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380"/>
        </w:tabs>
        <w:spacing w:before="26" w:lineRule="auto"/>
        <w:ind w:left="22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N</w:t>
      </w:r>
      <w:r w:rsidDel="00000000" w:rsidR="00000000" w:rsidRPr="00000000">
        <w:rPr>
          <w:b w:val="1"/>
          <w:color w:val="006fc0"/>
          <w:sz w:val="19"/>
          <w:szCs w:val="19"/>
          <w:rtl w:val="0"/>
        </w:rPr>
        <w:t xml:space="preserve">AME</w:t>
        <w:tab/>
      </w: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: Dr. K. S. Jeyalakshmi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5543550</wp:posOffset>
            </wp:positionH>
            <wp:positionV relativeFrom="paragraph">
              <wp:posOffset>123825</wp:posOffset>
            </wp:positionV>
            <wp:extent cx="1087084" cy="1312862"/>
            <wp:effectExtent b="12700" l="12700" r="12700" t="1270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7084" cy="1312862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2380"/>
        </w:tabs>
        <w:spacing w:before="43" w:lineRule="auto"/>
        <w:ind w:left="22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P</w:t>
      </w:r>
      <w:r w:rsidDel="00000000" w:rsidR="00000000" w:rsidRPr="00000000">
        <w:rPr>
          <w:b w:val="1"/>
          <w:color w:val="006fc0"/>
          <w:sz w:val="19"/>
          <w:szCs w:val="19"/>
          <w:rtl w:val="0"/>
        </w:rPr>
        <w:t xml:space="preserve">OSITION</w:t>
        <w:tab/>
      </w: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: Assistant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0"/>
        </w:tabs>
        <w:spacing w:after="0" w:before="45" w:line="240" w:lineRule="auto"/>
        <w:ind w:left="2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19"/>
          <w:szCs w:val="19"/>
          <w:u w:val="none"/>
          <w:shd w:fill="auto" w:val="clear"/>
          <w:vertAlign w:val="baseline"/>
          <w:rtl w:val="0"/>
        </w:rPr>
        <w:t xml:space="preserve">ACULTY OF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: Computer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380"/>
        </w:tabs>
        <w:spacing w:before="43" w:lineRule="auto"/>
        <w:ind w:left="220" w:firstLine="0"/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E</w:t>
      </w:r>
      <w:r w:rsidDel="00000000" w:rsidR="00000000" w:rsidRPr="00000000">
        <w:rPr>
          <w:b w:val="1"/>
          <w:color w:val="006fc0"/>
          <w:sz w:val="19"/>
          <w:szCs w:val="19"/>
          <w:rtl w:val="0"/>
        </w:rPr>
        <w:t xml:space="preserve">MAIL </w:t>
      </w: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ID</w:t>
        <w:tab/>
        <w:t xml:space="preserve">: </w:t>
      </w:r>
      <w:hyperlink r:id="rId8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jeyal2007@gmail.com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380"/>
        </w:tabs>
        <w:spacing w:before="43" w:lineRule="auto"/>
        <w:ind w:left="220" w:firstLine="0"/>
        <w:rPr>
          <w:color w:val="0000ff"/>
        </w:rPr>
      </w:pPr>
      <w:r w:rsidDel="00000000" w:rsidR="00000000" w:rsidRPr="00000000">
        <w:rPr>
          <w:b w:val="1"/>
          <w:color w:val="006fc0"/>
          <w:sz w:val="24"/>
          <w:szCs w:val="24"/>
          <w:rtl w:val="0"/>
        </w:rPr>
        <w:tab/>
        <w:t xml:space="preserve">  </w:t>
      </w:r>
      <w:hyperlink r:id="rId9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jeyalakshmiks@vvvcollege.org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2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19"/>
          <w:szCs w:val="19"/>
          <w:u w:val="none"/>
          <w:shd w:fill="auto" w:val="clear"/>
          <w:vertAlign w:val="baseline"/>
          <w:rtl w:val="0"/>
        </w:rPr>
        <w:t xml:space="preserve">ANGUAGES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19"/>
          <w:szCs w:val="19"/>
          <w:u w:val="none"/>
          <w:shd w:fill="auto" w:val="clear"/>
          <w:vertAlign w:val="baseline"/>
          <w:rtl w:val="0"/>
        </w:rPr>
        <w:t xml:space="preserve">ROFICIENCY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3" w:line="276" w:lineRule="auto"/>
        <w:ind w:left="1660" w:right="6554" w:firstLine="0"/>
        <w:jc w:val="both"/>
        <w:rPr>
          <w:b w:val="1"/>
          <w:color w:val="006fc0"/>
          <w:sz w:val="19"/>
          <w:szCs w:val="19"/>
        </w:rPr>
      </w:pP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R</w:t>
      </w:r>
      <w:r w:rsidDel="00000000" w:rsidR="00000000" w:rsidRPr="00000000">
        <w:rPr>
          <w:b w:val="1"/>
          <w:color w:val="006fc0"/>
          <w:sz w:val="19"/>
          <w:szCs w:val="19"/>
          <w:rtl w:val="0"/>
        </w:rPr>
        <w:t xml:space="preserve">EAD </w:t>
      </w: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: Tamil, English  &amp; Hindi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43" w:line="276" w:lineRule="auto"/>
        <w:ind w:left="1660" w:right="6412" w:firstLine="0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W</w:t>
      </w:r>
      <w:r w:rsidDel="00000000" w:rsidR="00000000" w:rsidRPr="00000000">
        <w:rPr>
          <w:b w:val="1"/>
          <w:color w:val="006fc0"/>
          <w:sz w:val="19"/>
          <w:szCs w:val="19"/>
          <w:rtl w:val="0"/>
        </w:rPr>
        <w:t xml:space="preserve">RITE </w:t>
      </w: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: Tamil, English  &amp; Hindi S</w:t>
      </w:r>
      <w:r w:rsidDel="00000000" w:rsidR="00000000" w:rsidRPr="00000000">
        <w:rPr>
          <w:b w:val="1"/>
          <w:color w:val="006fc0"/>
          <w:sz w:val="19"/>
          <w:szCs w:val="19"/>
          <w:rtl w:val="0"/>
        </w:rPr>
        <w:t xml:space="preserve">PEAK </w:t>
      </w: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: T</w:t>
      </w:r>
      <w:r w:rsidDel="00000000" w:rsidR="00000000" w:rsidRPr="00000000">
        <w:rPr>
          <w:b w:val="1"/>
          <w:color w:val="006fc0"/>
          <w:sz w:val="19"/>
          <w:szCs w:val="19"/>
          <w:rtl w:val="0"/>
        </w:rPr>
        <w:t xml:space="preserve">AMIL </w:t>
      </w:r>
      <w:r w:rsidDel="00000000" w:rsidR="00000000" w:rsidRPr="00000000">
        <w:rPr>
          <w:b w:val="1"/>
          <w:color w:val="006fc0"/>
          <w:sz w:val="24"/>
          <w:szCs w:val="24"/>
          <w:rtl w:val="0"/>
        </w:rPr>
        <w:t xml:space="preserve">&amp; E</w:t>
      </w:r>
      <w:r w:rsidDel="00000000" w:rsidR="00000000" w:rsidRPr="00000000">
        <w:rPr>
          <w:b w:val="1"/>
          <w:color w:val="006fc0"/>
          <w:sz w:val="19"/>
          <w:szCs w:val="19"/>
          <w:rtl w:val="0"/>
        </w:rPr>
        <w:t xml:space="preserve">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"/>
        </w:tabs>
        <w:spacing w:after="0" w:before="1" w:line="240" w:lineRule="auto"/>
        <w:ind w:left="5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"/>
        <w:gridCol w:w="2125"/>
        <w:gridCol w:w="2223"/>
        <w:gridCol w:w="3587"/>
        <w:gridCol w:w="1621"/>
        <w:tblGridChange w:id="0">
          <w:tblGrid>
            <w:gridCol w:w="740"/>
            <w:gridCol w:w="2125"/>
            <w:gridCol w:w="2223"/>
            <w:gridCol w:w="3587"/>
            <w:gridCol w:w="1621"/>
          </w:tblGrid>
        </w:tblGridChange>
      </w:tblGrid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609" w:right="0" w:hanging="34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EGREE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IPLOMA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ERTIFICATE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ISCIPLINE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79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AME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NSTITUTION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49" w:right="14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EAR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OMPUTER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N.M.S.Sermathai Vasan College for Women, Madurai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49" w:right="14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OMPUTER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PPLICATIONS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Madurai Kamaraj University, Madurai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49" w:right="14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M.P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OMPUTER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Madurai Kamaraj University, Madurai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48" w:right="14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218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OMPUTER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Madurai Kamaraj University, Madurai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49" w:right="14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218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OMPUTER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CIENCE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OMPUTER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PPLICATIONS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UGC, New Delhi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49" w:right="14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cantSplit w:val="0"/>
          <w:trHeight w:val="59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218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OMPUTER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CIENCE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OMPUTER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PPLICATIONS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Bharathiar University, Coimbatore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49" w:right="14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"/>
        </w:tabs>
        <w:spacing w:after="0" w:before="0" w:line="240" w:lineRule="auto"/>
        <w:ind w:left="5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EACHING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01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"/>
        <w:gridCol w:w="3970"/>
        <w:gridCol w:w="2691"/>
        <w:tblGridChange w:id="0">
          <w:tblGrid>
            <w:gridCol w:w="740"/>
            <w:gridCol w:w="3970"/>
            <w:gridCol w:w="2691"/>
          </w:tblGrid>
        </w:tblGridChange>
      </w:tblGrid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523" w:right="152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NSTITUTION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93" w:right="1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P.K.N. Arts &amp; Science College, Tirumangalam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93" w:right="1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19.06.2001 – 18.07.2006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N.M.S.S.Vellaichamy Nadar College, Madurai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93" w:right="1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24.07.2006 – 01.08.2022</w:t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V.V.Vanniaperumal College For Women, Virudhunagar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93" w:right="1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03.08.2022 – 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"/>
        </w:tabs>
        <w:spacing w:after="0" w:before="26" w:line="240" w:lineRule="auto"/>
        <w:ind w:left="5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REAS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PECIALIZATION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1"/>
        </w:tabs>
        <w:spacing w:after="0" w:before="0" w:line="240" w:lineRule="auto"/>
        <w:ind w:left="1300" w:right="0" w:hanging="360.99999999999994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18"/>
          <w:szCs w:val="18"/>
          <w:u w:val="none"/>
          <w:shd w:fill="auto" w:val="clear"/>
          <w:vertAlign w:val="baseline"/>
          <w:rtl w:val="0"/>
        </w:rPr>
        <w:t xml:space="preserve">ATTERN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18"/>
          <w:szCs w:val="18"/>
          <w:u w:val="none"/>
          <w:shd w:fill="auto" w:val="clear"/>
          <w:vertAlign w:val="baseline"/>
          <w:rtl w:val="0"/>
        </w:rPr>
        <w:t xml:space="preserve">ECOGNITION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"/>
        </w:tabs>
        <w:spacing w:after="0" w:before="0" w:line="240" w:lineRule="auto"/>
        <w:ind w:left="5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RIENTATION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/R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EFRESHER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/T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RAINING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ROGRAMMES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/FDP 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TTENDED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33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"/>
        <w:gridCol w:w="2430"/>
        <w:gridCol w:w="3152"/>
        <w:gridCol w:w="3150"/>
        <w:gridCol w:w="1261"/>
        <w:tblGridChange w:id="0">
          <w:tblGrid>
            <w:gridCol w:w="740"/>
            <w:gridCol w:w="2430"/>
            <w:gridCol w:w="3152"/>
            <w:gridCol w:w="3150"/>
            <w:gridCol w:w="1261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6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ROGRAMMES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302" w:right="130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0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RGANIZED 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42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EFRESHER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ROGRAM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106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Gandhigram Rural Institute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16.11.2005 – 06.12.2005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RIENTATION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ROGRAMME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ADURAI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AMARAJ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01.11.2006 – 28.11.2006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RIENTATION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Effective Teaching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N.M.S.S.Vellaichamy Nadar College, Madurai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11th August 2007</w:t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RIENTATION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 Science Faculty Members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N.M.S.S.Vellaichamy Nadar College, Madurai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11th to 14th February 2009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  <w:tab w:val="left" w:leader="none" w:pos="628"/>
        </w:tabs>
        <w:spacing w:after="0" w:before="0" w:line="240" w:lineRule="auto"/>
        <w:ind w:left="628" w:right="0" w:hanging="4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ACULTY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EVELOPMENT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ROGRAMS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TTENDED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98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"/>
        <w:gridCol w:w="4475"/>
        <w:gridCol w:w="3627"/>
        <w:gridCol w:w="1856"/>
        <w:tblGridChange w:id="0">
          <w:tblGrid>
            <w:gridCol w:w="740"/>
            <w:gridCol w:w="4475"/>
            <w:gridCol w:w="3627"/>
            <w:gridCol w:w="1856"/>
          </w:tblGrid>
        </w:tblGridChange>
      </w:tblGrid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AME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ORKSHOP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1" w:right="157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2" w:right="71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“Image Processing Algorithms &amp; its Applications” 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 of Master of Computer Applications, KLN College of Engineering, Sivagangai. 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11th &amp; 12th February 2011 </w:t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‘Enhancing students engagement, enhancing rigour in learning and value creation through relevance”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N.M.S.S.Vellaichamy Nadar College, Madurai.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6th February 2010 </w:t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Internal Quality Assurance Cell, N.M.S.S.Vellaichamy Nadar College, Madurai.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22nd March 2014 </w:t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Python Programming 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K.L.N. College of Engineering, Madurai.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2nd &amp; 3rd August 2017 </w:t>
            </w:r>
          </w:p>
        </w:tc>
      </w:tr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Coreldraw 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 of Commerce CA, N.M.S.S.Vellaichamy College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2nd and 3rd May 2018.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"/>
        </w:tabs>
        <w:spacing w:after="0" w:before="0" w:line="240" w:lineRule="auto"/>
        <w:ind w:left="5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ATIONAL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/I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NTERNATIONAL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78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"/>
        <w:gridCol w:w="2631"/>
        <w:gridCol w:w="1904"/>
        <w:gridCol w:w="3118"/>
        <w:gridCol w:w="1985"/>
        <w:tblGridChange w:id="0">
          <w:tblGrid>
            <w:gridCol w:w="740"/>
            <w:gridCol w:w="2631"/>
            <w:gridCol w:w="1904"/>
            <w:gridCol w:w="3118"/>
            <w:gridCol w:w="1985"/>
          </w:tblGrid>
        </w:tblGridChange>
      </w:tblGrid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ROGRAMMES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9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RGANIZED 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9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State Level Technical Seminar Cum Workshop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"image processing"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The Standard Fireworks Rajarathinam College for Women, Sivakasi. 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 September 2009</w:t>
            </w:r>
          </w:p>
        </w:tc>
      </w:tr>
      <w:tr>
        <w:trPr>
          <w:cantSplit w:val="0"/>
          <w:trHeight w:val="90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An One Day National Level Workshop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“Free and Open Source Software”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Department of Computer Applications, N.P.R. Arts and Science College, Natham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 December 2010</w:t>
            </w:r>
          </w:p>
        </w:tc>
      </w:tr>
      <w:tr>
        <w:trPr>
          <w:cantSplit w:val="0"/>
          <w:trHeight w:val="847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An Two Days Workshop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“Image Processing Using MATLAB”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Department of ECE, Kamaraj College of Engineering &amp; Technology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&amp; 11th February 2012</w:t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An Two Days Workshop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“ASP.Net”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VHNSN College, Virudhunagar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 &amp; 9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 August 2012</w:t>
            </w:r>
          </w:p>
        </w:tc>
      </w:tr>
      <w:tr>
        <w:trPr>
          <w:cantSplit w:val="0"/>
          <w:trHeight w:val="68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Two Day Workshop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“Android Programming”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VHNSN College, Virudhunagar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 &amp;21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 February 2017</w:t>
            </w:r>
          </w:p>
        </w:tc>
      </w:tr>
      <w:tr>
        <w:trPr>
          <w:cantSplit w:val="0"/>
          <w:trHeight w:val="835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One Day Hands On Training Programme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Reference Management Tools for Research Scholars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IQAC and Reserve of wings of VHNSN College, Virudhunagar.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 March 2018</w:t>
            </w:r>
          </w:p>
        </w:tc>
      </w:tr>
    </w:tbl>
    <w:p w:rsidR="00000000" w:rsidDel="00000000" w:rsidP="00000000" w:rsidRDefault="00000000" w:rsidRPr="00000000" w14:paraId="000000A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"/>
        </w:tabs>
        <w:spacing w:after="0" w:before="51" w:line="240" w:lineRule="auto"/>
        <w:ind w:left="5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ESEARCH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UIDANCE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1"/>
          <w:tab w:val="left" w:leader="none" w:pos="4540"/>
        </w:tabs>
        <w:spacing w:after="0" w:before="0" w:line="240" w:lineRule="auto"/>
        <w:ind w:left="1300" w:right="0" w:hanging="360.99999999999994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M.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  <w:rtl w:val="0"/>
        </w:rPr>
        <w:t xml:space="preserve">HIL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. 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  <w:rtl w:val="0"/>
        </w:rPr>
        <w:t xml:space="preserve">UIDED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94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M. P</w:t>
      </w:r>
      <w:r w:rsidDel="00000000" w:rsidR="00000000" w:rsidRPr="00000000">
        <w:rPr>
          <w:b w:val="1"/>
          <w:color w:val="c00000"/>
          <w:sz w:val="19"/>
          <w:szCs w:val="19"/>
          <w:rtl w:val="0"/>
        </w:rPr>
        <w:t xml:space="preserve">HIL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. G</w:t>
      </w:r>
      <w:r w:rsidDel="00000000" w:rsidR="00000000" w:rsidRPr="00000000">
        <w:rPr>
          <w:b w:val="1"/>
          <w:color w:val="c00000"/>
          <w:sz w:val="19"/>
          <w:szCs w:val="19"/>
          <w:rtl w:val="0"/>
        </w:rPr>
        <w:t xml:space="preserve">UIDANCE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C</w:t>
      </w:r>
      <w:r w:rsidDel="00000000" w:rsidR="00000000" w:rsidRPr="00000000">
        <w:rPr>
          <w:b w:val="1"/>
          <w:color w:val="c00000"/>
          <w:sz w:val="19"/>
          <w:szCs w:val="19"/>
          <w:rtl w:val="0"/>
        </w:rPr>
        <w:t xml:space="preserve">OMPLETED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/O</w:t>
      </w:r>
      <w:r w:rsidDel="00000000" w:rsidR="00000000" w:rsidRPr="00000000">
        <w:rPr>
          <w:b w:val="1"/>
          <w:color w:val="c00000"/>
          <w:sz w:val="19"/>
          <w:szCs w:val="19"/>
          <w:rtl w:val="0"/>
        </w:rPr>
        <w:t xml:space="preserve">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44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4"/>
        <w:gridCol w:w="3864"/>
        <w:gridCol w:w="2577"/>
        <w:gridCol w:w="2760"/>
        <w:gridCol w:w="889"/>
        <w:tblGridChange w:id="0">
          <w:tblGrid>
            <w:gridCol w:w="754"/>
            <w:gridCol w:w="3864"/>
            <w:gridCol w:w="2577"/>
            <w:gridCol w:w="2760"/>
            <w:gridCol w:w="889"/>
          </w:tblGrid>
        </w:tblGridChange>
      </w:tblGrid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0" w:right="133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ITLE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TUDENT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NSTITUTION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" w:right="2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76" w:lineRule="auto"/>
              <w:ind w:left="107" w:right="18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76" w:lineRule="auto"/>
              <w:ind w:left="108" w:right="81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76" w:lineRule="auto"/>
              <w:ind w:left="106" w:right="22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"/>
        </w:tabs>
        <w:spacing w:after="0" w:before="46" w:line="240" w:lineRule="auto"/>
        <w:ind w:left="5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6ee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APERS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RESENTED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"/>
        <w:gridCol w:w="1980"/>
        <w:gridCol w:w="2190"/>
        <w:gridCol w:w="915"/>
        <w:gridCol w:w="1305"/>
        <w:gridCol w:w="2040"/>
        <w:tblGridChange w:id="0">
          <w:tblGrid>
            <w:gridCol w:w="1020"/>
            <w:gridCol w:w="1980"/>
            <w:gridCol w:w="2190"/>
            <w:gridCol w:w="915"/>
            <w:gridCol w:w="1305"/>
            <w:gridCol w:w="2040"/>
          </w:tblGrid>
        </w:tblGridChange>
      </w:tblGrid>
      <w:tr>
        <w:trPr>
          <w:cantSplit w:val="0"/>
          <w:trHeight w:val="9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35" w:right="12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4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ORGANIZED BY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118" w:hanging="29.00000000000000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99" w:hanging="3.000000000000007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PARTICIPATED / PRESENTED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101" w:hanging="5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TITLE OF THE PAPER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Third International Conference, MIKE 2015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International Institute of Information Technology 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(IIIT), Hyderabad, India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December 9 - 11, 2015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PRESENTED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Optimal Core Point Detection Using Multi-scale Principal Component Analysis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17th International Conference on Intelligent Systems Design and Applications (ISDA 2017) 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b w:val="1"/>
                <w:color w:val="006fc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South Asian University,  Delhi, India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December 14-16, 2017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PRESENTED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Fingerprint Image Enhancement Using Steerable Filter in Wavelet Domain</w:t>
            </w:r>
          </w:p>
        </w:tc>
      </w:tr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7 International Conference on CURRENT TRENDS IN ADVANCED COMPUTING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Department of Computer Science (PG), , Kristu Jayanti College, Bengaluru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March 12 &amp; 13, 2019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PRESENTED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 Survey of the State-of-the-Art of Fingerprint Classification</w:t>
            </w:r>
          </w:p>
        </w:tc>
      </w:tr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7th International Conference, MIKE 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National Institute of Technology (NIT), </w:t>
            </w: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Goa, India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December 19–22, 2019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PRESENTED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Haralick Features from Wavelet Domain in Recognizing Fingerprints Using Neural Network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National Seminar on Dynamic Cost Excellence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Department of Commerce(Professional Accounting), V.V.Vanniaperumal College, Virudhunagar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January 19, 2023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PRESENTED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 Study on Cost Effectiveness in HEIs through Technology Advancement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One-day National Level Conference on Institutional Values and Best Practices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IQAC, V.H.N.Senthikumara Nadar College, Virudhunagar, March 2023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March 24, 2023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PRESENTED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 Generic Approach to Institutional Values and Best Practices of Higher Education Institutions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National Conference on Emerging Issues in Service Sectors (NESS-2023)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Department of Commerce, Government Arts College, Sivakasi, April 2023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April 06, 2023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PRESENTED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Impact of Artificial Intelligence On Accounting Profession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One-Day Virtual National Conference on Emerging Trends in Business and Technology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Department of Commerce and Management, HKBK Degree College, Bengaluru, May 2023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   May 27, 2023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firstLine="0"/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PRESENTED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Perception of Academicians on the Role of Artificial Intelligence in the Accounting Profession</w:t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"/>
        </w:tabs>
        <w:spacing w:after="0" w:before="46" w:line="240" w:lineRule="auto"/>
        <w:ind w:left="0" w:right="0" w:firstLine="0"/>
        <w:jc w:val="left"/>
        <w:rPr>
          <w:b w:val="1"/>
          <w:color w:val="1d6ee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"/>
        </w:tabs>
        <w:spacing w:after="0" w:before="46" w:line="240" w:lineRule="auto"/>
        <w:ind w:left="5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6ee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APERS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UBLISHED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10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2"/>
        <w:gridCol w:w="2556"/>
        <w:gridCol w:w="2431"/>
        <w:gridCol w:w="808"/>
        <w:gridCol w:w="630"/>
        <w:gridCol w:w="539"/>
        <w:gridCol w:w="627"/>
        <w:gridCol w:w="1324"/>
        <w:gridCol w:w="1283"/>
        <w:tblGridChange w:id="0">
          <w:tblGrid>
            <w:gridCol w:w="612"/>
            <w:gridCol w:w="2556"/>
            <w:gridCol w:w="2431"/>
            <w:gridCol w:w="808"/>
            <w:gridCol w:w="630"/>
            <w:gridCol w:w="539"/>
            <w:gridCol w:w="627"/>
            <w:gridCol w:w="1324"/>
            <w:gridCol w:w="1283"/>
          </w:tblGrid>
        </w:tblGridChange>
      </w:tblGrid>
      <w:tr>
        <w:trPr>
          <w:cantSplit w:val="0"/>
          <w:trHeight w:val="974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35" w:right="12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35" w:right="13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345" w:right="34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AME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OURNAL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AGAZINE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OOK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ROCEEDINGS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ITLE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RTICLE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118" w:hanging="29.00000000000000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99" w:hanging="3.00000000000000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101" w:hanging="5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3" w:right="126" w:hanging="5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ISSN / ISBN/DOI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UBLISHER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127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Lecture Notes in Computer Science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Optimal Core Point Detection Using Multi-scale Principal Component Analysis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MIKE 2015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9468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194-203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ISBN: 978-3-319-26831-6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doi:10.1007/978-3-319-26832-3_19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Springer, Cham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127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International Journal of Engineering Research and Applications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Fingerprint Image Classification using Singular Points and Orientation Information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33-42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ISSN:2248-9622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127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Advances in Intelligent Systems and Computing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Fingerprint Image Enhancement Using Steerable Filter in Wavelet Domain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ISDA 2017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Springer, Cham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736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315-325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Springer, Cham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127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Journal of Advanced Research in Dynamical and Control Systems. Institute of Advanced Scientific Research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 Survey of the State-of-the-Art of Fingerprint Classification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1593 - 1602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ISSN 1943-023X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127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Lecture Notes in Computer Science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Haralick Features from Wavelet Domain in Recognizing Fingerprints Using Neural Network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MIKE 2019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11987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120-130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Springer, Cham</w:t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127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NAAC Sponsored Proceedings of the National Conference on "Institutional Values and Best Practices"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 Generic Approach to Institutional Values and Best Practices of Higher Education Institutions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March 2023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182 - 188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ISBN No: 978-81-951746-4-5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VHNSN College</w:t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127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South India Journal of Social Sciences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Impact of Artificial Intelligence On Accounting Profession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April 2023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XXI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18 </w:t>
            </w:r>
          </w:p>
          <w:p w:rsidR="00000000" w:rsidDel="00000000" w:rsidP="00000000" w:rsidRDefault="00000000" w:rsidRPr="00000000" w14:paraId="00000158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January – June 2023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ISSN: 0972 – 8945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4" w:right="0" w:firstLine="0"/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A. P. Academy of Social Sciences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127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South India Journal of Social Sciences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122" w:firstLine="0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 Study on Cost Effectiveness in HEIs through Technology Advancement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May 2023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XXI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62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January – June 2023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ISSN: 0972 – 8945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4" w:right="0" w:firstLine="0"/>
              <w:jc w:val="center"/>
              <w:rPr>
                <w:b w:val="1"/>
                <w:color w:val="006f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6fc0"/>
                <w:sz w:val="20"/>
                <w:szCs w:val="20"/>
                <w:rtl w:val="0"/>
              </w:rPr>
              <w:t xml:space="preserve">A. P. Academy of Social Sciences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rPr>
          <w:sz w:val="20"/>
          <w:szCs w:val="20"/>
        </w:rPr>
        <w:sectPr>
          <w:pgSz w:h="16840" w:w="11910" w:orient="portrait"/>
          <w:pgMar w:bottom="280" w:top="680" w:left="500" w:right="3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"/>
        </w:tabs>
        <w:spacing w:after="0" w:before="0" w:line="240" w:lineRule="auto"/>
        <w:ind w:left="5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ROJECT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6ee7"/>
          <w:sz w:val="19"/>
          <w:szCs w:val="19"/>
          <w:u w:val="none"/>
          <w:shd w:fill="auto" w:val="clear"/>
          <w:vertAlign w:val="baseline"/>
          <w:rtl w:val="0"/>
        </w:rPr>
        <w:t xml:space="preserve">NDERTAKEN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26.000000000002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"/>
        <w:gridCol w:w="3421"/>
        <w:gridCol w:w="2221"/>
        <w:gridCol w:w="1110"/>
        <w:gridCol w:w="1621"/>
        <w:gridCol w:w="1713"/>
        <w:tblGridChange w:id="0">
          <w:tblGrid>
            <w:gridCol w:w="740"/>
            <w:gridCol w:w="3421"/>
            <w:gridCol w:w="2221"/>
            <w:gridCol w:w="1110"/>
            <w:gridCol w:w="1621"/>
            <w:gridCol w:w="1713"/>
          </w:tblGrid>
        </w:tblGridChange>
      </w:tblGrid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ITLE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11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449" w:right="0" w:hanging="34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PONSORED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4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505" w:right="0" w:hanging="127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ANCTIONED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504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1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1"/>
              <w:spacing w:after="240" w:before="240" w:line="276" w:lineRule="auto"/>
              <w:jc w:val="both"/>
              <w:rPr>
                <w:b w:val="1"/>
                <w:color w:val="1d6ee7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1d6ee7"/>
                <w:sz w:val="19"/>
                <w:szCs w:val="19"/>
                <w:rtl w:val="0"/>
              </w:rPr>
              <w:t xml:space="preserve">An Impact of Artificial Intelligence and Blockchain Technology on the Accounting Profession in Virudhunagar and Madurai District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24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Co-P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RINCIPAL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NVESTIGATOR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VVVC Managing Board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March,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21,000/-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tabs>
          <w:tab w:val="left" w:leader="none" w:pos="725"/>
        </w:tabs>
        <w:spacing w:before="26" w:lineRule="auto"/>
        <w:rPr>
          <w:rFonts w:ascii="Noto Sans Symbols" w:cs="Noto Sans Symbols" w:eastAsia="Noto Sans Symbols" w:hAnsi="Noto Sans Symbols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leader="none" w:pos="725"/>
        </w:tabs>
        <w:spacing w:before="26" w:lineRule="auto"/>
        <w:rPr>
          <w:rFonts w:ascii="Noto Sans Symbols" w:cs="Noto Sans Symbols" w:eastAsia="Noto Sans Symbols" w:hAnsi="Noto Sans Symbols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left" w:leader="none" w:pos="725"/>
        </w:tabs>
        <w:spacing w:before="26" w:lineRule="auto"/>
        <w:rPr>
          <w:rFonts w:ascii="Noto Sans Symbols" w:cs="Noto Sans Symbols" w:eastAsia="Noto Sans Symbols" w:hAnsi="Noto Sans Symbols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680" w:left="500" w:right="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80" w:hanging="360"/>
      </w:pPr>
      <w:rPr>
        <w:b w:val="1"/>
      </w:rPr>
    </w:lvl>
    <w:lvl w:ilvl="1">
      <w:start w:val="0"/>
      <w:numFmt w:val="bullet"/>
      <w:lvlText w:val=""/>
      <w:lvlJc w:val="left"/>
      <w:pPr>
        <w:ind w:left="1300" w:hanging="360"/>
      </w:pPr>
      <w:rPr/>
    </w:lvl>
    <w:lvl w:ilvl="2">
      <w:start w:val="0"/>
      <w:numFmt w:val="bullet"/>
      <w:lvlText w:val="•"/>
      <w:lvlJc w:val="left"/>
      <w:pPr>
        <w:ind w:left="2387" w:hanging="360"/>
      </w:pPr>
      <w:rPr/>
    </w:lvl>
    <w:lvl w:ilvl="3">
      <w:start w:val="0"/>
      <w:numFmt w:val="bullet"/>
      <w:lvlText w:val="•"/>
      <w:lvlJc w:val="left"/>
      <w:pPr>
        <w:ind w:left="3475" w:hanging="360"/>
      </w:pPr>
      <w:rPr/>
    </w:lvl>
    <w:lvl w:ilvl="4">
      <w:start w:val="0"/>
      <w:numFmt w:val="bullet"/>
      <w:lvlText w:val="•"/>
      <w:lvlJc w:val="left"/>
      <w:pPr>
        <w:ind w:left="4562" w:hanging="360"/>
      </w:pPr>
      <w:rPr/>
    </w:lvl>
    <w:lvl w:ilvl="5">
      <w:start w:val="0"/>
      <w:numFmt w:val="bullet"/>
      <w:lvlText w:val="•"/>
      <w:lvlJc w:val="left"/>
      <w:pPr>
        <w:ind w:left="5650" w:hanging="360"/>
      </w:pPr>
      <w:rPr/>
    </w:lvl>
    <w:lvl w:ilvl="6">
      <w:start w:val="0"/>
      <w:numFmt w:val="bullet"/>
      <w:lvlText w:val="•"/>
      <w:lvlJc w:val="left"/>
      <w:pPr>
        <w:ind w:left="6738" w:hanging="360"/>
      </w:pPr>
      <w:rPr/>
    </w:lvl>
    <w:lvl w:ilvl="7">
      <w:start w:val="0"/>
      <w:numFmt w:val="bullet"/>
      <w:lvlText w:val="•"/>
      <w:lvlJc w:val="left"/>
      <w:pPr>
        <w:ind w:left="7825" w:hanging="360"/>
      </w:pPr>
      <w:rPr/>
    </w:lvl>
    <w:lvl w:ilvl="8">
      <w:start w:val="0"/>
      <w:numFmt w:val="bullet"/>
      <w:lvlText w:val="•"/>
      <w:lvlJc w:val="left"/>
      <w:pPr>
        <w:ind w:left="891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6"/>
    </w:pPr>
    <w:rPr>
      <w:b w:val="1"/>
      <w:bCs w:val="1"/>
      <w:sz w:val="19"/>
      <w:szCs w:val="19"/>
    </w:rPr>
  </w:style>
  <w:style w:type="paragraph" w:styleId="ListParagraph">
    <w:name w:val="List Paragraph"/>
    <w:basedOn w:val="Normal"/>
    <w:uiPriority w:val="1"/>
    <w:qFormat w:val="1"/>
    <w:pPr>
      <w:ind w:left="58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26173F"/>
    <w:rPr>
      <w:color w:val="0000ff" w:themeColor="hyperlink"/>
      <w:u w:val="single"/>
    </w:rPr>
  </w:style>
  <w:style w:type="character" w:styleId="c9dxtc" w:customStyle="1">
    <w:name w:val="c9dxtc"/>
    <w:basedOn w:val="DefaultParagraphFont"/>
    <w:rsid w:val="00770B7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eyalakshmiks@vvvcolleg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jeyal2007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jcoIj/iY/wAmDAyUgaFt8jgTbg==">CgMxLjAyCGguZ2pkZ3hzOAByITFaVmViVU85d2ZBcVEtRUliWVFzS0RiSlo0cExJLXlRdg==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2023-05-04T05:37:00Z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2023-05-04T00:00:00Z</vt:filetime>
  </property>
</Properties>
</file>