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2BAC" w14:textId="51B343C7" w:rsidR="00A75DFC" w:rsidRDefault="00014B87" w:rsidP="00A75DFC">
      <w:pPr>
        <w:pStyle w:val="BodyText"/>
        <w:spacing w:line="20" w:lineRule="exact"/>
        <w:ind w:left="-180" w:firstLine="90"/>
        <w:rPr>
          <w:sz w:val="2"/>
        </w:rPr>
      </w:pPr>
      <w:r>
        <w:rPr>
          <w:noProof/>
          <w:sz w:val="2"/>
        </w:rPr>
        <mc:AlternateContent>
          <mc:Choice Requires="wpg">
            <w:drawing>
              <wp:inline distT="0" distB="0" distL="0" distR="0" wp14:anchorId="3E5F61A7" wp14:editId="14E9356D">
                <wp:extent cx="6060440" cy="45085"/>
                <wp:effectExtent l="9525" t="0" r="6985" b="0"/>
                <wp:docPr id="5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0440" cy="45085"/>
                          <a:chOff x="0" y="0"/>
                          <a:chExt cx="9330" cy="20"/>
                        </a:xfrm>
                      </wpg:grpSpPr>
                      <wps:wsp>
                        <wps:cNvPr id="55" name="Line 13"/>
                        <wps:cNvCnPr>
                          <a:cxnSpLocks noChangeShapeType="1"/>
                        </wps:cNvCnPr>
                        <wps:spPr bwMode="auto">
                          <a:xfrm>
                            <a:off x="0" y="10"/>
                            <a:ext cx="9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4804C3FD" id="Group 12" o:spid="_x0000_s1026" style="width:477.2pt;height:3.55pt;mso-position-horizontal-relative:char;mso-position-vertical-relative:line" coordsize="9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">
                <v:line id="Line 13" o:spid="_x0000_s1027" style="position:absolute;visibility:visible;mso-wrap-style:square" from="0,10" to="93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QwwAAANsAAAAPAAAAZHJzL2Rvd25yZXYueG1sRI/dagIx&#10;FITvC75DOIJ3Naug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S0P8EMMAAADbAAAADwAA&#10;AAAAAAAAAAAAAAAHAgAAZHJzL2Rvd25yZXYueG1sUEsFBgAAAAADAAMAtwAAAPcCAAAAAA==&#10;" strokeweight="1pt"/>
                <w10:anchorlock/>
              </v:group>
            </w:pict>
          </mc:Fallback>
        </mc:AlternateContent>
      </w:r>
    </w:p>
    <w:p w14:paraId="1EFC5042" w14:textId="3CDE5844" w:rsidR="00A75DFC" w:rsidRPr="00A75DFC" w:rsidRDefault="00A75DFC" w:rsidP="00A75DFC">
      <w:pPr>
        <w:pStyle w:val="Title"/>
        <w:spacing w:before="0"/>
        <w:ind w:left="0" w:right="3240"/>
        <w:jc w:val="right"/>
      </w:pPr>
      <w:r w:rsidRPr="00A75DFC">
        <w:rPr>
          <w:rFonts w:ascii="Algerian" w:hAnsi="Algerian"/>
          <w:color w:val="006FC0"/>
          <w:w w:val="80"/>
          <w:sz w:val="48"/>
        </w:rPr>
        <w:t>Curriculum</w:t>
      </w:r>
      <w:r w:rsidRPr="00A75DFC">
        <w:rPr>
          <w:rFonts w:ascii="Algerian" w:hAnsi="Algerian"/>
          <w:color w:val="006FC0"/>
          <w:spacing w:val="1"/>
          <w:w w:val="80"/>
          <w:sz w:val="48"/>
        </w:rPr>
        <w:t xml:space="preserve"> </w:t>
      </w:r>
      <w:r w:rsidRPr="00A75DFC">
        <w:rPr>
          <w:rFonts w:ascii="Algerian" w:hAnsi="Algerian"/>
          <w:color w:val="006FC0"/>
          <w:w w:val="80"/>
          <w:sz w:val="48"/>
        </w:rPr>
        <w:t>Vitae</w:t>
      </w:r>
      <w:r w:rsidRPr="00A75DFC">
        <w:rPr>
          <w:color w:val="006FC0"/>
          <w:spacing w:val="56"/>
          <w:w w:val="80"/>
          <w:sz w:val="48"/>
        </w:rPr>
        <w:t xml:space="preserve"> </w:t>
      </w:r>
      <w:r w:rsidR="00014B87">
        <w:rPr>
          <w:noProof/>
          <w:sz w:val="2"/>
        </w:rPr>
        <mc:AlternateContent>
          <mc:Choice Requires="wpg">
            <w:drawing>
              <wp:inline distT="0" distB="0" distL="0" distR="0" wp14:anchorId="5752B08A" wp14:editId="4845E7E7">
                <wp:extent cx="6060440" cy="45085"/>
                <wp:effectExtent l="9525" t="0" r="6985" b="0"/>
                <wp:docPr id="5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0440" cy="45085"/>
                          <a:chOff x="0" y="0"/>
                          <a:chExt cx="9330" cy="20"/>
                        </a:xfrm>
                      </wpg:grpSpPr>
                      <wps:wsp>
                        <wps:cNvPr id="53" name="Line 72"/>
                        <wps:cNvCnPr>
                          <a:cxnSpLocks noChangeShapeType="1"/>
                        </wps:cNvCnPr>
                        <wps:spPr bwMode="auto">
                          <a:xfrm>
                            <a:off x="0" y="10"/>
                            <a:ext cx="93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oel="http://schemas.microsoft.com/office/2019/extlst">
            <w:pict>
              <v:group w14:anchorId="0A13C92F" id="Group 71" o:spid="_x0000_s1026" style="width:477.2pt;height:3.55pt;mso-position-horizontal-relative:char;mso-position-vertical-relative:line" coordsize="933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">
                <v:line id="Line 72" o:spid="_x0000_s1027" style="position:absolute;visibility:visible;mso-wrap-style:square" from="0,10" to="93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" strokeweight="1pt"/>
                <w10:anchorlock/>
              </v:group>
            </w:pict>
          </mc:Fallback>
        </mc:AlternateContent>
      </w:r>
    </w:p>
    <w:p w14:paraId="509FC799" w14:textId="77777777" w:rsidR="00A75DFC" w:rsidRDefault="00A75DFC" w:rsidP="00A75DFC">
      <w:pPr>
        <w:spacing w:before="83" w:line="360" w:lineRule="auto"/>
        <w:ind w:left="2741"/>
        <w:rPr>
          <w:rFonts w:ascii="Georgia"/>
          <w:b/>
          <w:i/>
          <w:color w:val="001F5F"/>
          <w:sz w:val="28"/>
        </w:rPr>
      </w:pPr>
    </w:p>
    <w:p w14:paraId="1CB90756" w14:textId="77777777" w:rsidR="00A75DFC" w:rsidRDefault="00A75DFC" w:rsidP="00A75DFC">
      <w:pPr>
        <w:spacing w:before="83" w:line="360" w:lineRule="auto"/>
        <w:ind w:left="2741"/>
        <w:rPr>
          <w:rFonts w:ascii="Georgia"/>
          <w:b/>
          <w:i/>
          <w:color w:val="001F5F"/>
          <w:sz w:val="28"/>
        </w:rPr>
      </w:pPr>
      <w:r>
        <w:rPr>
          <w:rFonts w:ascii="Georgia"/>
          <w:b/>
          <w:i/>
          <w:color w:val="001F5F"/>
          <w:sz w:val="28"/>
        </w:rPr>
        <w:t>Riyanka Das</w:t>
      </w:r>
    </w:p>
    <w:p w14:paraId="015B1E0D" w14:textId="225ED236" w:rsidR="00A75DFC" w:rsidRPr="00F72749" w:rsidRDefault="00A75DFC" w:rsidP="00F72749">
      <w:pPr>
        <w:spacing w:before="83" w:line="360" w:lineRule="auto"/>
        <w:ind w:left="2741" w:right="-180"/>
        <w:rPr>
          <w:rFonts w:ascii="Georgia" w:hAnsi="Georgia"/>
          <w:b/>
          <w:i/>
          <w:color w:val="C00000"/>
          <w:sz w:val="20"/>
          <w:szCs w:val="20"/>
        </w:rPr>
      </w:pPr>
      <w:r w:rsidRPr="00A33937">
        <w:rPr>
          <w:rFonts w:ascii="Georgia" w:hAnsi="Georgia"/>
          <w:noProof/>
          <w:color w:val="C00000"/>
        </w:rPr>
        <w:drawing>
          <wp:anchor distT="0" distB="0" distL="114300" distR="114300" simplePos="0" relativeHeight="251661312" behindDoc="0" locked="0" layoutInCell="1" allowOverlap="1" wp14:anchorId="1A4B7C78" wp14:editId="5CF2D55E">
            <wp:simplePos x="0" y="0"/>
            <wp:positionH relativeFrom="column">
              <wp:posOffset>-425450</wp:posOffset>
            </wp:positionH>
            <wp:positionV relativeFrom="paragraph">
              <wp:posOffset>4445</wp:posOffset>
            </wp:positionV>
            <wp:extent cx="1780540" cy="1892300"/>
            <wp:effectExtent l="0" t="0" r="0" b="0"/>
            <wp:wrapSquare wrapText="bothSides"/>
            <wp:docPr id="10" name="Picture 11" descr="E:\CMERI\Work\biodata_rd\samp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MERI\Work\biodata_rd\sample\1.png"/>
                    <pic:cNvPicPr>
                      <a:picLocks noChangeAspect="1" noChangeArrowheads="1"/>
                    </pic:cNvPicPr>
                  </pic:nvPicPr>
                  <pic:blipFill>
                    <a:blip r:embed="rId8" cstate="print">
                      <a:lum bright="-10000" contrast="20000"/>
                    </a:blip>
                    <a:srcRect/>
                    <a:stretch>
                      <a:fillRect/>
                    </a:stretch>
                  </pic:blipFill>
                  <pic:spPr bwMode="auto">
                    <a:xfrm>
                      <a:off x="0" y="0"/>
                      <a:ext cx="1780540" cy="1892300"/>
                    </a:xfrm>
                    <a:prstGeom prst="rect">
                      <a:avLst/>
                    </a:prstGeom>
                    <a:noFill/>
                    <a:ln w="9525">
                      <a:noFill/>
                      <a:miter lim="800000"/>
                      <a:headEnd/>
                      <a:tailEnd/>
                    </a:ln>
                  </pic:spPr>
                </pic:pic>
              </a:graphicData>
            </a:graphic>
          </wp:anchor>
        </w:drawing>
      </w:r>
      <w:r w:rsidR="00014B87" w:rsidRPr="00A33937">
        <w:rPr>
          <w:rFonts w:ascii="Georgia" w:hAnsi="Georgia"/>
          <w:noProof/>
          <w:color w:val="C00000"/>
        </w:rPr>
        <mc:AlternateContent>
          <mc:Choice Requires="wps">
            <w:drawing>
              <wp:anchor distT="0" distB="0" distL="114300" distR="114300" simplePos="0" relativeHeight="251660288" behindDoc="0" locked="0" layoutInCell="1" allowOverlap="1" wp14:anchorId="6AF065D1" wp14:editId="53596E55">
                <wp:simplePos x="0" y="0"/>
                <wp:positionH relativeFrom="column">
                  <wp:posOffset>-225425</wp:posOffset>
                </wp:positionH>
                <wp:positionV relativeFrom="paragraph">
                  <wp:posOffset>99695</wp:posOffset>
                </wp:positionV>
                <wp:extent cx="1581150" cy="1856105"/>
                <wp:effectExtent l="0" t="0" r="0" b="0"/>
                <wp:wrapSquare wrapText="bothSides"/>
                <wp:docPr id="51"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856105"/>
                        </a:xfrm>
                        <a:prstGeom prst="roundRect">
                          <a:avLst>
                            <a:gd name="adj" fmla="val 8954"/>
                          </a:avLst>
                        </a:prstGeom>
                        <a:solidFill>
                          <a:srgbClr val="FFFFFF"/>
                        </a:solidFill>
                        <a:ln w="3175">
                          <a:solidFill>
                            <a:srgbClr val="000000"/>
                          </a:solidFill>
                          <a:round/>
                          <a:headEnd/>
                          <a:tailEnd/>
                        </a:ln>
                      </wps:spPr>
                      <wps:txbx>
                        <w:txbxContent>
                          <w:p w14:paraId="70CE1221" w14:textId="77777777" w:rsidR="00A75DFC" w:rsidRPr="001A1212" w:rsidRDefault="00A75DFC" w:rsidP="00A75DFC">
                            <w:pPr>
                              <w:ind w:hanging="630"/>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6AF065D1" id="Rounded Rectangle 26" o:spid="_x0000_s1026" style="position:absolute;left:0;text-align:left;margin-left:-17.75pt;margin-top:7.85pt;width:124.5pt;height:1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58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" strokeweight=".25pt">
                <v:textbox>
                  <w:txbxContent>
                    <w:p w14:paraId="70CE1221" w14:textId="77777777" w:rsidR="00A75DFC" w:rsidRPr="001A1212" w:rsidRDefault="00A75DFC" w:rsidP="00A75DFC">
                      <w:pPr>
                        <w:ind w:hanging="630"/>
                      </w:pPr>
                    </w:p>
                  </w:txbxContent>
                </v:textbox>
                <w10:wrap type="square"/>
              </v:roundrect>
            </w:pict>
          </mc:Fallback>
        </mc:AlternateContent>
      </w:r>
      <w:r w:rsidRPr="00A33937">
        <w:rPr>
          <w:rFonts w:ascii="Georgia" w:hAnsi="Georgia"/>
          <w:b/>
          <w:i/>
          <w:color w:val="C00000"/>
        </w:rPr>
        <w:t>DST-INSPIRE</w:t>
      </w:r>
      <w:r w:rsidR="00F72749" w:rsidRPr="00A33937">
        <w:rPr>
          <w:rFonts w:ascii="Georgia" w:hAnsi="Georgia"/>
          <w:b/>
          <w:i/>
          <w:color w:val="C00000"/>
          <w:szCs w:val="18"/>
        </w:rPr>
        <w:t xml:space="preserve"> </w:t>
      </w:r>
      <w:r w:rsidR="004A24CC" w:rsidRPr="00A33937">
        <w:rPr>
          <w:rFonts w:ascii="Georgia" w:hAnsi="Georgia"/>
          <w:b/>
          <w:i/>
          <w:color w:val="C00000"/>
          <w:szCs w:val="18"/>
        </w:rPr>
        <w:t xml:space="preserve">Fellow </w:t>
      </w:r>
      <w:r w:rsidR="00F72749" w:rsidRPr="00A33937">
        <w:rPr>
          <w:rFonts w:ascii="Georgia" w:hAnsi="Georgia"/>
          <w:b/>
          <w:i/>
          <w:color w:val="C00000"/>
          <w:sz w:val="16"/>
          <w:szCs w:val="16"/>
        </w:rPr>
        <w:t>(</w:t>
      </w:r>
      <w:r w:rsidR="00F72749" w:rsidRPr="00A33937">
        <w:rPr>
          <w:rFonts w:ascii="Georgia" w:hAnsi="Georgia"/>
          <w:b/>
          <w:color w:val="C00000"/>
          <w:sz w:val="16"/>
          <w:szCs w:val="16"/>
        </w:rPr>
        <w:t>Govt. of India)</w:t>
      </w:r>
    </w:p>
    <w:p w14:paraId="1F9C87DB" w14:textId="3C97CF7F" w:rsidR="00A75DFC" w:rsidRDefault="00A75DFC" w:rsidP="00A75DFC">
      <w:pPr>
        <w:spacing w:before="83" w:line="360" w:lineRule="auto"/>
        <w:ind w:left="2741"/>
        <w:rPr>
          <w:b/>
          <w:sz w:val="20"/>
        </w:rPr>
      </w:pPr>
      <w:r w:rsidRPr="0005577A">
        <w:rPr>
          <w:b/>
          <w:sz w:val="20"/>
        </w:rPr>
        <w:t xml:space="preserve">PhD </w:t>
      </w:r>
      <w:r>
        <w:rPr>
          <w:b/>
          <w:sz w:val="20"/>
        </w:rPr>
        <w:t>i</w:t>
      </w:r>
      <w:r w:rsidRPr="0005577A">
        <w:rPr>
          <w:b/>
          <w:sz w:val="20"/>
        </w:rPr>
        <w:t>n Chemical Sciences</w:t>
      </w:r>
      <w:r w:rsidR="00D9758B">
        <w:rPr>
          <w:b/>
          <w:sz w:val="20"/>
        </w:rPr>
        <w:t xml:space="preserve"> (</w:t>
      </w:r>
      <w:proofErr w:type="spellStart"/>
      <w:r w:rsidR="00D9758B">
        <w:rPr>
          <w:b/>
          <w:sz w:val="20"/>
        </w:rPr>
        <w:t>AcSIR</w:t>
      </w:r>
      <w:proofErr w:type="spellEnd"/>
      <w:r w:rsidR="00D9758B">
        <w:rPr>
          <w:b/>
          <w:sz w:val="20"/>
        </w:rPr>
        <w:t xml:space="preserve"> &amp; CSIR-CMERI, India)</w:t>
      </w:r>
    </w:p>
    <w:p w14:paraId="1388F0C8" w14:textId="0BD72DF0" w:rsidR="00D9758B" w:rsidRDefault="00A75DFC" w:rsidP="00D9758B">
      <w:pPr>
        <w:spacing w:before="83" w:line="360" w:lineRule="auto"/>
        <w:ind w:left="2741"/>
        <w:jc w:val="both"/>
        <w:rPr>
          <w:b/>
          <w:sz w:val="20"/>
        </w:rPr>
      </w:pPr>
      <w:r w:rsidRPr="0009721F">
        <w:rPr>
          <w:b/>
          <w:color w:val="984806" w:themeColor="accent6" w:themeShade="80"/>
          <w:sz w:val="20"/>
        </w:rPr>
        <w:t>Thesis Title:</w:t>
      </w:r>
      <w:r>
        <w:rPr>
          <w:b/>
          <w:sz w:val="20"/>
        </w:rPr>
        <w:t xml:space="preserve"> </w:t>
      </w:r>
      <w:r w:rsidRPr="0009721F">
        <w:rPr>
          <w:b/>
          <w:i/>
          <w:color w:val="0000FF"/>
          <w:sz w:val="20"/>
        </w:rPr>
        <w:t>Synthesis and detailed characterization of redox non-innocent sensory receptors via C-N bond formation reaction and their versatile real-field sensing applications</w:t>
      </w:r>
      <w:r w:rsidR="00D9758B" w:rsidRPr="00D9758B">
        <w:rPr>
          <w:b/>
          <w:color w:val="984806" w:themeColor="accent6" w:themeShade="80"/>
          <w:sz w:val="20"/>
        </w:rPr>
        <w:t xml:space="preserve"> </w:t>
      </w:r>
      <w:r w:rsidR="00D9758B">
        <w:rPr>
          <w:b/>
          <w:color w:val="984806" w:themeColor="accent6" w:themeShade="80"/>
          <w:sz w:val="20"/>
        </w:rPr>
        <w:t>(</w:t>
      </w:r>
      <w:r w:rsidR="00D9758B" w:rsidRPr="0005577A">
        <w:rPr>
          <w:b/>
          <w:color w:val="984806" w:themeColor="accent6" w:themeShade="80"/>
          <w:sz w:val="20"/>
        </w:rPr>
        <w:t>Supervisor:</w:t>
      </w:r>
      <w:r w:rsidR="00D9758B">
        <w:rPr>
          <w:b/>
          <w:sz w:val="20"/>
        </w:rPr>
        <w:t xml:space="preserve"> </w:t>
      </w:r>
      <w:r w:rsidR="00D9758B" w:rsidRPr="0005577A">
        <w:rPr>
          <w:b/>
          <w:i/>
          <w:color w:val="002060"/>
        </w:rPr>
        <w:t>Dr Priyabrata Banerjee</w:t>
      </w:r>
      <w:r w:rsidR="00A92D08">
        <w:rPr>
          <w:b/>
          <w:i/>
          <w:color w:val="002060"/>
        </w:rPr>
        <w:t>, FRSC</w:t>
      </w:r>
      <w:r w:rsidR="00D9758B" w:rsidRPr="0005577A">
        <w:rPr>
          <w:b/>
        </w:rPr>
        <w:t xml:space="preserve"> </w:t>
      </w:r>
      <w:r w:rsidR="00D9758B">
        <w:rPr>
          <w:b/>
          <w:sz w:val="20"/>
        </w:rPr>
        <w:t>(</w:t>
      </w:r>
      <w:r w:rsidR="00A92D08">
        <w:rPr>
          <w:b/>
          <w:sz w:val="20"/>
        </w:rPr>
        <w:t xml:space="preserve">Professor, </w:t>
      </w:r>
      <w:proofErr w:type="spellStart"/>
      <w:r w:rsidR="00A92D08">
        <w:rPr>
          <w:b/>
          <w:sz w:val="20"/>
        </w:rPr>
        <w:t>AcSIR</w:t>
      </w:r>
      <w:proofErr w:type="spellEnd"/>
      <w:r w:rsidR="00A92D08">
        <w:rPr>
          <w:b/>
          <w:sz w:val="20"/>
        </w:rPr>
        <w:t xml:space="preserve"> and Senior </w:t>
      </w:r>
      <w:r w:rsidR="00D9758B">
        <w:rPr>
          <w:b/>
          <w:sz w:val="20"/>
        </w:rPr>
        <w:t>Principal Scientist) (C</w:t>
      </w:r>
      <w:r w:rsidR="00D9758B" w:rsidRPr="0005577A">
        <w:rPr>
          <w:b/>
          <w:sz w:val="20"/>
        </w:rPr>
        <w:t>SIR-RRF and top 2% scientist)</w:t>
      </w:r>
      <w:r w:rsidR="00D9758B">
        <w:rPr>
          <w:b/>
          <w:sz w:val="20"/>
        </w:rPr>
        <w:t xml:space="preserve">, </w:t>
      </w:r>
      <w:r w:rsidR="00D9758B" w:rsidRPr="0005577A">
        <w:rPr>
          <w:b/>
          <w:color w:val="984806" w:themeColor="accent6" w:themeShade="80"/>
          <w:sz w:val="20"/>
        </w:rPr>
        <w:t>Co-Supervisor:</w:t>
      </w:r>
      <w:r w:rsidR="00D9758B">
        <w:rPr>
          <w:b/>
          <w:sz w:val="20"/>
        </w:rPr>
        <w:t xml:space="preserve"> </w:t>
      </w:r>
      <w:r w:rsidR="00D9758B" w:rsidRPr="0005577A">
        <w:rPr>
          <w:b/>
          <w:i/>
          <w:color w:val="002060"/>
        </w:rPr>
        <w:t>Dr Naresh Chandra Murmu</w:t>
      </w:r>
      <w:r w:rsidR="00D9758B" w:rsidRPr="0005577A">
        <w:rPr>
          <w:b/>
        </w:rPr>
        <w:t xml:space="preserve"> </w:t>
      </w:r>
      <w:r w:rsidR="00D9758B">
        <w:rPr>
          <w:b/>
          <w:sz w:val="20"/>
        </w:rPr>
        <w:t>(Director, CSIR-CMERI) (A</w:t>
      </w:r>
      <w:r w:rsidR="00D9758B" w:rsidRPr="00F72749">
        <w:rPr>
          <w:b/>
          <w:sz w:val="20"/>
        </w:rPr>
        <w:t xml:space="preserve">lexander von </w:t>
      </w:r>
      <w:r w:rsidR="00D9758B">
        <w:rPr>
          <w:b/>
          <w:sz w:val="20"/>
        </w:rPr>
        <w:t>H</w:t>
      </w:r>
      <w:r w:rsidR="00D9758B" w:rsidRPr="00F72749">
        <w:rPr>
          <w:b/>
          <w:sz w:val="20"/>
        </w:rPr>
        <w:t>umboldt fellow</w:t>
      </w:r>
      <w:r w:rsidR="00D9758B">
        <w:rPr>
          <w:b/>
          <w:sz w:val="20"/>
        </w:rPr>
        <w:t>,</w:t>
      </w:r>
      <w:r w:rsidR="00D9758B" w:rsidRPr="00F72749">
        <w:rPr>
          <w:b/>
          <w:sz w:val="20"/>
        </w:rPr>
        <w:t xml:space="preserve"> </w:t>
      </w:r>
      <w:r w:rsidR="00D9758B">
        <w:rPr>
          <w:b/>
          <w:sz w:val="20"/>
        </w:rPr>
        <w:t>C</w:t>
      </w:r>
      <w:r w:rsidR="00D9758B" w:rsidRPr="0005577A">
        <w:rPr>
          <w:b/>
          <w:sz w:val="20"/>
        </w:rPr>
        <w:t>SIR-RRF</w:t>
      </w:r>
      <w:r w:rsidR="00D9758B">
        <w:rPr>
          <w:b/>
          <w:sz w:val="20"/>
        </w:rPr>
        <w:t xml:space="preserve">, </w:t>
      </w:r>
      <w:proofErr w:type="spellStart"/>
      <w:r w:rsidR="00D9758B">
        <w:rPr>
          <w:b/>
          <w:sz w:val="20"/>
        </w:rPr>
        <w:t>FNSc</w:t>
      </w:r>
      <w:proofErr w:type="spellEnd"/>
      <w:r w:rsidR="00D9758B">
        <w:rPr>
          <w:b/>
          <w:sz w:val="20"/>
        </w:rPr>
        <w:t>., FNAE)</w:t>
      </w:r>
    </w:p>
    <w:p w14:paraId="531499B3" w14:textId="0789F277" w:rsidR="00A75DFC" w:rsidRPr="0009721F" w:rsidRDefault="00A75DFC" w:rsidP="00A75DFC">
      <w:pPr>
        <w:spacing w:before="83" w:line="360" w:lineRule="auto"/>
        <w:ind w:left="2741"/>
        <w:jc w:val="both"/>
        <w:rPr>
          <w:b/>
          <w:color w:val="0000FF"/>
          <w:sz w:val="20"/>
        </w:rPr>
      </w:pPr>
    </w:p>
    <w:p w14:paraId="39D60B30" w14:textId="77777777" w:rsidR="00A33937" w:rsidRPr="00A33937" w:rsidRDefault="00D9758B" w:rsidP="00A75DFC">
      <w:pPr>
        <w:spacing w:before="83" w:line="360" w:lineRule="auto"/>
        <w:ind w:left="2741"/>
        <w:jc w:val="both"/>
        <w:rPr>
          <w:b/>
          <w:color w:val="002060"/>
          <w:sz w:val="20"/>
        </w:rPr>
      </w:pPr>
      <w:r w:rsidRPr="00A33937">
        <w:rPr>
          <w:b/>
          <w:color w:val="002060"/>
          <w:sz w:val="20"/>
        </w:rPr>
        <w:t xml:space="preserve">Current </w:t>
      </w:r>
      <w:r w:rsidR="00A75DFC" w:rsidRPr="00A33937">
        <w:rPr>
          <w:b/>
          <w:color w:val="002060"/>
          <w:sz w:val="20"/>
        </w:rPr>
        <w:t xml:space="preserve">Affiliation: </w:t>
      </w:r>
    </w:p>
    <w:p w14:paraId="3E4F6EE2" w14:textId="2A660881" w:rsidR="00A33937" w:rsidRPr="006F0D83" w:rsidRDefault="00A33937" w:rsidP="00A75DFC">
      <w:pPr>
        <w:spacing w:before="83" w:line="360" w:lineRule="auto"/>
        <w:ind w:left="2741"/>
        <w:jc w:val="both"/>
        <w:rPr>
          <w:rFonts w:ascii="Georgia" w:hAnsi="Georgia"/>
          <w:i/>
          <w:iCs/>
          <w:color w:val="002060"/>
          <w:sz w:val="16"/>
          <w:szCs w:val="18"/>
        </w:rPr>
      </w:pPr>
      <w:r w:rsidRPr="00A33937">
        <w:rPr>
          <w:rFonts w:ascii="Georgia" w:hAnsi="Georgia"/>
          <w:b/>
          <w:i/>
          <w:iCs/>
          <w:color w:val="C00000"/>
          <w:szCs w:val="24"/>
        </w:rPr>
        <w:t>WPI-SKCM</w:t>
      </w:r>
      <w:r w:rsidRPr="00A33937">
        <w:rPr>
          <w:rFonts w:ascii="Georgia" w:hAnsi="Georgia"/>
          <w:b/>
          <w:i/>
          <w:iCs/>
          <w:color w:val="C00000"/>
          <w:szCs w:val="24"/>
          <w:vertAlign w:val="superscript"/>
        </w:rPr>
        <w:t>2</w:t>
      </w:r>
      <w:r w:rsidRPr="00A33937">
        <w:rPr>
          <w:rFonts w:ascii="Georgia" w:hAnsi="Georgia"/>
          <w:b/>
          <w:i/>
          <w:iCs/>
          <w:color w:val="C00000"/>
          <w:szCs w:val="24"/>
        </w:rPr>
        <w:t xml:space="preserve"> Post-Doctoral Fellow</w:t>
      </w:r>
      <w:r w:rsidRPr="00A33937">
        <w:rPr>
          <w:rFonts w:ascii="Georgia" w:hAnsi="Georgia"/>
          <w:i/>
          <w:iCs/>
          <w:color w:val="C00000"/>
          <w:szCs w:val="24"/>
        </w:rPr>
        <w:t xml:space="preserve"> </w:t>
      </w:r>
      <w:r w:rsidR="00AF4ABB" w:rsidRPr="006F0D83">
        <w:rPr>
          <w:rFonts w:ascii="Georgia" w:hAnsi="Georgia"/>
          <w:b/>
          <w:bCs/>
          <w:i/>
          <w:iCs/>
          <w:color w:val="002060"/>
          <w:sz w:val="16"/>
          <w:szCs w:val="18"/>
        </w:rPr>
        <w:t>(</w:t>
      </w:r>
      <w:r w:rsidR="006F0D83" w:rsidRPr="006F0D83">
        <w:rPr>
          <w:rFonts w:ascii="Georgia" w:hAnsi="Georgia"/>
          <w:b/>
          <w:bCs/>
          <w:i/>
          <w:iCs/>
          <w:color w:val="002060"/>
          <w:sz w:val="16"/>
          <w:szCs w:val="18"/>
        </w:rPr>
        <w:t xml:space="preserve">Hiroshima University, </w:t>
      </w:r>
      <w:r w:rsidR="00AF4ABB" w:rsidRPr="006F0D83">
        <w:rPr>
          <w:rFonts w:ascii="Georgia" w:hAnsi="Georgia"/>
          <w:b/>
          <w:bCs/>
          <w:i/>
          <w:iCs/>
          <w:color w:val="002060"/>
          <w:sz w:val="16"/>
          <w:szCs w:val="18"/>
        </w:rPr>
        <w:t>Japan)</w:t>
      </w:r>
    </w:p>
    <w:p w14:paraId="5D286804" w14:textId="77777777" w:rsidR="00D9758B" w:rsidRDefault="00D9758B" w:rsidP="00D9758B">
      <w:pPr>
        <w:spacing w:before="83" w:line="360" w:lineRule="auto"/>
        <w:ind w:left="2741"/>
        <w:jc w:val="both"/>
        <w:rPr>
          <w:b/>
          <w:sz w:val="20"/>
        </w:rPr>
      </w:pPr>
      <w:r w:rsidRPr="00D9758B">
        <w:rPr>
          <w:b/>
          <w:sz w:val="20"/>
        </w:rPr>
        <w:t>International Institute for Sustainability with Knotted Chiral Meta Matter (WPI-SKCM</w:t>
      </w:r>
      <w:r w:rsidRPr="00D9758B">
        <w:rPr>
          <w:b/>
          <w:sz w:val="20"/>
          <w:vertAlign w:val="superscript"/>
        </w:rPr>
        <w:t>2</w:t>
      </w:r>
      <w:r w:rsidRPr="00D9758B">
        <w:rPr>
          <w:b/>
          <w:sz w:val="20"/>
        </w:rPr>
        <w:t xml:space="preserve">), Hiroshima University 2-313 </w:t>
      </w:r>
      <w:proofErr w:type="spellStart"/>
      <w:r w:rsidRPr="00D9758B">
        <w:rPr>
          <w:b/>
          <w:sz w:val="20"/>
        </w:rPr>
        <w:t>Kagamiyama</w:t>
      </w:r>
      <w:proofErr w:type="spellEnd"/>
      <w:r w:rsidRPr="00D9758B">
        <w:rPr>
          <w:b/>
          <w:sz w:val="20"/>
        </w:rPr>
        <w:t>, Higashi-Hiroshima, Hiroshima, 739-8527, Japan.</w:t>
      </w:r>
    </w:p>
    <w:p w14:paraId="0E8317A4" w14:textId="30472851" w:rsidR="006F0D83" w:rsidRDefault="006F0D83" w:rsidP="00D9758B">
      <w:pPr>
        <w:spacing w:before="83" w:line="360" w:lineRule="auto"/>
        <w:ind w:left="2741"/>
        <w:jc w:val="both"/>
        <w:rPr>
          <w:b/>
          <w:sz w:val="20"/>
        </w:rPr>
      </w:pPr>
      <w:r>
        <w:rPr>
          <w:b/>
          <w:color w:val="984806" w:themeColor="accent6" w:themeShade="80"/>
          <w:sz w:val="20"/>
        </w:rPr>
        <w:t>(Ment</w:t>
      </w:r>
      <w:r w:rsidRPr="0005577A">
        <w:rPr>
          <w:b/>
          <w:color w:val="984806" w:themeColor="accent6" w:themeShade="80"/>
          <w:sz w:val="20"/>
        </w:rPr>
        <w:t>or:</w:t>
      </w:r>
      <w:r>
        <w:rPr>
          <w:b/>
          <w:sz w:val="20"/>
        </w:rPr>
        <w:t xml:space="preserve"> </w:t>
      </w:r>
      <w:r>
        <w:rPr>
          <w:b/>
          <w:i/>
          <w:color w:val="002060"/>
        </w:rPr>
        <w:t xml:space="preserve">Prof. </w:t>
      </w:r>
      <w:proofErr w:type="spellStart"/>
      <w:r>
        <w:rPr>
          <w:b/>
          <w:i/>
          <w:color w:val="002060"/>
        </w:rPr>
        <w:t>Takeharu</w:t>
      </w:r>
      <w:proofErr w:type="spellEnd"/>
      <w:r>
        <w:rPr>
          <w:b/>
          <w:i/>
          <w:color w:val="002060"/>
        </w:rPr>
        <w:t xml:space="preserve"> </w:t>
      </w:r>
      <w:proofErr w:type="spellStart"/>
      <w:r>
        <w:rPr>
          <w:b/>
          <w:i/>
          <w:color w:val="002060"/>
        </w:rPr>
        <w:t>Haino</w:t>
      </w:r>
      <w:proofErr w:type="spellEnd"/>
      <w:r w:rsidRPr="0005577A">
        <w:rPr>
          <w:b/>
        </w:rPr>
        <w:t xml:space="preserve"> </w:t>
      </w:r>
      <w:r>
        <w:rPr>
          <w:b/>
          <w:sz w:val="20"/>
        </w:rPr>
        <w:t>(Professor, HU, Japan)</w:t>
      </w:r>
    </w:p>
    <w:p w14:paraId="5EE910A2" w14:textId="1F913D05" w:rsidR="00F9297F" w:rsidRDefault="00A75DFC" w:rsidP="00B1120D">
      <w:pPr>
        <w:spacing w:line="360" w:lineRule="auto"/>
        <w:jc w:val="both"/>
        <w:rPr>
          <w:rFonts w:eastAsiaTheme="minorHAnsi"/>
          <w:b/>
          <w:bCs/>
          <w:color w:val="0000FF"/>
          <w:sz w:val="24"/>
          <w:szCs w:val="24"/>
        </w:rPr>
      </w:pPr>
      <w:r>
        <w:rPr>
          <w:rFonts w:eastAsiaTheme="minorHAnsi"/>
          <w:color w:val="000000"/>
          <w:sz w:val="24"/>
          <w:szCs w:val="24"/>
        </w:rPr>
        <w:t xml:space="preserve">SCI Journals: </w:t>
      </w:r>
      <w:r w:rsidR="00690465">
        <w:rPr>
          <w:rFonts w:eastAsiaTheme="minorHAnsi"/>
          <w:b/>
          <w:bCs/>
          <w:color w:val="0000FF"/>
          <w:sz w:val="24"/>
          <w:szCs w:val="24"/>
        </w:rPr>
        <w:t>2</w:t>
      </w:r>
      <w:r w:rsidR="00A92D08">
        <w:rPr>
          <w:rFonts w:eastAsiaTheme="minorHAnsi"/>
          <w:b/>
          <w:bCs/>
          <w:color w:val="0000FF"/>
          <w:sz w:val="24"/>
          <w:szCs w:val="24"/>
        </w:rPr>
        <w:t>5</w:t>
      </w:r>
      <w:r>
        <w:rPr>
          <w:rFonts w:eastAsiaTheme="minorHAnsi"/>
          <w:b/>
          <w:bCs/>
          <w:color w:val="0000FF"/>
          <w:sz w:val="24"/>
          <w:szCs w:val="24"/>
        </w:rPr>
        <w:t xml:space="preserve"> </w:t>
      </w:r>
      <w:r>
        <w:rPr>
          <w:rFonts w:eastAsiaTheme="minorHAnsi"/>
          <w:b/>
          <w:bCs/>
          <w:color w:val="000000"/>
          <w:sz w:val="24"/>
          <w:szCs w:val="24"/>
        </w:rPr>
        <w:t xml:space="preserve">| </w:t>
      </w:r>
      <w:r w:rsidR="00C42A3E" w:rsidRPr="00C42A3E">
        <w:rPr>
          <w:rFonts w:eastAsiaTheme="minorHAnsi"/>
          <w:color w:val="000000"/>
          <w:sz w:val="24"/>
          <w:szCs w:val="24"/>
        </w:rPr>
        <w:t>1</w:t>
      </w:r>
      <w:r w:rsidR="00C42A3E" w:rsidRPr="00C42A3E">
        <w:rPr>
          <w:rFonts w:eastAsiaTheme="minorHAnsi"/>
          <w:color w:val="000000"/>
          <w:sz w:val="24"/>
          <w:szCs w:val="24"/>
          <w:vertAlign w:val="superscript"/>
        </w:rPr>
        <w:t>st</w:t>
      </w:r>
      <w:r w:rsidR="00C42A3E" w:rsidRPr="00C42A3E">
        <w:rPr>
          <w:rFonts w:eastAsiaTheme="minorHAnsi"/>
          <w:color w:val="000000"/>
          <w:sz w:val="24"/>
          <w:szCs w:val="24"/>
        </w:rPr>
        <w:t xml:space="preserve"> Authorship:</w:t>
      </w:r>
      <w:r w:rsidR="00C42A3E">
        <w:rPr>
          <w:rFonts w:eastAsiaTheme="minorHAnsi"/>
          <w:color w:val="000000"/>
          <w:sz w:val="24"/>
          <w:szCs w:val="24"/>
        </w:rPr>
        <w:t xml:space="preserve"> </w:t>
      </w:r>
      <w:r w:rsidR="00C42A3E">
        <w:rPr>
          <w:rFonts w:eastAsiaTheme="minorHAnsi"/>
          <w:b/>
          <w:bCs/>
          <w:color w:val="0000FF"/>
          <w:sz w:val="24"/>
          <w:szCs w:val="24"/>
        </w:rPr>
        <w:t>1</w:t>
      </w:r>
      <w:r w:rsidR="006F0D83">
        <w:rPr>
          <w:rFonts w:eastAsiaTheme="minorHAnsi"/>
          <w:b/>
          <w:bCs/>
          <w:color w:val="0000FF"/>
          <w:sz w:val="24"/>
          <w:szCs w:val="24"/>
        </w:rPr>
        <w:t>2</w:t>
      </w:r>
      <w:r w:rsidR="00C42A3E">
        <w:rPr>
          <w:rFonts w:eastAsiaTheme="minorHAnsi"/>
          <w:b/>
          <w:bCs/>
          <w:color w:val="0000FF"/>
          <w:sz w:val="24"/>
          <w:szCs w:val="24"/>
        </w:rPr>
        <w:t xml:space="preserve"> </w:t>
      </w:r>
      <w:r w:rsidR="00C42A3E">
        <w:rPr>
          <w:rFonts w:eastAsiaTheme="minorHAnsi"/>
          <w:b/>
          <w:bCs/>
          <w:color w:val="000000"/>
          <w:sz w:val="24"/>
          <w:szCs w:val="24"/>
        </w:rPr>
        <w:t xml:space="preserve">| </w:t>
      </w:r>
      <w:r>
        <w:rPr>
          <w:rFonts w:eastAsiaTheme="minorHAnsi"/>
          <w:color w:val="000000"/>
          <w:sz w:val="24"/>
          <w:szCs w:val="24"/>
        </w:rPr>
        <w:t xml:space="preserve">Patent: </w:t>
      </w:r>
      <w:r>
        <w:rPr>
          <w:rFonts w:eastAsiaTheme="minorHAnsi"/>
          <w:b/>
          <w:bCs/>
          <w:color w:val="0000FF"/>
          <w:sz w:val="24"/>
          <w:szCs w:val="24"/>
        </w:rPr>
        <w:t xml:space="preserve">01 </w:t>
      </w:r>
      <w:r>
        <w:rPr>
          <w:rFonts w:eastAsiaTheme="minorHAnsi"/>
          <w:b/>
          <w:bCs/>
          <w:color w:val="000000"/>
          <w:sz w:val="24"/>
          <w:szCs w:val="24"/>
        </w:rPr>
        <w:t xml:space="preserve">| </w:t>
      </w:r>
      <w:r w:rsidR="00E32CAD" w:rsidRPr="00E32CAD">
        <w:rPr>
          <w:rFonts w:eastAsiaTheme="minorHAnsi"/>
          <w:color w:val="000000"/>
          <w:sz w:val="24"/>
          <w:szCs w:val="24"/>
        </w:rPr>
        <w:t>Total impact factor:</w:t>
      </w:r>
      <w:r w:rsidR="00E32CAD">
        <w:rPr>
          <w:rFonts w:eastAsiaTheme="minorHAnsi"/>
          <w:b/>
          <w:bCs/>
          <w:color w:val="000000"/>
          <w:sz w:val="24"/>
          <w:szCs w:val="24"/>
        </w:rPr>
        <w:t xml:space="preserve"> </w:t>
      </w:r>
      <w:r w:rsidR="00E32CAD" w:rsidRPr="00E32CAD">
        <w:rPr>
          <w:rFonts w:eastAsiaTheme="minorHAnsi"/>
          <w:b/>
          <w:bCs/>
          <w:color w:val="0000FF"/>
          <w:sz w:val="24"/>
          <w:szCs w:val="24"/>
        </w:rPr>
        <w:t xml:space="preserve">131.3 </w:t>
      </w:r>
      <w:r w:rsidR="00E32CAD">
        <w:rPr>
          <w:rFonts w:eastAsiaTheme="minorHAnsi"/>
          <w:b/>
          <w:bCs/>
          <w:color w:val="000000"/>
          <w:sz w:val="24"/>
          <w:szCs w:val="24"/>
        </w:rPr>
        <w:t xml:space="preserve">| </w:t>
      </w:r>
      <w:r>
        <w:rPr>
          <w:rFonts w:eastAsiaTheme="minorHAnsi"/>
          <w:color w:val="000000"/>
          <w:sz w:val="24"/>
          <w:szCs w:val="24"/>
        </w:rPr>
        <w:t xml:space="preserve">citation: </w:t>
      </w:r>
      <w:r w:rsidR="00877488">
        <w:rPr>
          <w:rFonts w:eastAsiaTheme="minorHAnsi"/>
          <w:b/>
          <w:bCs/>
          <w:color w:val="0000FF"/>
          <w:sz w:val="24"/>
          <w:szCs w:val="24"/>
        </w:rPr>
        <w:t>605</w:t>
      </w:r>
      <w:r>
        <w:rPr>
          <w:rFonts w:eastAsiaTheme="minorHAnsi"/>
          <w:b/>
          <w:bCs/>
          <w:color w:val="0000FF"/>
          <w:sz w:val="24"/>
          <w:szCs w:val="24"/>
        </w:rPr>
        <w:t xml:space="preserve"> </w:t>
      </w:r>
      <w:r>
        <w:rPr>
          <w:rFonts w:eastAsiaTheme="minorHAnsi"/>
          <w:b/>
          <w:bCs/>
          <w:color w:val="000000"/>
          <w:sz w:val="24"/>
          <w:szCs w:val="24"/>
        </w:rPr>
        <w:t xml:space="preserve">| </w:t>
      </w:r>
      <w:r>
        <w:rPr>
          <w:rFonts w:eastAsiaTheme="minorHAnsi"/>
          <w:color w:val="000000"/>
          <w:sz w:val="24"/>
          <w:szCs w:val="24"/>
        </w:rPr>
        <w:t xml:space="preserve">h-index: </w:t>
      </w:r>
      <w:r w:rsidR="00947AB2">
        <w:rPr>
          <w:rFonts w:eastAsiaTheme="minorHAnsi"/>
          <w:b/>
          <w:bCs/>
          <w:color w:val="0000FF"/>
          <w:sz w:val="24"/>
          <w:szCs w:val="24"/>
        </w:rPr>
        <w:t>1</w:t>
      </w:r>
      <w:r w:rsidR="00A92D08">
        <w:rPr>
          <w:rFonts w:eastAsiaTheme="minorHAnsi"/>
          <w:b/>
          <w:bCs/>
          <w:color w:val="0000FF"/>
          <w:sz w:val="24"/>
          <w:szCs w:val="24"/>
        </w:rPr>
        <w:t>3</w:t>
      </w:r>
      <w:r>
        <w:rPr>
          <w:rFonts w:eastAsiaTheme="minorHAnsi"/>
          <w:b/>
          <w:bCs/>
          <w:color w:val="0000FF"/>
          <w:sz w:val="24"/>
          <w:szCs w:val="24"/>
        </w:rPr>
        <w:t xml:space="preserve"> </w:t>
      </w:r>
      <w:r>
        <w:rPr>
          <w:rFonts w:eastAsiaTheme="minorHAnsi"/>
          <w:b/>
          <w:bCs/>
          <w:color w:val="000000"/>
          <w:sz w:val="24"/>
          <w:szCs w:val="24"/>
        </w:rPr>
        <w:t xml:space="preserve">| </w:t>
      </w:r>
      <w:r>
        <w:rPr>
          <w:rFonts w:eastAsiaTheme="minorHAnsi"/>
          <w:color w:val="000000"/>
          <w:sz w:val="24"/>
          <w:szCs w:val="24"/>
        </w:rPr>
        <w:t xml:space="preserve">i10-index: </w:t>
      </w:r>
      <w:r w:rsidR="00947AB2">
        <w:rPr>
          <w:rFonts w:eastAsiaTheme="minorHAnsi"/>
          <w:b/>
          <w:bCs/>
          <w:color w:val="0000FF"/>
          <w:sz w:val="24"/>
          <w:szCs w:val="24"/>
        </w:rPr>
        <w:t>1</w:t>
      </w:r>
      <w:r w:rsidR="00A92D08">
        <w:rPr>
          <w:rFonts w:eastAsiaTheme="minorHAnsi"/>
          <w:b/>
          <w:bCs/>
          <w:color w:val="0000FF"/>
          <w:sz w:val="24"/>
          <w:szCs w:val="24"/>
        </w:rPr>
        <w:t>5</w:t>
      </w:r>
      <w:r>
        <w:rPr>
          <w:rFonts w:eastAsiaTheme="minorHAnsi"/>
          <w:b/>
          <w:bCs/>
          <w:color w:val="0000FF"/>
          <w:sz w:val="24"/>
          <w:szCs w:val="24"/>
        </w:rPr>
        <w:t xml:space="preserve"> </w:t>
      </w:r>
      <w:r>
        <w:rPr>
          <w:rFonts w:eastAsiaTheme="minorHAnsi"/>
          <w:b/>
          <w:bCs/>
          <w:color w:val="000000"/>
          <w:sz w:val="24"/>
          <w:szCs w:val="24"/>
        </w:rPr>
        <w:t xml:space="preserve">| </w:t>
      </w:r>
      <w:r>
        <w:rPr>
          <w:rFonts w:eastAsiaTheme="minorHAnsi"/>
          <w:color w:val="000000"/>
          <w:sz w:val="24"/>
          <w:szCs w:val="24"/>
        </w:rPr>
        <w:t>Book Chapter</w:t>
      </w:r>
      <w:r w:rsidR="00BE210A">
        <w:rPr>
          <w:rFonts w:eastAsiaTheme="minorHAnsi"/>
          <w:color w:val="000000"/>
          <w:sz w:val="24"/>
          <w:szCs w:val="24"/>
        </w:rPr>
        <w:t>s</w:t>
      </w:r>
      <w:r>
        <w:rPr>
          <w:rFonts w:eastAsiaTheme="minorHAnsi"/>
          <w:color w:val="000000"/>
          <w:sz w:val="24"/>
          <w:szCs w:val="24"/>
        </w:rPr>
        <w:t xml:space="preserve">: </w:t>
      </w:r>
      <w:r w:rsidR="006D58CE">
        <w:rPr>
          <w:rFonts w:eastAsiaTheme="minorHAnsi"/>
          <w:b/>
          <w:bCs/>
          <w:color w:val="0000FF"/>
          <w:sz w:val="24"/>
          <w:szCs w:val="24"/>
        </w:rPr>
        <w:t>3</w:t>
      </w:r>
      <w:r>
        <w:rPr>
          <w:rFonts w:eastAsiaTheme="minorHAnsi"/>
          <w:b/>
          <w:bCs/>
          <w:color w:val="0000FF"/>
          <w:sz w:val="24"/>
          <w:szCs w:val="24"/>
        </w:rPr>
        <w:t xml:space="preserve"> </w:t>
      </w:r>
      <w:r>
        <w:rPr>
          <w:rFonts w:eastAsiaTheme="minorHAnsi"/>
          <w:b/>
          <w:bCs/>
          <w:color w:val="000000"/>
          <w:sz w:val="24"/>
          <w:szCs w:val="24"/>
        </w:rPr>
        <w:t xml:space="preserve">| </w:t>
      </w:r>
      <w:r>
        <w:rPr>
          <w:rFonts w:eastAsiaTheme="minorHAnsi"/>
          <w:color w:val="000000"/>
          <w:sz w:val="24"/>
          <w:szCs w:val="24"/>
        </w:rPr>
        <w:t xml:space="preserve">Magazine: </w:t>
      </w:r>
      <w:r>
        <w:rPr>
          <w:rFonts w:eastAsiaTheme="minorHAnsi"/>
          <w:b/>
          <w:bCs/>
          <w:color w:val="0000FF"/>
          <w:sz w:val="24"/>
          <w:szCs w:val="24"/>
        </w:rPr>
        <w:t>1</w:t>
      </w:r>
    </w:p>
    <w:p w14:paraId="01CF755B" w14:textId="77777777" w:rsidR="00F72749" w:rsidRDefault="00F72749" w:rsidP="00A75DFC">
      <w:pPr>
        <w:rPr>
          <w:rFonts w:eastAsiaTheme="minorHAnsi"/>
          <w:b/>
          <w:bCs/>
          <w:color w:val="0000FF"/>
          <w:sz w:val="24"/>
          <w:szCs w:val="24"/>
        </w:rPr>
      </w:pPr>
    </w:p>
    <w:p w14:paraId="0ED5C51B" w14:textId="5961EEA6" w:rsidR="00A75DFC" w:rsidRDefault="00014B87" w:rsidP="00A75DFC">
      <w:pPr>
        <w:rPr>
          <w:rFonts w:eastAsiaTheme="minorHAnsi"/>
          <w:b/>
          <w:bCs/>
          <w:color w:val="0000FF"/>
          <w:sz w:val="24"/>
          <w:szCs w:val="24"/>
        </w:rPr>
      </w:pPr>
      <w:r>
        <w:rPr>
          <w:noProof/>
        </w:rPr>
        <mc:AlternateContent>
          <mc:Choice Requires="wpg">
            <w:drawing>
              <wp:anchor distT="0" distB="0" distL="114300" distR="114300" simplePos="0" relativeHeight="251665408" behindDoc="0" locked="0" layoutInCell="1" allowOverlap="1" wp14:anchorId="237EE7A2" wp14:editId="1CFAB797">
                <wp:simplePos x="0" y="0"/>
                <wp:positionH relativeFrom="page">
                  <wp:posOffset>857250</wp:posOffset>
                </wp:positionH>
                <wp:positionV relativeFrom="paragraph">
                  <wp:posOffset>129540</wp:posOffset>
                </wp:positionV>
                <wp:extent cx="5888990" cy="16510"/>
                <wp:effectExtent l="9525" t="5715" r="6985" b="6350"/>
                <wp:wrapNone/>
                <wp:docPr id="4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11" y="340"/>
                          <a:chExt cx="9274" cy="26"/>
                        </a:xfrm>
                      </wpg:grpSpPr>
                      <wps:wsp>
                        <wps:cNvPr id="49" name="Rectangle 10"/>
                        <wps:cNvSpPr>
                          <a:spLocks noChangeArrowheads="1"/>
                        </wps:cNvSpPr>
                        <wps:spPr bwMode="auto">
                          <a:xfrm>
                            <a:off x="1318" y="347"/>
                            <a:ext cx="925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1"/>
                        <wps:cNvSpPr>
                          <a:spLocks noChangeArrowheads="1"/>
                        </wps:cNvSpPr>
                        <wps:spPr bwMode="auto">
                          <a:xfrm>
                            <a:off x="1318" y="347"/>
                            <a:ext cx="9259" cy="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98F8669" id="Group 9" o:spid="_x0000_s1026" style="position:absolute;margin-left:67.5pt;margin-top:10.2pt;width:463.7pt;height:1.3pt;z-index:251665408;mso-position-horizontal-relative:page" coordorigin="1311,34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">
                <v:rect id="Rectangle 10" o:spid="_x0000_s1027"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11" o:spid="_x0000_s1028"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" filled="f"/>
                <w10:wrap anchorx="page"/>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5847"/>
      </w:tblGrid>
      <w:tr w:rsidR="00A75DFC" w14:paraId="1AC5DFB2" w14:textId="77777777" w:rsidTr="00A75DFC">
        <w:tc>
          <w:tcPr>
            <w:tcW w:w="4139" w:type="dxa"/>
          </w:tcPr>
          <w:p w14:paraId="39F75442" w14:textId="77777777" w:rsidR="00A75DFC" w:rsidRDefault="00A75DFC" w:rsidP="00B80EAC">
            <w:pPr>
              <w:rPr>
                <w:b/>
                <w:bCs/>
                <w:color w:val="0000FF"/>
                <w:sz w:val="24"/>
                <w:szCs w:val="24"/>
              </w:rPr>
            </w:pPr>
            <w:r>
              <w:rPr>
                <w:noProof/>
                <w:position w:val="2"/>
              </w:rPr>
              <w:drawing>
                <wp:inline distT="0" distB="0" distL="0" distR="0" wp14:anchorId="5688EA1F" wp14:editId="5D8A90E9">
                  <wp:extent cx="166612" cy="180975"/>
                  <wp:effectExtent l="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66612" cy="180975"/>
                          </a:xfrm>
                          <a:prstGeom prst="rect">
                            <a:avLst/>
                          </a:prstGeom>
                        </pic:spPr>
                      </pic:pic>
                    </a:graphicData>
                  </a:graphic>
                </wp:inline>
              </w:drawing>
            </w:r>
            <w:r>
              <w:rPr>
                <w:position w:val="2"/>
              </w:rPr>
              <w:t xml:space="preserve"> </w:t>
            </w:r>
            <w:r w:rsidRPr="00A75DFC">
              <w:rPr>
                <w:rFonts w:asciiTheme="majorHAnsi" w:hAnsiTheme="majorHAnsi"/>
                <w:b/>
                <w:color w:val="002060"/>
                <w:position w:val="2"/>
                <w:sz w:val="24"/>
              </w:rPr>
              <w:t>Contact details</w:t>
            </w:r>
          </w:p>
        </w:tc>
        <w:tc>
          <w:tcPr>
            <w:tcW w:w="5847" w:type="dxa"/>
          </w:tcPr>
          <w:p w14:paraId="60684257" w14:textId="77777777" w:rsidR="00A75DFC" w:rsidRDefault="00A75DFC" w:rsidP="00B80EAC">
            <w:pPr>
              <w:rPr>
                <w:b/>
                <w:bCs/>
                <w:color w:val="0000FF"/>
                <w:sz w:val="24"/>
                <w:szCs w:val="24"/>
              </w:rPr>
            </w:pPr>
            <w:r>
              <w:rPr>
                <w:noProof/>
              </w:rPr>
              <w:drawing>
                <wp:inline distT="0" distB="0" distL="0" distR="0" wp14:anchorId="27E618D5" wp14:editId="41536338">
                  <wp:extent cx="256824" cy="163353"/>
                  <wp:effectExtent l="0" t="0" r="0" b="0"/>
                  <wp:docPr id="1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56824" cy="163353"/>
                          </a:xfrm>
                          <a:prstGeom prst="rect">
                            <a:avLst/>
                          </a:prstGeom>
                        </pic:spPr>
                      </pic:pic>
                    </a:graphicData>
                  </a:graphic>
                </wp:inline>
              </w:drawing>
            </w:r>
            <w:r>
              <w:rPr>
                <w:b/>
                <w:position w:val="2"/>
              </w:rPr>
              <w:t xml:space="preserve"> </w:t>
            </w:r>
            <w:r w:rsidRPr="00A75DFC">
              <w:rPr>
                <w:rFonts w:asciiTheme="majorHAnsi" w:hAnsiTheme="majorHAnsi"/>
                <w:b/>
                <w:color w:val="002060"/>
                <w:position w:val="2"/>
                <w:sz w:val="24"/>
              </w:rPr>
              <w:t>Website</w:t>
            </w:r>
          </w:p>
        </w:tc>
      </w:tr>
      <w:tr w:rsidR="00A75DFC" w14:paraId="3AB2C2C7" w14:textId="77777777" w:rsidTr="00A75DFC">
        <w:trPr>
          <w:trHeight w:val="1223"/>
        </w:trPr>
        <w:tc>
          <w:tcPr>
            <w:tcW w:w="4139" w:type="dxa"/>
          </w:tcPr>
          <w:p w14:paraId="34236C35" w14:textId="33644E92" w:rsidR="00A75DFC" w:rsidRDefault="00014B87" w:rsidP="00B80EAC">
            <w:pPr>
              <w:pStyle w:val="BodyText"/>
              <w:spacing w:before="10"/>
              <w:ind w:left="580" w:right="-109" w:hanging="580"/>
              <w:rPr>
                <w:color w:val="0000FF"/>
                <w:u w:val="single"/>
              </w:rPr>
            </w:pPr>
            <w:r>
              <w:rPr>
                <w:noProof/>
              </w:rPr>
              <mc:AlternateContent>
                <mc:Choice Requires="wpg">
                  <w:drawing>
                    <wp:anchor distT="0" distB="0" distL="114300" distR="114300" simplePos="0" relativeHeight="251663360" behindDoc="0" locked="0" layoutInCell="1" allowOverlap="1" wp14:anchorId="37122BE4" wp14:editId="375AD9DA">
                      <wp:simplePos x="0" y="0"/>
                      <wp:positionH relativeFrom="page">
                        <wp:posOffset>6985</wp:posOffset>
                      </wp:positionH>
                      <wp:positionV relativeFrom="paragraph">
                        <wp:posOffset>80645</wp:posOffset>
                      </wp:positionV>
                      <wp:extent cx="5888990" cy="16510"/>
                      <wp:effectExtent l="5080" t="4445" r="1905" b="7620"/>
                      <wp:wrapNone/>
                      <wp:docPr id="4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11" y="340"/>
                                <a:chExt cx="9274" cy="26"/>
                              </a:xfrm>
                            </wpg:grpSpPr>
                            <wps:wsp>
                              <wps:cNvPr id="46" name="Rectangle 4"/>
                              <wps:cNvSpPr>
                                <a:spLocks noChangeArrowheads="1"/>
                              </wps:cNvSpPr>
                              <wps:spPr bwMode="auto">
                                <a:xfrm>
                                  <a:off x="1318" y="347"/>
                                  <a:ext cx="925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5"/>
                              <wps:cNvSpPr>
                                <a:spLocks noChangeArrowheads="1"/>
                              </wps:cNvSpPr>
                              <wps:spPr bwMode="auto">
                                <a:xfrm>
                                  <a:off x="1318" y="347"/>
                                  <a:ext cx="9259" cy="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8596DE2" id="Group 3" o:spid="_x0000_s1026" style="position:absolute;margin-left:.55pt;margin-top:6.35pt;width:463.7pt;height:1.3pt;z-index:251663360;mso-position-horizontal-relative:page" coordorigin="1311,34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">
                      <v:rect id="Rectangle 4" o:spid="_x0000_s1027"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5" o:spid="_x0000_s1028"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" filled="f"/>
                      <w10:wrap anchorx="page"/>
                    </v:group>
                  </w:pict>
                </mc:Fallback>
              </mc:AlternateContent>
            </w:r>
          </w:p>
          <w:p w14:paraId="4DFAFE1A" w14:textId="77777777" w:rsidR="00A75DFC" w:rsidRPr="00516D3F" w:rsidRDefault="006209E6" w:rsidP="00B80EAC">
            <w:pPr>
              <w:pStyle w:val="BodyText"/>
              <w:spacing w:before="10"/>
              <w:ind w:left="580" w:right="-109" w:hanging="580"/>
              <w:rPr>
                <w:color w:val="0000FF"/>
                <w:u w:val="single"/>
              </w:rPr>
            </w:pPr>
            <w:hyperlink r:id="rId11" w:history="1">
              <w:r w:rsidR="00A75DFC" w:rsidRPr="00516D3F">
                <w:rPr>
                  <w:rStyle w:val="Hyperlink"/>
                </w:rPr>
                <w:t>riyanka.cmeri18a@acsir.res.in</w:t>
              </w:r>
            </w:hyperlink>
          </w:p>
          <w:p w14:paraId="30F304E9" w14:textId="77777777" w:rsidR="00A75DFC" w:rsidRPr="00516D3F" w:rsidRDefault="006209E6" w:rsidP="00B80EAC">
            <w:pPr>
              <w:pStyle w:val="BodyText"/>
              <w:spacing w:before="10"/>
              <w:ind w:left="580" w:right="-109" w:hanging="580"/>
              <w:rPr>
                <w:color w:val="0000FF"/>
                <w:u w:val="single" w:color="0000FF"/>
              </w:rPr>
            </w:pPr>
            <w:hyperlink r:id="rId12" w:history="1">
              <w:r w:rsidR="00A75DFC" w:rsidRPr="00516D3F">
                <w:rPr>
                  <w:rStyle w:val="Hyperlink"/>
                  <w:u w:color="0000FF"/>
                </w:rPr>
                <w:t>riyankadas.cmeri@gmailcom</w:t>
              </w:r>
            </w:hyperlink>
          </w:p>
          <w:p w14:paraId="761033D6" w14:textId="77777777" w:rsidR="00A75DFC" w:rsidRDefault="00A75DFC" w:rsidP="00516D3F">
            <w:pPr>
              <w:rPr>
                <w:b/>
                <w:bCs/>
                <w:color w:val="0000FF"/>
                <w:sz w:val="24"/>
                <w:szCs w:val="24"/>
              </w:rPr>
            </w:pPr>
            <w:r w:rsidRPr="00516D3F">
              <w:rPr>
                <w:color w:val="0000FF"/>
                <w:sz w:val="20"/>
                <w:szCs w:val="20"/>
                <w:u w:val="single"/>
              </w:rPr>
              <w:t>riyankadas.chem@gmail.com</w:t>
            </w:r>
            <w:r w:rsidRPr="00516D3F">
              <w:rPr>
                <w:color w:val="0000FF"/>
                <w:spacing w:val="1"/>
                <w:sz w:val="20"/>
                <w:szCs w:val="20"/>
              </w:rPr>
              <w:t xml:space="preserve"> </w:t>
            </w:r>
            <w:hyperlink r:id="rId13" w:history="1">
              <w:r w:rsidRPr="00516D3F">
                <w:rPr>
                  <w:rStyle w:val="Hyperlink"/>
                  <w:sz w:val="20"/>
                  <w:szCs w:val="20"/>
                  <w:u w:color="0000FF"/>
                </w:rPr>
                <w:t>riyankadas434@gmail.com</w:t>
              </w:r>
            </w:hyperlink>
          </w:p>
        </w:tc>
        <w:tc>
          <w:tcPr>
            <w:tcW w:w="5847" w:type="dxa"/>
          </w:tcPr>
          <w:p w14:paraId="66A186BC" w14:textId="77777777" w:rsidR="00A75DFC" w:rsidRDefault="00A75DFC" w:rsidP="00B80EAC">
            <w:pPr>
              <w:pStyle w:val="ListParagraph"/>
              <w:tabs>
                <w:tab w:val="left" w:pos="-90"/>
              </w:tabs>
              <w:ind w:left="0" w:firstLine="0"/>
              <w:jc w:val="left"/>
              <w:rPr>
                <w:color w:val="0000FF"/>
                <w:sz w:val="20"/>
                <w:szCs w:val="20"/>
                <w:u w:val="single" w:color="0000FF"/>
              </w:rPr>
            </w:pPr>
          </w:p>
          <w:p w14:paraId="5DBACD03" w14:textId="77777777" w:rsidR="00A75DFC" w:rsidRPr="00853F20" w:rsidRDefault="006209E6" w:rsidP="00B80EAC">
            <w:pPr>
              <w:pStyle w:val="ListParagraph"/>
              <w:tabs>
                <w:tab w:val="left" w:pos="-90"/>
              </w:tabs>
              <w:spacing w:before="72"/>
              <w:ind w:left="0" w:firstLine="0"/>
              <w:jc w:val="left"/>
              <w:rPr>
                <w:sz w:val="20"/>
                <w:szCs w:val="20"/>
              </w:rPr>
            </w:pPr>
            <w:hyperlink r:id="rId14" w:history="1">
              <w:r w:rsidR="00A75DFC" w:rsidRPr="00853F20">
                <w:rPr>
                  <w:rStyle w:val="Hyperlink"/>
                  <w:sz w:val="20"/>
                  <w:szCs w:val="20"/>
                  <w:u w:color="0000FF"/>
                </w:rPr>
                <w:t xml:space="preserve">https://scholar.google.co.in/citations?user=3ydAG0MAAAAJ&amp;hl=en/ </w:t>
              </w:r>
            </w:hyperlink>
          </w:p>
          <w:p w14:paraId="6257C973" w14:textId="77777777" w:rsidR="00A75DFC" w:rsidRPr="00853F20" w:rsidRDefault="006209E6" w:rsidP="00B80EAC">
            <w:pPr>
              <w:tabs>
                <w:tab w:val="left" w:pos="581"/>
              </w:tabs>
              <w:spacing w:before="1"/>
              <w:ind w:left="220" w:hanging="220"/>
              <w:rPr>
                <w:sz w:val="20"/>
                <w:szCs w:val="20"/>
              </w:rPr>
            </w:pPr>
            <w:hyperlink r:id="rId15" w:history="1">
              <w:r w:rsidR="00B1120D" w:rsidRPr="00817125">
                <w:rPr>
                  <w:rStyle w:val="Hyperlink"/>
                  <w:sz w:val="20"/>
                  <w:szCs w:val="20"/>
                </w:rPr>
                <w:t>https://orcid.org/0000-0002-0089-4281</w:t>
              </w:r>
              <w:r w:rsidR="00B1120D" w:rsidRPr="00817125">
                <w:rPr>
                  <w:rStyle w:val="Hyperlink"/>
                  <w:sz w:val="20"/>
                  <w:szCs w:val="20"/>
                  <w:u w:color="0000FF"/>
                </w:rPr>
                <w:t>/</w:t>
              </w:r>
            </w:hyperlink>
          </w:p>
          <w:p w14:paraId="5CD8270E" w14:textId="77777777" w:rsidR="00A75DFC" w:rsidRDefault="006209E6" w:rsidP="00B80EAC">
            <w:pPr>
              <w:pStyle w:val="BodyText"/>
              <w:spacing w:before="1"/>
            </w:pPr>
            <w:hyperlink r:id="rId16" w:history="1">
              <w:r w:rsidR="00A75DFC" w:rsidRPr="00853F20">
                <w:rPr>
                  <w:rStyle w:val="Hyperlink"/>
                </w:rPr>
                <w:t>https://www.researchgate.net/profile/Riyanka-Das</w:t>
              </w:r>
            </w:hyperlink>
            <w:r w:rsidR="00A75DFC">
              <w:rPr>
                <w:sz w:val="22"/>
                <w:szCs w:val="22"/>
              </w:rPr>
              <w:t xml:space="preserve"> </w:t>
            </w:r>
          </w:p>
          <w:p w14:paraId="6B5F1B9A" w14:textId="77777777" w:rsidR="00A75DFC" w:rsidRDefault="00A75DFC" w:rsidP="00B80EAC">
            <w:pPr>
              <w:rPr>
                <w:b/>
                <w:bCs/>
                <w:color w:val="0000FF"/>
                <w:sz w:val="24"/>
                <w:szCs w:val="24"/>
              </w:rPr>
            </w:pPr>
          </w:p>
        </w:tc>
      </w:tr>
      <w:tr w:rsidR="00A75DFC" w14:paraId="2692B78B" w14:textId="77777777" w:rsidTr="00A75DFC">
        <w:tc>
          <w:tcPr>
            <w:tcW w:w="4139" w:type="dxa"/>
          </w:tcPr>
          <w:p w14:paraId="76E7326B" w14:textId="77777777" w:rsidR="00A75DFC" w:rsidRDefault="00A75DFC" w:rsidP="00B80EAC">
            <w:pPr>
              <w:pStyle w:val="BodyText"/>
              <w:ind w:left="237"/>
            </w:pPr>
            <w:r>
              <w:rPr>
                <w:noProof/>
                <w:position w:val="2"/>
              </w:rPr>
              <w:drawing>
                <wp:inline distT="0" distB="0" distL="0" distR="0" wp14:anchorId="4F2AADC8" wp14:editId="3359B756">
                  <wp:extent cx="129198" cy="129822"/>
                  <wp:effectExtent l="0" t="0" r="0" b="0"/>
                  <wp:docPr id="20" name="image5.png"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29198" cy="129822"/>
                          </a:xfrm>
                          <a:prstGeom prst="rect">
                            <a:avLst/>
                          </a:prstGeom>
                        </pic:spPr>
                      </pic:pic>
                    </a:graphicData>
                  </a:graphic>
                </wp:inline>
              </w:drawing>
            </w:r>
            <w:r>
              <w:t xml:space="preserve">  </w:t>
            </w:r>
            <w:r>
              <w:rPr>
                <w:spacing w:val="-11"/>
              </w:rPr>
              <w:t xml:space="preserve"> </w:t>
            </w:r>
            <w:r>
              <w:t>+91</w:t>
            </w:r>
            <w:r>
              <w:rPr>
                <w:spacing w:val="-1"/>
              </w:rPr>
              <w:t xml:space="preserve"> </w:t>
            </w:r>
            <w:r>
              <w:t>7908570885</w:t>
            </w:r>
          </w:p>
          <w:p w14:paraId="1E8622D1" w14:textId="52CD2E8A" w:rsidR="00A75DFC" w:rsidRDefault="00014B87" w:rsidP="00B80EAC">
            <w:pPr>
              <w:rPr>
                <w:b/>
                <w:bCs/>
                <w:color w:val="0000FF"/>
                <w:sz w:val="24"/>
                <w:szCs w:val="24"/>
              </w:rPr>
            </w:pPr>
            <w:r>
              <w:rPr>
                <w:noProof/>
              </w:rPr>
              <mc:AlternateContent>
                <mc:Choice Requires="wpg">
                  <w:drawing>
                    <wp:anchor distT="0" distB="0" distL="114300" distR="114300" simplePos="0" relativeHeight="251664384" behindDoc="0" locked="0" layoutInCell="1" allowOverlap="1" wp14:anchorId="13DB2461" wp14:editId="43C0B42E">
                      <wp:simplePos x="0" y="0"/>
                      <wp:positionH relativeFrom="page">
                        <wp:posOffset>1905</wp:posOffset>
                      </wp:positionH>
                      <wp:positionV relativeFrom="paragraph">
                        <wp:posOffset>67310</wp:posOffset>
                      </wp:positionV>
                      <wp:extent cx="5888990" cy="16510"/>
                      <wp:effectExtent l="9525" t="5080" r="6985" b="6985"/>
                      <wp:wrapNone/>
                      <wp:docPr id="4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11" y="340"/>
                                <a:chExt cx="9274" cy="26"/>
                              </a:xfrm>
                            </wpg:grpSpPr>
                            <wps:wsp>
                              <wps:cNvPr id="43" name="Rectangle 7"/>
                              <wps:cNvSpPr>
                                <a:spLocks noChangeArrowheads="1"/>
                              </wps:cNvSpPr>
                              <wps:spPr bwMode="auto">
                                <a:xfrm>
                                  <a:off x="1318" y="347"/>
                                  <a:ext cx="925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8"/>
                              <wps:cNvSpPr>
                                <a:spLocks noChangeArrowheads="1"/>
                              </wps:cNvSpPr>
                              <wps:spPr bwMode="auto">
                                <a:xfrm>
                                  <a:off x="1318" y="347"/>
                                  <a:ext cx="9259" cy="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5865F02" id="Group 6" o:spid="_x0000_s1026" style="position:absolute;margin-left:.15pt;margin-top:5.3pt;width:463.7pt;height:1.3pt;z-index:251664384;mso-position-horizontal-relative:page" coordorigin="1311,34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">
                      <v:rect id="Rectangle 7" o:spid="_x0000_s1027"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8" o:spid="_x0000_s1028"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VBOwwAAANsAAAAPAAAAZHJzL2Rvd25yZXYueG1sRI9PawIx&#10;FMTvBb9DeIK3mlW0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fFVQTsMAAADbAAAADwAA&#10;AAAAAAAAAAAAAAAHAgAAZHJzL2Rvd25yZXYueG1sUEsFBgAAAAADAAMAtwAAAPcCAAAAAA==&#10;" filled="f"/>
                      <w10:wrap anchorx="page"/>
                    </v:group>
                  </w:pict>
                </mc:Fallback>
              </mc:AlternateContent>
            </w:r>
          </w:p>
        </w:tc>
        <w:tc>
          <w:tcPr>
            <w:tcW w:w="5847" w:type="dxa"/>
          </w:tcPr>
          <w:p w14:paraId="1AF26DCA" w14:textId="77777777" w:rsidR="00A75DFC" w:rsidRDefault="00A75DFC" w:rsidP="00B80EAC">
            <w:pPr>
              <w:rPr>
                <w:sz w:val="20"/>
              </w:rPr>
            </w:pPr>
            <w:r>
              <w:rPr>
                <w:b/>
                <w:sz w:val="20"/>
              </w:rPr>
              <w:t>Date</w:t>
            </w:r>
            <w:r>
              <w:rPr>
                <w:b/>
                <w:spacing w:val="-5"/>
                <w:sz w:val="20"/>
              </w:rPr>
              <w:t xml:space="preserve"> </w:t>
            </w:r>
            <w:r>
              <w:rPr>
                <w:b/>
                <w:sz w:val="20"/>
              </w:rPr>
              <w:t>of</w:t>
            </w:r>
            <w:r>
              <w:rPr>
                <w:b/>
                <w:spacing w:val="-6"/>
                <w:sz w:val="20"/>
              </w:rPr>
              <w:t xml:space="preserve"> </w:t>
            </w:r>
            <w:r>
              <w:rPr>
                <w:b/>
                <w:sz w:val="20"/>
              </w:rPr>
              <w:t>Birth:</w:t>
            </w:r>
            <w:r>
              <w:rPr>
                <w:b/>
                <w:spacing w:val="-9"/>
                <w:sz w:val="20"/>
              </w:rPr>
              <w:t xml:space="preserve"> </w:t>
            </w:r>
            <w:r>
              <w:rPr>
                <w:sz w:val="20"/>
              </w:rPr>
              <w:t>31</w:t>
            </w:r>
            <w:r>
              <w:rPr>
                <w:sz w:val="20"/>
                <w:vertAlign w:val="superscript"/>
              </w:rPr>
              <w:t>st</w:t>
            </w:r>
            <w:r>
              <w:rPr>
                <w:spacing w:val="-4"/>
                <w:sz w:val="20"/>
              </w:rPr>
              <w:t xml:space="preserve"> </w:t>
            </w:r>
            <w:r>
              <w:rPr>
                <w:sz w:val="20"/>
              </w:rPr>
              <w:t>July, 1994</w:t>
            </w:r>
          </w:p>
          <w:p w14:paraId="616AAB42" w14:textId="77777777" w:rsidR="00A75DFC" w:rsidRDefault="00A75DFC" w:rsidP="00B80EAC">
            <w:pPr>
              <w:rPr>
                <w:b/>
                <w:bCs/>
                <w:color w:val="0000FF"/>
                <w:sz w:val="24"/>
                <w:szCs w:val="24"/>
              </w:rPr>
            </w:pPr>
          </w:p>
          <w:p w14:paraId="5438EAC0" w14:textId="77777777" w:rsidR="00A75DFC" w:rsidRDefault="00A75DFC" w:rsidP="00B80EAC">
            <w:pPr>
              <w:ind w:left="-2808" w:hanging="2328"/>
              <w:rPr>
                <w:b/>
                <w:bCs/>
                <w:color w:val="0000FF"/>
                <w:sz w:val="24"/>
                <w:szCs w:val="24"/>
              </w:rPr>
            </w:pPr>
          </w:p>
        </w:tc>
      </w:tr>
    </w:tbl>
    <w:p w14:paraId="19821966" w14:textId="0A17AE55" w:rsidR="00A75DFC" w:rsidRDefault="00A75DFC" w:rsidP="00A75DFC">
      <w:pPr>
        <w:jc w:val="center"/>
      </w:pPr>
    </w:p>
    <w:p w14:paraId="4987B8DD" w14:textId="4F6CF576" w:rsidR="0040155C" w:rsidRDefault="0040155C" w:rsidP="00A75DFC">
      <w:pPr>
        <w:jc w:val="center"/>
      </w:pPr>
    </w:p>
    <w:p w14:paraId="22118823" w14:textId="15A07026" w:rsidR="0040155C" w:rsidRDefault="0040155C" w:rsidP="00A75DFC">
      <w:pPr>
        <w:jc w:val="center"/>
      </w:pPr>
    </w:p>
    <w:p w14:paraId="46FB1594" w14:textId="77777777" w:rsidR="0040155C" w:rsidRDefault="0040155C" w:rsidP="00A75DFC">
      <w:pPr>
        <w:jc w:val="center"/>
      </w:pPr>
    </w:p>
    <w:p w14:paraId="2F1526F6" w14:textId="1F7A1070" w:rsidR="00A75DFC" w:rsidRPr="00A75DFC" w:rsidRDefault="00014B87" w:rsidP="00A75DFC">
      <w:pPr>
        <w:pStyle w:val="Heading2"/>
        <w:spacing w:before="222"/>
        <w:ind w:left="0"/>
        <w:rPr>
          <w:rFonts w:asciiTheme="majorHAnsi" w:hAnsiTheme="majorHAnsi"/>
          <w:b w:val="0"/>
          <w:sz w:val="28"/>
          <w:szCs w:val="28"/>
        </w:rPr>
      </w:pPr>
      <w:r>
        <w:rPr>
          <w:rFonts w:asciiTheme="majorHAnsi" w:hAnsiTheme="majorHAnsi"/>
          <w:noProof/>
          <w:sz w:val="28"/>
          <w:szCs w:val="28"/>
        </w:rPr>
        <w:lastRenderedPageBreak/>
        <mc:AlternateContent>
          <mc:Choice Requires="wpg">
            <w:drawing>
              <wp:anchor distT="0" distB="0" distL="114300" distR="114300" simplePos="0" relativeHeight="251669504" behindDoc="0" locked="0" layoutInCell="1" allowOverlap="1" wp14:anchorId="4F2E56AF" wp14:editId="389AA35E">
                <wp:simplePos x="0" y="0"/>
                <wp:positionH relativeFrom="page">
                  <wp:posOffset>832485</wp:posOffset>
                </wp:positionH>
                <wp:positionV relativeFrom="paragraph">
                  <wp:posOffset>95250</wp:posOffset>
                </wp:positionV>
                <wp:extent cx="5888990" cy="16510"/>
                <wp:effectExtent l="3810" t="5715" r="3175" b="635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11" y="340"/>
                          <a:chExt cx="9274" cy="26"/>
                        </a:xfrm>
                      </wpg:grpSpPr>
                      <wps:wsp>
                        <wps:cNvPr id="40" name="Rectangle 36"/>
                        <wps:cNvSpPr>
                          <a:spLocks noChangeArrowheads="1"/>
                        </wps:cNvSpPr>
                        <wps:spPr bwMode="auto">
                          <a:xfrm>
                            <a:off x="1318" y="347"/>
                            <a:ext cx="925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7"/>
                        <wps:cNvSpPr>
                          <a:spLocks noChangeArrowheads="1"/>
                        </wps:cNvSpPr>
                        <wps:spPr bwMode="auto">
                          <a:xfrm>
                            <a:off x="1318" y="347"/>
                            <a:ext cx="9259" cy="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D7AA99" id="Group 35" o:spid="_x0000_s1026" style="position:absolute;margin-left:65.55pt;margin-top:7.5pt;width:463.7pt;height:1.3pt;z-index:251669504;mso-position-horizontal-relative:page" coordorigin="1311,34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">
                <v:rect id="Rectangle 36" o:spid="_x0000_s1027"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37" o:spid="_x0000_s1028"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vPWwwAAANsAAAAPAAAAZHJzL2Rvd25yZXYueG1sRI9PawIx&#10;FMTvhX6H8Aq91ayi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bCLz1sMAAADbAAAADwAA&#10;AAAAAAAAAAAAAAAHAgAAZHJzL2Rvd25yZXYueG1sUEsFBgAAAAADAAMAtwAAAPcCAAAAAA==&#10;" filled="f"/>
                <w10:wrap anchorx="page"/>
              </v:group>
            </w:pict>
          </mc:Fallback>
        </mc:AlternateContent>
      </w:r>
      <w:r w:rsidR="00A75DFC" w:rsidRPr="00A75DFC">
        <w:rPr>
          <w:rFonts w:asciiTheme="majorHAnsi" w:hAnsiTheme="majorHAnsi"/>
          <w:color w:val="001F5F"/>
          <w:sz w:val="28"/>
          <w:szCs w:val="28"/>
        </w:rPr>
        <w:t>Academic</w:t>
      </w:r>
      <w:r w:rsidR="00A75DFC" w:rsidRPr="00A75DFC">
        <w:rPr>
          <w:rFonts w:asciiTheme="majorHAnsi" w:hAnsiTheme="majorHAnsi"/>
          <w:color w:val="001F5F"/>
          <w:spacing w:val="-2"/>
          <w:sz w:val="28"/>
          <w:szCs w:val="28"/>
        </w:rPr>
        <w:t xml:space="preserve"> </w:t>
      </w:r>
      <w:r w:rsidR="00A75DFC" w:rsidRPr="00A75DFC">
        <w:rPr>
          <w:rFonts w:asciiTheme="majorHAnsi" w:hAnsiTheme="majorHAnsi"/>
          <w:color w:val="001F5F"/>
          <w:sz w:val="28"/>
          <w:szCs w:val="28"/>
        </w:rPr>
        <w:t>Qualifications</w:t>
      </w:r>
      <w:r w:rsidR="00A75DFC" w:rsidRPr="00A75DFC">
        <w:rPr>
          <w:rFonts w:asciiTheme="majorHAnsi" w:hAnsiTheme="majorHAnsi"/>
          <w:b w:val="0"/>
          <w:color w:val="001F5F"/>
          <w:sz w:val="28"/>
          <w:szCs w:val="28"/>
        </w:rPr>
        <w:t>:</w:t>
      </w:r>
    </w:p>
    <w:p w14:paraId="59847B17" w14:textId="77777777" w:rsidR="00A75DFC" w:rsidRDefault="00A75DFC" w:rsidP="00A75DFC">
      <w:pPr>
        <w:pStyle w:val="BodyText"/>
        <w:spacing w:before="1"/>
      </w:pPr>
      <w:r>
        <w:rPr>
          <w:sz w:val="22"/>
          <w:szCs w:val="22"/>
        </w:rPr>
        <w:t xml:space="preserve"> </w:t>
      </w:r>
    </w:p>
    <w:p w14:paraId="4A730562" w14:textId="65068F55" w:rsidR="00A75DFC" w:rsidRDefault="00014B87" w:rsidP="00A75DFC">
      <w:pPr>
        <w:pStyle w:val="BodyText"/>
        <w:spacing w:before="7"/>
        <w:rPr>
          <w:sz w:val="7"/>
        </w:rPr>
      </w:pPr>
      <w:r>
        <w:rPr>
          <w:noProof/>
        </w:rPr>
        <mc:AlternateContent>
          <mc:Choice Requires="wpg">
            <w:drawing>
              <wp:anchor distT="0" distB="0" distL="114300" distR="114300" simplePos="0" relativeHeight="251671552" behindDoc="0" locked="0" layoutInCell="1" allowOverlap="1" wp14:anchorId="3FC048CC" wp14:editId="6AC36500">
                <wp:simplePos x="0" y="0"/>
                <wp:positionH relativeFrom="page">
                  <wp:posOffset>819785</wp:posOffset>
                </wp:positionH>
                <wp:positionV relativeFrom="paragraph">
                  <wp:posOffset>12065</wp:posOffset>
                </wp:positionV>
                <wp:extent cx="5888990" cy="16510"/>
                <wp:effectExtent l="635" t="8890" r="6350" b="3175"/>
                <wp:wrapNone/>
                <wp:docPr id="3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11" y="340"/>
                          <a:chExt cx="9274" cy="26"/>
                        </a:xfrm>
                      </wpg:grpSpPr>
                      <wps:wsp>
                        <wps:cNvPr id="37" name="Rectangle 40"/>
                        <wps:cNvSpPr>
                          <a:spLocks noChangeArrowheads="1"/>
                        </wps:cNvSpPr>
                        <wps:spPr bwMode="auto">
                          <a:xfrm>
                            <a:off x="1318" y="347"/>
                            <a:ext cx="925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41"/>
                        <wps:cNvSpPr>
                          <a:spLocks noChangeArrowheads="1"/>
                        </wps:cNvSpPr>
                        <wps:spPr bwMode="auto">
                          <a:xfrm>
                            <a:off x="1318" y="347"/>
                            <a:ext cx="9259" cy="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47C608C" id="Group 39" o:spid="_x0000_s1026" style="position:absolute;margin-left:64.55pt;margin-top:.95pt;width:463.7pt;height:1.3pt;z-index:251671552;mso-position-horizontal-relative:page" coordorigin="1311,34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">
                <v:rect id="Rectangle 40" o:spid="_x0000_s1027"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41" o:spid="_x0000_s1028"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ik2wAAAANsAAAAPAAAAZHJzL2Rvd25yZXYueG1sRE/Pa8Iw&#10;FL4L+x/CE7xp6sQ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pR4pNsAAAADbAAAADwAAAAAA&#10;AAAAAAAAAAAHAgAAZHJzL2Rvd25yZXYueG1sUEsFBgAAAAADAAMAtwAAAPQCAAAAAA==&#10;" filled="f"/>
                <w10:wrap anchorx="page"/>
              </v:group>
            </w:pict>
          </mc:Fallback>
        </mc:AlternateContent>
      </w:r>
    </w:p>
    <w:p w14:paraId="39A26D40" w14:textId="77777777" w:rsidR="00A75DFC" w:rsidRDefault="00A75DFC" w:rsidP="00A75DFC">
      <w:pPr>
        <w:pStyle w:val="BodyText"/>
        <w:spacing w:line="20" w:lineRule="exact"/>
        <w:ind w:left="90"/>
        <w:rPr>
          <w:sz w:val="2"/>
        </w:rPr>
      </w:pPr>
    </w:p>
    <w:p w14:paraId="107B403B" w14:textId="187584C6" w:rsidR="0088008A" w:rsidRPr="0088008A" w:rsidRDefault="0088008A" w:rsidP="00A75DFC">
      <w:pPr>
        <w:pStyle w:val="ListParagraph"/>
        <w:numPr>
          <w:ilvl w:val="1"/>
          <w:numId w:val="2"/>
        </w:numPr>
        <w:tabs>
          <w:tab w:val="left" w:pos="908"/>
        </w:tabs>
        <w:spacing w:before="71" w:line="278" w:lineRule="auto"/>
        <w:ind w:right="292"/>
        <w:rPr>
          <w:sz w:val="20"/>
        </w:rPr>
      </w:pPr>
      <w:r>
        <w:rPr>
          <w:b/>
          <w:color w:val="006FC0"/>
          <w:sz w:val="20"/>
        </w:rPr>
        <w:t>WPI-SKCM</w:t>
      </w:r>
      <w:r w:rsidRPr="0088008A">
        <w:rPr>
          <w:b/>
          <w:color w:val="006FC0"/>
          <w:sz w:val="20"/>
          <w:vertAlign w:val="superscript"/>
        </w:rPr>
        <w:t>2</w:t>
      </w:r>
      <w:r>
        <w:rPr>
          <w:b/>
          <w:color w:val="006FC0"/>
          <w:sz w:val="20"/>
        </w:rPr>
        <w:t xml:space="preserve"> Post-Doctoral Fellow</w:t>
      </w:r>
      <w:r w:rsidRPr="0088008A">
        <w:rPr>
          <w:sz w:val="20"/>
        </w:rPr>
        <w:t xml:space="preserve"> </w:t>
      </w:r>
      <w:r>
        <w:rPr>
          <w:b/>
          <w:sz w:val="20"/>
        </w:rPr>
        <w:t xml:space="preserve">| </w:t>
      </w:r>
      <w:r w:rsidRPr="0088008A">
        <w:rPr>
          <w:bCs/>
          <w:sz w:val="20"/>
        </w:rPr>
        <w:t>202</w:t>
      </w:r>
      <w:r>
        <w:rPr>
          <w:bCs/>
          <w:sz w:val="20"/>
        </w:rPr>
        <w:t>4</w:t>
      </w:r>
      <w:r w:rsidRPr="0088008A">
        <w:rPr>
          <w:bCs/>
          <w:sz w:val="20"/>
        </w:rPr>
        <w:t>-Present</w:t>
      </w:r>
      <w:r w:rsidRPr="0088008A">
        <w:rPr>
          <w:sz w:val="20"/>
        </w:rPr>
        <w:t xml:space="preserve"> </w:t>
      </w:r>
      <w:r>
        <w:rPr>
          <w:b/>
          <w:sz w:val="20"/>
        </w:rPr>
        <w:t>| Hiroshima University, Japan</w:t>
      </w:r>
    </w:p>
    <w:p w14:paraId="2745F243" w14:textId="50EC166F" w:rsidR="00A75DFC" w:rsidRDefault="00A75DFC" w:rsidP="00A75DFC">
      <w:pPr>
        <w:pStyle w:val="ListParagraph"/>
        <w:numPr>
          <w:ilvl w:val="1"/>
          <w:numId w:val="2"/>
        </w:numPr>
        <w:tabs>
          <w:tab w:val="left" w:pos="908"/>
        </w:tabs>
        <w:spacing w:before="71" w:line="278" w:lineRule="auto"/>
        <w:ind w:right="292"/>
        <w:rPr>
          <w:sz w:val="20"/>
        </w:rPr>
      </w:pPr>
      <w:r>
        <w:rPr>
          <w:b/>
          <w:color w:val="006FC0"/>
          <w:sz w:val="20"/>
        </w:rPr>
        <w:t xml:space="preserve">PhD </w:t>
      </w:r>
      <w:r>
        <w:rPr>
          <w:b/>
          <w:sz w:val="20"/>
        </w:rPr>
        <w:t xml:space="preserve">| </w:t>
      </w:r>
      <w:r>
        <w:rPr>
          <w:sz w:val="20"/>
        </w:rPr>
        <w:t>2018</w:t>
      </w:r>
      <w:r w:rsidR="00665318">
        <w:rPr>
          <w:sz w:val="20"/>
        </w:rPr>
        <w:t>-</w:t>
      </w:r>
      <w:r w:rsidR="0088008A">
        <w:rPr>
          <w:sz w:val="20"/>
        </w:rPr>
        <w:t>2023</w:t>
      </w:r>
      <w:r>
        <w:rPr>
          <w:sz w:val="20"/>
        </w:rPr>
        <w:t xml:space="preserve"> </w:t>
      </w:r>
      <w:r>
        <w:rPr>
          <w:b/>
          <w:sz w:val="20"/>
        </w:rPr>
        <w:t xml:space="preserve">| </w:t>
      </w:r>
      <w:r w:rsidRPr="00CA5FAC">
        <w:rPr>
          <w:b/>
          <w:sz w:val="20"/>
        </w:rPr>
        <w:t>CSIR-Central Mechanical Engineering Research Institute, Durgapur</w:t>
      </w:r>
      <w:r w:rsidR="0088008A">
        <w:rPr>
          <w:b/>
          <w:sz w:val="20"/>
        </w:rPr>
        <w:t xml:space="preserve"> &amp; </w:t>
      </w:r>
      <w:proofErr w:type="spellStart"/>
      <w:r w:rsidR="0088008A">
        <w:rPr>
          <w:b/>
          <w:sz w:val="20"/>
        </w:rPr>
        <w:t>AcSIR</w:t>
      </w:r>
      <w:proofErr w:type="spellEnd"/>
      <w:r w:rsidR="0088008A">
        <w:rPr>
          <w:b/>
          <w:sz w:val="20"/>
        </w:rPr>
        <w:t>, Ghaziabad,</w:t>
      </w:r>
      <w:r w:rsidRPr="00CA5FAC">
        <w:rPr>
          <w:b/>
          <w:sz w:val="20"/>
        </w:rPr>
        <w:t xml:space="preserve"> India</w:t>
      </w:r>
      <w:r>
        <w:rPr>
          <w:b/>
          <w:sz w:val="20"/>
        </w:rPr>
        <w:t xml:space="preserve"> </w:t>
      </w:r>
      <w:r w:rsidRPr="00CA5FAC">
        <w:rPr>
          <w:b/>
          <w:color w:val="C00000"/>
          <w:sz w:val="20"/>
        </w:rPr>
        <w:t>(CGPA: 9.1)</w:t>
      </w:r>
    </w:p>
    <w:p w14:paraId="416BCF27" w14:textId="77777777" w:rsidR="00A75DFC" w:rsidRDefault="00A75DFC" w:rsidP="00A75DFC">
      <w:pPr>
        <w:pStyle w:val="ListParagraph"/>
        <w:numPr>
          <w:ilvl w:val="1"/>
          <w:numId w:val="2"/>
        </w:numPr>
        <w:tabs>
          <w:tab w:val="left" w:pos="907"/>
          <w:tab w:val="left" w:pos="908"/>
        </w:tabs>
        <w:spacing w:before="48"/>
        <w:ind w:hanging="362"/>
        <w:jc w:val="left"/>
        <w:rPr>
          <w:b/>
          <w:sz w:val="20"/>
        </w:rPr>
      </w:pPr>
      <w:r>
        <w:rPr>
          <w:b/>
          <w:color w:val="006FC0"/>
          <w:sz w:val="20"/>
        </w:rPr>
        <w:t>M.</w:t>
      </w:r>
      <w:r w:rsidR="00665318">
        <w:rPr>
          <w:b/>
          <w:color w:val="006FC0"/>
          <w:sz w:val="20"/>
        </w:rPr>
        <w:t xml:space="preserve"> </w:t>
      </w:r>
      <w:r>
        <w:rPr>
          <w:b/>
          <w:color w:val="006FC0"/>
          <w:sz w:val="20"/>
        </w:rPr>
        <w:t>Sc.</w:t>
      </w:r>
      <w:r>
        <w:rPr>
          <w:b/>
          <w:sz w:val="20"/>
        </w:rPr>
        <w:t>|</w:t>
      </w:r>
      <w:r>
        <w:rPr>
          <w:b/>
          <w:spacing w:val="-6"/>
          <w:sz w:val="20"/>
        </w:rPr>
        <w:t xml:space="preserve"> </w:t>
      </w:r>
      <w:r>
        <w:rPr>
          <w:sz w:val="20"/>
        </w:rPr>
        <w:t>201</w:t>
      </w:r>
      <w:r w:rsidR="00665318">
        <w:rPr>
          <w:sz w:val="20"/>
        </w:rPr>
        <w:t>5-201</w:t>
      </w:r>
      <w:r>
        <w:rPr>
          <w:sz w:val="20"/>
        </w:rPr>
        <w:t>7</w:t>
      </w:r>
      <w:r>
        <w:rPr>
          <w:spacing w:val="-4"/>
          <w:sz w:val="20"/>
        </w:rPr>
        <w:t xml:space="preserve"> </w:t>
      </w:r>
      <w:r>
        <w:rPr>
          <w:b/>
          <w:sz w:val="20"/>
        </w:rPr>
        <w:t>|</w:t>
      </w:r>
      <w:r>
        <w:rPr>
          <w:b/>
          <w:spacing w:val="-1"/>
          <w:sz w:val="20"/>
        </w:rPr>
        <w:t xml:space="preserve"> </w:t>
      </w:r>
      <w:r>
        <w:rPr>
          <w:b/>
          <w:sz w:val="20"/>
        </w:rPr>
        <w:t>Presidency</w:t>
      </w:r>
      <w:r>
        <w:rPr>
          <w:b/>
          <w:spacing w:val="2"/>
          <w:sz w:val="20"/>
        </w:rPr>
        <w:t xml:space="preserve"> </w:t>
      </w:r>
      <w:r>
        <w:rPr>
          <w:b/>
          <w:sz w:val="20"/>
        </w:rPr>
        <w:t>University</w:t>
      </w:r>
      <w:r>
        <w:rPr>
          <w:sz w:val="20"/>
        </w:rPr>
        <w:t>,</w:t>
      </w:r>
      <w:r>
        <w:rPr>
          <w:spacing w:val="3"/>
          <w:sz w:val="20"/>
        </w:rPr>
        <w:t xml:space="preserve"> </w:t>
      </w:r>
      <w:r>
        <w:rPr>
          <w:sz w:val="20"/>
        </w:rPr>
        <w:t>Kolkata,</w:t>
      </w:r>
      <w:r>
        <w:rPr>
          <w:spacing w:val="4"/>
          <w:sz w:val="20"/>
        </w:rPr>
        <w:t xml:space="preserve"> </w:t>
      </w:r>
      <w:r>
        <w:rPr>
          <w:sz w:val="20"/>
        </w:rPr>
        <w:t>India</w:t>
      </w:r>
      <w:r w:rsidRPr="00CA5FAC">
        <w:rPr>
          <w:color w:val="C00000"/>
          <w:spacing w:val="-3"/>
          <w:sz w:val="20"/>
        </w:rPr>
        <w:t xml:space="preserve"> </w:t>
      </w:r>
      <w:r w:rsidRPr="00CA5FAC">
        <w:rPr>
          <w:b/>
          <w:color w:val="C00000"/>
          <w:sz w:val="20"/>
        </w:rPr>
        <w:t>(1</w:t>
      </w:r>
      <w:r w:rsidRPr="00CA5FAC">
        <w:rPr>
          <w:b/>
          <w:color w:val="C00000"/>
          <w:sz w:val="20"/>
          <w:vertAlign w:val="superscript"/>
        </w:rPr>
        <w:t>st</w:t>
      </w:r>
      <w:r w:rsidRPr="00CA5FAC">
        <w:rPr>
          <w:b/>
          <w:color w:val="C00000"/>
          <w:spacing w:val="-4"/>
          <w:sz w:val="20"/>
        </w:rPr>
        <w:t xml:space="preserve"> </w:t>
      </w:r>
      <w:r w:rsidRPr="00CA5FAC">
        <w:rPr>
          <w:b/>
          <w:color w:val="C00000"/>
          <w:sz w:val="20"/>
        </w:rPr>
        <w:t>class</w:t>
      </w:r>
      <w:r w:rsidRPr="00CA5FAC">
        <w:rPr>
          <w:b/>
          <w:color w:val="C00000"/>
          <w:spacing w:val="-6"/>
          <w:sz w:val="20"/>
        </w:rPr>
        <w:t xml:space="preserve"> </w:t>
      </w:r>
      <w:r w:rsidRPr="00CA5FAC">
        <w:rPr>
          <w:b/>
          <w:color w:val="C00000"/>
          <w:sz w:val="20"/>
        </w:rPr>
        <w:t>second</w:t>
      </w:r>
      <w:r>
        <w:rPr>
          <w:b/>
          <w:color w:val="C00000"/>
          <w:sz w:val="20"/>
        </w:rPr>
        <w:t>, 80.2%</w:t>
      </w:r>
      <w:r w:rsidRPr="00CA5FAC">
        <w:rPr>
          <w:b/>
          <w:color w:val="C00000"/>
          <w:sz w:val="20"/>
        </w:rPr>
        <w:t>)</w:t>
      </w:r>
    </w:p>
    <w:p w14:paraId="5FF6EAB3" w14:textId="77777777" w:rsidR="00A75DFC" w:rsidRDefault="00A75DFC" w:rsidP="00A75DFC">
      <w:pPr>
        <w:pStyle w:val="ListParagraph"/>
        <w:numPr>
          <w:ilvl w:val="1"/>
          <w:numId w:val="2"/>
        </w:numPr>
        <w:tabs>
          <w:tab w:val="left" w:pos="907"/>
          <w:tab w:val="left" w:pos="908"/>
        </w:tabs>
        <w:spacing w:before="49"/>
        <w:ind w:hanging="362"/>
        <w:jc w:val="left"/>
        <w:rPr>
          <w:b/>
          <w:sz w:val="20"/>
        </w:rPr>
      </w:pPr>
      <w:r>
        <w:rPr>
          <w:b/>
          <w:color w:val="006FC0"/>
          <w:sz w:val="20"/>
        </w:rPr>
        <w:t>B.</w:t>
      </w:r>
      <w:r w:rsidR="00665318">
        <w:rPr>
          <w:b/>
          <w:color w:val="006FC0"/>
          <w:sz w:val="20"/>
        </w:rPr>
        <w:t xml:space="preserve"> </w:t>
      </w:r>
      <w:r>
        <w:rPr>
          <w:b/>
          <w:color w:val="006FC0"/>
          <w:sz w:val="20"/>
        </w:rPr>
        <w:t>Sc.</w:t>
      </w:r>
      <w:r>
        <w:rPr>
          <w:b/>
          <w:color w:val="006FC0"/>
          <w:spacing w:val="6"/>
          <w:sz w:val="20"/>
        </w:rPr>
        <w:t xml:space="preserve"> </w:t>
      </w:r>
      <w:r>
        <w:rPr>
          <w:b/>
          <w:sz w:val="20"/>
        </w:rPr>
        <w:t>|</w:t>
      </w:r>
      <w:r>
        <w:rPr>
          <w:b/>
          <w:spacing w:val="-6"/>
          <w:sz w:val="20"/>
        </w:rPr>
        <w:t xml:space="preserve"> </w:t>
      </w:r>
      <w:r>
        <w:rPr>
          <w:sz w:val="20"/>
        </w:rPr>
        <w:t>20</w:t>
      </w:r>
      <w:r w:rsidR="00A33544">
        <w:rPr>
          <w:sz w:val="20"/>
        </w:rPr>
        <w:t>1</w:t>
      </w:r>
      <w:r w:rsidR="00665318">
        <w:rPr>
          <w:sz w:val="20"/>
        </w:rPr>
        <w:t>2-201</w:t>
      </w:r>
      <w:r w:rsidR="00A33544">
        <w:rPr>
          <w:sz w:val="20"/>
        </w:rPr>
        <w:t>5</w:t>
      </w:r>
      <w:r>
        <w:rPr>
          <w:spacing w:val="-4"/>
          <w:sz w:val="20"/>
        </w:rPr>
        <w:t xml:space="preserve"> </w:t>
      </w:r>
      <w:r>
        <w:rPr>
          <w:b/>
          <w:sz w:val="20"/>
        </w:rPr>
        <w:t>|</w:t>
      </w:r>
      <w:r>
        <w:rPr>
          <w:b/>
          <w:spacing w:val="-2"/>
          <w:sz w:val="20"/>
        </w:rPr>
        <w:t xml:space="preserve"> Bankura Christian College, Burdwan</w:t>
      </w:r>
      <w:r>
        <w:rPr>
          <w:b/>
          <w:spacing w:val="1"/>
          <w:sz w:val="20"/>
        </w:rPr>
        <w:t xml:space="preserve"> </w:t>
      </w:r>
      <w:r>
        <w:rPr>
          <w:b/>
          <w:sz w:val="20"/>
        </w:rPr>
        <w:t>University</w:t>
      </w:r>
      <w:r>
        <w:rPr>
          <w:sz w:val="20"/>
        </w:rPr>
        <w:t>,</w:t>
      </w:r>
      <w:r>
        <w:rPr>
          <w:spacing w:val="3"/>
          <w:sz w:val="20"/>
        </w:rPr>
        <w:t xml:space="preserve"> </w:t>
      </w:r>
      <w:r>
        <w:rPr>
          <w:sz w:val="20"/>
        </w:rPr>
        <w:t>India</w:t>
      </w:r>
      <w:r>
        <w:rPr>
          <w:spacing w:val="-3"/>
          <w:sz w:val="20"/>
        </w:rPr>
        <w:t xml:space="preserve"> </w:t>
      </w:r>
      <w:r w:rsidRPr="00853F20">
        <w:rPr>
          <w:b/>
          <w:color w:val="C00000"/>
          <w:sz w:val="20"/>
        </w:rPr>
        <w:t>(1</w:t>
      </w:r>
      <w:r w:rsidRPr="00853F20">
        <w:rPr>
          <w:b/>
          <w:color w:val="C00000"/>
          <w:sz w:val="20"/>
          <w:vertAlign w:val="superscript"/>
        </w:rPr>
        <w:t>st</w:t>
      </w:r>
      <w:r w:rsidRPr="00853F20">
        <w:rPr>
          <w:b/>
          <w:color w:val="C00000"/>
          <w:spacing w:val="-5"/>
          <w:sz w:val="20"/>
        </w:rPr>
        <w:t xml:space="preserve"> </w:t>
      </w:r>
      <w:r w:rsidRPr="00853F20">
        <w:rPr>
          <w:b/>
          <w:color w:val="C00000"/>
          <w:sz w:val="20"/>
        </w:rPr>
        <w:t>class, 63.8%)</w:t>
      </w:r>
    </w:p>
    <w:p w14:paraId="1E96C592" w14:textId="77777777" w:rsidR="00A75DFC" w:rsidRDefault="00A75DFC" w:rsidP="00A75DFC">
      <w:pPr>
        <w:pStyle w:val="Heading2"/>
        <w:spacing w:before="126"/>
        <w:rPr>
          <w:color w:val="001F5F"/>
        </w:rPr>
      </w:pPr>
    </w:p>
    <w:p w14:paraId="19264523" w14:textId="4C636E31" w:rsidR="00A75DFC" w:rsidRPr="00A75DFC" w:rsidRDefault="00014B87" w:rsidP="00A75DFC">
      <w:pPr>
        <w:pStyle w:val="Heading2"/>
        <w:spacing w:before="126"/>
        <w:rPr>
          <w:rFonts w:asciiTheme="majorHAnsi" w:hAnsiTheme="majorHAnsi"/>
          <w:b w:val="0"/>
          <w:color w:val="001F5F"/>
        </w:rPr>
      </w:pPr>
      <w:r>
        <w:rPr>
          <w:rFonts w:asciiTheme="majorHAnsi" w:hAnsiTheme="majorHAnsi"/>
          <w:b w:val="0"/>
          <w:noProof/>
          <w:sz w:val="28"/>
        </w:rPr>
        <mc:AlternateContent>
          <mc:Choice Requires="wpg">
            <w:drawing>
              <wp:anchor distT="0" distB="0" distL="114300" distR="114300" simplePos="0" relativeHeight="251672576" behindDoc="0" locked="0" layoutInCell="1" allowOverlap="1" wp14:anchorId="4EB5900D" wp14:editId="0011F7FE">
                <wp:simplePos x="0" y="0"/>
                <wp:positionH relativeFrom="page">
                  <wp:posOffset>814705</wp:posOffset>
                </wp:positionH>
                <wp:positionV relativeFrom="paragraph">
                  <wp:posOffset>55245</wp:posOffset>
                </wp:positionV>
                <wp:extent cx="5888990" cy="16510"/>
                <wp:effectExtent l="5080" t="2540" r="1905" b="0"/>
                <wp:wrapNone/>
                <wp:docPr id="3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11" y="340"/>
                          <a:chExt cx="9274" cy="26"/>
                        </a:xfrm>
                      </wpg:grpSpPr>
                      <wps:wsp>
                        <wps:cNvPr id="34" name="Rectangle 43"/>
                        <wps:cNvSpPr>
                          <a:spLocks noChangeArrowheads="1"/>
                        </wps:cNvSpPr>
                        <wps:spPr bwMode="auto">
                          <a:xfrm>
                            <a:off x="1318" y="347"/>
                            <a:ext cx="925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44"/>
                        <wps:cNvSpPr>
                          <a:spLocks noChangeArrowheads="1"/>
                        </wps:cNvSpPr>
                        <wps:spPr bwMode="auto">
                          <a:xfrm>
                            <a:off x="1318" y="347"/>
                            <a:ext cx="9259" cy="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CD0A529" id="Group 42" o:spid="_x0000_s1026" style="position:absolute;margin-left:64.15pt;margin-top:4.35pt;width:463.7pt;height:1.3pt;z-index:251672576;mso-position-horizontal-relative:page" coordorigin="1311,34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">
                <v:rect id="Rectangle 43" o:spid="_x0000_s1027"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44" o:spid="_x0000_s1028"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" filled="f"/>
                <w10:wrap anchorx="page"/>
              </v:group>
            </w:pict>
          </mc:Fallback>
        </mc:AlternateContent>
      </w:r>
      <w:r w:rsidR="00A75DFC" w:rsidRPr="00A75DFC">
        <w:rPr>
          <w:rFonts w:asciiTheme="majorHAnsi" w:hAnsiTheme="majorHAnsi"/>
          <w:color w:val="001F5F"/>
          <w:sz w:val="28"/>
        </w:rPr>
        <w:t>Awards</w:t>
      </w:r>
      <w:r w:rsidR="00A75DFC" w:rsidRPr="00A75DFC">
        <w:rPr>
          <w:rFonts w:asciiTheme="majorHAnsi" w:hAnsiTheme="majorHAnsi"/>
          <w:color w:val="001F5F"/>
          <w:spacing w:val="-3"/>
          <w:sz w:val="28"/>
        </w:rPr>
        <w:t xml:space="preserve"> </w:t>
      </w:r>
      <w:r w:rsidR="00A75DFC" w:rsidRPr="00A75DFC">
        <w:rPr>
          <w:rFonts w:asciiTheme="majorHAnsi" w:hAnsiTheme="majorHAnsi"/>
          <w:color w:val="001F5F"/>
          <w:sz w:val="28"/>
        </w:rPr>
        <w:t>and</w:t>
      </w:r>
      <w:r w:rsidR="00A75DFC" w:rsidRPr="00A75DFC">
        <w:rPr>
          <w:rFonts w:asciiTheme="majorHAnsi" w:hAnsiTheme="majorHAnsi"/>
          <w:color w:val="001F5F"/>
          <w:spacing w:val="1"/>
          <w:sz w:val="28"/>
        </w:rPr>
        <w:t xml:space="preserve"> </w:t>
      </w:r>
      <w:r w:rsidR="00A75DFC" w:rsidRPr="00A75DFC">
        <w:rPr>
          <w:rFonts w:asciiTheme="majorHAnsi" w:hAnsiTheme="majorHAnsi"/>
          <w:color w:val="001F5F"/>
          <w:sz w:val="28"/>
        </w:rPr>
        <w:t>Distinctions</w:t>
      </w:r>
      <w:r w:rsidR="00A75DFC" w:rsidRPr="00A75DFC">
        <w:rPr>
          <w:rFonts w:asciiTheme="majorHAnsi" w:hAnsiTheme="majorHAnsi"/>
          <w:b w:val="0"/>
          <w:color w:val="001F5F"/>
          <w:sz w:val="28"/>
        </w:rPr>
        <w:t>:</w:t>
      </w:r>
    </w:p>
    <w:p w14:paraId="6C37140C" w14:textId="59A99574" w:rsidR="00A75DFC" w:rsidRDefault="00014B87" w:rsidP="00A75DFC">
      <w:pPr>
        <w:pStyle w:val="Heading2"/>
        <w:spacing w:before="126"/>
        <w:rPr>
          <w:b w:val="0"/>
        </w:rPr>
      </w:pPr>
      <w:r>
        <w:rPr>
          <w:b w:val="0"/>
          <w:noProof/>
        </w:rPr>
        <mc:AlternateContent>
          <mc:Choice Requires="wpg">
            <w:drawing>
              <wp:anchor distT="0" distB="0" distL="114300" distR="114300" simplePos="0" relativeHeight="251673600" behindDoc="0" locked="0" layoutInCell="1" allowOverlap="1" wp14:anchorId="266429AD" wp14:editId="087A5F60">
                <wp:simplePos x="0" y="0"/>
                <wp:positionH relativeFrom="page">
                  <wp:posOffset>824230</wp:posOffset>
                </wp:positionH>
                <wp:positionV relativeFrom="paragraph">
                  <wp:posOffset>142875</wp:posOffset>
                </wp:positionV>
                <wp:extent cx="5888990" cy="16510"/>
                <wp:effectExtent l="5080" t="7620" r="1905" b="4445"/>
                <wp:wrapNone/>
                <wp:docPr id="3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11" y="340"/>
                          <a:chExt cx="9274" cy="26"/>
                        </a:xfrm>
                      </wpg:grpSpPr>
                      <wps:wsp>
                        <wps:cNvPr id="31" name="Rectangle 46"/>
                        <wps:cNvSpPr>
                          <a:spLocks noChangeArrowheads="1"/>
                        </wps:cNvSpPr>
                        <wps:spPr bwMode="auto">
                          <a:xfrm>
                            <a:off x="1318" y="347"/>
                            <a:ext cx="925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7"/>
                        <wps:cNvSpPr>
                          <a:spLocks noChangeArrowheads="1"/>
                        </wps:cNvSpPr>
                        <wps:spPr bwMode="auto">
                          <a:xfrm>
                            <a:off x="1318" y="347"/>
                            <a:ext cx="9259" cy="1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40627EA" id="Group 45" o:spid="_x0000_s1026" style="position:absolute;margin-left:64.9pt;margin-top:11.25pt;width:463.7pt;height:1.3pt;z-index:251673600;mso-position-horizontal-relative:page" coordorigin="1311,34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">
                <v:rect id="Rectangle 46" o:spid="_x0000_s1027"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47" o:spid="_x0000_s1028" style="position:absolute;left:1318;top:34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h7cwwAAANsAAAAPAAAAZHJzL2Rvd25yZXYueG1sRI9Ba8JA&#10;FITvQv/D8gq96aYR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xPYe3MMAAADbAAAADwAA&#10;AAAAAAAAAAAAAAAHAgAAZHJzL2Rvd25yZXYueG1sUEsFBgAAAAADAAMAtwAAAPcCAAAAAA==&#10;" filled="f"/>
                <w10:wrap anchorx="page"/>
              </v:group>
            </w:pict>
          </mc:Fallback>
        </mc:AlternateContent>
      </w:r>
    </w:p>
    <w:p w14:paraId="5E832B97" w14:textId="7F3EA3EF" w:rsidR="00877488" w:rsidRPr="00FB1CBB" w:rsidRDefault="00877488" w:rsidP="00877488">
      <w:pPr>
        <w:pStyle w:val="ListParagraph"/>
        <w:widowControl/>
        <w:numPr>
          <w:ilvl w:val="0"/>
          <w:numId w:val="1"/>
        </w:numPr>
        <w:autoSpaceDE/>
        <w:autoSpaceDN/>
        <w:spacing w:line="360" w:lineRule="auto"/>
        <w:rPr>
          <w:bCs/>
          <w:sz w:val="20"/>
        </w:rPr>
      </w:pPr>
      <w:r w:rsidRPr="0088008A">
        <w:rPr>
          <w:b/>
          <w:bCs/>
          <w:color w:val="0000FF"/>
          <w:sz w:val="20"/>
        </w:rPr>
        <w:t>WPI-SKCM</w:t>
      </w:r>
      <w:r w:rsidRPr="0088008A">
        <w:rPr>
          <w:b/>
          <w:bCs/>
          <w:color w:val="0000FF"/>
          <w:sz w:val="20"/>
          <w:vertAlign w:val="superscript"/>
        </w:rPr>
        <w:t>2</w:t>
      </w:r>
      <w:r w:rsidRPr="0088008A">
        <w:rPr>
          <w:b/>
          <w:bCs/>
          <w:color w:val="0000FF"/>
          <w:sz w:val="20"/>
        </w:rPr>
        <w:t xml:space="preserve"> </w:t>
      </w:r>
      <w:r>
        <w:rPr>
          <w:b/>
          <w:bCs/>
          <w:color w:val="0000FF"/>
          <w:sz w:val="20"/>
        </w:rPr>
        <w:t xml:space="preserve">start-up research fund </w:t>
      </w:r>
      <w:r w:rsidRPr="0088008A">
        <w:rPr>
          <w:sz w:val="20"/>
        </w:rPr>
        <w:t xml:space="preserve">in 2024 by </w:t>
      </w:r>
      <w:r>
        <w:rPr>
          <w:sz w:val="20"/>
        </w:rPr>
        <w:t xml:space="preserve">WPI, </w:t>
      </w:r>
      <w:r w:rsidRPr="0088008A">
        <w:rPr>
          <w:sz w:val="20"/>
        </w:rPr>
        <w:t>Hiroshima University, Japan.</w:t>
      </w:r>
    </w:p>
    <w:p w14:paraId="24A4345E" w14:textId="3B56CA28" w:rsidR="002D14E7" w:rsidRPr="002D14E7" w:rsidRDefault="002D14E7" w:rsidP="00FB1CBB">
      <w:pPr>
        <w:pStyle w:val="ListParagraph"/>
        <w:widowControl/>
        <w:numPr>
          <w:ilvl w:val="0"/>
          <w:numId w:val="1"/>
        </w:numPr>
        <w:autoSpaceDE/>
        <w:autoSpaceDN/>
        <w:spacing w:line="360" w:lineRule="auto"/>
        <w:rPr>
          <w:bCs/>
          <w:sz w:val="20"/>
        </w:rPr>
      </w:pPr>
      <w:r>
        <w:rPr>
          <w:b/>
          <w:bCs/>
          <w:color w:val="0000FF"/>
          <w:sz w:val="20"/>
        </w:rPr>
        <w:t xml:space="preserve">Hiroshima University Encouraging Female Researcher Award </w:t>
      </w:r>
      <w:r w:rsidRPr="0088008A">
        <w:rPr>
          <w:sz w:val="20"/>
        </w:rPr>
        <w:t>in 2024 by Hiroshima University, Japan.</w:t>
      </w:r>
    </w:p>
    <w:p w14:paraId="1FFECE89" w14:textId="608F7DA6" w:rsidR="00FB1CBB" w:rsidRPr="00FB1CBB" w:rsidRDefault="0088008A" w:rsidP="00FB1CBB">
      <w:pPr>
        <w:pStyle w:val="ListParagraph"/>
        <w:widowControl/>
        <w:numPr>
          <w:ilvl w:val="0"/>
          <w:numId w:val="1"/>
        </w:numPr>
        <w:autoSpaceDE/>
        <w:autoSpaceDN/>
        <w:spacing w:line="360" w:lineRule="auto"/>
        <w:rPr>
          <w:bCs/>
          <w:sz w:val="20"/>
        </w:rPr>
      </w:pPr>
      <w:r w:rsidRPr="0088008A">
        <w:rPr>
          <w:b/>
          <w:bCs/>
          <w:color w:val="0000FF"/>
          <w:sz w:val="20"/>
        </w:rPr>
        <w:t>WPI-SKCM</w:t>
      </w:r>
      <w:r w:rsidRPr="0088008A">
        <w:rPr>
          <w:b/>
          <w:bCs/>
          <w:color w:val="0000FF"/>
          <w:sz w:val="20"/>
          <w:vertAlign w:val="superscript"/>
        </w:rPr>
        <w:t>2</w:t>
      </w:r>
      <w:r w:rsidRPr="0088008A">
        <w:rPr>
          <w:b/>
          <w:bCs/>
          <w:color w:val="0000FF"/>
          <w:sz w:val="20"/>
        </w:rPr>
        <w:t xml:space="preserve"> Post-Doctoral Fellow</w:t>
      </w:r>
      <w:r>
        <w:rPr>
          <w:b/>
          <w:bCs/>
          <w:color w:val="0000FF"/>
          <w:sz w:val="20"/>
        </w:rPr>
        <w:t xml:space="preserve">ship </w:t>
      </w:r>
      <w:r w:rsidRPr="0088008A">
        <w:rPr>
          <w:sz w:val="20"/>
        </w:rPr>
        <w:t xml:space="preserve">in 2024 by </w:t>
      </w:r>
      <w:r w:rsidR="00191B07">
        <w:rPr>
          <w:sz w:val="20"/>
        </w:rPr>
        <w:t xml:space="preserve">WPI, </w:t>
      </w:r>
      <w:r w:rsidRPr="0088008A">
        <w:rPr>
          <w:sz w:val="20"/>
        </w:rPr>
        <w:t>Hiroshima University, Japan.</w:t>
      </w:r>
    </w:p>
    <w:p w14:paraId="1C9BEBBA" w14:textId="07AF8C77" w:rsidR="00FB1CBB" w:rsidRPr="002D14E7" w:rsidRDefault="00FB1CBB" w:rsidP="00FB1CBB">
      <w:pPr>
        <w:pStyle w:val="ListParagraph"/>
        <w:widowControl/>
        <w:numPr>
          <w:ilvl w:val="0"/>
          <w:numId w:val="1"/>
        </w:numPr>
        <w:autoSpaceDE/>
        <w:autoSpaceDN/>
        <w:spacing w:line="360" w:lineRule="auto"/>
        <w:rPr>
          <w:bCs/>
          <w:sz w:val="18"/>
          <w:szCs w:val="20"/>
        </w:rPr>
      </w:pPr>
      <w:r w:rsidRPr="002D14E7">
        <w:rPr>
          <w:sz w:val="20"/>
          <w:szCs w:val="20"/>
        </w:rPr>
        <w:t>Selected for</w:t>
      </w:r>
      <w:r w:rsidRPr="002D14E7">
        <w:rPr>
          <w:b/>
          <w:bCs/>
          <w:sz w:val="20"/>
          <w:szCs w:val="20"/>
        </w:rPr>
        <w:t xml:space="preserve"> </w:t>
      </w:r>
      <w:r w:rsidRPr="002D14E7">
        <w:rPr>
          <w:b/>
          <w:bCs/>
          <w:color w:val="0000FF"/>
          <w:sz w:val="20"/>
          <w:szCs w:val="20"/>
        </w:rPr>
        <w:t>International Excellence Fellowship of KIT</w:t>
      </w:r>
      <w:r w:rsidRPr="002D14E7">
        <w:rPr>
          <w:b/>
          <w:bCs/>
          <w:sz w:val="20"/>
          <w:szCs w:val="20"/>
        </w:rPr>
        <w:t xml:space="preserve"> </w:t>
      </w:r>
      <w:r w:rsidRPr="002D14E7">
        <w:rPr>
          <w:sz w:val="20"/>
          <w:szCs w:val="20"/>
        </w:rPr>
        <w:t>and</w:t>
      </w:r>
      <w:r w:rsidRPr="002D14E7">
        <w:rPr>
          <w:b/>
          <w:bCs/>
          <w:sz w:val="20"/>
          <w:szCs w:val="20"/>
        </w:rPr>
        <w:t xml:space="preserve"> </w:t>
      </w:r>
      <w:r w:rsidRPr="002D14E7">
        <w:rPr>
          <w:b/>
          <w:bCs/>
          <w:color w:val="0000FF"/>
          <w:sz w:val="20"/>
          <w:szCs w:val="20"/>
        </w:rPr>
        <w:t xml:space="preserve">Karlsruhe House of Young Scientists (KHYS) Aspirant Grant </w:t>
      </w:r>
      <w:r w:rsidRPr="002D14E7">
        <w:rPr>
          <w:sz w:val="20"/>
          <w:szCs w:val="20"/>
        </w:rPr>
        <w:t>in 2023 by</w:t>
      </w:r>
      <w:r w:rsidRPr="002D14E7">
        <w:rPr>
          <w:b/>
          <w:bCs/>
          <w:sz w:val="20"/>
          <w:szCs w:val="20"/>
        </w:rPr>
        <w:t xml:space="preserve"> </w:t>
      </w:r>
      <w:r w:rsidRPr="002D14E7">
        <w:rPr>
          <w:sz w:val="20"/>
          <w:szCs w:val="20"/>
        </w:rPr>
        <w:t>Karlsruhe Institute of Technology (KIT), Germany.</w:t>
      </w:r>
    </w:p>
    <w:p w14:paraId="18090361" w14:textId="24AEFF9C" w:rsidR="002C696F" w:rsidRPr="002C696F" w:rsidRDefault="002C696F" w:rsidP="002C696F">
      <w:pPr>
        <w:pStyle w:val="ListParagraph"/>
        <w:widowControl/>
        <w:numPr>
          <w:ilvl w:val="0"/>
          <w:numId w:val="1"/>
        </w:numPr>
        <w:autoSpaceDE/>
        <w:autoSpaceDN/>
        <w:spacing w:line="360" w:lineRule="auto"/>
        <w:rPr>
          <w:bCs/>
          <w:sz w:val="20"/>
        </w:rPr>
      </w:pPr>
      <w:r w:rsidRPr="002C696F">
        <w:rPr>
          <w:b/>
          <w:bCs/>
          <w:color w:val="0000FF"/>
          <w:sz w:val="20"/>
        </w:rPr>
        <w:t xml:space="preserve">Secured second position </w:t>
      </w:r>
      <w:r w:rsidRPr="002C696F">
        <w:rPr>
          <w:bCs/>
          <w:sz w:val="20"/>
        </w:rPr>
        <w:t>in</w:t>
      </w:r>
      <w:r w:rsidRPr="002C696F">
        <w:rPr>
          <w:b/>
          <w:bCs/>
          <w:color w:val="0000FF"/>
          <w:sz w:val="20"/>
        </w:rPr>
        <w:t xml:space="preserve"> </w:t>
      </w:r>
      <w:r w:rsidRPr="002C696F">
        <w:rPr>
          <w:bCs/>
          <w:i/>
          <w:color w:val="0000FF"/>
          <w:sz w:val="20"/>
        </w:rPr>
        <w:t>International Conference on Convergence of</w:t>
      </w:r>
      <w:r>
        <w:rPr>
          <w:bCs/>
          <w:i/>
          <w:color w:val="0000FF"/>
          <w:sz w:val="20"/>
        </w:rPr>
        <w:t xml:space="preserve"> </w:t>
      </w:r>
      <w:r w:rsidRPr="002C696F">
        <w:rPr>
          <w:bCs/>
          <w:i/>
          <w:color w:val="0000FF"/>
          <w:sz w:val="20"/>
        </w:rPr>
        <w:t>Interdisciplinary Science</w:t>
      </w:r>
      <w:r>
        <w:rPr>
          <w:bCs/>
          <w:i/>
          <w:color w:val="0000FF"/>
          <w:sz w:val="20"/>
        </w:rPr>
        <w:t xml:space="preserve"> </w:t>
      </w:r>
      <w:r w:rsidRPr="002C696F">
        <w:rPr>
          <w:bCs/>
          <w:sz w:val="20"/>
        </w:rPr>
        <w:t>202</w:t>
      </w:r>
      <w:r>
        <w:rPr>
          <w:bCs/>
          <w:sz w:val="20"/>
        </w:rPr>
        <w:t>3 (ic</w:t>
      </w:r>
      <w:r w:rsidRPr="002C696F">
        <w:rPr>
          <w:bCs/>
          <w:sz w:val="20"/>
          <w:vertAlign w:val="superscript"/>
        </w:rPr>
        <w:t>2</w:t>
      </w:r>
      <w:r>
        <w:rPr>
          <w:bCs/>
          <w:sz w:val="20"/>
        </w:rPr>
        <w:t>IS</w:t>
      </w:r>
      <w:r w:rsidRPr="002C696F">
        <w:rPr>
          <w:bCs/>
          <w:sz w:val="20"/>
        </w:rPr>
        <w:t xml:space="preserve"> -202</w:t>
      </w:r>
      <w:r>
        <w:rPr>
          <w:bCs/>
          <w:sz w:val="20"/>
        </w:rPr>
        <w:t>3</w:t>
      </w:r>
      <w:r w:rsidRPr="002C696F">
        <w:rPr>
          <w:bCs/>
          <w:sz w:val="20"/>
        </w:rPr>
        <w:t>) Organized by</w:t>
      </w:r>
      <w:r>
        <w:rPr>
          <w:bCs/>
          <w:sz w:val="20"/>
        </w:rPr>
        <w:t xml:space="preserve"> Science </w:t>
      </w:r>
      <w:proofErr w:type="spellStart"/>
      <w:r>
        <w:rPr>
          <w:bCs/>
          <w:sz w:val="20"/>
        </w:rPr>
        <w:t>Dialectica</w:t>
      </w:r>
      <w:proofErr w:type="spellEnd"/>
      <w:r>
        <w:rPr>
          <w:bCs/>
          <w:sz w:val="20"/>
        </w:rPr>
        <w:t xml:space="preserve"> and supported by SRF (Online </w:t>
      </w:r>
      <w:r w:rsidR="005F390D">
        <w:rPr>
          <w:bCs/>
          <w:sz w:val="20"/>
        </w:rPr>
        <w:t>poster presentation</w:t>
      </w:r>
      <w:r>
        <w:rPr>
          <w:bCs/>
          <w:sz w:val="20"/>
        </w:rPr>
        <w:t>) (25</w:t>
      </w:r>
      <w:r w:rsidRPr="002C696F">
        <w:rPr>
          <w:bCs/>
          <w:sz w:val="20"/>
          <w:vertAlign w:val="superscript"/>
        </w:rPr>
        <w:t>th</w:t>
      </w:r>
      <w:r>
        <w:rPr>
          <w:bCs/>
          <w:sz w:val="20"/>
        </w:rPr>
        <w:t>-26</w:t>
      </w:r>
      <w:r w:rsidRPr="002C696F">
        <w:rPr>
          <w:bCs/>
          <w:sz w:val="20"/>
          <w:vertAlign w:val="superscript"/>
        </w:rPr>
        <w:t>th</w:t>
      </w:r>
      <w:r>
        <w:rPr>
          <w:bCs/>
          <w:sz w:val="20"/>
        </w:rPr>
        <w:t xml:space="preserve"> Feb’23)</w:t>
      </w:r>
      <w:r w:rsidRPr="002C696F">
        <w:rPr>
          <w:bCs/>
          <w:sz w:val="20"/>
        </w:rPr>
        <w:t>.</w:t>
      </w:r>
    </w:p>
    <w:p w14:paraId="2CD34CD2" w14:textId="77777777" w:rsidR="00A75DFC" w:rsidRDefault="00A75DFC" w:rsidP="002C696F">
      <w:pPr>
        <w:pStyle w:val="ListParagraph"/>
        <w:widowControl/>
        <w:numPr>
          <w:ilvl w:val="0"/>
          <w:numId w:val="1"/>
        </w:numPr>
        <w:autoSpaceDE/>
        <w:autoSpaceDN/>
        <w:spacing w:line="360" w:lineRule="auto"/>
        <w:rPr>
          <w:bCs/>
          <w:sz w:val="20"/>
        </w:rPr>
      </w:pPr>
      <w:r w:rsidRPr="00853F20">
        <w:rPr>
          <w:b/>
          <w:bCs/>
          <w:color w:val="0000FF"/>
          <w:sz w:val="20"/>
        </w:rPr>
        <w:t>Best Poster Award</w:t>
      </w:r>
      <w:r w:rsidRPr="00853F20">
        <w:rPr>
          <w:b/>
          <w:bCs/>
          <w:sz w:val="20"/>
        </w:rPr>
        <w:t xml:space="preserve"> </w:t>
      </w:r>
      <w:r w:rsidRPr="00853F20">
        <w:rPr>
          <w:bCs/>
          <w:sz w:val="20"/>
        </w:rPr>
        <w:t xml:space="preserve">in </w:t>
      </w:r>
      <w:r w:rsidRPr="00853F20">
        <w:rPr>
          <w:bCs/>
          <w:i/>
          <w:color w:val="0000FF"/>
          <w:sz w:val="20"/>
        </w:rPr>
        <w:t>International Conference on Recent Trends in Chemical Sciences</w:t>
      </w:r>
      <w:r w:rsidRPr="00853F20">
        <w:rPr>
          <w:bCs/>
          <w:sz w:val="20"/>
        </w:rPr>
        <w:t xml:space="preserve"> 2022 (RTCS-2022) Organized by Indian Chemical Society, Kolkata and hosted by IIT (ISM), Dhanbad</w:t>
      </w:r>
      <w:r w:rsidR="002C696F">
        <w:rPr>
          <w:bCs/>
          <w:sz w:val="20"/>
        </w:rPr>
        <w:t xml:space="preserve"> (16</w:t>
      </w:r>
      <w:r w:rsidR="002C696F" w:rsidRPr="002C696F">
        <w:rPr>
          <w:bCs/>
          <w:sz w:val="20"/>
          <w:vertAlign w:val="superscript"/>
        </w:rPr>
        <w:t>th</w:t>
      </w:r>
      <w:r w:rsidR="002C696F">
        <w:rPr>
          <w:bCs/>
          <w:sz w:val="20"/>
        </w:rPr>
        <w:t>-18</w:t>
      </w:r>
      <w:r w:rsidR="002C696F" w:rsidRPr="002C696F">
        <w:rPr>
          <w:bCs/>
          <w:sz w:val="20"/>
          <w:vertAlign w:val="superscript"/>
        </w:rPr>
        <w:t>th</w:t>
      </w:r>
      <w:r w:rsidR="002C696F">
        <w:rPr>
          <w:bCs/>
          <w:sz w:val="20"/>
        </w:rPr>
        <w:t xml:space="preserve"> Dec’22)</w:t>
      </w:r>
      <w:r w:rsidRPr="00853F20">
        <w:rPr>
          <w:bCs/>
          <w:sz w:val="20"/>
        </w:rPr>
        <w:t>.</w:t>
      </w:r>
    </w:p>
    <w:p w14:paraId="4136F10D" w14:textId="788858C0" w:rsidR="00A75DFC" w:rsidRPr="00853F20" w:rsidRDefault="00A75DFC" w:rsidP="00A75DFC">
      <w:pPr>
        <w:pStyle w:val="ListParagraph"/>
        <w:widowControl/>
        <w:numPr>
          <w:ilvl w:val="0"/>
          <w:numId w:val="1"/>
        </w:numPr>
        <w:autoSpaceDE/>
        <w:autoSpaceDN/>
        <w:spacing w:line="360" w:lineRule="auto"/>
        <w:jc w:val="left"/>
        <w:rPr>
          <w:bCs/>
          <w:sz w:val="20"/>
        </w:rPr>
      </w:pPr>
      <w:r>
        <w:rPr>
          <w:b/>
          <w:bCs/>
          <w:color w:val="0000FF"/>
          <w:sz w:val="20"/>
        </w:rPr>
        <w:t>Youn</w:t>
      </w:r>
      <w:r w:rsidR="00601062">
        <w:rPr>
          <w:b/>
          <w:bCs/>
          <w:color w:val="0000FF"/>
          <w:sz w:val="20"/>
        </w:rPr>
        <w:t>g</w:t>
      </w:r>
      <w:r>
        <w:rPr>
          <w:b/>
          <w:bCs/>
          <w:color w:val="0000FF"/>
          <w:sz w:val="20"/>
        </w:rPr>
        <w:t xml:space="preserve"> Achiever Award </w:t>
      </w:r>
      <w:r w:rsidRPr="00853F20">
        <w:rPr>
          <w:bCs/>
          <w:sz w:val="20"/>
        </w:rPr>
        <w:t>given by</w:t>
      </w:r>
      <w:r>
        <w:rPr>
          <w:b/>
          <w:bCs/>
          <w:color w:val="0000FF"/>
          <w:sz w:val="20"/>
        </w:rPr>
        <w:t xml:space="preserve"> I</w:t>
      </w:r>
      <w:r w:rsidRPr="00853F20">
        <w:rPr>
          <w:b/>
          <w:bCs/>
          <w:color w:val="0000FF"/>
          <w:sz w:val="20"/>
        </w:rPr>
        <w:t xml:space="preserve">nstitute of </w:t>
      </w:r>
      <w:r>
        <w:rPr>
          <w:b/>
          <w:bCs/>
          <w:color w:val="0000FF"/>
          <w:sz w:val="20"/>
        </w:rPr>
        <w:t>S</w:t>
      </w:r>
      <w:r w:rsidRPr="00853F20">
        <w:rPr>
          <w:b/>
          <w:bCs/>
          <w:color w:val="0000FF"/>
          <w:sz w:val="20"/>
        </w:rPr>
        <w:t>cholars</w:t>
      </w:r>
      <w:r w:rsidR="00D36289" w:rsidRPr="00D36289">
        <w:rPr>
          <w:color w:val="000000" w:themeColor="text1"/>
          <w:sz w:val="20"/>
        </w:rPr>
        <w:t>, India</w:t>
      </w:r>
      <w:r w:rsidRPr="00D36289">
        <w:rPr>
          <w:b/>
          <w:bCs/>
          <w:color w:val="000000" w:themeColor="text1"/>
          <w:sz w:val="20"/>
        </w:rPr>
        <w:t xml:space="preserve"> </w:t>
      </w:r>
      <w:r w:rsidRPr="00853F20">
        <w:rPr>
          <w:bCs/>
          <w:sz w:val="20"/>
        </w:rPr>
        <w:t>in 2021</w:t>
      </w:r>
      <w:r>
        <w:rPr>
          <w:bCs/>
          <w:sz w:val="20"/>
        </w:rPr>
        <w:t>.</w:t>
      </w:r>
    </w:p>
    <w:p w14:paraId="73CA549D" w14:textId="609E57A4" w:rsidR="00A75DFC" w:rsidRPr="00853F20" w:rsidRDefault="00A75DFC" w:rsidP="00A75DFC">
      <w:pPr>
        <w:pStyle w:val="ListParagraph"/>
        <w:widowControl/>
        <w:numPr>
          <w:ilvl w:val="0"/>
          <w:numId w:val="1"/>
        </w:numPr>
        <w:autoSpaceDE/>
        <w:autoSpaceDN/>
        <w:spacing w:line="360" w:lineRule="auto"/>
        <w:jc w:val="left"/>
        <w:rPr>
          <w:bCs/>
          <w:sz w:val="20"/>
        </w:rPr>
      </w:pPr>
      <w:r w:rsidRPr="009E1167">
        <w:rPr>
          <w:b/>
          <w:bCs/>
          <w:color w:val="0000FF"/>
          <w:sz w:val="20"/>
        </w:rPr>
        <w:t xml:space="preserve">DST-INSPIRE Fellowship </w:t>
      </w:r>
      <w:r w:rsidRPr="00853F20">
        <w:rPr>
          <w:bCs/>
          <w:sz w:val="20"/>
        </w:rPr>
        <w:t>in</w:t>
      </w:r>
      <w:r w:rsidRPr="00853F20">
        <w:rPr>
          <w:b/>
          <w:bCs/>
          <w:sz w:val="20"/>
        </w:rPr>
        <w:t xml:space="preserve"> </w:t>
      </w:r>
      <w:r w:rsidRPr="00853F20">
        <w:rPr>
          <w:bCs/>
          <w:sz w:val="20"/>
        </w:rPr>
        <w:t>2018</w:t>
      </w:r>
      <w:r w:rsidR="00EA6D39">
        <w:rPr>
          <w:bCs/>
          <w:sz w:val="20"/>
        </w:rPr>
        <w:t>-2023</w:t>
      </w:r>
      <w:r w:rsidRPr="00853F20">
        <w:rPr>
          <w:bCs/>
          <w:sz w:val="20"/>
        </w:rPr>
        <w:t xml:space="preserve"> (Ph. D)</w:t>
      </w:r>
      <w:r w:rsidR="00D36289">
        <w:rPr>
          <w:bCs/>
          <w:sz w:val="20"/>
        </w:rPr>
        <w:t xml:space="preserve"> by Govt. of West Bengal, India</w:t>
      </w:r>
      <w:r w:rsidRPr="00853F20">
        <w:rPr>
          <w:bCs/>
          <w:sz w:val="20"/>
        </w:rPr>
        <w:t>.</w:t>
      </w:r>
    </w:p>
    <w:p w14:paraId="341D0385" w14:textId="40189FC4" w:rsidR="00A75DFC" w:rsidRPr="00853F20" w:rsidRDefault="00A75DFC" w:rsidP="00A75DFC">
      <w:pPr>
        <w:pStyle w:val="ListParagraph"/>
        <w:widowControl/>
        <w:numPr>
          <w:ilvl w:val="0"/>
          <w:numId w:val="1"/>
        </w:numPr>
        <w:autoSpaceDE/>
        <w:autoSpaceDN/>
        <w:spacing w:line="360" w:lineRule="auto"/>
        <w:jc w:val="left"/>
        <w:rPr>
          <w:bCs/>
          <w:sz w:val="20"/>
        </w:rPr>
      </w:pPr>
      <w:r w:rsidRPr="009E1167">
        <w:rPr>
          <w:b/>
          <w:bCs/>
          <w:color w:val="0000FF"/>
          <w:sz w:val="20"/>
        </w:rPr>
        <w:t xml:space="preserve">DST-INSPIRE Scholarship </w:t>
      </w:r>
      <w:r w:rsidRPr="00853F20">
        <w:rPr>
          <w:bCs/>
          <w:sz w:val="20"/>
        </w:rPr>
        <w:t>in</w:t>
      </w:r>
      <w:r w:rsidRPr="00853F20">
        <w:rPr>
          <w:b/>
          <w:bCs/>
          <w:sz w:val="20"/>
        </w:rPr>
        <w:t xml:space="preserve"> </w:t>
      </w:r>
      <w:r w:rsidRPr="00853F20">
        <w:rPr>
          <w:bCs/>
          <w:sz w:val="20"/>
        </w:rPr>
        <w:t>2013-2017 (Top 1% in India) (UG &amp; PG)</w:t>
      </w:r>
      <w:r w:rsidR="00D36289">
        <w:rPr>
          <w:bCs/>
          <w:sz w:val="20"/>
        </w:rPr>
        <w:t xml:space="preserve"> by Govt. of India</w:t>
      </w:r>
      <w:r w:rsidRPr="00853F20">
        <w:rPr>
          <w:bCs/>
          <w:sz w:val="20"/>
        </w:rPr>
        <w:t>.</w:t>
      </w:r>
    </w:p>
    <w:p w14:paraId="581CE227" w14:textId="427F77E4" w:rsidR="00A75DFC" w:rsidRPr="00853F20" w:rsidRDefault="00A75DFC" w:rsidP="00A75DFC">
      <w:pPr>
        <w:pStyle w:val="ListParagraph"/>
        <w:widowControl/>
        <w:numPr>
          <w:ilvl w:val="0"/>
          <w:numId w:val="1"/>
        </w:numPr>
        <w:autoSpaceDE/>
        <w:autoSpaceDN/>
        <w:spacing w:line="360" w:lineRule="auto"/>
        <w:jc w:val="left"/>
        <w:rPr>
          <w:bCs/>
          <w:sz w:val="20"/>
        </w:rPr>
      </w:pPr>
      <w:r w:rsidRPr="00853F20">
        <w:rPr>
          <w:b/>
          <w:bCs/>
          <w:sz w:val="20"/>
        </w:rPr>
        <w:t>West Bengal Govt. Merit-Cum-means Scholarship</w:t>
      </w:r>
      <w:r w:rsidRPr="00853F20">
        <w:rPr>
          <w:bCs/>
          <w:sz w:val="20"/>
        </w:rPr>
        <w:t xml:space="preserve"> in 2010</w:t>
      </w:r>
      <w:r w:rsidR="00E537B1">
        <w:rPr>
          <w:bCs/>
          <w:sz w:val="20"/>
        </w:rPr>
        <w:t>-2012</w:t>
      </w:r>
      <w:r w:rsidRPr="00853F20">
        <w:rPr>
          <w:bCs/>
          <w:sz w:val="20"/>
        </w:rPr>
        <w:t xml:space="preserve"> (Class XI-XII)</w:t>
      </w:r>
      <w:r w:rsidR="00D36289">
        <w:rPr>
          <w:bCs/>
          <w:sz w:val="20"/>
        </w:rPr>
        <w:t xml:space="preserve"> by Govt. of West Bengal, India</w:t>
      </w:r>
      <w:r w:rsidRPr="00853F20">
        <w:rPr>
          <w:bCs/>
          <w:sz w:val="20"/>
        </w:rPr>
        <w:t>.</w:t>
      </w:r>
    </w:p>
    <w:p w14:paraId="671CCE07" w14:textId="3BB02A89" w:rsidR="00A75DFC" w:rsidRPr="00853F20" w:rsidRDefault="00A75DFC" w:rsidP="00A75DFC">
      <w:pPr>
        <w:pStyle w:val="ListParagraph"/>
        <w:widowControl/>
        <w:numPr>
          <w:ilvl w:val="0"/>
          <w:numId w:val="1"/>
        </w:numPr>
        <w:autoSpaceDE/>
        <w:autoSpaceDN/>
        <w:spacing w:line="360" w:lineRule="auto"/>
        <w:jc w:val="left"/>
        <w:rPr>
          <w:bCs/>
          <w:sz w:val="20"/>
        </w:rPr>
      </w:pPr>
      <w:r w:rsidRPr="00853F20">
        <w:rPr>
          <w:b/>
          <w:bCs/>
          <w:sz w:val="20"/>
        </w:rPr>
        <w:t>West Bengal Govt. Merit-Cum-means Scholarship</w:t>
      </w:r>
      <w:r w:rsidRPr="00853F20">
        <w:rPr>
          <w:bCs/>
          <w:sz w:val="20"/>
        </w:rPr>
        <w:t xml:space="preserve"> in 2009 (Class IX)</w:t>
      </w:r>
      <w:r w:rsidR="00D36289">
        <w:rPr>
          <w:bCs/>
          <w:sz w:val="20"/>
        </w:rPr>
        <w:t xml:space="preserve"> by Govt. of West Bengal, India</w:t>
      </w:r>
      <w:r w:rsidRPr="00853F20">
        <w:rPr>
          <w:bCs/>
          <w:sz w:val="20"/>
        </w:rPr>
        <w:t>.</w:t>
      </w:r>
    </w:p>
    <w:p w14:paraId="5718D6E8" w14:textId="5BC4B5D1" w:rsidR="00A75DFC" w:rsidRDefault="00A75DFC" w:rsidP="00A75DFC">
      <w:pPr>
        <w:pStyle w:val="ListParagraph"/>
        <w:widowControl/>
        <w:numPr>
          <w:ilvl w:val="0"/>
          <w:numId w:val="1"/>
        </w:numPr>
        <w:autoSpaceDE/>
        <w:autoSpaceDN/>
        <w:spacing w:line="360" w:lineRule="auto"/>
        <w:jc w:val="left"/>
        <w:rPr>
          <w:bCs/>
          <w:sz w:val="20"/>
        </w:rPr>
      </w:pPr>
      <w:r w:rsidRPr="00853F20">
        <w:rPr>
          <w:b/>
          <w:bCs/>
          <w:sz w:val="20"/>
        </w:rPr>
        <w:t>West Bengal Govt. Scholarship</w:t>
      </w:r>
      <w:r w:rsidRPr="00853F20">
        <w:rPr>
          <w:bCs/>
          <w:sz w:val="20"/>
        </w:rPr>
        <w:t xml:space="preserve"> in 2004 (Class IV)</w:t>
      </w:r>
      <w:r w:rsidR="00D36289">
        <w:rPr>
          <w:bCs/>
          <w:sz w:val="20"/>
        </w:rPr>
        <w:t xml:space="preserve"> by Govt. of West Bengal, India</w:t>
      </w:r>
      <w:r w:rsidRPr="00853F20">
        <w:rPr>
          <w:bCs/>
          <w:sz w:val="20"/>
        </w:rPr>
        <w:t>.</w:t>
      </w:r>
    </w:p>
    <w:p w14:paraId="6EF95F7D" w14:textId="423651C2" w:rsidR="00A75DFC" w:rsidRPr="00042D0C" w:rsidRDefault="00014B87" w:rsidP="00A75DFC">
      <w:pPr>
        <w:pStyle w:val="Heading1"/>
        <w:ind w:left="124"/>
        <w:rPr>
          <w:color w:val="002060"/>
        </w:rPr>
      </w:pPr>
      <w:r>
        <w:rPr>
          <w:noProof/>
          <w:color w:val="002060"/>
        </w:rPr>
        <mc:AlternateContent>
          <mc:Choice Requires="wpg">
            <w:drawing>
              <wp:anchor distT="0" distB="0" distL="0" distR="0" simplePos="0" relativeHeight="251675648" behindDoc="1" locked="0" layoutInCell="1" allowOverlap="1" wp14:anchorId="6B9F9B5A" wp14:editId="264D3A7C">
                <wp:simplePos x="0" y="0"/>
                <wp:positionH relativeFrom="page">
                  <wp:posOffset>857250</wp:posOffset>
                </wp:positionH>
                <wp:positionV relativeFrom="paragraph">
                  <wp:posOffset>257810</wp:posOffset>
                </wp:positionV>
                <wp:extent cx="5888990" cy="16510"/>
                <wp:effectExtent l="9525" t="8890" r="6985" b="3175"/>
                <wp:wrapTopAndBottom/>
                <wp:docPr id="2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50" y="406"/>
                          <a:chExt cx="9274" cy="26"/>
                        </a:xfrm>
                      </wpg:grpSpPr>
                      <wps:wsp>
                        <wps:cNvPr id="28" name="Rectangle 49"/>
                        <wps:cNvSpPr>
                          <a:spLocks noChangeArrowheads="1"/>
                        </wps:cNvSpPr>
                        <wps:spPr bwMode="auto">
                          <a:xfrm>
                            <a:off x="1357" y="413"/>
                            <a:ext cx="9259" cy="11"/>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50"/>
                        <wps:cNvSpPr>
                          <a:spLocks noChangeArrowheads="1"/>
                        </wps:cNvSpPr>
                        <wps:spPr bwMode="auto">
                          <a:xfrm>
                            <a:off x="1357" y="413"/>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9D399CB" id="Group 48" o:spid="_x0000_s1026" style="position:absolute;margin-left:67.5pt;margin-top:20.3pt;width:463.7pt;height:1.3pt;z-index:-251640832;mso-wrap-distance-left:0;mso-wrap-distance-right:0;mso-position-horizontal-relative:page" coordorigin="1350,406"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">
                <v:rect id="Rectangle 49" o:spid="_x0000_s1027"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" fillcolor="#001f5f" stroked="f"/>
                <v:rect id="Rectangle 50" o:spid="_x0000_s1028"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" filled="f" strokecolor="#001f5f"/>
                <w10:wrap type="topAndBottom" anchorx="page"/>
              </v:group>
            </w:pict>
          </mc:Fallback>
        </mc:AlternateContent>
      </w:r>
      <w:r w:rsidR="00A862DD">
        <w:rPr>
          <w:color w:val="002060"/>
        </w:rPr>
        <w:t xml:space="preserve">PhD </w:t>
      </w:r>
      <w:r w:rsidR="00A75DFC" w:rsidRPr="00042D0C">
        <w:rPr>
          <w:color w:val="002060"/>
        </w:rPr>
        <w:t>Research Expertise</w:t>
      </w:r>
    </w:p>
    <w:p w14:paraId="6FD13D1C" w14:textId="77777777" w:rsidR="00A75DFC" w:rsidRDefault="00A75DFC" w:rsidP="00A75DFC">
      <w:pPr>
        <w:pStyle w:val="BodyText"/>
        <w:spacing w:before="4"/>
        <w:rPr>
          <w:b/>
          <w:sz w:val="22"/>
        </w:rPr>
      </w:pPr>
    </w:p>
    <w:p w14:paraId="4922615E" w14:textId="77777777" w:rsidR="00A75DFC" w:rsidRDefault="00A75DFC" w:rsidP="00A75DFC">
      <w:pPr>
        <w:pStyle w:val="ListParagraph"/>
        <w:widowControl/>
        <w:numPr>
          <w:ilvl w:val="0"/>
          <w:numId w:val="3"/>
        </w:numPr>
        <w:tabs>
          <w:tab w:val="left" w:pos="0"/>
        </w:tabs>
        <w:autoSpaceDE/>
        <w:autoSpaceDN/>
        <w:spacing w:after="200" w:line="360" w:lineRule="auto"/>
        <w:ind w:left="0" w:firstLine="0"/>
        <w:contextualSpacing/>
        <w:rPr>
          <w:sz w:val="20"/>
          <w:szCs w:val="24"/>
        </w:rPr>
      </w:pPr>
      <w:r w:rsidRPr="006A6BE3">
        <w:rPr>
          <w:sz w:val="20"/>
          <w:szCs w:val="24"/>
        </w:rPr>
        <w:t xml:space="preserve">Premeditated synthesis of </w:t>
      </w:r>
      <w:r w:rsidRPr="006A6BE3">
        <w:rPr>
          <w:sz w:val="20"/>
        </w:rPr>
        <w:t xml:space="preserve">azomethine, phenazine and </w:t>
      </w:r>
      <w:proofErr w:type="spellStart"/>
      <w:r w:rsidRPr="006A6BE3">
        <w:rPr>
          <w:sz w:val="20"/>
        </w:rPr>
        <w:t>azophenine</w:t>
      </w:r>
      <w:proofErr w:type="spellEnd"/>
      <w:r w:rsidRPr="006A6BE3">
        <w:rPr>
          <w:sz w:val="20"/>
        </w:rPr>
        <w:t xml:space="preserve"> based smart, multi-tasker, cost effective and versatile </w:t>
      </w:r>
      <w:r w:rsidRPr="006A6BE3">
        <w:rPr>
          <w:sz w:val="20"/>
          <w:szCs w:val="24"/>
        </w:rPr>
        <w:t xml:space="preserve">by either catalyst-free or low catalyst load pathway for expeditious discerning of lethal cations, anions and volatile compounds from aqueous as well as target-specific biological matrices with low detection threshold. </w:t>
      </w:r>
    </w:p>
    <w:p w14:paraId="46FE3947" w14:textId="02457E81" w:rsidR="00A75DFC" w:rsidRDefault="00A75DFC" w:rsidP="00A75DFC">
      <w:pPr>
        <w:pStyle w:val="ListParagraph"/>
        <w:widowControl/>
        <w:numPr>
          <w:ilvl w:val="0"/>
          <w:numId w:val="3"/>
        </w:numPr>
        <w:tabs>
          <w:tab w:val="left" w:pos="0"/>
        </w:tabs>
        <w:autoSpaceDE/>
        <w:autoSpaceDN/>
        <w:spacing w:after="200" w:line="360" w:lineRule="auto"/>
        <w:ind w:left="0" w:firstLine="0"/>
        <w:contextualSpacing/>
        <w:rPr>
          <w:sz w:val="20"/>
          <w:szCs w:val="24"/>
        </w:rPr>
      </w:pPr>
      <w:r w:rsidRPr="006A6BE3">
        <w:rPr>
          <w:sz w:val="20"/>
          <w:szCs w:val="24"/>
        </w:rPr>
        <w:t xml:space="preserve">Utilization of column chromatographic technique as well as thin layer chromatographic technique for separation of more than one new </w:t>
      </w:r>
      <w:proofErr w:type="spellStart"/>
      <w:r w:rsidRPr="006A6BE3">
        <w:rPr>
          <w:sz w:val="20"/>
          <w:szCs w:val="24"/>
        </w:rPr>
        <w:t>chemosensors</w:t>
      </w:r>
      <w:proofErr w:type="spellEnd"/>
      <w:r w:rsidRPr="006A6BE3">
        <w:rPr>
          <w:sz w:val="20"/>
          <w:szCs w:val="24"/>
        </w:rPr>
        <w:t xml:space="preserve"> derived from a single-step C-N bond fusion reaction.</w:t>
      </w:r>
    </w:p>
    <w:p w14:paraId="21E82260" w14:textId="77777777" w:rsidR="00A75DFC" w:rsidRDefault="00A75DFC" w:rsidP="00A75DFC">
      <w:pPr>
        <w:pStyle w:val="ListParagraph"/>
        <w:widowControl/>
        <w:numPr>
          <w:ilvl w:val="0"/>
          <w:numId w:val="3"/>
        </w:numPr>
        <w:tabs>
          <w:tab w:val="left" w:pos="0"/>
        </w:tabs>
        <w:autoSpaceDE/>
        <w:autoSpaceDN/>
        <w:spacing w:after="200" w:line="360" w:lineRule="auto"/>
        <w:ind w:left="0" w:firstLine="0"/>
        <w:contextualSpacing/>
        <w:rPr>
          <w:sz w:val="20"/>
          <w:szCs w:val="24"/>
        </w:rPr>
      </w:pPr>
      <w:r w:rsidRPr="006A6BE3">
        <w:rPr>
          <w:sz w:val="20"/>
          <w:szCs w:val="24"/>
        </w:rPr>
        <w:lastRenderedPageBreak/>
        <w:t xml:space="preserve">Full-fledged characterization of the judiciously designed </w:t>
      </w:r>
      <w:proofErr w:type="spellStart"/>
      <w:r w:rsidRPr="006A6BE3">
        <w:rPr>
          <w:sz w:val="20"/>
          <w:szCs w:val="24"/>
        </w:rPr>
        <w:t>chemosensors</w:t>
      </w:r>
      <w:proofErr w:type="spellEnd"/>
      <w:r w:rsidRPr="006A6BE3">
        <w:rPr>
          <w:sz w:val="20"/>
          <w:szCs w:val="24"/>
        </w:rPr>
        <w:t xml:space="preserve"> via several sophisticated analytical instrumentations, like SC-XRD, ESI-MS, HR-MS, UV-Vis, fluorescence, FT-IR, EPR, </w:t>
      </w:r>
      <w:r w:rsidRPr="00947AB2">
        <w:rPr>
          <w:sz w:val="20"/>
          <w:szCs w:val="24"/>
          <w:vertAlign w:val="superscript"/>
        </w:rPr>
        <w:t>1</w:t>
      </w:r>
      <w:r w:rsidRPr="006A6BE3">
        <w:rPr>
          <w:sz w:val="20"/>
          <w:szCs w:val="24"/>
        </w:rPr>
        <w:t xml:space="preserve">H NMR, </w:t>
      </w:r>
      <w:r w:rsidRPr="00947AB2">
        <w:rPr>
          <w:sz w:val="20"/>
          <w:szCs w:val="24"/>
          <w:vertAlign w:val="superscript"/>
        </w:rPr>
        <w:t>13</w:t>
      </w:r>
      <w:r w:rsidRPr="006A6BE3">
        <w:rPr>
          <w:sz w:val="20"/>
          <w:szCs w:val="24"/>
        </w:rPr>
        <w:t>C NMR, cyclic voltammetry, etc.</w:t>
      </w:r>
    </w:p>
    <w:p w14:paraId="617B7E96" w14:textId="77777777" w:rsidR="00A75DFC" w:rsidRDefault="00A75DFC" w:rsidP="00A75DFC">
      <w:pPr>
        <w:pStyle w:val="ListParagraph"/>
        <w:widowControl/>
        <w:numPr>
          <w:ilvl w:val="0"/>
          <w:numId w:val="3"/>
        </w:numPr>
        <w:tabs>
          <w:tab w:val="left" w:pos="0"/>
        </w:tabs>
        <w:autoSpaceDE/>
        <w:autoSpaceDN/>
        <w:spacing w:after="200" w:line="360" w:lineRule="auto"/>
        <w:ind w:left="0" w:firstLine="0"/>
        <w:contextualSpacing/>
        <w:rPr>
          <w:sz w:val="20"/>
          <w:szCs w:val="24"/>
        </w:rPr>
      </w:pPr>
      <w:r w:rsidRPr="006A6BE3">
        <w:rPr>
          <w:sz w:val="20"/>
          <w:szCs w:val="24"/>
        </w:rPr>
        <w:t>Detailed theoretical insight of the plausible sensing mechanistic pathway via density functional theory (DFT) study by analyzing the kinetic and potential energy values along with highest occupied molecular orbital (HOMO) and lowest unoccupied molecular orbital (LUMO) energy values.</w:t>
      </w:r>
    </w:p>
    <w:p w14:paraId="59B425CB" w14:textId="77777777" w:rsidR="00A75DFC" w:rsidRDefault="00A75DFC" w:rsidP="00A75DFC">
      <w:pPr>
        <w:pStyle w:val="ListParagraph"/>
        <w:widowControl/>
        <w:numPr>
          <w:ilvl w:val="0"/>
          <w:numId w:val="3"/>
        </w:numPr>
        <w:tabs>
          <w:tab w:val="left" w:pos="0"/>
        </w:tabs>
        <w:autoSpaceDE/>
        <w:autoSpaceDN/>
        <w:spacing w:after="200" w:line="360" w:lineRule="auto"/>
        <w:ind w:left="0" w:firstLine="0"/>
        <w:contextualSpacing/>
        <w:rPr>
          <w:sz w:val="20"/>
          <w:szCs w:val="24"/>
        </w:rPr>
      </w:pPr>
      <w:r>
        <w:rPr>
          <w:sz w:val="20"/>
          <w:szCs w:val="24"/>
        </w:rPr>
        <w:t>S</w:t>
      </w:r>
      <w:r w:rsidRPr="006A6BE3">
        <w:rPr>
          <w:sz w:val="20"/>
          <w:szCs w:val="24"/>
        </w:rPr>
        <w:t>elective and trace level recognition of lethal cations, anions and volatile compounds preferably from aqueous medium and other environmental (different real field water samples, like river water, tap water, sewage water, etc. and different food samples, like bitter almonds, sprouted potato) and physiological specimens, like bovine serum, blood plasma, human urine, etc.</w:t>
      </w:r>
    </w:p>
    <w:p w14:paraId="6F1ACCC3" w14:textId="77777777" w:rsidR="00A75DFC" w:rsidRDefault="00A75DFC" w:rsidP="00A75DFC">
      <w:pPr>
        <w:pStyle w:val="ListParagraph"/>
        <w:widowControl/>
        <w:numPr>
          <w:ilvl w:val="0"/>
          <w:numId w:val="3"/>
        </w:numPr>
        <w:tabs>
          <w:tab w:val="left" w:pos="0"/>
        </w:tabs>
        <w:autoSpaceDE/>
        <w:autoSpaceDN/>
        <w:spacing w:after="200" w:line="360" w:lineRule="auto"/>
        <w:ind w:left="0" w:firstLine="0"/>
        <w:contextualSpacing/>
        <w:rPr>
          <w:sz w:val="20"/>
          <w:szCs w:val="24"/>
        </w:rPr>
      </w:pPr>
      <w:r w:rsidRPr="006A6BE3">
        <w:rPr>
          <w:sz w:val="20"/>
          <w:szCs w:val="24"/>
        </w:rPr>
        <w:t xml:space="preserve">Development of cellulose paper based or TLC </w:t>
      </w:r>
      <w:proofErr w:type="gramStart"/>
      <w:r w:rsidRPr="006A6BE3">
        <w:rPr>
          <w:sz w:val="20"/>
          <w:szCs w:val="24"/>
        </w:rPr>
        <w:t>strip based</w:t>
      </w:r>
      <w:proofErr w:type="gramEnd"/>
      <w:r w:rsidRPr="006A6BE3">
        <w:rPr>
          <w:sz w:val="20"/>
          <w:szCs w:val="24"/>
        </w:rPr>
        <w:t xml:space="preserve"> contact mode analysis to validate on-site detection capability of the designed </w:t>
      </w:r>
      <w:proofErr w:type="spellStart"/>
      <w:r w:rsidRPr="006A6BE3">
        <w:rPr>
          <w:sz w:val="20"/>
          <w:szCs w:val="24"/>
        </w:rPr>
        <w:t>chemosensors</w:t>
      </w:r>
      <w:proofErr w:type="spellEnd"/>
      <w:r w:rsidRPr="006A6BE3">
        <w:rPr>
          <w:sz w:val="20"/>
          <w:szCs w:val="24"/>
        </w:rPr>
        <w:t>.</w:t>
      </w:r>
    </w:p>
    <w:p w14:paraId="722E43E1" w14:textId="77777777" w:rsidR="00A75DFC" w:rsidRDefault="00A75DFC" w:rsidP="00A862DD">
      <w:pPr>
        <w:pStyle w:val="ListParagraph"/>
        <w:widowControl/>
        <w:numPr>
          <w:ilvl w:val="0"/>
          <w:numId w:val="3"/>
        </w:numPr>
        <w:tabs>
          <w:tab w:val="left" w:pos="0"/>
        </w:tabs>
        <w:autoSpaceDE/>
        <w:autoSpaceDN/>
        <w:spacing w:line="360" w:lineRule="auto"/>
        <w:ind w:left="0" w:firstLine="0"/>
        <w:contextualSpacing/>
        <w:rPr>
          <w:sz w:val="20"/>
          <w:szCs w:val="24"/>
        </w:rPr>
      </w:pPr>
      <w:r>
        <w:rPr>
          <w:sz w:val="20"/>
          <w:szCs w:val="24"/>
        </w:rPr>
        <w:t>A</w:t>
      </w:r>
      <w:r w:rsidRPr="006A6BE3">
        <w:rPr>
          <w:sz w:val="20"/>
          <w:szCs w:val="24"/>
        </w:rPr>
        <w:t>nalysis of the targeted analytes by smartphone assisted RGB APP along with fabrication of a user-friendly RGB based portable opto-electronic device by proper synchronization and interfacing of the chemically determined optical outputs with suitable electronic circuitry for accelerating the on-site detection capability of the targeted analytes, particularly in the remote areas.</w:t>
      </w:r>
    </w:p>
    <w:p w14:paraId="7703D8B9" w14:textId="77777777" w:rsidR="009A7A8F" w:rsidRDefault="009A7A8F" w:rsidP="00A862DD">
      <w:pPr>
        <w:pStyle w:val="Heading1"/>
        <w:ind w:left="124"/>
        <w:rPr>
          <w:color w:val="002060"/>
        </w:rPr>
      </w:pPr>
    </w:p>
    <w:p w14:paraId="1696CB2F" w14:textId="4AD8B77B" w:rsidR="00A862DD" w:rsidRDefault="00A862DD" w:rsidP="00A862DD">
      <w:pPr>
        <w:pStyle w:val="Heading1"/>
        <w:ind w:left="124"/>
        <w:rPr>
          <w:color w:val="002060"/>
        </w:rPr>
      </w:pPr>
      <w:r>
        <w:rPr>
          <w:noProof/>
          <w:color w:val="002060"/>
        </w:rPr>
        <mc:AlternateContent>
          <mc:Choice Requires="wpg">
            <w:drawing>
              <wp:anchor distT="0" distB="0" distL="0" distR="0" simplePos="0" relativeHeight="251691008" behindDoc="1" locked="0" layoutInCell="1" allowOverlap="1" wp14:anchorId="0D07BABA" wp14:editId="7C9337C6">
                <wp:simplePos x="0" y="0"/>
                <wp:positionH relativeFrom="page">
                  <wp:posOffset>857250</wp:posOffset>
                </wp:positionH>
                <wp:positionV relativeFrom="paragraph">
                  <wp:posOffset>257810</wp:posOffset>
                </wp:positionV>
                <wp:extent cx="5888990" cy="16510"/>
                <wp:effectExtent l="9525" t="8890" r="6985" b="3175"/>
                <wp:wrapTopAndBottom/>
                <wp:docPr id="2341308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50" y="406"/>
                          <a:chExt cx="9274" cy="26"/>
                        </a:xfrm>
                      </wpg:grpSpPr>
                      <wps:wsp>
                        <wps:cNvPr id="1483435557" name="Rectangle 49"/>
                        <wps:cNvSpPr>
                          <a:spLocks noChangeArrowheads="1"/>
                        </wps:cNvSpPr>
                        <wps:spPr bwMode="auto">
                          <a:xfrm>
                            <a:off x="1357" y="413"/>
                            <a:ext cx="9259" cy="11"/>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9665415" name="Rectangle 50"/>
                        <wps:cNvSpPr>
                          <a:spLocks noChangeArrowheads="1"/>
                        </wps:cNvSpPr>
                        <wps:spPr bwMode="auto">
                          <a:xfrm>
                            <a:off x="1357" y="413"/>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6C00218" id="Group 48" o:spid="_x0000_s1026" style="position:absolute;margin-left:67.5pt;margin-top:20.3pt;width:463.7pt;height:1.3pt;z-index:-251625472;mso-wrap-distance-left:0;mso-wrap-distance-right:0;mso-position-horizontal-relative:page" coordorigin="1350,406"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">
                <v:rect id="Rectangle 49" o:spid="_x0000_s1027"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" fillcolor="#001f5f" stroked="f"/>
                <v:rect id="Rectangle 50" o:spid="_x0000_s1028"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" filled="f" strokecolor="#001f5f"/>
                <w10:wrap type="topAndBottom" anchorx="page"/>
              </v:group>
            </w:pict>
          </mc:Fallback>
        </mc:AlternateContent>
      </w:r>
      <w:r>
        <w:rPr>
          <w:color w:val="002060"/>
        </w:rPr>
        <w:t xml:space="preserve">Post-Doctoral </w:t>
      </w:r>
      <w:r w:rsidRPr="00042D0C">
        <w:rPr>
          <w:color w:val="002060"/>
        </w:rPr>
        <w:t>Research Expertise</w:t>
      </w:r>
    </w:p>
    <w:p w14:paraId="0DCE9FE4" w14:textId="77777777" w:rsidR="009A7A8F" w:rsidRPr="009A7A8F" w:rsidRDefault="009A7A8F" w:rsidP="009A7A8F"/>
    <w:p w14:paraId="31FD839F" w14:textId="77777777" w:rsidR="00A862DD" w:rsidRDefault="00A862DD" w:rsidP="00A862DD">
      <w:pPr>
        <w:pStyle w:val="BodyText"/>
        <w:spacing w:before="4"/>
        <w:rPr>
          <w:b/>
          <w:sz w:val="22"/>
        </w:rPr>
      </w:pPr>
    </w:p>
    <w:p w14:paraId="3BF3E4A1" w14:textId="0ADDA0E1" w:rsidR="00A862DD" w:rsidRPr="00A862DD" w:rsidRDefault="00A862DD" w:rsidP="00A862DD">
      <w:pPr>
        <w:pStyle w:val="ListParagraph"/>
        <w:widowControl/>
        <w:numPr>
          <w:ilvl w:val="0"/>
          <w:numId w:val="3"/>
        </w:numPr>
        <w:tabs>
          <w:tab w:val="left" w:pos="0"/>
        </w:tabs>
        <w:autoSpaceDE/>
        <w:autoSpaceDN/>
        <w:spacing w:after="200" w:line="360" w:lineRule="auto"/>
        <w:ind w:left="0" w:firstLine="0"/>
        <w:contextualSpacing/>
        <w:rPr>
          <w:sz w:val="20"/>
          <w:szCs w:val="24"/>
        </w:rPr>
      </w:pPr>
      <w:r>
        <w:rPr>
          <w:sz w:val="20"/>
          <w:szCs w:val="24"/>
        </w:rPr>
        <w:t xml:space="preserve">Multi-step organic </w:t>
      </w:r>
      <w:r w:rsidRPr="006A6BE3">
        <w:rPr>
          <w:sz w:val="20"/>
          <w:szCs w:val="24"/>
        </w:rPr>
        <w:t xml:space="preserve">synthesis of </w:t>
      </w:r>
      <w:r>
        <w:rPr>
          <w:sz w:val="20"/>
        </w:rPr>
        <w:t xml:space="preserve">hitherto less explored </w:t>
      </w:r>
      <w:r w:rsidR="001C5E34">
        <w:rPr>
          <w:sz w:val="20"/>
        </w:rPr>
        <w:t xml:space="preserve">unprotected as well as protected </w:t>
      </w:r>
      <w:proofErr w:type="spellStart"/>
      <w:r>
        <w:rPr>
          <w:sz w:val="20"/>
        </w:rPr>
        <w:t>Trisresorcinarene</w:t>
      </w:r>
      <w:proofErr w:type="spellEnd"/>
      <w:r>
        <w:rPr>
          <w:sz w:val="20"/>
        </w:rPr>
        <w:t xml:space="preserve"> based supramolecular host materials</w:t>
      </w:r>
      <w:r w:rsidR="00FD1C15">
        <w:rPr>
          <w:sz w:val="20"/>
        </w:rPr>
        <w:t>.</w:t>
      </w:r>
    </w:p>
    <w:p w14:paraId="261F7E3E" w14:textId="0E0E4061" w:rsidR="00A862DD" w:rsidRDefault="00A862DD" w:rsidP="00A862DD">
      <w:pPr>
        <w:pStyle w:val="ListParagraph"/>
        <w:widowControl/>
        <w:numPr>
          <w:ilvl w:val="0"/>
          <w:numId w:val="3"/>
        </w:numPr>
        <w:tabs>
          <w:tab w:val="left" w:pos="0"/>
        </w:tabs>
        <w:autoSpaceDE/>
        <w:autoSpaceDN/>
        <w:spacing w:after="200" w:line="360" w:lineRule="auto"/>
        <w:ind w:left="0" w:firstLine="0"/>
        <w:contextualSpacing/>
        <w:rPr>
          <w:sz w:val="20"/>
          <w:szCs w:val="24"/>
        </w:rPr>
      </w:pPr>
      <w:r>
        <w:rPr>
          <w:sz w:val="20"/>
          <w:szCs w:val="24"/>
        </w:rPr>
        <w:t xml:space="preserve">Purification of each intermediate by gradient flash </w:t>
      </w:r>
      <w:r w:rsidR="00FD1C15">
        <w:rPr>
          <w:sz w:val="20"/>
          <w:szCs w:val="24"/>
        </w:rPr>
        <w:t xml:space="preserve">column </w:t>
      </w:r>
      <w:r>
        <w:rPr>
          <w:sz w:val="20"/>
          <w:szCs w:val="24"/>
        </w:rPr>
        <w:t>chromatographic technique</w:t>
      </w:r>
      <w:r w:rsidR="00877488">
        <w:rPr>
          <w:sz w:val="20"/>
          <w:szCs w:val="24"/>
        </w:rPr>
        <w:t>,</w:t>
      </w:r>
      <w:r>
        <w:rPr>
          <w:sz w:val="20"/>
          <w:szCs w:val="24"/>
        </w:rPr>
        <w:t xml:space="preserve"> TLC</w:t>
      </w:r>
      <w:r w:rsidR="00877488">
        <w:rPr>
          <w:sz w:val="20"/>
          <w:szCs w:val="24"/>
        </w:rPr>
        <w:t>,</w:t>
      </w:r>
      <w:r w:rsidR="00F613D2">
        <w:rPr>
          <w:sz w:val="20"/>
          <w:szCs w:val="24"/>
        </w:rPr>
        <w:t xml:space="preserve"> Gel permeation chromatography (GPC)</w:t>
      </w:r>
      <w:r w:rsidR="00877488">
        <w:rPr>
          <w:sz w:val="20"/>
          <w:szCs w:val="24"/>
        </w:rPr>
        <w:t xml:space="preserve"> and medium pressure liquid chromatographic technique</w:t>
      </w:r>
      <w:r w:rsidR="00FD1C15">
        <w:rPr>
          <w:sz w:val="20"/>
          <w:szCs w:val="24"/>
        </w:rPr>
        <w:t>.</w:t>
      </w:r>
    </w:p>
    <w:p w14:paraId="7CE1859B" w14:textId="249F8CA4" w:rsidR="00A862DD" w:rsidRDefault="00A862DD" w:rsidP="00A862DD">
      <w:pPr>
        <w:pStyle w:val="ListParagraph"/>
        <w:widowControl/>
        <w:numPr>
          <w:ilvl w:val="0"/>
          <w:numId w:val="3"/>
        </w:numPr>
        <w:tabs>
          <w:tab w:val="left" w:pos="0"/>
        </w:tabs>
        <w:autoSpaceDE/>
        <w:autoSpaceDN/>
        <w:spacing w:after="200" w:line="360" w:lineRule="auto"/>
        <w:ind w:left="0" w:firstLine="0"/>
        <w:contextualSpacing/>
        <w:rPr>
          <w:sz w:val="20"/>
          <w:szCs w:val="24"/>
        </w:rPr>
      </w:pPr>
      <w:r>
        <w:rPr>
          <w:sz w:val="20"/>
          <w:szCs w:val="24"/>
        </w:rPr>
        <w:t>Characterization of the desired compounds and the intermediate compounds by NMR spectroscopy</w:t>
      </w:r>
      <w:r w:rsidR="00FD1C15">
        <w:rPr>
          <w:sz w:val="20"/>
          <w:szCs w:val="24"/>
        </w:rPr>
        <w:t>.</w:t>
      </w:r>
    </w:p>
    <w:p w14:paraId="4C2DF438" w14:textId="0B4CB5ED" w:rsidR="00A92D08" w:rsidRDefault="00A92D08" w:rsidP="00A862DD">
      <w:pPr>
        <w:pStyle w:val="ListParagraph"/>
        <w:widowControl/>
        <w:numPr>
          <w:ilvl w:val="0"/>
          <w:numId w:val="3"/>
        </w:numPr>
        <w:tabs>
          <w:tab w:val="left" w:pos="0"/>
        </w:tabs>
        <w:autoSpaceDE/>
        <w:autoSpaceDN/>
        <w:spacing w:after="200" w:line="360" w:lineRule="auto"/>
        <w:ind w:left="0" w:firstLine="0"/>
        <w:contextualSpacing/>
        <w:rPr>
          <w:sz w:val="20"/>
          <w:szCs w:val="24"/>
        </w:rPr>
      </w:pPr>
      <w:r>
        <w:rPr>
          <w:sz w:val="20"/>
          <w:szCs w:val="24"/>
        </w:rPr>
        <w:t>Extensive study of lipophilic macrocyclic host-guest chemistry with spectroscopic analyses</w:t>
      </w:r>
      <w:r w:rsidR="007F4994">
        <w:rPr>
          <w:sz w:val="20"/>
          <w:szCs w:val="24"/>
        </w:rPr>
        <w:t xml:space="preserve"> in the domain of supramolecular chemistry</w:t>
      </w:r>
      <w:r>
        <w:rPr>
          <w:sz w:val="20"/>
          <w:szCs w:val="24"/>
        </w:rPr>
        <w:t>.</w:t>
      </w:r>
    </w:p>
    <w:p w14:paraId="73EF166E" w14:textId="77777777" w:rsidR="00A75DFC" w:rsidRPr="00042D0C" w:rsidRDefault="00A75DFC" w:rsidP="00A75DFC">
      <w:pPr>
        <w:pStyle w:val="Heading1"/>
        <w:rPr>
          <w:color w:val="002060"/>
        </w:rPr>
      </w:pPr>
      <w:r>
        <w:rPr>
          <w:color w:val="002060"/>
        </w:rPr>
        <w:t>Hand on</w:t>
      </w:r>
      <w:r w:rsidRPr="00042D0C">
        <w:rPr>
          <w:color w:val="002060"/>
        </w:rPr>
        <w:t xml:space="preserve"> Expertise</w:t>
      </w:r>
    </w:p>
    <w:p w14:paraId="363C785E" w14:textId="39D16D99" w:rsidR="00A75DFC" w:rsidRDefault="00014B87" w:rsidP="00A75DFC">
      <w:pPr>
        <w:pStyle w:val="BodyText"/>
        <w:spacing w:before="4"/>
        <w:rPr>
          <w:b/>
          <w:sz w:val="22"/>
        </w:rPr>
      </w:pPr>
      <w:r>
        <w:rPr>
          <w:noProof/>
          <w:color w:val="002060"/>
        </w:rPr>
        <mc:AlternateContent>
          <mc:Choice Requires="wpg">
            <w:drawing>
              <wp:anchor distT="0" distB="0" distL="0" distR="0" simplePos="0" relativeHeight="251683840" behindDoc="1" locked="0" layoutInCell="1" allowOverlap="1" wp14:anchorId="6517ACCD" wp14:editId="095FC33B">
                <wp:simplePos x="0" y="0"/>
                <wp:positionH relativeFrom="page">
                  <wp:posOffset>758190</wp:posOffset>
                </wp:positionH>
                <wp:positionV relativeFrom="paragraph">
                  <wp:posOffset>82550</wp:posOffset>
                </wp:positionV>
                <wp:extent cx="5888990" cy="16510"/>
                <wp:effectExtent l="5715" t="5080" r="1270" b="6985"/>
                <wp:wrapTopAndBottom/>
                <wp:docPr id="24"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50" y="406"/>
                          <a:chExt cx="9274" cy="26"/>
                        </a:xfrm>
                      </wpg:grpSpPr>
                      <wps:wsp>
                        <wps:cNvPr id="25" name="Rectangle 67"/>
                        <wps:cNvSpPr>
                          <a:spLocks noChangeArrowheads="1"/>
                        </wps:cNvSpPr>
                        <wps:spPr bwMode="auto">
                          <a:xfrm>
                            <a:off x="1357" y="413"/>
                            <a:ext cx="9259" cy="11"/>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68"/>
                        <wps:cNvSpPr>
                          <a:spLocks noChangeArrowheads="1"/>
                        </wps:cNvSpPr>
                        <wps:spPr bwMode="auto">
                          <a:xfrm>
                            <a:off x="1357" y="413"/>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3A421480" id="Group 66" o:spid="_x0000_s1026" style="position:absolute;margin-left:59.7pt;margin-top:6.5pt;width:463.7pt;height:1.3pt;z-index:-251632640;mso-wrap-distance-left:0;mso-wrap-distance-right:0;mso-position-horizontal-relative:page" coordorigin="1350,406"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">
                <v:rect id="Rectangle 67" o:spid="_x0000_s1027"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" fillcolor="#001f5f" stroked="f"/>
                <v:rect id="Rectangle 68" o:spid="_x0000_s1028"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" filled="f" strokecolor="#001f5f"/>
                <w10:wrap type="topAndBottom" anchorx="page"/>
              </v:group>
            </w:pict>
          </mc:Fallback>
        </mc:AlternateContent>
      </w:r>
    </w:p>
    <w:p w14:paraId="5199AD6F" w14:textId="77777777" w:rsidR="00877488" w:rsidRDefault="00877488" w:rsidP="00877488">
      <w:pPr>
        <w:pStyle w:val="ListParagraph"/>
        <w:widowControl/>
        <w:numPr>
          <w:ilvl w:val="0"/>
          <w:numId w:val="19"/>
        </w:numPr>
        <w:tabs>
          <w:tab w:val="left" w:pos="0"/>
        </w:tabs>
        <w:autoSpaceDE/>
        <w:autoSpaceDN/>
        <w:spacing w:line="360" w:lineRule="auto"/>
        <w:contextualSpacing/>
        <w:rPr>
          <w:sz w:val="20"/>
          <w:szCs w:val="24"/>
        </w:rPr>
      </w:pPr>
      <w:r>
        <w:rPr>
          <w:sz w:val="20"/>
          <w:szCs w:val="24"/>
        </w:rPr>
        <w:t>Gel permeation chromatography (GPC)</w:t>
      </w:r>
    </w:p>
    <w:p w14:paraId="6CAF0DAE" w14:textId="02F58E59" w:rsidR="00877488" w:rsidRDefault="00877488"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t>medium pressure liquid chromatography (MPLC)</w:t>
      </w:r>
    </w:p>
    <w:p w14:paraId="21629B04" w14:textId="469FD9A6" w:rsidR="00877488" w:rsidRDefault="00877488"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t>Differential scanning calorimetry (DSC)</w:t>
      </w:r>
    </w:p>
    <w:p w14:paraId="48E2721C" w14:textId="4B67EAFF" w:rsidR="00A75DFC" w:rsidRDefault="00A75DFC"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lastRenderedPageBreak/>
        <w:t>UV-</w:t>
      </w:r>
      <w:proofErr w:type="gramStart"/>
      <w:r>
        <w:rPr>
          <w:sz w:val="20"/>
          <w:szCs w:val="24"/>
        </w:rPr>
        <w:t>Vis</w:t>
      </w:r>
      <w:proofErr w:type="gramEnd"/>
      <w:r>
        <w:rPr>
          <w:sz w:val="20"/>
          <w:szCs w:val="24"/>
        </w:rPr>
        <w:t xml:space="preserve"> spectroscopy</w:t>
      </w:r>
    </w:p>
    <w:p w14:paraId="32406C59" w14:textId="77777777" w:rsidR="00A75DFC" w:rsidRDefault="00A75DFC"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t>Fluorescence Spectroscopy</w:t>
      </w:r>
    </w:p>
    <w:p w14:paraId="6B531055" w14:textId="77777777" w:rsidR="00A75DFC" w:rsidRDefault="00A75DFC"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t>Magnetic Susceptibility Balance</w:t>
      </w:r>
    </w:p>
    <w:p w14:paraId="6CA67780" w14:textId="77777777" w:rsidR="00A75DFC" w:rsidRDefault="00A75DFC"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t>Ion selective electrodes/ pH meter</w:t>
      </w:r>
    </w:p>
    <w:p w14:paraId="4943559F" w14:textId="77777777" w:rsidR="00A75DFC" w:rsidRDefault="00A75DFC"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t>FT-IR</w:t>
      </w:r>
    </w:p>
    <w:p w14:paraId="373892CC" w14:textId="77777777" w:rsidR="00A75DFC" w:rsidRDefault="00A75DFC" w:rsidP="00A75DFC">
      <w:pPr>
        <w:pStyle w:val="ListParagraph"/>
        <w:widowControl/>
        <w:numPr>
          <w:ilvl w:val="0"/>
          <w:numId w:val="19"/>
        </w:numPr>
        <w:tabs>
          <w:tab w:val="left" w:pos="0"/>
        </w:tabs>
        <w:autoSpaceDE/>
        <w:autoSpaceDN/>
        <w:spacing w:after="200" w:line="360" w:lineRule="auto"/>
        <w:contextualSpacing/>
        <w:rPr>
          <w:sz w:val="20"/>
          <w:szCs w:val="24"/>
        </w:rPr>
      </w:pPr>
      <w:r>
        <w:rPr>
          <w:sz w:val="20"/>
          <w:szCs w:val="24"/>
        </w:rPr>
        <w:t>NMR Spectroscopy</w:t>
      </w:r>
    </w:p>
    <w:p w14:paraId="10647461" w14:textId="77777777" w:rsidR="00A75DFC" w:rsidRDefault="00A75DFC" w:rsidP="00843014">
      <w:pPr>
        <w:pStyle w:val="ListParagraph"/>
        <w:widowControl/>
        <w:numPr>
          <w:ilvl w:val="0"/>
          <w:numId w:val="19"/>
        </w:numPr>
        <w:tabs>
          <w:tab w:val="left" w:pos="0"/>
        </w:tabs>
        <w:autoSpaceDE/>
        <w:autoSpaceDN/>
        <w:spacing w:line="360" w:lineRule="auto"/>
        <w:contextualSpacing/>
        <w:rPr>
          <w:sz w:val="20"/>
          <w:szCs w:val="24"/>
        </w:rPr>
      </w:pPr>
      <w:r>
        <w:rPr>
          <w:sz w:val="20"/>
          <w:szCs w:val="24"/>
        </w:rPr>
        <w:t>Cyclic Voltammetry</w:t>
      </w:r>
    </w:p>
    <w:p w14:paraId="1DC45FF8" w14:textId="7D6D9236" w:rsidR="009A7A8F" w:rsidRDefault="009A7A8F" w:rsidP="00843014">
      <w:pPr>
        <w:pStyle w:val="ListParagraph"/>
        <w:widowControl/>
        <w:numPr>
          <w:ilvl w:val="0"/>
          <w:numId w:val="19"/>
        </w:numPr>
        <w:tabs>
          <w:tab w:val="left" w:pos="0"/>
        </w:tabs>
        <w:autoSpaceDE/>
        <w:autoSpaceDN/>
        <w:spacing w:line="360" w:lineRule="auto"/>
        <w:contextualSpacing/>
        <w:rPr>
          <w:sz w:val="20"/>
          <w:szCs w:val="24"/>
        </w:rPr>
      </w:pPr>
      <w:r>
        <w:rPr>
          <w:sz w:val="20"/>
          <w:szCs w:val="24"/>
        </w:rPr>
        <w:t>Optical microscope</w:t>
      </w:r>
    </w:p>
    <w:p w14:paraId="6F8F2ACF" w14:textId="7D55186C" w:rsidR="00877488" w:rsidRPr="006A6BE3" w:rsidRDefault="00877488" w:rsidP="00843014">
      <w:pPr>
        <w:pStyle w:val="ListParagraph"/>
        <w:widowControl/>
        <w:numPr>
          <w:ilvl w:val="0"/>
          <w:numId w:val="19"/>
        </w:numPr>
        <w:tabs>
          <w:tab w:val="left" w:pos="0"/>
        </w:tabs>
        <w:autoSpaceDE/>
        <w:autoSpaceDN/>
        <w:spacing w:line="360" w:lineRule="auto"/>
        <w:contextualSpacing/>
        <w:rPr>
          <w:sz w:val="20"/>
          <w:szCs w:val="24"/>
        </w:rPr>
      </w:pPr>
      <w:r>
        <w:rPr>
          <w:sz w:val="20"/>
          <w:szCs w:val="24"/>
        </w:rPr>
        <w:t>Theoretical DFT</w:t>
      </w:r>
    </w:p>
    <w:p w14:paraId="78D15FA9" w14:textId="26D1BA6A" w:rsidR="00A75DFC" w:rsidRDefault="00014B87" w:rsidP="00B16304">
      <w:pPr>
        <w:pStyle w:val="Heading1"/>
      </w:pPr>
      <w:r>
        <w:rPr>
          <w:noProof/>
        </w:rPr>
        <mc:AlternateContent>
          <mc:Choice Requires="wpg">
            <w:drawing>
              <wp:anchor distT="0" distB="0" distL="0" distR="0" simplePos="0" relativeHeight="251678720" behindDoc="1" locked="0" layoutInCell="1" allowOverlap="1" wp14:anchorId="584D1DE5" wp14:editId="3DCAC419">
                <wp:simplePos x="0" y="0"/>
                <wp:positionH relativeFrom="page">
                  <wp:posOffset>857250</wp:posOffset>
                </wp:positionH>
                <wp:positionV relativeFrom="paragraph">
                  <wp:posOffset>257810</wp:posOffset>
                </wp:positionV>
                <wp:extent cx="5888990" cy="16510"/>
                <wp:effectExtent l="9525" t="3810" r="6985" b="8255"/>
                <wp:wrapTopAndBottom/>
                <wp:docPr id="2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350" y="406"/>
                          <a:chExt cx="9274" cy="26"/>
                        </a:xfrm>
                      </wpg:grpSpPr>
                      <wps:wsp>
                        <wps:cNvPr id="22" name="Rectangle 55"/>
                        <wps:cNvSpPr>
                          <a:spLocks noChangeArrowheads="1"/>
                        </wps:cNvSpPr>
                        <wps:spPr bwMode="auto">
                          <a:xfrm>
                            <a:off x="1357" y="413"/>
                            <a:ext cx="9259" cy="11"/>
                          </a:xfrm>
                          <a:prstGeom prst="rect">
                            <a:avLst/>
                          </a:prstGeom>
                          <a:solidFill>
                            <a:srgbClr val="001F5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56"/>
                        <wps:cNvSpPr>
                          <a:spLocks noChangeArrowheads="1"/>
                        </wps:cNvSpPr>
                        <wps:spPr bwMode="auto">
                          <a:xfrm>
                            <a:off x="1357" y="413"/>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ED7BED6" id="Group 54" o:spid="_x0000_s1026" style="position:absolute;margin-left:67.5pt;margin-top:20.3pt;width:463.7pt;height:1.3pt;z-index:-251637760;mso-wrap-distance-left:0;mso-wrap-distance-right:0;mso-position-horizontal-relative:page" coordorigin="1350,406"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">
                <v:rect id="Rectangle 55" o:spid="_x0000_s1027"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" fillcolor="#001f5f" stroked="f"/>
                <v:rect id="Rectangle 56" o:spid="_x0000_s1028" style="position:absolute;left:1357;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" filled="f" strokecolor="#001f5f"/>
                <w10:wrap type="topAndBottom" anchorx="page"/>
              </v:group>
            </w:pict>
          </mc:Fallback>
        </mc:AlternateContent>
      </w:r>
      <w:r w:rsidR="00A75DFC">
        <w:rPr>
          <w:color w:val="001F5F"/>
        </w:rPr>
        <w:t>Peer</w:t>
      </w:r>
      <w:r w:rsidR="00A75DFC">
        <w:rPr>
          <w:color w:val="001F5F"/>
          <w:spacing w:val="-3"/>
        </w:rPr>
        <w:t xml:space="preserve"> </w:t>
      </w:r>
      <w:r w:rsidR="00A75DFC">
        <w:rPr>
          <w:color w:val="001F5F"/>
        </w:rPr>
        <w:t>Reviewed</w:t>
      </w:r>
      <w:r w:rsidR="00A75DFC">
        <w:rPr>
          <w:color w:val="001F5F"/>
          <w:spacing w:val="-1"/>
        </w:rPr>
        <w:t xml:space="preserve"> </w:t>
      </w:r>
      <w:r w:rsidR="00A75DFC">
        <w:rPr>
          <w:color w:val="001F5F"/>
        </w:rPr>
        <w:t>Journals</w:t>
      </w:r>
    </w:p>
    <w:p w14:paraId="134FDFF7" w14:textId="77777777" w:rsidR="00A75DFC" w:rsidRPr="00BE210A" w:rsidRDefault="00A75DFC" w:rsidP="00A75DFC">
      <w:pPr>
        <w:pStyle w:val="BodyText"/>
        <w:spacing w:before="4"/>
        <w:rPr>
          <w:b/>
          <w:bCs/>
          <w:sz w:val="22"/>
        </w:rPr>
      </w:pPr>
    </w:p>
    <w:p w14:paraId="0E24CDBA" w14:textId="4AF9D080" w:rsidR="006837C8" w:rsidRPr="006837C8" w:rsidRDefault="006837C8" w:rsidP="0089413B">
      <w:pPr>
        <w:pStyle w:val="Authors"/>
        <w:tabs>
          <w:tab w:val="left" w:pos="0"/>
        </w:tabs>
        <w:spacing w:after="0" w:line="360" w:lineRule="auto"/>
        <w:jc w:val="both"/>
        <w:rPr>
          <w:rFonts w:ascii="Times New Roman" w:hAnsi="Times New Roman"/>
          <w:sz w:val="20"/>
          <w:lang w:val="en-IN"/>
        </w:rPr>
      </w:pPr>
      <w:r>
        <w:rPr>
          <w:rFonts w:ascii="Times New Roman" w:hAnsi="Times New Roman"/>
          <w:b/>
          <w:bCs/>
          <w:sz w:val="20"/>
        </w:rPr>
        <w:t xml:space="preserve">25. </w:t>
      </w:r>
      <w:r w:rsidR="006E1EC2" w:rsidRPr="009B36E3">
        <w:rPr>
          <w:rFonts w:ascii="Times New Roman" w:hAnsi="Times New Roman"/>
          <w:sz w:val="20"/>
          <w:lang w:val="en-US"/>
        </w:rPr>
        <w:t>M. Mondal,</w:t>
      </w:r>
      <w:r w:rsidR="006E1EC2" w:rsidRPr="009B36E3">
        <w:rPr>
          <w:rFonts w:ascii="Times New Roman" w:hAnsi="Times New Roman"/>
          <w:b/>
          <w:bCs/>
          <w:sz w:val="20"/>
          <w:lang w:val="en-US"/>
        </w:rPr>
        <w:t xml:space="preserve"> </w:t>
      </w:r>
      <w:r w:rsidR="006E1EC2" w:rsidRPr="009B36E3">
        <w:rPr>
          <w:rFonts w:ascii="Times New Roman" w:hAnsi="Times New Roman"/>
          <w:b/>
          <w:bCs/>
          <w:sz w:val="20"/>
          <w:u w:val="single"/>
          <w:lang w:val="en-US"/>
        </w:rPr>
        <w:t>R. Das</w:t>
      </w:r>
      <w:r w:rsidR="006E1EC2" w:rsidRPr="009B36E3">
        <w:rPr>
          <w:rFonts w:ascii="Times New Roman" w:hAnsi="Times New Roman"/>
          <w:sz w:val="20"/>
          <w:lang w:val="en-US"/>
        </w:rPr>
        <w:t>,</w:t>
      </w:r>
      <w:r w:rsidR="006E1EC2" w:rsidRPr="009B36E3">
        <w:rPr>
          <w:rFonts w:ascii="Times New Roman" w:hAnsi="Times New Roman"/>
          <w:b/>
          <w:bCs/>
          <w:sz w:val="20"/>
          <w:lang w:val="en-US"/>
        </w:rPr>
        <w:t xml:space="preserve"> </w:t>
      </w:r>
      <w:r w:rsidR="006E1EC2" w:rsidRPr="009B36E3">
        <w:rPr>
          <w:rFonts w:ascii="Times New Roman" w:hAnsi="Times New Roman"/>
          <w:sz w:val="20"/>
          <w:lang w:val="en-US"/>
        </w:rPr>
        <w:t xml:space="preserve">R. Pal, S. Nag and Priyabrata Banerjee, Design and application of rhodamine derivatives in redox biology: a roadmap of the last decade towards artificial intelligence, </w:t>
      </w:r>
      <w:r w:rsidR="006E1EC2" w:rsidRPr="009B36E3">
        <w:rPr>
          <w:rFonts w:ascii="Times New Roman" w:hAnsi="Times New Roman"/>
          <w:b/>
          <w:bCs/>
          <w:i/>
          <w:iCs/>
          <w:color w:val="0000FF"/>
          <w:sz w:val="20"/>
          <w:lang w:val="en-US"/>
        </w:rPr>
        <w:t>J. Mater. Chem. A</w:t>
      </w:r>
      <w:r w:rsidR="006E1EC2" w:rsidRPr="009B36E3">
        <w:rPr>
          <w:rFonts w:ascii="Times New Roman" w:hAnsi="Times New Roman"/>
          <w:sz w:val="20"/>
          <w:lang w:val="en-US"/>
        </w:rPr>
        <w:t xml:space="preserve">, </w:t>
      </w:r>
      <w:r w:rsidR="006E1EC2" w:rsidRPr="006837C8">
        <w:rPr>
          <w:rFonts w:ascii="Times New Roman" w:hAnsi="Times New Roman"/>
          <w:b/>
          <w:bCs/>
          <w:sz w:val="20"/>
          <w:lang w:val="en-US"/>
        </w:rPr>
        <w:t>2024</w:t>
      </w:r>
      <w:r w:rsidR="006E1EC2" w:rsidRPr="009B36E3">
        <w:rPr>
          <w:rFonts w:ascii="Times New Roman" w:hAnsi="Times New Roman"/>
          <w:sz w:val="20"/>
          <w:lang w:val="en-US"/>
        </w:rPr>
        <w:t xml:space="preserve">, </w:t>
      </w:r>
      <w:r w:rsidR="006E1EC2" w:rsidRPr="006837C8">
        <w:rPr>
          <w:rFonts w:ascii="Times New Roman" w:hAnsi="Times New Roman"/>
          <w:sz w:val="20"/>
          <w:lang w:val="en-US"/>
        </w:rPr>
        <w:t>12, 21626-21676</w:t>
      </w:r>
      <w:r w:rsidR="006E1EC2">
        <w:rPr>
          <w:rFonts w:ascii="Times New Roman" w:hAnsi="Times New Roman"/>
          <w:sz w:val="20"/>
          <w:lang w:val="en-US"/>
        </w:rPr>
        <w:t xml:space="preserve">. (IF </w:t>
      </w:r>
      <w:r w:rsidR="006E1EC2" w:rsidRPr="009B36E3">
        <w:rPr>
          <w:rFonts w:ascii="Times New Roman" w:hAnsi="Times New Roman"/>
          <w:color w:val="0000FF"/>
          <w:sz w:val="20"/>
          <w:lang w:val="en-US"/>
        </w:rPr>
        <w:t>10.7</w:t>
      </w:r>
      <w:r w:rsidR="006E1EC2">
        <w:rPr>
          <w:rFonts w:ascii="Times New Roman" w:hAnsi="Times New Roman"/>
          <w:sz w:val="20"/>
          <w:lang w:val="en-US"/>
        </w:rPr>
        <w:t xml:space="preserve">) </w:t>
      </w:r>
    </w:p>
    <w:p w14:paraId="4482F22A" w14:textId="2B872453" w:rsidR="00904F5C" w:rsidRPr="00904F5C" w:rsidRDefault="00F83DC0" w:rsidP="00904F5C">
      <w:pPr>
        <w:pStyle w:val="Authors"/>
        <w:tabs>
          <w:tab w:val="left" w:pos="0"/>
        </w:tabs>
        <w:spacing w:before="0" w:after="0" w:line="360" w:lineRule="auto"/>
        <w:jc w:val="both"/>
        <w:rPr>
          <w:rFonts w:ascii="Times New Roman" w:hAnsi="Times New Roman"/>
          <w:sz w:val="20"/>
          <w:szCs w:val="20"/>
        </w:rPr>
      </w:pPr>
      <w:r>
        <w:rPr>
          <w:rFonts w:ascii="Times New Roman" w:hAnsi="Times New Roman"/>
          <w:b/>
          <w:bCs/>
          <w:sz w:val="20"/>
        </w:rPr>
        <w:t>2</w:t>
      </w:r>
      <w:r w:rsidR="004513B2">
        <w:rPr>
          <w:rFonts w:ascii="Times New Roman" w:hAnsi="Times New Roman"/>
          <w:b/>
          <w:bCs/>
          <w:sz w:val="20"/>
        </w:rPr>
        <w:t>4</w:t>
      </w:r>
      <w:r>
        <w:rPr>
          <w:rFonts w:ascii="Times New Roman" w:hAnsi="Times New Roman"/>
          <w:b/>
          <w:bCs/>
          <w:sz w:val="20"/>
        </w:rPr>
        <w:t>.</w:t>
      </w:r>
      <w:r w:rsidR="00904F5C">
        <w:rPr>
          <w:rFonts w:ascii="Times New Roman" w:hAnsi="Times New Roman"/>
          <w:b/>
          <w:bCs/>
          <w:sz w:val="20"/>
        </w:rPr>
        <w:t xml:space="preserve"> </w:t>
      </w:r>
      <w:bookmarkStart w:id="0" w:name="_Hlk161531753"/>
      <w:bookmarkStart w:id="1" w:name="_Hlk159974898"/>
      <w:r w:rsidR="002F5206" w:rsidRPr="006837C8">
        <w:rPr>
          <w:rFonts w:ascii="Times New Roman" w:hAnsi="Times New Roman"/>
          <w:sz w:val="20"/>
          <w:lang w:val="en-US"/>
        </w:rPr>
        <w:t>R</w:t>
      </w:r>
      <w:r w:rsidR="002F5206">
        <w:rPr>
          <w:rFonts w:ascii="Times New Roman" w:hAnsi="Times New Roman"/>
          <w:sz w:val="20"/>
          <w:lang w:val="en-US"/>
        </w:rPr>
        <w:t>.</w:t>
      </w:r>
      <w:r w:rsidR="002F5206" w:rsidRPr="006837C8">
        <w:rPr>
          <w:rFonts w:ascii="Times New Roman" w:hAnsi="Times New Roman"/>
          <w:sz w:val="20"/>
          <w:lang w:val="en-US"/>
        </w:rPr>
        <w:t xml:space="preserve"> Pal, </w:t>
      </w:r>
      <w:r w:rsidR="002F5206" w:rsidRPr="006837C8">
        <w:rPr>
          <w:rFonts w:ascii="Times New Roman" w:hAnsi="Times New Roman"/>
          <w:b/>
          <w:bCs/>
          <w:sz w:val="20"/>
          <w:u w:val="single"/>
          <w:lang w:val="en-US"/>
        </w:rPr>
        <w:t>R. Das</w:t>
      </w:r>
      <w:r w:rsidR="002F5206" w:rsidRPr="006837C8">
        <w:rPr>
          <w:rFonts w:ascii="Times New Roman" w:hAnsi="Times New Roman"/>
          <w:sz w:val="20"/>
          <w:lang w:val="en-US"/>
        </w:rPr>
        <w:t>, A</w:t>
      </w:r>
      <w:r w:rsidR="002F5206">
        <w:rPr>
          <w:rFonts w:ascii="Times New Roman" w:hAnsi="Times New Roman"/>
          <w:sz w:val="20"/>
          <w:lang w:val="en-US"/>
        </w:rPr>
        <w:t>.</w:t>
      </w:r>
      <w:r w:rsidR="002F5206" w:rsidRPr="006837C8">
        <w:rPr>
          <w:rFonts w:ascii="Times New Roman" w:hAnsi="Times New Roman"/>
          <w:sz w:val="20"/>
          <w:lang w:val="en-US"/>
        </w:rPr>
        <w:t xml:space="preserve"> Pal, B</w:t>
      </w:r>
      <w:r w:rsidR="002F5206">
        <w:rPr>
          <w:rFonts w:ascii="Times New Roman" w:hAnsi="Times New Roman"/>
          <w:sz w:val="20"/>
          <w:lang w:val="en-US"/>
        </w:rPr>
        <w:t>.</w:t>
      </w:r>
      <w:r w:rsidR="002F5206" w:rsidRPr="006837C8">
        <w:rPr>
          <w:rFonts w:ascii="Times New Roman" w:hAnsi="Times New Roman"/>
          <w:sz w:val="20"/>
          <w:lang w:val="en-US"/>
        </w:rPr>
        <w:t xml:space="preserve"> S</w:t>
      </w:r>
      <w:r w:rsidR="002F5206">
        <w:rPr>
          <w:rFonts w:ascii="Times New Roman" w:hAnsi="Times New Roman"/>
          <w:sz w:val="20"/>
          <w:lang w:val="en-US"/>
        </w:rPr>
        <w:t>.</w:t>
      </w:r>
      <w:r w:rsidR="002F5206" w:rsidRPr="006837C8">
        <w:rPr>
          <w:rFonts w:ascii="Times New Roman" w:hAnsi="Times New Roman"/>
          <w:sz w:val="20"/>
          <w:lang w:val="en-US"/>
        </w:rPr>
        <w:t xml:space="preserve"> Kapoor, K</w:t>
      </w:r>
      <w:r w:rsidR="002F5206">
        <w:rPr>
          <w:rFonts w:ascii="Times New Roman" w:hAnsi="Times New Roman"/>
          <w:sz w:val="20"/>
          <w:lang w:val="en-US"/>
        </w:rPr>
        <w:t>.</w:t>
      </w:r>
      <w:r w:rsidR="002F5206" w:rsidRPr="006837C8">
        <w:rPr>
          <w:rFonts w:ascii="Times New Roman" w:hAnsi="Times New Roman"/>
          <w:sz w:val="20"/>
          <w:lang w:val="en-US"/>
        </w:rPr>
        <w:t xml:space="preserve"> Kundu, A</w:t>
      </w:r>
      <w:r w:rsidR="002F5206">
        <w:rPr>
          <w:rFonts w:ascii="Times New Roman" w:hAnsi="Times New Roman"/>
          <w:sz w:val="20"/>
          <w:lang w:val="en-US"/>
        </w:rPr>
        <w:t>.</w:t>
      </w:r>
      <w:r w:rsidR="002F5206" w:rsidRPr="006837C8">
        <w:rPr>
          <w:rFonts w:ascii="Times New Roman" w:hAnsi="Times New Roman"/>
          <w:sz w:val="20"/>
          <w:lang w:val="en-US"/>
        </w:rPr>
        <w:t xml:space="preserve"> Thakur, S</w:t>
      </w:r>
      <w:r w:rsidR="002F5206">
        <w:rPr>
          <w:rFonts w:ascii="Times New Roman" w:hAnsi="Times New Roman"/>
          <w:sz w:val="20"/>
          <w:lang w:val="en-US"/>
        </w:rPr>
        <w:t>.</w:t>
      </w:r>
      <w:r w:rsidR="002F5206" w:rsidRPr="006837C8">
        <w:rPr>
          <w:rFonts w:ascii="Times New Roman" w:hAnsi="Times New Roman"/>
          <w:sz w:val="20"/>
          <w:lang w:val="en-US"/>
        </w:rPr>
        <w:t xml:space="preserve"> S</w:t>
      </w:r>
      <w:r w:rsidR="002F5206">
        <w:rPr>
          <w:rFonts w:ascii="Times New Roman" w:hAnsi="Times New Roman"/>
          <w:sz w:val="20"/>
          <w:lang w:val="en-US"/>
        </w:rPr>
        <w:t>.</w:t>
      </w:r>
      <w:r w:rsidR="002F5206" w:rsidRPr="006837C8">
        <w:rPr>
          <w:rFonts w:ascii="Times New Roman" w:hAnsi="Times New Roman"/>
          <w:sz w:val="20"/>
          <w:lang w:val="en-US"/>
        </w:rPr>
        <w:t xml:space="preserve"> Mukhopadhyay, P</w:t>
      </w:r>
      <w:r w:rsidR="002F5206">
        <w:rPr>
          <w:rFonts w:ascii="Times New Roman" w:hAnsi="Times New Roman"/>
          <w:sz w:val="20"/>
          <w:lang w:val="en-US"/>
        </w:rPr>
        <w:t>.</w:t>
      </w:r>
      <w:r w:rsidR="002F5206" w:rsidRPr="006837C8">
        <w:rPr>
          <w:rFonts w:ascii="Times New Roman" w:hAnsi="Times New Roman"/>
          <w:sz w:val="20"/>
          <w:lang w:val="en-US"/>
        </w:rPr>
        <w:t xml:space="preserve"> Banerjee,</w:t>
      </w:r>
      <w:r w:rsidR="002F5206">
        <w:rPr>
          <w:rFonts w:ascii="Times New Roman" w:hAnsi="Times New Roman"/>
          <w:b/>
          <w:bCs/>
          <w:sz w:val="20"/>
          <w:lang w:val="en-US"/>
        </w:rPr>
        <w:t xml:space="preserve"> </w:t>
      </w:r>
      <w:r w:rsidR="002F5206" w:rsidRPr="006837C8">
        <w:rPr>
          <w:rFonts w:ascii="Times New Roman" w:hAnsi="Times New Roman"/>
          <w:sz w:val="20"/>
          <w:lang w:val="en-IN"/>
        </w:rPr>
        <w:t xml:space="preserve">Real time monitoring of heavy metal adulteration in biodiesel using Arduino UNO </w:t>
      </w:r>
      <w:proofErr w:type="spellStart"/>
      <w:r w:rsidR="002F5206" w:rsidRPr="006837C8">
        <w:rPr>
          <w:rFonts w:ascii="Times New Roman" w:hAnsi="Times New Roman"/>
          <w:sz w:val="20"/>
          <w:lang w:val="en-IN"/>
        </w:rPr>
        <w:t>platform@A</w:t>
      </w:r>
      <w:proofErr w:type="spellEnd"/>
      <w:r w:rsidR="002F5206" w:rsidRPr="006837C8">
        <w:rPr>
          <w:rFonts w:ascii="Times New Roman" w:hAnsi="Times New Roman"/>
          <w:sz w:val="20"/>
          <w:lang w:val="en-IN"/>
        </w:rPr>
        <w:t xml:space="preserve"> promising multi-purpose stimuli-responsive azomethine based chemoreceptor for hierarchical tri-ionic sensing</w:t>
      </w:r>
      <w:r w:rsidR="002F5206">
        <w:rPr>
          <w:rFonts w:ascii="Times New Roman" w:hAnsi="Times New Roman"/>
          <w:sz w:val="20"/>
          <w:lang w:val="en-IN"/>
        </w:rPr>
        <w:t xml:space="preserve">, </w:t>
      </w:r>
      <w:proofErr w:type="spellStart"/>
      <w:r w:rsidR="002F5206" w:rsidRPr="006837C8">
        <w:rPr>
          <w:rFonts w:ascii="Times New Roman" w:hAnsi="Times New Roman"/>
          <w:b/>
          <w:bCs/>
          <w:i/>
          <w:iCs/>
          <w:color w:val="0000FF"/>
          <w:sz w:val="20"/>
          <w:lang w:val="en-US"/>
        </w:rPr>
        <w:t>Microchem</w:t>
      </w:r>
      <w:proofErr w:type="spellEnd"/>
      <w:r w:rsidR="002F5206" w:rsidRPr="006837C8">
        <w:rPr>
          <w:rFonts w:ascii="Times New Roman" w:hAnsi="Times New Roman"/>
          <w:b/>
          <w:bCs/>
          <w:i/>
          <w:iCs/>
          <w:color w:val="0000FF"/>
          <w:sz w:val="20"/>
          <w:lang w:val="en-US"/>
        </w:rPr>
        <w:t>. J.</w:t>
      </w:r>
      <w:r w:rsidR="002F5206">
        <w:rPr>
          <w:rFonts w:ascii="Times New Roman" w:hAnsi="Times New Roman"/>
          <w:sz w:val="20"/>
          <w:lang w:val="en-US"/>
        </w:rPr>
        <w:t xml:space="preserve">, 207, </w:t>
      </w:r>
      <w:r w:rsidR="002F5206" w:rsidRPr="006837C8">
        <w:rPr>
          <w:rFonts w:ascii="Times New Roman" w:hAnsi="Times New Roman"/>
          <w:b/>
          <w:bCs/>
          <w:sz w:val="20"/>
          <w:lang w:val="en-US"/>
        </w:rPr>
        <w:t>2024</w:t>
      </w:r>
      <w:r w:rsidR="002F5206">
        <w:rPr>
          <w:rFonts w:ascii="Times New Roman" w:hAnsi="Times New Roman"/>
          <w:sz w:val="20"/>
          <w:lang w:val="en-US"/>
        </w:rPr>
        <w:t xml:space="preserve">, 111739 </w:t>
      </w:r>
      <w:r w:rsidR="002F5206" w:rsidRPr="00904F5C">
        <w:rPr>
          <w:rFonts w:ascii="Times New Roman" w:hAnsi="Times New Roman"/>
          <w:sz w:val="20"/>
          <w:szCs w:val="20"/>
        </w:rPr>
        <w:t>(</w:t>
      </w:r>
      <w:r w:rsidR="002F5206" w:rsidRPr="00904F5C">
        <w:rPr>
          <w:rFonts w:ascii="Times New Roman" w:hAnsi="Times New Roman"/>
          <w:color w:val="0000FF"/>
          <w:sz w:val="20"/>
          <w:szCs w:val="20"/>
        </w:rPr>
        <w:t xml:space="preserve">I.F. </w:t>
      </w:r>
      <w:r w:rsidR="002F5206">
        <w:rPr>
          <w:rFonts w:ascii="Times New Roman" w:hAnsi="Times New Roman"/>
          <w:color w:val="0000FF"/>
          <w:sz w:val="20"/>
          <w:szCs w:val="20"/>
        </w:rPr>
        <w:t>4.9</w:t>
      </w:r>
      <w:r w:rsidR="002F5206" w:rsidRPr="00904F5C">
        <w:rPr>
          <w:rFonts w:ascii="Times New Roman" w:hAnsi="Times New Roman"/>
          <w:sz w:val="20"/>
          <w:szCs w:val="20"/>
        </w:rPr>
        <w:t>)</w:t>
      </w:r>
      <w:r w:rsidR="002F5206">
        <w:rPr>
          <w:rFonts w:ascii="Times New Roman" w:hAnsi="Times New Roman"/>
          <w:sz w:val="20"/>
          <w:lang w:val="en-US"/>
        </w:rPr>
        <w:t xml:space="preserve">. </w:t>
      </w:r>
      <w:bookmarkEnd w:id="0"/>
    </w:p>
    <w:bookmarkEnd w:id="1"/>
    <w:p w14:paraId="06AA3322" w14:textId="4901F5FB" w:rsidR="00E02E5F" w:rsidRPr="00E02E5F" w:rsidRDefault="004513B2" w:rsidP="0089413B">
      <w:pPr>
        <w:pStyle w:val="Authors"/>
        <w:spacing w:after="0" w:line="360" w:lineRule="auto"/>
        <w:jc w:val="both"/>
        <w:rPr>
          <w:rFonts w:ascii="Times New Roman" w:hAnsi="Times New Roman"/>
        </w:rPr>
      </w:pPr>
      <w:r>
        <w:rPr>
          <w:rFonts w:ascii="Times New Roman" w:hAnsi="Times New Roman"/>
          <w:b/>
          <w:bCs/>
          <w:sz w:val="20"/>
        </w:rPr>
        <w:t>23.</w:t>
      </w:r>
      <w:r w:rsidR="00E02E5F">
        <w:rPr>
          <w:rFonts w:ascii="Times New Roman" w:hAnsi="Times New Roman"/>
          <w:b/>
          <w:bCs/>
          <w:sz w:val="20"/>
        </w:rPr>
        <w:t xml:space="preserve"> </w:t>
      </w:r>
      <w:r w:rsidR="00E02E5F" w:rsidRPr="00E02E5F">
        <w:rPr>
          <w:rFonts w:ascii="Times New Roman" w:hAnsi="Times New Roman"/>
          <w:sz w:val="20"/>
          <w:szCs w:val="22"/>
        </w:rPr>
        <w:t>S</w:t>
      </w:r>
      <w:r w:rsidR="00E02E5F">
        <w:rPr>
          <w:rFonts w:ascii="Times New Roman" w:hAnsi="Times New Roman"/>
          <w:sz w:val="20"/>
          <w:szCs w:val="22"/>
        </w:rPr>
        <w:t>.</w:t>
      </w:r>
      <w:r w:rsidR="00E02E5F" w:rsidRPr="00E02E5F">
        <w:rPr>
          <w:rFonts w:ascii="Times New Roman" w:hAnsi="Times New Roman"/>
          <w:sz w:val="20"/>
          <w:szCs w:val="22"/>
        </w:rPr>
        <w:t xml:space="preserve"> Bej, </w:t>
      </w:r>
      <w:r w:rsidR="00E02E5F" w:rsidRPr="00E02E5F">
        <w:rPr>
          <w:rFonts w:ascii="Times New Roman" w:hAnsi="Times New Roman"/>
          <w:b/>
          <w:bCs/>
          <w:sz w:val="20"/>
          <w:szCs w:val="22"/>
          <w:u w:val="single"/>
        </w:rPr>
        <w:t>R. Das</w:t>
      </w:r>
      <w:r w:rsidR="00E02E5F" w:rsidRPr="00E02E5F">
        <w:rPr>
          <w:rFonts w:ascii="Times New Roman" w:hAnsi="Times New Roman"/>
          <w:sz w:val="20"/>
          <w:szCs w:val="22"/>
        </w:rPr>
        <w:t>, R</w:t>
      </w:r>
      <w:r w:rsidR="00E02E5F">
        <w:rPr>
          <w:rFonts w:ascii="Times New Roman" w:hAnsi="Times New Roman"/>
          <w:sz w:val="20"/>
          <w:szCs w:val="22"/>
        </w:rPr>
        <w:t>.</w:t>
      </w:r>
      <w:r w:rsidR="00E02E5F" w:rsidRPr="00E02E5F">
        <w:rPr>
          <w:rFonts w:ascii="Times New Roman" w:hAnsi="Times New Roman"/>
          <w:sz w:val="20"/>
          <w:szCs w:val="22"/>
        </w:rPr>
        <w:t xml:space="preserve"> Pal, and P</w:t>
      </w:r>
      <w:r w:rsidR="00E02E5F">
        <w:rPr>
          <w:rFonts w:ascii="Times New Roman" w:hAnsi="Times New Roman"/>
          <w:sz w:val="20"/>
          <w:szCs w:val="22"/>
        </w:rPr>
        <w:t>.</w:t>
      </w:r>
      <w:r w:rsidR="00E02E5F" w:rsidRPr="00E02E5F">
        <w:rPr>
          <w:rFonts w:ascii="Times New Roman" w:hAnsi="Times New Roman"/>
          <w:sz w:val="20"/>
          <w:szCs w:val="22"/>
        </w:rPr>
        <w:t xml:space="preserve"> Banerjee</w:t>
      </w:r>
      <w:r w:rsidR="00E02E5F">
        <w:rPr>
          <w:rFonts w:ascii="Times New Roman" w:hAnsi="Times New Roman"/>
          <w:sz w:val="20"/>
          <w:szCs w:val="22"/>
        </w:rPr>
        <w:t>,</w:t>
      </w:r>
      <w:r w:rsidR="00E02E5F" w:rsidRPr="00E02E5F">
        <w:rPr>
          <w:rFonts w:ascii="Times New Roman" w:hAnsi="Times New Roman"/>
          <w:sz w:val="20"/>
          <w:szCs w:val="22"/>
        </w:rPr>
        <w:t xml:space="preserve"> </w:t>
      </w:r>
      <w:r w:rsidR="00E02E5F" w:rsidRPr="00E02E5F">
        <w:rPr>
          <w:rFonts w:ascii="Times New Roman" w:hAnsi="Times New Roman"/>
          <w:sz w:val="20"/>
          <w:szCs w:val="20"/>
        </w:rPr>
        <w:t>Conjoining the benefits of an additional phenyl ring in a simple Benzophenone hydrazone-based platform @discriminatory recognition of F</w:t>
      </w:r>
      <w:r w:rsidR="00E02E5F" w:rsidRPr="00E02E5F">
        <w:rPr>
          <w:rFonts w:ascii="Times New Roman" w:hAnsi="Times New Roman"/>
          <w:sz w:val="20"/>
          <w:szCs w:val="20"/>
          <w:vertAlign w:val="superscript"/>
        </w:rPr>
        <w:t>-</w:t>
      </w:r>
      <w:r w:rsidR="00E02E5F" w:rsidRPr="00E02E5F">
        <w:rPr>
          <w:rFonts w:ascii="Times New Roman" w:hAnsi="Times New Roman"/>
          <w:sz w:val="20"/>
          <w:szCs w:val="20"/>
        </w:rPr>
        <w:t xml:space="preserve"> over CN</w:t>
      </w:r>
      <w:r w:rsidR="00E02E5F" w:rsidRPr="00E02E5F">
        <w:rPr>
          <w:rFonts w:ascii="Times New Roman" w:hAnsi="Times New Roman"/>
          <w:sz w:val="20"/>
          <w:szCs w:val="20"/>
          <w:vertAlign w:val="superscript"/>
        </w:rPr>
        <w:t>-</w:t>
      </w:r>
      <w:r w:rsidR="00E02E5F" w:rsidRPr="00E02E5F">
        <w:rPr>
          <w:rFonts w:ascii="Times New Roman" w:hAnsi="Times New Roman"/>
          <w:sz w:val="20"/>
          <w:szCs w:val="20"/>
        </w:rPr>
        <w:t xml:space="preserve"> with quantitation of aqueous Cu</w:t>
      </w:r>
      <w:r w:rsidR="00E02E5F" w:rsidRPr="00E02E5F">
        <w:rPr>
          <w:rFonts w:ascii="Times New Roman" w:hAnsi="Times New Roman"/>
          <w:sz w:val="20"/>
          <w:szCs w:val="20"/>
          <w:vertAlign w:val="superscript"/>
        </w:rPr>
        <w:t>2+</w:t>
      </w:r>
      <w:r w:rsidR="00E02E5F" w:rsidRPr="00E02E5F">
        <w:rPr>
          <w:rFonts w:ascii="Times New Roman" w:hAnsi="Times New Roman"/>
          <w:sz w:val="20"/>
          <w:szCs w:val="20"/>
        </w:rPr>
        <w:t>: New tricks for an old dog</w:t>
      </w:r>
      <w:r w:rsidR="00E02E5F">
        <w:rPr>
          <w:rFonts w:ascii="Times New Roman" w:hAnsi="Times New Roman"/>
          <w:sz w:val="20"/>
          <w:szCs w:val="20"/>
        </w:rPr>
        <w:t xml:space="preserve">, </w:t>
      </w:r>
      <w:r w:rsidR="00E02E5F" w:rsidRPr="00E02E5F">
        <w:rPr>
          <w:rFonts w:ascii="Times New Roman" w:hAnsi="Times New Roman"/>
          <w:b/>
          <w:bCs/>
          <w:i/>
          <w:iCs/>
          <w:color w:val="0000FF"/>
          <w:sz w:val="20"/>
          <w:szCs w:val="20"/>
        </w:rPr>
        <w:t>J. Mol. Liq.</w:t>
      </w:r>
      <w:r w:rsidR="00E02E5F">
        <w:rPr>
          <w:rFonts w:ascii="Times New Roman" w:hAnsi="Times New Roman"/>
          <w:sz w:val="20"/>
          <w:szCs w:val="20"/>
        </w:rPr>
        <w:t xml:space="preserve">, </w:t>
      </w:r>
      <w:r w:rsidR="006837C8">
        <w:rPr>
          <w:rFonts w:ascii="Times New Roman" w:hAnsi="Times New Roman"/>
          <w:sz w:val="20"/>
          <w:szCs w:val="20"/>
        </w:rPr>
        <w:t xml:space="preserve">411, </w:t>
      </w:r>
      <w:r w:rsidR="00E02E5F" w:rsidRPr="006837C8">
        <w:rPr>
          <w:rFonts w:ascii="Times New Roman" w:hAnsi="Times New Roman"/>
          <w:b/>
          <w:bCs/>
          <w:sz w:val="20"/>
          <w:szCs w:val="20"/>
        </w:rPr>
        <w:t>2024</w:t>
      </w:r>
      <w:r w:rsidR="00E02E5F">
        <w:rPr>
          <w:rFonts w:ascii="Times New Roman" w:hAnsi="Times New Roman"/>
          <w:sz w:val="20"/>
          <w:szCs w:val="20"/>
        </w:rPr>
        <w:t xml:space="preserve">, </w:t>
      </w:r>
      <w:r w:rsidR="006837C8">
        <w:rPr>
          <w:rFonts w:ascii="Times New Roman" w:hAnsi="Times New Roman"/>
          <w:sz w:val="20"/>
          <w:szCs w:val="20"/>
        </w:rPr>
        <w:t>125781</w:t>
      </w:r>
      <w:r w:rsidR="00E02E5F">
        <w:rPr>
          <w:rFonts w:ascii="Times New Roman" w:hAnsi="Times New Roman"/>
          <w:sz w:val="20"/>
          <w:szCs w:val="20"/>
        </w:rPr>
        <w:t>.</w:t>
      </w:r>
      <w:r w:rsidR="00671171">
        <w:rPr>
          <w:rFonts w:ascii="Times New Roman" w:hAnsi="Times New Roman"/>
          <w:sz w:val="20"/>
          <w:szCs w:val="20"/>
        </w:rPr>
        <w:t xml:space="preserve"> </w:t>
      </w:r>
      <w:r w:rsidR="00671171">
        <w:rPr>
          <w:rFonts w:ascii="Times New Roman" w:hAnsi="Times New Roman"/>
          <w:sz w:val="20"/>
          <w:lang w:val="en-US"/>
        </w:rPr>
        <w:t xml:space="preserve">(IF </w:t>
      </w:r>
      <w:r w:rsidR="00671171">
        <w:rPr>
          <w:rFonts w:ascii="Times New Roman" w:hAnsi="Times New Roman"/>
          <w:color w:val="0000FF"/>
          <w:sz w:val="20"/>
          <w:lang w:val="en-US"/>
        </w:rPr>
        <w:t>5.3</w:t>
      </w:r>
      <w:r w:rsidR="00671171">
        <w:rPr>
          <w:rFonts w:ascii="Times New Roman" w:hAnsi="Times New Roman"/>
          <w:sz w:val="20"/>
          <w:lang w:val="en-US"/>
        </w:rPr>
        <w:t>)</w:t>
      </w:r>
    </w:p>
    <w:p w14:paraId="7B8E02D1" w14:textId="18C07290" w:rsidR="004513B2" w:rsidRPr="009B36E3" w:rsidRDefault="004513B2" w:rsidP="00A1716B">
      <w:pPr>
        <w:pStyle w:val="Authors"/>
        <w:tabs>
          <w:tab w:val="left" w:pos="0"/>
        </w:tabs>
        <w:spacing w:before="0" w:after="0" w:line="360" w:lineRule="auto"/>
        <w:jc w:val="both"/>
        <w:rPr>
          <w:rFonts w:ascii="Times New Roman" w:hAnsi="Times New Roman"/>
          <w:sz w:val="20"/>
        </w:rPr>
      </w:pPr>
      <w:r>
        <w:rPr>
          <w:rFonts w:ascii="Times New Roman" w:hAnsi="Times New Roman"/>
          <w:b/>
          <w:bCs/>
          <w:sz w:val="20"/>
        </w:rPr>
        <w:t>22.</w:t>
      </w:r>
      <w:r w:rsidR="00F83DC0">
        <w:rPr>
          <w:rFonts w:ascii="Times New Roman" w:hAnsi="Times New Roman"/>
          <w:b/>
          <w:bCs/>
          <w:sz w:val="20"/>
        </w:rPr>
        <w:t xml:space="preserve"> </w:t>
      </w:r>
      <w:r w:rsidR="002F5206" w:rsidRPr="00904F5C">
        <w:rPr>
          <w:rFonts w:ascii="Times New Roman" w:hAnsi="Times New Roman"/>
          <w:sz w:val="20"/>
          <w:szCs w:val="20"/>
        </w:rPr>
        <w:t>A</w:t>
      </w:r>
      <w:r w:rsidR="002F5206">
        <w:rPr>
          <w:rFonts w:ascii="Times New Roman" w:hAnsi="Times New Roman"/>
          <w:sz w:val="20"/>
          <w:szCs w:val="20"/>
        </w:rPr>
        <w:t>.</w:t>
      </w:r>
      <w:r w:rsidR="002F5206" w:rsidRPr="00904F5C">
        <w:rPr>
          <w:rFonts w:ascii="Times New Roman" w:hAnsi="Times New Roman"/>
          <w:sz w:val="20"/>
          <w:szCs w:val="20"/>
        </w:rPr>
        <w:t xml:space="preserve"> Mondal</w:t>
      </w:r>
      <w:r w:rsidR="002F5206" w:rsidRPr="00904F5C">
        <w:rPr>
          <w:rFonts w:ascii="Times New Roman" w:hAnsi="Times New Roman"/>
          <w:sz w:val="20"/>
          <w:szCs w:val="20"/>
          <w:vertAlign w:val="superscript"/>
        </w:rPr>
        <w:t>#</w:t>
      </w:r>
      <w:r w:rsidR="002F5206" w:rsidRPr="00904F5C">
        <w:rPr>
          <w:rFonts w:ascii="Times New Roman" w:hAnsi="Times New Roman"/>
          <w:sz w:val="20"/>
          <w:szCs w:val="20"/>
        </w:rPr>
        <w:t>, M</w:t>
      </w:r>
      <w:r w:rsidR="002F5206">
        <w:rPr>
          <w:rFonts w:ascii="Times New Roman" w:hAnsi="Times New Roman"/>
          <w:sz w:val="20"/>
          <w:szCs w:val="20"/>
        </w:rPr>
        <w:t>.</w:t>
      </w:r>
      <w:r w:rsidR="002F5206" w:rsidRPr="00904F5C">
        <w:rPr>
          <w:rFonts w:ascii="Times New Roman" w:hAnsi="Times New Roman"/>
          <w:sz w:val="20"/>
          <w:szCs w:val="20"/>
        </w:rPr>
        <w:t xml:space="preserve"> Mondal</w:t>
      </w:r>
      <w:r w:rsidR="002F5206" w:rsidRPr="00904F5C">
        <w:rPr>
          <w:rFonts w:ascii="Times New Roman" w:hAnsi="Times New Roman"/>
          <w:sz w:val="20"/>
          <w:szCs w:val="20"/>
          <w:vertAlign w:val="superscript"/>
        </w:rPr>
        <w:t>#</w:t>
      </w:r>
      <w:r w:rsidR="002F5206" w:rsidRPr="00904F5C">
        <w:rPr>
          <w:rFonts w:ascii="Times New Roman" w:hAnsi="Times New Roman"/>
          <w:sz w:val="20"/>
          <w:szCs w:val="20"/>
        </w:rPr>
        <w:t xml:space="preserve">, </w:t>
      </w:r>
      <w:r w:rsidR="002F5206" w:rsidRPr="00904F5C">
        <w:rPr>
          <w:rFonts w:ascii="Times New Roman" w:hAnsi="Times New Roman"/>
          <w:b/>
          <w:bCs/>
          <w:sz w:val="20"/>
          <w:szCs w:val="20"/>
          <w:u w:val="single"/>
        </w:rPr>
        <w:t>R. Das</w:t>
      </w:r>
      <w:r w:rsidR="002F5206" w:rsidRPr="00904F5C">
        <w:rPr>
          <w:rFonts w:ascii="Times New Roman" w:hAnsi="Times New Roman"/>
          <w:sz w:val="20"/>
          <w:szCs w:val="20"/>
          <w:vertAlign w:val="superscript"/>
        </w:rPr>
        <w:t>#</w:t>
      </w:r>
      <w:r w:rsidR="002F5206" w:rsidRPr="00904F5C">
        <w:rPr>
          <w:rFonts w:ascii="Times New Roman" w:hAnsi="Times New Roman"/>
          <w:sz w:val="20"/>
          <w:szCs w:val="20"/>
        </w:rPr>
        <w:t>, M</w:t>
      </w:r>
      <w:r w:rsidR="002F5206">
        <w:rPr>
          <w:rFonts w:ascii="Times New Roman" w:hAnsi="Times New Roman"/>
          <w:sz w:val="20"/>
          <w:szCs w:val="20"/>
        </w:rPr>
        <w:t>.</w:t>
      </w:r>
      <w:r w:rsidR="002F5206" w:rsidRPr="00904F5C">
        <w:rPr>
          <w:rFonts w:ascii="Times New Roman" w:hAnsi="Times New Roman"/>
          <w:sz w:val="20"/>
          <w:szCs w:val="20"/>
        </w:rPr>
        <w:t xml:space="preserve"> Ghosh, A</w:t>
      </w:r>
      <w:r w:rsidR="002F5206">
        <w:rPr>
          <w:rFonts w:ascii="Times New Roman" w:hAnsi="Times New Roman"/>
          <w:sz w:val="20"/>
          <w:szCs w:val="20"/>
        </w:rPr>
        <w:t>.</w:t>
      </w:r>
      <w:r w:rsidR="002F5206" w:rsidRPr="00904F5C">
        <w:rPr>
          <w:rFonts w:ascii="Times New Roman" w:hAnsi="Times New Roman"/>
          <w:sz w:val="20"/>
          <w:szCs w:val="20"/>
        </w:rPr>
        <w:t xml:space="preserve"> Bhowmik, B</w:t>
      </w:r>
      <w:r w:rsidR="002F5206">
        <w:rPr>
          <w:rFonts w:ascii="Times New Roman" w:hAnsi="Times New Roman"/>
          <w:sz w:val="20"/>
          <w:szCs w:val="20"/>
        </w:rPr>
        <w:t>.</w:t>
      </w:r>
      <w:r w:rsidR="002F5206" w:rsidRPr="00904F5C">
        <w:rPr>
          <w:rFonts w:ascii="Times New Roman" w:hAnsi="Times New Roman"/>
          <w:sz w:val="20"/>
          <w:szCs w:val="20"/>
        </w:rPr>
        <w:t xml:space="preserve"> Biswas, P</w:t>
      </w:r>
      <w:r w:rsidR="002F5206">
        <w:rPr>
          <w:rFonts w:ascii="Times New Roman" w:hAnsi="Times New Roman"/>
          <w:sz w:val="20"/>
          <w:szCs w:val="20"/>
        </w:rPr>
        <w:t>.</w:t>
      </w:r>
      <w:r w:rsidR="002F5206" w:rsidRPr="00904F5C">
        <w:rPr>
          <w:rFonts w:ascii="Times New Roman" w:hAnsi="Times New Roman"/>
          <w:sz w:val="20"/>
          <w:szCs w:val="20"/>
        </w:rPr>
        <w:t xml:space="preserve"> Banerjee, </w:t>
      </w:r>
      <w:r w:rsidR="002F5206" w:rsidRPr="00904F5C">
        <w:rPr>
          <w:rFonts w:ascii="Times New Roman" w:hAnsi="Times New Roman"/>
          <w:bCs/>
          <w:sz w:val="20"/>
          <w:szCs w:val="20"/>
          <w:lang w:val="en-US"/>
        </w:rPr>
        <w:t xml:space="preserve">A homobimetallic </w:t>
      </w:r>
      <w:proofErr w:type="gramStart"/>
      <w:r w:rsidR="002F5206" w:rsidRPr="00904F5C">
        <w:rPr>
          <w:rFonts w:ascii="Times New Roman" w:hAnsi="Times New Roman"/>
          <w:bCs/>
          <w:sz w:val="20"/>
          <w:szCs w:val="20"/>
          <w:lang w:val="en-US"/>
        </w:rPr>
        <w:t>Nickel(</w:t>
      </w:r>
      <w:proofErr w:type="gramEnd"/>
      <w:r w:rsidR="002F5206" w:rsidRPr="00904F5C">
        <w:rPr>
          <w:rFonts w:ascii="Times New Roman" w:hAnsi="Times New Roman"/>
          <w:bCs/>
          <w:sz w:val="20"/>
          <w:szCs w:val="20"/>
          <w:lang w:val="en-US"/>
        </w:rPr>
        <w:t>II) complex for discriminative chromogenic recognition of aqueous Cyanide and Silver(I) from medicinal products: Role of end-on thiocyanate bridging,</w:t>
      </w:r>
      <w:r w:rsidR="002F5206" w:rsidRPr="00904F5C">
        <w:rPr>
          <w:rFonts w:ascii="Times New Roman" w:hAnsi="Times New Roman"/>
          <w:b/>
          <w:sz w:val="20"/>
          <w:szCs w:val="20"/>
          <w:lang w:val="en-US"/>
        </w:rPr>
        <w:t xml:space="preserve"> </w:t>
      </w:r>
      <w:proofErr w:type="spellStart"/>
      <w:r w:rsidR="002F5206" w:rsidRPr="00904F5C">
        <w:rPr>
          <w:rFonts w:ascii="Times New Roman" w:hAnsi="Times New Roman"/>
          <w:b/>
          <w:i/>
          <w:color w:val="0000FF"/>
          <w:sz w:val="20"/>
          <w:szCs w:val="20"/>
        </w:rPr>
        <w:t>Inorganica</w:t>
      </w:r>
      <w:proofErr w:type="spellEnd"/>
      <w:r w:rsidR="002F5206" w:rsidRPr="00904F5C">
        <w:rPr>
          <w:rFonts w:ascii="Times New Roman" w:hAnsi="Times New Roman"/>
          <w:b/>
          <w:i/>
          <w:color w:val="0000FF"/>
          <w:sz w:val="20"/>
          <w:szCs w:val="20"/>
        </w:rPr>
        <w:t xml:space="preserve"> Chim. Acta</w:t>
      </w:r>
      <w:r w:rsidR="002F5206" w:rsidRPr="00904F5C">
        <w:rPr>
          <w:rFonts w:ascii="Times New Roman" w:hAnsi="Times New Roman"/>
          <w:sz w:val="20"/>
          <w:szCs w:val="20"/>
        </w:rPr>
        <w:t xml:space="preserve">, </w:t>
      </w:r>
      <w:r w:rsidR="002F5206">
        <w:rPr>
          <w:rFonts w:ascii="Times New Roman" w:hAnsi="Times New Roman"/>
          <w:sz w:val="20"/>
          <w:szCs w:val="20"/>
        </w:rPr>
        <w:t xml:space="preserve">573, </w:t>
      </w:r>
      <w:r w:rsidR="002F5206" w:rsidRPr="006837C8">
        <w:rPr>
          <w:rFonts w:ascii="Times New Roman" w:hAnsi="Times New Roman"/>
          <w:b/>
          <w:bCs/>
          <w:sz w:val="20"/>
          <w:szCs w:val="20"/>
        </w:rPr>
        <w:t>2024</w:t>
      </w:r>
      <w:r w:rsidR="002F5206">
        <w:rPr>
          <w:rFonts w:ascii="Times New Roman" w:hAnsi="Times New Roman"/>
          <w:sz w:val="20"/>
          <w:szCs w:val="20"/>
        </w:rPr>
        <w:t>, 122322</w:t>
      </w:r>
      <w:r w:rsidR="002F5206" w:rsidRPr="00904F5C">
        <w:rPr>
          <w:rFonts w:ascii="Times New Roman" w:hAnsi="Times New Roman"/>
          <w:sz w:val="20"/>
          <w:szCs w:val="20"/>
        </w:rPr>
        <w:t>. (</w:t>
      </w:r>
      <w:r w:rsidR="002F5206" w:rsidRPr="00904F5C">
        <w:rPr>
          <w:rFonts w:ascii="Times New Roman" w:hAnsi="Times New Roman"/>
          <w:color w:val="0000FF"/>
          <w:sz w:val="20"/>
          <w:szCs w:val="20"/>
        </w:rPr>
        <w:t>I.F. 2.</w:t>
      </w:r>
      <w:r w:rsidR="002F5206">
        <w:rPr>
          <w:rFonts w:ascii="Times New Roman" w:hAnsi="Times New Roman"/>
          <w:color w:val="0000FF"/>
          <w:sz w:val="20"/>
          <w:szCs w:val="20"/>
        </w:rPr>
        <w:t>7</w:t>
      </w:r>
      <w:r w:rsidR="002F5206" w:rsidRPr="00904F5C">
        <w:rPr>
          <w:rFonts w:ascii="Times New Roman" w:hAnsi="Times New Roman"/>
          <w:sz w:val="20"/>
          <w:szCs w:val="20"/>
        </w:rPr>
        <w:t>) (</w:t>
      </w:r>
      <w:r w:rsidR="002F5206" w:rsidRPr="00904F5C">
        <w:rPr>
          <w:rFonts w:ascii="Times New Roman" w:hAnsi="Times New Roman"/>
          <w:b/>
          <w:i/>
          <w:color w:val="C00000"/>
          <w:sz w:val="20"/>
          <w:szCs w:val="20"/>
        </w:rPr>
        <w:t>Invited Article</w:t>
      </w:r>
      <w:r w:rsidR="002F5206" w:rsidRPr="00904F5C">
        <w:rPr>
          <w:rFonts w:ascii="Times New Roman" w:hAnsi="Times New Roman"/>
          <w:sz w:val="20"/>
          <w:szCs w:val="20"/>
        </w:rPr>
        <w:t>)</w:t>
      </w:r>
      <w:r w:rsidR="002F5206">
        <w:rPr>
          <w:rFonts w:ascii="Times New Roman" w:hAnsi="Times New Roman"/>
          <w:sz w:val="20"/>
          <w:szCs w:val="20"/>
        </w:rPr>
        <w:t xml:space="preserve"> </w:t>
      </w:r>
      <w:r w:rsidR="002F5206">
        <w:rPr>
          <w:rFonts w:ascii="Times New Roman" w:hAnsi="Times New Roman"/>
          <w:sz w:val="20"/>
        </w:rPr>
        <w:t>(</w:t>
      </w:r>
      <w:r w:rsidR="002F5206">
        <w:rPr>
          <w:rFonts w:ascii="Times New Roman" w:hAnsi="Times New Roman"/>
          <w:sz w:val="20"/>
          <w:vertAlign w:val="superscript"/>
        </w:rPr>
        <w:t>#</w:t>
      </w:r>
      <w:r w:rsidR="002F5206">
        <w:rPr>
          <w:rFonts w:ascii="Times New Roman" w:hAnsi="Times New Roman"/>
          <w:sz w:val="20"/>
        </w:rPr>
        <w:t>Equal contribution).</w:t>
      </w:r>
    </w:p>
    <w:p w14:paraId="5CA1B87B" w14:textId="30D2C4FA" w:rsidR="00794E62" w:rsidRDefault="004513B2" w:rsidP="00A1716B">
      <w:pPr>
        <w:pStyle w:val="Authors"/>
        <w:tabs>
          <w:tab w:val="left" w:pos="0"/>
        </w:tabs>
        <w:spacing w:before="0" w:after="0" w:line="360" w:lineRule="auto"/>
        <w:jc w:val="both"/>
        <w:rPr>
          <w:rFonts w:ascii="Times New Roman" w:hAnsi="Times New Roman"/>
          <w:sz w:val="20"/>
        </w:rPr>
      </w:pPr>
      <w:r>
        <w:rPr>
          <w:rFonts w:ascii="Times New Roman" w:hAnsi="Times New Roman"/>
          <w:b/>
          <w:bCs/>
          <w:sz w:val="20"/>
        </w:rPr>
        <w:t xml:space="preserve">21. </w:t>
      </w:r>
      <w:r w:rsidR="00062108" w:rsidRPr="00690465">
        <w:rPr>
          <w:rFonts w:ascii="Times New Roman" w:hAnsi="Times New Roman"/>
          <w:sz w:val="20"/>
        </w:rPr>
        <w:t>S</w:t>
      </w:r>
      <w:r w:rsidR="00062108">
        <w:rPr>
          <w:rFonts w:ascii="Times New Roman" w:hAnsi="Times New Roman"/>
          <w:sz w:val="20"/>
        </w:rPr>
        <w:t xml:space="preserve">. </w:t>
      </w:r>
      <w:r w:rsidR="00062108" w:rsidRPr="00690465">
        <w:rPr>
          <w:rFonts w:ascii="Times New Roman" w:hAnsi="Times New Roman"/>
          <w:sz w:val="20"/>
        </w:rPr>
        <w:t>Bhattacharjee</w:t>
      </w:r>
      <w:r w:rsidR="00062108" w:rsidRPr="00690465">
        <w:rPr>
          <w:rFonts w:ascii="Times New Roman" w:hAnsi="Times New Roman"/>
          <w:sz w:val="20"/>
          <w:vertAlign w:val="superscript"/>
        </w:rPr>
        <w:t>#</w:t>
      </w:r>
      <w:r w:rsidR="00062108" w:rsidRPr="00690465">
        <w:rPr>
          <w:rFonts w:ascii="Times New Roman" w:hAnsi="Times New Roman"/>
          <w:sz w:val="20"/>
        </w:rPr>
        <w:t xml:space="preserve">, </w:t>
      </w:r>
      <w:r w:rsidR="00062108" w:rsidRPr="00690465">
        <w:rPr>
          <w:rFonts w:ascii="Times New Roman" w:hAnsi="Times New Roman"/>
          <w:b/>
          <w:bCs/>
          <w:sz w:val="20"/>
          <w:u w:val="single"/>
        </w:rPr>
        <w:t>R. Das</w:t>
      </w:r>
      <w:r w:rsidR="00062108" w:rsidRPr="00690465">
        <w:rPr>
          <w:rFonts w:ascii="Times New Roman" w:hAnsi="Times New Roman"/>
          <w:b/>
          <w:bCs/>
          <w:sz w:val="20"/>
          <w:u w:val="single"/>
          <w:vertAlign w:val="superscript"/>
        </w:rPr>
        <w:t>#</w:t>
      </w:r>
      <w:r w:rsidR="00062108" w:rsidRPr="00690465">
        <w:rPr>
          <w:rFonts w:ascii="Times New Roman" w:hAnsi="Times New Roman"/>
          <w:sz w:val="20"/>
        </w:rPr>
        <w:t>, T</w:t>
      </w:r>
      <w:r w:rsidR="00062108">
        <w:rPr>
          <w:rFonts w:ascii="Times New Roman" w:hAnsi="Times New Roman"/>
          <w:sz w:val="20"/>
        </w:rPr>
        <w:t>.</w:t>
      </w:r>
      <w:r w:rsidR="00062108" w:rsidRPr="00690465">
        <w:rPr>
          <w:rFonts w:ascii="Times New Roman" w:hAnsi="Times New Roman"/>
          <w:sz w:val="20"/>
        </w:rPr>
        <w:t xml:space="preserve"> Chakraborty, S</w:t>
      </w:r>
      <w:r w:rsidR="00062108">
        <w:rPr>
          <w:rFonts w:ascii="Times New Roman" w:hAnsi="Times New Roman"/>
          <w:sz w:val="20"/>
        </w:rPr>
        <w:t>.</w:t>
      </w:r>
      <w:r w:rsidR="00062108" w:rsidRPr="00690465">
        <w:rPr>
          <w:rFonts w:ascii="Times New Roman" w:hAnsi="Times New Roman"/>
          <w:sz w:val="20"/>
        </w:rPr>
        <w:t xml:space="preserve"> Bera, S</w:t>
      </w:r>
      <w:r w:rsidR="00062108">
        <w:rPr>
          <w:rFonts w:ascii="Times New Roman" w:hAnsi="Times New Roman"/>
          <w:sz w:val="20"/>
        </w:rPr>
        <w:t>.</w:t>
      </w:r>
      <w:r w:rsidR="00062108" w:rsidRPr="00690465">
        <w:rPr>
          <w:rFonts w:ascii="Times New Roman" w:hAnsi="Times New Roman"/>
          <w:sz w:val="20"/>
        </w:rPr>
        <w:t xml:space="preserve"> Ghosh, R</w:t>
      </w:r>
      <w:r w:rsidR="00062108">
        <w:rPr>
          <w:rFonts w:ascii="Times New Roman" w:hAnsi="Times New Roman"/>
          <w:sz w:val="20"/>
        </w:rPr>
        <w:t>.</w:t>
      </w:r>
      <w:r w:rsidR="00062108" w:rsidRPr="00690465">
        <w:rPr>
          <w:rFonts w:ascii="Times New Roman" w:hAnsi="Times New Roman"/>
          <w:sz w:val="20"/>
        </w:rPr>
        <w:t xml:space="preserve"> Bal, P</w:t>
      </w:r>
      <w:r w:rsidR="00062108">
        <w:rPr>
          <w:rFonts w:ascii="Times New Roman" w:hAnsi="Times New Roman"/>
          <w:sz w:val="20"/>
        </w:rPr>
        <w:t>.</w:t>
      </w:r>
      <w:r w:rsidR="00062108" w:rsidRPr="00690465">
        <w:rPr>
          <w:rFonts w:ascii="Times New Roman" w:hAnsi="Times New Roman"/>
          <w:sz w:val="20"/>
        </w:rPr>
        <w:t xml:space="preserve"> Banerjee, A</w:t>
      </w:r>
      <w:r w:rsidR="00062108">
        <w:rPr>
          <w:rFonts w:ascii="Times New Roman" w:hAnsi="Times New Roman"/>
          <w:sz w:val="20"/>
        </w:rPr>
        <w:t>.</w:t>
      </w:r>
      <w:r w:rsidR="00062108" w:rsidRPr="00690465">
        <w:rPr>
          <w:rFonts w:ascii="Times New Roman" w:hAnsi="Times New Roman"/>
          <w:sz w:val="20"/>
        </w:rPr>
        <w:t xml:space="preserve"> Bhaumik,</w:t>
      </w:r>
      <w:r w:rsidR="00062108">
        <w:rPr>
          <w:rFonts w:ascii="Times New Roman" w:hAnsi="Times New Roman"/>
          <w:b/>
          <w:bCs/>
          <w:sz w:val="20"/>
        </w:rPr>
        <w:t xml:space="preserve"> </w:t>
      </w:r>
      <w:r w:rsidR="00062108" w:rsidRPr="00690465">
        <w:rPr>
          <w:rFonts w:ascii="Times New Roman" w:hAnsi="Times New Roman"/>
          <w:sz w:val="20"/>
        </w:rPr>
        <w:t>A 2D pillared-layer co-based MOF as a “two-in-one” chemosensor for S</w:t>
      </w:r>
      <w:r w:rsidR="00062108" w:rsidRPr="00690465">
        <w:rPr>
          <w:rFonts w:ascii="Times New Roman" w:hAnsi="Times New Roman"/>
          <w:sz w:val="20"/>
          <w:vertAlign w:val="superscript"/>
        </w:rPr>
        <w:t>2-</w:t>
      </w:r>
      <w:r w:rsidR="00062108" w:rsidRPr="00690465">
        <w:rPr>
          <w:rFonts w:ascii="Times New Roman" w:hAnsi="Times New Roman"/>
          <w:sz w:val="20"/>
        </w:rPr>
        <w:t xml:space="preserve"> with meticulous </w:t>
      </w:r>
      <w:proofErr w:type="spellStart"/>
      <w:r w:rsidR="00062108" w:rsidRPr="00690465">
        <w:rPr>
          <w:rFonts w:ascii="Times New Roman" w:hAnsi="Times New Roman"/>
          <w:sz w:val="20"/>
        </w:rPr>
        <w:t>chemodosimetric</w:t>
      </w:r>
      <w:proofErr w:type="spellEnd"/>
      <w:r w:rsidR="00062108" w:rsidRPr="00690465">
        <w:rPr>
          <w:rFonts w:ascii="Times New Roman" w:hAnsi="Times New Roman"/>
          <w:sz w:val="20"/>
        </w:rPr>
        <w:t xml:space="preserve"> screening of HSO</w:t>
      </w:r>
      <w:r w:rsidR="00062108" w:rsidRPr="00690465">
        <w:rPr>
          <w:rFonts w:ascii="Times New Roman" w:hAnsi="Times New Roman"/>
          <w:sz w:val="20"/>
          <w:vertAlign w:val="subscript"/>
        </w:rPr>
        <w:t>4</w:t>
      </w:r>
      <w:r w:rsidR="00062108" w:rsidRPr="00690465">
        <w:rPr>
          <w:rFonts w:ascii="Times New Roman" w:hAnsi="Times New Roman"/>
          <w:sz w:val="20"/>
          <w:vertAlign w:val="superscript"/>
        </w:rPr>
        <w:t>-</w:t>
      </w:r>
      <w:r w:rsidR="00062108" w:rsidRPr="00690465">
        <w:rPr>
          <w:rFonts w:ascii="Times New Roman" w:hAnsi="Times New Roman"/>
          <w:sz w:val="20"/>
        </w:rPr>
        <w:t xml:space="preserve"> in absolute aqueous medium and photo-induced CO</w:t>
      </w:r>
      <w:r w:rsidR="00062108" w:rsidRPr="00A1716B">
        <w:rPr>
          <w:rFonts w:ascii="Times New Roman" w:hAnsi="Times New Roman"/>
          <w:sz w:val="20"/>
          <w:vertAlign w:val="subscript"/>
        </w:rPr>
        <w:t>2</w:t>
      </w:r>
      <w:r w:rsidR="00062108" w:rsidRPr="00690465">
        <w:rPr>
          <w:rFonts w:ascii="Times New Roman" w:hAnsi="Times New Roman"/>
          <w:sz w:val="20"/>
        </w:rPr>
        <w:t xml:space="preserve"> conversion,</w:t>
      </w:r>
      <w:r w:rsidR="00062108">
        <w:rPr>
          <w:rFonts w:ascii="Times New Roman" w:hAnsi="Times New Roman"/>
          <w:b/>
          <w:bCs/>
          <w:sz w:val="20"/>
        </w:rPr>
        <w:t xml:space="preserve"> </w:t>
      </w:r>
      <w:r w:rsidR="00062108" w:rsidRPr="00A1716B">
        <w:rPr>
          <w:rFonts w:ascii="Times New Roman" w:hAnsi="Times New Roman"/>
          <w:b/>
          <w:bCs/>
          <w:i/>
          <w:iCs/>
          <w:color w:val="0000FF"/>
          <w:sz w:val="20"/>
        </w:rPr>
        <w:t>Chem. Eng. J</w:t>
      </w:r>
      <w:r w:rsidR="00062108" w:rsidRPr="00A1716B">
        <w:rPr>
          <w:rFonts w:ascii="Times New Roman" w:hAnsi="Times New Roman"/>
          <w:b/>
          <w:bCs/>
          <w:sz w:val="20"/>
        </w:rPr>
        <w:t>.</w:t>
      </w:r>
      <w:r w:rsidR="00062108">
        <w:rPr>
          <w:rFonts w:ascii="Times New Roman" w:hAnsi="Times New Roman"/>
          <w:b/>
          <w:bCs/>
          <w:sz w:val="20"/>
        </w:rPr>
        <w:t xml:space="preserve">, 2023, </w:t>
      </w:r>
      <w:r w:rsidR="00062108" w:rsidRPr="00A1716B">
        <w:rPr>
          <w:rFonts w:ascii="Times New Roman" w:hAnsi="Times New Roman"/>
          <w:sz w:val="20"/>
        </w:rPr>
        <w:t>145238</w:t>
      </w:r>
      <w:r w:rsidR="00062108">
        <w:rPr>
          <w:rFonts w:ascii="Times New Roman" w:hAnsi="Times New Roman"/>
          <w:sz w:val="20"/>
        </w:rPr>
        <w:t xml:space="preserve"> (</w:t>
      </w:r>
      <w:r w:rsidR="00062108">
        <w:rPr>
          <w:rFonts w:ascii="Times New Roman" w:hAnsi="Times New Roman"/>
          <w:sz w:val="20"/>
          <w:vertAlign w:val="superscript"/>
        </w:rPr>
        <w:t>#</w:t>
      </w:r>
      <w:r w:rsidR="00062108">
        <w:rPr>
          <w:rFonts w:ascii="Times New Roman" w:hAnsi="Times New Roman"/>
          <w:sz w:val="20"/>
        </w:rPr>
        <w:t xml:space="preserve">Equal contribution) </w:t>
      </w:r>
      <w:r w:rsidR="00062108" w:rsidRPr="00947AB2">
        <w:rPr>
          <w:rFonts w:ascii="Times New Roman" w:hAnsi="Times New Roman"/>
          <w:sz w:val="20"/>
        </w:rPr>
        <w:t xml:space="preserve">(IF </w:t>
      </w:r>
      <w:r w:rsidR="00772CE5">
        <w:rPr>
          <w:rFonts w:ascii="Times New Roman" w:hAnsi="Times New Roman"/>
          <w:color w:val="0000FF"/>
          <w:sz w:val="20"/>
        </w:rPr>
        <w:t>13.4</w:t>
      </w:r>
      <w:r w:rsidR="00062108" w:rsidRPr="00947AB2">
        <w:rPr>
          <w:rFonts w:ascii="Times New Roman" w:hAnsi="Times New Roman"/>
          <w:sz w:val="20"/>
        </w:rPr>
        <w:t>)</w:t>
      </w:r>
      <w:r w:rsidR="00062108">
        <w:rPr>
          <w:rFonts w:ascii="Times New Roman" w:hAnsi="Times New Roman"/>
          <w:sz w:val="20"/>
        </w:rPr>
        <w:t xml:space="preserve">. </w:t>
      </w:r>
    </w:p>
    <w:p w14:paraId="446BB952" w14:textId="3A541BB9" w:rsidR="00A1716B" w:rsidRDefault="00690465" w:rsidP="00A1716B">
      <w:pPr>
        <w:pStyle w:val="Authors"/>
        <w:tabs>
          <w:tab w:val="left" w:pos="0"/>
        </w:tabs>
        <w:spacing w:before="0" w:after="0" w:line="360" w:lineRule="auto"/>
        <w:jc w:val="both"/>
        <w:rPr>
          <w:rFonts w:ascii="Times New Roman" w:hAnsi="Times New Roman"/>
          <w:sz w:val="20"/>
        </w:rPr>
      </w:pPr>
      <w:r>
        <w:rPr>
          <w:rFonts w:ascii="Times New Roman" w:hAnsi="Times New Roman"/>
          <w:b/>
          <w:bCs/>
          <w:sz w:val="20"/>
        </w:rPr>
        <w:t xml:space="preserve">20. </w:t>
      </w:r>
      <w:r w:rsidR="00062108" w:rsidRPr="00690465">
        <w:rPr>
          <w:rFonts w:ascii="Times New Roman" w:hAnsi="Times New Roman"/>
          <w:b/>
          <w:bCs/>
          <w:sz w:val="20"/>
          <w:u w:val="single"/>
        </w:rPr>
        <w:t>R. Das</w:t>
      </w:r>
      <w:r w:rsidR="00062108" w:rsidRPr="00690465">
        <w:rPr>
          <w:rFonts w:ascii="Times New Roman" w:hAnsi="Times New Roman"/>
          <w:sz w:val="20"/>
        </w:rPr>
        <w:t>, P</w:t>
      </w:r>
      <w:r w:rsidR="00062108">
        <w:rPr>
          <w:rFonts w:ascii="Times New Roman" w:hAnsi="Times New Roman"/>
          <w:sz w:val="20"/>
        </w:rPr>
        <w:t>.</w:t>
      </w:r>
      <w:r w:rsidR="00062108" w:rsidRPr="00690465">
        <w:rPr>
          <w:rFonts w:ascii="Times New Roman" w:hAnsi="Times New Roman"/>
          <w:sz w:val="20"/>
        </w:rPr>
        <w:t xml:space="preserve"> Banerjee,</w:t>
      </w:r>
      <w:r w:rsidR="00062108">
        <w:rPr>
          <w:rFonts w:ascii="Times New Roman" w:hAnsi="Times New Roman"/>
          <w:sz w:val="20"/>
        </w:rPr>
        <w:t xml:space="preserve"> </w:t>
      </w:r>
      <w:r w:rsidR="00062108" w:rsidRPr="00F83DC0">
        <w:rPr>
          <w:rFonts w:ascii="Times New Roman" w:hAnsi="Times New Roman"/>
          <w:sz w:val="20"/>
        </w:rPr>
        <w:t xml:space="preserve">Engineering a </w:t>
      </w:r>
      <w:r w:rsidR="00062108" w:rsidRPr="00F83DC0">
        <w:rPr>
          <w:rFonts w:ascii="Times New Roman" w:hAnsi="Times New Roman"/>
          <w:i/>
          <w:iCs/>
          <w:sz w:val="20"/>
        </w:rPr>
        <w:t>Two-in-one</w:t>
      </w:r>
      <w:r w:rsidR="00062108" w:rsidRPr="00F83DC0">
        <w:rPr>
          <w:rFonts w:ascii="Times New Roman" w:hAnsi="Times New Roman"/>
          <w:sz w:val="20"/>
        </w:rPr>
        <w:t xml:space="preserve"> </w:t>
      </w:r>
      <w:proofErr w:type="gramStart"/>
      <w:r w:rsidR="00062108" w:rsidRPr="00F83DC0">
        <w:rPr>
          <w:rFonts w:ascii="Times New Roman" w:hAnsi="Times New Roman"/>
          <w:sz w:val="20"/>
        </w:rPr>
        <w:t>Ni(</w:t>
      </w:r>
      <w:proofErr w:type="gramEnd"/>
      <w:r w:rsidR="00062108" w:rsidRPr="00F83DC0">
        <w:rPr>
          <w:rFonts w:ascii="Times New Roman" w:hAnsi="Times New Roman"/>
          <w:sz w:val="20"/>
        </w:rPr>
        <w:t>II)-</w:t>
      </w:r>
      <w:proofErr w:type="spellStart"/>
      <w:r w:rsidR="00062108" w:rsidRPr="00F83DC0">
        <w:rPr>
          <w:rFonts w:ascii="Times New Roman" w:hAnsi="Times New Roman"/>
          <w:sz w:val="20"/>
        </w:rPr>
        <w:t>azophenine</w:t>
      </w:r>
      <w:proofErr w:type="spellEnd"/>
      <w:r w:rsidR="00062108" w:rsidRPr="00F83DC0">
        <w:rPr>
          <w:rFonts w:ascii="Times New Roman" w:hAnsi="Times New Roman"/>
          <w:sz w:val="20"/>
        </w:rPr>
        <w:t xml:space="preserve"> switch: Intelligent </w:t>
      </w:r>
      <w:r w:rsidR="00062108" w:rsidRPr="00F83DC0">
        <w:rPr>
          <w:rFonts w:ascii="Times New Roman" w:hAnsi="Times New Roman"/>
          <w:i/>
          <w:iCs/>
          <w:sz w:val="20"/>
        </w:rPr>
        <w:t>Lab-on a-box</w:t>
      </w:r>
      <w:r w:rsidR="00062108" w:rsidRPr="00F83DC0">
        <w:rPr>
          <w:rFonts w:ascii="Times New Roman" w:hAnsi="Times New Roman"/>
          <w:sz w:val="20"/>
        </w:rPr>
        <w:t xml:space="preserve"> device for decentralized recognition event</w:t>
      </w:r>
      <w:r w:rsidR="00062108">
        <w:rPr>
          <w:rFonts w:ascii="Times New Roman" w:hAnsi="Times New Roman"/>
          <w:sz w:val="20"/>
        </w:rPr>
        <w:t xml:space="preserve">, </w:t>
      </w:r>
      <w:r w:rsidR="00062108" w:rsidRPr="008E6080">
        <w:rPr>
          <w:rFonts w:ascii="Times New Roman" w:hAnsi="Times New Roman"/>
          <w:b/>
          <w:bCs/>
          <w:i/>
          <w:color w:val="0000FF"/>
          <w:spacing w:val="-4"/>
          <w:sz w:val="20"/>
          <w:szCs w:val="18"/>
          <w:shd w:val="clear" w:color="auto" w:fill="FFFFFF"/>
        </w:rPr>
        <w:t xml:space="preserve">Colloids Surf. A </w:t>
      </w:r>
      <w:proofErr w:type="spellStart"/>
      <w:r w:rsidR="00062108" w:rsidRPr="008E6080">
        <w:rPr>
          <w:rFonts w:ascii="Times New Roman" w:hAnsi="Times New Roman"/>
          <w:b/>
          <w:bCs/>
          <w:i/>
          <w:color w:val="0000FF"/>
          <w:spacing w:val="-4"/>
          <w:sz w:val="20"/>
          <w:szCs w:val="18"/>
          <w:shd w:val="clear" w:color="auto" w:fill="FFFFFF"/>
        </w:rPr>
        <w:t>Physicochem</w:t>
      </w:r>
      <w:proofErr w:type="spellEnd"/>
      <w:r w:rsidR="00062108" w:rsidRPr="008E6080">
        <w:rPr>
          <w:rFonts w:ascii="Times New Roman" w:hAnsi="Times New Roman"/>
          <w:b/>
          <w:bCs/>
          <w:i/>
          <w:color w:val="0000FF"/>
          <w:spacing w:val="-4"/>
          <w:sz w:val="20"/>
          <w:szCs w:val="18"/>
          <w:shd w:val="clear" w:color="auto" w:fill="FFFFFF"/>
        </w:rPr>
        <w:t>. Eng. Asp.</w:t>
      </w:r>
      <w:r w:rsidR="00062108" w:rsidRPr="00042D0C">
        <w:rPr>
          <w:rFonts w:ascii="Times New Roman" w:hAnsi="Times New Roman"/>
          <w:bCs/>
          <w:spacing w:val="-4"/>
          <w:sz w:val="20"/>
          <w:szCs w:val="18"/>
          <w:shd w:val="clear" w:color="auto" w:fill="FFFFFF"/>
        </w:rPr>
        <w:t>, 6</w:t>
      </w:r>
      <w:r w:rsidR="00062108">
        <w:rPr>
          <w:rFonts w:ascii="Times New Roman" w:hAnsi="Times New Roman"/>
          <w:bCs/>
          <w:spacing w:val="-4"/>
          <w:sz w:val="20"/>
          <w:szCs w:val="18"/>
          <w:shd w:val="clear" w:color="auto" w:fill="FFFFFF"/>
        </w:rPr>
        <w:t>77</w:t>
      </w:r>
      <w:r w:rsidR="00062108" w:rsidRPr="00042D0C">
        <w:rPr>
          <w:rFonts w:ascii="Times New Roman" w:hAnsi="Times New Roman"/>
          <w:bCs/>
          <w:spacing w:val="-4"/>
          <w:sz w:val="20"/>
          <w:szCs w:val="18"/>
          <w:shd w:val="clear" w:color="auto" w:fill="FFFFFF"/>
        </w:rPr>
        <w:t xml:space="preserve">, </w:t>
      </w:r>
      <w:r w:rsidR="00062108" w:rsidRPr="00BE1D9C">
        <w:rPr>
          <w:rFonts w:ascii="Times New Roman" w:hAnsi="Times New Roman"/>
          <w:b/>
          <w:spacing w:val="-4"/>
          <w:sz w:val="20"/>
          <w:szCs w:val="18"/>
          <w:shd w:val="clear" w:color="auto" w:fill="FFFFFF"/>
        </w:rPr>
        <w:t>202</w:t>
      </w:r>
      <w:r w:rsidR="00062108">
        <w:rPr>
          <w:rFonts w:ascii="Times New Roman" w:hAnsi="Times New Roman"/>
          <w:b/>
          <w:spacing w:val="-4"/>
          <w:sz w:val="20"/>
          <w:szCs w:val="18"/>
          <w:shd w:val="clear" w:color="auto" w:fill="FFFFFF"/>
        </w:rPr>
        <w:t>3</w:t>
      </w:r>
      <w:r w:rsidR="00062108" w:rsidRPr="00042D0C">
        <w:rPr>
          <w:rFonts w:ascii="Times New Roman" w:hAnsi="Times New Roman"/>
          <w:bCs/>
          <w:spacing w:val="-4"/>
          <w:sz w:val="20"/>
          <w:szCs w:val="18"/>
          <w:shd w:val="clear" w:color="auto" w:fill="FFFFFF"/>
        </w:rPr>
        <w:t>, 13</w:t>
      </w:r>
      <w:r w:rsidR="00062108">
        <w:rPr>
          <w:rFonts w:ascii="Times New Roman" w:hAnsi="Times New Roman"/>
          <w:bCs/>
          <w:spacing w:val="-4"/>
          <w:sz w:val="20"/>
          <w:szCs w:val="18"/>
          <w:shd w:val="clear" w:color="auto" w:fill="FFFFFF"/>
        </w:rPr>
        <w:t>2407</w:t>
      </w:r>
      <w:r w:rsidR="00062108" w:rsidRPr="00042D0C">
        <w:rPr>
          <w:rFonts w:ascii="Times New Roman" w:hAnsi="Times New Roman"/>
          <w:bCs/>
          <w:spacing w:val="-4"/>
          <w:sz w:val="20"/>
          <w:szCs w:val="18"/>
          <w:shd w:val="clear" w:color="auto" w:fill="FFFFFF"/>
        </w:rPr>
        <w:t xml:space="preserve">. </w:t>
      </w:r>
      <w:r w:rsidR="00062108" w:rsidRPr="00042D0C">
        <w:rPr>
          <w:rFonts w:ascii="Times New Roman" w:hAnsi="Times New Roman"/>
          <w:sz w:val="20"/>
        </w:rPr>
        <w:t>(</w:t>
      </w:r>
      <w:r w:rsidR="00062108" w:rsidRPr="00E537B1">
        <w:rPr>
          <w:rFonts w:ascii="Times New Roman" w:hAnsi="Times New Roman"/>
          <w:sz w:val="20"/>
        </w:rPr>
        <w:t xml:space="preserve">IF </w:t>
      </w:r>
      <w:r w:rsidR="00772CE5">
        <w:rPr>
          <w:rFonts w:ascii="Times New Roman" w:hAnsi="Times New Roman"/>
          <w:color w:val="0000FF"/>
          <w:sz w:val="20"/>
        </w:rPr>
        <w:t>4.9</w:t>
      </w:r>
      <w:r w:rsidR="00062108" w:rsidRPr="00042D0C">
        <w:rPr>
          <w:rFonts w:ascii="Times New Roman" w:hAnsi="Times New Roman"/>
          <w:sz w:val="20"/>
        </w:rPr>
        <w:t>)</w:t>
      </w:r>
    </w:p>
    <w:p w14:paraId="6DA64477" w14:textId="1AA79C8C" w:rsidR="00BE1D9C" w:rsidRDefault="00BE1D9C" w:rsidP="00A75DFC">
      <w:pPr>
        <w:pStyle w:val="Authors"/>
        <w:tabs>
          <w:tab w:val="left" w:pos="0"/>
        </w:tabs>
        <w:spacing w:before="0" w:after="0" w:line="360" w:lineRule="auto"/>
        <w:jc w:val="both"/>
        <w:rPr>
          <w:rFonts w:ascii="Times New Roman" w:hAnsi="Times New Roman"/>
          <w:sz w:val="20"/>
        </w:rPr>
      </w:pPr>
      <w:r w:rsidRPr="00BE210A">
        <w:rPr>
          <w:rFonts w:ascii="Times New Roman" w:hAnsi="Times New Roman"/>
          <w:b/>
          <w:bCs/>
          <w:sz w:val="20"/>
        </w:rPr>
        <w:t>19.</w:t>
      </w:r>
      <w:r>
        <w:rPr>
          <w:rFonts w:ascii="Times New Roman" w:hAnsi="Times New Roman"/>
          <w:sz w:val="20"/>
        </w:rPr>
        <w:t xml:space="preserve"> </w:t>
      </w:r>
      <w:r w:rsidR="00062108" w:rsidRPr="00947AB2">
        <w:rPr>
          <w:rFonts w:ascii="Times New Roman" w:hAnsi="Times New Roman"/>
          <w:sz w:val="20"/>
        </w:rPr>
        <w:t>A. Mondal</w:t>
      </w:r>
      <w:r w:rsidR="00062108" w:rsidRPr="00947AB2">
        <w:rPr>
          <w:rFonts w:ascii="Times New Roman" w:hAnsi="Times New Roman"/>
          <w:sz w:val="20"/>
          <w:vertAlign w:val="superscript"/>
        </w:rPr>
        <w:t>#</w:t>
      </w:r>
      <w:r w:rsidR="00062108" w:rsidRPr="00947AB2">
        <w:rPr>
          <w:rFonts w:ascii="Times New Roman" w:hAnsi="Times New Roman"/>
          <w:sz w:val="20"/>
        </w:rPr>
        <w:t xml:space="preserve">, </w:t>
      </w:r>
      <w:r w:rsidR="00062108" w:rsidRPr="00947AB2">
        <w:rPr>
          <w:rFonts w:ascii="Times New Roman" w:hAnsi="Times New Roman"/>
          <w:b/>
          <w:bCs/>
          <w:sz w:val="20"/>
          <w:u w:val="single"/>
        </w:rPr>
        <w:t>R. Das</w:t>
      </w:r>
      <w:r w:rsidR="00062108" w:rsidRPr="00947AB2">
        <w:rPr>
          <w:rFonts w:ascii="Times New Roman" w:hAnsi="Times New Roman"/>
          <w:sz w:val="20"/>
          <w:vertAlign w:val="superscript"/>
        </w:rPr>
        <w:t>#</w:t>
      </w:r>
      <w:r w:rsidR="00062108" w:rsidRPr="00947AB2">
        <w:rPr>
          <w:rFonts w:ascii="Times New Roman" w:hAnsi="Times New Roman"/>
          <w:sz w:val="20"/>
        </w:rPr>
        <w:t xml:space="preserve">, A. Bhowmik, M. Ghosh, B. Biswas*, P. Banerjee*, Mutually independent pathways for one-to-two </w:t>
      </w:r>
      <w:proofErr w:type="spellStart"/>
      <w:r w:rsidR="00062108" w:rsidRPr="00947AB2">
        <w:rPr>
          <w:rFonts w:ascii="Times New Roman" w:hAnsi="Times New Roman"/>
          <w:sz w:val="20"/>
        </w:rPr>
        <w:t>chemodosimetric</w:t>
      </w:r>
      <w:proofErr w:type="spellEnd"/>
      <w:r w:rsidR="00062108" w:rsidRPr="00947AB2">
        <w:rPr>
          <w:rFonts w:ascii="Times New Roman" w:hAnsi="Times New Roman"/>
          <w:sz w:val="20"/>
        </w:rPr>
        <w:t xml:space="preserve"> recognition of Zn</w:t>
      </w:r>
      <w:r w:rsidR="00062108" w:rsidRPr="000C18D0">
        <w:rPr>
          <w:rFonts w:ascii="Times New Roman" w:hAnsi="Times New Roman"/>
          <w:sz w:val="20"/>
          <w:vertAlign w:val="superscript"/>
        </w:rPr>
        <w:t xml:space="preserve">2+ </w:t>
      </w:r>
      <w:r w:rsidR="00062108" w:rsidRPr="00947AB2">
        <w:rPr>
          <w:rFonts w:ascii="Times New Roman" w:hAnsi="Times New Roman"/>
          <w:sz w:val="20"/>
        </w:rPr>
        <w:t>and F</w:t>
      </w:r>
      <w:r w:rsidR="00062108" w:rsidRPr="000C18D0">
        <w:rPr>
          <w:rFonts w:ascii="Times New Roman" w:hAnsi="Times New Roman"/>
          <w:sz w:val="20"/>
          <w:vertAlign w:val="superscript"/>
        </w:rPr>
        <w:t>-</w:t>
      </w:r>
      <w:r w:rsidR="00062108" w:rsidRPr="00947AB2">
        <w:rPr>
          <w:rFonts w:ascii="Times New Roman" w:hAnsi="Times New Roman"/>
          <w:sz w:val="20"/>
        </w:rPr>
        <w:t xml:space="preserve"> by a dimeric </w:t>
      </w:r>
      <w:proofErr w:type="gramStart"/>
      <w:r w:rsidR="00062108" w:rsidRPr="00947AB2">
        <w:rPr>
          <w:rFonts w:ascii="Times New Roman" w:hAnsi="Times New Roman"/>
          <w:sz w:val="20"/>
        </w:rPr>
        <w:t>Nickel(</w:t>
      </w:r>
      <w:proofErr w:type="gramEnd"/>
      <w:r w:rsidR="00062108" w:rsidRPr="00947AB2">
        <w:rPr>
          <w:rFonts w:ascii="Times New Roman" w:hAnsi="Times New Roman"/>
          <w:sz w:val="20"/>
        </w:rPr>
        <w:t xml:space="preserve">II) complex: A potential biomarker sensor for copper deficiency myelopathy, </w:t>
      </w:r>
      <w:r w:rsidR="00062108" w:rsidRPr="00947AB2">
        <w:rPr>
          <w:rFonts w:ascii="Times New Roman" w:hAnsi="Times New Roman"/>
          <w:b/>
          <w:bCs/>
          <w:i/>
          <w:iCs/>
          <w:color w:val="0000FF"/>
          <w:sz w:val="20"/>
        </w:rPr>
        <w:t xml:space="preserve">J. </w:t>
      </w:r>
      <w:proofErr w:type="spellStart"/>
      <w:r w:rsidR="00062108" w:rsidRPr="00947AB2">
        <w:rPr>
          <w:rFonts w:ascii="Times New Roman" w:hAnsi="Times New Roman"/>
          <w:b/>
          <w:bCs/>
          <w:i/>
          <w:iCs/>
          <w:color w:val="0000FF"/>
          <w:sz w:val="20"/>
        </w:rPr>
        <w:t>Photochem</w:t>
      </w:r>
      <w:proofErr w:type="spellEnd"/>
      <w:r w:rsidR="00062108" w:rsidRPr="00947AB2">
        <w:rPr>
          <w:rFonts w:ascii="Times New Roman" w:hAnsi="Times New Roman"/>
          <w:b/>
          <w:bCs/>
          <w:i/>
          <w:iCs/>
          <w:color w:val="0000FF"/>
          <w:sz w:val="20"/>
        </w:rPr>
        <w:t xml:space="preserve">. </w:t>
      </w:r>
      <w:proofErr w:type="spellStart"/>
      <w:r w:rsidR="00062108" w:rsidRPr="00947AB2">
        <w:rPr>
          <w:rFonts w:ascii="Times New Roman" w:hAnsi="Times New Roman"/>
          <w:b/>
          <w:bCs/>
          <w:i/>
          <w:iCs/>
          <w:color w:val="0000FF"/>
          <w:sz w:val="20"/>
        </w:rPr>
        <w:t>Photobiol</w:t>
      </w:r>
      <w:proofErr w:type="spellEnd"/>
      <w:r w:rsidR="00062108" w:rsidRPr="00947AB2">
        <w:rPr>
          <w:rFonts w:ascii="Times New Roman" w:hAnsi="Times New Roman"/>
          <w:b/>
          <w:bCs/>
          <w:i/>
          <w:iCs/>
          <w:color w:val="0000FF"/>
          <w:sz w:val="20"/>
        </w:rPr>
        <w:t>. A</w:t>
      </w:r>
      <w:r w:rsidR="00062108" w:rsidRPr="00947AB2">
        <w:rPr>
          <w:rFonts w:ascii="Times New Roman" w:hAnsi="Times New Roman"/>
          <w:sz w:val="20"/>
        </w:rPr>
        <w:t xml:space="preserve">, </w:t>
      </w:r>
      <w:r w:rsidR="00062108" w:rsidRPr="00947AB2">
        <w:rPr>
          <w:rFonts w:ascii="Times New Roman" w:hAnsi="Times New Roman"/>
          <w:b/>
          <w:bCs/>
          <w:sz w:val="20"/>
        </w:rPr>
        <w:t>2023</w:t>
      </w:r>
      <w:r w:rsidR="00062108">
        <w:rPr>
          <w:rFonts w:ascii="Times New Roman" w:hAnsi="Times New Roman"/>
          <w:sz w:val="20"/>
        </w:rPr>
        <w:t>, 441, 114748. (</w:t>
      </w:r>
      <w:r w:rsidR="00062108" w:rsidRPr="00947AB2">
        <w:rPr>
          <w:rFonts w:ascii="Times New Roman" w:hAnsi="Times New Roman"/>
          <w:sz w:val="20"/>
          <w:vertAlign w:val="superscript"/>
        </w:rPr>
        <w:t>#</w:t>
      </w:r>
      <w:r w:rsidR="00062108">
        <w:rPr>
          <w:rFonts w:ascii="Times New Roman" w:hAnsi="Times New Roman"/>
          <w:sz w:val="20"/>
        </w:rPr>
        <w:t xml:space="preserve">Equal contribution) </w:t>
      </w:r>
      <w:r w:rsidR="00062108" w:rsidRPr="00947AB2">
        <w:rPr>
          <w:rFonts w:ascii="Times New Roman" w:hAnsi="Times New Roman"/>
          <w:sz w:val="20"/>
        </w:rPr>
        <w:t xml:space="preserve">(IF </w:t>
      </w:r>
      <w:r w:rsidR="00062108">
        <w:rPr>
          <w:rFonts w:ascii="Times New Roman" w:hAnsi="Times New Roman"/>
          <w:color w:val="0000FF"/>
          <w:sz w:val="20"/>
        </w:rPr>
        <w:t>4.</w:t>
      </w:r>
      <w:r w:rsidR="00772CE5">
        <w:rPr>
          <w:rFonts w:ascii="Times New Roman" w:hAnsi="Times New Roman"/>
          <w:color w:val="0000FF"/>
          <w:sz w:val="20"/>
        </w:rPr>
        <w:t>1</w:t>
      </w:r>
      <w:r w:rsidR="00062108" w:rsidRPr="00947AB2">
        <w:rPr>
          <w:rFonts w:ascii="Times New Roman" w:hAnsi="Times New Roman"/>
          <w:sz w:val="20"/>
        </w:rPr>
        <w:t>)</w:t>
      </w:r>
      <w:r w:rsidR="00062108">
        <w:rPr>
          <w:rFonts w:ascii="Times New Roman" w:hAnsi="Times New Roman"/>
          <w:sz w:val="20"/>
        </w:rPr>
        <w:t xml:space="preserve">. </w:t>
      </w:r>
    </w:p>
    <w:p w14:paraId="7A8825EA" w14:textId="490AC9DB" w:rsidR="00947AB2" w:rsidRDefault="00A75DFC" w:rsidP="00A75DFC">
      <w:pPr>
        <w:pStyle w:val="Authors"/>
        <w:tabs>
          <w:tab w:val="left" w:pos="0"/>
        </w:tabs>
        <w:spacing w:before="0" w:after="0" w:line="360" w:lineRule="auto"/>
        <w:jc w:val="both"/>
        <w:rPr>
          <w:rFonts w:ascii="Times New Roman" w:hAnsi="Times New Roman"/>
          <w:sz w:val="20"/>
        </w:rPr>
      </w:pPr>
      <w:r w:rsidRPr="00BE210A">
        <w:rPr>
          <w:rFonts w:ascii="Times New Roman" w:hAnsi="Times New Roman"/>
          <w:b/>
          <w:bCs/>
          <w:sz w:val="20"/>
        </w:rPr>
        <w:lastRenderedPageBreak/>
        <w:t>1</w:t>
      </w:r>
      <w:r w:rsidR="00947AB2" w:rsidRPr="00BE210A">
        <w:rPr>
          <w:rFonts w:ascii="Times New Roman" w:hAnsi="Times New Roman"/>
          <w:b/>
          <w:bCs/>
          <w:sz w:val="20"/>
        </w:rPr>
        <w:t>8</w:t>
      </w:r>
      <w:r w:rsidRPr="00BE210A">
        <w:rPr>
          <w:rFonts w:ascii="Times New Roman" w:hAnsi="Times New Roman"/>
          <w:b/>
          <w:bCs/>
          <w:sz w:val="20"/>
        </w:rPr>
        <w:t>.</w:t>
      </w:r>
      <w:r w:rsidR="00947AB2">
        <w:rPr>
          <w:rFonts w:ascii="Times New Roman" w:hAnsi="Times New Roman"/>
          <w:sz w:val="20"/>
        </w:rPr>
        <w:t xml:space="preserve"> </w:t>
      </w:r>
      <w:r w:rsidR="00062108" w:rsidRPr="00BE1D9C">
        <w:rPr>
          <w:rFonts w:ascii="Times New Roman" w:hAnsi="Times New Roman"/>
          <w:sz w:val="20"/>
        </w:rPr>
        <w:t>N</w:t>
      </w:r>
      <w:r w:rsidR="00062108">
        <w:rPr>
          <w:rFonts w:ascii="Times New Roman" w:hAnsi="Times New Roman"/>
          <w:sz w:val="20"/>
        </w:rPr>
        <w:t>.</w:t>
      </w:r>
      <w:r w:rsidR="00062108" w:rsidRPr="00BE1D9C">
        <w:rPr>
          <w:rFonts w:ascii="Times New Roman" w:hAnsi="Times New Roman"/>
          <w:sz w:val="20"/>
        </w:rPr>
        <w:t xml:space="preserve"> R</w:t>
      </w:r>
      <w:r w:rsidR="00062108">
        <w:rPr>
          <w:rFonts w:ascii="Times New Roman" w:hAnsi="Times New Roman"/>
          <w:sz w:val="20"/>
        </w:rPr>
        <w:t>.</w:t>
      </w:r>
      <w:r w:rsidR="00062108" w:rsidRPr="00BE1D9C">
        <w:rPr>
          <w:rFonts w:ascii="Times New Roman" w:hAnsi="Times New Roman"/>
          <w:sz w:val="20"/>
        </w:rPr>
        <w:t xml:space="preserve"> </w:t>
      </w:r>
      <w:proofErr w:type="gramStart"/>
      <w:r w:rsidR="00062108" w:rsidRPr="00BE1D9C">
        <w:rPr>
          <w:rFonts w:ascii="Times New Roman" w:hAnsi="Times New Roman"/>
          <w:sz w:val="20"/>
        </w:rPr>
        <w:t>Pandit,</w:t>
      </w:r>
      <w:r w:rsidR="00062108" w:rsidRPr="00BE1D9C">
        <w:rPr>
          <w:rFonts w:ascii="Times New Roman" w:hAnsi="Times New Roman"/>
          <w:sz w:val="20"/>
          <w:vertAlign w:val="superscript"/>
        </w:rPr>
        <w:t>¥</w:t>
      </w:r>
      <w:proofErr w:type="gramEnd"/>
      <w:r w:rsidR="00062108" w:rsidRPr="00BE1D9C">
        <w:rPr>
          <w:rFonts w:ascii="Times New Roman" w:hAnsi="Times New Roman"/>
          <w:sz w:val="20"/>
        </w:rPr>
        <w:t xml:space="preserve"> S</w:t>
      </w:r>
      <w:r w:rsidR="00062108">
        <w:rPr>
          <w:rFonts w:ascii="Times New Roman" w:hAnsi="Times New Roman"/>
          <w:sz w:val="20"/>
        </w:rPr>
        <w:t>.</w:t>
      </w:r>
      <w:r w:rsidR="00062108" w:rsidRPr="00BE1D9C">
        <w:rPr>
          <w:rFonts w:ascii="Times New Roman" w:hAnsi="Times New Roman"/>
          <w:sz w:val="20"/>
        </w:rPr>
        <w:t xml:space="preserve"> Bej,</w:t>
      </w:r>
      <w:r w:rsidR="00062108" w:rsidRPr="00BE1D9C">
        <w:rPr>
          <w:rFonts w:ascii="Times New Roman" w:hAnsi="Times New Roman"/>
          <w:sz w:val="20"/>
          <w:vertAlign w:val="superscript"/>
        </w:rPr>
        <w:t>¥</w:t>
      </w:r>
      <w:r w:rsidR="00062108" w:rsidRPr="00BE1D9C">
        <w:rPr>
          <w:rFonts w:ascii="Times New Roman" w:hAnsi="Times New Roman"/>
          <w:sz w:val="20"/>
        </w:rPr>
        <w:t xml:space="preserve"> </w:t>
      </w:r>
      <w:r w:rsidR="00062108" w:rsidRPr="00BE1D9C">
        <w:rPr>
          <w:rFonts w:ascii="Times New Roman" w:hAnsi="Times New Roman"/>
          <w:b/>
          <w:bCs/>
          <w:sz w:val="20"/>
          <w:u w:val="single"/>
        </w:rPr>
        <w:t>R. Das</w:t>
      </w:r>
      <w:r w:rsidR="00062108" w:rsidRPr="00BE1D9C">
        <w:rPr>
          <w:rFonts w:ascii="Times New Roman" w:hAnsi="Times New Roman"/>
          <w:b/>
          <w:bCs/>
          <w:sz w:val="20"/>
        </w:rPr>
        <w:t>,</w:t>
      </w:r>
      <w:r w:rsidR="00062108" w:rsidRPr="00BE1D9C">
        <w:rPr>
          <w:rFonts w:ascii="Times New Roman" w:hAnsi="Times New Roman"/>
          <w:b/>
          <w:bCs/>
          <w:sz w:val="20"/>
          <w:vertAlign w:val="superscript"/>
        </w:rPr>
        <w:t>¥</w:t>
      </w:r>
      <w:r w:rsidR="00062108" w:rsidRPr="00BE1D9C">
        <w:rPr>
          <w:rFonts w:ascii="Times New Roman" w:hAnsi="Times New Roman"/>
          <w:sz w:val="20"/>
        </w:rPr>
        <w:t xml:space="preserve"> N</w:t>
      </w:r>
      <w:r w:rsidR="00062108">
        <w:rPr>
          <w:rFonts w:ascii="Times New Roman" w:hAnsi="Times New Roman"/>
          <w:sz w:val="20"/>
        </w:rPr>
        <w:t>.</w:t>
      </w:r>
      <w:r w:rsidR="00062108" w:rsidRPr="00BE1D9C">
        <w:rPr>
          <w:rFonts w:ascii="Times New Roman" w:hAnsi="Times New Roman"/>
          <w:sz w:val="20"/>
        </w:rPr>
        <w:t xml:space="preserve"> Ghosal, A</w:t>
      </w:r>
      <w:r w:rsidR="00062108">
        <w:rPr>
          <w:rFonts w:ascii="Times New Roman" w:hAnsi="Times New Roman"/>
          <w:sz w:val="20"/>
        </w:rPr>
        <w:t>.</w:t>
      </w:r>
      <w:r w:rsidR="00062108" w:rsidRPr="00BE1D9C">
        <w:rPr>
          <w:rFonts w:ascii="Times New Roman" w:hAnsi="Times New Roman"/>
          <w:sz w:val="20"/>
        </w:rPr>
        <w:t xml:space="preserve"> Mondal, R</w:t>
      </w:r>
      <w:r w:rsidR="00062108">
        <w:rPr>
          <w:rFonts w:ascii="Times New Roman" w:hAnsi="Times New Roman"/>
          <w:sz w:val="20"/>
        </w:rPr>
        <w:t>.</w:t>
      </w:r>
      <w:r w:rsidR="00062108" w:rsidRPr="00BE1D9C">
        <w:rPr>
          <w:rFonts w:ascii="Times New Roman" w:hAnsi="Times New Roman"/>
          <w:sz w:val="20"/>
        </w:rPr>
        <w:t xml:space="preserve"> Pal, M</w:t>
      </w:r>
      <w:r w:rsidR="00062108">
        <w:rPr>
          <w:rFonts w:ascii="Times New Roman" w:hAnsi="Times New Roman"/>
          <w:sz w:val="20"/>
        </w:rPr>
        <w:t>.</w:t>
      </w:r>
      <w:r w:rsidR="00062108" w:rsidRPr="00BE1D9C">
        <w:rPr>
          <w:rFonts w:ascii="Times New Roman" w:hAnsi="Times New Roman"/>
          <w:sz w:val="20"/>
        </w:rPr>
        <w:t xml:space="preserve"> Ghosh, P</w:t>
      </w:r>
      <w:r w:rsidR="00062108">
        <w:rPr>
          <w:rFonts w:ascii="Times New Roman" w:hAnsi="Times New Roman"/>
          <w:sz w:val="20"/>
        </w:rPr>
        <w:t>.</w:t>
      </w:r>
      <w:r w:rsidR="00062108" w:rsidRPr="00BE1D9C">
        <w:rPr>
          <w:rFonts w:ascii="Times New Roman" w:hAnsi="Times New Roman"/>
          <w:sz w:val="20"/>
        </w:rPr>
        <w:t xml:space="preserve"> Banerjee and B</w:t>
      </w:r>
      <w:r w:rsidR="00062108">
        <w:rPr>
          <w:rFonts w:ascii="Times New Roman" w:hAnsi="Times New Roman"/>
          <w:sz w:val="20"/>
        </w:rPr>
        <w:t>.</w:t>
      </w:r>
      <w:r w:rsidR="00062108" w:rsidRPr="00BE1D9C">
        <w:rPr>
          <w:rFonts w:ascii="Times New Roman" w:hAnsi="Times New Roman"/>
          <w:sz w:val="20"/>
        </w:rPr>
        <w:t xml:space="preserve"> Biswas</w:t>
      </w:r>
      <w:r w:rsidR="00062108">
        <w:rPr>
          <w:rFonts w:ascii="Times New Roman" w:hAnsi="Times New Roman"/>
          <w:sz w:val="20"/>
        </w:rPr>
        <w:t xml:space="preserve">, </w:t>
      </w:r>
      <w:r w:rsidR="00062108" w:rsidRPr="00BE1D9C">
        <w:rPr>
          <w:rFonts w:ascii="Times New Roman" w:hAnsi="Times New Roman"/>
          <w:sz w:val="20"/>
        </w:rPr>
        <w:t>Anion directed structural tuning of azomethine derived two Zn</w:t>
      </w:r>
      <w:r w:rsidR="00062108" w:rsidRPr="00BE1D9C">
        <w:rPr>
          <w:rFonts w:ascii="Times New Roman" w:hAnsi="Times New Roman"/>
          <w:sz w:val="20"/>
          <w:vertAlign w:val="superscript"/>
        </w:rPr>
        <w:t>2+</w:t>
      </w:r>
      <w:r w:rsidR="00062108" w:rsidRPr="00BE1D9C">
        <w:rPr>
          <w:rFonts w:ascii="Times New Roman" w:hAnsi="Times New Roman"/>
          <w:sz w:val="20"/>
        </w:rPr>
        <w:t>-complexes with optoelectronic recognition of Cu</w:t>
      </w:r>
      <w:r w:rsidR="00062108" w:rsidRPr="00BE1D9C">
        <w:rPr>
          <w:rFonts w:ascii="Times New Roman" w:hAnsi="Times New Roman"/>
          <w:sz w:val="20"/>
          <w:vertAlign w:val="superscript"/>
        </w:rPr>
        <w:t>2+</w:t>
      </w:r>
      <w:r w:rsidR="00062108" w:rsidRPr="00BE1D9C">
        <w:rPr>
          <w:rFonts w:ascii="Times New Roman" w:hAnsi="Times New Roman"/>
          <w:sz w:val="20"/>
        </w:rPr>
        <w:t xml:space="preserve"> from aqueous medium with Anti-cancer activities: Expedition from micromolar to femtomolar sensitivity with DFT revelation</w:t>
      </w:r>
      <w:r w:rsidR="00062108">
        <w:rPr>
          <w:rFonts w:ascii="Times New Roman" w:hAnsi="Times New Roman"/>
          <w:sz w:val="20"/>
        </w:rPr>
        <w:t xml:space="preserve">, </w:t>
      </w:r>
      <w:r w:rsidR="00062108" w:rsidRPr="00BE1D9C">
        <w:rPr>
          <w:rFonts w:ascii="Times New Roman" w:hAnsi="Times New Roman"/>
          <w:b/>
          <w:bCs/>
          <w:i/>
          <w:iCs/>
          <w:color w:val="0000FF"/>
          <w:sz w:val="20"/>
        </w:rPr>
        <w:t>Dalton trans.</w:t>
      </w:r>
      <w:r w:rsidR="00062108" w:rsidRPr="00BE1D9C">
        <w:rPr>
          <w:rFonts w:ascii="Times New Roman" w:hAnsi="Times New Roman"/>
          <w:sz w:val="20"/>
        </w:rPr>
        <w:t xml:space="preserve"> </w:t>
      </w:r>
      <w:r w:rsidR="00062108" w:rsidRPr="00A22ACC">
        <w:rPr>
          <w:rFonts w:ascii="Times New Roman" w:hAnsi="Times New Roman"/>
          <w:b/>
          <w:bCs/>
          <w:sz w:val="20"/>
        </w:rPr>
        <w:t>2023</w:t>
      </w:r>
      <w:r w:rsidR="00062108" w:rsidRPr="00904F5C">
        <w:rPr>
          <w:rFonts w:ascii="Times New Roman" w:hAnsi="Times New Roman"/>
          <w:sz w:val="20"/>
        </w:rPr>
        <w:t>,52, 11130-11142</w:t>
      </w:r>
      <w:r w:rsidR="00062108">
        <w:rPr>
          <w:rFonts w:ascii="Times New Roman" w:hAnsi="Times New Roman"/>
          <w:sz w:val="20"/>
        </w:rPr>
        <w:t>. (</w:t>
      </w:r>
      <w:r w:rsidR="00062108" w:rsidRPr="00BE1D9C">
        <w:rPr>
          <w:rFonts w:ascii="Times New Roman" w:hAnsi="Times New Roman"/>
          <w:sz w:val="20"/>
          <w:vertAlign w:val="superscript"/>
        </w:rPr>
        <w:t>¥</w:t>
      </w:r>
      <w:r w:rsidR="00062108">
        <w:rPr>
          <w:rFonts w:ascii="Times New Roman" w:hAnsi="Times New Roman"/>
          <w:sz w:val="20"/>
        </w:rPr>
        <w:t xml:space="preserve">Equal contribution) </w:t>
      </w:r>
      <w:r w:rsidR="00062108" w:rsidRPr="00947AB2">
        <w:rPr>
          <w:rFonts w:ascii="Times New Roman" w:hAnsi="Times New Roman"/>
          <w:sz w:val="20"/>
        </w:rPr>
        <w:t xml:space="preserve">(IF </w:t>
      </w:r>
      <w:r w:rsidR="00772CE5">
        <w:rPr>
          <w:rFonts w:ascii="Times New Roman" w:hAnsi="Times New Roman"/>
          <w:color w:val="0000FF"/>
          <w:sz w:val="20"/>
        </w:rPr>
        <w:t>3.5</w:t>
      </w:r>
      <w:r w:rsidR="00062108" w:rsidRPr="00947AB2">
        <w:rPr>
          <w:rFonts w:ascii="Times New Roman" w:hAnsi="Times New Roman"/>
          <w:sz w:val="20"/>
        </w:rPr>
        <w:t>)</w:t>
      </w:r>
      <w:r w:rsidR="00062108">
        <w:rPr>
          <w:rFonts w:ascii="Times New Roman" w:hAnsi="Times New Roman"/>
          <w:sz w:val="20"/>
        </w:rPr>
        <w:t>.</w:t>
      </w:r>
    </w:p>
    <w:p w14:paraId="7A4FCD16" w14:textId="1FC2D10C" w:rsidR="00A75DFC" w:rsidRPr="00042D0C" w:rsidRDefault="00947AB2" w:rsidP="00A75DFC">
      <w:pPr>
        <w:pStyle w:val="Authors"/>
        <w:tabs>
          <w:tab w:val="left" w:pos="0"/>
        </w:tabs>
        <w:spacing w:before="0" w:after="0" w:line="360" w:lineRule="auto"/>
        <w:jc w:val="both"/>
        <w:rPr>
          <w:rFonts w:ascii="Times New Roman" w:hAnsi="Times New Roman"/>
          <w:sz w:val="20"/>
        </w:rPr>
      </w:pPr>
      <w:r w:rsidRPr="00BE210A">
        <w:rPr>
          <w:rFonts w:ascii="Times New Roman" w:hAnsi="Times New Roman"/>
          <w:b/>
          <w:bCs/>
          <w:sz w:val="20"/>
        </w:rPr>
        <w:t>17.</w:t>
      </w:r>
      <w:r>
        <w:rPr>
          <w:rFonts w:ascii="Times New Roman" w:hAnsi="Times New Roman"/>
          <w:sz w:val="20"/>
        </w:rPr>
        <w:t xml:space="preserve"> </w:t>
      </w:r>
      <w:r w:rsidR="00A75DFC" w:rsidRPr="00042D0C">
        <w:rPr>
          <w:rFonts w:ascii="Times New Roman" w:hAnsi="Times New Roman"/>
          <w:sz w:val="20"/>
        </w:rPr>
        <w:t xml:space="preserve">S. Bej, </w:t>
      </w:r>
      <w:r w:rsidR="00A75DFC" w:rsidRPr="00042D0C">
        <w:rPr>
          <w:rFonts w:ascii="Times New Roman" w:hAnsi="Times New Roman"/>
          <w:b/>
          <w:sz w:val="20"/>
          <w:u w:val="single"/>
        </w:rPr>
        <w:t>R. Das</w:t>
      </w:r>
      <w:r w:rsidR="00A75DFC" w:rsidRPr="00042D0C">
        <w:rPr>
          <w:rFonts w:ascii="Times New Roman" w:hAnsi="Times New Roman"/>
          <w:sz w:val="20"/>
        </w:rPr>
        <w:t xml:space="preserve">, D. Kundu, T. K. Pal, P. Banerjee*, </w:t>
      </w:r>
      <w:r w:rsidR="00A75DFC" w:rsidRPr="00042D0C">
        <w:rPr>
          <w:rFonts w:ascii="Times New Roman" w:hAnsi="Times New Roman"/>
          <w:i/>
          <w:sz w:val="20"/>
        </w:rPr>
        <w:t>De novo</w:t>
      </w:r>
      <w:r w:rsidR="00A75DFC" w:rsidRPr="00042D0C">
        <w:rPr>
          <w:rFonts w:ascii="Times New Roman" w:hAnsi="Times New Roman"/>
          <w:sz w:val="20"/>
        </w:rPr>
        <w:t xml:space="preserve"> strategy with development of </w:t>
      </w:r>
      <w:proofErr w:type="spellStart"/>
      <w:r w:rsidR="00A75DFC" w:rsidRPr="00042D0C">
        <w:rPr>
          <w:rFonts w:ascii="Times New Roman" w:hAnsi="Times New Roman"/>
          <w:sz w:val="20"/>
        </w:rPr>
        <w:t>Zn</w:t>
      </w:r>
      <w:r w:rsidR="00A75DFC" w:rsidRPr="00042D0C">
        <w:rPr>
          <w:rFonts w:ascii="Times New Roman" w:hAnsi="Times New Roman"/>
          <w:sz w:val="20"/>
          <w:vertAlign w:val="superscript"/>
        </w:rPr>
        <w:t>II</w:t>
      </w:r>
      <w:proofErr w:type="spellEnd"/>
      <w:r w:rsidR="00A75DFC" w:rsidRPr="00042D0C">
        <w:rPr>
          <w:rFonts w:ascii="Times New Roman" w:hAnsi="Times New Roman"/>
          <w:sz w:val="20"/>
        </w:rPr>
        <w:t>-organic framework based luminescent “switch-on” assay for size-exclusive</w:t>
      </w:r>
      <w:r w:rsidR="001027A5">
        <w:rPr>
          <w:rFonts w:ascii="Times New Roman" w:hAnsi="Times New Roman"/>
          <w:sz w:val="20"/>
        </w:rPr>
        <w:t xml:space="preserve"> </w:t>
      </w:r>
      <w:r w:rsidR="00A75DFC" w:rsidRPr="00042D0C">
        <w:rPr>
          <w:rFonts w:ascii="Times New Roman" w:hAnsi="Times New Roman"/>
          <w:sz w:val="20"/>
        </w:rPr>
        <w:t>sensitization of Oxidised form of Glutathione (GSSG) over Reduced form (GSH</w:t>
      </w:r>
      <w:proofErr w:type="gramStart"/>
      <w:r w:rsidR="00A75DFC" w:rsidRPr="00042D0C">
        <w:rPr>
          <w:rFonts w:ascii="Times New Roman" w:hAnsi="Times New Roman"/>
          <w:sz w:val="20"/>
        </w:rPr>
        <w:t>) :</w:t>
      </w:r>
      <w:proofErr w:type="gramEnd"/>
      <w:r w:rsidR="00A75DFC" w:rsidRPr="00042D0C">
        <w:rPr>
          <w:rFonts w:ascii="Times New Roman" w:hAnsi="Times New Roman"/>
          <w:sz w:val="20"/>
        </w:rPr>
        <w:t xml:space="preserve"> Insight into sensing mechanism through DFT, </w:t>
      </w:r>
      <w:proofErr w:type="spellStart"/>
      <w:r w:rsidR="00A75DFC" w:rsidRPr="00042D0C">
        <w:rPr>
          <w:rFonts w:ascii="Times New Roman" w:hAnsi="Times New Roman"/>
          <w:b/>
          <w:i/>
          <w:color w:val="0000FF"/>
          <w:sz w:val="20"/>
        </w:rPr>
        <w:t>CrystEngComm</w:t>
      </w:r>
      <w:proofErr w:type="spellEnd"/>
      <w:r w:rsidR="00A75DFC" w:rsidRPr="00042D0C">
        <w:rPr>
          <w:rFonts w:ascii="Times New Roman" w:hAnsi="Times New Roman"/>
          <w:sz w:val="20"/>
        </w:rPr>
        <w:t xml:space="preserve">, </w:t>
      </w:r>
      <w:r w:rsidR="00A75DFC" w:rsidRPr="00042D0C">
        <w:rPr>
          <w:rFonts w:ascii="Times New Roman" w:hAnsi="Times New Roman"/>
          <w:b/>
          <w:sz w:val="20"/>
        </w:rPr>
        <w:t>2023</w:t>
      </w:r>
      <w:r w:rsidRPr="00947AB2">
        <w:rPr>
          <w:rFonts w:ascii="Times New Roman" w:hAnsi="Times New Roman"/>
          <w:bCs/>
          <w:sz w:val="20"/>
        </w:rPr>
        <w:t>, 25, 1626-1636</w:t>
      </w:r>
      <w:r>
        <w:rPr>
          <w:rFonts w:ascii="Times New Roman" w:hAnsi="Times New Roman"/>
          <w:bCs/>
          <w:sz w:val="20"/>
        </w:rPr>
        <w:t>.</w:t>
      </w:r>
      <w:r w:rsidR="00A75DFC" w:rsidRPr="00042D0C">
        <w:rPr>
          <w:rFonts w:ascii="Times New Roman" w:hAnsi="Times New Roman"/>
          <w:sz w:val="20"/>
        </w:rPr>
        <w:t xml:space="preserve"> (I.F. </w:t>
      </w:r>
      <w:r w:rsidR="00772CE5">
        <w:rPr>
          <w:rFonts w:ascii="Times New Roman" w:hAnsi="Times New Roman"/>
          <w:color w:val="0000FF"/>
          <w:sz w:val="20"/>
        </w:rPr>
        <w:t>2.6</w:t>
      </w:r>
      <w:r w:rsidR="00A75DFC" w:rsidRPr="00042D0C">
        <w:rPr>
          <w:rFonts w:ascii="Times New Roman" w:hAnsi="Times New Roman"/>
          <w:sz w:val="20"/>
        </w:rPr>
        <w:t>)</w:t>
      </w:r>
      <w:r w:rsidR="00A341F9">
        <w:rPr>
          <w:rFonts w:ascii="Times New Roman" w:hAnsi="Times New Roman"/>
          <w:sz w:val="20"/>
        </w:rPr>
        <w:t xml:space="preserve"> (</w:t>
      </w:r>
      <w:r w:rsidR="00A341F9" w:rsidRPr="00A341F9">
        <w:rPr>
          <w:rFonts w:ascii="Times New Roman" w:hAnsi="Times New Roman"/>
          <w:b/>
          <w:i/>
          <w:color w:val="C00000"/>
          <w:sz w:val="20"/>
        </w:rPr>
        <w:t>Invited Article</w:t>
      </w:r>
      <w:r w:rsidR="00A341F9">
        <w:rPr>
          <w:rFonts w:ascii="Times New Roman" w:hAnsi="Times New Roman"/>
          <w:sz w:val="20"/>
        </w:rPr>
        <w:t>)</w:t>
      </w:r>
    </w:p>
    <w:p w14:paraId="627BB455" w14:textId="4C1D200A" w:rsidR="00A75DFC" w:rsidRPr="00042D0C" w:rsidRDefault="00A75DFC" w:rsidP="00A75DFC">
      <w:pPr>
        <w:pStyle w:val="Authors"/>
        <w:tabs>
          <w:tab w:val="left" w:pos="0"/>
        </w:tabs>
        <w:spacing w:before="0" w:after="0" w:line="360" w:lineRule="auto"/>
        <w:jc w:val="both"/>
        <w:rPr>
          <w:rFonts w:ascii="Times New Roman" w:hAnsi="Times New Roman"/>
          <w:sz w:val="20"/>
        </w:rPr>
      </w:pPr>
      <w:r w:rsidRPr="00BE210A">
        <w:rPr>
          <w:rFonts w:ascii="Times New Roman" w:hAnsi="Times New Roman"/>
          <w:b/>
          <w:bCs/>
          <w:sz w:val="20"/>
        </w:rPr>
        <w:t>16.</w:t>
      </w:r>
      <w:r w:rsidRPr="00042D0C">
        <w:rPr>
          <w:rFonts w:ascii="Times New Roman" w:hAnsi="Times New Roman"/>
          <w:sz w:val="20"/>
        </w:rPr>
        <w:t xml:space="preserve"> </w:t>
      </w:r>
      <w:r w:rsidRPr="00042D0C">
        <w:rPr>
          <w:rFonts w:ascii="Times New Roman" w:hAnsi="Times New Roman"/>
          <w:b/>
          <w:sz w:val="20"/>
          <w:u w:val="single"/>
        </w:rPr>
        <w:t>R. Das</w:t>
      </w:r>
      <w:r w:rsidRPr="00042D0C">
        <w:rPr>
          <w:rFonts w:ascii="Times New Roman" w:hAnsi="Times New Roman"/>
          <w:sz w:val="20"/>
        </w:rPr>
        <w:t>, M. Mondal, S. Paul, A. Pan and P. Banerjee*, An Easy-to-use phosphate triggered Zinc-</w:t>
      </w:r>
      <w:proofErr w:type="spellStart"/>
      <w:r w:rsidRPr="00042D0C">
        <w:rPr>
          <w:rFonts w:ascii="Times New Roman" w:hAnsi="Times New Roman"/>
          <w:sz w:val="20"/>
        </w:rPr>
        <w:t>Azophenine</w:t>
      </w:r>
      <w:proofErr w:type="spellEnd"/>
      <w:r w:rsidRPr="00042D0C">
        <w:rPr>
          <w:rFonts w:ascii="Times New Roman" w:hAnsi="Times New Roman"/>
          <w:sz w:val="20"/>
        </w:rPr>
        <w:t xml:space="preserve"> Complex assisted metal extrusion assay @A diagnostic approach for chronic kidney disease and </w:t>
      </w:r>
      <w:r w:rsidRPr="00042D0C">
        <w:rPr>
          <w:rFonts w:ascii="Times New Roman" w:hAnsi="Times New Roman"/>
          <w:i/>
          <w:sz w:val="20"/>
        </w:rPr>
        <w:t>in silico</w:t>
      </w:r>
      <w:r w:rsidRPr="00042D0C">
        <w:rPr>
          <w:rFonts w:ascii="Times New Roman" w:hAnsi="Times New Roman"/>
          <w:sz w:val="20"/>
        </w:rPr>
        <w:t xml:space="preserve"> docking studies, </w:t>
      </w:r>
      <w:proofErr w:type="spellStart"/>
      <w:r w:rsidRPr="00042D0C">
        <w:rPr>
          <w:rFonts w:ascii="Times New Roman" w:hAnsi="Times New Roman"/>
          <w:b/>
          <w:i/>
          <w:color w:val="0000FF"/>
          <w:sz w:val="20"/>
        </w:rPr>
        <w:t>Inorganica</w:t>
      </w:r>
      <w:proofErr w:type="spellEnd"/>
      <w:r w:rsidRPr="00042D0C">
        <w:rPr>
          <w:rFonts w:ascii="Times New Roman" w:hAnsi="Times New Roman"/>
          <w:b/>
          <w:i/>
          <w:color w:val="0000FF"/>
          <w:sz w:val="20"/>
        </w:rPr>
        <w:t xml:space="preserve"> Chim. Acta</w:t>
      </w:r>
      <w:r w:rsidRPr="00042D0C">
        <w:rPr>
          <w:rFonts w:ascii="Times New Roman" w:hAnsi="Times New Roman"/>
          <w:sz w:val="20"/>
        </w:rPr>
        <w:t xml:space="preserve">, </w:t>
      </w:r>
      <w:r w:rsidRPr="00042D0C">
        <w:rPr>
          <w:rFonts w:ascii="Times New Roman" w:hAnsi="Times New Roman"/>
          <w:b/>
          <w:sz w:val="20"/>
        </w:rPr>
        <w:t>2023</w:t>
      </w:r>
      <w:r w:rsidRPr="00042D0C">
        <w:rPr>
          <w:rFonts w:ascii="Times New Roman" w:hAnsi="Times New Roman"/>
          <w:sz w:val="20"/>
        </w:rPr>
        <w:t>, 548, 121364. (</w:t>
      </w:r>
      <w:r w:rsidRPr="00042D0C">
        <w:rPr>
          <w:rFonts w:ascii="Times New Roman" w:hAnsi="Times New Roman"/>
          <w:color w:val="0000FF"/>
          <w:sz w:val="20"/>
        </w:rPr>
        <w:t xml:space="preserve">I.F. </w:t>
      </w:r>
      <w:r w:rsidR="008E6080">
        <w:rPr>
          <w:rFonts w:ascii="Times New Roman" w:hAnsi="Times New Roman"/>
          <w:color w:val="0000FF"/>
          <w:sz w:val="20"/>
        </w:rPr>
        <w:t>2.</w:t>
      </w:r>
      <w:r w:rsidR="00772CE5">
        <w:rPr>
          <w:rFonts w:ascii="Times New Roman" w:hAnsi="Times New Roman"/>
          <w:color w:val="0000FF"/>
          <w:sz w:val="20"/>
        </w:rPr>
        <w:t>7</w:t>
      </w:r>
      <w:r w:rsidRPr="00042D0C">
        <w:rPr>
          <w:rFonts w:ascii="Times New Roman" w:hAnsi="Times New Roman"/>
          <w:sz w:val="20"/>
        </w:rPr>
        <w:t>)</w:t>
      </w:r>
      <w:r w:rsidR="00A341F9">
        <w:rPr>
          <w:rFonts w:ascii="Times New Roman" w:hAnsi="Times New Roman"/>
          <w:sz w:val="20"/>
        </w:rPr>
        <w:t xml:space="preserve"> (</w:t>
      </w:r>
      <w:r w:rsidR="00A341F9" w:rsidRPr="00A341F9">
        <w:rPr>
          <w:rFonts w:ascii="Times New Roman" w:hAnsi="Times New Roman"/>
          <w:b/>
          <w:i/>
          <w:color w:val="C00000"/>
          <w:sz w:val="20"/>
        </w:rPr>
        <w:t>Invited Article</w:t>
      </w:r>
      <w:r w:rsidR="00A341F9">
        <w:rPr>
          <w:rFonts w:ascii="Times New Roman" w:hAnsi="Times New Roman"/>
          <w:sz w:val="20"/>
        </w:rPr>
        <w:t>)</w:t>
      </w:r>
    </w:p>
    <w:p w14:paraId="3EC21E16" w14:textId="6B06A48C" w:rsidR="00A75DFC" w:rsidRPr="00042D0C" w:rsidRDefault="00A75DFC" w:rsidP="00A75DFC">
      <w:pPr>
        <w:pStyle w:val="Authors"/>
        <w:tabs>
          <w:tab w:val="left" w:pos="0"/>
        </w:tabs>
        <w:spacing w:before="0" w:after="0" w:line="360" w:lineRule="auto"/>
        <w:jc w:val="both"/>
        <w:rPr>
          <w:rFonts w:ascii="Times New Roman" w:hAnsi="Times New Roman"/>
          <w:sz w:val="20"/>
        </w:rPr>
      </w:pPr>
      <w:r w:rsidRPr="00BE210A">
        <w:rPr>
          <w:rFonts w:ascii="Times New Roman" w:hAnsi="Times New Roman"/>
          <w:b/>
          <w:bCs/>
          <w:sz w:val="20"/>
        </w:rPr>
        <w:t>15.</w:t>
      </w:r>
      <w:r w:rsidRPr="00042D0C">
        <w:rPr>
          <w:rFonts w:ascii="Times New Roman" w:hAnsi="Times New Roman"/>
          <w:sz w:val="20"/>
        </w:rPr>
        <w:t xml:space="preserve"> </w:t>
      </w:r>
      <w:r w:rsidRPr="00042D0C">
        <w:rPr>
          <w:rFonts w:ascii="Times New Roman" w:hAnsi="Times New Roman"/>
          <w:b/>
          <w:sz w:val="20"/>
          <w:u w:val="single"/>
        </w:rPr>
        <w:t>R. Das</w:t>
      </w:r>
      <w:r w:rsidRPr="00042D0C">
        <w:rPr>
          <w:rFonts w:ascii="Times New Roman" w:hAnsi="Times New Roman"/>
          <w:sz w:val="20"/>
        </w:rPr>
        <w:t xml:space="preserve">, S. Nag and P. Banerjee*, Electrochemical </w:t>
      </w:r>
      <w:proofErr w:type="spellStart"/>
      <w:r w:rsidRPr="00042D0C">
        <w:rPr>
          <w:rFonts w:ascii="Times New Roman" w:hAnsi="Times New Roman"/>
          <w:sz w:val="20"/>
        </w:rPr>
        <w:t>Nanosensors</w:t>
      </w:r>
      <w:proofErr w:type="spellEnd"/>
      <w:r w:rsidRPr="00042D0C">
        <w:rPr>
          <w:rFonts w:ascii="Times New Roman" w:hAnsi="Times New Roman"/>
          <w:sz w:val="20"/>
        </w:rPr>
        <w:t xml:space="preserve"> for Sensitization of Sweat Metabolites: From Concept Mapping to Personalized Health Monitoring, </w:t>
      </w:r>
      <w:r w:rsidRPr="00042D0C">
        <w:rPr>
          <w:rFonts w:ascii="Times New Roman" w:hAnsi="Times New Roman"/>
          <w:b/>
          <w:i/>
          <w:color w:val="0000FF"/>
          <w:sz w:val="20"/>
        </w:rPr>
        <w:t xml:space="preserve">Molecules </w:t>
      </w:r>
      <w:r w:rsidRPr="00042D0C">
        <w:rPr>
          <w:rFonts w:ascii="Times New Roman" w:hAnsi="Times New Roman"/>
          <w:b/>
          <w:sz w:val="20"/>
        </w:rPr>
        <w:t>2023</w:t>
      </w:r>
      <w:r w:rsidRPr="00042D0C">
        <w:rPr>
          <w:rFonts w:ascii="Times New Roman" w:hAnsi="Times New Roman"/>
          <w:sz w:val="20"/>
        </w:rPr>
        <w:t>, 28, 1259. (</w:t>
      </w:r>
      <w:r w:rsidRPr="00042D0C">
        <w:rPr>
          <w:rFonts w:ascii="Times New Roman" w:hAnsi="Times New Roman"/>
          <w:color w:val="0000FF"/>
          <w:sz w:val="20"/>
        </w:rPr>
        <w:t>I.F. 4.</w:t>
      </w:r>
      <w:r w:rsidR="00772CE5">
        <w:rPr>
          <w:rFonts w:ascii="Times New Roman" w:hAnsi="Times New Roman"/>
          <w:color w:val="0000FF"/>
          <w:sz w:val="20"/>
        </w:rPr>
        <w:t>2</w:t>
      </w:r>
      <w:r w:rsidRPr="00042D0C">
        <w:rPr>
          <w:rFonts w:ascii="Times New Roman" w:hAnsi="Times New Roman"/>
          <w:sz w:val="20"/>
        </w:rPr>
        <w:t>)</w:t>
      </w:r>
      <w:r w:rsidR="00A341F9">
        <w:rPr>
          <w:rFonts w:ascii="Times New Roman" w:hAnsi="Times New Roman"/>
          <w:sz w:val="20"/>
        </w:rPr>
        <w:t xml:space="preserve"> (</w:t>
      </w:r>
      <w:r w:rsidR="00A341F9" w:rsidRPr="00A341F9">
        <w:rPr>
          <w:rFonts w:ascii="Times New Roman" w:hAnsi="Times New Roman"/>
          <w:b/>
          <w:i/>
          <w:color w:val="C00000"/>
          <w:sz w:val="20"/>
        </w:rPr>
        <w:t>Invited Article</w:t>
      </w:r>
      <w:r w:rsidR="00A341F9">
        <w:rPr>
          <w:rFonts w:ascii="Times New Roman" w:hAnsi="Times New Roman"/>
          <w:sz w:val="20"/>
        </w:rPr>
        <w:t>)</w:t>
      </w:r>
    </w:p>
    <w:p w14:paraId="3808F979" w14:textId="31A85505" w:rsidR="00A75DFC" w:rsidRPr="00791C49" w:rsidRDefault="00791C49" w:rsidP="00A75DFC">
      <w:pPr>
        <w:pStyle w:val="RSCR02References"/>
        <w:numPr>
          <w:ilvl w:val="0"/>
          <w:numId w:val="5"/>
        </w:numPr>
        <w:tabs>
          <w:tab w:val="clear" w:pos="284"/>
          <w:tab w:val="left" w:pos="180"/>
        </w:tabs>
        <w:spacing w:line="360" w:lineRule="auto"/>
        <w:ind w:left="0" w:firstLine="0"/>
        <w:jc w:val="both"/>
        <w:rPr>
          <w:rFonts w:ascii="Times New Roman" w:hAnsi="Times New Roman"/>
          <w:sz w:val="20"/>
          <w:lang w:val="en-US"/>
        </w:rPr>
      </w:pPr>
      <w:r w:rsidRPr="00791C49">
        <w:rPr>
          <w:rFonts w:ascii="Times New Roman" w:hAnsi="Times New Roman"/>
          <w:bCs/>
          <w:spacing w:val="-4"/>
          <w:sz w:val="20"/>
          <w:shd w:val="clear" w:color="auto" w:fill="FFFFFF"/>
        </w:rPr>
        <w:t xml:space="preserve">S. Bhattacharjee, S. </w:t>
      </w:r>
      <w:proofErr w:type="gramStart"/>
      <w:r w:rsidRPr="00791C49">
        <w:rPr>
          <w:rFonts w:ascii="Times New Roman" w:hAnsi="Times New Roman"/>
          <w:bCs/>
          <w:spacing w:val="-4"/>
          <w:sz w:val="20"/>
          <w:shd w:val="clear" w:color="auto" w:fill="FFFFFF"/>
        </w:rPr>
        <w:t>Bera,</w:t>
      </w:r>
      <w:r w:rsidRPr="00791C49">
        <w:rPr>
          <w:rFonts w:ascii="Times New Roman" w:hAnsi="Times New Roman"/>
          <w:bCs/>
          <w:spacing w:val="-4"/>
          <w:sz w:val="20"/>
          <w:shd w:val="clear" w:color="auto" w:fill="FFFFFF"/>
          <w:vertAlign w:val="superscript"/>
        </w:rPr>
        <w:t>¥</w:t>
      </w:r>
      <w:proofErr w:type="gramEnd"/>
      <w:r w:rsidRPr="00791C49">
        <w:rPr>
          <w:rFonts w:ascii="Times New Roman" w:hAnsi="Times New Roman"/>
          <w:bCs/>
          <w:spacing w:val="-4"/>
          <w:sz w:val="20"/>
          <w:shd w:val="clear" w:color="auto" w:fill="FFFFFF"/>
        </w:rPr>
        <w:t xml:space="preserve"> </w:t>
      </w:r>
      <w:r w:rsidRPr="00791C49">
        <w:rPr>
          <w:rFonts w:ascii="Times New Roman" w:hAnsi="Times New Roman"/>
          <w:b/>
          <w:bCs/>
          <w:spacing w:val="-4"/>
          <w:sz w:val="20"/>
          <w:u w:val="single"/>
          <w:shd w:val="clear" w:color="auto" w:fill="FFFFFF"/>
        </w:rPr>
        <w:t>R. Das</w:t>
      </w:r>
      <w:r w:rsidRPr="00791C49">
        <w:rPr>
          <w:rFonts w:ascii="Times New Roman" w:hAnsi="Times New Roman"/>
          <w:bCs/>
          <w:spacing w:val="-4"/>
          <w:sz w:val="20"/>
          <w:shd w:val="clear" w:color="auto" w:fill="FFFFFF"/>
        </w:rPr>
        <w:t>,</w:t>
      </w:r>
      <w:r w:rsidRPr="00791C49">
        <w:rPr>
          <w:rFonts w:ascii="Times New Roman" w:hAnsi="Times New Roman"/>
          <w:bCs/>
          <w:spacing w:val="-4"/>
          <w:sz w:val="20"/>
          <w:shd w:val="clear" w:color="auto" w:fill="FFFFFF"/>
          <w:vertAlign w:val="superscript"/>
        </w:rPr>
        <w:t>¥</w:t>
      </w:r>
      <w:r w:rsidRPr="00791C49">
        <w:rPr>
          <w:rFonts w:ascii="Times New Roman" w:hAnsi="Times New Roman"/>
          <w:bCs/>
          <w:spacing w:val="-4"/>
          <w:sz w:val="20"/>
          <w:shd w:val="clear" w:color="auto" w:fill="FFFFFF"/>
        </w:rPr>
        <w:t xml:space="preserve"> D. Chakraborty, A. Basu, P. Banerjee,* S. Ghosh,* and </w:t>
      </w:r>
      <w:proofErr w:type="spellStart"/>
      <w:r w:rsidRPr="00791C49">
        <w:rPr>
          <w:rFonts w:ascii="Times New Roman" w:hAnsi="Times New Roman"/>
          <w:bCs/>
          <w:spacing w:val="-4"/>
          <w:sz w:val="20"/>
          <w:shd w:val="clear" w:color="auto" w:fill="FFFFFF"/>
        </w:rPr>
        <w:t>A.Bhaumik</w:t>
      </w:r>
      <w:proofErr w:type="spellEnd"/>
      <w:r w:rsidRPr="00791C49">
        <w:rPr>
          <w:rFonts w:ascii="Times New Roman" w:hAnsi="Times New Roman"/>
          <w:bCs/>
          <w:spacing w:val="-4"/>
          <w:sz w:val="20"/>
          <w:shd w:val="clear" w:color="auto" w:fill="FFFFFF"/>
        </w:rPr>
        <w:t xml:space="preserve">*, A Ni(II) Metal−Organic Framework with Mixed Carboxylate and  Bipyridine Ligands for Ultrafast and Selective Sensing of Explosives and Photoelectrochemical Hydrogen Evolution, </w:t>
      </w:r>
      <w:r w:rsidRPr="00791C49">
        <w:rPr>
          <w:rFonts w:ascii="Times New Roman" w:hAnsi="Times New Roman"/>
          <w:b/>
          <w:bCs/>
          <w:i/>
          <w:color w:val="0000FF"/>
          <w:spacing w:val="-4"/>
          <w:sz w:val="20"/>
          <w:shd w:val="clear" w:color="auto" w:fill="FFFFFF"/>
        </w:rPr>
        <w:t>ACS Appl. Mater. Interfaces</w:t>
      </w:r>
      <w:r w:rsidRPr="00791C49">
        <w:rPr>
          <w:rFonts w:ascii="Times New Roman" w:hAnsi="Times New Roman"/>
          <w:bCs/>
          <w:spacing w:val="-4"/>
          <w:sz w:val="20"/>
          <w:shd w:val="clear" w:color="auto" w:fill="FFFFFF"/>
        </w:rPr>
        <w:t xml:space="preserve"> </w:t>
      </w:r>
      <w:r w:rsidRPr="00791C49">
        <w:rPr>
          <w:rFonts w:ascii="Times New Roman" w:hAnsi="Times New Roman"/>
          <w:b/>
          <w:spacing w:val="-4"/>
          <w:sz w:val="20"/>
          <w:shd w:val="clear" w:color="auto" w:fill="FFFFFF"/>
        </w:rPr>
        <w:t>2022</w:t>
      </w:r>
      <w:r w:rsidRPr="00791C49">
        <w:rPr>
          <w:rFonts w:ascii="Times New Roman" w:hAnsi="Times New Roman"/>
          <w:bCs/>
          <w:spacing w:val="-4"/>
          <w:sz w:val="20"/>
          <w:shd w:val="clear" w:color="auto" w:fill="FFFFFF"/>
        </w:rPr>
        <w:t xml:space="preserve">, 14, 18, 20907–20918. </w:t>
      </w:r>
      <w:r w:rsidRPr="00791C49">
        <w:rPr>
          <w:rFonts w:ascii="Times New Roman" w:hAnsi="Times New Roman"/>
          <w:sz w:val="20"/>
        </w:rPr>
        <w:t>(</w:t>
      </w:r>
      <w:r w:rsidRPr="00791C49">
        <w:rPr>
          <w:rFonts w:ascii="Times New Roman" w:hAnsi="Times New Roman"/>
          <w:color w:val="0000FF"/>
          <w:sz w:val="20"/>
        </w:rPr>
        <w:t xml:space="preserve">I.F. </w:t>
      </w:r>
      <w:r w:rsidR="00772CE5">
        <w:rPr>
          <w:rFonts w:ascii="Times New Roman" w:hAnsi="Times New Roman"/>
          <w:color w:val="0000FF"/>
          <w:sz w:val="20"/>
        </w:rPr>
        <w:t>8</w:t>
      </w:r>
      <w:r w:rsidRPr="00791C49">
        <w:rPr>
          <w:rFonts w:ascii="Times New Roman" w:hAnsi="Times New Roman"/>
          <w:color w:val="0000FF"/>
          <w:sz w:val="20"/>
        </w:rPr>
        <w:t>.5</w:t>
      </w:r>
      <w:r w:rsidRPr="00791C49">
        <w:rPr>
          <w:rFonts w:ascii="Times New Roman" w:hAnsi="Times New Roman"/>
          <w:sz w:val="20"/>
        </w:rPr>
        <w:t>) (</w:t>
      </w:r>
      <w:r w:rsidRPr="00791C49">
        <w:rPr>
          <w:rFonts w:ascii="Times New Roman" w:hAnsi="Times New Roman"/>
          <w:bCs/>
          <w:spacing w:val="-4"/>
          <w:sz w:val="20"/>
          <w:shd w:val="clear" w:color="auto" w:fill="FFFFFF"/>
          <w:vertAlign w:val="superscript"/>
        </w:rPr>
        <w:t>¥</w:t>
      </w:r>
      <w:r w:rsidRPr="00791C49">
        <w:rPr>
          <w:rFonts w:ascii="Times New Roman" w:hAnsi="Times New Roman"/>
          <w:sz w:val="20"/>
          <w:vertAlign w:val="superscript"/>
        </w:rPr>
        <w:t xml:space="preserve"> </w:t>
      </w:r>
      <w:r w:rsidRPr="00791C49">
        <w:rPr>
          <w:rFonts w:ascii="Times New Roman" w:hAnsi="Times New Roman"/>
          <w:sz w:val="20"/>
        </w:rPr>
        <w:t>Equal Contribution)</w:t>
      </w:r>
      <w:r w:rsidRPr="00791C49">
        <w:rPr>
          <w:rFonts w:ascii="Times New Roman" w:hAnsi="Times New Roman"/>
          <w:b/>
          <w:sz w:val="20"/>
          <w:u w:val="single"/>
        </w:rPr>
        <w:t xml:space="preserve"> </w:t>
      </w:r>
    </w:p>
    <w:p w14:paraId="4B577BBC" w14:textId="41EE566A" w:rsidR="00A75DFC" w:rsidRPr="00042D0C" w:rsidRDefault="00A75DFC" w:rsidP="00A75DFC">
      <w:pPr>
        <w:pStyle w:val="Authors"/>
        <w:numPr>
          <w:ilvl w:val="0"/>
          <w:numId w:val="6"/>
        </w:numPr>
        <w:spacing w:before="0" w:after="0" w:line="360" w:lineRule="auto"/>
        <w:ind w:left="0" w:firstLine="0"/>
        <w:jc w:val="both"/>
        <w:rPr>
          <w:rFonts w:ascii="Times New Roman" w:hAnsi="Times New Roman"/>
          <w:bCs/>
          <w:spacing w:val="-4"/>
          <w:sz w:val="20"/>
          <w:szCs w:val="18"/>
          <w:shd w:val="clear" w:color="auto" w:fill="FFFFFF"/>
        </w:rPr>
      </w:pPr>
      <w:r w:rsidRPr="00042D0C">
        <w:rPr>
          <w:rFonts w:ascii="Times New Roman" w:hAnsi="Times New Roman"/>
          <w:b/>
          <w:bCs/>
          <w:spacing w:val="-4"/>
          <w:sz w:val="20"/>
          <w:szCs w:val="18"/>
          <w:u w:val="single"/>
          <w:shd w:val="clear" w:color="auto" w:fill="FFFFFF"/>
        </w:rPr>
        <w:t>R. Das</w:t>
      </w:r>
      <w:r w:rsidRPr="00042D0C">
        <w:rPr>
          <w:rFonts w:ascii="Times New Roman" w:hAnsi="Times New Roman"/>
          <w:b/>
          <w:bCs/>
          <w:spacing w:val="-4"/>
          <w:sz w:val="20"/>
          <w:szCs w:val="18"/>
          <w:shd w:val="clear" w:color="auto" w:fill="FFFFFF"/>
        </w:rPr>
        <w:t xml:space="preserve">, </w:t>
      </w:r>
      <w:r w:rsidRPr="00042D0C">
        <w:rPr>
          <w:rFonts w:ascii="Times New Roman" w:hAnsi="Times New Roman"/>
          <w:bCs/>
          <w:spacing w:val="-4"/>
          <w:sz w:val="20"/>
          <w:szCs w:val="18"/>
          <w:shd w:val="clear" w:color="auto" w:fill="FFFFFF"/>
        </w:rPr>
        <w:t>S. Bej,</w:t>
      </w:r>
      <w:r w:rsidRPr="00042D0C">
        <w:rPr>
          <w:rFonts w:ascii="Times New Roman" w:hAnsi="Times New Roman"/>
          <w:b/>
          <w:bCs/>
          <w:spacing w:val="-4"/>
          <w:sz w:val="20"/>
          <w:szCs w:val="18"/>
          <w:shd w:val="clear" w:color="auto" w:fill="FFFFFF"/>
        </w:rPr>
        <w:t xml:space="preserve"> </w:t>
      </w:r>
      <w:r w:rsidRPr="00042D0C">
        <w:rPr>
          <w:rFonts w:ascii="Times New Roman" w:hAnsi="Times New Roman"/>
          <w:bCs/>
          <w:spacing w:val="-4"/>
          <w:sz w:val="20"/>
          <w:szCs w:val="18"/>
          <w:shd w:val="clear" w:color="auto" w:fill="FFFFFF"/>
        </w:rPr>
        <w:t>N. C. Murmu; and P. Banerjee*,</w:t>
      </w:r>
      <w:r w:rsidRPr="00042D0C">
        <w:rPr>
          <w:rFonts w:ascii="Times New Roman" w:hAnsi="Times New Roman"/>
          <w:b/>
          <w:bCs/>
          <w:spacing w:val="-4"/>
          <w:sz w:val="20"/>
          <w:szCs w:val="18"/>
          <w:shd w:val="clear" w:color="auto" w:fill="FFFFFF"/>
        </w:rPr>
        <w:t xml:space="preserve"> </w:t>
      </w:r>
      <w:r w:rsidRPr="00042D0C">
        <w:rPr>
          <w:rFonts w:ascii="Times New Roman" w:hAnsi="Times New Roman"/>
          <w:sz w:val="20"/>
          <w:szCs w:val="28"/>
          <w:lang w:val="en-US"/>
        </w:rPr>
        <w:t xml:space="preserve">Selective recognition of ammonia and aliphatic amines by C-N fused phenazine derivative: A </w:t>
      </w:r>
      <w:proofErr w:type="gramStart"/>
      <w:r w:rsidRPr="00042D0C">
        <w:rPr>
          <w:rFonts w:ascii="Times New Roman" w:hAnsi="Times New Roman"/>
          <w:sz w:val="20"/>
          <w:szCs w:val="28"/>
          <w:lang w:val="en-US"/>
        </w:rPr>
        <w:t>hydrogel based</w:t>
      </w:r>
      <w:proofErr w:type="gramEnd"/>
      <w:r w:rsidRPr="00042D0C">
        <w:rPr>
          <w:rFonts w:ascii="Times New Roman" w:hAnsi="Times New Roman"/>
          <w:sz w:val="20"/>
          <w:szCs w:val="28"/>
          <w:lang w:val="en-US"/>
        </w:rPr>
        <w:t xml:space="preserve"> Smartphone assisted ‘</w:t>
      </w:r>
      <w:r w:rsidRPr="00042D0C">
        <w:rPr>
          <w:rFonts w:ascii="Times New Roman" w:hAnsi="Times New Roman"/>
          <w:i/>
          <w:sz w:val="20"/>
          <w:szCs w:val="28"/>
          <w:lang w:val="en-US"/>
        </w:rPr>
        <w:t>opto-electronic nose</w:t>
      </w:r>
      <w:r w:rsidRPr="00042D0C">
        <w:rPr>
          <w:rFonts w:ascii="Times New Roman" w:hAnsi="Times New Roman"/>
          <w:sz w:val="20"/>
          <w:szCs w:val="28"/>
          <w:lang w:val="en-US"/>
        </w:rPr>
        <w:t xml:space="preserve">’ for food spoilage evaluation with potent anti-counterfeiting activity and a potential prostate cancer biomarker sensor, </w:t>
      </w:r>
      <w:r w:rsidRPr="00042D0C">
        <w:rPr>
          <w:rFonts w:ascii="Times New Roman" w:hAnsi="Times New Roman"/>
          <w:b/>
          <w:bCs/>
          <w:i/>
          <w:color w:val="0000FF"/>
          <w:spacing w:val="-4"/>
          <w:sz w:val="20"/>
          <w:szCs w:val="18"/>
          <w:shd w:val="clear" w:color="auto" w:fill="FFFFFF"/>
        </w:rPr>
        <w:t xml:space="preserve">Analytica </w:t>
      </w:r>
      <w:proofErr w:type="spellStart"/>
      <w:r w:rsidRPr="00042D0C">
        <w:rPr>
          <w:rFonts w:ascii="Times New Roman" w:hAnsi="Times New Roman"/>
          <w:b/>
          <w:bCs/>
          <w:i/>
          <w:color w:val="0000FF"/>
          <w:spacing w:val="-4"/>
          <w:sz w:val="20"/>
          <w:szCs w:val="18"/>
          <w:shd w:val="clear" w:color="auto" w:fill="FFFFFF"/>
        </w:rPr>
        <w:t>chimica</w:t>
      </w:r>
      <w:proofErr w:type="spellEnd"/>
      <w:r w:rsidRPr="00042D0C">
        <w:rPr>
          <w:rFonts w:ascii="Times New Roman" w:hAnsi="Times New Roman"/>
          <w:b/>
          <w:bCs/>
          <w:i/>
          <w:color w:val="0000FF"/>
          <w:spacing w:val="-4"/>
          <w:sz w:val="20"/>
          <w:szCs w:val="18"/>
          <w:shd w:val="clear" w:color="auto" w:fill="FFFFFF"/>
        </w:rPr>
        <w:t xml:space="preserve"> Acta</w:t>
      </w:r>
      <w:r w:rsidRPr="00042D0C">
        <w:rPr>
          <w:rFonts w:ascii="Times New Roman" w:hAnsi="Times New Roman"/>
          <w:b/>
          <w:bCs/>
          <w:spacing w:val="-4"/>
          <w:sz w:val="20"/>
          <w:szCs w:val="18"/>
          <w:shd w:val="clear" w:color="auto" w:fill="FFFFFF"/>
        </w:rPr>
        <w:t xml:space="preserve">, </w:t>
      </w:r>
      <w:r w:rsidRPr="00BE1D9C">
        <w:rPr>
          <w:rFonts w:ascii="Times New Roman" w:hAnsi="Times New Roman"/>
          <w:b/>
          <w:spacing w:val="-4"/>
          <w:sz w:val="20"/>
          <w:szCs w:val="18"/>
          <w:shd w:val="clear" w:color="auto" w:fill="FFFFFF"/>
        </w:rPr>
        <w:t>2022</w:t>
      </w:r>
      <w:r w:rsidRPr="00042D0C">
        <w:rPr>
          <w:rFonts w:ascii="Times New Roman" w:hAnsi="Times New Roman"/>
          <w:bCs/>
          <w:spacing w:val="-4"/>
          <w:sz w:val="20"/>
          <w:szCs w:val="18"/>
          <w:shd w:val="clear" w:color="auto" w:fill="FFFFFF"/>
        </w:rPr>
        <w:t xml:space="preserve">, 1202, 339597. </w:t>
      </w:r>
      <w:r w:rsidRPr="00042D0C">
        <w:rPr>
          <w:rFonts w:ascii="Times New Roman" w:hAnsi="Times New Roman"/>
          <w:sz w:val="20"/>
        </w:rPr>
        <w:t>(</w:t>
      </w:r>
      <w:r w:rsidRPr="00042D0C">
        <w:rPr>
          <w:rFonts w:ascii="Times New Roman" w:hAnsi="Times New Roman"/>
          <w:color w:val="0000FF"/>
          <w:sz w:val="20"/>
        </w:rPr>
        <w:t xml:space="preserve">I.F. </w:t>
      </w:r>
      <w:r w:rsidR="00772CE5">
        <w:rPr>
          <w:rFonts w:ascii="Times New Roman" w:hAnsi="Times New Roman"/>
          <w:color w:val="0000FF"/>
          <w:sz w:val="20"/>
        </w:rPr>
        <w:t>5.7</w:t>
      </w:r>
      <w:r w:rsidRPr="00042D0C">
        <w:rPr>
          <w:rFonts w:ascii="Times New Roman" w:hAnsi="Times New Roman"/>
          <w:sz w:val="20"/>
        </w:rPr>
        <w:t>)</w:t>
      </w:r>
    </w:p>
    <w:p w14:paraId="7632C0E6" w14:textId="5A8ED8BB" w:rsidR="00A75DFC" w:rsidRPr="00042D0C" w:rsidRDefault="00A75DFC" w:rsidP="00A75DFC">
      <w:pPr>
        <w:pStyle w:val="Authors"/>
        <w:numPr>
          <w:ilvl w:val="0"/>
          <w:numId w:val="7"/>
        </w:numPr>
        <w:spacing w:before="0" w:after="0" w:line="360" w:lineRule="auto"/>
        <w:ind w:left="0" w:firstLine="0"/>
        <w:jc w:val="both"/>
        <w:rPr>
          <w:rFonts w:ascii="Times New Roman" w:hAnsi="Times New Roman"/>
          <w:bCs/>
          <w:spacing w:val="-4"/>
          <w:sz w:val="24"/>
          <w:szCs w:val="18"/>
          <w:shd w:val="clear" w:color="auto" w:fill="FFFFFF"/>
        </w:rPr>
      </w:pPr>
      <w:r w:rsidRPr="00042D0C">
        <w:rPr>
          <w:rFonts w:ascii="Times New Roman" w:hAnsi="Times New Roman"/>
          <w:b/>
          <w:bCs/>
          <w:spacing w:val="-4"/>
          <w:sz w:val="20"/>
          <w:szCs w:val="18"/>
          <w:u w:val="single"/>
          <w:shd w:val="clear" w:color="auto" w:fill="FFFFFF"/>
        </w:rPr>
        <w:t>R. Das</w:t>
      </w:r>
      <w:r w:rsidRPr="00042D0C">
        <w:rPr>
          <w:rFonts w:ascii="Times New Roman" w:hAnsi="Times New Roman"/>
          <w:b/>
          <w:bCs/>
          <w:spacing w:val="-4"/>
          <w:sz w:val="20"/>
          <w:szCs w:val="18"/>
          <w:shd w:val="clear" w:color="auto" w:fill="FFFFFF"/>
        </w:rPr>
        <w:t xml:space="preserve">, </w:t>
      </w:r>
      <w:r w:rsidRPr="00042D0C">
        <w:rPr>
          <w:rFonts w:ascii="Times New Roman" w:hAnsi="Times New Roman"/>
          <w:bCs/>
          <w:spacing w:val="-4"/>
          <w:sz w:val="20"/>
          <w:szCs w:val="18"/>
          <w:shd w:val="clear" w:color="auto" w:fill="FFFFFF"/>
        </w:rPr>
        <w:t xml:space="preserve">S. Paul, S. Bej, M. Ghosh, J. C Bose. K, P. Banerjee*, Selective colorimetric detection of Cyanide from </w:t>
      </w:r>
      <w:proofErr w:type="spellStart"/>
      <w:r w:rsidRPr="00042D0C">
        <w:rPr>
          <w:rFonts w:ascii="Times New Roman" w:hAnsi="Times New Roman"/>
          <w:bCs/>
          <w:spacing w:val="-4"/>
          <w:sz w:val="20"/>
          <w:szCs w:val="18"/>
          <w:shd w:val="clear" w:color="auto" w:fill="FFFFFF"/>
        </w:rPr>
        <w:t>Agro</w:t>
      </w:r>
      <w:proofErr w:type="spellEnd"/>
      <w:r w:rsidRPr="00042D0C">
        <w:rPr>
          <w:rFonts w:ascii="Times New Roman" w:hAnsi="Times New Roman"/>
          <w:bCs/>
          <w:spacing w:val="-4"/>
          <w:sz w:val="20"/>
          <w:szCs w:val="18"/>
          <w:shd w:val="clear" w:color="auto" w:fill="FFFFFF"/>
        </w:rPr>
        <w:t xml:space="preserve"> products and blood plasma by a bio-active </w:t>
      </w:r>
      <w:proofErr w:type="gramStart"/>
      <w:r w:rsidRPr="00042D0C">
        <w:rPr>
          <w:rFonts w:ascii="Times New Roman" w:hAnsi="Times New Roman"/>
          <w:bCs/>
          <w:spacing w:val="-4"/>
          <w:sz w:val="20"/>
          <w:szCs w:val="18"/>
          <w:shd w:val="clear" w:color="auto" w:fill="FFFFFF"/>
        </w:rPr>
        <w:t>Cu(</w:t>
      </w:r>
      <w:proofErr w:type="gramEnd"/>
      <w:r w:rsidRPr="00042D0C">
        <w:rPr>
          <w:rFonts w:ascii="Times New Roman" w:hAnsi="Times New Roman"/>
          <w:bCs/>
          <w:spacing w:val="-4"/>
          <w:sz w:val="20"/>
          <w:szCs w:val="18"/>
          <w:shd w:val="clear" w:color="auto" w:fill="FFFFFF"/>
        </w:rPr>
        <w:t xml:space="preserve">II) complex of </w:t>
      </w:r>
      <w:proofErr w:type="spellStart"/>
      <w:r w:rsidRPr="00042D0C">
        <w:rPr>
          <w:rFonts w:ascii="Times New Roman" w:hAnsi="Times New Roman"/>
          <w:bCs/>
          <w:spacing w:val="-4"/>
          <w:sz w:val="20"/>
          <w:szCs w:val="18"/>
          <w:shd w:val="clear" w:color="auto" w:fill="FFFFFF"/>
        </w:rPr>
        <w:t>azophenine</w:t>
      </w:r>
      <w:proofErr w:type="spellEnd"/>
      <w:r w:rsidRPr="00042D0C">
        <w:rPr>
          <w:rFonts w:ascii="Times New Roman" w:hAnsi="Times New Roman"/>
          <w:bCs/>
          <w:spacing w:val="-4"/>
          <w:sz w:val="20"/>
          <w:szCs w:val="18"/>
          <w:shd w:val="clear" w:color="auto" w:fill="FFFFFF"/>
        </w:rPr>
        <w:t xml:space="preserve"> derivative: A potential tool for autopsy investigation,</w:t>
      </w:r>
      <w:r w:rsidRPr="00042D0C">
        <w:rPr>
          <w:rFonts w:ascii="Times New Roman" w:hAnsi="Times New Roman"/>
          <w:b/>
          <w:bCs/>
          <w:spacing w:val="-4"/>
          <w:sz w:val="20"/>
          <w:szCs w:val="18"/>
          <w:shd w:val="clear" w:color="auto" w:fill="FFFFFF"/>
        </w:rPr>
        <w:t xml:space="preserve"> </w:t>
      </w:r>
      <w:r w:rsidR="008E6080" w:rsidRPr="008E6080">
        <w:rPr>
          <w:rFonts w:ascii="Times New Roman" w:hAnsi="Times New Roman"/>
          <w:b/>
          <w:bCs/>
          <w:i/>
          <w:color w:val="0000FF"/>
          <w:spacing w:val="-4"/>
          <w:sz w:val="20"/>
          <w:szCs w:val="18"/>
          <w:shd w:val="clear" w:color="auto" w:fill="FFFFFF"/>
        </w:rPr>
        <w:t xml:space="preserve">Colloids Surf. A </w:t>
      </w:r>
      <w:proofErr w:type="spellStart"/>
      <w:r w:rsidR="008E6080" w:rsidRPr="008E6080">
        <w:rPr>
          <w:rFonts w:ascii="Times New Roman" w:hAnsi="Times New Roman"/>
          <w:b/>
          <w:bCs/>
          <w:i/>
          <w:color w:val="0000FF"/>
          <w:spacing w:val="-4"/>
          <w:sz w:val="20"/>
          <w:szCs w:val="18"/>
          <w:shd w:val="clear" w:color="auto" w:fill="FFFFFF"/>
        </w:rPr>
        <w:t>Physicochem</w:t>
      </w:r>
      <w:proofErr w:type="spellEnd"/>
      <w:r w:rsidR="008E6080" w:rsidRPr="008E6080">
        <w:rPr>
          <w:rFonts w:ascii="Times New Roman" w:hAnsi="Times New Roman"/>
          <w:b/>
          <w:bCs/>
          <w:i/>
          <w:color w:val="0000FF"/>
          <w:spacing w:val="-4"/>
          <w:sz w:val="20"/>
          <w:szCs w:val="18"/>
          <w:shd w:val="clear" w:color="auto" w:fill="FFFFFF"/>
        </w:rPr>
        <w:t>. Eng. Asp.</w:t>
      </w:r>
      <w:r w:rsidRPr="00042D0C">
        <w:rPr>
          <w:rFonts w:ascii="Times New Roman" w:hAnsi="Times New Roman"/>
          <w:bCs/>
          <w:spacing w:val="-4"/>
          <w:sz w:val="20"/>
          <w:szCs w:val="18"/>
          <w:shd w:val="clear" w:color="auto" w:fill="FFFFFF"/>
        </w:rPr>
        <w:t xml:space="preserve">, 653, </w:t>
      </w:r>
      <w:r w:rsidRPr="00BE1D9C">
        <w:rPr>
          <w:rFonts w:ascii="Times New Roman" w:hAnsi="Times New Roman"/>
          <w:b/>
          <w:spacing w:val="-4"/>
          <w:sz w:val="20"/>
          <w:szCs w:val="18"/>
          <w:shd w:val="clear" w:color="auto" w:fill="FFFFFF"/>
        </w:rPr>
        <w:t>2022</w:t>
      </w:r>
      <w:r w:rsidRPr="00042D0C">
        <w:rPr>
          <w:rFonts w:ascii="Times New Roman" w:hAnsi="Times New Roman"/>
          <w:bCs/>
          <w:spacing w:val="-4"/>
          <w:sz w:val="20"/>
          <w:szCs w:val="18"/>
          <w:shd w:val="clear" w:color="auto" w:fill="FFFFFF"/>
        </w:rPr>
        <w:t xml:space="preserve">, 130022. </w:t>
      </w:r>
      <w:r w:rsidRPr="00042D0C">
        <w:rPr>
          <w:rFonts w:ascii="Times New Roman" w:hAnsi="Times New Roman"/>
          <w:sz w:val="20"/>
        </w:rPr>
        <w:t>(</w:t>
      </w:r>
      <w:r w:rsidRPr="00042D0C">
        <w:rPr>
          <w:rFonts w:ascii="Times New Roman" w:hAnsi="Times New Roman"/>
          <w:color w:val="0000FF"/>
          <w:sz w:val="20"/>
        </w:rPr>
        <w:t xml:space="preserve">I.F. </w:t>
      </w:r>
      <w:r w:rsidR="00772CE5">
        <w:rPr>
          <w:rFonts w:ascii="Times New Roman" w:hAnsi="Times New Roman"/>
          <w:color w:val="0000FF"/>
          <w:sz w:val="20"/>
        </w:rPr>
        <w:t>4.9</w:t>
      </w:r>
      <w:r w:rsidRPr="00042D0C">
        <w:rPr>
          <w:rFonts w:ascii="Times New Roman" w:hAnsi="Times New Roman"/>
          <w:sz w:val="20"/>
        </w:rPr>
        <w:t>)</w:t>
      </w:r>
    </w:p>
    <w:p w14:paraId="141F1D16" w14:textId="37066D2D" w:rsidR="00A75DFC" w:rsidRPr="00042D0C" w:rsidRDefault="00533286" w:rsidP="00A75DFC">
      <w:pPr>
        <w:pStyle w:val="ListParagraph"/>
        <w:widowControl/>
        <w:numPr>
          <w:ilvl w:val="0"/>
          <w:numId w:val="8"/>
        </w:numPr>
        <w:autoSpaceDE/>
        <w:autoSpaceDN/>
        <w:spacing w:after="240" w:line="360" w:lineRule="auto"/>
        <w:ind w:left="0" w:firstLine="0"/>
        <w:contextualSpacing/>
        <w:rPr>
          <w:bCs/>
          <w:spacing w:val="-4"/>
          <w:sz w:val="20"/>
          <w:szCs w:val="18"/>
          <w:shd w:val="clear" w:color="auto" w:fill="FFFFFF"/>
        </w:rPr>
      </w:pPr>
      <w:r w:rsidRPr="00042D0C">
        <w:rPr>
          <w:sz w:val="20"/>
        </w:rPr>
        <w:t xml:space="preserve">S. Bej, </w:t>
      </w:r>
      <w:r w:rsidRPr="00042D0C">
        <w:rPr>
          <w:b/>
          <w:sz w:val="20"/>
          <w:u w:val="single"/>
        </w:rPr>
        <w:t>R. Das</w:t>
      </w:r>
      <w:r w:rsidRPr="00042D0C">
        <w:rPr>
          <w:sz w:val="20"/>
        </w:rPr>
        <w:t xml:space="preserve">, A. Mondal, R. Saha, K. Sarkar, P. Banerjee*, </w:t>
      </w:r>
      <w:r w:rsidRPr="00042D0C">
        <w:rPr>
          <w:rFonts w:eastAsia="Calibri"/>
          <w:sz w:val="20"/>
          <w:szCs w:val="18"/>
        </w:rPr>
        <w:t xml:space="preserve">Knoevenagel condensation triggered synthesis of dual-channel </w:t>
      </w:r>
      <w:proofErr w:type="spellStart"/>
      <w:r w:rsidRPr="00042D0C">
        <w:rPr>
          <w:rFonts w:eastAsia="Calibri"/>
          <w:sz w:val="20"/>
          <w:szCs w:val="18"/>
        </w:rPr>
        <w:t>oxene</w:t>
      </w:r>
      <w:proofErr w:type="spellEnd"/>
      <w:r w:rsidRPr="00042D0C">
        <w:rPr>
          <w:rFonts w:eastAsia="Calibri"/>
          <w:sz w:val="20"/>
          <w:szCs w:val="18"/>
        </w:rPr>
        <w:t xml:space="preserve"> based chemosensor: Discriminative spectrophotometric recognition of F</w:t>
      </w:r>
      <w:r w:rsidRPr="00042D0C">
        <w:rPr>
          <w:rFonts w:eastAsia="Calibri"/>
          <w:sz w:val="20"/>
          <w:szCs w:val="18"/>
          <w:vertAlign w:val="superscript"/>
        </w:rPr>
        <w:t>-</w:t>
      </w:r>
      <w:r w:rsidRPr="00042D0C">
        <w:rPr>
          <w:rFonts w:eastAsia="Calibri"/>
          <w:sz w:val="20"/>
          <w:szCs w:val="18"/>
        </w:rPr>
        <w:t>, CN</w:t>
      </w:r>
      <w:r w:rsidRPr="00042D0C">
        <w:rPr>
          <w:rFonts w:eastAsia="Calibri"/>
          <w:sz w:val="20"/>
          <w:szCs w:val="18"/>
          <w:vertAlign w:val="superscript"/>
        </w:rPr>
        <w:t>-</w:t>
      </w:r>
      <w:r w:rsidRPr="00042D0C">
        <w:rPr>
          <w:rFonts w:eastAsia="Calibri"/>
          <w:sz w:val="20"/>
          <w:szCs w:val="18"/>
        </w:rPr>
        <w:t xml:space="preserve"> and HSO</w:t>
      </w:r>
      <w:r w:rsidRPr="00042D0C">
        <w:rPr>
          <w:rFonts w:eastAsia="Calibri"/>
          <w:sz w:val="20"/>
          <w:szCs w:val="18"/>
          <w:vertAlign w:val="subscript"/>
        </w:rPr>
        <w:t>4</w:t>
      </w:r>
      <w:r w:rsidRPr="00042D0C">
        <w:rPr>
          <w:rFonts w:eastAsia="Calibri"/>
          <w:sz w:val="20"/>
          <w:szCs w:val="18"/>
          <w:vertAlign w:val="superscript"/>
        </w:rPr>
        <w:t>-</w:t>
      </w:r>
      <w:r w:rsidRPr="00042D0C">
        <w:rPr>
          <w:rFonts w:eastAsia="Calibri"/>
          <w:sz w:val="20"/>
          <w:szCs w:val="18"/>
        </w:rPr>
        <w:t xml:space="preserve"> with breast cancer cell imaging, real sample analysis and molecular Keypad lock applications. </w:t>
      </w:r>
      <w:proofErr w:type="spellStart"/>
      <w:r w:rsidRPr="00EE3B46">
        <w:rPr>
          <w:b/>
          <w:i/>
          <w:color w:val="0000FF"/>
          <w:sz w:val="20"/>
        </w:rPr>
        <w:t>Spectrochim</w:t>
      </w:r>
      <w:proofErr w:type="spellEnd"/>
      <w:r w:rsidRPr="00EE3B46">
        <w:rPr>
          <w:b/>
          <w:i/>
          <w:color w:val="0000FF"/>
          <w:sz w:val="20"/>
        </w:rPr>
        <w:t xml:space="preserve">. Acta A Mol. </w:t>
      </w:r>
      <w:proofErr w:type="spellStart"/>
      <w:r w:rsidRPr="00EE3B46">
        <w:rPr>
          <w:b/>
          <w:i/>
          <w:color w:val="0000FF"/>
          <w:sz w:val="20"/>
        </w:rPr>
        <w:t>Biomol</w:t>
      </w:r>
      <w:proofErr w:type="spellEnd"/>
      <w:r w:rsidRPr="00EE3B46">
        <w:rPr>
          <w:b/>
          <w:i/>
          <w:color w:val="0000FF"/>
          <w:sz w:val="20"/>
        </w:rPr>
        <w:t xml:space="preserve">. </w:t>
      </w:r>
      <w:proofErr w:type="spellStart"/>
      <w:r w:rsidRPr="00EE3B46">
        <w:rPr>
          <w:b/>
          <w:i/>
          <w:color w:val="0000FF"/>
          <w:sz w:val="20"/>
        </w:rPr>
        <w:t>Spectrosc</w:t>
      </w:r>
      <w:proofErr w:type="spellEnd"/>
      <w:r w:rsidRPr="00EE3B46">
        <w:rPr>
          <w:b/>
          <w:i/>
          <w:color w:val="0000FF"/>
          <w:sz w:val="20"/>
        </w:rPr>
        <w:t>.</w:t>
      </w:r>
      <w:r w:rsidRPr="00042D0C">
        <w:rPr>
          <w:b/>
          <w:sz w:val="20"/>
        </w:rPr>
        <w:t xml:space="preserve">, </w:t>
      </w:r>
      <w:r>
        <w:rPr>
          <w:b/>
          <w:sz w:val="20"/>
        </w:rPr>
        <w:t xml:space="preserve">2022, </w:t>
      </w:r>
      <w:r w:rsidRPr="00042D0C">
        <w:rPr>
          <w:sz w:val="20"/>
        </w:rPr>
        <w:t>273, 120989. (</w:t>
      </w:r>
      <w:r w:rsidRPr="00042D0C">
        <w:rPr>
          <w:color w:val="0000FF"/>
          <w:sz w:val="20"/>
        </w:rPr>
        <w:t>I.F. 4.</w:t>
      </w:r>
      <w:r w:rsidR="00772CE5">
        <w:rPr>
          <w:color w:val="0000FF"/>
          <w:sz w:val="20"/>
        </w:rPr>
        <w:t>3</w:t>
      </w:r>
      <w:r w:rsidRPr="00042D0C">
        <w:rPr>
          <w:sz w:val="20"/>
        </w:rPr>
        <w:t>)</w:t>
      </w:r>
      <w:r>
        <w:rPr>
          <w:b/>
          <w:bCs/>
          <w:spacing w:val="-4"/>
          <w:sz w:val="20"/>
          <w:szCs w:val="18"/>
          <w:u w:val="single"/>
          <w:shd w:val="clear" w:color="auto" w:fill="FFFFFF"/>
        </w:rPr>
        <w:t xml:space="preserve">  </w:t>
      </w:r>
    </w:p>
    <w:p w14:paraId="08AB8D44" w14:textId="40F134D8" w:rsidR="00A75DFC" w:rsidRPr="00042D0C" w:rsidRDefault="00A75DFC" w:rsidP="00A75DFC">
      <w:pPr>
        <w:pStyle w:val="ListParagraph"/>
        <w:widowControl/>
        <w:numPr>
          <w:ilvl w:val="0"/>
          <w:numId w:val="9"/>
        </w:numPr>
        <w:autoSpaceDE/>
        <w:autoSpaceDN/>
        <w:spacing w:before="240" w:after="240" w:line="360" w:lineRule="auto"/>
        <w:ind w:left="0" w:firstLine="0"/>
        <w:contextualSpacing/>
        <w:rPr>
          <w:b/>
          <w:bCs/>
          <w:spacing w:val="-4"/>
          <w:sz w:val="20"/>
          <w:szCs w:val="18"/>
          <w:shd w:val="clear" w:color="auto" w:fill="FFFFFF"/>
        </w:rPr>
      </w:pPr>
      <w:r w:rsidRPr="00042D0C">
        <w:rPr>
          <w:b/>
          <w:bCs/>
          <w:spacing w:val="-4"/>
          <w:sz w:val="20"/>
          <w:szCs w:val="18"/>
          <w:u w:val="single"/>
          <w:shd w:val="clear" w:color="auto" w:fill="FFFFFF"/>
        </w:rPr>
        <w:t>R.  Das</w:t>
      </w:r>
      <w:r w:rsidRPr="00042D0C">
        <w:rPr>
          <w:b/>
          <w:bCs/>
          <w:spacing w:val="-4"/>
          <w:sz w:val="20"/>
          <w:szCs w:val="18"/>
          <w:shd w:val="clear" w:color="auto" w:fill="FFFFFF"/>
        </w:rPr>
        <w:t xml:space="preserve">, </w:t>
      </w:r>
      <w:r w:rsidRPr="00042D0C">
        <w:rPr>
          <w:bCs/>
          <w:spacing w:val="-4"/>
          <w:sz w:val="20"/>
          <w:szCs w:val="18"/>
          <w:shd w:val="clear" w:color="auto" w:fill="FFFFFF"/>
        </w:rPr>
        <w:t>R. Pal, S. Bej, M. Mondal, K. Kundu, P. Banerjee,</w:t>
      </w:r>
      <w:r w:rsidRPr="00042D0C">
        <w:rPr>
          <w:b/>
          <w:bCs/>
          <w:spacing w:val="-4"/>
          <w:sz w:val="20"/>
          <w:szCs w:val="18"/>
          <w:shd w:val="clear" w:color="auto" w:fill="FFFFFF"/>
        </w:rPr>
        <w:t xml:space="preserve"> </w:t>
      </w:r>
      <w:r w:rsidRPr="00042D0C">
        <w:rPr>
          <w:sz w:val="20"/>
        </w:rPr>
        <w:t>Recent progress of 0D optical Nanoprobes for Application in Sensing of (Bio)analytes in the Prospect of Global Health Monitoring with Detailed Mechanistic Insights,</w:t>
      </w:r>
      <w:r w:rsidRPr="00042D0C">
        <w:rPr>
          <w:b/>
          <w:bCs/>
          <w:spacing w:val="-4"/>
          <w:sz w:val="20"/>
          <w:szCs w:val="18"/>
          <w:shd w:val="clear" w:color="auto" w:fill="FFFFFF"/>
        </w:rPr>
        <w:t xml:space="preserve"> </w:t>
      </w:r>
      <w:r w:rsidRPr="00042D0C">
        <w:rPr>
          <w:b/>
          <w:bCs/>
          <w:i/>
          <w:color w:val="0000FF"/>
          <w:spacing w:val="-4"/>
          <w:sz w:val="20"/>
          <w:szCs w:val="18"/>
          <w:shd w:val="clear" w:color="auto" w:fill="FFFFFF"/>
        </w:rPr>
        <w:t>Mater. Ad</w:t>
      </w:r>
      <w:r w:rsidRPr="00042D0C">
        <w:rPr>
          <w:b/>
          <w:bCs/>
          <w:color w:val="0000FF"/>
          <w:spacing w:val="-4"/>
          <w:sz w:val="20"/>
          <w:szCs w:val="18"/>
          <w:shd w:val="clear" w:color="auto" w:fill="FFFFFF"/>
        </w:rPr>
        <w:t>v.,</w:t>
      </w:r>
      <w:r w:rsidRPr="00042D0C">
        <w:rPr>
          <w:b/>
          <w:bCs/>
          <w:spacing w:val="-4"/>
          <w:sz w:val="20"/>
          <w:szCs w:val="18"/>
          <w:shd w:val="clear" w:color="auto" w:fill="FFFFFF"/>
        </w:rPr>
        <w:t xml:space="preserve"> </w:t>
      </w:r>
      <w:r w:rsidRPr="00904F5C">
        <w:rPr>
          <w:b/>
          <w:spacing w:val="-4"/>
          <w:sz w:val="20"/>
          <w:szCs w:val="18"/>
          <w:shd w:val="clear" w:color="auto" w:fill="FFFFFF"/>
        </w:rPr>
        <w:t>2022</w:t>
      </w:r>
      <w:r w:rsidRPr="00042D0C">
        <w:rPr>
          <w:bCs/>
          <w:spacing w:val="-4"/>
          <w:sz w:val="20"/>
          <w:szCs w:val="18"/>
          <w:shd w:val="clear" w:color="auto" w:fill="FFFFFF"/>
        </w:rPr>
        <w:t>, 3, 4421-4459.</w:t>
      </w:r>
      <w:r w:rsidR="00EE3B46">
        <w:rPr>
          <w:bCs/>
          <w:spacing w:val="-4"/>
          <w:sz w:val="20"/>
          <w:szCs w:val="18"/>
          <w:shd w:val="clear" w:color="auto" w:fill="FFFFFF"/>
        </w:rPr>
        <w:t xml:space="preserve"> </w:t>
      </w:r>
      <w:r w:rsidR="00EE3B46" w:rsidRPr="00042D0C">
        <w:rPr>
          <w:sz w:val="20"/>
        </w:rPr>
        <w:t>(</w:t>
      </w:r>
      <w:r w:rsidR="00EE3B46" w:rsidRPr="00042D0C">
        <w:rPr>
          <w:color w:val="0000FF"/>
          <w:sz w:val="20"/>
        </w:rPr>
        <w:t xml:space="preserve">I.F. </w:t>
      </w:r>
      <w:r w:rsidR="00EE3B46">
        <w:rPr>
          <w:color w:val="0000FF"/>
          <w:sz w:val="20"/>
        </w:rPr>
        <w:t>5.</w:t>
      </w:r>
      <w:r w:rsidR="00796C96">
        <w:rPr>
          <w:color w:val="0000FF"/>
          <w:sz w:val="20"/>
        </w:rPr>
        <w:t>2</w:t>
      </w:r>
      <w:r w:rsidR="00EE3B46" w:rsidRPr="00042D0C">
        <w:rPr>
          <w:sz w:val="20"/>
        </w:rPr>
        <w:t>)</w:t>
      </w:r>
    </w:p>
    <w:p w14:paraId="38572CFD" w14:textId="18E732F0" w:rsidR="00A75DFC" w:rsidRPr="00042D0C" w:rsidRDefault="00791C49" w:rsidP="00A75DFC">
      <w:pPr>
        <w:pStyle w:val="ListParagraph"/>
        <w:widowControl/>
        <w:numPr>
          <w:ilvl w:val="0"/>
          <w:numId w:val="10"/>
        </w:numPr>
        <w:autoSpaceDE/>
        <w:autoSpaceDN/>
        <w:spacing w:line="360" w:lineRule="auto"/>
        <w:ind w:left="0" w:firstLine="0"/>
        <w:contextualSpacing/>
        <w:rPr>
          <w:bCs/>
          <w:spacing w:val="-4"/>
          <w:sz w:val="20"/>
          <w:szCs w:val="18"/>
          <w:shd w:val="clear" w:color="auto" w:fill="FFFFFF"/>
        </w:rPr>
      </w:pPr>
      <w:r w:rsidRPr="00FB32F5">
        <w:rPr>
          <w:sz w:val="20"/>
          <w:szCs w:val="20"/>
        </w:rPr>
        <w:t>S. Yashmin, S. Mondal,</w:t>
      </w:r>
      <w:r w:rsidRPr="00FB32F5">
        <w:rPr>
          <w:b/>
          <w:sz w:val="20"/>
          <w:szCs w:val="20"/>
        </w:rPr>
        <w:t xml:space="preserve"> </w:t>
      </w:r>
      <w:r w:rsidRPr="00FB32F5">
        <w:rPr>
          <w:b/>
          <w:sz w:val="20"/>
          <w:szCs w:val="20"/>
          <w:u w:val="single"/>
        </w:rPr>
        <w:t>R. Das</w:t>
      </w:r>
      <w:r w:rsidRPr="00FB32F5">
        <w:rPr>
          <w:b/>
          <w:sz w:val="20"/>
          <w:szCs w:val="20"/>
        </w:rPr>
        <w:t xml:space="preserve">, </w:t>
      </w:r>
      <w:r w:rsidRPr="00FB32F5">
        <w:rPr>
          <w:sz w:val="20"/>
          <w:szCs w:val="20"/>
        </w:rPr>
        <w:t>P. Banerjee, A. T. Khan, Regioselective synthetic approach for key precursors of 6-arylbenzo[c]phenanthridin-10-ol derivatives: A useful compound for selective chromogenic recognition of fluoride,</w:t>
      </w:r>
      <w:r w:rsidRPr="00FB32F5">
        <w:rPr>
          <w:b/>
          <w:sz w:val="20"/>
          <w:szCs w:val="20"/>
        </w:rPr>
        <w:t xml:space="preserve"> </w:t>
      </w:r>
      <w:r w:rsidRPr="00FB32F5">
        <w:rPr>
          <w:b/>
          <w:i/>
          <w:color w:val="0000FF"/>
          <w:sz w:val="20"/>
          <w:szCs w:val="20"/>
        </w:rPr>
        <w:t xml:space="preserve">Org. </w:t>
      </w:r>
      <w:proofErr w:type="spellStart"/>
      <w:r w:rsidRPr="00FB32F5">
        <w:rPr>
          <w:b/>
          <w:i/>
          <w:color w:val="0000FF"/>
          <w:sz w:val="20"/>
          <w:szCs w:val="20"/>
        </w:rPr>
        <w:t>Biomol</w:t>
      </w:r>
      <w:proofErr w:type="spellEnd"/>
      <w:r w:rsidRPr="00FB32F5">
        <w:rPr>
          <w:b/>
          <w:i/>
          <w:color w:val="0000FF"/>
          <w:sz w:val="20"/>
          <w:szCs w:val="20"/>
        </w:rPr>
        <w:t>. Chem</w:t>
      </w:r>
      <w:r w:rsidRPr="00FB32F5">
        <w:rPr>
          <w:b/>
          <w:sz w:val="20"/>
          <w:szCs w:val="20"/>
        </w:rPr>
        <w:t xml:space="preserve">., </w:t>
      </w:r>
      <w:r w:rsidRPr="00FB32F5">
        <w:rPr>
          <w:b/>
          <w:bCs/>
          <w:sz w:val="20"/>
          <w:szCs w:val="20"/>
        </w:rPr>
        <w:t>2022</w:t>
      </w:r>
      <w:r w:rsidRPr="00FB32F5">
        <w:rPr>
          <w:sz w:val="20"/>
          <w:szCs w:val="20"/>
        </w:rPr>
        <w:t>, 20, 7302-7315. (</w:t>
      </w:r>
      <w:r w:rsidRPr="00FB32F5">
        <w:rPr>
          <w:color w:val="0000FF"/>
          <w:sz w:val="20"/>
          <w:szCs w:val="20"/>
        </w:rPr>
        <w:t xml:space="preserve">I.F. </w:t>
      </w:r>
      <w:r w:rsidR="00772CE5">
        <w:rPr>
          <w:color w:val="0000FF"/>
          <w:sz w:val="20"/>
          <w:szCs w:val="20"/>
        </w:rPr>
        <w:t>2.9</w:t>
      </w:r>
      <w:r w:rsidRPr="00FB32F5">
        <w:rPr>
          <w:sz w:val="20"/>
          <w:szCs w:val="20"/>
        </w:rPr>
        <w:t>)</w:t>
      </w:r>
    </w:p>
    <w:p w14:paraId="0365C419" w14:textId="00BD4010" w:rsidR="00A75DFC" w:rsidRPr="00042D0C" w:rsidRDefault="00A75DFC" w:rsidP="00A75DFC">
      <w:pPr>
        <w:pStyle w:val="ListParagraph"/>
        <w:widowControl/>
        <w:numPr>
          <w:ilvl w:val="0"/>
          <w:numId w:val="11"/>
        </w:numPr>
        <w:autoSpaceDE/>
        <w:autoSpaceDN/>
        <w:spacing w:line="360" w:lineRule="auto"/>
        <w:ind w:left="0" w:firstLine="0"/>
        <w:contextualSpacing/>
        <w:rPr>
          <w:b/>
          <w:bCs/>
          <w:spacing w:val="-4"/>
          <w:sz w:val="20"/>
          <w:szCs w:val="18"/>
          <w:shd w:val="clear" w:color="auto" w:fill="FFFFFF"/>
        </w:rPr>
      </w:pPr>
      <w:r w:rsidRPr="00042D0C">
        <w:rPr>
          <w:bCs/>
          <w:spacing w:val="-4"/>
          <w:sz w:val="20"/>
          <w:szCs w:val="18"/>
          <w:shd w:val="clear" w:color="auto" w:fill="FFFFFF"/>
        </w:rPr>
        <w:t>S. Paul,</w:t>
      </w:r>
      <w:r w:rsidRPr="00042D0C">
        <w:rPr>
          <w:b/>
          <w:bCs/>
          <w:spacing w:val="-4"/>
          <w:sz w:val="20"/>
          <w:szCs w:val="18"/>
          <w:shd w:val="clear" w:color="auto" w:fill="FFFFFF"/>
        </w:rPr>
        <w:t xml:space="preserve"> </w:t>
      </w:r>
      <w:r w:rsidRPr="00042D0C">
        <w:rPr>
          <w:b/>
          <w:bCs/>
          <w:spacing w:val="-4"/>
          <w:sz w:val="20"/>
          <w:szCs w:val="18"/>
          <w:u w:val="single"/>
          <w:shd w:val="clear" w:color="auto" w:fill="FFFFFF"/>
        </w:rPr>
        <w:t>R. Das</w:t>
      </w:r>
      <w:r w:rsidRPr="00042D0C">
        <w:rPr>
          <w:b/>
          <w:bCs/>
          <w:spacing w:val="-4"/>
          <w:sz w:val="20"/>
          <w:szCs w:val="18"/>
          <w:shd w:val="clear" w:color="auto" w:fill="FFFFFF"/>
        </w:rPr>
        <w:t xml:space="preserve"> </w:t>
      </w:r>
      <w:r w:rsidRPr="00042D0C">
        <w:rPr>
          <w:bCs/>
          <w:spacing w:val="-4"/>
          <w:sz w:val="20"/>
          <w:szCs w:val="18"/>
          <w:shd w:val="clear" w:color="auto" w:fill="FFFFFF"/>
        </w:rPr>
        <w:t>and P. Banerjee*,</w:t>
      </w:r>
      <w:r w:rsidRPr="00042D0C">
        <w:rPr>
          <w:b/>
          <w:bCs/>
          <w:spacing w:val="-4"/>
          <w:sz w:val="20"/>
          <w:szCs w:val="18"/>
          <w:shd w:val="clear" w:color="auto" w:fill="FFFFFF"/>
        </w:rPr>
        <w:t xml:space="preserve"> </w:t>
      </w:r>
      <w:r w:rsidRPr="00042D0C">
        <w:rPr>
          <w:bCs/>
          <w:spacing w:val="-4"/>
          <w:sz w:val="20"/>
          <w:szCs w:val="18"/>
          <w:shd w:val="clear" w:color="auto" w:fill="FFFFFF"/>
        </w:rPr>
        <w:t xml:space="preserve">Recent </w:t>
      </w:r>
      <w:proofErr w:type="spellStart"/>
      <w:r w:rsidRPr="00042D0C">
        <w:rPr>
          <w:bCs/>
          <w:spacing w:val="-4"/>
          <w:sz w:val="20"/>
          <w:szCs w:val="18"/>
          <w:shd w:val="clear" w:color="auto" w:fill="FFFFFF"/>
        </w:rPr>
        <w:t>endeavours</w:t>
      </w:r>
      <w:proofErr w:type="spellEnd"/>
      <w:r w:rsidRPr="00042D0C">
        <w:rPr>
          <w:bCs/>
          <w:spacing w:val="-4"/>
          <w:sz w:val="20"/>
          <w:szCs w:val="18"/>
          <w:shd w:val="clear" w:color="auto" w:fill="FFFFFF"/>
        </w:rPr>
        <w:t xml:space="preserve"> in the development of </w:t>
      </w:r>
      <w:proofErr w:type="spellStart"/>
      <w:r w:rsidRPr="00042D0C">
        <w:rPr>
          <w:bCs/>
          <w:spacing w:val="-4"/>
          <w:sz w:val="20"/>
          <w:szCs w:val="18"/>
          <w:shd w:val="clear" w:color="auto" w:fill="FFFFFF"/>
        </w:rPr>
        <w:t>organo</w:t>
      </w:r>
      <w:proofErr w:type="spellEnd"/>
      <w:r w:rsidRPr="00042D0C">
        <w:rPr>
          <w:bCs/>
          <w:spacing w:val="-4"/>
          <w:sz w:val="20"/>
          <w:szCs w:val="18"/>
          <w:shd w:val="clear" w:color="auto" w:fill="FFFFFF"/>
        </w:rPr>
        <w:t xml:space="preserve"> chromo-fluorogenic probes towards targeted detection of toxic industrial pollutants Cu</w:t>
      </w:r>
      <w:r w:rsidRPr="00042D0C">
        <w:rPr>
          <w:bCs/>
          <w:spacing w:val="-4"/>
          <w:sz w:val="20"/>
          <w:szCs w:val="18"/>
          <w:shd w:val="clear" w:color="auto" w:fill="FFFFFF"/>
          <w:vertAlign w:val="superscript"/>
        </w:rPr>
        <w:t>2+</w:t>
      </w:r>
      <w:r w:rsidRPr="00042D0C">
        <w:rPr>
          <w:bCs/>
          <w:spacing w:val="-4"/>
          <w:sz w:val="20"/>
          <w:szCs w:val="18"/>
          <w:shd w:val="clear" w:color="auto" w:fill="FFFFFF"/>
        </w:rPr>
        <w:t xml:space="preserve"> and CN</w:t>
      </w:r>
      <w:r w:rsidRPr="00042D0C">
        <w:rPr>
          <w:bCs/>
          <w:spacing w:val="-4"/>
          <w:sz w:val="20"/>
          <w:szCs w:val="18"/>
          <w:shd w:val="clear" w:color="auto" w:fill="FFFFFF"/>
          <w:vertAlign w:val="superscript"/>
        </w:rPr>
        <w:t>-</w:t>
      </w:r>
      <w:r w:rsidRPr="00042D0C">
        <w:rPr>
          <w:bCs/>
          <w:spacing w:val="-4"/>
          <w:sz w:val="20"/>
          <w:szCs w:val="18"/>
          <w:shd w:val="clear" w:color="auto" w:fill="FFFFFF"/>
        </w:rPr>
        <w:t xml:space="preserve">: Recognition to implementation in sensory device, </w:t>
      </w:r>
      <w:r w:rsidRPr="00042D0C">
        <w:rPr>
          <w:b/>
          <w:bCs/>
          <w:i/>
          <w:color w:val="0000FF"/>
          <w:spacing w:val="-4"/>
          <w:sz w:val="20"/>
          <w:szCs w:val="18"/>
          <w:shd w:val="clear" w:color="auto" w:fill="FFFFFF"/>
        </w:rPr>
        <w:t>Mater. Chem. Front</w:t>
      </w:r>
      <w:r w:rsidRPr="00042D0C">
        <w:rPr>
          <w:bCs/>
          <w:spacing w:val="-4"/>
          <w:sz w:val="20"/>
          <w:szCs w:val="18"/>
          <w:shd w:val="clear" w:color="auto" w:fill="FFFFFF"/>
        </w:rPr>
        <w:t xml:space="preserve">., </w:t>
      </w:r>
      <w:r w:rsidRPr="00533286">
        <w:rPr>
          <w:b/>
          <w:spacing w:val="-4"/>
          <w:sz w:val="20"/>
          <w:szCs w:val="18"/>
          <w:shd w:val="clear" w:color="auto" w:fill="FFFFFF"/>
        </w:rPr>
        <w:t>2022</w:t>
      </w:r>
      <w:r w:rsidRPr="00042D0C">
        <w:rPr>
          <w:bCs/>
          <w:spacing w:val="-4"/>
          <w:sz w:val="20"/>
          <w:szCs w:val="18"/>
          <w:shd w:val="clear" w:color="auto" w:fill="FFFFFF"/>
        </w:rPr>
        <w:t xml:space="preserve">, 6, 2561-2595. </w:t>
      </w:r>
      <w:r w:rsidRPr="00042D0C">
        <w:rPr>
          <w:sz w:val="20"/>
        </w:rPr>
        <w:t>(</w:t>
      </w:r>
      <w:r w:rsidRPr="00042D0C">
        <w:rPr>
          <w:color w:val="0000FF"/>
          <w:sz w:val="20"/>
        </w:rPr>
        <w:t xml:space="preserve">I.F. </w:t>
      </w:r>
      <w:r w:rsidR="00772CE5">
        <w:rPr>
          <w:color w:val="0000FF"/>
          <w:sz w:val="20"/>
        </w:rPr>
        <w:t>6</w:t>
      </w:r>
      <w:r w:rsidR="00EE3B46">
        <w:rPr>
          <w:color w:val="0000FF"/>
          <w:sz w:val="20"/>
        </w:rPr>
        <w:t>.0</w:t>
      </w:r>
      <w:r w:rsidRPr="00042D0C">
        <w:rPr>
          <w:sz w:val="20"/>
        </w:rPr>
        <w:t>)</w:t>
      </w:r>
    </w:p>
    <w:p w14:paraId="7220B2EB" w14:textId="1C585FA4" w:rsidR="00A75DFC" w:rsidRPr="00042D0C" w:rsidRDefault="00533286" w:rsidP="00A75DFC">
      <w:pPr>
        <w:pStyle w:val="ListParagraph"/>
        <w:widowControl/>
        <w:numPr>
          <w:ilvl w:val="0"/>
          <w:numId w:val="16"/>
        </w:numPr>
        <w:autoSpaceDE/>
        <w:autoSpaceDN/>
        <w:spacing w:before="240" w:after="240" w:line="360" w:lineRule="auto"/>
        <w:ind w:left="0" w:firstLine="0"/>
        <w:contextualSpacing/>
        <w:rPr>
          <w:bCs/>
          <w:spacing w:val="-4"/>
          <w:sz w:val="28"/>
          <w:szCs w:val="18"/>
          <w:shd w:val="clear" w:color="auto" w:fill="FFFFFF"/>
        </w:rPr>
      </w:pPr>
      <w:r w:rsidRPr="00042D0C">
        <w:rPr>
          <w:sz w:val="20"/>
        </w:rPr>
        <w:lastRenderedPageBreak/>
        <w:t>S. Bej, M. Ghosh</w:t>
      </w:r>
      <w:r w:rsidRPr="00042D0C">
        <w:rPr>
          <w:sz w:val="20"/>
          <w:vertAlign w:val="superscript"/>
        </w:rPr>
        <w:t>#</w:t>
      </w:r>
      <w:r w:rsidRPr="00042D0C">
        <w:rPr>
          <w:sz w:val="20"/>
        </w:rPr>
        <w:t xml:space="preserve">, </w:t>
      </w:r>
      <w:r w:rsidRPr="00042D0C">
        <w:rPr>
          <w:b/>
          <w:sz w:val="20"/>
          <w:u w:val="single"/>
        </w:rPr>
        <w:t>R. Das</w:t>
      </w:r>
      <w:r w:rsidRPr="00042D0C">
        <w:rPr>
          <w:sz w:val="20"/>
          <w:vertAlign w:val="superscript"/>
        </w:rPr>
        <w:t>#</w:t>
      </w:r>
      <w:r w:rsidRPr="00042D0C">
        <w:rPr>
          <w:sz w:val="20"/>
        </w:rPr>
        <w:t xml:space="preserve"> and P. Banerjee*, </w:t>
      </w:r>
      <w:r w:rsidRPr="00042D0C">
        <w:rPr>
          <w:bCs/>
          <w:spacing w:val="-4"/>
          <w:sz w:val="20"/>
          <w:szCs w:val="18"/>
          <w:shd w:val="clear" w:color="auto" w:fill="FFFFFF"/>
        </w:rPr>
        <w:t xml:space="preserve">Nanomaterials-grafted enzymes for decontamination of waste water: Need of the hour with proposed IoT synchronized </w:t>
      </w:r>
      <w:proofErr w:type="spellStart"/>
      <w:r w:rsidRPr="00042D0C">
        <w:rPr>
          <w:bCs/>
          <w:spacing w:val="-4"/>
          <w:sz w:val="20"/>
          <w:szCs w:val="18"/>
          <w:shd w:val="clear" w:color="auto" w:fill="FFFFFF"/>
        </w:rPr>
        <w:t>nanosensor</w:t>
      </w:r>
      <w:proofErr w:type="spellEnd"/>
      <w:r w:rsidRPr="00042D0C">
        <w:rPr>
          <w:bCs/>
          <w:spacing w:val="-4"/>
          <w:sz w:val="20"/>
          <w:szCs w:val="18"/>
          <w:shd w:val="clear" w:color="auto" w:fill="FFFFFF"/>
        </w:rPr>
        <w:t xml:space="preserve"> fit sustainable clean water technology in </w:t>
      </w:r>
      <w:proofErr w:type="spellStart"/>
      <w:r w:rsidRPr="00042D0C">
        <w:rPr>
          <w:bCs/>
          <w:spacing w:val="-4"/>
          <w:sz w:val="20"/>
          <w:szCs w:val="18"/>
          <w:shd w:val="clear" w:color="auto" w:fill="FFFFFF"/>
        </w:rPr>
        <w:t>en</w:t>
      </w:r>
      <w:proofErr w:type="spellEnd"/>
      <w:r w:rsidRPr="00042D0C">
        <w:rPr>
          <w:bCs/>
          <w:spacing w:val="-4"/>
          <w:sz w:val="20"/>
          <w:szCs w:val="18"/>
          <w:shd w:val="clear" w:color="auto" w:fill="FFFFFF"/>
        </w:rPr>
        <w:t xml:space="preserve"> masse,</w:t>
      </w:r>
      <w:r w:rsidRPr="00042D0C">
        <w:rPr>
          <w:sz w:val="20"/>
        </w:rPr>
        <w:t xml:space="preserve"> </w:t>
      </w:r>
      <w:r w:rsidRPr="00875B73">
        <w:rPr>
          <w:b/>
          <w:i/>
          <w:color w:val="0000FF"/>
          <w:sz w:val="20"/>
        </w:rPr>
        <w:t>J. Indian Chem.</w:t>
      </w:r>
      <w:r w:rsidRPr="00042D0C">
        <w:rPr>
          <w:sz w:val="20"/>
        </w:rPr>
        <w:t xml:space="preserve">, 99, 5, </w:t>
      </w:r>
      <w:r w:rsidRPr="00533286">
        <w:rPr>
          <w:b/>
          <w:bCs/>
          <w:sz w:val="20"/>
        </w:rPr>
        <w:t>2022</w:t>
      </w:r>
      <w:r w:rsidRPr="00042D0C">
        <w:rPr>
          <w:sz w:val="20"/>
        </w:rPr>
        <w:t>, 100429. (</w:t>
      </w:r>
      <w:r w:rsidRPr="00042D0C">
        <w:rPr>
          <w:color w:val="0000FF"/>
          <w:sz w:val="20"/>
        </w:rPr>
        <w:t xml:space="preserve">I.F. </w:t>
      </w:r>
      <w:r w:rsidR="00796C96">
        <w:rPr>
          <w:color w:val="0000FF"/>
          <w:sz w:val="20"/>
        </w:rPr>
        <w:t>3.2</w:t>
      </w:r>
      <w:r w:rsidRPr="00042D0C">
        <w:rPr>
          <w:sz w:val="20"/>
        </w:rPr>
        <w:t>)</w:t>
      </w:r>
      <w:r>
        <w:rPr>
          <w:sz w:val="20"/>
        </w:rPr>
        <w:t xml:space="preserve"> (</w:t>
      </w:r>
      <w:r w:rsidRPr="00042D0C">
        <w:rPr>
          <w:sz w:val="20"/>
          <w:vertAlign w:val="superscript"/>
        </w:rPr>
        <w:t>#</w:t>
      </w:r>
      <w:r>
        <w:rPr>
          <w:sz w:val="20"/>
          <w:vertAlign w:val="superscript"/>
        </w:rPr>
        <w:t xml:space="preserve"> </w:t>
      </w:r>
      <w:r>
        <w:rPr>
          <w:sz w:val="20"/>
        </w:rPr>
        <w:t>Equal Contribution)</w:t>
      </w:r>
      <w:r w:rsidR="00FB32F5" w:rsidRPr="00FB32F5">
        <w:t xml:space="preserve"> </w:t>
      </w:r>
    </w:p>
    <w:p w14:paraId="6B7CD848" w14:textId="6C205A47" w:rsidR="00A75DFC" w:rsidRPr="00042D0C" w:rsidRDefault="00791C49" w:rsidP="00A75DFC">
      <w:pPr>
        <w:pStyle w:val="ListParagraph"/>
        <w:widowControl/>
        <w:numPr>
          <w:ilvl w:val="0"/>
          <w:numId w:val="17"/>
        </w:numPr>
        <w:autoSpaceDE/>
        <w:autoSpaceDN/>
        <w:spacing w:before="240" w:after="240" w:line="360" w:lineRule="auto"/>
        <w:ind w:left="0" w:firstLine="0"/>
        <w:contextualSpacing/>
        <w:rPr>
          <w:bCs/>
          <w:spacing w:val="-4"/>
          <w:sz w:val="28"/>
          <w:szCs w:val="18"/>
          <w:shd w:val="clear" w:color="auto" w:fill="FFFFFF"/>
        </w:rPr>
      </w:pPr>
      <w:r w:rsidRPr="00042D0C">
        <w:rPr>
          <w:b/>
          <w:sz w:val="20"/>
          <w:u w:val="single"/>
        </w:rPr>
        <w:t>R. Das</w:t>
      </w:r>
      <w:r w:rsidRPr="00042D0C">
        <w:rPr>
          <w:sz w:val="20"/>
        </w:rPr>
        <w:t xml:space="preserve">, S. Bej, D. Ghosh, N. C. Murmu, H. Hirani and P. Banerjee*, </w:t>
      </w:r>
      <w:r w:rsidRPr="00042D0C">
        <w:rPr>
          <w:rFonts w:eastAsia="Calibri"/>
          <w:sz w:val="20"/>
        </w:rPr>
        <w:t>Stimuli-responsive discriminative ‘naked-eye’ detection of Cu</w:t>
      </w:r>
      <w:r w:rsidRPr="00042D0C">
        <w:rPr>
          <w:rFonts w:eastAsia="Calibri"/>
          <w:sz w:val="20"/>
          <w:vertAlign w:val="superscript"/>
        </w:rPr>
        <w:t xml:space="preserve">2+ </w:t>
      </w:r>
      <w:r w:rsidRPr="00042D0C">
        <w:rPr>
          <w:rFonts w:eastAsia="Calibri"/>
          <w:sz w:val="20"/>
        </w:rPr>
        <w:t>and Hg</w:t>
      </w:r>
      <w:r w:rsidRPr="00042D0C">
        <w:rPr>
          <w:rFonts w:eastAsia="Calibri"/>
          <w:sz w:val="20"/>
          <w:vertAlign w:val="superscript"/>
        </w:rPr>
        <w:t>2+</w:t>
      </w:r>
      <w:r w:rsidRPr="00042D0C">
        <w:rPr>
          <w:rFonts w:eastAsia="Calibri"/>
          <w:sz w:val="20"/>
        </w:rPr>
        <w:t xml:space="preserve"> with sequential sensing of S</w:t>
      </w:r>
      <w:r w:rsidRPr="00042D0C">
        <w:rPr>
          <w:rFonts w:eastAsia="Calibri"/>
          <w:sz w:val="20"/>
          <w:vertAlign w:val="superscript"/>
        </w:rPr>
        <w:t>2-</w:t>
      </w:r>
      <w:r w:rsidRPr="00042D0C">
        <w:rPr>
          <w:rFonts w:eastAsia="Calibri"/>
          <w:sz w:val="20"/>
        </w:rPr>
        <w:t xml:space="preserve"> from aqueous medium by C-N fused amine functionalized hydrogel assay @a step closer to track Wilson’s disease.</w:t>
      </w:r>
      <w:r w:rsidRPr="00042D0C">
        <w:rPr>
          <w:b/>
          <w:sz w:val="20"/>
        </w:rPr>
        <w:t xml:space="preserve"> </w:t>
      </w:r>
      <w:r w:rsidRPr="00042D0C">
        <w:rPr>
          <w:b/>
          <w:i/>
          <w:color w:val="0000FF"/>
          <w:sz w:val="20"/>
        </w:rPr>
        <w:t>Sens. Actuators B Chem</w:t>
      </w:r>
      <w:r w:rsidRPr="00042D0C">
        <w:rPr>
          <w:b/>
          <w:sz w:val="20"/>
        </w:rPr>
        <w:t xml:space="preserve">. </w:t>
      </w:r>
      <w:r w:rsidRPr="00BE1D9C">
        <w:rPr>
          <w:b/>
          <w:bCs/>
          <w:sz w:val="20"/>
        </w:rPr>
        <w:t>2021</w:t>
      </w:r>
      <w:r w:rsidRPr="00042D0C">
        <w:rPr>
          <w:sz w:val="20"/>
        </w:rPr>
        <w:t>, 341, 129925. (</w:t>
      </w:r>
      <w:r w:rsidRPr="00042D0C">
        <w:rPr>
          <w:color w:val="0000FF"/>
          <w:sz w:val="20"/>
        </w:rPr>
        <w:t xml:space="preserve">I.F. </w:t>
      </w:r>
      <w:r>
        <w:rPr>
          <w:color w:val="0000FF"/>
          <w:sz w:val="20"/>
        </w:rPr>
        <w:t>8.</w:t>
      </w:r>
      <w:r w:rsidR="00796C96">
        <w:rPr>
          <w:color w:val="0000FF"/>
          <w:sz w:val="20"/>
        </w:rPr>
        <w:t>0</w:t>
      </w:r>
      <w:r w:rsidRPr="00042D0C">
        <w:rPr>
          <w:sz w:val="20"/>
        </w:rPr>
        <w:t>)</w:t>
      </w:r>
    </w:p>
    <w:p w14:paraId="2F822630" w14:textId="5EFA5FB4" w:rsidR="00A75DFC" w:rsidRPr="00042D0C" w:rsidRDefault="00FB32F5" w:rsidP="00A75DFC">
      <w:pPr>
        <w:pStyle w:val="ListParagraph"/>
        <w:widowControl/>
        <w:numPr>
          <w:ilvl w:val="0"/>
          <w:numId w:val="14"/>
        </w:numPr>
        <w:autoSpaceDE/>
        <w:autoSpaceDN/>
        <w:spacing w:line="360" w:lineRule="auto"/>
        <w:ind w:left="0" w:firstLine="0"/>
        <w:contextualSpacing/>
        <w:rPr>
          <w:sz w:val="20"/>
        </w:rPr>
      </w:pPr>
      <w:r w:rsidRPr="00042D0C">
        <w:rPr>
          <w:b/>
          <w:bCs/>
          <w:spacing w:val="-4"/>
          <w:sz w:val="20"/>
          <w:szCs w:val="18"/>
          <w:u w:val="single"/>
          <w:shd w:val="clear" w:color="auto" w:fill="FFFFFF"/>
        </w:rPr>
        <w:t>R. Das</w:t>
      </w:r>
      <w:r w:rsidRPr="00042D0C">
        <w:rPr>
          <w:b/>
          <w:bCs/>
          <w:spacing w:val="-4"/>
          <w:sz w:val="20"/>
          <w:szCs w:val="18"/>
          <w:shd w:val="clear" w:color="auto" w:fill="FFFFFF"/>
        </w:rPr>
        <w:t xml:space="preserve">, </w:t>
      </w:r>
      <w:r w:rsidRPr="00042D0C">
        <w:rPr>
          <w:bCs/>
          <w:spacing w:val="-4"/>
          <w:sz w:val="20"/>
          <w:szCs w:val="18"/>
          <w:shd w:val="clear" w:color="auto" w:fill="FFFFFF"/>
        </w:rPr>
        <w:t>S. Bej,</w:t>
      </w:r>
      <w:r w:rsidRPr="00042D0C">
        <w:rPr>
          <w:b/>
          <w:bCs/>
          <w:spacing w:val="-4"/>
          <w:sz w:val="20"/>
          <w:szCs w:val="18"/>
          <w:shd w:val="clear" w:color="auto" w:fill="FFFFFF"/>
        </w:rPr>
        <w:t xml:space="preserve"> </w:t>
      </w:r>
      <w:r>
        <w:rPr>
          <w:bCs/>
          <w:spacing w:val="-4"/>
          <w:sz w:val="20"/>
          <w:szCs w:val="18"/>
          <w:shd w:val="clear" w:color="auto" w:fill="FFFFFF"/>
        </w:rPr>
        <w:t>H. Hirani</w:t>
      </w:r>
      <w:r w:rsidRPr="00042D0C">
        <w:rPr>
          <w:bCs/>
          <w:spacing w:val="-4"/>
          <w:sz w:val="20"/>
          <w:szCs w:val="18"/>
          <w:shd w:val="clear" w:color="auto" w:fill="FFFFFF"/>
        </w:rPr>
        <w:t xml:space="preserve"> and P. Banerjee*, Trace-Level Humidity Sensing from Commercial Organic Solvents and Food Products by an AIE/ESIPT-Triggered </w:t>
      </w:r>
      <w:proofErr w:type="spellStart"/>
      <w:r w:rsidRPr="00042D0C">
        <w:rPr>
          <w:bCs/>
          <w:spacing w:val="-4"/>
          <w:sz w:val="20"/>
          <w:szCs w:val="18"/>
          <w:shd w:val="clear" w:color="auto" w:fill="FFFFFF"/>
        </w:rPr>
        <w:t>Piezochromic</w:t>
      </w:r>
      <w:proofErr w:type="spellEnd"/>
      <w:r w:rsidRPr="00042D0C">
        <w:rPr>
          <w:bCs/>
          <w:spacing w:val="-4"/>
          <w:sz w:val="20"/>
          <w:szCs w:val="18"/>
          <w:shd w:val="clear" w:color="auto" w:fill="FFFFFF"/>
        </w:rPr>
        <w:t xml:space="preserve"> </w:t>
      </w:r>
      <w:proofErr w:type="spellStart"/>
      <w:r w:rsidRPr="00042D0C">
        <w:rPr>
          <w:bCs/>
          <w:spacing w:val="-4"/>
          <w:sz w:val="20"/>
          <w:szCs w:val="18"/>
          <w:shd w:val="clear" w:color="auto" w:fill="FFFFFF"/>
        </w:rPr>
        <w:t>Luminogen</w:t>
      </w:r>
      <w:proofErr w:type="spellEnd"/>
      <w:r w:rsidRPr="00042D0C">
        <w:rPr>
          <w:bCs/>
          <w:spacing w:val="-4"/>
          <w:sz w:val="20"/>
          <w:szCs w:val="18"/>
          <w:shd w:val="clear" w:color="auto" w:fill="FFFFFF"/>
        </w:rPr>
        <w:t xml:space="preserve"> and ppb-Level “OFF–ON–OFF” Sensing of Cu</w:t>
      </w:r>
      <w:r w:rsidRPr="00042D0C">
        <w:rPr>
          <w:bCs/>
          <w:spacing w:val="-4"/>
          <w:sz w:val="20"/>
          <w:szCs w:val="18"/>
          <w:shd w:val="clear" w:color="auto" w:fill="FFFFFF"/>
          <w:vertAlign w:val="superscript"/>
        </w:rPr>
        <w:t>2+</w:t>
      </w:r>
      <w:r w:rsidRPr="00042D0C">
        <w:rPr>
          <w:bCs/>
          <w:spacing w:val="-4"/>
          <w:sz w:val="20"/>
          <w:szCs w:val="18"/>
          <w:shd w:val="clear" w:color="auto" w:fill="FFFFFF"/>
        </w:rPr>
        <w:t xml:space="preserve">: A Combined Experimental and Theoretical Outcome. </w:t>
      </w:r>
      <w:r w:rsidRPr="00042D0C">
        <w:rPr>
          <w:b/>
          <w:bCs/>
          <w:i/>
          <w:color w:val="0000FF"/>
          <w:spacing w:val="-4"/>
          <w:sz w:val="20"/>
          <w:szCs w:val="18"/>
          <w:shd w:val="clear" w:color="auto" w:fill="FFFFFF"/>
        </w:rPr>
        <w:t>ACS Omega</w:t>
      </w:r>
      <w:r w:rsidRPr="00042D0C">
        <w:rPr>
          <w:b/>
          <w:bCs/>
          <w:spacing w:val="-4"/>
          <w:sz w:val="20"/>
          <w:szCs w:val="18"/>
          <w:shd w:val="clear" w:color="auto" w:fill="FFFFFF"/>
        </w:rPr>
        <w:t xml:space="preserve">, </w:t>
      </w:r>
      <w:r w:rsidRPr="00904F5C">
        <w:rPr>
          <w:b/>
          <w:spacing w:val="-4"/>
          <w:sz w:val="20"/>
          <w:szCs w:val="18"/>
          <w:shd w:val="clear" w:color="auto" w:fill="FFFFFF"/>
        </w:rPr>
        <w:t>2021</w:t>
      </w:r>
      <w:r w:rsidRPr="00042D0C">
        <w:rPr>
          <w:bCs/>
          <w:spacing w:val="-4"/>
          <w:sz w:val="20"/>
          <w:szCs w:val="18"/>
          <w:shd w:val="clear" w:color="auto" w:fill="FFFFFF"/>
        </w:rPr>
        <w:t>, 6, 22, 14104–14121</w:t>
      </w:r>
      <w:r w:rsidRPr="00042D0C">
        <w:rPr>
          <w:b/>
          <w:bCs/>
          <w:spacing w:val="-4"/>
          <w:sz w:val="20"/>
          <w:szCs w:val="18"/>
          <w:shd w:val="clear" w:color="auto" w:fill="FFFFFF"/>
        </w:rPr>
        <w:t>.</w:t>
      </w:r>
      <w:r w:rsidRPr="00042D0C">
        <w:rPr>
          <w:sz w:val="20"/>
        </w:rPr>
        <w:t xml:space="preserve"> (</w:t>
      </w:r>
      <w:r w:rsidRPr="00042D0C">
        <w:rPr>
          <w:color w:val="0000FF"/>
          <w:sz w:val="20"/>
        </w:rPr>
        <w:t xml:space="preserve">I.F. </w:t>
      </w:r>
      <w:r w:rsidR="00772CE5">
        <w:rPr>
          <w:color w:val="0000FF"/>
          <w:sz w:val="20"/>
        </w:rPr>
        <w:t>3.7</w:t>
      </w:r>
      <w:r w:rsidRPr="00042D0C">
        <w:rPr>
          <w:sz w:val="20"/>
        </w:rPr>
        <w:t>)</w:t>
      </w:r>
      <w:r w:rsidR="00533286">
        <w:rPr>
          <w:sz w:val="20"/>
        </w:rPr>
        <w:t xml:space="preserve"> </w:t>
      </w:r>
    </w:p>
    <w:p w14:paraId="2EFFC5CC" w14:textId="748BA192" w:rsidR="00A75DFC" w:rsidRPr="00042D0C" w:rsidRDefault="00A75DFC" w:rsidP="00A75DFC">
      <w:pPr>
        <w:pStyle w:val="ListParagraph"/>
        <w:widowControl/>
        <w:numPr>
          <w:ilvl w:val="0"/>
          <w:numId w:val="12"/>
        </w:numPr>
        <w:shd w:val="clear" w:color="auto" w:fill="FFFFFF"/>
        <w:autoSpaceDE/>
        <w:autoSpaceDN/>
        <w:spacing w:after="63" w:line="360" w:lineRule="auto"/>
        <w:ind w:left="0" w:firstLine="0"/>
        <w:contextualSpacing/>
        <w:outlineLvl w:val="0"/>
        <w:rPr>
          <w:bCs/>
          <w:color w:val="000000"/>
          <w:kern w:val="36"/>
          <w:sz w:val="20"/>
          <w:szCs w:val="24"/>
        </w:rPr>
      </w:pPr>
      <w:r w:rsidRPr="00042D0C">
        <w:rPr>
          <w:bCs/>
          <w:color w:val="000000"/>
          <w:kern w:val="36"/>
          <w:sz w:val="20"/>
          <w:szCs w:val="24"/>
        </w:rPr>
        <w:t xml:space="preserve">S. Paul, </w:t>
      </w:r>
      <w:r w:rsidRPr="00042D0C">
        <w:rPr>
          <w:b/>
          <w:bCs/>
          <w:color w:val="000000"/>
          <w:kern w:val="36"/>
          <w:sz w:val="20"/>
          <w:szCs w:val="24"/>
          <w:u w:val="single"/>
        </w:rPr>
        <w:t>R. Das</w:t>
      </w:r>
      <w:r w:rsidRPr="00042D0C">
        <w:rPr>
          <w:bCs/>
          <w:color w:val="000000"/>
          <w:kern w:val="36"/>
          <w:sz w:val="20"/>
          <w:szCs w:val="24"/>
        </w:rPr>
        <w:t>, M. Seth, H. Hirani, N. C. Murmu, P. Banerjee, A Urea-Functionalized Chemoreceptor for Expeditious Chromogenic Recognition of Toxic Industrial Pollutants Cu</w:t>
      </w:r>
      <w:r w:rsidRPr="00042D0C">
        <w:rPr>
          <w:bCs/>
          <w:color w:val="000000"/>
          <w:kern w:val="36"/>
          <w:sz w:val="20"/>
          <w:szCs w:val="24"/>
          <w:vertAlign w:val="superscript"/>
        </w:rPr>
        <w:t>2+</w:t>
      </w:r>
      <w:r w:rsidRPr="00042D0C">
        <w:rPr>
          <w:bCs/>
          <w:color w:val="000000"/>
          <w:kern w:val="36"/>
          <w:sz w:val="20"/>
          <w:szCs w:val="24"/>
        </w:rPr>
        <w:t> and CN</w:t>
      </w:r>
      <w:r w:rsidRPr="00042D0C">
        <w:rPr>
          <w:bCs/>
          <w:color w:val="000000"/>
          <w:kern w:val="36"/>
          <w:sz w:val="20"/>
          <w:szCs w:val="24"/>
          <w:vertAlign w:val="superscript"/>
        </w:rPr>
        <w:t>–</w:t>
      </w:r>
      <w:r w:rsidRPr="00042D0C">
        <w:rPr>
          <w:bCs/>
          <w:color w:val="000000"/>
          <w:kern w:val="36"/>
          <w:sz w:val="20"/>
          <w:szCs w:val="24"/>
        </w:rPr>
        <w:t xml:space="preserve"> from Real Water Sources and Biofluids: Diagnosis of Wilson’s disease from Human Urine, </w:t>
      </w:r>
      <w:r w:rsidRPr="00042D0C">
        <w:rPr>
          <w:b/>
          <w:bCs/>
          <w:i/>
          <w:color w:val="0000FF"/>
          <w:kern w:val="36"/>
          <w:sz w:val="20"/>
          <w:szCs w:val="24"/>
        </w:rPr>
        <w:t>Ind. Eng. Chem. Res</w:t>
      </w:r>
      <w:r w:rsidRPr="00042D0C">
        <w:rPr>
          <w:bCs/>
          <w:color w:val="000000"/>
          <w:kern w:val="36"/>
          <w:sz w:val="20"/>
          <w:szCs w:val="24"/>
        </w:rPr>
        <w:t xml:space="preserve">. </w:t>
      </w:r>
      <w:r w:rsidRPr="00533286">
        <w:rPr>
          <w:b/>
          <w:color w:val="000000"/>
          <w:kern w:val="36"/>
          <w:sz w:val="20"/>
          <w:szCs w:val="24"/>
        </w:rPr>
        <w:t>2020</w:t>
      </w:r>
      <w:r w:rsidRPr="00042D0C">
        <w:rPr>
          <w:bCs/>
          <w:color w:val="000000"/>
          <w:kern w:val="36"/>
          <w:sz w:val="20"/>
          <w:szCs w:val="24"/>
        </w:rPr>
        <w:t xml:space="preserve">, 59, 43, 19077–19092. </w:t>
      </w:r>
      <w:r w:rsidRPr="00042D0C">
        <w:rPr>
          <w:sz w:val="20"/>
        </w:rPr>
        <w:t>(</w:t>
      </w:r>
      <w:r w:rsidRPr="00042D0C">
        <w:rPr>
          <w:color w:val="0000FF"/>
          <w:sz w:val="20"/>
        </w:rPr>
        <w:t xml:space="preserve">I.F. </w:t>
      </w:r>
      <w:r w:rsidR="00772CE5">
        <w:rPr>
          <w:color w:val="0000FF"/>
          <w:sz w:val="20"/>
        </w:rPr>
        <w:t>3.8</w:t>
      </w:r>
      <w:r w:rsidRPr="00042D0C">
        <w:rPr>
          <w:sz w:val="20"/>
        </w:rPr>
        <w:t>)</w:t>
      </w:r>
    </w:p>
    <w:p w14:paraId="2553EC17" w14:textId="5E010341" w:rsidR="00A75DFC" w:rsidRPr="00042D0C" w:rsidRDefault="00A75DFC" w:rsidP="00A75DFC">
      <w:pPr>
        <w:pStyle w:val="ListParagraph"/>
        <w:widowControl/>
        <w:numPr>
          <w:ilvl w:val="0"/>
          <w:numId w:val="15"/>
        </w:numPr>
        <w:tabs>
          <w:tab w:val="left" w:pos="0"/>
          <w:tab w:val="left" w:pos="180"/>
        </w:tabs>
        <w:autoSpaceDE/>
        <w:autoSpaceDN/>
        <w:spacing w:line="360" w:lineRule="auto"/>
        <w:ind w:left="0" w:firstLine="0"/>
        <w:contextualSpacing/>
        <w:rPr>
          <w:sz w:val="28"/>
        </w:rPr>
      </w:pPr>
      <w:r w:rsidRPr="00042D0C">
        <w:rPr>
          <w:sz w:val="20"/>
        </w:rPr>
        <w:t xml:space="preserve">   </w:t>
      </w:r>
      <w:r w:rsidR="00FB32F5" w:rsidRPr="00042D0C">
        <w:rPr>
          <w:rFonts w:eastAsia="Calibri"/>
          <w:sz w:val="20"/>
          <w:szCs w:val="18"/>
        </w:rPr>
        <w:t xml:space="preserve">S. Bej, </w:t>
      </w:r>
      <w:r w:rsidR="00FB32F5" w:rsidRPr="00042D0C">
        <w:rPr>
          <w:rFonts w:eastAsia="Calibri"/>
          <w:b/>
          <w:sz w:val="20"/>
          <w:szCs w:val="18"/>
          <w:u w:val="single"/>
        </w:rPr>
        <w:t>R. Das</w:t>
      </w:r>
      <w:r w:rsidR="00FB32F5" w:rsidRPr="00042D0C">
        <w:rPr>
          <w:rFonts w:eastAsia="Calibri"/>
          <w:sz w:val="20"/>
          <w:szCs w:val="18"/>
        </w:rPr>
        <w:t>, N. C. Murmu and P. Banerjee, Selective identification and encapsulation of biohazardous m-xylene among a pool of its other constitutional C</w:t>
      </w:r>
      <w:r w:rsidR="00FB32F5" w:rsidRPr="00042D0C">
        <w:rPr>
          <w:rFonts w:eastAsia="Calibri"/>
          <w:sz w:val="20"/>
          <w:szCs w:val="18"/>
          <w:vertAlign w:val="subscript"/>
        </w:rPr>
        <w:t>8</w:t>
      </w:r>
      <w:r w:rsidR="00FB32F5" w:rsidRPr="00042D0C">
        <w:rPr>
          <w:rFonts w:eastAsia="Calibri"/>
          <w:sz w:val="20"/>
          <w:szCs w:val="18"/>
        </w:rPr>
        <w:t xml:space="preserve"> alkyl-isomers by luminescent d</w:t>
      </w:r>
      <w:r w:rsidR="00FB32F5" w:rsidRPr="00042D0C">
        <w:rPr>
          <w:rFonts w:eastAsia="Calibri"/>
          <w:sz w:val="20"/>
          <w:szCs w:val="18"/>
          <w:vertAlign w:val="superscript"/>
        </w:rPr>
        <w:t>10</w:t>
      </w:r>
      <w:r w:rsidR="00FB32F5" w:rsidRPr="00042D0C">
        <w:rPr>
          <w:rFonts w:eastAsia="Calibri"/>
          <w:sz w:val="20"/>
          <w:szCs w:val="18"/>
        </w:rPr>
        <w:t xml:space="preserve"> MOFs: a combined theoretical and experimental study. </w:t>
      </w:r>
      <w:r w:rsidR="00FB32F5" w:rsidRPr="00042D0C">
        <w:rPr>
          <w:rFonts w:eastAsia="Calibri"/>
          <w:b/>
          <w:i/>
          <w:color w:val="0000FF"/>
          <w:sz w:val="20"/>
          <w:szCs w:val="18"/>
        </w:rPr>
        <w:t>Inorg. Chem</w:t>
      </w:r>
      <w:r w:rsidR="00FB32F5" w:rsidRPr="00042D0C">
        <w:rPr>
          <w:rFonts w:eastAsia="Calibri"/>
          <w:b/>
          <w:sz w:val="20"/>
          <w:szCs w:val="18"/>
        </w:rPr>
        <w:t xml:space="preserve"> </w:t>
      </w:r>
      <w:r w:rsidR="00FB32F5" w:rsidRPr="00533286">
        <w:rPr>
          <w:rFonts w:eastAsia="Calibri"/>
          <w:b/>
          <w:bCs/>
          <w:sz w:val="20"/>
          <w:szCs w:val="18"/>
        </w:rPr>
        <w:t>2020</w:t>
      </w:r>
      <w:r w:rsidR="00FB32F5" w:rsidRPr="00042D0C">
        <w:rPr>
          <w:rFonts w:eastAsia="Calibri"/>
          <w:sz w:val="20"/>
          <w:szCs w:val="18"/>
        </w:rPr>
        <w:t xml:space="preserve">, 59, 7, 4366–4376. </w:t>
      </w:r>
      <w:r w:rsidR="00FB32F5" w:rsidRPr="00042D0C">
        <w:rPr>
          <w:sz w:val="20"/>
        </w:rPr>
        <w:t>(</w:t>
      </w:r>
      <w:r w:rsidR="00FB32F5" w:rsidRPr="00042D0C">
        <w:rPr>
          <w:color w:val="0000FF"/>
          <w:sz w:val="20"/>
        </w:rPr>
        <w:t xml:space="preserve">I.F. </w:t>
      </w:r>
      <w:r w:rsidR="00FB32F5">
        <w:rPr>
          <w:color w:val="0000FF"/>
          <w:sz w:val="20"/>
        </w:rPr>
        <w:t>4.</w:t>
      </w:r>
      <w:r w:rsidR="00772CE5">
        <w:rPr>
          <w:color w:val="0000FF"/>
          <w:sz w:val="20"/>
        </w:rPr>
        <w:t>3</w:t>
      </w:r>
      <w:r w:rsidR="00FB32F5" w:rsidRPr="00042D0C">
        <w:rPr>
          <w:sz w:val="20"/>
        </w:rPr>
        <w:t>)</w:t>
      </w:r>
    </w:p>
    <w:p w14:paraId="1F95050D" w14:textId="7B5E5728" w:rsidR="00A75DFC" w:rsidRPr="00042D0C" w:rsidRDefault="00A75DFC" w:rsidP="00A75DFC">
      <w:pPr>
        <w:pStyle w:val="ListParagraph"/>
        <w:widowControl/>
        <w:numPr>
          <w:ilvl w:val="0"/>
          <w:numId w:val="13"/>
        </w:numPr>
        <w:autoSpaceDE/>
        <w:autoSpaceDN/>
        <w:spacing w:line="360" w:lineRule="auto"/>
        <w:ind w:left="0" w:firstLine="0"/>
        <w:contextualSpacing/>
        <w:rPr>
          <w:bCs/>
          <w:spacing w:val="-4"/>
          <w:sz w:val="20"/>
          <w:szCs w:val="18"/>
          <w:shd w:val="clear" w:color="auto" w:fill="FFFFFF"/>
        </w:rPr>
      </w:pPr>
      <w:r w:rsidRPr="00042D0C">
        <w:rPr>
          <w:sz w:val="20"/>
        </w:rPr>
        <w:t xml:space="preserve">S. Bej, A. Hazra, </w:t>
      </w:r>
      <w:r w:rsidRPr="00042D0C">
        <w:rPr>
          <w:b/>
          <w:sz w:val="20"/>
          <w:u w:val="single"/>
        </w:rPr>
        <w:t>R. Das</w:t>
      </w:r>
      <w:r w:rsidRPr="00042D0C">
        <w:rPr>
          <w:sz w:val="20"/>
        </w:rPr>
        <w:t xml:space="preserve">, S.K. Saha, M. </w:t>
      </w:r>
      <w:proofErr w:type="spellStart"/>
      <w:r w:rsidRPr="00042D0C">
        <w:rPr>
          <w:sz w:val="20"/>
        </w:rPr>
        <w:t>Corbella</w:t>
      </w:r>
      <w:proofErr w:type="spellEnd"/>
      <w:r w:rsidRPr="00042D0C">
        <w:rPr>
          <w:sz w:val="20"/>
        </w:rPr>
        <w:t xml:space="preserve">, and P. Banerjee*, </w:t>
      </w:r>
      <w:r w:rsidRPr="00042D0C">
        <w:rPr>
          <w:bCs/>
          <w:spacing w:val="-4"/>
          <w:sz w:val="20"/>
          <w:szCs w:val="18"/>
          <w:shd w:val="clear" w:color="auto" w:fill="FFFFFF"/>
        </w:rPr>
        <w:t xml:space="preserve">Exploratory studies of a multidimensionally talented simple </w:t>
      </w:r>
      <w:proofErr w:type="spellStart"/>
      <w:r w:rsidRPr="00042D0C">
        <w:rPr>
          <w:bCs/>
          <w:spacing w:val="-4"/>
          <w:sz w:val="20"/>
          <w:szCs w:val="18"/>
          <w:shd w:val="clear" w:color="auto" w:fill="FFFFFF"/>
        </w:rPr>
        <w:t>Mn</w:t>
      </w:r>
      <w:r w:rsidRPr="00904F5C">
        <w:rPr>
          <w:bCs/>
          <w:spacing w:val="-4"/>
          <w:sz w:val="20"/>
          <w:szCs w:val="18"/>
          <w:shd w:val="clear" w:color="auto" w:fill="FFFFFF"/>
          <w:vertAlign w:val="superscript"/>
        </w:rPr>
        <w:t>II</w:t>
      </w:r>
      <w:proofErr w:type="spellEnd"/>
      <w:r w:rsidRPr="00042D0C">
        <w:rPr>
          <w:bCs/>
          <w:spacing w:val="-4"/>
          <w:sz w:val="20"/>
          <w:szCs w:val="18"/>
          <w:shd w:val="clear" w:color="auto" w:fill="FFFFFF"/>
        </w:rPr>
        <w:t xml:space="preserve">-based porous network: selective “turn-on” recognition @ cysteine over homocysteine with an indication of cystinuria and renal dysfunction, </w:t>
      </w:r>
      <w:r w:rsidRPr="00042D0C">
        <w:rPr>
          <w:b/>
          <w:bCs/>
          <w:i/>
          <w:color w:val="0000FF"/>
          <w:spacing w:val="-4"/>
          <w:sz w:val="20"/>
          <w:szCs w:val="18"/>
          <w:shd w:val="clear" w:color="auto" w:fill="FFFFFF"/>
        </w:rPr>
        <w:t>New J. Chem</w:t>
      </w:r>
      <w:r w:rsidRPr="00042D0C">
        <w:rPr>
          <w:bCs/>
          <w:spacing w:val="-4"/>
          <w:sz w:val="20"/>
          <w:szCs w:val="18"/>
          <w:shd w:val="clear" w:color="auto" w:fill="FFFFFF"/>
        </w:rPr>
        <w:t xml:space="preserve">., </w:t>
      </w:r>
      <w:r w:rsidRPr="00533286">
        <w:rPr>
          <w:b/>
          <w:spacing w:val="-4"/>
          <w:sz w:val="20"/>
          <w:szCs w:val="18"/>
          <w:shd w:val="clear" w:color="auto" w:fill="FFFFFF"/>
        </w:rPr>
        <w:t>2020</w:t>
      </w:r>
      <w:r w:rsidRPr="00042D0C">
        <w:rPr>
          <w:bCs/>
          <w:spacing w:val="-4"/>
          <w:sz w:val="20"/>
          <w:szCs w:val="18"/>
          <w:shd w:val="clear" w:color="auto" w:fill="FFFFFF"/>
        </w:rPr>
        <w:t>,</w:t>
      </w:r>
      <w:r w:rsidR="00533286">
        <w:rPr>
          <w:bCs/>
          <w:spacing w:val="-4"/>
          <w:sz w:val="20"/>
          <w:szCs w:val="18"/>
          <w:shd w:val="clear" w:color="auto" w:fill="FFFFFF"/>
        </w:rPr>
        <w:t xml:space="preserve"> </w:t>
      </w:r>
      <w:r w:rsidRPr="00042D0C">
        <w:rPr>
          <w:bCs/>
          <w:spacing w:val="-4"/>
          <w:sz w:val="20"/>
          <w:szCs w:val="18"/>
          <w:shd w:val="clear" w:color="auto" w:fill="FFFFFF"/>
        </w:rPr>
        <w:t xml:space="preserve">44, 14712-14722.  </w:t>
      </w:r>
      <w:r w:rsidRPr="00042D0C">
        <w:rPr>
          <w:sz w:val="20"/>
        </w:rPr>
        <w:t>(</w:t>
      </w:r>
      <w:r w:rsidRPr="00042D0C">
        <w:rPr>
          <w:color w:val="0000FF"/>
          <w:sz w:val="20"/>
        </w:rPr>
        <w:t xml:space="preserve">I.F. </w:t>
      </w:r>
      <w:r w:rsidR="00796C96">
        <w:rPr>
          <w:color w:val="0000FF"/>
          <w:sz w:val="20"/>
        </w:rPr>
        <w:t>2.7</w:t>
      </w:r>
      <w:r w:rsidRPr="00042D0C">
        <w:rPr>
          <w:sz w:val="20"/>
        </w:rPr>
        <w:t>)</w:t>
      </w:r>
    </w:p>
    <w:p w14:paraId="32EF7D45" w14:textId="595F17FA" w:rsidR="00A75DFC" w:rsidRPr="00042D0C" w:rsidRDefault="00FB32F5" w:rsidP="00904F5C">
      <w:pPr>
        <w:pStyle w:val="BodyText"/>
        <w:numPr>
          <w:ilvl w:val="0"/>
          <w:numId w:val="18"/>
        </w:numPr>
        <w:spacing w:line="360" w:lineRule="auto"/>
        <w:ind w:left="0" w:firstLine="0"/>
        <w:jc w:val="both"/>
        <w:rPr>
          <w:sz w:val="18"/>
        </w:rPr>
      </w:pPr>
      <w:r w:rsidRPr="00042D0C">
        <w:t xml:space="preserve">S. Bej, </w:t>
      </w:r>
      <w:r w:rsidRPr="00042D0C">
        <w:rPr>
          <w:b/>
          <w:u w:val="single"/>
        </w:rPr>
        <w:t>R. Das</w:t>
      </w:r>
      <w:r w:rsidRPr="00042D0C">
        <w:t>, H. Hirani, S. Ghosh and P. Banerjee*, “Naked-eye” detection of CN</w:t>
      </w:r>
      <w:r w:rsidRPr="00042D0C">
        <w:rPr>
          <w:vertAlign w:val="superscript"/>
        </w:rPr>
        <w:t>−</w:t>
      </w:r>
      <w:r w:rsidRPr="00042D0C">
        <w:t xml:space="preserve"> from aqueous phase and other extracellular matrices: an experimental and theoretical approach mimicking the logic gate concept, </w:t>
      </w:r>
      <w:r w:rsidRPr="00042D0C">
        <w:rPr>
          <w:b/>
          <w:i/>
          <w:color w:val="0000FF"/>
        </w:rPr>
        <w:t>New J. Chem</w:t>
      </w:r>
      <w:r w:rsidRPr="00042D0C">
        <w:t xml:space="preserve">., </w:t>
      </w:r>
      <w:r w:rsidRPr="00533286">
        <w:rPr>
          <w:b/>
          <w:bCs/>
        </w:rPr>
        <w:t>2019</w:t>
      </w:r>
      <w:r w:rsidRPr="00042D0C">
        <w:t>,43, 18098-18109. (</w:t>
      </w:r>
      <w:r w:rsidRPr="00042D0C">
        <w:rPr>
          <w:color w:val="0000FF"/>
        </w:rPr>
        <w:t xml:space="preserve">I.F. </w:t>
      </w:r>
      <w:r w:rsidR="00796C96">
        <w:rPr>
          <w:color w:val="0000FF"/>
        </w:rPr>
        <w:t>2.7</w:t>
      </w:r>
      <w:r w:rsidRPr="00042D0C">
        <w:t>)</w:t>
      </w:r>
    </w:p>
    <w:p w14:paraId="712E4C0F" w14:textId="27EE187E" w:rsidR="00A75DFC" w:rsidRDefault="00A75DFC" w:rsidP="00F3058F">
      <w:pPr>
        <w:pStyle w:val="Heading1"/>
        <w:spacing w:before="0"/>
      </w:pPr>
      <w:r>
        <w:rPr>
          <w:color w:val="001F5F"/>
        </w:rPr>
        <w:t>Patent</w:t>
      </w:r>
    </w:p>
    <w:p w14:paraId="1828C806" w14:textId="7ABA66C1" w:rsidR="00A75DFC" w:rsidRDefault="00014B87" w:rsidP="00A75DFC">
      <w:pPr>
        <w:pStyle w:val="BodyText"/>
        <w:spacing w:before="2"/>
        <w:rPr>
          <w:b/>
          <w:sz w:val="23"/>
        </w:rPr>
      </w:pPr>
      <w:r>
        <w:rPr>
          <w:noProof/>
        </w:rPr>
        <mc:AlternateContent>
          <mc:Choice Requires="wpg">
            <w:drawing>
              <wp:anchor distT="0" distB="0" distL="0" distR="0" simplePos="0" relativeHeight="251680768" behindDoc="1" locked="0" layoutInCell="1" allowOverlap="1" wp14:anchorId="2180C9D6" wp14:editId="7A7F24F9">
                <wp:simplePos x="0" y="0"/>
                <wp:positionH relativeFrom="page">
                  <wp:posOffset>744220</wp:posOffset>
                </wp:positionH>
                <wp:positionV relativeFrom="paragraph">
                  <wp:posOffset>80010</wp:posOffset>
                </wp:positionV>
                <wp:extent cx="5888990" cy="16510"/>
                <wp:effectExtent l="1270" t="4445" r="5715" b="7620"/>
                <wp:wrapTopAndBottom/>
                <wp:docPr id="1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433" y="492"/>
                          <a:chExt cx="9274" cy="26"/>
                        </a:xfrm>
                      </wpg:grpSpPr>
                      <wps:wsp>
                        <wps:cNvPr id="18" name="Rectangle 58"/>
                        <wps:cNvSpPr>
                          <a:spLocks noChangeArrowheads="1"/>
                        </wps:cNvSpPr>
                        <wps:spPr bwMode="auto">
                          <a:xfrm>
                            <a:off x="1440" y="499"/>
                            <a:ext cx="9259" cy="11"/>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59"/>
                        <wps:cNvSpPr>
                          <a:spLocks noChangeArrowheads="1"/>
                        </wps:cNvSpPr>
                        <wps:spPr bwMode="auto">
                          <a:xfrm>
                            <a:off x="1440" y="499"/>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2D195E7" id="Group 57" o:spid="_x0000_s1026" style="position:absolute;margin-left:58.6pt;margin-top:6.3pt;width:463.7pt;height:1.3pt;z-index:-251635712;mso-wrap-distance-left:0;mso-wrap-distance-right:0;mso-position-horizontal-relative:page" coordorigin="1433,492"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">
                <v:rect id="Rectangle 58" o:spid="_x0000_s1027" style="position:absolute;left:1440;top:499;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" fillcolor="#1f487c" stroked="f"/>
                <v:rect id="Rectangle 59" o:spid="_x0000_s1028" style="position:absolute;left:1440;top:499;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" filled="f" strokecolor="#001f5f"/>
                <w10:wrap type="topAndBottom" anchorx="page"/>
              </v:group>
            </w:pict>
          </mc:Fallback>
        </mc:AlternateContent>
      </w:r>
    </w:p>
    <w:p w14:paraId="6F8E494C" w14:textId="07B5A135" w:rsidR="00A75DFC" w:rsidRPr="00042D0C" w:rsidRDefault="00A75DFC" w:rsidP="00A75DFC">
      <w:pPr>
        <w:spacing w:line="360" w:lineRule="auto"/>
        <w:jc w:val="both"/>
        <w:rPr>
          <w:rFonts w:eastAsia="Malgun Gothic"/>
          <w:bCs/>
          <w:sz w:val="20"/>
          <w:lang w:eastAsia="ko-KR"/>
        </w:rPr>
      </w:pPr>
      <w:r w:rsidRPr="00042D0C">
        <w:rPr>
          <w:rFonts w:eastAsia="Malgun Gothic"/>
          <w:bCs/>
          <w:sz w:val="20"/>
          <w:lang w:eastAsia="ko-KR"/>
        </w:rPr>
        <w:t>“</w:t>
      </w:r>
      <w:r w:rsidRPr="00042D0C">
        <w:rPr>
          <w:rFonts w:eastAsia="Malgun Gothic"/>
          <w:b/>
          <w:bCs/>
          <w:color w:val="0000FF"/>
          <w:sz w:val="20"/>
          <w:lang w:eastAsia="ko-KR"/>
        </w:rPr>
        <w:t>Mitigation of toxic contaminants from effluent water bodies employing integrated community level waste water treatment plant</w:t>
      </w:r>
      <w:r w:rsidRPr="00042D0C">
        <w:rPr>
          <w:rFonts w:eastAsia="Malgun Gothic"/>
          <w:bCs/>
          <w:sz w:val="20"/>
          <w:lang w:eastAsia="ko-KR"/>
        </w:rPr>
        <w:t xml:space="preserve">” </w:t>
      </w:r>
      <w:r w:rsidRPr="00042D0C">
        <w:rPr>
          <w:rFonts w:eastAsia="Malgun Gothic"/>
          <w:sz w:val="20"/>
          <w:lang w:eastAsia="ko-KR"/>
        </w:rPr>
        <w:t xml:space="preserve">Authors: Priyabrata Banerjee, </w:t>
      </w:r>
      <w:r w:rsidRPr="00042D0C">
        <w:rPr>
          <w:rFonts w:eastAsia="Malgun Gothic"/>
          <w:b/>
          <w:sz w:val="20"/>
          <w:u w:val="single"/>
          <w:lang w:eastAsia="ko-KR"/>
        </w:rPr>
        <w:t>Riyanka Das</w:t>
      </w:r>
      <w:r w:rsidRPr="00042D0C">
        <w:rPr>
          <w:rFonts w:eastAsia="Malgun Gothic"/>
          <w:sz w:val="20"/>
          <w:lang w:eastAsia="ko-KR"/>
        </w:rPr>
        <w:t xml:space="preserve">, </w:t>
      </w:r>
      <w:r w:rsidRPr="00042D0C">
        <w:rPr>
          <w:rFonts w:eastAsia="Malgun Gothic"/>
          <w:bCs/>
          <w:sz w:val="20"/>
          <w:lang w:eastAsia="ko-KR"/>
        </w:rPr>
        <w:t>Sourav Bej</w:t>
      </w:r>
      <w:r w:rsidRPr="00042D0C">
        <w:rPr>
          <w:rFonts w:eastAsia="Malgun Gothic"/>
          <w:sz w:val="20"/>
          <w:lang w:eastAsia="ko-KR"/>
        </w:rPr>
        <w:t xml:space="preserve">, Asit Kumar </w:t>
      </w:r>
      <w:proofErr w:type="spellStart"/>
      <w:r w:rsidRPr="00042D0C">
        <w:rPr>
          <w:rFonts w:eastAsia="Malgun Gothic"/>
          <w:sz w:val="20"/>
          <w:lang w:eastAsia="ko-KR"/>
        </w:rPr>
        <w:t>Batabyal</w:t>
      </w:r>
      <w:proofErr w:type="spellEnd"/>
      <w:r w:rsidRPr="00042D0C">
        <w:rPr>
          <w:rFonts w:eastAsia="Malgun Gothic"/>
          <w:sz w:val="20"/>
          <w:lang w:eastAsia="ko-KR"/>
        </w:rPr>
        <w:t xml:space="preserve">, Harish Hirani. (Ref. No.: </w:t>
      </w:r>
      <w:r w:rsidR="0089413B" w:rsidRPr="0089413B">
        <w:rPr>
          <w:rFonts w:eastAsiaTheme="minorHAnsi"/>
          <w:sz w:val="20"/>
          <w:lang w:val="en-IN"/>
        </w:rPr>
        <w:t>202011049587</w:t>
      </w:r>
      <w:r w:rsidRPr="00042D0C">
        <w:rPr>
          <w:rFonts w:eastAsiaTheme="minorHAnsi"/>
          <w:sz w:val="20"/>
          <w:lang w:val="en-IN"/>
        </w:rPr>
        <w:t>)</w:t>
      </w:r>
    </w:p>
    <w:p w14:paraId="409ECE83" w14:textId="79FBDE36" w:rsidR="00A75DFC" w:rsidRPr="00042D0C" w:rsidRDefault="00A75DFC" w:rsidP="00F3058F">
      <w:pPr>
        <w:pStyle w:val="Heading1"/>
        <w:spacing w:before="0"/>
        <w:rPr>
          <w:color w:val="002060"/>
        </w:rPr>
      </w:pPr>
      <w:r w:rsidRPr="00042D0C">
        <w:rPr>
          <w:color w:val="002060"/>
        </w:rPr>
        <w:t>Magazine</w:t>
      </w:r>
    </w:p>
    <w:p w14:paraId="276552A1" w14:textId="69E3A1C5" w:rsidR="00A75DFC" w:rsidRDefault="00014B87" w:rsidP="00A75DFC">
      <w:pPr>
        <w:pStyle w:val="BodyText"/>
        <w:rPr>
          <w:b/>
          <w:sz w:val="22"/>
        </w:rPr>
      </w:pPr>
      <w:r>
        <w:rPr>
          <w:noProof/>
          <w:color w:val="002060"/>
        </w:rPr>
        <mc:AlternateContent>
          <mc:Choice Requires="wpg">
            <w:drawing>
              <wp:anchor distT="0" distB="0" distL="0" distR="0" simplePos="0" relativeHeight="251681792" behindDoc="1" locked="0" layoutInCell="1" allowOverlap="1" wp14:anchorId="64CBE2F1" wp14:editId="1633DC4E">
                <wp:simplePos x="0" y="0"/>
                <wp:positionH relativeFrom="page">
                  <wp:posOffset>727710</wp:posOffset>
                </wp:positionH>
                <wp:positionV relativeFrom="paragraph">
                  <wp:posOffset>82550</wp:posOffset>
                </wp:positionV>
                <wp:extent cx="5888990" cy="16510"/>
                <wp:effectExtent l="3810" t="5080" r="3175" b="6985"/>
                <wp:wrapTopAndBottom/>
                <wp:docPr id="1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433" y="406"/>
                          <a:chExt cx="9274" cy="26"/>
                        </a:xfrm>
                      </wpg:grpSpPr>
                      <wps:wsp>
                        <wps:cNvPr id="15" name="Rectangle 61"/>
                        <wps:cNvSpPr>
                          <a:spLocks noChangeArrowheads="1"/>
                        </wps:cNvSpPr>
                        <wps:spPr bwMode="auto">
                          <a:xfrm>
                            <a:off x="1440" y="413"/>
                            <a:ext cx="9259" cy="11"/>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62"/>
                        <wps:cNvSpPr>
                          <a:spLocks noChangeArrowheads="1"/>
                        </wps:cNvSpPr>
                        <wps:spPr bwMode="auto">
                          <a:xfrm>
                            <a:off x="1440" y="413"/>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8E88F66" id="Group 60" o:spid="_x0000_s1026" style="position:absolute;margin-left:57.3pt;margin-top:6.5pt;width:463.7pt;height:1.3pt;z-index:-251634688;mso-wrap-distance-left:0;mso-wrap-distance-right:0;mso-position-horizontal-relative:page" coordorigin="1433,406"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">
                <v:rect id="Rectangle 61" o:spid="_x0000_s1027" style="position:absolute;left:1440;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" fillcolor="#1f487c" stroked="f"/>
                <v:rect id="Rectangle 62" o:spid="_x0000_s1028" style="position:absolute;left:1440;top:413;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" filled="f" strokecolor="#001f5f"/>
                <w10:wrap type="topAndBottom" anchorx="page"/>
              </v:group>
            </w:pict>
          </mc:Fallback>
        </mc:AlternateContent>
      </w:r>
    </w:p>
    <w:p w14:paraId="751FB890" w14:textId="75D9D633" w:rsidR="00A75DFC" w:rsidRPr="00042D0C" w:rsidRDefault="00A75DFC" w:rsidP="00A75DFC">
      <w:pPr>
        <w:widowControl/>
        <w:autoSpaceDE/>
        <w:autoSpaceDN/>
        <w:spacing w:after="200" w:line="360" w:lineRule="auto"/>
        <w:contextualSpacing/>
        <w:rPr>
          <w:rFonts w:eastAsia="Calibri"/>
          <w:sz w:val="20"/>
        </w:rPr>
      </w:pPr>
      <w:r w:rsidRPr="00042D0C">
        <w:rPr>
          <w:rFonts w:eastAsia="Calibri"/>
          <w:b/>
          <w:sz w:val="20"/>
        </w:rPr>
        <w:t>Recognizing Presence of Fluoride through Nanoparticles</w:t>
      </w:r>
      <w:r w:rsidRPr="00042D0C">
        <w:rPr>
          <w:rFonts w:eastAsia="Calibri"/>
          <w:sz w:val="20"/>
        </w:rPr>
        <w:t xml:space="preserve">. A. Mondal, </w:t>
      </w:r>
      <w:r w:rsidRPr="00042D0C">
        <w:rPr>
          <w:rFonts w:eastAsia="Calibri"/>
          <w:b/>
          <w:sz w:val="20"/>
          <w:u w:val="single"/>
        </w:rPr>
        <w:t>R. Das</w:t>
      </w:r>
      <w:r w:rsidRPr="00042D0C">
        <w:rPr>
          <w:rStyle w:val="articleauthor-link"/>
          <w:rFonts w:eastAsiaTheme="majorEastAsia"/>
          <w:spacing w:val="-4"/>
          <w:sz w:val="20"/>
          <w:shd w:val="clear" w:color="auto" w:fill="FFFFFF"/>
        </w:rPr>
        <w:t xml:space="preserve"> and </w:t>
      </w:r>
      <w:hyperlink r:id="rId18" w:history="1">
        <w:r w:rsidRPr="00042D0C">
          <w:rPr>
            <w:rStyle w:val="Hyperlink"/>
            <w:color w:val="auto"/>
            <w:spacing w:val="-4"/>
            <w:sz w:val="20"/>
            <w:u w:val="none"/>
            <w:shd w:val="clear" w:color="auto" w:fill="FFFFFF"/>
          </w:rPr>
          <w:t>P. Banerjee</w:t>
        </w:r>
      </w:hyperlink>
      <w:r w:rsidRPr="00042D0C">
        <w:rPr>
          <w:sz w:val="20"/>
        </w:rPr>
        <w:t>*</w:t>
      </w:r>
      <w:r w:rsidRPr="00042D0C">
        <w:rPr>
          <w:rStyle w:val="articleauthor-link"/>
          <w:rFonts w:eastAsiaTheme="majorEastAsia"/>
          <w:spacing w:val="-4"/>
          <w:sz w:val="20"/>
          <w:shd w:val="clear" w:color="auto" w:fill="FFFFFF"/>
        </w:rPr>
        <w:t>.</w:t>
      </w:r>
      <w:r w:rsidRPr="00042D0C">
        <w:rPr>
          <w:rStyle w:val="articleauthor-link"/>
          <w:rFonts w:eastAsiaTheme="majorEastAsia"/>
          <w:color w:val="54585A"/>
          <w:spacing w:val="-4"/>
          <w:sz w:val="20"/>
          <w:shd w:val="clear" w:color="auto" w:fill="FFFFFF"/>
        </w:rPr>
        <w:t> </w:t>
      </w:r>
      <w:r w:rsidRPr="00C21F89">
        <w:rPr>
          <w:rStyle w:val="articleauthor-link"/>
          <w:rFonts w:eastAsiaTheme="majorEastAsia"/>
          <w:b/>
          <w:bCs/>
          <w:i/>
          <w:color w:val="002060"/>
          <w:spacing w:val="-4"/>
          <w:sz w:val="20"/>
          <w:shd w:val="clear" w:color="auto" w:fill="FFFFFF"/>
        </w:rPr>
        <w:t>Nano Digest</w:t>
      </w:r>
      <w:r w:rsidRPr="00042D0C">
        <w:rPr>
          <w:rStyle w:val="articleauthor-link"/>
          <w:rFonts w:eastAsiaTheme="majorEastAsia"/>
          <w:spacing w:val="-4"/>
          <w:sz w:val="20"/>
          <w:shd w:val="clear" w:color="auto" w:fill="FFFFFF"/>
        </w:rPr>
        <w:t xml:space="preserve">, </w:t>
      </w:r>
      <w:r w:rsidRPr="00042D0C">
        <w:rPr>
          <w:rFonts w:eastAsia="Calibri"/>
          <w:sz w:val="20"/>
        </w:rPr>
        <w:t>Vol: 10, Issue:6, November 2018.</w:t>
      </w:r>
    </w:p>
    <w:p w14:paraId="5CF8507D" w14:textId="08AC99E7" w:rsidR="00A75DFC" w:rsidRDefault="00A75DFC" w:rsidP="00F3058F">
      <w:pPr>
        <w:pStyle w:val="Heading1"/>
        <w:spacing w:before="0"/>
        <w:jc w:val="both"/>
      </w:pPr>
      <w:r>
        <w:rPr>
          <w:color w:val="001F5F"/>
        </w:rPr>
        <w:t>Book Chapter</w:t>
      </w:r>
      <w:r w:rsidR="00177DCC">
        <w:rPr>
          <w:color w:val="001F5F"/>
        </w:rPr>
        <w:t>s</w:t>
      </w:r>
    </w:p>
    <w:p w14:paraId="3D34C611" w14:textId="10B0EB88" w:rsidR="00A75DFC" w:rsidRDefault="00014B87" w:rsidP="00A75DFC">
      <w:pPr>
        <w:pStyle w:val="BodyText"/>
        <w:spacing w:before="4"/>
        <w:rPr>
          <w:b/>
          <w:sz w:val="23"/>
        </w:rPr>
      </w:pPr>
      <w:r>
        <w:rPr>
          <w:noProof/>
        </w:rPr>
        <mc:AlternateContent>
          <mc:Choice Requires="wpg">
            <w:drawing>
              <wp:anchor distT="0" distB="0" distL="0" distR="0" simplePos="0" relativeHeight="251682816" behindDoc="1" locked="0" layoutInCell="1" allowOverlap="1" wp14:anchorId="7CCE2D56" wp14:editId="6D644D55">
                <wp:simplePos x="0" y="0"/>
                <wp:positionH relativeFrom="page">
                  <wp:posOffset>777240</wp:posOffset>
                </wp:positionH>
                <wp:positionV relativeFrom="paragraph">
                  <wp:posOffset>78740</wp:posOffset>
                </wp:positionV>
                <wp:extent cx="5888990" cy="16510"/>
                <wp:effectExtent l="5715" t="9525" r="1270" b="2540"/>
                <wp:wrapTopAndBottom/>
                <wp:docPr id="8"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433" y="400"/>
                          <a:chExt cx="9274" cy="26"/>
                        </a:xfrm>
                      </wpg:grpSpPr>
                      <wps:wsp>
                        <wps:cNvPr id="9" name="Rectangle 64"/>
                        <wps:cNvSpPr>
                          <a:spLocks noChangeArrowheads="1"/>
                        </wps:cNvSpPr>
                        <wps:spPr bwMode="auto">
                          <a:xfrm>
                            <a:off x="1440" y="407"/>
                            <a:ext cx="9259" cy="11"/>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65"/>
                        <wps:cNvSpPr>
                          <a:spLocks noChangeArrowheads="1"/>
                        </wps:cNvSpPr>
                        <wps:spPr bwMode="auto">
                          <a:xfrm>
                            <a:off x="1440" y="407"/>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1E9534F" id="Group 63" o:spid="_x0000_s1026" style="position:absolute;margin-left:61.2pt;margin-top:6.2pt;width:463.7pt;height:1.3pt;z-index:-251633664;mso-wrap-distance-left:0;mso-wrap-distance-right:0;mso-position-horizontal-relative:page" coordorigin="1433,40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">
                <v:rect id="Rectangle 64" o:spid="_x0000_s1027" style="position:absolute;left:1440;top:40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" fillcolor="#1f487c" stroked="f"/>
                <v:rect id="Rectangle 65" o:spid="_x0000_s1028" style="position:absolute;left:1440;top:40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" filled="f" strokecolor="#001f5f"/>
                <w10:wrap type="topAndBottom" anchorx="page"/>
              </v:group>
            </w:pict>
          </mc:Fallback>
        </mc:AlternateContent>
      </w:r>
    </w:p>
    <w:p w14:paraId="14134A60" w14:textId="4BC7AB06" w:rsidR="006D58CE" w:rsidRPr="006D58CE" w:rsidRDefault="006D58CE" w:rsidP="00177DCC">
      <w:pPr>
        <w:pStyle w:val="BodyText"/>
        <w:numPr>
          <w:ilvl w:val="0"/>
          <w:numId w:val="13"/>
        </w:numPr>
        <w:spacing w:line="360" w:lineRule="auto"/>
        <w:jc w:val="both"/>
        <w:rPr>
          <w:bCs/>
        </w:rPr>
      </w:pPr>
      <w:r>
        <w:rPr>
          <w:b/>
          <w:u w:val="single"/>
        </w:rPr>
        <w:t>R. Das</w:t>
      </w:r>
      <w:r w:rsidR="005E1387" w:rsidRPr="005E1387">
        <w:rPr>
          <w:bCs/>
        </w:rPr>
        <w:t>, M. Mondal, S. Bej, P. Banerjee</w:t>
      </w:r>
      <w:r w:rsidR="005E1387" w:rsidRPr="006714A5">
        <w:rPr>
          <w:bCs/>
        </w:rPr>
        <w:t>*</w:t>
      </w:r>
      <w:r w:rsidR="005E1387">
        <w:rPr>
          <w:bCs/>
        </w:rPr>
        <w:t>,</w:t>
      </w:r>
      <w:r w:rsidRPr="006D58CE">
        <w:t xml:space="preserve"> </w:t>
      </w:r>
      <w:r w:rsidRPr="006D58CE">
        <w:rPr>
          <w:bCs/>
        </w:rPr>
        <w:t xml:space="preserve">Strategic advancement of exploiting metal organic frameworks for chromo-fluorogenic detection and detoxification of neurotoxic nerve agents via catalytic hydrolysis @ </w:t>
      </w:r>
      <w:r w:rsidRPr="006D58CE">
        <w:rPr>
          <w:bCs/>
        </w:rPr>
        <w:lastRenderedPageBreak/>
        <w:t>Sustainable Technology of the National Interest</w:t>
      </w:r>
      <w:r w:rsidR="005E1387">
        <w:rPr>
          <w:bCs/>
        </w:rPr>
        <w:t xml:space="preserve">, </w:t>
      </w:r>
      <w:r w:rsidR="005E1387" w:rsidRPr="006714A5">
        <w:rPr>
          <w:b/>
          <w:i/>
          <w:iCs/>
          <w:color w:val="002060"/>
        </w:rPr>
        <w:t>Comprehensive Materials Processing</w:t>
      </w:r>
      <w:r w:rsidR="005E1387" w:rsidRPr="006714A5">
        <w:rPr>
          <w:bCs/>
        </w:rPr>
        <w:t>, Second Edition</w:t>
      </w:r>
      <w:r w:rsidR="005E1387">
        <w:rPr>
          <w:bCs/>
        </w:rPr>
        <w:t>, Elsevier</w:t>
      </w:r>
      <w:r w:rsidR="006C1988">
        <w:rPr>
          <w:bCs/>
        </w:rPr>
        <w:t xml:space="preserve">, </w:t>
      </w:r>
      <w:r w:rsidR="006C1988" w:rsidRPr="006C1988">
        <w:rPr>
          <w:b/>
          <w:i/>
          <w:iCs/>
        </w:rPr>
        <w:t>2023</w:t>
      </w:r>
      <w:r w:rsidR="006C1988">
        <w:rPr>
          <w:bCs/>
        </w:rPr>
        <w:t xml:space="preserve">, </w:t>
      </w:r>
      <w:hyperlink r:id="rId19" w:history="1">
        <w:r w:rsidR="006C1988" w:rsidRPr="00D13F1D">
          <w:rPr>
            <w:rStyle w:val="Hyperlink"/>
            <w:bCs/>
          </w:rPr>
          <w:t>https://doi.org/10.1016/B978-0-323-96020-5.00105-9</w:t>
        </w:r>
      </w:hyperlink>
      <w:r w:rsidR="005E1387">
        <w:rPr>
          <w:bCs/>
        </w:rPr>
        <w:t>.</w:t>
      </w:r>
    </w:p>
    <w:p w14:paraId="2A16DBDD" w14:textId="60809CB4" w:rsidR="00C21F89" w:rsidRDefault="006D58CE" w:rsidP="00177DCC">
      <w:pPr>
        <w:pStyle w:val="BodyText"/>
        <w:numPr>
          <w:ilvl w:val="0"/>
          <w:numId w:val="18"/>
        </w:numPr>
        <w:spacing w:line="360" w:lineRule="auto"/>
        <w:jc w:val="both"/>
      </w:pPr>
      <w:r w:rsidRPr="006714A5">
        <w:rPr>
          <w:bCs/>
        </w:rPr>
        <w:t>S. Paul</w:t>
      </w:r>
      <w:r w:rsidRPr="006714A5">
        <w:rPr>
          <w:bCs/>
          <w:vertAlign w:val="superscript"/>
        </w:rPr>
        <w:t>#</w:t>
      </w:r>
      <w:r w:rsidRPr="006714A5">
        <w:rPr>
          <w:bCs/>
        </w:rPr>
        <w:t>,</w:t>
      </w:r>
      <w:r w:rsidRPr="006714A5">
        <w:rPr>
          <w:b/>
        </w:rPr>
        <w:t xml:space="preserve"> </w:t>
      </w:r>
      <w:r w:rsidRPr="006D58CE">
        <w:rPr>
          <w:b/>
          <w:u w:val="single"/>
        </w:rPr>
        <w:t>R. Das</w:t>
      </w:r>
      <w:r w:rsidRPr="006714A5">
        <w:rPr>
          <w:bCs/>
          <w:vertAlign w:val="superscript"/>
        </w:rPr>
        <w:t>#</w:t>
      </w:r>
      <w:r w:rsidRPr="006714A5">
        <w:rPr>
          <w:bCs/>
        </w:rPr>
        <w:t>, R.</w:t>
      </w:r>
      <w:r>
        <w:rPr>
          <w:bCs/>
        </w:rPr>
        <w:t xml:space="preserve"> </w:t>
      </w:r>
      <w:r w:rsidRPr="006714A5">
        <w:rPr>
          <w:bCs/>
        </w:rPr>
        <w:t>Pal</w:t>
      </w:r>
      <w:r w:rsidRPr="006714A5">
        <w:rPr>
          <w:bCs/>
          <w:vertAlign w:val="superscript"/>
        </w:rPr>
        <w:t>#</w:t>
      </w:r>
      <w:r w:rsidRPr="006714A5">
        <w:rPr>
          <w:bCs/>
        </w:rPr>
        <w:t>, P</w:t>
      </w:r>
      <w:r>
        <w:rPr>
          <w:bCs/>
        </w:rPr>
        <w:t>.</w:t>
      </w:r>
      <w:r w:rsidRPr="006714A5">
        <w:rPr>
          <w:bCs/>
        </w:rPr>
        <w:t xml:space="preserve"> Banerjee*</w:t>
      </w:r>
      <w:r>
        <w:rPr>
          <w:bCs/>
        </w:rPr>
        <w:t xml:space="preserve">, </w:t>
      </w:r>
      <w:r w:rsidRPr="006714A5">
        <w:rPr>
          <w:bCs/>
        </w:rPr>
        <w:t xml:space="preserve">Current </w:t>
      </w:r>
      <w:proofErr w:type="spellStart"/>
      <w:r w:rsidRPr="006714A5">
        <w:rPr>
          <w:bCs/>
        </w:rPr>
        <w:t>endeavours</w:t>
      </w:r>
      <w:proofErr w:type="spellEnd"/>
      <w:r w:rsidRPr="006714A5">
        <w:rPr>
          <w:bCs/>
        </w:rPr>
        <w:t xml:space="preserve"> in the construction of </w:t>
      </w:r>
      <w:proofErr w:type="spellStart"/>
      <w:r w:rsidRPr="006714A5">
        <w:rPr>
          <w:bCs/>
        </w:rPr>
        <w:t>organo</w:t>
      </w:r>
      <w:proofErr w:type="spellEnd"/>
      <w:r w:rsidRPr="006714A5">
        <w:rPr>
          <w:bCs/>
        </w:rPr>
        <w:t xml:space="preserve"> chromo-fluorogenic probes for ultrasensitive monitoring of toxic environmental carcinogen As(III): A “preventive sword” towards nascent stage cancer remediation</w:t>
      </w:r>
      <w:r>
        <w:rPr>
          <w:bCs/>
        </w:rPr>
        <w:t xml:space="preserve">, </w:t>
      </w:r>
      <w:r w:rsidRPr="006714A5">
        <w:rPr>
          <w:b/>
          <w:i/>
          <w:iCs/>
          <w:color w:val="002060"/>
        </w:rPr>
        <w:t>Comprehensive Materials Processing</w:t>
      </w:r>
      <w:r w:rsidRPr="006714A5">
        <w:rPr>
          <w:bCs/>
        </w:rPr>
        <w:t>, Second Edition</w:t>
      </w:r>
      <w:r>
        <w:rPr>
          <w:bCs/>
        </w:rPr>
        <w:t>, Elsevier</w:t>
      </w:r>
      <w:r w:rsidR="006C1988">
        <w:rPr>
          <w:bCs/>
        </w:rPr>
        <w:t xml:space="preserve">, </w:t>
      </w:r>
      <w:r w:rsidR="006C1988" w:rsidRPr="006C1988">
        <w:rPr>
          <w:b/>
          <w:i/>
          <w:iCs/>
        </w:rPr>
        <w:t>2023</w:t>
      </w:r>
      <w:r w:rsidR="006C1988">
        <w:rPr>
          <w:bCs/>
        </w:rPr>
        <w:t xml:space="preserve">, </w:t>
      </w:r>
      <w:hyperlink r:id="rId20" w:history="1">
        <w:r w:rsidR="006C1988" w:rsidRPr="00D13F1D">
          <w:rPr>
            <w:rStyle w:val="Hyperlink"/>
            <w:bCs/>
          </w:rPr>
          <w:t>https://doi.org/10.1016/B978-0-323-96020-5.00095-9</w:t>
        </w:r>
      </w:hyperlink>
      <w:r>
        <w:rPr>
          <w:bCs/>
        </w:rPr>
        <w:t xml:space="preserve">. </w:t>
      </w:r>
      <w:r w:rsidRPr="008179A6">
        <w:t>(</w:t>
      </w:r>
      <w:r w:rsidRPr="008179A6">
        <w:rPr>
          <w:vertAlign w:val="superscript"/>
        </w:rPr>
        <w:t>#</w:t>
      </w:r>
      <w:r w:rsidRPr="008179A6">
        <w:t xml:space="preserve"> Equal Contribution)</w:t>
      </w:r>
      <w:r>
        <w:t xml:space="preserve"> </w:t>
      </w:r>
    </w:p>
    <w:p w14:paraId="49FD694D" w14:textId="5866E401" w:rsidR="00C21F89" w:rsidRPr="006714A5" w:rsidRDefault="00C21F89" w:rsidP="00820724">
      <w:pPr>
        <w:pStyle w:val="BodyText"/>
        <w:spacing w:line="360" w:lineRule="auto"/>
        <w:ind w:left="426" w:hanging="426"/>
        <w:jc w:val="both"/>
        <w:rPr>
          <w:bCs/>
        </w:rPr>
      </w:pPr>
      <w:r w:rsidRPr="006714A5">
        <w:rPr>
          <w:b/>
        </w:rPr>
        <w:t xml:space="preserve">1. </w:t>
      </w:r>
      <w:r>
        <w:rPr>
          <w:b/>
        </w:rPr>
        <w:t xml:space="preserve"> </w:t>
      </w:r>
      <w:r w:rsidR="006D58CE" w:rsidRPr="00F72749">
        <w:rPr>
          <w:b/>
          <w:u w:val="single"/>
        </w:rPr>
        <w:t>R. Das</w:t>
      </w:r>
      <w:r w:rsidR="006D58CE" w:rsidRPr="00042D0C">
        <w:t>, R. Pal, S. Bej, M. Mondal, P. Banerjee*,</w:t>
      </w:r>
      <w:r w:rsidR="006D58CE">
        <w:t xml:space="preserve"> </w:t>
      </w:r>
      <w:r w:rsidR="006D58CE" w:rsidRPr="00042D0C">
        <w:t>Application of Optical Nanoprobes for Supramolecular Biosensing: Recent Trends and Future Perspectives</w:t>
      </w:r>
      <w:r w:rsidR="006D58CE" w:rsidRPr="00042D0C">
        <w:rPr>
          <w:b/>
          <w:i/>
          <w:color w:val="002060"/>
        </w:rPr>
        <w:t>, Biosensors Nanotechnology</w:t>
      </w:r>
      <w:r w:rsidR="006D58CE">
        <w:t xml:space="preserve">, </w:t>
      </w:r>
      <w:r w:rsidR="006D58CE">
        <w:rPr>
          <w:b/>
          <w:i/>
        </w:rPr>
        <w:t>Wiley</w:t>
      </w:r>
      <w:r w:rsidR="006D58CE">
        <w:rPr>
          <w:b/>
          <w:i/>
          <w:spacing w:val="1"/>
        </w:rPr>
        <w:t xml:space="preserve"> </w:t>
      </w:r>
      <w:r w:rsidR="006D58CE">
        <w:rPr>
          <w:b/>
          <w:i/>
        </w:rPr>
        <w:t>Scrivener</w:t>
      </w:r>
      <w:r w:rsidR="006D58CE">
        <w:rPr>
          <w:b/>
          <w:i/>
          <w:spacing w:val="-4"/>
        </w:rPr>
        <w:t xml:space="preserve"> </w:t>
      </w:r>
      <w:r w:rsidR="006D58CE">
        <w:rPr>
          <w:b/>
          <w:i/>
        </w:rPr>
        <w:t>Publishing,</w:t>
      </w:r>
      <w:r w:rsidR="006D58CE">
        <w:rPr>
          <w:b/>
          <w:i/>
          <w:spacing w:val="-1"/>
        </w:rPr>
        <w:t xml:space="preserve"> U</w:t>
      </w:r>
      <w:r w:rsidR="006D58CE">
        <w:rPr>
          <w:b/>
          <w:i/>
        </w:rPr>
        <w:t>SA</w:t>
      </w:r>
      <w:r w:rsidR="00150DA8">
        <w:rPr>
          <w:b/>
          <w:i/>
        </w:rPr>
        <w:t>, 2023,</w:t>
      </w:r>
      <w:r w:rsidR="006C1988">
        <w:rPr>
          <w:b/>
          <w:i/>
        </w:rPr>
        <w:t xml:space="preserve"> </w:t>
      </w:r>
      <w:r w:rsidR="00150DA8" w:rsidRPr="006C1988">
        <w:rPr>
          <w:bCs/>
          <w:iCs/>
        </w:rPr>
        <w:t xml:space="preserve">Chapter 13, </w:t>
      </w:r>
      <w:hyperlink r:id="rId21" w:history="1">
        <w:r w:rsidR="00150DA8" w:rsidRPr="006C1988">
          <w:rPr>
            <w:rStyle w:val="Hyperlink"/>
            <w:bCs/>
            <w:iCs/>
          </w:rPr>
          <w:t>https://doi.org/10.1002/9781394167135.ch13</w:t>
        </w:r>
      </w:hyperlink>
      <w:r w:rsidR="006D58CE">
        <w:t>.</w:t>
      </w:r>
      <w:r w:rsidR="006D58CE" w:rsidRPr="0019175F">
        <w:tab/>
      </w:r>
    </w:p>
    <w:p w14:paraId="7963B83B" w14:textId="17CECEE0" w:rsidR="00A75DFC" w:rsidRDefault="00A75DFC" w:rsidP="00A75DFC">
      <w:pPr>
        <w:pStyle w:val="BodyText"/>
        <w:spacing w:before="5"/>
        <w:rPr>
          <w:sz w:val="25"/>
        </w:rPr>
      </w:pPr>
    </w:p>
    <w:p w14:paraId="019FAEAA" w14:textId="37108E54" w:rsidR="00A75DFC" w:rsidRPr="00276C74" w:rsidRDefault="00A75DFC" w:rsidP="00276C74">
      <w:pPr>
        <w:pStyle w:val="Heading2"/>
        <w:ind w:left="0"/>
        <w:rPr>
          <w:rFonts w:asciiTheme="majorHAnsi" w:hAnsiTheme="majorHAnsi"/>
          <w:sz w:val="28"/>
        </w:rPr>
      </w:pPr>
      <w:r w:rsidRPr="00276C74">
        <w:rPr>
          <w:rFonts w:asciiTheme="majorHAnsi" w:hAnsiTheme="majorHAnsi"/>
          <w:color w:val="001F5F"/>
          <w:sz w:val="28"/>
        </w:rPr>
        <w:t>State</w:t>
      </w:r>
      <w:r w:rsidRPr="00276C74">
        <w:rPr>
          <w:rFonts w:asciiTheme="majorHAnsi" w:hAnsiTheme="majorHAnsi"/>
          <w:color w:val="001F5F"/>
          <w:spacing w:val="-3"/>
          <w:sz w:val="28"/>
        </w:rPr>
        <w:t xml:space="preserve"> </w:t>
      </w:r>
      <w:r w:rsidRPr="00276C74">
        <w:rPr>
          <w:rFonts w:asciiTheme="majorHAnsi" w:hAnsiTheme="majorHAnsi"/>
          <w:color w:val="001F5F"/>
          <w:sz w:val="28"/>
        </w:rPr>
        <w:t>total citation</w:t>
      </w:r>
      <w:r w:rsidRPr="00276C74">
        <w:rPr>
          <w:rFonts w:asciiTheme="majorHAnsi" w:hAnsiTheme="majorHAnsi"/>
          <w:color w:val="001F5F"/>
          <w:spacing w:val="1"/>
          <w:sz w:val="28"/>
        </w:rPr>
        <w:t xml:space="preserve"> </w:t>
      </w:r>
      <w:r w:rsidRPr="00276C74">
        <w:rPr>
          <w:rFonts w:asciiTheme="majorHAnsi" w:hAnsiTheme="majorHAnsi"/>
          <w:color w:val="001F5F"/>
          <w:sz w:val="28"/>
        </w:rPr>
        <w:t>record</w:t>
      </w:r>
      <w:r w:rsidRPr="00276C74">
        <w:rPr>
          <w:rFonts w:asciiTheme="majorHAnsi" w:hAnsiTheme="majorHAnsi"/>
          <w:color w:val="001F5F"/>
          <w:spacing w:val="1"/>
          <w:sz w:val="28"/>
        </w:rPr>
        <w:t xml:space="preserve"> </w:t>
      </w:r>
      <w:r w:rsidRPr="00276C74">
        <w:rPr>
          <w:rFonts w:asciiTheme="majorHAnsi" w:hAnsiTheme="majorHAnsi"/>
          <w:color w:val="001F5F"/>
          <w:sz w:val="28"/>
        </w:rPr>
        <w:t>and</w:t>
      </w:r>
      <w:r w:rsidRPr="00276C74">
        <w:rPr>
          <w:rFonts w:asciiTheme="majorHAnsi" w:hAnsiTheme="majorHAnsi"/>
          <w:color w:val="001F5F"/>
          <w:spacing w:val="-4"/>
          <w:sz w:val="28"/>
        </w:rPr>
        <w:t xml:space="preserve"> </w:t>
      </w:r>
      <w:r w:rsidRPr="00276C74">
        <w:rPr>
          <w:rFonts w:asciiTheme="majorHAnsi" w:hAnsiTheme="majorHAnsi"/>
          <w:color w:val="001F5F"/>
          <w:sz w:val="28"/>
        </w:rPr>
        <w:t>h-index:</w:t>
      </w:r>
    </w:p>
    <w:p w14:paraId="65FC73B7" w14:textId="46845153" w:rsidR="00A75DFC" w:rsidRDefault="00A75DFC" w:rsidP="00A75DFC">
      <w:pPr>
        <w:pStyle w:val="BodyText"/>
        <w:spacing w:line="20" w:lineRule="exact"/>
        <w:ind w:left="145"/>
        <w:rPr>
          <w:sz w:val="2"/>
        </w:rPr>
      </w:pPr>
    </w:p>
    <w:p w14:paraId="20F02A05" w14:textId="74A6846D" w:rsidR="00A75DFC" w:rsidRDefault="00877488" w:rsidP="00A75DFC">
      <w:pPr>
        <w:pStyle w:val="BodyText"/>
        <w:rPr>
          <w:b/>
        </w:rPr>
      </w:pPr>
      <w:r w:rsidRPr="00877488">
        <w:rPr>
          <w:b/>
          <w:noProof/>
        </w:rPr>
        <w:drawing>
          <wp:anchor distT="0" distB="0" distL="114300" distR="114300" simplePos="0" relativeHeight="251692032" behindDoc="0" locked="0" layoutInCell="1" allowOverlap="1" wp14:anchorId="04DB7B9B" wp14:editId="33335112">
            <wp:simplePos x="0" y="0"/>
            <wp:positionH relativeFrom="margin">
              <wp:align>right</wp:align>
            </wp:positionH>
            <wp:positionV relativeFrom="paragraph">
              <wp:posOffset>76835</wp:posOffset>
            </wp:positionV>
            <wp:extent cx="1672590" cy="1767205"/>
            <wp:effectExtent l="0" t="0" r="381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t="8849"/>
                    <a:stretch/>
                  </pic:blipFill>
                  <pic:spPr bwMode="auto">
                    <a:xfrm>
                      <a:off x="0" y="0"/>
                      <a:ext cx="1672590" cy="1767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50B4" w:rsidRPr="009B50B4">
        <w:rPr>
          <w:b/>
        </w:rPr>
        <w:t xml:space="preserve"> </w:t>
      </w:r>
      <w:r w:rsidR="00014B87">
        <w:rPr>
          <w:noProof/>
        </w:rPr>
        <mc:AlternateContent>
          <mc:Choice Requires="wpg">
            <w:drawing>
              <wp:anchor distT="0" distB="0" distL="0" distR="0" simplePos="0" relativeHeight="251684864" behindDoc="1" locked="0" layoutInCell="1" allowOverlap="1" wp14:anchorId="0CAE2AC4" wp14:editId="1054C8ED">
                <wp:simplePos x="0" y="0"/>
                <wp:positionH relativeFrom="page">
                  <wp:posOffset>772160</wp:posOffset>
                </wp:positionH>
                <wp:positionV relativeFrom="paragraph">
                  <wp:posOffset>47625</wp:posOffset>
                </wp:positionV>
                <wp:extent cx="5888990" cy="16510"/>
                <wp:effectExtent l="635" t="635" r="6350" b="1905"/>
                <wp:wrapTopAndBottom/>
                <wp:docPr id="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433" y="400"/>
                          <a:chExt cx="9274" cy="26"/>
                        </a:xfrm>
                      </wpg:grpSpPr>
                      <wps:wsp>
                        <wps:cNvPr id="6" name="Rectangle 76"/>
                        <wps:cNvSpPr>
                          <a:spLocks noChangeArrowheads="1"/>
                        </wps:cNvSpPr>
                        <wps:spPr bwMode="auto">
                          <a:xfrm>
                            <a:off x="1440" y="407"/>
                            <a:ext cx="9259" cy="11"/>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77"/>
                        <wps:cNvSpPr>
                          <a:spLocks noChangeArrowheads="1"/>
                        </wps:cNvSpPr>
                        <wps:spPr bwMode="auto">
                          <a:xfrm>
                            <a:off x="1440" y="407"/>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461E0E1C" id="Group 75" o:spid="_x0000_s1026" style="position:absolute;margin-left:60.8pt;margin-top:3.75pt;width:463.7pt;height:1.3pt;z-index:-251631616;mso-wrap-distance-left:0;mso-wrap-distance-right:0;mso-position-horizontal-relative:page" coordorigin="1433,40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">
                <v:rect id="Rectangle 76" o:spid="_x0000_s1027" style="position:absolute;left:1440;top:40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" fillcolor="#1f487c" stroked="f"/>
                <v:rect id="Rectangle 77" o:spid="_x0000_s1028" style="position:absolute;left:1440;top:40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" filled="f" strokecolor="#001f5f"/>
                <w10:wrap type="topAndBottom" anchorx="page"/>
              </v:group>
            </w:pict>
          </mc:Fallback>
        </mc:AlternateContent>
      </w:r>
    </w:p>
    <w:p w14:paraId="496B7D93" w14:textId="7884F551" w:rsidR="006D26A8" w:rsidRDefault="00014B87" w:rsidP="006C48D2">
      <w:pPr>
        <w:pStyle w:val="BodyText"/>
        <w:spacing w:before="10"/>
        <w:rPr>
          <w:b/>
          <w:color w:val="006FC0"/>
          <w:sz w:val="28"/>
        </w:rPr>
      </w:pPr>
      <w:r>
        <w:rPr>
          <w:noProof/>
        </w:rPr>
        <mc:AlternateContent>
          <mc:Choice Requires="wps">
            <w:drawing>
              <wp:anchor distT="0" distB="0" distL="0" distR="0" simplePos="0" relativeHeight="251677696" behindDoc="1" locked="0" layoutInCell="1" allowOverlap="1" wp14:anchorId="42AFF3DD" wp14:editId="43B25B2B">
                <wp:simplePos x="0" y="0"/>
                <wp:positionH relativeFrom="page">
                  <wp:posOffset>850900</wp:posOffset>
                </wp:positionH>
                <wp:positionV relativeFrom="paragraph">
                  <wp:posOffset>163195</wp:posOffset>
                </wp:positionV>
                <wp:extent cx="2693035" cy="1152525"/>
                <wp:effectExtent l="3175" t="0" r="0" b="0"/>
                <wp:wrapTopAndBottom/>
                <wp:docPr id="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03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133"/>
                              <w:gridCol w:w="1537"/>
                            </w:tblGrid>
                            <w:tr w:rsidR="00A75DFC" w14:paraId="04BD345E" w14:textId="77777777">
                              <w:trPr>
                                <w:trHeight w:val="465"/>
                              </w:trPr>
                              <w:tc>
                                <w:tcPr>
                                  <w:tcW w:w="1556" w:type="dxa"/>
                                  <w:tcBorders>
                                    <w:bottom w:val="nil"/>
                                    <w:right w:val="nil"/>
                                  </w:tcBorders>
                                  <w:shd w:val="clear" w:color="auto" w:fill="4AACC5"/>
                                </w:tcPr>
                                <w:p w14:paraId="3C22A66A" w14:textId="77777777" w:rsidR="00A75DFC" w:rsidRDefault="00A75DFC">
                                  <w:pPr>
                                    <w:pStyle w:val="TableParagraph"/>
                                    <w:spacing w:line="230" w:lineRule="atLeast"/>
                                    <w:ind w:left="475" w:right="405" w:hanging="49"/>
                                    <w:jc w:val="left"/>
                                    <w:rPr>
                                      <w:b/>
                                      <w:sz w:val="20"/>
                                    </w:rPr>
                                  </w:pPr>
                                  <w:r>
                                    <w:rPr>
                                      <w:b/>
                                      <w:color w:val="FFFFFF"/>
                                      <w:sz w:val="20"/>
                                    </w:rPr>
                                    <w:t>Citation</w:t>
                                  </w:r>
                                  <w:r>
                                    <w:rPr>
                                      <w:b/>
                                      <w:color w:val="FFFFFF"/>
                                      <w:spacing w:val="-47"/>
                                      <w:sz w:val="20"/>
                                    </w:rPr>
                                    <w:t xml:space="preserve"> </w:t>
                                  </w:r>
                                  <w:r>
                                    <w:rPr>
                                      <w:b/>
                                      <w:color w:val="FFFFFF"/>
                                      <w:sz w:val="20"/>
                                    </w:rPr>
                                    <w:t>Indices</w:t>
                                  </w:r>
                                </w:p>
                              </w:tc>
                              <w:tc>
                                <w:tcPr>
                                  <w:tcW w:w="1133" w:type="dxa"/>
                                  <w:tcBorders>
                                    <w:left w:val="nil"/>
                                    <w:bottom w:val="nil"/>
                                    <w:right w:val="nil"/>
                                  </w:tcBorders>
                                  <w:shd w:val="clear" w:color="auto" w:fill="4AACC5"/>
                                </w:tcPr>
                                <w:p w14:paraId="18570CAC" w14:textId="77777777" w:rsidR="00A75DFC" w:rsidRDefault="00A75DFC">
                                  <w:pPr>
                                    <w:pStyle w:val="TableParagraph"/>
                                    <w:ind w:left="427" w:right="410"/>
                                    <w:rPr>
                                      <w:b/>
                                      <w:sz w:val="20"/>
                                    </w:rPr>
                                  </w:pPr>
                                  <w:r>
                                    <w:rPr>
                                      <w:b/>
                                      <w:color w:val="FFFFFF"/>
                                      <w:sz w:val="20"/>
                                    </w:rPr>
                                    <w:t>All</w:t>
                                  </w:r>
                                </w:p>
                              </w:tc>
                              <w:tc>
                                <w:tcPr>
                                  <w:tcW w:w="1537" w:type="dxa"/>
                                  <w:tcBorders>
                                    <w:left w:val="nil"/>
                                    <w:bottom w:val="nil"/>
                                  </w:tcBorders>
                                  <w:shd w:val="clear" w:color="auto" w:fill="4AACC5"/>
                                </w:tcPr>
                                <w:p w14:paraId="5E8DE5FE" w14:textId="29536A0B" w:rsidR="00A75DFC" w:rsidRDefault="00A75DFC" w:rsidP="00D91C60">
                                  <w:pPr>
                                    <w:pStyle w:val="TableParagraph"/>
                                    <w:spacing w:line="230" w:lineRule="atLeast"/>
                                    <w:ind w:left="552" w:right="518"/>
                                    <w:rPr>
                                      <w:b/>
                                      <w:sz w:val="20"/>
                                    </w:rPr>
                                  </w:pPr>
                                  <w:r>
                                    <w:rPr>
                                      <w:b/>
                                      <w:color w:val="FFFFFF"/>
                                      <w:sz w:val="20"/>
                                    </w:rPr>
                                    <w:t>Since</w:t>
                                  </w:r>
                                  <w:r>
                                    <w:rPr>
                                      <w:b/>
                                      <w:color w:val="FFFFFF"/>
                                      <w:spacing w:val="-47"/>
                                      <w:sz w:val="20"/>
                                    </w:rPr>
                                    <w:t xml:space="preserve"> </w:t>
                                  </w:r>
                                  <w:r>
                                    <w:rPr>
                                      <w:b/>
                                      <w:color w:val="FFFFFF"/>
                                      <w:sz w:val="20"/>
                                    </w:rPr>
                                    <w:t>20</w:t>
                                  </w:r>
                                  <w:r w:rsidR="00877488">
                                    <w:rPr>
                                      <w:b/>
                                      <w:color w:val="FFFFFF"/>
                                      <w:sz w:val="20"/>
                                    </w:rPr>
                                    <w:t>20</w:t>
                                  </w:r>
                                </w:p>
                              </w:tc>
                            </w:tr>
                            <w:tr w:rsidR="00A75DFC" w14:paraId="787B9FB9" w14:textId="77777777">
                              <w:trPr>
                                <w:trHeight w:val="422"/>
                              </w:trPr>
                              <w:tc>
                                <w:tcPr>
                                  <w:tcW w:w="1556" w:type="dxa"/>
                                  <w:tcBorders>
                                    <w:top w:val="single" w:sz="4" w:space="0" w:color="4AACC5"/>
                                    <w:bottom w:val="single" w:sz="4" w:space="0" w:color="92CDDC"/>
                                    <w:right w:val="single" w:sz="4" w:space="0" w:color="92CDDC"/>
                                  </w:tcBorders>
                                  <w:shd w:val="clear" w:color="auto" w:fill="DAEDF3"/>
                                </w:tcPr>
                                <w:p w14:paraId="698EAD9F" w14:textId="77777777" w:rsidR="00A75DFC" w:rsidRDefault="00A75DFC">
                                  <w:pPr>
                                    <w:pStyle w:val="TableParagraph"/>
                                    <w:spacing w:line="225" w:lineRule="exact"/>
                                    <w:ind w:right="371"/>
                                    <w:jc w:val="right"/>
                                    <w:rPr>
                                      <w:b/>
                                      <w:sz w:val="20"/>
                                    </w:rPr>
                                  </w:pPr>
                                  <w:r>
                                    <w:rPr>
                                      <w:b/>
                                      <w:sz w:val="20"/>
                                    </w:rPr>
                                    <w:t>Citations</w:t>
                                  </w:r>
                                </w:p>
                              </w:tc>
                              <w:tc>
                                <w:tcPr>
                                  <w:tcW w:w="1133" w:type="dxa"/>
                                  <w:tcBorders>
                                    <w:top w:val="single" w:sz="4" w:space="0" w:color="4AACC5"/>
                                    <w:left w:val="single" w:sz="4" w:space="0" w:color="92CDDC"/>
                                    <w:bottom w:val="single" w:sz="4" w:space="0" w:color="92CDDC"/>
                                    <w:right w:val="single" w:sz="4" w:space="0" w:color="92CDDC"/>
                                  </w:tcBorders>
                                  <w:shd w:val="clear" w:color="auto" w:fill="DAEDF3"/>
                                </w:tcPr>
                                <w:p w14:paraId="21A7A4CD" w14:textId="4909BFC0" w:rsidR="00A75DFC" w:rsidRDefault="00877488">
                                  <w:pPr>
                                    <w:pStyle w:val="TableParagraph"/>
                                    <w:spacing w:line="225" w:lineRule="exact"/>
                                    <w:ind w:left="351"/>
                                    <w:rPr>
                                      <w:b/>
                                      <w:sz w:val="20"/>
                                    </w:rPr>
                                  </w:pPr>
                                  <w:r>
                                    <w:rPr>
                                      <w:b/>
                                      <w:sz w:val="20"/>
                                    </w:rPr>
                                    <w:t>605</w:t>
                                  </w:r>
                                </w:p>
                              </w:tc>
                              <w:tc>
                                <w:tcPr>
                                  <w:tcW w:w="1537" w:type="dxa"/>
                                  <w:tcBorders>
                                    <w:top w:val="single" w:sz="4" w:space="0" w:color="4AACC5"/>
                                    <w:left w:val="single" w:sz="4" w:space="0" w:color="92CDDC"/>
                                    <w:bottom w:val="single" w:sz="4" w:space="0" w:color="92CDDC"/>
                                  </w:tcBorders>
                                  <w:shd w:val="clear" w:color="auto" w:fill="DAEDF3"/>
                                </w:tcPr>
                                <w:p w14:paraId="3769FF80" w14:textId="04124189" w:rsidR="00A75DFC" w:rsidRDefault="00877488">
                                  <w:pPr>
                                    <w:pStyle w:val="TableParagraph"/>
                                    <w:spacing w:line="225" w:lineRule="exact"/>
                                    <w:ind w:left="557" w:right="529"/>
                                    <w:rPr>
                                      <w:b/>
                                      <w:sz w:val="20"/>
                                    </w:rPr>
                                  </w:pPr>
                                  <w:r>
                                    <w:rPr>
                                      <w:b/>
                                      <w:sz w:val="20"/>
                                    </w:rPr>
                                    <w:t>600</w:t>
                                  </w:r>
                                </w:p>
                              </w:tc>
                            </w:tr>
                            <w:tr w:rsidR="00A75DFC" w14:paraId="687F356C" w14:textId="77777777">
                              <w:trPr>
                                <w:trHeight w:val="426"/>
                              </w:trPr>
                              <w:tc>
                                <w:tcPr>
                                  <w:tcW w:w="1556" w:type="dxa"/>
                                  <w:tcBorders>
                                    <w:top w:val="single" w:sz="4" w:space="0" w:color="92CDDC"/>
                                    <w:bottom w:val="double" w:sz="1" w:space="0" w:color="4AACC5"/>
                                    <w:right w:val="single" w:sz="4" w:space="0" w:color="92CDDC"/>
                                  </w:tcBorders>
                                </w:tcPr>
                                <w:p w14:paraId="39AB6E53" w14:textId="77777777" w:rsidR="00A75DFC" w:rsidRDefault="00A75DFC">
                                  <w:pPr>
                                    <w:pStyle w:val="TableParagraph"/>
                                    <w:ind w:right="415"/>
                                    <w:jc w:val="right"/>
                                    <w:rPr>
                                      <w:b/>
                                      <w:sz w:val="20"/>
                                    </w:rPr>
                                  </w:pPr>
                                  <w:r>
                                    <w:rPr>
                                      <w:b/>
                                      <w:sz w:val="20"/>
                                    </w:rPr>
                                    <w:t>h-index</w:t>
                                  </w:r>
                                </w:p>
                              </w:tc>
                              <w:tc>
                                <w:tcPr>
                                  <w:tcW w:w="1133" w:type="dxa"/>
                                  <w:tcBorders>
                                    <w:top w:val="single" w:sz="4" w:space="0" w:color="92CDDC"/>
                                    <w:left w:val="single" w:sz="4" w:space="0" w:color="92CDDC"/>
                                    <w:bottom w:val="double" w:sz="1" w:space="0" w:color="4AACC5"/>
                                    <w:right w:val="single" w:sz="4" w:space="0" w:color="92CDDC"/>
                                  </w:tcBorders>
                                </w:tcPr>
                                <w:p w14:paraId="00B43235" w14:textId="7D3A16CC" w:rsidR="00A75DFC" w:rsidRDefault="006C1988">
                                  <w:pPr>
                                    <w:pStyle w:val="TableParagraph"/>
                                    <w:ind w:left="341"/>
                                    <w:rPr>
                                      <w:b/>
                                      <w:sz w:val="20"/>
                                    </w:rPr>
                                  </w:pPr>
                                  <w:r>
                                    <w:rPr>
                                      <w:b/>
                                      <w:sz w:val="20"/>
                                    </w:rPr>
                                    <w:t>1</w:t>
                                  </w:r>
                                  <w:r w:rsidR="005D4457">
                                    <w:rPr>
                                      <w:b/>
                                      <w:sz w:val="20"/>
                                    </w:rPr>
                                    <w:t>3</w:t>
                                  </w:r>
                                </w:p>
                              </w:tc>
                              <w:tc>
                                <w:tcPr>
                                  <w:tcW w:w="1537" w:type="dxa"/>
                                  <w:tcBorders>
                                    <w:top w:val="single" w:sz="4" w:space="0" w:color="92CDDC"/>
                                    <w:left w:val="single" w:sz="4" w:space="0" w:color="92CDDC"/>
                                    <w:bottom w:val="double" w:sz="1" w:space="0" w:color="4AACC5"/>
                                  </w:tcBorders>
                                </w:tcPr>
                                <w:p w14:paraId="1BF6DCBE" w14:textId="120A4C73" w:rsidR="00A75DFC" w:rsidRDefault="00024503">
                                  <w:pPr>
                                    <w:pStyle w:val="TableParagraph"/>
                                    <w:ind w:left="548" w:right="529"/>
                                    <w:rPr>
                                      <w:b/>
                                      <w:sz w:val="20"/>
                                    </w:rPr>
                                  </w:pPr>
                                  <w:r>
                                    <w:rPr>
                                      <w:b/>
                                      <w:sz w:val="20"/>
                                    </w:rPr>
                                    <w:t>1</w:t>
                                  </w:r>
                                  <w:r w:rsidR="005D4457">
                                    <w:rPr>
                                      <w:b/>
                                      <w:sz w:val="20"/>
                                    </w:rPr>
                                    <w:t>3</w:t>
                                  </w:r>
                                </w:p>
                              </w:tc>
                            </w:tr>
                            <w:tr w:rsidR="00A75DFC" w14:paraId="649C2D8D" w14:textId="77777777">
                              <w:trPr>
                                <w:trHeight w:val="431"/>
                              </w:trPr>
                              <w:tc>
                                <w:tcPr>
                                  <w:tcW w:w="1556" w:type="dxa"/>
                                  <w:tcBorders>
                                    <w:top w:val="double" w:sz="1" w:space="0" w:color="4AACC5"/>
                                    <w:right w:val="single" w:sz="4" w:space="0" w:color="92CDDC"/>
                                  </w:tcBorders>
                                  <w:shd w:val="clear" w:color="auto" w:fill="DAEDF3"/>
                                </w:tcPr>
                                <w:p w14:paraId="733151C0" w14:textId="77777777" w:rsidR="00A75DFC" w:rsidRDefault="00A75DFC" w:rsidP="00D91C60">
                                  <w:pPr>
                                    <w:pStyle w:val="TableParagraph"/>
                                    <w:ind w:right="354"/>
                                    <w:jc w:val="right"/>
                                    <w:rPr>
                                      <w:b/>
                                      <w:sz w:val="20"/>
                                    </w:rPr>
                                  </w:pPr>
                                  <w:r>
                                    <w:rPr>
                                      <w:b/>
                                      <w:sz w:val="20"/>
                                    </w:rPr>
                                    <w:t>i10</w:t>
                                  </w:r>
                                  <w:r>
                                    <w:rPr>
                                      <w:b/>
                                      <w:spacing w:val="1"/>
                                      <w:sz w:val="20"/>
                                    </w:rPr>
                                    <w:t>-i</w:t>
                                  </w:r>
                                  <w:r>
                                    <w:rPr>
                                      <w:b/>
                                      <w:sz w:val="20"/>
                                    </w:rPr>
                                    <w:t>ndex</w:t>
                                  </w:r>
                                </w:p>
                              </w:tc>
                              <w:tc>
                                <w:tcPr>
                                  <w:tcW w:w="1133" w:type="dxa"/>
                                  <w:tcBorders>
                                    <w:top w:val="double" w:sz="1" w:space="0" w:color="4AACC5"/>
                                    <w:left w:val="single" w:sz="4" w:space="0" w:color="92CDDC"/>
                                    <w:right w:val="single" w:sz="4" w:space="0" w:color="92CDDC"/>
                                  </w:tcBorders>
                                  <w:shd w:val="clear" w:color="auto" w:fill="DAEDF3"/>
                                </w:tcPr>
                                <w:p w14:paraId="461A2F48" w14:textId="506B4326" w:rsidR="00A75DFC" w:rsidRDefault="00947AB2">
                                  <w:pPr>
                                    <w:pStyle w:val="TableParagraph"/>
                                    <w:ind w:left="341"/>
                                    <w:rPr>
                                      <w:b/>
                                      <w:sz w:val="20"/>
                                    </w:rPr>
                                  </w:pPr>
                                  <w:r>
                                    <w:rPr>
                                      <w:b/>
                                      <w:sz w:val="20"/>
                                    </w:rPr>
                                    <w:t>1</w:t>
                                  </w:r>
                                  <w:r w:rsidR="005D4457">
                                    <w:rPr>
                                      <w:b/>
                                      <w:sz w:val="20"/>
                                    </w:rPr>
                                    <w:t>5</w:t>
                                  </w:r>
                                </w:p>
                              </w:tc>
                              <w:tc>
                                <w:tcPr>
                                  <w:tcW w:w="1537" w:type="dxa"/>
                                  <w:tcBorders>
                                    <w:top w:val="double" w:sz="1" w:space="0" w:color="4AACC5"/>
                                    <w:left w:val="single" w:sz="4" w:space="0" w:color="92CDDC"/>
                                  </w:tcBorders>
                                  <w:shd w:val="clear" w:color="auto" w:fill="DAEDF3"/>
                                </w:tcPr>
                                <w:p w14:paraId="7594B2CC" w14:textId="5E2673D8" w:rsidR="00A75DFC" w:rsidRDefault="00024503">
                                  <w:pPr>
                                    <w:pStyle w:val="TableParagraph"/>
                                    <w:ind w:left="548" w:right="529"/>
                                    <w:rPr>
                                      <w:b/>
                                      <w:sz w:val="20"/>
                                    </w:rPr>
                                  </w:pPr>
                                  <w:r>
                                    <w:rPr>
                                      <w:b/>
                                      <w:sz w:val="20"/>
                                    </w:rPr>
                                    <w:t>1</w:t>
                                  </w:r>
                                  <w:r w:rsidR="005D4457">
                                    <w:rPr>
                                      <w:b/>
                                      <w:sz w:val="20"/>
                                    </w:rPr>
                                    <w:t>5</w:t>
                                  </w:r>
                                </w:p>
                              </w:tc>
                            </w:tr>
                          </w:tbl>
                          <w:p w14:paraId="568C545C" w14:textId="77777777" w:rsidR="00A75DFC" w:rsidRDefault="00A75DFC" w:rsidP="00A75DF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FF3DD" id="_x0000_t202" coordsize="21600,21600" o:spt="202" path="m,l,21600r21600,l21600,xe">
                <v:stroke joinstyle="miter"/>
                <v:path gradientshapeok="t" o:connecttype="rect"/>
              </v:shapetype>
              <v:shape id="Text Box 53" o:spid="_x0000_s1027" type="#_x0000_t202" style="position:absolute;margin-left:67pt;margin-top:12.85pt;width:212.05pt;height:90.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133"/>
                        <w:gridCol w:w="1537"/>
                      </w:tblGrid>
                      <w:tr w:rsidR="00A75DFC" w14:paraId="04BD345E" w14:textId="77777777">
                        <w:trPr>
                          <w:trHeight w:val="465"/>
                        </w:trPr>
                        <w:tc>
                          <w:tcPr>
                            <w:tcW w:w="1556" w:type="dxa"/>
                            <w:tcBorders>
                              <w:bottom w:val="nil"/>
                              <w:right w:val="nil"/>
                            </w:tcBorders>
                            <w:shd w:val="clear" w:color="auto" w:fill="4AACC5"/>
                          </w:tcPr>
                          <w:p w14:paraId="3C22A66A" w14:textId="77777777" w:rsidR="00A75DFC" w:rsidRDefault="00A75DFC">
                            <w:pPr>
                              <w:pStyle w:val="TableParagraph"/>
                              <w:spacing w:line="230" w:lineRule="atLeast"/>
                              <w:ind w:left="475" w:right="405" w:hanging="49"/>
                              <w:jc w:val="left"/>
                              <w:rPr>
                                <w:b/>
                                <w:sz w:val="20"/>
                              </w:rPr>
                            </w:pPr>
                            <w:r>
                              <w:rPr>
                                <w:b/>
                                <w:color w:val="FFFFFF"/>
                                <w:sz w:val="20"/>
                              </w:rPr>
                              <w:t>Citation</w:t>
                            </w:r>
                            <w:r>
                              <w:rPr>
                                <w:b/>
                                <w:color w:val="FFFFFF"/>
                                <w:spacing w:val="-47"/>
                                <w:sz w:val="20"/>
                              </w:rPr>
                              <w:t xml:space="preserve"> </w:t>
                            </w:r>
                            <w:r>
                              <w:rPr>
                                <w:b/>
                                <w:color w:val="FFFFFF"/>
                                <w:sz w:val="20"/>
                              </w:rPr>
                              <w:t>Indices</w:t>
                            </w:r>
                          </w:p>
                        </w:tc>
                        <w:tc>
                          <w:tcPr>
                            <w:tcW w:w="1133" w:type="dxa"/>
                            <w:tcBorders>
                              <w:left w:val="nil"/>
                              <w:bottom w:val="nil"/>
                              <w:right w:val="nil"/>
                            </w:tcBorders>
                            <w:shd w:val="clear" w:color="auto" w:fill="4AACC5"/>
                          </w:tcPr>
                          <w:p w14:paraId="18570CAC" w14:textId="77777777" w:rsidR="00A75DFC" w:rsidRDefault="00A75DFC">
                            <w:pPr>
                              <w:pStyle w:val="TableParagraph"/>
                              <w:ind w:left="427" w:right="410"/>
                              <w:rPr>
                                <w:b/>
                                <w:sz w:val="20"/>
                              </w:rPr>
                            </w:pPr>
                            <w:r>
                              <w:rPr>
                                <w:b/>
                                <w:color w:val="FFFFFF"/>
                                <w:sz w:val="20"/>
                              </w:rPr>
                              <w:t>All</w:t>
                            </w:r>
                          </w:p>
                        </w:tc>
                        <w:tc>
                          <w:tcPr>
                            <w:tcW w:w="1537" w:type="dxa"/>
                            <w:tcBorders>
                              <w:left w:val="nil"/>
                              <w:bottom w:val="nil"/>
                            </w:tcBorders>
                            <w:shd w:val="clear" w:color="auto" w:fill="4AACC5"/>
                          </w:tcPr>
                          <w:p w14:paraId="5E8DE5FE" w14:textId="29536A0B" w:rsidR="00A75DFC" w:rsidRDefault="00A75DFC" w:rsidP="00D91C60">
                            <w:pPr>
                              <w:pStyle w:val="TableParagraph"/>
                              <w:spacing w:line="230" w:lineRule="atLeast"/>
                              <w:ind w:left="552" w:right="518"/>
                              <w:rPr>
                                <w:b/>
                                <w:sz w:val="20"/>
                              </w:rPr>
                            </w:pPr>
                            <w:r>
                              <w:rPr>
                                <w:b/>
                                <w:color w:val="FFFFFF"/>
                                <w:sz w:val="20"/>
                              </w:rPr>
                              <w:t>Since</w:t>
                            </w:r>
                            <w:r>
                              <w:rPr>
                                <w:b/>
                                <w:color w:val="FFFFFF"/>
                                <w:spacing w:val="-47"/>
                                <w:sz w:val="20"/>
                              </w:rPr>
                              <w:t xml:space="preserve"> </w:t>
                            </w:r>
                            <w:r>
                              <w:rPr>
                                <w:b/>
                                <w:color w:val="FFFFFF"/>
                                <w:sz w:val="20"/>
                              </w:rPr>
                              <w:t>20</w:t>
                            </w:r>
                            <w:r w:rsidR="00877488">
                              <w:rPr>
                                <w:b/>
                                <w:color w:val="FFFFFF"/>
                                <w:sz w:val="20"/>
                              </w:rPr>
                              <w:t>20</w:t>
                            </w:r>
                          </w:p>
                        </w:tc>
                      </w:tr>
                      <w:tr w:rsidR="00A75DFC" w14:paraId="787B9FB9" w14:textId="77777777">
                        <w:trPr>
                          <w:trHeight w:val="422"/>
                        </w:trPr>
                        <w:tc>
                          <w:tcPr>
                            <w:tcW w:w="1556" w:type="dxa"/>
                            <w:tcBorders>
                              <w:top w:val="single" w:sz="4" w:space="0" w:color="4AACC5"/>
                              <w:bottom w:val="single" w:sz="4" w:space="0" w:color="92CDDC"/>
                              <w:right w:val="single" w:sz="4" w:space="0" w:color="92CDDC"/>
                            </w:tcBorders>
                            <w:shd w:val="clear" w:color="auto" w:fill="DAEDF3"/>
                          </w:tcPr>
                          <w:p w14:paraId="698EAD9F" w14:textId="77777777" w:rsidR="00A75DFC" w:rsidRDefault="00A75DFC">
                            <w:pPr>
                              <w:pStyle w:val="TableParagraph"/>
                              <w:spacing w:line="225" w:lineRule="exact"/>
                              <w:ind w:right="371"/>
                              <w:jc w:val="right"/>
                              <w:rPr>
                                <w:b/>
                                <w:sz w:val="20"/>
                              </w:rPr>
                            </w:pPr>
                            <w:r>
                              <w:rPr>
                                <w:b/>
                                <w:sz w:val="20"/>
                              </w:rPr>
                              <w:t>Citations</w:t>
                            </w:r>
                          </w:p>
                        </w:tc>
                        <w:tc>
                          <w:tcPr>
                            <w:tcW w:w="1133" w:type="dxa"/>
                            <w:tcBorders>
                              <w:top w:val="single" w:sz="4" w:space="0" w:color="4AACC5"/>
                              <w:left w:val="single" w:sz="4" w:space="0" w:color="92CDDC"/>
                              <w:bottom w:val="single" w:sz="4" w:space="0" w:color="92CDDC"/>
                              <w:right w:val="single" w:sz="4" w:space="0" w:color="92CDDC"/>
                            </w:tcBorders>
                            <w:shd w:val="clear" w:color="auto" w:fill="DAEDF3"/>
                          </w:tcPr>
                          <w:p w14:paraId="21A7A4CD" w14:textId="4909BFC0" w:rsidR="00A75DFC" w:rsidRDefault="00877488">
                            <w:pPr>
                              <w:pStyle w:val="TableParagraph"/>
                              <w:spacing w:line="225" w:lineRule="exact"/>
                              <w:ind w:left="351"/>
                              <w:rPr>
                                <w:b/>
                                <w:sz w:val="20"/>
                              </w:rPr>
                            </w:pPr>
                            <w:r>
                              <w:rPr>
                                <w:b/>
                                <w:sz w:val="20"/>
                              </w:rPr>
                              <w:t>605</w:t>
                            </w:r>
                          </w:p>
                        </w:tc>
                        <w:tc>
                          <w:tcPr>
                            <w:tcW w:w="1537" w:type="dxa"/>
                            <w:tcBorders>
                              <w:top w:val="single" w:sz="4" w:space="0" w:color="4AACC5"/>
                              <w:left w:val="single" w:sz="4" w:space="0" w:color="92CDDC"/>
                              <w:bottom w:val="single" w:sz="4" w:space="0" w:color="92CDDC"/>
                            </w:tcBorders>
                            <w:shd w:val="clear" w:color="auto" w:fill="DAEDF3"/>
                          </w:tcPr>
                          <w:p w14:paraId="3769FF80" w14:textId="04124189" w:rsidR="00A75DFC" w:rsidRDefault="00877488">
                            <w:pPr>
                              <w:pStyle w:val="TableParagraph"/>
                              <w:spacing w:line="225" w:lineRule="exact"/>
                              <w:ind w:left="557" w:right="529"/>
                              <w:rPr>
                                <w:b/>
                                <w:sz w:val="20"/>
                              </w:rPr>
                            </w:pPr>
                            <w:r>
                              <w:rPr>
                                <w:b/>
                                <w:sz w:val="20"/>
                              </w:rPr>
                              <w:t>600</w:t>
                            </w:r>
                          </w:p>
                        </w:tc>
                      </w:tr>
                      <w:tr w:rsidR="00A75DFC" w14:paraId="687F356C" w14:textId="77777777">
                        <w:trPr>
                          <w:trHeight w:val="426"/>
                        </w:trPr>
                        <w:tc>
                          <w:tcPr>
                            <w:tcW w:w="1556" w:type="dxa"/>
                            <w:tcBorders>
                              <w:top w:val="single" w:sz="4" w:space="0" w:color="92CDDC"/>
                              <w:bottom w:val="double" w:sz="1" w:space="0" w:color="4AACC5"/>
                              <w:right w:val="single" w:sz="4" w:space="0" w:color="92CDDC"/>
                            </w:tcBorders>
                          </w:tcPr>
                          <w:p w14:paraId="39AB6E53" w14:textId="77777777" w:rsidR="00A75DFC" w:rsidRDefault="00A75DFC">
                            <w:pPr>
                              <w:pStyle w:val="TableParagraph"/>
                              <w:ind w:right="415"/>
                              <w:jc w:val="right"/>
                              <w:rPr>
                                <w:b/>
                                <w:sz w:val="20"/>
                              </w:rPr>
                            </w:pPr>
                            <w:r>
                              <w:rPr>
                                <w:b/>
                                <w:sz w:val="20"/>
                              </w:rPr>
                              <w:t>h-index</w:t>
                            </w:r>
                          </w:p>
                        </w:tc>
                        <w:tc>
                          <w:tcPr>
                            <w:tcW w:w="1133" w:type="dxa"/>
                            <w:tcBorders>
                              <w:top w:val="single" w:sz="4" w:space="0" w:color="92CDDC"/>
                              <w:left w:val="single" w:sz="4" w:space="0" w:color="92CDDC"/>
                              <w:bottom w:val="double" w:sz="1" w:space="0" w:color="4AACC5"/>
                              <w:right w:val="single" w:sz="4" w:space="0" w:color="92CDDC"/>
                            </w:tcBorders>
                          </w:tcPr>
                          <w:p w14:paraId="00B43235" w14:textId="7D3A16CC" w:rsidR="00A75DFC" w:rsidRDefault="006C1988">
                            <w:pPr>
                              <w:pStyle w:val="TableParagraph"/>
                              <w:ind w:left="341"/>
                              <w:rPr>
                                <w:b/>
                                <w:sz w:val="20"/>
                              </w:rPr>
                            </w:pPr>
                            <w:r>
                              <w:rPr>
                                <w:b/>
                                <w:sz w:val="20"/>
                              </w:rPr>
                              <w:t>1</w:t>
                            </w:r>
                            <w:r w:rsidR="005D4457">
                              <w:rPr>
                                <w:b/>
                                <w:sz w:val="20"/>
                              </w:rPr>
                              <w:t>3</w:t>
                            </w:r>
                          </w:p>
                        </w:tc>
                        <w:tc>
                          <w:tcPr>
                            <w:tcW w:w="1537" w:type="dxa"/>
                            <w:tcBorders>
                              <w:top w:val="single" w:sz="4" w:space="0" w:color="92CDDC"/>
                              <w:left w:val="single" w:sz="4" w:space="0" w:color="92CDDC"/>
                              <w:bottom w:val="double" w:sz="1" w:space="0" w:color="4AACC5"/>
                            </w:tcBorders>
                          </w:tcPr>
                          <w:p w14:paraId="1BF6DCBE" w14:textId="120A4C73" w:rsidR="00A75DFC" w:rsidRDefault="00024503">
                            <w:pPr>
                              <w:pStyle w:val="TableParagraph"/>
                              <w:ind w:left="548" w:right="529"/>
                              <w:rPr>
                                <w:b/>
                                <w:sz w:val="20"/>
                              </w:rPr>
                            </w:pPr>
                            <w:r>
                              <w:rPr>
                                <w:b/>
                                <w:sz w:val="20"/>
                              </w:rPr>
                              <w:t>1</w:t>
                            </w:r>
                            <w:r w:rsidR="005D4457">
                              <w:rPr>
                                <w:b/>
                                <w:sz w:val="20"/>
                              </w:rPr>
                              <w:t>3</w:t>
                            </w:r>
                          </w:p>
                        </w:tc>
                      </w:tr>
                      <w:tr w:rsidR="00A75DFC" w14:paraId="649C2D8D" w14:textId="77777777">
                        <w:trPr>
                          <w:trHeight w:val="431"/>
                        </w:trPr>
                        <w:tc>
                          <w:tcPr>
                            <w:tcW w:w="1556" w:type="dxa"/>
                            <w:tcBorders>
                              <w:top w:val="double" w:sz="1" w:space="0" w:color="4AACC5"/>
                              <w:right w:val="single" w:sz="4" w:space="0" w:color="92CDDC"/>
                            </w:tcBorders>
                            <w:shd w:val="clear" w:color="auto" w:fill="DAEDF3"/>
                          </w:tcPr>
                          <w:p w14:paraId="733151C0" w14:textId="77777777" w:rsidR="00A75DFC" w:rsidRDefault="00A75DFC" w:rsidP="00D91C60">
                            <w:pPr>
                              <w:pStyle w:val="TableParagraph"/>
                              <w:ind w:right="354"/>
                              <w:jc w:val="right"/>
                              <w:rPr>
                                <w:b/>
                                <w:sz w:val="20"/>
                              </w:rPr>
                            </w:pPr>
                            <w:r>
                              <w:rPr>
                                <w:b/>
                                <w:sz w:val="20"/>
                              </w:rPr>
                              <w:t>i10</w:t>
                            </w:r>
                            <w:r>
                              <w:rPr>
                                <w:b/>
                                <w:spacing w:val="1"/>
                                <w:sz w:val="20"/>
                              </w:rPr>
                              <w:t>-i</w:t>
                            </w:r>
                            <w:r>
                              <w:rPr>
                                <w:b/>
                                <w:sz w:val="20"/>
                              </w:rPr>
                              <w:t>ndex</w:t>
                            </w:r>
                          </w:p>
                        </w:tc>
                        <w:tc>
                          <w:tcPr>
                            <w:tcW w:w="1133" w:type="dxa"/>
                            <w:tcBorders>
                              <w:top w:val="double" w:sz="1" w:space="0" w:color="4AACC5"/>
                              <w:left w:val="single" w:sz="4" w:space="0" w:color="92CDDC"/>
                              <w:right w:val="single" w:sz="4" w:space="0" w:color="92CDDC"/>
                            </w:tcBorders>
                            <w:shd w:val="clear" w:color="auto" w:fill="DAEDF3"/>
                          </w:tcPr>
                          <w:p w14:paraId="461A2F48" w14:textId="506B4326" w:rsidR="00A75DFC" w:rsidRDefault="00947AB2">
                            <w:pPr>
                              <w:pStyle w:val="TableParagraph"/>
                              <w:ind w:left="341"/>
                              <w:rPr>
                                <w:b/>
                                <w:sz w:val="20"/>
                              </w:rPr>
                            </w:pPr>
                            <w:r>
                              <w:rPr>
                                <w:b/>
                                <w:sz w:val="20"/>
                              </w:rPr>
                              <w:t>1</w:t>
                            </w:r>
                            <w:r w:rsidR="005D4457">
                              <w:rPr>
                                <w:b/>
                                <w:sz w:val="20"/>
                              </w:rPr>
                              <w:t>5</w:t>
                            </w:r>
                          </w:p>
                        </w:tc>
                        <w:tc>
                          <w:tcPr>
                            <w:tcW w:w="1537" w:type="dxa"/>
                            <w:tcBorders>
                              <w:top w:val="double" w:sz="1" w:space="0" w:color="4AACC5"/>
                              <w:left w:val="single" w:sz="4" w:space="0" w:color="92CDDC"/>
                            </w:tcBorders>
                            <w:shd w:val="clear" w:color="auto" w:fill="DAEDF3"/>
                          </w:tcPr>
                          <w:p w14:paraId="7594B2CC" w14:textId="5E2673D8" w:rsidR="00A75DFC" w:rsidRDefault="00024503">
                            <w:pPr>
                              <w:pStyle w:val="TableParagraph"/>
                              <w:ind w:left="548" w:right="529"/>
                              <w:rPr>
                                <w:b/>
                                <w:sz w:val="20"/>
                              </w:rPr>
                            </w:pPr>
                            <w:r>
                              <w:rPr>
                                <w:b/>
                                <w:sz w:val="20"/>
                              </w:rPr>
                              <w:t>1</w:t>
                            </w:r>
                            <w:r w:rsidR="005D4457">
                              <w:rPr>
                                <w:b/>
                                <w:sz w:val="20"/>
                              </w:rPr>
                              <w:t>5</w:t>
                            </w:r>
                          </w:p>
                        </w:tc>
                      </w:tr>
                    </w:tbl>
                    <w:p w14:paraId="568C545C" w14:textId="77777777" w:rsidR="00A75DFC" w:rsidRDefault="00A75DFC" w:rsidP="00A75DFC">
                      <w:pPr>
                        <w:pStyle w:val="BodyText"/>
                      </w:pPr>
                    </w:p>
                  </w:txbxContent>
                </v:textbox>
                <w10:wrap type="topAndBottom" anchorx="page"/>
              </v:shape>
            </w:pict>
          </mc:Fallback>
        </mc:AlternateContent>
      </w:r>
    </w:p>
    <w:p w14:paraId="48982EB3" w14:textId="17CB7DD1" w:rsidR="00A75DFC" w:rsidRDefault="00024503" w:rsidP="004A24CC">
      <w:pPr>
        <w:ind w:left="5040" w:firstLine="810"/>
        <w:jc w:val="right"/>
        <w:rPr>
          <w:b/>
          <w:sz w:val="28"/>
        </w:rPr>
      </w:pPr>
      <w:r>
        <w:rPr>
          <w:b/>
          <w:color w:val="006FC0"/>
          <w:sz w:val="28"/>
        </w:rPr>
        <w:t xml:space="preserve">                   </w:t>
      </w:r>
      <w:r w:rsidR="003A5110">
        <w:rPr>
          <w:b/>
          <w:color w:val="006FC0"/>
          <w:sz w:val="28"/>
        </w:rPr>
        <w:t xml:space="preserve">                   </w:t>
      </w:r>
      <w:r w:rsidR="00A75DFC">
        <w:rPr>
          <w:b/>
          <w:color w:val="006FC0"/>
          <w:sz w:val="28"/>
        </w:rPr>
        <w:t>Year</w:t>
      </w:r>
      <w:r w:rsidR="00A75DFC">
        <w:rPr>
          <w:b/>
          <w:color w:val="006FC0"/>
          <w:spacing w:val="-16"/>
          <w:sz w:val="28"/>
        </w:rPr>
        <w:t xml:space="preserve"> </w:t>
      </w:r>
      <w:r w:rsidR="00A75DFC">
        <w:rPr>
          <w:b/>
          <w:color w:val="006FC0"/>
          <w:sz w:val="28"/>
        </w:rPr>
        <w:t>wise</w:t>
      </w:r>
      <w:r w:rsidR="00A75DFC">
        <w:rPr>
          <w:b/>
          <w:color w:val="006FC0"/>
          <w:spacing w:val="-12"/>
          <w:sz w:val="28"/>
        </w:rPr>
        <w:t xml:space="preserve"> </w:t>
      </w:r>
      <w:r w:rsidR="00A75DFC">
        <w:rPr>
          <w:b/>
          <w:color w:val="006FC0"/>
          <w:sz w:val="28"/>
        </w:rPr>
        <w:t>citation</w:t>
      </w:r>
    </w:p>
    <w:p w14:paraId="0A2E2F8D" w14:textId="4CB32427" w:rsidR="006D26A8" w:rsidRDefault="006D26A8" w:rsidP="006D26A8">
      <w:pPr>
        <w:pStyle w:val="Heading1"/>
        <w:spacing w:before="0"/>
        <w:jc w:val="both"/>
      </w:pPr>
      <w:r>
        <w:rPr>
          <w:color w:val="001F5F"/>
        </w:rPr>
        <w:t>Referees</w:t>
      </w:r>
    </w:p>
    <w:p w14:paraId="28E2F5DD" w14:textId="73E5E225" w:rsidR="006D26A8" w:rsidRDefault="006D26A8" w:rsidP="006D26A8">
      <w:pPr>
        <w:pStyle w:val="BodyText"/>
        <w:spacing w:before="4"/>
        <w:rPr>
          <w:b/>
          <w:sz w:val="23"/>
        </w:rPr>
      </w:pPr>
      <w:r>
        <w:rPr>
          <w:noProof/>
        </w:rPr>
        <mc:AlternateContent>
          <mc:Choice Requires="wpg">
            <w:drawing>
              <wp:anchor distT="0" distB="0" distL="0" distR="0" simplePos="0" relativeHeight="251687936" behindDoc="1" locked="0" layoutInCell="1" allowOverlap="1" wp14:anchorId="25FED742" wp14:editId="3C94CCC1">
                <wp:simplePos x="0" y="0"/>
                <wp:positionH relativeFrom="page">
                  <wp:posOffset>777240</wp:posOffset>
                </wp:positionH>
                <wp:positionV relativeFrom="paragraph">
                  <wp:posOffset>78740</wp:posOffset>
                </wp:positionV>
                <wp:extent cx="5888990" cy="16510"/>
                <wp:effectExtent l="5715" t="9525" r="1270" b="2540"/>
                <wp:wrapTopAndBottom/>
                <wp:docPr id="1747033245"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8990" cy="16510"/>
                          <a:chOff x="1433" y="400"/>
                          <a:chExt cx="9274" cy="26"/>
                        </a:xfrm>
                      </wpg:grpSpPr>
                      <wps:wsp>
                        <wps:cNvPr id="631450832" name="Rectangle 64"/>
                        <wps:cNvSpPr>
                          <a:spLocks noChangeArrowheads="1"/>
                        </wps:cNvSpPr>
                        <wps:spPr bwMode="auto">
                          <a:xfrm>
                            <a:off x="1440" y="407"/>
                            <a:ext cx="9259" cy="11"/>
                          </a:xfrm>
                          <a:prstGeom prst="rect">
                            <a:avLst/>
                          </a:prstGeom>
                          <a:solidFill>
                            <a:srgbClr val="1F487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5835054" name="Rectangle 65"/>
                        <wps:cNvSpPr>
                          <a:spLocks noChangeArrowheads="1"/>
                        </wps:cNvSpPr>
                        <wps:spPr bwMode="auto">
                          <a:xfrm>
                            <a:off x="1440" y="407"/>
                            <a:ext cx="9259" cy="11"/>
                          </a:xfrm>
                          <a:prstGeom prst="rect">
                            <a:avLst/>
                          </a:prstGeom>
                          <a:noFill/>
                          <a:ln w="9525">
                            <a:solidFill>
                              <a:srgbClr val="001F5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A19C753" id="Group 63" o:spid="_x0000_s1026" style="position:absolute;margin-left:61.2pt;margin-top:6.2pt;width:463.7pt;height:1.3pt;z-index:-251628544;mso-wrap-distance-left:0;mso-wrap-distance-right:0;mso-position-horizontal-relative:page" coordorigin="1433,400" coordsize="927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">
                <v:rect id="Rectangle 64" o:spid="_x0000_s1027" style="position:absolute;left:1440;top:40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" fillcolor="#1f487c" stroked="f"/>
                <v:rect id="Rectangle 65" o:spid="_x0000_s1028" style="position:absolute;left:1440;top:407;width:925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" filled="f" strokecolor="#001f5f"/>
                <w10:wrap type="topAndBottom" anchorx="page"/>
              </v:group>
            </w:pict>
          </mc:Fallback>
        </mc:AlternateContent>
      </w:r>
    </w:p>
    <w:p w14:paraId="7623220B" w14:textId="21ED52D4" w:rsidR="006D26A8" w:rsidRPr="006D26A8" w:rsidRDefault="006D26A8" w:rsidP="006D26A8">
      <w:pPr>
        <w:pStyle w:val="ListParagraph"/>
        <w:widowControl/>
        <w:numPr>
          <w:ilvl w:val="0"/>
          <w:numId w:val="20"/>
        </w:numPr>
        <w:autoSpaceDE/>
        <w:autoSpaceDN/>
        <w:spacing w:after="160" w:line="360" w:lineRule="auto"/>
        <w:contextualSpacing/>
        <w:jc w:val="left"/>
        <w:rPr>
          <w:b/>
          <w:bCs/>
          <w:color w:val="C00000"/>
          <w:sz w:val="20"/>
          <w:szCs w:val="20"/>
        </w:rPr>
      </w:pPr>
      <w:r w:rsidRPr="006D26A8">
        <w:rPr>
          <w:b/>
          <w:bCs/>
          <w:color w:val="C00000"/>
          <w:sz w:val="20"/>
          <w:szCs w:val="20"/>
        </w:rPr>
        <w:t>Dr Priyabrata Banerjee</w:t>
      </w:r>
    </w:p>
    <w:p w14:paraId="3CDDF58F" w14:textId="532C8229" w:rsidR="006D26A8" w:rsidRPr="006D26A8" w:rsidRDefault="006D26A8" w:rsidP="006D26A8">
      <w:pPr>
        <w:pStyle w:val="ListParagraph"/>
        <w:spacing w:line="360" w:lineRule="auto"/>
        <w:ind w:left="284" w:firstLine="0"/>
        <w:rPr>
          <w:sz w:val="20"/>
          <w:szCs w:val="20"/>
        </w:rPr>
      </w:pPr>
      <w:r w:rsidRPr="006D26A8">
        <w:rPr>
          <w:sz w:val="20"/>
          <w:szCs w:val="20"/>
        </w:rPr>
        <w:t>Principal Scientist &amp; Associate Professor (</w:t>
      </w:r>
      <w:proofErr w:type="spellStart"/>
      <w:r w:rsidRPr="006D26A8">
        <w:rPr>
          <w:sz w:val="20"/>
          <w:szCs w:val="20"/>
        </w:rPr>
        <w:t>AcSIR</w:t>
      </w:r>
      <w:proofErr w:type="spellEnd"/>
      <w:r w:rsidRPr="006D26A8">
        <w:rPr>
          <w:sz w:val="20"/>
          <w:szCs w:val="20"/>
        </w:rPr>
        <w:t xml:space="preserve">), Electric Mobility &amp; Tribology Research Group, CSIR-CMERI (Govt. of India), M. G Avenue, Durgapur-713209, West Bengal, India, </w:t>
      </w:r>
    </w:p>
    <w:p w14:paraId="2A2248A4" w14:textId="77777777" w:rsidR="006D26A8" w:rsidRPr="006D26A8" w:rsidRDefault="006D26A8" w:rsidP="006D26A8">
      <w:pPr>
        <w:pStyle w:val="ListParagraph"/>
        <w:spacing w:line="360" w:lineRule="auto"/>
        <w:rPr>
          <w:sz w:val="20"/>
          <w:szCs w:val="20"/>
        </w:rPr>
      </w:pPr>
      <w:r w:rsidRPr="006D26A8">
        <w:rPr>
          <w:sz w:val="20"/>
          <w:szCs w:val="20"/>
        </w:rPr>
        <w:t xml:space="preserve">Tel: +91-8777821091; Fax: +91-343-2546745 </w:t>
      </w:r>
    </w:p>
    <w:p w14:paraId="00497F51" w14:textId="79C15D1C" w:rsidR="006D26A8" w:rsidRPr="006D26A8" w:rsidRDefault="006D26A8" w:rsidP="006D26A8">
      <w:pPr>
        <w:pStyle w:val="ListParagraph"/>
        <w:spacing w:line="360" w:lineRule="auto"/>
        <w:rPr>
          <w:sz w:val="20"/>
          <w:szCs w:val="20"/>
        </w:rPr>
      </w:pPr>
      <w:r w:rsidRPr="006D26A8">
        <w:rPr>
          <w:sz w:val="20"/>
          <w:szCs w:val="20"/>
        </w:rPr>
        <w:t xml:space="preserve">Webpage: </w:t>
      </w:r>
      <w:hyperlink r:id="rId23" w:history="1">
        <w:r w:rsidRPr="006D26A8">
          <w:rPr>
            <w:rStyle w:val="Hyperlink"/>
            <w:sz w:val="20"/>
            <w:szCs w:val="20"/>
          </w:rPr>
          <w:t>www.cmeri.res.in</w:t>
        </w:r>
      </w:hyperlink>
      <w:r w:rsidRPr="006D26A8">
        <w:rPr>
          <w:sz w:val="20"/>
          <w:szCs w:val="20"/>
        </w:rPr>
        <w:t xml:space="preserve">  and </w:t>
      </w:r>
      <w:hyperlink r:id="rId24" w:history="1">
        <w:r w:rsidRPr="006D26A8">
          <w:rPr>
            <w:rStyle w:val="Hyperlink"/>
            <w:sz w:val="20"/>
            <w:szCs w:val="20"/>
          </w:rPr>
          <w:t>www.priyabratabanerjee.in</w:t>
        </w:r>
      </w:hyperlink>
      <w:r w:rsidRPr="006D26A8">
        <w:rPr>
          <w:sz w:val="20"/>
          <w:szCs w:val="20"/>
        </w:rPr>
        <w:t xml:space="preserve"> </w:t>
      </w:r>
    </w:p>
    <w:p w14:paraId="1EA601B2" w14:textId="77777777" w:rsidR="006D26A8" w:rsidRPr="006D26A8" w:rsidRDefault="006D26A8" w:rsidP="006D26A8">
      <w:pPr>
        <w:pStyle w:val="ListParagraph"/>
        <w:spacing w:line="360" w:lineRule="auto"/>
        <w:rPr>
          <w:sz w:val="20"/>
          <w:szCs w:val="20"/>
        </w:rPr>
      </w:pPr>
      <w:r w:rsidRPr="006D26A8">
        <w:rPr>
          <w:sz w:val="20"/>
          <w:szCs w:val="20"/>
        </w:rPr>
        <w:t xml:space="preserve">Email: </w:t>
      </w:r>
      <w:hyperlink r:id="rId25" w:history="1">
        <w:r w:rsidRPr="006D26A8">
          <w:rPr>
            <w:rStyle w:val="Hyperlink"/>
            <w:sz w:val="20"/>
            <w:szCs w:val="20"/>
          </w:rPr>
          <w:t>pr_banerjee@cmeri.res.in</w:t>
        </w:r>
      </w:hyperlink>
      <w:r w:rsidRPr="006D26A8">
        <w:rPr>
          <w:sz w:val="20"/>
          <w:szCs w:val="20"/>
        </w:rPr>
        <w:t xml:space="preserve">; </w:t>
      </w:r>
      <w:hyperlink r:id="rId26" w:history="1">
        <w:r w:rsidRPr="006D26A8">
          <w:rPr>
            <w:rStyle w:val="Hyperlink"/>
            <w:sz w:val="20"/>
            <w:szCs w:val="20"/>
          </w:rPr>
          <w:t>priyabratabanerjee.chem@gmail.com</w:t>
        </w:r>
      </w:hyperlink>
      <w:r w:rsidRPr="006D26A8">
        <w:rPr>
          <w:sz w:val="20"/>
          <w:szCs w:val="20"/>
        </w:rPr>
        <w:t xml:space="preserve"> </w:t>
      </w:r>
    </w:p>
    <w:p w14:paraId="619BD724" w14:textId="77777777" w:rsidR="006D26A8" w:rsidRPr="006D26A8" w:rsidRDefault="006D26A8" w:rsidP="006D26A8">
      <w:pPr>
        <w:pStyle w:val="ListParagraph"/>
        <w:spacing w:line="360" w:lineRule="auto"/>
        <w:rPr>
          <w:sz w:val="20"/>
          <w:szCs w:val="20"/>
        </w:rPr>
      </w:pPr>
      <w:r w:rsidRPr="006D26A8">
        <w:rPr>
          <w:color w:val="26282A"/>
          <w:sz w:val="20"/>
          <w:szCs w:val="20"/>
          <w:shd w:val="clear" w:color="auto" w:fill="FFFFFF"/>
        </w:rPr>
        <w:t>Google Scholar: </w:t>
      </w:r>
      <w:hyperlink r:id="rId27" w:history="1">
        <w:r w:rsidRPr="006D26A8">
          <w:rPr>
            <w:rStyle w:val="Hyperlink"/>
            <w:sz w:val="20"/>
            <w:szCs w:val="20"/>
            <w:shd w:val="clear" w:color="auto" w:fill="FFFFFF"/>
          </w:rPr>
          <w:t>https://scholar.google.com/citations?user=HMnyvA8AAAAJ&amp;hl=en</w:t>
        </w:r>
      </w:hyperlink>
      <w:r w:rsidRPr="006D26A8">
        <w:rPr>
          <w:color w:val="26282A"/>
          <w:sz w:val="20"/>
          <w:szCs w:val="20"/>
          <w:shd w:val="clear" w:color="auto" w:fill="FFFFFF"/>
        </w:rPr>
        <w:t xml:space="preserve"> </w:t>
      </w:r>
    </w:p>
    <w:p w14:paraId="32996143" w14:textId="77777777" w:rsidR="006D26A8" w:rsidRPr="006D26A8" w:rsidRDefault="006D26A8" w:rsidP="006D26A8">
      <w:pPr>
        <w:pStyle w:val="ListParagraph"/>
        <w:spacing w:line="360" w:lineRule="auto"/>
        <w:rPr>
          <w:sz w:val="20"/>
          <w:szCs w:val="20"/>
        </w:rPr>
      </w:pPr>
    </w:p>
    <w:p w14:paraId="4135115F" w14:textId="77777777" w:rsidR="006D26A8" w:rsidRPr="006D26A8" w:rsidRDefault="006D26A8" w:rsidP="006D26A8">
      <w:pPr>
        <w:pStyle w:val="ListParagraph"/>
        <w:widowControl/>
        <w:numPr>
          <w:ilvl w:val="0"/>
          <w:numId w:val="20"/>
        </w:numPr>
        <w:autoSpaceDE/>
        <w:autoSpaceDN/>
        <w:spacing w:after="160" w:line="360" w:lineRule="auto"/>
        <w:contextualSpacing/>
        <w:jc w:val="left"/>
        <w:rPr>
          <w:b/>
          <w:bCs/>
          <w:color w:val="C00000"/>
          <w:sz w:val="20"/>
          <w:szCs w:val="20"/>
        </w:rPr>
      </w:pPr>
      <w:r w:rsidRPr="006D26A8">
        <w:rPr>
          <w:b/>
          <w:bCs/>
          <w:color w:val="C00000"/>
          <w:sz w:val="20"/>
          <w:szCs w:val="20"/>
        </w:rPr>
        <w:t>Dr Biplab Biswas</w:t>
      </w:r>
    </w:p>
    <w:p w14:paraId="2BE82EAC" w14:textId="77777777" w:rsidR="006D26A8" w:rsidRPr="006D26A8" w:rsidRDefault="006D26A8" w:rsidP="006D26A8">
      <w:pPr>
        <w:pStyle w:val="ListParagraph"/>
        <w:spacing w:line="360" w:lineRule="auto"/>
        <w:rPr>
          <w:sz w:val="20"/>
          <w:szCs w:val="20"/>
        </w:rPr>
      </w:pPr>
      <w:r w:rsidRPr="006D26A8">
        <w:rPr>
          <w:sz w:val="20"/>
          <w:szCs w:val="20"/>
        </w:rPr>
        <w:t xml:space="preserve">Assistant Professor, </w:t>
      </w:r>
    </w:p>
    <w:p w14:paraId="05534911" w14:textId="77777777" w:rsidR="006D26A8" w:rsidRPr="006D26A8" w:rsidRDefault="006D26A8" w:rsidP="006D26A8">
      <w:pPr>
        <w:pStyle w:val="ListParagraph"/>
        <w:spacing w:line="360" w:lineRule="auto"/>
        <w:rPr>
          <w:sz w:val="20"/>
          <w:szCs w:val="20"/>
        </w:rPr>
      </w:pPr>
      <w:r w:rsidRPr="006D26A8">
        <w:rPr>
          <w:sz w:val="20"/>
          <w:szCs w:val="20"/>
        </w:rPr>
        <w:t xml:space="preserve">Department of Chemistry, Presidency University, </w:t>
      </w:r>
    </w:p>
    <w:p w14:paraId="6726B6B6" w14:textId="77777777" w:rsidR="006D26A8" w:rsidRPr="006D26A8" w:rsidRDefault="006D26A8" w:rsidP="006D26A8">
      <w:pPr>
        <w:pStyle w:val="ListParagraph"/>
        <w:spacing w:line="360" w:lineRule="auto"/>
        <w:rPr>
          <w:sz w:val="20"/>
          <w:szCs w:val="20"/>
        </w:rPr>
      </w:pPr>
      <w:r w:rsidRPr="006D26A8">
        <w:rPr>
          <w:sz w:val="20"/>
          <w:szCs w:val="20"/>
        </w:rPr>
        <w:t>86, 1, College St, Calcutta University, College Square, Kolkata, West Bengal 700073</w:t>
      </w:r>
    </w:p>
    <w:p w14:paraId="533C6465" w14:textId="77777777" w:rsidR="006D26A8" w:rsidRPr="006D26A8" w:rsidRDefault="006D26A8" w:rsidP="006D26A8">
      <w:pPr>
        <w:pStyle w:val="ListParagraph"/>
        <w:spacing w:line="360" w:lineRule="auto"/>
        <w:rPr>
          <w:sz w:val="20"/>
          <w:szCs w:val="20"/>
        </w:rPr>
      </w:pPr>
      <w:r w:rsidRPr="006D26A8">
        <w:rPr>
          <w:sz w:val="20"/>
          <w:szCs w:val="20"/>
        </w:rPr>
        <w:t>Tel: +91- 9734246721</w:t>
      </w:r>
    </w:p>
    <w:p w14:paraId="4EE44F55" w14:textId="77777777" w:rsidR="006D26A8" w:rsidRPr="006D26A8" w:rsidRDefault="006D26A8" w:rsidP="006D26A8">
      <w:pPr>
        <w:pStyle w:val="ListParagraph"/>
        <w:spacing w:line="360" w:lineRule="auto"/>
        <w:rPr>
          <w:sz w:val="20"/>
          <w:szCs w:val="20"/>
        </w:rPr>
      </w:pPr>
      <w:r w:rsidRPr="006D26A8">
        <w:rPr>
          <w:sz w:val="20"/>
          <w:szCs w:val="20"/>
        </w:rPr>
        <w:t xml:space="preserve">Email: </w:t>
      </w:r>
      <w:hyperlink r:id="rId28" w:history="1">
        <w:r w:rsidRPr="006D26A8">
          <w:rPr>
            <w:rStyle w:val="Hyperlink"/>
            <w:sz w:val="20"/>
            <w:szCs w:val="20"/>
          </w:rPr>
          <w:t>biplab.chem@presiuniv.ac.in</w:t>
        </w:r>
      </w:hyperlink>
      <w:r w:rsidRPr="006D26A8">
        <w:rPr>
          <w:sz w:val="20"/>
          <w:szCs w:val="20"/>
        </w:rPr>
        <w:t xml:space="preserve"> </w:t>
      </w:r>
    </w:p>
    <w:p w14:paraId="27C44526" w14:textId="77777777" w:rsidR="006D26A8" w:rsidRPr="006D26A8" w:rsidRDefault="006D26A8" w:rsidP="006D26A8">
      <w:pPr>
        <w:pStyle w:val="ListParagraph"/>
        <w:spacing w:line="360" w:lineRule="auto"/>
        <w:rPr>
          <w:sz w:val="20"/>
          <w:szCs w:val="20"/>
        </w:rPr>
      </w:pPr>
      <w:r w:rsidRPr="006D26A8">
        <w:rPr>
          <w:sz w:val="20"/>
          <w:szCs w:val="20"/>
        </w:rPr>
        <w:lastRenderedPageBreak/>
        <w:t xml:space="preserve">Google Scholar: </w:t>
      </w:r>
      <w:hyperlink r:id="rId29" w:history="1">
        <w:r w:rsidRPr="006D26A8">
          <w:rPr>
            <w:rStyle w:val="Hyperlink"/>
            <w:sz w:val="20"/>
            <w:szCs w:val="20"/>
          </w:rPr>
          <w:t>https://scholar.google.com/citations?hl=en&amp;user=-kGwmKoAAAAJ</w:t>
        </w:r>
      </w:hyperlink>
      <w:r w:rsidRPr="006D26A8">
        <w:rPr>
          <w:sz w:val="20"/>
          <w:szCs w:val="20"/>
        </w:rPr>
        <w:t xml:space="preserve"> </w:t>
      </w:r>
    </w:p>
    <w:p w14:paraId="2F9D9168" w14:textId="77777777" w:rsidR="006D26A8" w:rsidRPr="006D26A8" w:rsidRDefault="006D26A8" w:rsidP="006D26A8">
      <w:pPr>
        <w:pStyle w:val="ListParagraph"/>
        <w:spacing w:line="360" w:lineRule="auto"/>
        <w:rPr>
          <w:sz w:val="20"/>
          <w:szCs w:val="20"/>
        </w:rPr>
      </w:pPr>
    </w:p>
    <w:p w14:paraId="4AE00B03" w14:textId="77777777" w:rsidR="006D26A8" w:rsidRPr="006D26A8" w:rsidRDefault="006D26A8" w:rsidP="006D26A8">
      <w:pPr>
        <w:pStyle w:val="ListParagraph"/>
        <w:widowControl/>
        <w:numPr>
          <w:ilvl w:val="0"/>
          <w:numId w:val="20"/>
        </w:numPr>
        <w:autoSpaceDE/>
        <w:autoSpaceDN/>
        <w:spacing w:after="160" w:line="360" w:lineRule="auto"/>
        <w:contextualSpacing/>
        <w:jc w:val="left"/>
        <w:rPr>
          <w:color w:val="0000FF"/>
          <w:sz w:val="20"/>
          <w:szCs w:val="20"/>
        </w:rPr>
      </w:pPr>
      <w:r w:rsidRPr="006D26A8">
        <w:rPr>
          <w:b/>
          <w:bCs/>
          <w:color w:val="C00000"/>
          <w:sz w:val="20"/>
          <w:szCs w:val="20"/>
          <w:shd w:val="clear" w:color="auto" w:fill="FFFFFF"/>
        </w:rPr>
        <w:t>Prof. Asim Bhaumik</w:t>
      </w:r>
      <w:r w:rsidRPr="006D26A8">
        <w:rPr>
          <w:color w:val="222222"/>
          <w:sz w:val="20"/>
          <w:szCs w:val="20"/>
          <w:shd w:val="clear" w:color="auto" w:fill="FFFFFF"/>
        </w:rPr>
        <w:br/>
        <w:t>Senior Professor, School of Materials Sciences</w:t>
      </w:r>
      <w:r w:rsidRPr="006D26A8">
        <w:rPr>
          <w:color w:val="222222"/>
          <w:sz w:val="20"/>
          <w:szCs w:val="20"/>
          <w:shd w:val="clear" w:color="auto" w:fill="FFFFFF"/>
        </w:rPr>
        <w:br/>
        <w:t>Indian Association for the Cultivation of Science</w:t>
      </w:r>
      <w:r w:rsidRPr="006D26A8">
        <w:rPr>
          <w:color w:val="222222"/>
          <w:sz w:val="20"/>
          <w:szCs w:val="20"/>
          <w:shd w:val="clear" w:color="auto" w:fill="FFFFFF"/>
        </w:rPr>
        <w:br/>
        <w:t>2A &amp; 2B Raja S. C. Mullick Road, Jadavpur, Kolkata - 700 032, India</w:t>
      </w:r>
      <w:r w:rsidRPr="006D26A8">
        <w:rPr>
          <w:color w:val="222222"/>
          <w:sz w:val="20"/>
          <w:szCs w:val="20"/>
          <w:shd w:val="clear" w:color="auto" w:fill="FFFFFF"/>
        </w:rPr>
        <w:br/>
        <w:t>Tel. +91-33-2473-4971 (Ext. 1207), Fax: +91-33-2473-2805</w:t>
      </w:r>
      <w:r w:rsidRPr="006D26A8">
        <w:rPr>
          <w:color w:val="222222"/>
          <w:sz w:val="20"/>
          <w:szCs w:val="20"/>
          <w:shd w:val="clear" w:color="auto" w:fill="FFFFFF"/>
        </w:rPr>
        <w:br/>
        <w:t>E-mail:</w:t>
      </w:r>
      <w:r w:rsidRPr="006D26A8">
        <w:rPr>
          <w:color w:val="26282A"/>
          <w:sz w:val="20"/>
          <w:szCs w:val="20"/>
          <w:shd w:val="clear" w:color="auto" w:fill="FFFFFF"/>
        </w:rPr>
        <w:t> </w:t>
      </w:r>
      <w:hyperlink r:id="rId30" w:tgtFrame="_blank" w:history="1">
        <w:r w:rsidRPr="006D26A8">
          <w:rPr>
            <w:rStyle w:val="Hyperlink"/>
            <w:sz w:val="20"/>
            <w:szCs w:val="20"/>
            <w:shd w:val="clear" w:color="auto" w:fill="FFFFFF"/>
          </w:rPr>
          <w:t>msab@iacs.res.in</w:t>
        </w:r>
      </w:hyperlink>
      <w:r w:rsidRPr="006D26A8">
        <w:rPr>
          <w:color w:val="26282A"/>
          <w:sz w:val="20"/>
          <w:szCs w:val="20"/>
          <w:shd w:val="clear" w:color="auto" w:fill="FFFFFF"/>
        </w:rPr>
        <w:t>, </w:t>
      </w:r>
      <w:hyperlink r:id="rId31" w:tgtFrame="_blank" w:history="1">
        <w:r w:rsidRPr="006D26A8">
          <w:rPr>
            <w:rStyle w:val="Hyperlink"/>
            <w:sz w:val="20"/>
            <w:szCs w:val="20"/>
            <w:shd w:val="clear" w:color="auto" w:fill="FFFFFF"/>
          </w:rPr>
          <w:t>abhaumik68@yahoo.co.in</w:t>
        </w:r>
      </w:hyperlink>
      <w:r w:rsidRPr="006D26A8">
        <w:rPr>
          <w:color w:val="0000FF"/>
          <w:sz w:val="20"/>
          <w:szCs w:val="20"/>
          <w:shd w:val="clear" w:color="auto" w:fill="FFFFFF"/>
        </w:rPr>
        <w:br/>
      </w:r>
      <w:r w:rsidRPr="006D26A8">
        <w:rPr>
          <w:color w:val="222222"/>
          <w:sz w:val="20"/>
          <w:szCs w:val="20"/>
          <w:shd w:val="clear" w:color="auto" w:fill="FFFFFF"/>
        </w:rPr>
        <w:t>URL:</w:t>
      </w:r>
      <w:r w:rsidRPr="006D26A8">
        <w:rPr>
          <w:color w:val="26282A"/>
          <w:sz w:val="20"/>
          <w:szCs w:val="20"/>
          <w:shd w:val="clear" w:color="auto" w:fill="FFFFFF"/>
        </w:rPr>
        <w:t> </w:t>
      </w:r>
      <w:hyperlink r:id="rId32" w:tgtFrame="_blank" w:history="1">
        <w:r w:rsidRPr="006D26A8">
          <w:rPr>
            <w:rStyle w:val="Hyperlink"/>
            <w:sz w:val="20"/>
            <w:szCs w:val="20"/>
            <w:shd w:val="clear" w:color="auto" w:fill="FFFFFF"/>
          </w:rPr>
          <w:t>http://iacs.res.in/faculty-profile.html?id=43</w:t>
        </w:r>
      </w:hyperlink>
      <w:r w:rsidRPr="006D26A8">
        <w:rPr>
          <w:color w:val="0000FF"/>
          <w:sz w:val="20"/>
          <w:szCs w:val="20"/>
          <w:shd w:val="clear" w:color="auto" w:fill="FFFFFF"/>
        </w:rPr>
        <w:br/>
      </w:r>
      <w:r w:rsidRPr="006D26A8">
        <w:rPr>
          <w:color w:val="26282A"/>
          <w:sz w:val="20"/>
          <w:szCs w:val="20"/>
          <w:shd w:val="clear" w:color="auto" w:fill="FFFFFF"/>
        </w:rPr>
        <w:t>Google Scholar: </w:t>
      </w:r>
      <w:hyperlink r:id="rId33" w:tgtFrame="_blank" w:history="1">
        <w:r w:rsidRPr="006D26A8">
          <w:rPr>
            <w:rStyle w:val="Hyperlink"/>
            <w:sz w:val="20"/>
            <w:szCs w:val="20"/>
            <w:shd w:val="clear" w:color="auto" w:fill="FFFFFF"/>
          </w:rPr>
          <w:t>http://scholar.google.com/citations?hl=en&amp;user=l1XNgxoAAAAJ</w:t>
        </w:r>
      </w:hyperlink>
    </w:p>
    <w:p w14:paraId="461920BA" w14:textId="77777777" w:rsidR="006D26A8" w:rsidRDefault="006D26A8" w:rsidP="006D26A8">
      <w:pPr>
        <w:pStyle w:val="Heading3"/>
        <w:spacing w:line="360" w:lineRule="auto"/>
        <w:ind w:left="2374" w:right="2662"/>
        <w:jc w:val="center"/>
        <w:rPr>
          <w:color w:val="002060"/>
        </w:rPr>
      </w:pPr>
    </w:p>
    <w:p w14:paraId="4FD91C7D" w14:textId="7B9643CD" w:rsidR="00A75DFC" w:rsidRPr="00A75DFC" w:rsidRDefault="00A75DFC" w:rsidP="00177DCC">
      <w:pPr>
        <w:pStyle w:val="Heading3"/>
        <w:ind w:left="2374" w:right="2662"/>
        <w:jc w:val="center"/>
        <w:rPr>
          <w:bCs w:val="0"/>
          <w:sz w:val="20"/>
        </w:rPr>
      </w:pPr>
      <w:r w:rsidRPr="00A75DFC">
        <w:rPr>
          <w:color w:val="002060"/>
        </w:rPr>
        <w:t>****</w:t>
      </w:r>
    </w:p>
    <w:p w14:paraId="5726D780" w14:textId="09D3FE57" w:rsidR="00A75DFC" w:rsidRDefault="00A75DFC" w:rsidP="00A75DFC">
      <w:pPr>
        <w:jc w:val="center"/>
      </w:pPr>
    </w:p>
    <w:sectPr w:rsidR="00A75DFC" w:rsidSect="00F63A9E">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2E1B" w14:textId="77777777" w:rsidR="006209E6" w:rsidRDefault="006209E6" w:rsidP="00B16304">
      <w:r>
        <w:separator/>
      </w:r>
    </w:p>
  </w:endnote>
  <w:endnote w:type="continuationSeparator" w:id="0">
    <w:p w14:paraId="0F5EBB9B" w14:textId="77777777" w:rsidR="006209E6" w:rsidRDefault="006209E6" w:rsidP="00B1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DC34" w14:textId="77777777" w:rsidR="00B16304" w:rsidRDefault="00B16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03295"/>
      <w:docPartObj>
        <w:docPartGallery w:val="Page Numbers (Bottom of Page)"/>
        <w:docPartUnique/>
      </w:docPartObj>
    </w:sdtPr>
    <w:sdtEndPr>
      <w:rPr>
        <w:color w:val="7F7F7F" w:themeColor="background1" w:themeShade="7F"/>
        <w:spacing w:val="60"/>
      </w:rPr>
    </w:sdtEndPr>
    <w:sdtContent>
      <w:p w14:paraId="36B4E00D" w14:textId="77777777" w:rsidR="00B16304" w:rsidRDefault="0019213E">
        <w:pPr>
          <w:pStyle w:val="Footer"/>
          <w:pBdr>
            <w:top w:val="single" w:sz="4" w:space="1" w:color="D9D9D9" w:themeColor="background1" w:themeShade="D9"/>
          </w:pBdr>
          <w:rPr>
            <w:b/>
          </w:rPr>
        </w:pPr>
        <w:r>
          <w:fldChar w:fldCharType="begin"/>
        </w:r>
        <w:r>
          <w:instrText xml:space="preserve"> PAGE   \* MERGEFORMAT </w:instrText>
        </w:r>
        <w:r>
          <w:fldChar w:fldCharType="separate"/>
        </w:r>
        <w:r w:rsidR="005F390D" w:rsidRPr="005F390D">
          <w:rPr>
            <w:b/>
            <w:noProof/>
          </w:rPr>
          <w:t>2</w:t>
        </w:r>
        <w:r>
          <w:rPr>
            <w:b/>
            <w:noProof/>
          </w:rPr>
          <w:fldChar w:fldCharType="end"/>
        </w:r>
        <w:r w:rsidR="00B16304">
          <w:rPr>
            <w:b/>
          </w:rPr>
          <w:t xml:space="preserve"> | </w:t>
        </w:r>
        <w:r w:rsidR="00B16304">
          <w:rPr>
            <w:color w:val="7F7F7F" w:themeColor="background1" w:themeShade="7F"/>
            <w:spacing w:val="60"/>
          </w:rPr>
          <w:t>Page</w:t>
        </w:r>
      </w:p>
    </w:sdtContent>
  </w:sdt>
  <w:p w14:paraId="5404115D" w14:textId="77777777" w:rsidR="00B16304" w:rsidRDefault="00B16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3D50" w14:textId="77777777" w:rsidR="00B16304" w:rsidRDefault="00B1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ACC22" w14:textId="77777777" w:rsidR="006209E6" w:rsidRDefault="006209E6" w:rsidP="00B16304">
      <w:r>
        <w:separator/>
      </w:r>
    </w:p>
  </w:footnote>
  <w:footnote w:type="continuationSeparator" w:id="0">
    <w:p w14:paraId="5977F1F3" w14:textId="77777777" w:rsidR="006209E6" w:rsidRDefault="006209E6" w:rsidP="00B1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00F" w14:textId="77777777" w:rsidR="00B16304" w:rsidRDefault="00B16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24FF" w14:textId="77777777" w:rsidR="00B16304" w:rsidRDefault="00B16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B3A1" w14:textId="77777777" w:rsidR="00B16304" w:rsidRDefault="00B16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4pt;height:8.4pt" o:bullet="t">
        <v:imagedata r:id="rId1" o:title="BD14868_"/>
      </v:shape>
    </w:pict>
  </w:numPicBullet>
  <w:abstractNum w:abstractNumId="0" w15:restartNumberingAfterBreak="0">
    <w:nsid w:val="01BC2B80"/>
    <w:multiLevelType w:val="hybridMultilevel"/>
    <w:tmpl w:val="8A1021B8"/>
    <w:lvl w:ilvl="0" w:tplc="F4D41952">
      <w:start w:val="10"/>
      <w:numFmt w:val="decimal"/>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F4654"/>
    <w:multiLevelType w:val="hybridMultilevel"/>
    <w:tmpl w:val="DF38F83A"/>
    <w:lvl w:ilvl="0" w:tplc="7450B056">
      <w:start w:val="4"/>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EB4A7E"/>
    <w:multiLevelType w:val="hybridMultilevel"/>
    <w:tmpl w:val="1914655A"/>
    <w:lvl w:ilvl="0" w:tplc="8E92FEAA">
      <w:numFmt w:val="bullet"/>
      <w:lvlText w:val=""/>
      <w:lvlJc w:val="left"/>
      <w:pPr>
        <w:ind w:left="361" w:hanging="361"/>
      </w:pPr>
      <w:rPr>
        <w:rFonts w:ascii="Symbol" w:eastAsia="Symbol" w:hAnsi="Symbol" w:cs="Symbol" w:hint="default"/>
        <w:w w:val="100"/>
        <w:sz w:val="20"/>
        <w:szCs w:val="20"/>
        <w:lang w:val="en-US" w:eastAsia="en-US" w:bidi="ar-SA"/>
      </w:rPr>
    </w:lvl>
    <w:lvl w:ilvl="1" w:tplc="6F08FF32">
      <w:numFmt w:val="bullet"/>
      <w:lvlText w:val=""/>
      <w:lvlJc w:val="left"/>
      <w:pPr>
        <w:ind w:left="927" w:hanging="360"/>
      </w:pPr>
      <w:rPr>
        <w:rFonts w:ascii="Wingdings" w:eastAsia="Wingdings" w:hAnsi="Wingdings" w:cs="Wingdings" w:hint="default"/>
        <w:color w:val="C00000"/>
        <w:w w:val="100"/>
        <w:sz w:val="20"/>
        <w:szCs w:val="20"/>
        <w:lang w:val="en-US" w:eastAsia="en-US" w:bidi="ar-SA"/>
      </w:rPr>
    </w:lvl>
    <w:lvl w:ilvl="2" w:tplc="BA26DFD4">
      <w:numFmt w:val="bullet"/>
      <w:lvlText w:val="•"/>
      <w:lvlJc w:val="left"/>
      <w:pPr>
        <w:ind w:left="1074" w:hanging="360"/>
      </w:pPr>
      <w:rPr>
        <w:rFonts w:hint="default"/>
        <w:lang w:val="en-US" w:eastAsia="en-US" w:bidi="ar-SA"/>
      </w:rPr>
    </w:lvl>
    <w:lvl w:ilvl="3" w:tplc="72F215DE">
      <w:numFmt w:val="bullet"/>
      <w:lvlText w:val="•"/>
      <w:lvlJc w:val="left"/>
      <w:pPr>
        <w:ind w:left="2092" w:hanging="360"/>
      </w:pPr>
      <w:rPr>
        <w:rFonts w:hint="default"/>
        <w:lang w:val="en-US" w:eastAsia="en-US" w:bidi="ar-SA"/>
      </w:rPr>
    </w:lvl>
    <w:lvl w:ilvl="4" w:tplc="487ACF1E">
      <w:numFmt w:val="bullet"/>
      <w:lvlText w:val="•"/>
      <w:lvlJc w:val="left"/>
      <w:pPr>
        <w:ind w:left="3111" w:hanging="360"/>
      </w:pPr>
      <w:rPr>
        <w:rFonts w:hint="default"/>
        <w:lang w:val="en-US" w:eastAsia="en-US" w:bidi="ar-SA"/>
      </w:rPr>
    </w:lvl>
    <w:lvl w:ilvl="5" w:tplc="5B02BD40">
      <w:numFmt w:val="bullet"/>
      <w:lvlText w:val="•"/>
      <w:lvlJc w:val="left"/>
      <w:pPr>
        <w:ind w:left="4129" w:hanging="360"/>
      </w:pPr>
      <w:rPr>
        <w:rFonts w:hint="default"/>
        <w:lang w:val="en-US" w:eastAsia="en-US" w:bidi="ar-SA"/>
      </w:rPr>
    </w:lvl>
    <w:lvl w:ilvl="6" w:tplc="CD560B1A">
      <w:numFmt w:val="bullet"/>
      <w:lvlText w:val="•"/>
      <w:lvlJc w:val="left"/>
      <w:pPr>
        <w:ind w:left="5148" w:hanging="360"/>
      </w:pPr>
      <w:rPr>
        <w:rFonts w:hint="default"/>
        <w:lang w:val="en-US" w:eastAsia="en-US" w:bidi="ar-SA"/>
      </w:rPr>
    </w:lvl>
    <w:lvl w:ilvl="7" w:tplc="30C0C45A">
      <w:numFmt w:val="bullet"/>
      <w:lvlText w:val="•"/>
      <w:lvlJc w:val="left"/>
      <w:pPr>
        <w:ind w:left="6167" w:hanging="360"/>
      </w:pPr>
      <w:rPr>
        <w:rFonts w:hint="default"/>
        <w:lang w:val="en-US" w:eastAsia="en-US" w:bidi="ar-SA"/>
      </w:rPr>
    </w:lvl>
    <w:lvl w:ilvl="8" w:tplc="6A9C6B10">
      <w:numFmt w:val="bullet"/>
      <w:lvlText w:val="•"/>
      <w:lvlJc w:val="left"/>
      <w:pPr>
        <w:ind w:left="7185" w:hanging="360"/>
      </w:pPr>
      <w:rPr>
        <w:rFonts w:hint="default"/>
        <w:lang w:val="en-US" w:eastAsia="en-US" w:bidi="ar-SA"/>
      </w:rPr>
    </w:lvl>
  </w:abstractNum>
  <w:abstractNum w:abstractNumId="3" w15:restartNumberingAfterBreak="0">
    <w:nsid w:val="1F4A2057"/>
    <w:multiLevelType w:val="hybridMultilevel"/>
    <w:tmpl w:val="F762F4E6"/>
    <w:lvl w:ilvl="0" w:tplc="E2B60372">
      <w:start w:val="9"/>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2B073E5"/>
    <w:multiLevelType w:val="hybridMultilevel"/>
    <w:tmpl w:val="C5D27F2A"/>
    <w:lvl w:ilvl="0" w:tplc="0C789EA6">
      <w:start w:val="7"/>
      <w:numFmt w:val="decimal"/>
      <w:lvlText w:val="%1."/>
      <w:lvlJc w:val="left"/>
      <w:pPr>
        <w:ind w:left="360" w:hanging="360"/>
      </w:pPr>
      <w:rPr>
        <w:rFonts w:eastAsia="Calibri" w:hint="default"/>
        <w:b/>
        <w:bCs w:val="0"/>
        <w:sz w:val="20"/>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647DB9"/>
    <w:multiLevelType w:val="hybridMultilevel"/>
    <w:tmpl w:val="61A2DCDA"/>
    <w:lvl w:ilvl="0" w:tplc="4022D238">
      <w:start w:val="12"/>
      <w:numFmt w:val="decimal"/>
      <w:lvlText w:val="%1."/>
      <w:lvlJc w:val="left"/>
      <w:pPr>
        <w:ind w:left="360" w:hanging="360"/>
      </w:pPr>
      <w:rPr>
        <w:rFonts w:hint="default"/>
        <w:b/>
        <w:bCs w:val="0"/>
        <w:sz w:val="20"/>
        <w:szCs w:val="1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5A6074"/>
    <w:multiLevelType w:val="hybridMultilevel"/>
    <w:tmpl w:val="2E749FAE"/>
    <w:lvl w:ilvl="0" w:tplc="53AA2BD4">
      <w:start w:val="1"/>
      <w:numFmt w:val="decimal"/>
      <w:lvlText w:val="%1."/>
      <w:lvlJc w:val="left"/>
      <w:pPr>
        <w:ind w:left="360" w:hanging="360"/>
      </w:pPr>
      <w:rPr>
        <w:rFonts w:hint="default"/>
        <w:b/>
        <w:bCs/>
        <w:sz w:val="20"/>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CC4793E"/>
    <w:multiLevelType w:val="hybridMultilevel"/>
    <w:tmpl w:val="893C6B9E"/>
    <w:lvl w:ilvl="0" w:tplc="078855E2">
      <w:start w:val="1"/>
      <w:numFmt w:val="decimal"/>
      <w:pStyle w:val="RSCR02References"/>
      <w:lvlText w:val="%1"/>
      <w:lvlJc w:val="left"/>
      <w:pPr>
        <w:ind w:left="360" w:hanging="360"/>
      </w:pPr>
      <w:rPr>
        <w:rFonts w:hint="default"/>
        <w:color w:val="auto"/>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2A759E"/>
    <w:multiLevelType w:val="hybridMultilevel"/>
    <w:tmpl w:val="ED824FCA"/>
    <w:lvl w:ilvl="0" w:tplc="6968160A">
      <w:start w:val="8"/>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BE65E5"/>
    <w:multiLevelType w:val="hybridMultilevel"/>
    <w:tmpl w:val="5C76A566"/>
    <w:lvl w:ilvl="0" w:tplc="B9322D6A">
      <w:start w:val="14"/>
      <w:numFmt w:val="decimal"/>
      <w:lvlText w:val="%1."/>
      <w:lvlJc w:val="left"/>
      <w:pPr>
        <w:ind w:left="360" w:hanging="360"/>
      </w:pPr>
      <w:rPr>
        <w:rFonts w:hint="default"/>
        <w:b/>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9A5ABA"/>
    <w:multiLevelType w:val="hybridMultilevel"/>
    <w:tmpl w:val="4D6EDCB6"/>
    <w:lvl w:ilvl="0" w:tplc="C3E482C0">
      <w:start w:val="1"/>
      <w:numFmt w:val="decimal"/>
      <w:lvlText w:val="%1."/>
      <w:lvlJc w:val="left"/>
      <w:pPr>
        <w:ind w:left="360" w:hanging="360"/>
      </w:pPr>
      <w:rPr>
        <w:rFonts w:hint="default"/>
        <w:b/>
        <w:bCs/>
        <w:color w:val="C00000"/>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1894C39"/>
    <w:multiLevelType w:val="hybridMultilevel"/>
    <w:tmpl w:val="CC427BF4"/>
    <w:lvl w:ilvl="0" w:tplc="938CD99C">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2F0AD1"/>
    <w:multiLevelType w:val="hybridMultilevel"/>
    <w:tmpl w:val="5E7AF356"/>
    <w:lvl w:ilvl="0" w:tplc="F25C6062">
      <w:start w:val="5"/>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AF829EE"/>
    <w:multiLevelType w:val="hybridMultilevel"/>
    <w:tmpl w:val="2B9098DA"/>
    <w:lvl w:ilvl="0" w:tplc="7490369E">
      <w:start w:val="11"/>
      <w:numFmt w:val="decimal"/>
      <w:lvlText w:val="%1."/>
      <w:lvlJc w:val="left"/>
      <w:pPr>
        <w:ind w:left="360" w:hanging="360"/>
      </w:pPr>
      <w:rPr>
        <w:rFonts w:hint="default"/>
        <w:b/>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77214B"/>
    <w:multiLevelType w:val="hybridMultilevel"/>
    <w:tmpl w:val="B4CA5674"/>
    <w:lvl w:ilvl="0" w:tplc="005C1920">
      <w:start w:val="13"/>
      <w:numFmt w:val="decimal"/>
      <w:lvlText w:val="%1."/>
      <w:lvlJc w:val="left"/>
      <w:pPr>
        <w:ind w:left="360" w:hanging="360"/>
      </w:pPr>
      <w:rPr>
        <w:rFonts w:hint="default"/>
        <w:b/>
        <w:bCs w:val="0"/>
        <w:i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BC0082"/>
    <w:multiLevelType w:val="hybridMultilevel"/>
    <w:tmpl w:val="4E7A1B5C"/>
    <w:lvl w:ilvl="0" w:tplc="EAEE6760">
      <w:numFmt w:val="bullet"/>
      <w:lvlText w:val=""/>
      <w:lvlJc w:val="left"/>
      <w:pPr>
        <w:ind w:left="580" w:hanging="360"/>
      </w:pPr>
      <w:rPr>
        <w:rFonts w:ascii="Wingdings" w:eastAsia="Wingdings" w:hAnsi="Wingdings" w:cs="Wingdings" w:hint="default"/>
        <w:w w:val="100"/>
        <w:sz w:val="20"/>
        <w:szCs w:val="20"/>
        <w:lang w:val="en-US" w:eastAsia="en-US" w:bidi="ar-SA"/>
      </w:rPr>
    </w:lvl>
    <w:lvl w:ilvl="1" w:tplc="3186297C">
      <w:numFmt w:val="bullet"/>
      <w:lvlText w:val=""/>
      <w:lvlJc w:val="left"/>
      <w:pPr>
        <w:ind w:left="361" w:hanging="361"/>
      </w:pPr>
      <w:rPr>
        <w:rFonts w:ascii="Wingdings" w:eastAsia="Wingdings" w:hAnsi="Wingdings" w:cs="Wingdings" w:hint="default"/>
        <w:w w:val="98"/>
        <w:sz w:val="20"/>
        <w:szCs w:val="20"/>
        <w:lang w:val="en-US" w:eastAsia="en-US" w:bidi="ar-SA"/>
      </w:rPr>
    </w:lvl>
    <w:lvl w:ilvl="2" w:tplc="F618B796">
      <w:numFmt w:val="bullet"/>
      <w:lvlText w:val="•"/>
      <w:lvlJc w:val="left"/>
      <w:pPr>
        <w:ind w:left="1288" w:hanging="361"/>
      </w:pPr>
      <w:rPr>
        <w:rFonts w:hint="default"/>
        <w:lang w:val="en-US" w:eastAsia="en-US" w:bidi="ar-SA"/>
      </w:rPr>
    </w:lvl>
    <w:lvl w:ilvl="3" w:tplc="AA90EC90">
      <w:numFmt w:val="bullet"/>
      <w:lvlText w:val="•"/>
      <w:lvlJc w:val="left"/>
      <w:pPr>
        <w:ind w:left="1677" w:hanging="361"/>
      </w:pPr>
      <w:rPr>
        <w:rFonts w:hint="default"/>
        <w:lang w:val="en-US" w:eastAsia="en-US" w:bidi="ar-SA"/>
      </w:rPr>
    </w:lvl>
    <w:lvl w:ilvl="4" w:tplc="D8CEDE40">
      <w:numFmt w:val="bullet"/>
      <w:lvlText w:val="•"/>
      <w:lvlJc w:val="left"/>
      <w:pPr>
        <w:ind w:left="2066" w:hanging="361"/>
      </w:pPr>
      <w:rPr>
        <w:rFonts w:hint="default"/>
        <w:lang w:val="en-US" w:eastAsia="en-US" w:bidi="ar-SA"/>
      </w:rPr>
    </w:lvl>
    <w:lvl w:ilvl="5" w:tplc="F4CA829A">
      <w:numFmt w:val="bullet"/>
      <w:lvlText w:val="•"/>
      <w:lvlJc w:val="left"/>
      <w:pPr>
        <w:ind w:left="2455" w:hanging="361"/>
      </w:pPr>
      <w:rPr>
        <w:rFonts w:hint="default"/>
        <w:lang w:val="en-US" w:eastAsia="en-US" w:bidi="ar-SA"/>
      </w:rPr>
    </w:lvl>
    <w:lvl w:ilvl="6" w:tplc="EB12AEAA">
      <w:numFmt w:val="bullet"/>
      <w:lvlText w:val="•"/>
      <w:lvlJc w:val="left"/>
      <w:pPr>
        <w:ind w:left="2844" w:hanging="361"/>
      </w:pPr>
      <w:rPr>
        <w:rFonts w:hint="default"/>
        <w:lang w:val="en-US" w:eastAsia="en-US" w:bidi="ar-SA"/>
      </w:rPr>
    </w:lvl>
    <w:lvl w:ilvl="7" w:tplc="26B07D4C">
      <w:numFmt w:val="bullet"/>
      <w:lvlText w:val="•"/>
      <w:lvlJc w:val="left"/>
      <w:pPr>
        <w:ind w:left="3233" w:hanging="361"/>
      </w:pPr>
      <w:rPr>
        <w:rFonts w:hint="default"/>
        <w:lang w:val="en-US" w:eastAsia="en-US" w:bidi="ar-SA"/>
      </w:rPr>
    </w:lvl>
    <w:lvl w:ilvl="8" w:tplc="3B22FCCA">
      <w:numFmt w:val="bullet"/>
      <w:lvlText w:val="•"/>
      <w:lvlJc w:val="left"/>
      <w:pPr>
        <w:ind w:left="3622" w:hanging="361"/>
      </w:pPr>
      <w:rPr>
        <w:rFonts w:hint="default"/>
        <w:lang w:val="en-US" w:eastAsia="en-US" w:bidi="ar-SA"/>
      </w:rPr>
    </w:lvl>
  </w:abstractNum>
  <w:abstractNum w:abstractNumId="16" w15:restartNumberingAfterBreak="0">
    <w:nsid w:val="6FD75DB4"/>
    <w:multiLevelType w:val="hybridMultilevel"/>
    <w:tmpl w:val="80E415A2"/>
    <w:lvl w:ilvl="0" w:tplc="3F4A6D3E">
      <w:start w:val="6"/>
      <w:numFmt w:val="decimal"/>
      <w:lvlText w:val="%1."/>
      <w:lvlJc w:val="left"/>
      <w:pPr>
        <w:ind w:left="360" w:hanging="360"/>
      </w:pPr>
      <w:rPr>
        <w:rFonts w:hint="default"/>
        <w:b/>
        <w:bCs w:val="0"/>
        <w:sz w:val="20"/>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B23E98"/>
    <w:multiLevelType w:val="hybridMultilevel"/>
    <w:tmpl w:val="9F0AE04A"/>
    <w:lvl w:ilvl="0" w:tplc="0F36D0D8">
      <w:start w:val="2"/>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482C46"/>
    <w:multiLevelType w:val="hybridMultilevel"/>
    <w:tmpl w:val="6E88F8CC"/>
    <w:lvl w:ilvl="0" w:tplc="4E10557C">
      <w:start w:val="3"/>
      <w:numFmt w:val="decimal"/>
      <w:lvlText w:val="%1."/>
      <w:lvlJc w:val="left"/>
      <w:pPr>
        <w:ind w:left="360" w:hanging="360"/>
      </w:pPr>
      <w:rPr>
        <w:rFonts w:hint="default"/>
        <w:b/>
        <w:bCs/>
        <w:sz w:val="20"/>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E555D4B"/>
    <w:multiLevelType w:val="hybridMultilevel"/>
    <w:tmpl w:val="C2F6E328"/>
    <w:lvl w:ilvl="0" w:tplc="938CD99C">
      <w:start w:val="1"/>
      <w:numFmt w:val="bullet"/>
      <w:lvlText w:val=""/>
      <w:lvlPicBulletId w:val="0"/>
      <w:lvlJc w:val="left"/>
      <w:pPr>
        <w:ind w:left="754" w:hanging="360"/>
      </w:pPr>
      <w:rPr>
        <w:rFonts w:ascii="Symbol" w:hAnsi="Symbol" w:hint="default"/>
        <w:color w:val="auto"/>
      </w:rPr>
    </w:lvl>
    <w:lvl w:ilvl="1" w:tplc="04090003" w:tentative="1">
      <w:start w:val="1"/>
      <w:numFmt w:val="bullet"/>
      <w:lvlText w:val="o"/>
      <w:lvlJc w:val="left"/>
      <w:pPr>
        <w:ind w:left="2284" w:hanging="360"/>
      </w:pPr>
      <w:rPr>
        <w:rFonts w:ascii="Courier New" w:hAnsi="Courier New" w:cs="Courier New" w:hint="default"/>
      </w:rPr>
    </w:lvl>
    <w:lvl w:ilvl="2" w:tplc="04090005" w:tentative="1">
      <w:start w:val="1"/>
      <w:numFmt w:val="bullet"/>
      <w:lvlText w:val=""/>
      <w:lvlJc w:val="left"/>
      <w:pPr>
        <w:ind w:left="3004" w:hanging="360"/>
      </w:pPr>
      <w:rPr>
        <w:rFonts w:ascii="Wingdings" w:hAnsi="Wingdings" w:hint="default"/>
      </w:rPr>
    </w:lvl>
    <w:lvl w:ilvl="3" w:tplc="04090001" w:tentative="1">
      <w:start w:val="1"/>
      <w:numFmt w:val="bullet"/>
      <w:lvlText w:val=""/>
      <w:lvlJc w:val="left"/>
      <w:pPr>
        <w:ind w:left="3724" w:hanging="360"/>
      </w:pPr>
      <w:rPr>
        <w:rFonts w:ascii="Symbol" w:hAnsi="Symbol" w:hint="default"/>
      </w:rPr>
    </w:lvl>
    <w:lvl w:ilvl="4" w:tplc="04090003" w:tentative="1">
      <w:start w:val="1"/>
      <w:numFmt w:val="bullet"/>
      <w:lvlText w:val="o"/>
      <w:lvlJc w:val="left"/>
      <w:pPr>
        <w:ind w:left="4444" w:hanging="360"/>
      </w:pPr>
      <w:rPr>
        <w:rFonts w:ascii="Courier New" w:hAnsi="Courier New" w:cs="Courier New" w:hint="default"/>
      </w:rPr>
    </w:lvl>
    <w:lvl w:ilvl="5" w:tplc="04090005" w:tentative="1">
      <w:start w:val="1"/>
      <w:numFmt w:val="bullet"/>
      <w:lvlText w:val=""/>
      <w:lvlJc w:val="left"/>
      <w:pPr>
        <w:ind w:left="5164" w:hanging="360"/>
      </w:pPr>
      <w:rPr>
        <w:rFonts w:ascii="Wingdings" w:hAnsi="Wingdings" w:hint="default"/>
      </w:rPr>
    </w:lvl>
    <w:lvl w:ilvl="6" w:tplc="04090001" w:tentative="1">
      <w:start w:val="1"/>
      <w:numFmt w:val="bullet"/>
      <w:lvlText w:val=""/>
      <w:lvlJc w:val="left"/>
      <w:pPr>
        <w:ind w:left="5884" w:hanging="360"/>
      </w:pPr>
      <w:rPr>
        <w:rFonts w:ascii="Symbol" w:hAnsi="Symbol" w:hint="default"/>
      </w:rPr>
    </w:lvl>
    <w:lvl w:ilvl="7" w:tplc="04090003" w:tentative="1">
      <w:start w:val="1"/>
      <w:numFmt w:val="bullet"/>
      <w:lvlText w:val="o"/>
      <w:lvlJc w:val="left"/>
      <w:pPr>
        <w:ind w:left="6604" w:hanging="360"/>
      </w:pPr>
      <w:rPr>
        <w:rFonts w:ascii="Courier New" w:hAnsi="Courier New" w:cs="Courier New" w:hint="default"/>
      </w:rPr>
    </w:lvl>
    <w:lvl w:ilvl="8" w:tplc="04090005" w:tentative="1">
      <w:start w:val="1"/>
      <w:numFmt w:val="bullet"/>
      <w:lvlText w:val=""/>
      <w:lvlJc w:val="left"/>
      <w:pPr>
        <w:ind w:left="7324" w:hanging="360"/>
      </w:pPr>
      <w:rPr>
        <w:rFonts w:ascii="Wingdings" w:hAnsi="Wingdings" w:hint="default"/>
      </w:rPr>
    </w:lvl>
  </w:abstractNum>
  <w:num w:numId="1">
    <w:abstractNumId w:val="2"/>
  </w:num>
  <w:num w:numId="2">
    <w:abstractNumId w:val="15"/>
  </w:num>
  <w:num w:numId="3">
    <w:abstractNumId w:val="19"/>
  </w:num>
  <w:num w:numId="4">
    <w:abstractNumId w:val="7"/>
  </w:num>
  <w:num w:numId="5">
    <w:abstractNumId w:val="9"/>
  </w:num>
  <w:num w:numId="6">
    <w:abstractNumId w:val="14"/>
  </w:num>
  <w:num w:numId="7">
    <w:abstractNumId w:val="5"/>
  </w:num>
  <w:num w:numId="8">
    <w:abstractNumId w:val="13"/>
  </w:num>
  <w:num w:numId="9">
    <w:abstractNumId w:val="0"/>
  </w:num>
  <w:num w:numId="10">
    <w:abstractNumId w:val="3"/>
  </w:num>
  <w:num w:numId="11">
    <w:abstractNumId w:val="8"/>
  </w:num>
  <w:num w:numId="12">
    <w:abstractNumId w:val="1"/>
  </w:num>
  <w:num w:numId="13">
    <w:abstractNumId w:val="17"/>
  </w:num>
  <w:num w:numId="14">
    <w:abstractNumId w:val="12"/>
  </w:num>
  <w:num w:numId="15">
    <w:abstractNumId w:val="18"/>
  </w:num>
  <w:num w:numId="16">
    <w:abstractNumId w:val="4"/>
  </w:num>
  <w:num w:numId="17">
    <w:abstractNumId w:val="16"/>
  </w:num>
  <w:num w:numId="18">
    <w:abstractNumId w:val="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DFC"/>
    <w:rsid w:val="00001BB1"/>
    <w:rsid w:val="00014B87"/>
    <w:rsid w:val="00024503"/>
    <w:rsid w:val="00062108"/>
    <w:rsid w:val="0007606A"/>
    <w:rsid w:val="000C1613"/>
    <w:rsid w:val="000C18D0"/>
    <w:rsid w:val="00101C3B"/>
    <w:rsid w:val="001027A5"/>
    <w:rsid w:val="00114C46"/>
    <w:rsid w:val="00126378"/>
    <w:rsid w:val="00126700"/>
    <w:rsid w:val="00150DA8"/>
    <w:rsid w:val="001663CE"/>
    <w:rsid w:val="00177DCC"/>
    <w:rsid w:val="00191B07"/>
    <w:rsid w:val="0019213E"/>
    <w:rsid w:val="00195609"/>
    <w:rsid w:val="001C5E34"/>
    <w:rsid w:val="0021623F"/>
    <w:rsid w:val="002437BF"/>
    <w:rsid w:val="00276C74"/>
    <w:rsid w:val="002C0B12"/>
    <w:rsid w:val="002C696F"/>
    <w:rsid w:val="002D14E7"/>
    <w:rsid w:val="002F5206"/>
    <w:rsid w:val="00303C15"/>
    <w:rsid w:val="003348D8"/>
    <w:rsid w:val="00374079"/>
    <w:rsid w:val="003748EF"/>
    <w:rsid w:val="003A5110"/>
    <w:rsid w:val="0040155C"/>
    <w:rsid w:val="00401F56"/>
    <w:rsid w:val="004513B2"/>
    <w:rsid w:val="004A24CC"/>
    <w:rsid w:val="004A46D0"/>
    <w:rsid w:val="004A473A"/>
    <w:rsid w:val="004F1579"/>
    <w:rsid w:val="00516D3F"/>
    <w:rsid w:val="00533286"/>
    <w:rsid w:val="00553068"/>
    <w:rsid w:val="005872D7"/>
    <w:rsid w:val="005D4457"/>
    <w:rsid w:val="005E1387"/>
    <w:rsid w:val="005F390D"/>
    <w:rsid w:val="00601062"/>
    <w:rsid w:val="0061539A"/>
    <w:rsid w:val="006209E6"/>
    <w:rsid w:val="00636EF9"/>
    <w:rsid w:val="00665318"/>
    <w:rsid w:val="00671171"/>
    <w:rsid w:val="006837C8"/>
    <w:rsid w:val="00690465"/>
    <w:rsid w:val="006915C6"/>
    <w:rsid w:val="006C1988"/>
    <w:rsid w:val="006C48D2"/>
    <w:rsid w:val="006D26A8"/>
    <w:rsid w:val="006D58CE"/>
    <w:rsid w:val="006E1EC2"/>
    <w:rsid w:val="006E25E3"/>
    <w:rsid w:val="006F0D83"/>
    <w:rsid w:val="0071423D"/>
    <w:rsid w:val="0074061F"/>
    <w:rsid w:val="00746824"/>
    <w:rsid w:val="00772CE5"/>
    <w:rsid w:val="00791C49"/>
    <w:rsid w:val="00794E62"/>
    <w:rsid w:val="00796C96"/>
    <w:rsid w:val="00797191"/>
    <w:rsid w:val="007C4318"/>
    <w:rsid w:val="007F0FE3"/>
    <w:rsid w:val="007F4994"/>
    <w:rsid w:val="007F5EEA"/>
    <w:rsid w:val="00820724"/>
    <w:rsid w:val="0082307A"/>
    <w:rsid w:val="00843014"/>
    <w:rsid w:val="00857B54"/>
    <w:rsid w:val="00875B73"/>
    <w:rsid w:val="00877488"/>
    <w:rsid w:val="0088008A"/>
    <w:rsid w:val="00890365"/>
    <w:rsid w:val="0089413B"/>
    <w:rsid w:val="00894696"/>
    <w:rsid w:val="008E6080"/>
    <w:rsid w:val="00904F5C"/>
    <w:rsid w:val="00947AB2"/>
    <w:rsid w:val="00957BB1"/>
    <w:rsid w:val="00990469"/>
    <w:rsid w:val="009A7A8F"/>
    <w:rsid w:val="009B36E3"/>
    <w:rsid w:val="009B50B4"/>
    <w:rsid w:val="009E1167"/>
    <w:rsid w:val="009E3099"/>
    <w:rsid w:val="00A1716B"/>
    <w:rsid w:val="00A22ACC"/>
    <w:rsid w:val="00A33544"/>
    <w:rsid w:val="00A33937"/>
    <w:rsid w:val="00A341F9"/>
    <w:rsid w:val="00A75DFC"/>
    <w:rsid w:val="00A7748D"/>
    <w:rsid w:val="00A862DD"/>
    <w:rsid w:val="00A924FB"/>
    <w:rsid w:val="00A92D08"/>
    <w:rsid w:val="00AB7013"/>
    <w:rsid w:val="00AE61BB"/>
    <w:rsid w:val="00AF4ABB"/>
    <w:rsid w:val="00B01D56"/>
    <w:rsid w:val="00B1120D"/>
    <w:rsid w:val="00B16304"/>
    <w:rsid w:val="00B256F0"/>
    <w:rsid w:val="00B517AD"/>
    <w:rsid w:val="00B6010D"/>
    <w:rsid w:val="00B91A46"/>
    <w:rsid w:val="00BB0FCA"/>
    <w:rsid w:val="00BE1D9C"/>
    <w:rsid w:val="00BE210A"/>
    <w:rsid w:val="00BF5E40"/>
    <w:rsid w:val="00C21F89"/>
    <w:rsid w:val="00C42A3E"/>
    <w:rsid w:val="00C6339B"/>
    <w:rsid w:val="00CB5E1A"/>
    <w:rsid w:val="00D07913"/>
    <w:rsid w:val="00D36289"/>
    <w:rsid w:val="00D92733"/>
    <w:rsid w:val="00D9758B"/>
    <w:rsid w:val="00DE0988"/>
    <w:rsid w:val="00DE4715"/>
    <w:rsid w:val="00E02E5F"/>
    <w:rsid w:val="00E110BC"/>
    <w:rsid w:val="00E32CAD"/>
    <w:rsid w:val="00E537B1"/>
    <w:rsid w:val="00E558F3"/>
    <w:rsid w:val="00EA6D39"/>
    <w:rsid w:val="00ED3062"/>
    <w:rsid w:val="00EE3B46"/>
    <w:rsid w:val="00F3058F"/>
    <w:rsid w:val="00F613D2"/>
    <w:rsid w:val="00F63A9E"/>
    <w:rsid w:val="00F72749"/>
    <w:rsid w:val="00F83DC0"/>
    <w:rsid w:val="00F9297F"/>
    <w:rsid w:val="00FB1CBB"/>
    <w:rsid w:val="00FB32F5"/>
    <w:rsid w:val="00FD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ABD3C"/>
  <w15:docId w15:val="{E42BDA2E-B6CB-4532-80A2-EBAC8255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5DF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A75D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75DFC"/>
    <w:pPr>
      <w:ind w:left="220"/>
      <w:outlineLvl w:val="1"/>
    </w:pPr>
    <w:rPr>
      <w:b/>
      <w:bCs/>
    </w:rPr>
  </w:style>
  <w:style w:type="paragraph" w:styleId="Heading3">
    <w:name w:val="heading 3"/>
    <w:basedOn w:val="Normal"/>
    <w:next w:val="Normal"/>
    <w:link w:val="Heading3Char"/>
    <w:uiPriority w:val="9"/>
    <w:unhideWhenUsed/>
    <w:qFormat/>
    <w:rsid w:val="00A75DF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75DFC"/>
    <w:rPr>
      <w:sz w:val="20"/>
      <w:szCs w:val="20"/>
    </w:rPr>
  </w:style>
  <w:style w:type="character" w:customStyle="1" w:styleId="BodyTextChar">
    <w:name w:val="Body Text Char"/>
    <w:basedOn w:val="DefaultParagraphFont"/>
    <w:link w:val="BodyText"/>
    <w:uiPriority w:val="1"/>
    <w:rsid w:val="00A75DFC"/>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A75DFC"/>
    <w:pPr>
      <w:ind w:left="580" w:hanging="361"/>
      <w:jc w:val="both"/>
    </w:pPr>
  </w:style>
  <w:style w:type="character" w:styleId="Hyperlink">
    <w:name w:val="Hyperlink"/>
    <w:basedOn w:val="DefaultParagraphFont"/>
    <w:uiPriority w:val="99"/>
    <w:unhideWhenUsed/>
    <w:rsid w:val="00A75DFC"/>
    <w:rPr>
      <w:color w:val="0000FF" w:themeColor="hyperlink"/>
      <w:u w:val="single"/>
    </w:rPr>
  </w:style>
  <w:style w:type="character" w:customStyle="1" w:styleId="ListParagraphChar">
    <w:name w:val="List Paragraph Char"/>
    <w:link w:val="ListParagraph"/>
    <w:uiPriority w:val="34"/>
    <w:rsid w:val="00A75DFC"/>
    <w:rPr>
      <w:rFonts w:ascii="Times New Roman" w:eastAsia="Times New Roman" w:hAnsi="Times New Roman" w:cs="Times New Roman"/>
    </w:rPr>
  </w:style>
  <w:style w:type="table" w:styleId="TableGrid">
    <w:name w:val="Table Grid"/>
    <w:basedOn w:val="TableNormal"/>
    <w:uiPriority w:val="59"/>
    <w:rsid w:val="00A75DFC"/>
    <w:pPr>
      <w:widowControl w:val="0"/>
      <w:autoSpaceDE w:val="0"/>
      <w:autoSpaceDN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75DFC"/>
    <w:rPr>
      <w:rFonts w:ascii="Tahoma" w:hAnsi="Tahoma" w:cs="Tahoma"/>
      <w:sz w:val="16"/>
      <w:szCs w:val="16"/>
    </w:rPr>
  </w:style>
  <w:style w:type="character" w:customStyle="1" w:styleId="BalloonTextChar">
    <w:name w:val="Balloon Text Char"/>
    <w:basedOn w:val="DefaultParagraphFont"/>
    <w:link w:val="BalloonText"/>
    <w:uiPriority w:val="99"/>
    <w:semiHidden/>
    <w:rsid w:val="00A75DFC"/>
    <w:rPr>
      <w:rFonts w:ascii="Tahoma" w:eastAsia="Times New Roman" w:hAnsi="Tahoma" w:cs="Tahoma"/>
      <w:sz w:val="16"/>
      <w:szCs w:val="16"/>
    </w:rPr>
  </w:style>
  <w:style w:type="paragraph" w:styleId="Title">
    <w:name w:val="Title"/>
    <w:basedOn w:val="Normal"/>
    <w:link w:val="TitleChar"/>
    <w:uiPriority w:val="1"/>
    <w:qFormat/>
    <w:rsid w:val="00A75DFC"/>
    <w:pPr>
      <w:spacing w:before="129"/>
      <w:ind w:left="2374" w:right="2899"/>
      <w:jc w:val="center"/>
    </w:pPr>
    <w:rPr>
      <w:b/>
      <w:bCs/>
      <w:sz w:val="40"/>
      <w:szCs w:val="40"/>
    </w:rPr>
  </w:style>
  <w:style w:type="character" w:customStyle="1" w:styleId="TitleChar">
    <w:name w:val="Title Char"/>
    <w:basedOn w:val="DefaultParagraphFont"/>
    <w:link w:val="Title"/>
    <w:uiPriority w:val="1"/>
    <w:rsid w:val="00A75DFC"/>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1"/>
    <w:rsid w:val="00A75DFC"/>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A75DFC"/>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A75DFC"/>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A75DFC"/>
    <w:pPr>
      <w:ind w:right="332"/>
      <w:jc w:val="center"/>
    </w:pPr>
  </w:style>
  <w:style w:type="paragraph" w:customStyle="1" w:styleId="Authors">
    <w:name w:val="Authors"/>
    <w:basedOn w:val="Normal"/>
    <w:qFormat/>
    <w:rsid w:val="00A75DFC"/>
    <w:pPr>
      <w:widowControl/>
      <w:autoSpaceDE/>
      <w:autoSpaceDN/>
      <w:spacing w:before="120" w:after="120" w:line="320" w:lineRule="exact"/>
    </w:pPr>
    <w:rPr>
      <w:rFonts w:ascii="Arial" w:eastAsia="MS Mincho" w:hAnsi="Arial"/>
      <w:szCs w:val="24"/>
      <w:lang w:val="en-GB" w:eastAsia="ja-JP"/>
    </w:rPr>
  </w:style>
  <w:style w:type="paragraph" w:customStyle="1" w:styleId="RSCR02References">
    <w:name w:val="RSC R02 References"/>
    <w:link w:val="RSCR02ReferencesChar"/>
    <w:qFormat/>
    <w:rsid w:val="00A75DFC"/>
    <w:pPr>
      <w:numPr>
        <w:numId w:val="4"/>
      </w:numPr>
      <w:tabs>
        <w:tab w:val="left" w:pos="284"/>
      </w:tabs>
      <w:spacing w:after="0" w:line="200" w:lineRule="exact"/>
      <w:ind w:left="284" w:hanging="284"/>
    </w:pPr>
    <w:rPr>
      <w:rFonts w:cs="Times New Roman"/>
      <w:w w:val="105"/>
      <w:sz w:val="18"/>
      <w:szCs w:val="18"/>
      <w:lang w:val="en-GB"/>
    </w:rPr>
  </w:style>
  <w:style w:type="character" w:customStyle="1" w:styleId="RSCR02ReferencesChar">
    <w:name w:val="RSC R02 References Char"/>
    <w:basedOn w:val="DefaultParagraphFont"/>
    <w:link w:val="RSCR02References"/>
    <w:rsid w:val="00A75DFC"/>
    <w:rPr>
      <w:rFonts w:cs="Times New Roman"/>
      <w:w w:val="105"/>
      <w:sz w:val="18"/>
      <w:szCs w:val="18"/>
      <w:lang w:val="en-GB"/>
    </w:rPr>
  </w:style>
  <w:style w:type="character" w:customStyle="1" w:styleId="articleauthor-link">
    <w:name w:val="article__author-link"/>
    <w:basedOn w:val="DefaultParagraphFont"/>
    <w:rsid w:val="00A75DFC"/>
  </w:style>
  <w:style w:type="paragraph" w:styleId="Header">
    <w:name w:val="header"/>
    <w:basedOn w:val="Normal"/>
    <w:link w:val="HeaderChar"/>
    <w:uiPriority w:val="99"/>
    <w:semiHidden/>
    <w:unhideWhenUsed/>
    <w:rsid w:val="00B16304"/>
    <w:pPr>
      <w:tabs>
        <w:tab w:val="center" w:pos="4680"/>
        <w:tab w:val="right" w:pos="9360"/>
      </w:tabs>
    </w:pPr>
  </w:style>
  <w:style w:type="character" w:customStyle="1" w:styleId="HeaderChar">
    <w:name w:val="Header Char"/>
    <w:basedOn w:val="DefaultParagraphFont"/>
    <w:link w:val="Header"/>
    <w:uiPriority w:val="99"/>
    <w:semiHidden/>
    <w:rsid w:val="00B16304"/>
    <w:rPr>
      <w:rFonts w:ascii="Times New Roman" w:eastAsia="Times New Roman" w:hAnsi="Times New Roman" w:cs="Times New Roman"/>
    </w:rPr>
  </w:style>
  <w:style w:type="paragraph" w:styleId="Footer">
    <w:name w:val="footer"/>
    <w:basedOn w:val="Normal"/>
    <w:link w:val="FooterChar"/>
    <w:uiPriority w:val="99"/>
    <w:unhideWhenUsed/>
    <w:rsid w:val="00B16304"/>
    <w:pPr>
      <w:tabs>
        <w:tab w:val="center" w:pos="4680"/>
        <w:tab w:val="right" w:pos="9360"/>
      </w:tabs>
    </w:pPr>
  </w:style>
  <w:style w:type="character" w:customStyle="1" w:styleId="FooterChar">
    <w:name w:val="Footer Char"/>
    <w:basedOn w:val="DefaultParagraphFont"/>
    <w:link w:val="Footer"/>
    <w:uiPriority w:val="99"/>
    <w:rsid w:val="00B16304"/>
    <w:rPr>
      <w:rFonts w:ascii="Times New Roman" w:eastAsia="Times New Roman" w:hAnsi="Times New Roman" w:cs="Times New Roman"/>
    </w:rPr>
  </w:style>
  <w:style w:type="paragraph" w:customStyle="1" w:styleId="Default">
    <w:name w:val="Default"/>
    <w:rsid w:val="00F72749"/>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5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690816">
      <w:bodyDiv w:val="1"/>
      <w:marLeft w:val="0"/>
      <w:marRight w:val="0"/>
      <w:marTop w:val="0"/>
      <w:marBottom w:val="0"/>
      <w:divBdr>
        <w:top w:val="none" w:sz="0" w:space="0" w:color="auto"/>
        <w:left w:val="none" w:sz="0" w:space="0" w:color="auto"/>
        <w:bottom w:val="none" w:sz="0" w:space="0" w:color="auto"/>
        <w:right w:val="none" w:sz="0" w:space="0" w:color="auto"/>
      </w:divBdr>
    </w:div>
    <w:div w:id="855776742">
      <w:bodyDiv w:val="1"/>
      <w:marLeft w:val="0"/>
      <w:marRight w:val="0"/>
      <w:marTop w:val="0"/>
      <w:marBottom w:val="0"/>
      <w:divBdr>
        <w:top w:val="none" w:sz="0" w:space="0" w:color="auto"/>
        <w:left w:val="none" w:sz="0" w:space="0" w:color="auto"/>
        <w:bottom w:val="none" w:sz="0" w:space="0" w:color="auto"/>
        <w:right w:val="none" w:sz="0" w:space="0" w:color="auto"/>
      </w:divBdr>
    </w:div>
    <w:div w:id="1044797012">
      <w:bodyDiv w:val="1"/>
      <w:marLeft w:val="0"/>
      <w:marRight w:val="0"/>
      <w:marTop w:val="0"/>
      <w:marBottom w:val="0"/>
      <w:divBdr>
        <w:top w:val="none" w:sz="0" w:space="0" w:color="auto"/>
        <w:left w:val="none" w:sz="0" w:space="0" w:color="auto"/>
        <w:bottom w:val="none" w:sz="0" w:space="0" w:color="auto"/>
        <w:right w:val="none" w:sz="0" w:space="0" w:color="auto"/>
      </w:divBdr>
    </w:div>
    <w:div w:id="1173841641">
      <w:bodyDiv w:val="1"/>
      <w:marLeft w:val="0"/>
      <w:marRight w:val="0"/>
      <w:marTop w:val="0"/>
      <w:marBottom w:val="0"/>
      <w:divBdr>
        <w:top w:val="none" w:sz="0" w:space="0" w:color="auto"/>
        <w:left w:val="none" w:sz="0" w:space="0" w:color="auto"/>
        <w:bottom w:val="none" w:sz="0" w:space="0" w:color="auto"/>
        <w:right w:val="none" w:sz="0" w:space="0" w:color="auto"/>
      </w:divBdr>
    </w:div>
    <w:div w:id="2088066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iyankadas434@gmail.com|" TargetMode="External"/><Relationship Id="rId18" Type="http://schemas.openxmlformats.org/officeDocument/2006/relationships/hyperlink" Target="https://pubs.rsc.org/en/results?searchtext=Author%3APriyabrata%20Banerjee" TargetMode="External"/><Relationship Id="rId26" Type="http://schemas.openxmlformats.org/officeDocument/2006/relationships/hyperlink" Target="mailto:priyabratabanerjee.chem@gmail.com" TargetMode="External"/><Relationship Id="rId39" Type="http://schemas.openxmlformats.org/officeDocument/2006/relationships/footer" Target="footer3.xml"/><Relationship Id="rId21" Type="http://schemas.openxmlformats.org/officeDocument/2006/relationships/hyperlink" Target="https://doi.org/10.1002/9781394167135.ch13"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earchgate.net/profile/Riyanka-Das" TargetMode="External"/><Relationship Id="rId20" Type="http://schemas.openxmlformats.org/officeDocument/2006/relationships/hyperlink" Target="https://doi.org/10.1016/B978-0-323-96020-5.00095-9" TargetMode="External"/><Relationship Id="rId29" Type="http://schemas.openxmlformats.org/officeDocument/2006/relationships/hyperlink" Target="https://scholar.google.com/citations?hl=en&amp;user=-kGwmKoAAAAJ"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yanka.cmeri18a@acsir.res.in" TargetMode="External"/><Relationship Id="rId24" Type="http://schemas.openxmlformats.org/officeDocument/2006/relationships/hyperlink" Target="http://www.priyabratabanerjee.in" TargetMode="External"/><Relationship Id="rId32" Type="http://schemas.openxmlformats.org/officeDocument/2006/relationships/hyperlink" Target="http://iacs.res.in/faculty-profile.html?id=4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0-0002-0089-4281/" TargetMode="External"/><Relationship Id="rId23" Type="http://schemas.openxmlformats.org/officeDocument/2006/relationships/hyperlink" Target="http://www.cmeri.res.in" TargetMode="External"/><Relationship Id="rId28" Type="http://schemas.openxmlformats.org/officeDocument/2006/relationships/hyperlink" Target="mailto:biplab.chem@presiuniv.ac.in" TargetMode="External"/><Relationship Id="rId36"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doi.org/10.1016/B978-0-323-96020-5.00105-9" TargetMode="External"/><Relationship Id="rId31" Type="http://schemas.openxmlformats.org/officeDocument/2006/relationships/hyperlink" Target="mailto:abhaumik68@yahoo.co.i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cholar.google.co.in/citations?user=3ydAG0MAAAAJ&amp;hl=en/%20" TargetMode="External"/><Relationship Id="rId22" Type="http://schemas.openxmlformats.org/officeDocument/2006/relationships/image" Target="media/image6.png"/><Relationship Id="rId27" Type="http://schemas.openxmlformats.org/officeDocument/2006/relationships/hyperlink" Target="https://scholar.google.com/citations?user=HMnyvA8AAAAJ&amp;hl=en" TargetMode="External"/><Relationship Id="rId30" Type="http://schemas.openxmlformats.org/officeDocument/2006/relationships/hyperlink" Target="mailto:msab@iacs.res.in" TargetMode="External"/><Relationship Id="rId35" Type="http://schemas.openxmlformats.org/officeDocument/2006/relationships/header" Target="header2.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mailto:riyankadas.cmeri@gmailcom" TargetMode="External"/><Relationship Id="rId17" Type="http://schemas.openxmlformats.org/officeDocument/2006/relationships/image" Target="media/image5.png"/><Relationship Id="rId25" Type="http://schemas.openxmlformats.org/officeDocument/2006/relationships/hyperlink" Target="mailto:pr_banerjee@cmeri.res.in" TargetMode="External"/><Relationship Id="rId33" Type="http://schemas.openxmlformats.org/officeDocument/2006/relationships/hyperlink" Target="http://scholar.google.com/citations?hl=en&amp;user=l1XNgxoAAAAJ" TargetMode="External"/><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5F1F-EB57-4428-855E-76C49991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Riyanka Das</dc:creator>
  <cp:lastModifiedBy>Riyanka Das</cp:lastModifiedBy>
  <cp:revision>6</cp:revision>
  <cp:lastPrinted>2025-02-16T03:38:00Z</cp:lastPrinted>
  <dcterms:created xsi:type="dcterms:W3CDTF">2025-02-16T03:38:00Z</dcterms:created>
  <dcterms:modified xsi:type="dcterms:W3CDTF">2025-02-23T07:47:00Z</dcterms:modified>
</cp:coreProperties>
</file>