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1E53" w14:textId="63192E7E" w:rsidR="00602359" w:rsidRDefault="00F00E36" w:rsidP="0002462B">
      <w:pPr>
        <w:pStyle w:val="BodyText"/>
        <w:spacing w:after="240" w:line="360" w:lineRule="auto"/>
        <w:ind w:left="0"/>
        <w:rPr>
          <w:b/>
          <w:bCs/>
          <w:spacing w:val="16"/>
          <w:lang w:val="en-IN"/>
        </w:rPr>
      </w:pPr>
      <w:r>
        <w:rPr>
          <w:b/>
          <w:bCs/>
          <w:spacing w:val="16"/>
          <w:lang w:val="en-IN"/>
        </w:rPr>
        <w:t>Radiopharmaceutical Sciences</w:t>
      </w:r>
    </w:p>
    <w:p w14:paraId="2100ECFD" w14:textId="77777777" w:rsidR="00553AEB" w:rsidRPr="00553AEB" w:rsidRDefault="00553AEB" w:rsidP="0002462B">
      <w:pPr>
        <w:pStyle w:val="BodyText"/>
        <w:spacing w:after="240" w:line="360" w:lineRule="auto"/>
        <w:ind w:left="0"/>
        <w:rPr>
          <w:b/>
          <w:bCs/>
        </w:rPr>
      </w:pPr>
      <w:r w:rsidRPr="00553AEB">
        <w:rPr>
          <w:b/>
          <w:bCs/>
        </w:rPr>
        <w:t>Shabnam Thakur</w:t>
      </w:r>
    </w:p>
    <w:p w14:paraId="78A618F6" w14:textId="461363FC" w:rsidR="00553AEB" w:rsidRPr="00553AEB" w:rsidRDefault="00553AEB" w:rsidP="00F12B38">
      <w:pPr>
        <w:rPr>
          <w:sz w:val="24"/>
          <w:szCs w:val="24"/>
        </w:rPr>
      </w:pPr>
      <w:r w:rsidRPr="00553AEB">
        <w:t xml:space="preserve">Research Scholar, </w:t>
      </w:r>
      <w:r w:rsidRPr="00553AEB">
        <w:rPr>
          <w:sz w:val="24"/>
          <w:szCs w:val="24"/>
        </w:rPr>
        <w:t>Amity Institute of pharmacy, Amity University, Haryana</w:t>
      </w:r>
      <w:r>
        <w:rPr>
          <w:sz w:val="24"/>
          <w:szCs w:val="24"/>
        </w:rPr>
        <w:t xml:space="preserve"> </w:t>
      </w:r>
      <w:r w:rsidRPr="00553AEB">
        <w:rPr>
          <w:sz w:val="24"/>
          <w:szCs w:val="24"/>
        </w:rPr>
        <w:t>122412, Gurugram, India.</w:t>
      </w:r>
    </w:p>
    <w:p w14:paraId="3A553251" w14:textId="6F2047C2" w:rsidR="00602359" w:rsidRPr="00BA4DEF" w:rsidRDefault="008F330E" w:rsidP="0002462B">
      <w:pPr>
        <w:pStyle w:val="BodyText"/>
        <w:spacing w:after="240" w:line="360" w:lineRule="auto"/>
        <w:ind w:left="0"/>
        <w:rPr>
          <w:b/>
        </w:rPr>
      </w:pPr>
      <w:r>
        <w:rPr>
          <w:noProof/>
        </w:rPr>
        <mc:AlternateContent>
          <mc:Choice Requires="wps">
            <w:drawing>
              <wp:anchor distT="0" distB="0" distL="0" distR="0" simplePos="0" relativeHeight="251657728" behindDoc="1" locked="0" layoutInCell="1" allowOverlap="1" wp14:anchorId="6D2F0DBB" wp14:editId="51CAE0D6">
                <wp:simplePos x="0" y="0"/>
                <wp:positionH relativeFrom="page">
                  <wp:posOffset>896620</wp:posOffset>
                </wp:positionH>
                <wp:positionV relativeFrom="paragraph">
                  <wp:posOffset>22860</wp:posOffset>
                </wp:positionV>
                <wp:extent cx="5769610" cy="55245"/>
                <wp:effectExtent l="0" t="0" r="0" b="0"/>
                <wp:wrapTopAndBottom/>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55245"/>
                        </a:xfrm>
                        <a:custGeom>
                          <a:avLst/>
                          <a:gdLst>
                            <a:gd name="T0" fmla="+- 0 10498 1412"/>
                            <a:gd name="T1" fmla="*/ T0 w 9086"/>
                            <a:gd name="T2" fmla="+- 0 411 354"/>
                            <a:gd name="T3" fmla="*/ 411 h 87"/>
                            <a:gd name="T4" fmla="+- 0 1412 1412"/>
                            <a:gd name="T5" fmla="*/ T4 w 9086"/>
                            <a:gd name="T6" fmla="+- 0 411 354"/>
                            <a:gd name="T7" fmla="*/ 411 h 87"/>
                            <a:gd name="T8" fmla="+- 0 1412 1412"/>
                            <a:gd name="T9" fmla="*/ T8 w 9086"/>
                            <a:gd name="T10" fmla="+- 0 440 354"/>
                            <a:gd name="T11" fmla="*/ 440 h 87"/>
                            <a:gd name="T12" fmla="+- 0 10498 1412"/>
                            <a:gd name="T13" fmla="*/ T12 w 9086"/>
                            <a:gd name="T14" fmla="+- 0 440 354"/>
                            <a:gd name="T15" fmla="*/ 440 h 87"/>
                            <a:gd name="T16" fmla="+- 0 10498 1412"/>
                            <a:gd name="T17" fmla="*/ T16 w 9086"/>
                            <a:gd name="T18" fmla="+- 0 411 354"/>
                            <a:gd name="T19" fmla="*/ 411 h 87"/>
                            <a:gd name="T20" fmla="+- 0 10498 1412"/>
                            <a:gd name="T21" fmla="*/ T20 w 9086"/>
                            <a:gd name="T22" fmla="+- 0 354 354"/>
                            <a:gd name="T23" fmla="*/ 354 h 87"/>
                            <a:gd name="T24" fmla="+- 0 1412 1412"/>
                            <a:gd name="T25" fmla="*/ T24 w 9086"/>
                            <a:gd name="T26" fmla="+- 0 354 354"/>
                            <a:gd name="T27" fmla="*/ 354 h 87"/>
                            <a:gd name="T28" fmla="+- 0 1412 1412"/>
                            <a:gd name="T29" fmla="*/ T28 w 9086"/>
                            <a:gd name="T30" fmla="+- 0 383 354"/>
                            <a:gd name="T31" fmla="*/ 383 h 87"/>
                            <a:gd name="T32" fmla="+- 0 10498 1412"/>
                            <a:gd name="T33" fmla="*/ T32 w 9086"/>
                            <a:gd name="T34" fmla="+- 0 383 354"/>
                            <a:gd name="T35" fmla="*/ 383 h 87"/>
                            <a:gd name="T36" fmla="+- 0 10498 1412"/>
                            <a:gd name="T37" fmla="*/ T36 w 9086"/>
                            <a:gd name="T38" fmla="+- 0 354 354"/>
                            <a:gd name="T39" fmla="*/ 354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6" h="87">
                              <a:moveTo>
                                <a:pt x="9086" y="57"/>
                              </a:moveTo>
                              <a:lnTo>
                                <a:pt x="0" y="57"/>
                              </a:lnTo>
                              <a:lnTo>
                                <a:pt x="0" y="86"/>
                              </a:lnTo>
                              <a:lnTo>
                                <a:pt x="9086" y="86"/>
                              </a:lnTo>
                              <a:lnTo>
                                <a:pt x="9086" y="57"/>
                              </a:lnTo>
                              <a:close/>
                              <a:moveTo>
                                <a:pt x="9086" y="0"/>
                              </a:moveTo>
                              <a:lnTo>
                                <a:pt x="0" y="0"/>
                              </a:lnTo>
                              <a:lnTo>
                                <a:pt x="0" y="29"/>
                              </a:lnTo>
                              <a:lnTo>
                                <a:pt x="9086" y="29"/>
                              </a:lnTo>
                              <a:lnTo>
                                <a:pt x="9086"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C9F5B" id="AutoShape 2" o:spid="_x0000_s1026" style="position:absolute;margin-left:70.6pt;margin-top:1.8pt;width:454.3pt;height:4.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" path="m9086,57l,57,,86r9086,l9086,57xm9086,l,,,29r9086,l9086,xe" fillcolor="#933634" stroked="f">
                <v:path arrowok="t" o:connecttype="custom" o:connectlocs="5769610,260985;0,260985;0,279400;5769610,279400;5769610,260985;5769610,224790;0,224790;0,243205;5769610,243205;5769610,224790" o:connectangles="0,0,0,0,0,0,0,0,0,0"/>
                <w10:wrap type="topAndBottom" anchorx="page"/>
              </v:shape>
            </w:pict>
          </mc:Fallback>
        </mc:AlternateContent>
      </w:r>
    </w:p>
    <w:p w14:paraId="717810EF" w14:textId="77777777" w:rsidR="00602359" w:rsidRPr="00BA4DEF" w:rsidRDefault="00781371" w:rsidP="0002462B">
      <w:pPr>
        <w:pStyle w:val="BodyText"/>
        <w:spacing w:before="95" w:after="240" w:line="360" w:lineRule="auto"/>
        <w:ind w:left="0"/>
      </w:pPr>
      <w:r w:rsidRPr="00BA4DEF">
        <w:rPr>
          <w:b/>
        </w:rPr>
        <w:t>Abstract:</w:t>
      </w:r>
      <w:r w:rsidRPr="00BA4DEF">
        <w:rPr>
          <w:b/>
          <w:spacing w:val="60"/>
        </w:rPr>
        <w:t xml:space="preserve"> </w:t>
      </w:r>
    </w:p>
    <w:p w14:paraId="3A4F7D4F" w14:textId="6C9772C5" w:rsidR="00A009C6" w:rsidRDefault="00A009C6" w:rsidP="0002462B">
      <w:pPr>
        <w:pStyle w:val="BodyText"/>
        <w:spacing w:after="240" w:line="360" w:lineRule="auto"/>
        <w:ind w:left="0"/>
      </w:pPr>
      <w:r>
        <w:t xml:space="preserve">Nowadays all the fields of </w:t>
      </w:r>
      <w:r w:rsidR="00BA5336">
        <w:t>sciences</w:t>
      </w:r>
      <w:r>
        <w:t xml:space="preserve"> such </w:t>
      </w:r>
      <w:r w:rsidR="00BA5336">
        <w:t xml:space="preserve">as </w:t>
      </w:r>
      <w:r w:rsidR="00BA5336" w:rsidRPr="00A009C6">
        <w:t>chemistry</w:t>
      </w:r>
      <w:r w:rsidRPr="00A009C6">
        <w:t xml:space="preserve">, medicines, biology, and pharmacology </w:t>
      </w:r>
      <w:r>
        <w:t xml:space="preserve">exploiting the use of </w:t>
      </w:r>
      <w:r w:rsidRPr="00A009C6">
        <w:t xml:space="preserve">a radionuclide </w:t>
      </w:r>
      <w:r>
        <w:t>as</w:t>
      </w:r>
      <w:r w:rsidRPr="00A009C6">
        <w:t xml:space="preserve"> medication or other biologically active molecule</w:t>
      </w:r>
      <w:r>
        <w:t>.</w:t>
      </w:r>
      <w:r w:rsidRPr="00A009C6">
        <w:t xml:space="preserve"> </w:t>
      </w:r>
      <w:r w:rsidR="00BA5336">
        <w:t>These molecules are very potent and play a very big role in improving human life by treating many diseased conditions. The new techniques have been used i</w:t>
      </w:r>
      <w:r w:rsidRPr="00A009C6">
        <w:t xml:space="preserve">n </w:t>
      </w:r>
      <w:r w:rsidR="00BA5336">
        <w:t xml:space="preserve">various </w:t>
      </w:r>
      <w:r w:rsidRPr="00A009C6">
        <w:t xml:space="preserve">nuclear drug procedures, the produced radiopharmaceuticals are used for both internal radiation </w:t>
      </w:r>
      <w:r w:rsidR="00BA5336" w:rsidRPr="00A009C6">
        <w:t>(i.e.</w:t>
      </w:r>
      <w:r w:rsidRPr="00A009C6">
        <w:t xml:space="preserve">, noninvasive scintigraphy imaging). </w:t>
      </w:r>
      <w:r w:rsidR="00C123CE">
        <w:t>This</w:t>
      </w:r>
      <w:r w:rsidRPr="00A009C6">
        <w:t xml:space="preserve"> radioligand therapy (RLT),</w:t>
      </w:r>
      <w:r w:rsidR="00C123CE">
        <w:t xml:space="preserve"> also known as</w:t>
      </w:r>
      <w:r w:rsidRPr="00A009C6">
        <w:t xml:space="preserve"> noninvasive scintigraphy imaging</w:t>
      </w:r>
      <w:r w:rsidR="00C123CE">
        <w:t>.</w:t>
      </w:r>
      <w:r w:rsidR="00427CD1">
        <w:t xml:space="preserve"> </w:t>
      </w:r>
      <w:r w:rsidR="00427CD1" w:rsidRPr="00427CD1">
        <w:t xml:space="preserve">The design, synthesis, radiolabeling, biology, and preclinical assessment of the medicines, as well as their clinical use, are all taken into account during the creation of radiopharmaceuticals. Contributions could be made in the areas of targeted, pre-targeted, and non-targeted radiopharmaceuticals, ranging from small molecules through peptides, peptidomimetics, antibodies, and their derivatives, to particles for use in gamma scintigraphy, such as single photon emission tomography (SPECT), positron emission tomography (PET), and </w:t>
      </w:r>
      <w:proofErr w:type="spellStart"/>
      <w:r w:rsidR="00427CD1" w:rsidRPr="00427CD1">
        <w:t>endoradiotherapy</w:t>
      </w:r>
      <w:proofErr w:type="spellEnd"/>
      <w:r w:rsidR="00427CD1" w:rsidRPr="00427CD1">
        <w:t>. Strong interest exists in the fields of diagnostic imaging and (radio)pharmaceutical treatment that are supported by diagnostic imaging. It is also acceptable to take allied subjects including physics, dosimetry, radio pharmacy, and hybrid imaging.</w:t>
      </w:r>
    </w:p>
    <w:p w14:paraId="63ED51D8" w14:textId="7B9DD9FB" w:rsidR="00602359" w:rsidRPr="00BA4DEF" w:rsidRDefault="00781371" w:rsidP="0002462B">
      <w:pPr>
        <w:pStyle w:val="BodyText"/>
        <w:spacing w:after="240" w:line="360" w:lineRule="auto"/>
        <w:ind w:left="0"/>
      </w:pPr>
      <w:r w:rsidRPr="00BA4DEF">
        <w:rPr>
          <w:b/>
        </w:rPr>
        <w:t>Keywords:</w:t>
      </w:r>
      <w:r w:rsidRPr="00BA4DEF">
        <w:rPr>
          <w:b/>
          <w:spacing w:val="1"/>
        </w:rPr>
        <w:t xml:space="preserve"> </w:t>
      </w:r>
      <w:r w:rsidR="00A009C6">
        <w:t>Radiopharmaceuticals</w:t>
      </w:r>
      <w:r w:rsidRPr="00BA4DEF">
        <w:t>;</w:t>
      </w:r>
      <w:r w:rsidRPr="00BA4DEF">
        <w:rPr>
          <w:spacing w:val="1"/>
        </w:rPr>
        <w:t xml:space="preserve"> </w:t>
      </w:r>
      <w:r w:rsidR="00A009C6">
        <w:rPr>
          <w:spacing w:val="1"/>
        </w:rPr>
        <w:t>Radiotherapy</w:t>
      </w:r>
      <w:r w:rsidR="002C5F86" w:rsidRPr="00BA4DEF">
        <w:rPr>
          <w:spacing w:val="1"/>
        </w:rPr>
        <w:t xml:space="preserve">; </w:t>
      </w:r>
      <w:r w:rsidR="00A009C6">
        <w:rPr>
          <w:spacing w:val="1"/>
        </w:rPr>
        <w:t>Imaging Techniques</w:t>
      </w:r>
      <w:r w:rsidR="00EA4614">
        <w:rPr>
          <w:spacing w:val="1"/>
        </w:rPr>
        <w:t xml:space="preserve">, </w:t>
      </w:r>
      <w:r w:rsidR="00A009C6">
        <w:rPr>
          <w:spacing w:val="1"/>
        </w:rPr>
        <w:t>Diagnostic tools.</w:t>
      </w:r>
    </w:p>
    <w:p w14:paraId="2269C382" w14:textId="77777777" w:rsidR="002D7C20" w:rsidRPr="00BA4DEF" w:rsidRDefault="002D7C20" w:rsidP="0002462B">
      <w:pPr>
        <w:spacing w:after="240" w:line="360" w:lineRule="auto"/>
        <w:jc w:val="both"/>
        <w:rPr>
          <w:sz w:val="24"/>
          <w:szCs w:val="24"/>
        </w:rPr>
      </w:pPr>
      <w:r w:rsidRPr="00BA4DEF">
        <w:rPr>
          <w:sz w:val="24"/>
          <w:szCs w:val="24"/>
        </w:rPr>
        <w:br w:type="page"/>
      </w:r>
    </w:p>
    <w:p w14:paraId="4E7E0541" w14:textId="77777777" w:rsidR="00602359" w:rsidRPr="00BA4DEF" w:rsidRDefault="00FF0859" w:rsidP="0002462B">
      <w:pPr>
        <w:pStyle w:val="Heading1"/>
        <w:numPr>
          <w:ilvl w:val="1"/>
          <w:numId w:val="4"/>
        </w:numPr>
        <w:tabs>
          <w:tab w:val="left" w:pos="581"/>
        </w:tabs>
        <w:spacing w:after="240" w:line="360" w:lineRule="auto"/>
        <w:ind w:left="0" w:hanging="361"/>
      </w:pPr>
      <w:r w:rsidRPr="00BA4DEF">
        <w:lastRenderedPageBreak/>
        <w:t xml:space="preserve">1. </w:t>
      </w:r>
      <w:r w:rsidR="00781371" w:rsidRPr="00BA4DEF">
        <w:t>Introduction</w:t>
      </w:r>
    </w:p>
    <w:p w14:paraId="58A64A98" w14:textId="0AD83359" w:rsidR="00427CD1" w:rsidRDefault="001C640F" w:rsidP="005574F3">
      <w:pPr>
        <w:pStyle w:val="BodyText"/>
        <w:spacing w:before="5" w:after="240" w:line="360" w:lineRule="auto"/>
      </w:pPr>
      <w:r w:rsidRPr="001C640F">
        <w:t>An interdisciplinary area that includes biology, physics, and chemistry is called radiopharmaceutical science. It is the science of including an appropriate radionuclide in a drug or other biologically active substance during in vivo physiological or biochemical processes.</w:t>
      </w:r>
      <w:r w:rsidR="005574F3">
        <w:t xml:space="preserve"> Radiopharmaceuticals</w:t>
      </w:r>
      <w:r w:rsidR="0023074A">
        <w:t xml:space="preserve"> </w:t>
      </w:r>
      <w:r w:rsidR="005574F3">
        <w:t xml:space="preserve">are </w:t>
      </w:r>
      <w:r w:rsidR="0023074A">
        <w:t xml:space="preserve">defined as those </w:t>
      </w:r>
      <w:r w:rsidR="00BB42E7">
        <w:t>preparations</w:t>
      </w:r>
      <w:r w:rsidR="005574F3">
        <w:t xml:space="preserve"> </w:t>
      </w:r>
      <w:r w:rsidR="00697C87">
        <w:t>in pharmaceutical Sciences which comprises</w:t>
      </w:r>
      <w:r w:rsidR="005574F3">
        <w:t xml:space="preserve"> </w:t>
      </w:r>
      <w:r w:rsidR="00697C87">
        <w:t xml:space="preserve">of those </w:t>
      </w:r>
      <w:r w:rsidR="005574F3">
        <w:t>substances</w:t>
      </w:r>
      <w:r w:rsidR="00697C87">
        <w:t xml:space="preserve"> which are radioactive in nature. These substances are called </w:t>
      </w:r>
      <w:r w:rsidR="005574F3">
        <w:t xml:space="preserve">radioisotopes </w:t>
      </w:r>
      <w:r w:rsidR="00697C87">
        <w:t xml:space="preserve">or Radiopharmaceuticals.  </w:t>
      </w:r>
      <w:r w:rsidR="003178AF">
        <w:t xml:space="preserve">These radiopharmaceuticals are also called Diagnostic agents because these such substances are meant for </w:t>
      </w:r>
      <w:r w:rsidR="005574F3">
        <w:t xml:space="preserve">diagnosis or </w:t>
      </w:r>
      <w:r w:rsidR="003178AF">
        <w:t xml:space="preserve">treatment. </w:t>
      </w:r>
      <w:r w:rsidR="00AB009A">
        <w:t>But the use of such substances is not easy, it needs special care. While handling or during disposing off, a special protocol or guidelines</w:t>
      </w:r>
      <w:r w:rsidR="00764EFC">
        <w:t xml:space="preserve"> drafted by Atomic Energy Regulatory Board (AERB) of India</w:t>
      </w:r>
      <w:r w:rsidR="00AB009A">
        <w:t xml:space="preserve"> to be followed. For that we need the highly trained staff or personnel</w:t>
      </w:r>
      <w:r w:rsidR="005574F3">
        <w:t xml:space="preserve"> </w:t>
      </w:r>
      <w:r w:rsidR="00764EFC">
        <w:t>required.</w:t>
      </w:r>
      <w:r w:rsidR="00B46A06">
        <w:t xml:space="preserve"> Radiopharmaceuticals are generally employed as pharmaceutical aids; it means they are not having pharmacologic effect on the body during diagnosis. These </w:t>
      </w:r>
      <w:r w:rsidR="00F73EF9">
        <w:t>Radiopharm</w:t>
      </w:r>
      <w:r w:rsidR="00B46A06">
        <w:t>a</w:t>
      </w:r>
      <w:r w:rsidR="00F73EF9">
        <w:t>ceuticals a</w:t>
      </w:r>
      <w:r w:rsidR="00B46A06">
        <w:t>gents</w:t>
      </w:r>
      <w:r w:rsidR="003F7330">
        <w:t xml:space="preserve"> </w:t>
      </w:r>
      <w:r w:rsidR="00F73EF9">
        <w:t>played a big role by serving</w:t>
      </w:r>
      <w:r w:rsidR="003F7330">
        <w:t xml:space="preserve"> the physician </w:t>
      </w:r>
      <w:r w:rsidR="002669AA">
        <w:t>in diagnosis.</w:t>
      </w:r>
    </w:p>
    <w:p w14:paraId="4DB8960F" w14:textId="6D5877EF" w:rsidR="00384FBD" w:rsidRDefault="0029051A" w:rsidP="0019210C">
      <w:pPr>
        <w:pStyle w:val="BodyText"/>
        <w:spacing w:before="5" w:after="240" w:line="360" w:lineRule="auto"/>
      </w:pPr>
      <w:r w:rsidRPr="00384FBD">
        <w:rPr>
          <w:b/>
          <w:bCs/>
        </w:rPr>
        <w:t>U</w:t>
      </w:r>
      <w:r w:rsidR="0019210C" w:rsidRPr="00384FBD">
        <w:rPr>
          <w:b/>
          <w:bCs/>
        </w:rPr>
        <w:t xml:space="preserve">nits of </w:t>
      </w:r>
      <w:r w:rsidR="00384FBD" w:rsidRPr="00384FBD">
        <w:rPr>
          <w:b/>
          <w:bCs/>
        </w:rPr>
        <w:t>Radioactivity</w:t>
      </w:r>
      <w:r w:rsidR="00384FBD">
        <w:t>: -</w:t>
      </w:r>
    </w:p>
    <w:p w14:paraId="24422D57" w14:textId="06F2A897" w:rsidR="00D66B9A" w:rsidRDefault="00031A98" w:rsidP="0019210C">
      <w:pPr>
        <w:pStyle w:val="BodyText"/>
        <w:spacing w:before="5" w:after="240" w:line="360" w:lineRule="auto"/>
      </w:pPr>
      <w:r>
        <w:t>The unit</w:t>
      </w:r>
      <w:r w:rsidR="00EF00AF">
        <w:t xml:space="preserve"> of Radioactivity in SI (International System) is “the</w:t>
      </w:r>
      <w:r w:rsidR="0019210C">
        <w:t xml:space="preserve"> unit of radioactivity is one nuclear transmutation per second and is expressed in</w:t>
      </w:r>
      <w:r w:rsidR="00C75821">
        <w:t xml:space="preserve"> </w:t>
      </w:r>
      <w:r w:rsidR="0019210C">
        <w:t>Becquerel (</w:t>
      </w:r>
      <w:proofErr w:type="spellStart"/>
      <w:r w:rsidR="0019210C">
        <w:t>Bq</w:t>
      </w:r>
      <w:proofErr w:type="spellEnd"/>
      <w:r w:rsidR="0019210C">
        <w:t>)</w:t>
      </w:r>
      <w:r w:rsidR="00EF00AF">
        <w:t>”.</w:t>
      </w:r>
      <w:r w:rsidR="0019210C">
        <w:t xml:space="preserve"> </w:t>
      </w:r>
      <w:r w:rsidR="0064742A">
        <w:t xml:space="preserve">This Becquerel </w:t>
      </w:r>
      <w:r w:rsidR="00AB0F27">
        <w:t>Unit was coined by</w:t>
      </w:r>
      <w:r w:rsidR="0019210C">
        <w:t xml:space="preserve"> the scientist Henri </w:t>
      </w:r>
      <w:proofErr w:type="spellStart"/>
      <w:r w:rsidR="0019210C">
        <w:t>Bequerel</w:t>
      </w:r>
      <w:proofErr w:type="spellEnd"/>
      <w:r w:rsidR="00AB0F27">
        <w:t xml:space="preserve"> after his name. In the earlier times, the units used for measuring </w:t>
      </w:r>
      <w:r w:rsidR="00781055">
        <w:t xml:space="preserve">radioactivity was Curie (Ci). </w:t>
      </w:r>
      <w:r w:rsidR="00D66A2A">
        <w:t xml:space="preserve">As it was </w:t>
      </w:r>
      <w:r w:rsidR="00505C87">
        <w:t xml:space="preserve">named after two renowned scientists  </w:t>
      </w:r>
      <w:r w:rsidR="00AB0F27">
        <w:t xml:space="preserve"> </w:t>
      </w:r>
      <w:r w:rsidR="0019210C">
        <w:t xml:space="preserve"> Madame Marie Curie and Pierre Curie</w:t>
      </w:r>
      <w:r w:rsidR="00505C87">
        <w:t>. These two</w:t>
      </w:r>
      <w:r w:rsidR="0019210C">
        <w:t xml:space="preserve"> pioneer </w:t>
      </w:r>
      <w:r w:rsidR="00D2278B">
        <w:t>Scientists who</w:t>
      </w:r>
      <w:r w:rsidR="0019210C">
        <w:t xml:space="preserve"> </w:t>
      </w:r>
      <w:r w:rsidR="00D2278B">
        <w:t>deliberately studied</w:t>
      </w:r>
      <w:r w:rsidR="0019210C">
        <w:t xml:space="preserve"> the phenomenon of radioactivity.</w:t>
      </w:r>
      <w:r w:rsidR="00D66B9A">
        <w:t xml:space="preserve"> </w:t>
      </w:r>
    </w:p>
    <w:p w14:paraId="263A5A29" w14:textId="44125617" w:rsidR="00414663" w:rsidRDefault="006D7FDF" w:rsidP="002C373C">
      <w:pPr>
        <w:pStyle w:val="BodyText"/>
        <w:numPr>
          <w:ilvl w:val="0"/>
          <w:numId w:val="10"/>
        </w:numPr>
        <w:spacing w:before="5" w:after="240" w:line="360" w:lineRule="auto"/>
      </w:pPr>
      <w:r>
        <w:t xml:space="preserve">The activity of the Source of Diagnostic agents is measured </w:t>
      </w:r>
      <w:r w:rsidR="002C373C">
        <w:t>in Becquerel</w:t>
      </w:r>
      <w:r>
        <w:t xml:space="preserve">. </w:t>
      </w:r>
      <w:r w:rsidR="00730755">
        <w:t>“</w:t>
      </w:r>
      <w:r w:rsidR="00574085">
        <w:t xml:space="preserve">One </w:t>
      </w:r>
      <w:r w:rsidR="00574085" w:rsidRPr="00414663">
        <w:t>becquerel</w:t>
      </w:r>
      <w:r w:rsidR="00414663" w:rsidRPr="00414663">
        <w:t xml:space="preserve"> </w:t>
      </w:r>
      <w:r w:rsidR="00414663">
        <w:t xml:space="preserve">is defined as </w:t>
      </w:r>
      <w:r w:rsidR="00730755">
        <w:t>one</w:t>
      </w:r>
      <w:r w:rsidR="00414663" w:rsidRPr="00414663">
        <w:t xml:space="preserve"> radioactive decay per second</w:t>
      </w:r>
      <w:r w:rsidR="00730755">
        <w:t xml:space="preserve"> and which is equals to </w:t>
      </w:r>
      <w:r w:rsidR="00414663" w:rsidRPr="00414663">
        <w:t>2.703×10-11 Ci</w:t>
      </w:r>
      <w:r w:rsidR="00730755">
        <w:t>.</w:t>
      </w:r>
      <w:r w:rsidR="00574085">
        <w:t xml:space="preserve">  M</w:t>
      </w:r>
      <w:r w:rsidR="00574085" w:rsidRPr="00574085">
        <w:t>illicurie (mc) and microcurie (mc) are also used.</w:t>
      </w:r>
      <w:r w:rsidR="00574085">
        <w:t>”</w:t>
      </w:r>
    </w:p>
    <w:p w14:paraId="749BA4DA" w14:textId="704C0432" w:rsidR="00CC2A0B" w:rsidRDefault="002C373C" w:rsidP="00CC2A0B">
      <w:pPr>
        <w:pStyle w:val="BodyText"/>
        <w:spacing w:before="5" w:after="240" w:line="360" w:lineRule="auto"/>
      </w:pPr>
      <w:r>
        <w:t>Gray (</w:t>
      </w:r>
      <w:proofErr w:type="spellStart"/>
      <w:r>
        <w:t>Gy</w:t>
      </w:r>
      <w:proofErr w:type="spellEnd"/>
      <w:r>
        <w:t xml:space="preserve">) is </w:t>
      </w:r>
      <w:r w:rsidR="004727FD">
        <w:t xml:space="preserve">another unit, which is </w:t>
      </w:r>
      <w:r w:rsidR="00C75D5C">
        <w:t>defined a</w:t>
      </w:r>
      <w:r w:rsidR="001E5B8A">
        <w:t xml:space="preserve">s </w:t>
      </w:r>
      <w:r w:rsidR="001A0DE2">
        <w:t xml:space="preserve">“the dose of </w:t>
      </w:r>
      <w:r w:rsidR="001259CF">
        <w:t xml:space="preserve">radiation </w:t>
      </w:r>
      <w:r w:rsidR="001A0DE2">
        <w:t>absorbed per unit mass of tissue</w:t>
      </w:r>
      <w:r>
        <w:t>. One gray is the absorption of</w:t>
      </w:r>
      <w:r w:rsidR="004727FD">
        <w:t xml:space="preserve"> </w:t>
      </w:r>
      <w:r>
        <w:t>one joule of radiation energy per kilogram of matter. The amount of radiation your cells absorb is measured in</w:t>
      </w:r>
      <w:r w:rsidR="00C75D5C">
        <w:t xml:space="preserve"> </w:t>
      </w:r>
      <w:r>
        <w:t>grays.</w:t>
      </w:r>
      <w:r w:rsidR="00C75D5C">
        <w:t>”</w:t>
      </w:r>
      <w:r w:rsidR="00CC2A0B">
        <w:t xml:space="preserve"> In equational terms, one gray is equals to</w:t>
      </w:r>
      <w:r>
        <w:t xml:space="preserve"> </w:t>
      </w:r>
      <w:r w:rsidR="00CC2A0B">
        <w:t>one</w:t>
      </w:r>
      <w:r>
        <w:t xml:space="preserve"> joule per kilogram</w:t>
      </w:r>
      <w:r w:rsidR="00CC2A0B">
        <w:t>.</w:t>
      </w:r>
    </w:p>
    <w:p w14:paraId="0B06F42B" w14:textId="77777777" w:rsidR="00A06E45" w:rsidRDefault="002C373C" w:rsidP="00A06E45">
      <w:pPr>
        <w:pStyle w:val="BodyText"/>
        <w:numPr>
          <w:ilvl w:val="0"/>
          <w:numId w:val="10"/>
        </w:numPr>
        <w:spacing w:before="5" w:line="360" w:lineRule="auto"/>
      </w:pPr>
      <w:r>
        <w:t xml:space="preserve">1 </w:t>
      </w:r>
      <w:proofErr w:type="spellStart"/>
      <w:r>
        <w:t>mGy</w:t>
      </w:r>
      <w:proofErr w:type="spellEnd"/>
      <w:r>
        <w:t xml:space="preserve"> = 1 </w:t>
      </w:r>
      <w:proofErr w:type="spellStart"/>
      <w:r>
        <w:t>milligray</w:t>
      </w:r>
      <w:proofErr w:type="spellEnd"/>
      <w:r>
        <w:t xml:space="preserve"> = 0.001 </w:t>
      </w:r>
      <w:proofErr w:type="spellStart"/>
      <w:r>
        <w:t>Gy</w:t>
      </w:r>
      <w:proofErr w:type="spellEnd"/>
      <w:r>
        <w:t>;</w:t>
      </w:r>
    </w:p>
    <w:p w14:paraId="1CF4AE96" w14:textId="77777777" w:rsidR="00A06E45" w:rsidRDefault="002C373C" w:rsidP="00A06E45">
      <w:pPr>
        <w:pStyle w:val="BodyText"/>
        <w:numPr>
          <w:ilvl w:val="0"/>
          <w:numId w:val="10"/>
        </w:numPr>
        <w:spacing w:before="5" w:line="360" w:lineRule="auto"/>
      </w:pPr>
      <w:r>
        <w:t xml:space="preserve">1 </w:t>
      </w:r>
      <w:proofErr w:type="spellStart"/>
      <w:r>
        <w:t>μGy</w:t>
      </w:r>
      <w:proofErr w:type="spellEnd"/>
      <w:r>
        <w:t xml:space="preserve"> = 1 </w:t>
      </w:r>
      <w:proofErr w:type="spellStart"/>
      <w:r>
        <w:t>microgray</w:t>
      </w:r>
      <w:proofErr w:type="spellEnd"/>
      <w:r>
        <w:t xml:space="preserve"> = 0.000001 </w:t>
      </w:r>
      <w:proofErr w:type="spellStart"/>
      <w:r>
        <w:t>Gy</w:t>
      </w:r>
      <w:proofErr w:type="spellEnd"/>
    </w:p>
    <w:p w14:paraId="1D51635E" w14:textId="3981F599" w:rsidR="001E5B8A" w:rsidRDefault="002C373C" w:rsidP="00A06E45">
      <w:pPr>
        <w:pStyle w:val="BodyText"/>
        <w:numPr>
          <w:ilvl w:val="0"/>
          <w:numId w:val="10"/>
        </w:numPr>
        <w:spacing w:before="5" w:line="360" w:lineRule="auto"/>
      </w:pPr>
      <w:r>
        <w:lastRenderedPageBreak/>
        <w:t xml:space="preserve">1 </w:t>
      </w:r>
      <w:proofErr w:type="spellStart"/>
      <w:r>
        <w:t>nGy</w:t>
      </w:r>
      <w:proofErr w:type="spellEnd"/>
      <w:r>
        <w:t xml:space="preserve"> = 1 nanogray = 0.000000001 </w:t>
      </w:r>
      <w:proofErr w:type="spellStart"/>
      <w:r>
        <w:t>Gy</w:t>
      </w:r>
      <w:proofErr w:type="spellEnd"/>
      <w:r w:rsidR="001E5B8A">
        <w:t>.</w:t>
      </w:r>
    </w:p>
    <w:p w14:paraId="49B7B5D7" w14:textId="77777777" w:rsidR="00A06E45" w:rsidRDefault="00A06E45" w:rsidP="00A06E45">
      <w:pPr>
        <w:pStyle w:val="BodyText"/>
        <w:spacing w:before="5" w:line="360" w:lineRule="auto"/>
        <w:ind w:left="940"/>
      </w:pPr>
    </w:p>
    <w:p w14:paraId="28BCA4F5" w14:textId="26C5661D" w:rsidR="006E1EAD" w:rsidRDefault="004640DA" w:rsidP="00BC2D80">
      <w:pPr>
        <w:pStyle w:val="BodyText"/>
        <w:spacing w:before="5" w:after="240" w:line="360" w:lineRule="auto"/>
      </w:pPr>
      <w:r>
        <w:t xml:space="preserve"> The measurements of </w:t>
      </w:r>
      <w:r w:rsidR="0059452A">
        <w:t>upshots of Radioactivity on health is defined in another</w:t>
      </w:r>
      <w:r w:rsidR="00EF5B5B">
        <w:t xml:space="preserve"> unit </w:t>
      </w:r>
      <w:r w:rsidR="00B11F49">
        <w:t xml:space="preserve">i.e., </w:t>
      </w:r>
      <w:r w:rsidR="00EF5B5B">
        <w:t>Sievert.</w:t>
      </w:r>
      <w:r w:rsidR="0059452A">
        <w:t xml:space="preserve"> </w:t>
      </w:r>
      <w:r w:rsidR="006E1EAD" w:rsidRPr="006E1EAD">
        <w:t xml:space="preserve">The human body's response to moderate doses of </w:t>
      </w:r>
      <w:proofErr w:type="spellStart"/>
      <w:r w:rsidR="006E1EAD" w:rsidRPr="006E1EAD">
        <w:t>ionising</w:t>
      </w:r>
      <w:proofErr w:type="spellEnd"/>
      <w:r w:rsidR="006E1EAD" w:rsidRPr="006E1EAD">
        <w:t xml:space="preserve"> radiation is measured in Sieverts (</w:t>
      </w:r>
      <w:proofErr w:type="spellStart"/>
      <w:r w:rsidR="006E1EAD" w:rsidRPr="006E1EAD">
        <w:t>Sv</w:t>
      </w:r>
      <w:proofErr w:type="spellEnd"/>
      <w:r w:rsidR="006E1EAD" w:rsidRPr="006E1EAD">
        <w:t xml:space="preserve">). The effects of radioactivity on live tissue at equivalent dosages depend on the radiation type (alpha, beta, gamma, etc.), the target organ, and the duration of exposure. The sievert, in contrast to the Becquerel, is a relatively big unit, therefore we commonly incorporate sub-multiples: A millisievert is equal to 0.001 </w:t>
      </w:r>
      <w:proofErr w:type="spellStart"/>
      <w:r w:rsidR="006E1EAD" w:rsidRPr="006E1EAD">
        <w:t>Sv</w:t>
      </w:r>
      <w:proofErr w:type="spellEnd"/>
      <w:r w:rsidR="006E1EAD" w:rsidRPr="006E1EAD">
        <w:t xml:space="preserve">, even though a </w:t>
      </w:r>
      <w:proofErr w:type="spellStart"/>
      <w:r w:rsidR="006E1EAD" w:rsidRPr="006E1EAD">
        <w:t>microsievert</w:t>
      </w:r>
      <w:proofErr w:type="spellEnd"/>
      <w:r w:rsidR="006E1EAD" w:rsidRPr="006E1EAD">
        <w:t xml:space="preserve"> is proportional to 0.000001 </w:t>
      </w:r>
      <w:proofErr w:type="spellStart"/>
      <w:r w:rsidR="006E1EAD" w:rsidRPr="006E1EAD">
        <w:t>Sv</w:t>
      </w:r>
      <w:proofErr w:type="spellEnd"/>
      <w:r w:rsidR="006E1EAD" w:rsidRPr="006E1EAD">
        <w:t>.</w:t>
      </w:r>
    </w:p>
    <w:p w14:paraId="6BEE5517" w14:textId="265868E3" w:rsidR="00BC2D80" w:rsidRPr="001F040B" w:rsidRDefault="001F040B" w:rsidP="00BC2D80">
      <w:pPr>
        <w:pStyle w:val="BodyText"/>
        <w:spacing w:before="5" w:after="240" w:line="360" w:lineRule="auto"/>
        <w:rPr>
          <w:b/>
          <w:bCs/>
          <w:sz w:val="28"/>
          <w:szCs w:val="28"/>
        </w:rPr>
      </w:pPr>
      <w:r w:rsidRPr="001F040B">
        <w:rPr>
          <w:b/>
          <w:bCs/>
          <w:sz w:val="28"/>
          <w:szCs w:val="28"/>
        </w:rPr>
        <w:t>Half-Life Period</w:t>
      </w:r>
    </w:p>
    <w:p w14:paraId="6F8BAC95" w14:textId="7DEB2C97" w:rsidR="00BD6F6E" w:rsidRDefault="001F040B" w:rsidP="001F040B">
      <w:pPr>
        <w:pStyle w:val="BodyText"/>
        <w:spacing w:before="5" w:after="240" w:line="360" w:lineRule="auto"/>
      </w:pPr>
      <w:r>
        <w:t xml:space="preserve"> </w:t>
      </w:r>
      <w:r w:rsidR="00712755">
        <w:t>This half-life period is used for calculating the</w:t>
      </w:r>
      <w:r w:rsidR="00A813A0">
        <w:t xml:space="preserve"> decay</w:t>
      </w:r>
      <w:r w:rsidR="00712755">
        <w:t xml:space="preserve"> </w:t>
      </w:r>
      <w:r w:rsidR="00BD6F6E">
        <w:t>of all the Radionuclides</w:t>
      </w:r>
      <w:r w:rsidR="000B351C">
        <w:t xml:space="preserve"> employed as Diagnostic Aids</w:t>
      </w:r>
      <w:r w:rsidR="00BD6F6E">
        <w:t xml:space="preserve">. </w:t>
      </w:r>
      <w:r w:rsidR="00BD6F6E" w:rsidRPr="00BD6F6E">
        <w:t>The half-life (T1/2) of a radionuclide is the amount of time it takes for a given quantity to decay to half its initial value. - half-life in exponential decay formulas</w:t>
      </w:r>
      <w:r w:rsidR="00B11F49">
        <w:t>.</w:t>
      </w:r>
    </w:p>
    <w:p w14:paraId="57CD6CF1" w14:textId="32E0D44C" w:rsidR="00DD2FEC" w:rsidRDefault="00900E13" w:rsidP="001F040B">
      <w:pPr>
        <w:pStyle w:val="BodyText"/>
        <w:spacing w:before="5" w:after="240" w:line="360" w:lineRule="auto"/>
      </w:pPr>
      <w:r>
        <w:t>For calculating half-life Period,</w:t>
      </w:r>
      <w:r w:rsidR="006E3E56">
        <w:t xml:space="preserve"> few parameters should</w:t>
      </w:r>
      <w:r w:rsidR="00DD2FEC">
        <w:t xml:space="preserve"> </w:t>
      </w:r>
      <w:r w:rsidR="006E3E56">
        <w:t xml:space="preserve">be </w:t>
      </w:r>
      <w:r w:rsidR="00DD2FEC">
        <w:t>known such as:</w:t>
      </w:r>
    </w:p>
    <w:p w14:paraId="193811FB" w14:textId="77777777" w:rsidR="00DD2FEC" w:rsidRDefault="00DD2FEC" w:rsidP="00DD2FEC">
      <w:pPr>
        <w:pStyle w:val="BodyText"/>
        <w:numPr>
          <w:ilvl w:val="0"/>
          <w:numId w:val="11"/>
        </w:numPr>
        <w:spacing w:before="5" w:after="240" w:line="360" w:lineRule="auto"/>
      </w:pPr>
      <w:r>
        <w:t>T</w:t>
      </w:r>
      <w:r w:rsidRPr="00DD2FEC">
        <w:t>he starting amount of the substance that will degrade (this amount can be expressed in grammes, moles, atoms, etc.)</w:t>
      </w:r>
      <w:r>
        <w:t>.</w:t>
      </w:r>
    </w:p>
    <w:p w14:paraId="763D372E" w14:textId="6F4DFD5C" w:rsidR="00DD2FEC" w:rsidRDefault="00DD2FEC" w:rsidP="00DD2FEC">
      <w:pPr>
        <w:pStyle w:val="BodyText"/>
        <w:numPr>
          <w:ilvl w:val="0"/>
          <w:numId w:val="11"/>
        </w:numPr>
        <w:spacing w:before="5" w:after="240" w:line="360" w:lineRule="auto"/>
      </w:pPr>
      <w:r>
        <w:t>T</w:t>
      </w:r>
      <w:r w:rsidRPr="00DD2FEC">
        <w:t>he amount that is still present but hasn't yet degraded after a time t, t1/2 is the half-life of the degrading quantity, is a positive number known as the mean lifetime of the degrading quantity, and is a positive number known as the decay constant of the degrading</w:t>
      </w:r>
      <w:r>
        <w:t>.</w:t>
      </w:r>
    </w:p>
    <w:p w14:paraId="1BBA56DA" w14:textId="57C62518" w:rsidR="007D1EAC" w:rsidRPr="00822A3B" w:rsidRDefault="00EC41C2" w:rsidP="007D1EAC">
      <w:pPr>
        <w:pStyle w:val="BodyText"/>
        <w:spacing w:before="5" w:after="240" w:line="360" w:lineRule="auto"/>
        <w:rPr>
          <w:b/>
          <w:bCs/>
        </w:rPr>
      </w:pPr>
      <w:r w:rsidRPr="00822A3B">
        <w:rPr>
          <w:b/>
          <w:bCs/>
        </w:rPr>
        <w:t>Characteristics of Alpha- α</w:t>
      </w:r>
      <w:r w:rsidR="00822A3B" w:rsidRPr="00822A3B">
        <w:rPr>
          <w:b/>
          <w:bCs/>
        </w:rPr>
        <w:t>, Beta- β and Gamma- γ Radiations:</w:t>
      </w:r>
    </w:p>
    <w:p w14:paraId="19EFFAA9" w14:textId="1C5A8AA4" w:rsidR="007D1EAC" w:rsidRDefault="007D1EAC" w:rsidP="007D1EAC">
      <w:pPr>
        <w:pStyle w:val="BodyText"/>
        <w:spacing w:before="5" w:after="240" w:line="360" w:lineRule="auto"/>
        <w:rPr>
          <w:lang w:val="en-IN"/>
        </w:rPr>
      </w:pPr>
      <w:r>
        <w:t xml:space="preserve"> </w:t>
      </w:r>
      <w:r w:rsidR="00BD0136">
        <w:t xml:space="preserve">As a main focus on radionuclides, every </w:t>
      </w:r>
      <w:r w:rsidR="00BD0136" w:rsidRPr="00BD0136">
        <w:t>material</w:t>
      </w:r>
      <w:r w:rsidR="00BD0136">
        <w:t xml:space="preserve"> is made up of Atoms</w:t>
      </w:r>
      <w:r w:rsidR="00BD0136" w:rsidRPr="00BD0136">
        <w:t xml:space="preserve">. These feature a nucleus in the center, with electrons surrounding the exterior. The incredibly tiny nucleus is made up of protons and neutrons. Almost all of an atom's mass is empty space. The nucleus of some atom types is unstable and will eventually decay into a more stable atom. This radioactive decay occurs entirely on its own. There are three possible methods for an unstable nucleus to disintegrate. </w:t>
      </w:r>
    </w:p>
    <w:p w14:paraId="5856BD73" w14:textId="50A70898" w:rsidR="009E1170" w:rsidRDefault="009E1170" w:rsidP="009E1170">
      <w:pPr>
        <w:pStyle w:val="BodyText"/>
        <w:spacing w:before="5" w:after="240" w:line="360" w:lineRule="auto"/>
        <w:rPr>
          <w:lang w:val="en-IN"/>
        </w:rPr>
      </w:pPr>
      <w:r w:rsidRPr="009E1170">
        <w:rPr>
          <w:b/>
          <w:bCs/>
          <w:lang w:val="en-IN"/>
        </w:rPr>
        <w:t>Alpha particles:</w:t>
      </w:r>
      <w:r w:rsidRPr="009E1170">
        <w:rPr>
          <w:lang w:val="en-IN"/>
        </w:rPr>
        <w:t xml:space="preserve"> </w:t>
      </w:r>
      <w:r w:rsidR="00B75B1C" w:rsidRPr="00B75B1C">
        <w:rPr>
          <w:lang w:val="en-IN"/>
        </w:rPr>
        <w:t xml:space="preserve">A positively charged particle with the same structure as the helium-4 atom's nucleus that is released spontaneously by some radioactive substances has a mass of four </w:t>
      </w:r>
      <w:r w:rsidR="00B75B1C" w:rsidRPr="00B75B1C">
        <w:rPr>
          <w:lang w:val="en-IN"/>
        </w:rPr>
        <w:lastRenderedPageBreak/>
        <w:t>units, a positive charge of two, and is made up of two protons and two neutrons bonded together.</w:t>
      </w:r>
    </w:p>
    <w:p w14:paraId="33017F8B" w14:textId="441447EB" w:rsidR="00B75B1C" w:rsidRDefault="00B75B1C" w:rsidP="009E1170">
      <w:pPr>
        <w:pStyle w:val="BodyText"/>
        <w:spacing w:before="5" w:after="240" w:line="360" w:lineRule="auto"/>
        <w:rPr>
          <w:b/>
          <w:bCs/>
          <w:lang w:val="en-IN"/>
        </w:rPr>
      </w:pPr>
      <w:r>
        <w:rPr>
          <w:b/>
          <w:bCs/>
          <w:lang w:val="en-IN"/>
        </w:rPr>
        <w:t>The Main characteristics features of Alpha -</w:t>
      </w:r>
      <w:r w:rsidRPr="00B75B1C">
        <w:rPr>
          <w:b/>
          <w:bCs/>
          <w:lang w:val="en-IN"/>
        </w:rPr>
        <w:t>particles</w:t>
      </w:r>
      <w:r>
        <w:rPr>
          <w:b/>
          <w:bCs/>
          <w:lang w:val="en-IN"/>
        </w:rPr>
        <w:t>:</w:t>
      </w:r>
    </w:p>
    <w:p w14:paraId="080358E9" w14:textId="77777777" w:rsidR="00B75B1C" w:rsidRDefault="00B75B1C" w:rsidP="00B75B1C">
      <w:pPr>
        <w:pStyle w:val="BodyText"/>
        <w:numPr>
          <w:ilvl w:val="0"/>
          <w:numId w:val="12"/>
        </w:numPr>
        <w:spacing w:before="5" w:after="240"/>
        <w:rPr>
          <w:lang w:val="en-IN"/>
        </w:rPr>
      </w:pPr>
      <w:r w:rsidRPr="00B75B1C">
        <w:rPr>
          <w:lang w:val="en-IN"/>
        </w:rPr>
        <w:t xml:space="preserve">Two neutrons and two protons make up the alpha particle radiation, which is charged and subject to magnetic and electric forces. </w:t>
      </w:r>
    </w:p>
    <w:p w14:paraId="7A669288" w14:textId="77777777" w:rsidR="00B75B1C" w:rsidRDefault="00B75B1C" w:rsidP="00B75B1C">
      <w:pPr>
        <w:pStyle w:val="BodyText"/>
        <w:numPr>
          <w:ilvl w:val="0"/>
          <w:numId w:val="12"/>
        </w:numPr>
        <w:spacing w:before="5" w:after="240"/>
        <w:rPr>
          <w:lang w:val="en-IN"/>
        </w:rPr>
      </w:pPr>
      <w:r w:rsidRPr="00B75B1C">
        <w:rPr>
          <w:lang w:val="en-IN"/>
        </w:rPr>
        <w:t xml:space="preserve">The -particle's speed varies greatly depending on the source, but is approximately 10% of the speed of light. </w:t>
      </w:r>
    </w:p>
    <w:p w14:paraId="299EB838" w14:textId="77777777" w:rsidR="00B75B1C" w:rsidRDefault="00B75B1C" w:rsidP="00B75B1C">
      <w:pPr>
        <w:pStyle w:val="BodyText"/>
        <w:numPr>
          <w:ilvl w:val="0"/>
          <w:numId w:val="12"/>
        </w:numPr>
        <w:spacing w:before="5" w:after="240"/>
        <w:rPr>
          <w:lang w:val="en-IN"/>
        </w:rPr>
      </w:pPr>
      <w:r w:rsidRPr="00B75B1C">
        <w:rPr>
          <w:lang w:val="en-IN"/>
        </w:rPr>
        <w:t xml:space="preserve">The ability of the -particle to permeate materials is not particularly strong; it typically only travels a few centimetres into the air and is absorbed by paper that is just slightly thicker than the human skin. </w:t>
      </w:r>
    </w:p>
    <w:p w14:paraId="466893DD" w14:textId="77777777" w:rsidR="00B75B1C" w:rsidRDefault="00B75B1C" w:rsidP="00B75B1C">
      <w:pPr>
        <w:pStyle w:val="BodyText"/>
        <w:numPr>
          <w:ilvl w:val="0"/>
          <w:numId w:val="12"/>
        </w:numPr>
        <w:spacing w:before="5" w:after="240"/>
        <w:rPr>
          <w:lang w:val="en-IN"/>
        </w:rPr>
      </w:pPr>
      <w:r w:rsidRPr="00B75B1C">
        <w:rPr>
          <w:lang w:val="en-IN"/>
        </w:rPr>
        <w:t xml:space="preserve">They may, however, ionise a lot of atoms across a relatively little range of penetration due to their speed and size. </w:t>
      </w:r>
    </w:p>
    <w:p w14:paraId="5917C967" w14:textId="740692D8" w:rsidR="00B75B1C" w:rsidRDefault="00B75B1C" w:rsidP="00B75B1C">
      <w:pPr>
        <w:pStyle w:val="BodyText"/>
        <w:numPr>
          <w:ilvl w:val="0"/>
          <w:numId w:val="12"/>
        </w:numPr>
        <w:spacing w:before="5" w:after="240"/>
        <w:rPr>
          <w:lang w:val="en-IN"/>
        </w:rPr>
      </w:pPr>
      <w:r w:rsidRPr="00B75B1C">
        <w:rPr>
          <w:lang w:val="en-IN"/>
        </w:rPr>
        <w:t>Because the radiation from most sources is readily absorbed by the air at distances of one metre or more, this renders them comparatively safe.</w:t>
      </w:r>
    </w:p>
    <w:p w14:paraId="3B3C54F7" w14:textId="56E044BA" w:rsidR="0070553B" w:rsidRPr="0070553B" w:rsidRDefault="0070553B" w:rsidP="0070553B">
      <w:pPr>
        <w:pStyle w:val="BodyText"/>
        <w:spacing w:before="5" w:after="240"/>
        <w:rPr>
          <w:b/>
          <w:bCs/>
          <w:lang w:val="en-IN"/>
        </w:rPr>
      </w:pPr>
      <w:r w:rsidRPr="0070553B">
        <w:rPr>
          <w:b/>
          <w:bCs/>
          <w:lang w:val="en-IN"/>
        </w:rPr>
        <w:t>Beta-Particles:</w:t>
      </w:r>
    </w:p>
    <w:p w14:paraId="74B96DA2" w14:textId="54FED7C5" w:rsidR="0070553B" w:rsidRDefault="0070553B" w:rsidP="0070553B">
      <w:pPr>
        <w:pStyle w:val="BodyText"/>
        <w:spacing w:before="5" w:after="240"/>
        <w:rPr>
          <w:lang w:val="en-IN"/>
        </w:rPr>
      </w:pPr>
      <w:r w:rsidRPr="0070553B">
        <w:rPr>
          <w:lang w:val="en-IN"/>
        </w:rPr>
        <w:t>When some radionuclides undergo a process known as beta-decay, electrons or positrons with high energy and fast speed (-) or both are released from the nucleus. In nuclei with too many neutrons to attain stability, beta-decay often occurs.</w:t>
      </w:r>
      <w:r>
        <w:rPr>
          <w:lang w:val="en-IN"/>
        </w:rPr>
        <w:t xml:space="preserve"> </w:t>
      </w:r>
    </w:p>
    <w:p w14:paraId="0DCB9530" w14:textId="221DCDFE" w:rsidR="0070553B" w:rsidRDefault="0070553B" w:rsidP="0070553B">
      <w:pPr>
        <w:pStyle w:val="BodyText"/>
        <w:spacing w:before="5" w:after="240" w:line="360" w:lineRule="auto"/>
        <w:rPr>
          <w:b/>
          <w:bCs/>
          <w:lang w:val="en-IN"/>
        </w:rPr>
      </w:pPr>
      <w:r>
        <w:rPr>
          <w:b/>
          <w:bCs/>
          <w:lang w:val="en-IN"/>
        </w:rPr>
        <w:t xml:space="preserve">The Main characteristics features of </w:t>
      </w:r>
      <w:r w:rsidR="00BE4A4E">
        <w:rPr>
          <w:b/>
          <w:bCs/>
          <w:lang w:val="en-IN"/>
        </w:rPr>
        <w:t>Beta</w:t>
      </w:r>
      <w:r>
        <w:rPr>
          <w:b/>
          <w:bCs/>
          <w:lang w:val="en-IN"/>
        </w:rPr>
        <w:t xml:space="preserve"> -</w:t>
      </w:r>
      <w:r w:rsidRPr="00B75B1C">
        <w:rPr>
          <w:b/>
          <w:bCs/>
          <w:lang w:val="en-IN"/>
        </w:rPr>
        <w:t>particles</w:t>
      </w:r>
      <w:r>
        <w:rPr>
          <w:b/>
          <w:bCs/>
          <w:lang w:val="en-IN"/>
        </w:rPr>
        <w:t>:</w:t>
      </w:r>
    </w:p>
    <w:p w14:paraId="635BF0B3" w14:textId="4C24D87D" w:rsidR="00BE1669" w:rsidRPr="00BE1669" w:rsidRDefault="00BE1669" w:rsidP="00BE1669">
      <w:pPr>
        <w:pStyle w:val="BodyText"/>
        <w:numPr>
          <w:ilvl w:val="0"/>
          <w:numId w:val="13"/>
        </w:numPr>
        <w:spacing w:before="5" w:after="240"/>
        <w:rPr>
          <w:lang w:val="en-IN"/>
        </w:rPr>
      </w:pPr>
      <w:r>
        <w:rPr>
          <w:lang w:val="en-IN"/>
        </w:rPr>
        <w:t>These particles</w:t>
      </w:r>
      <w:r w:rsidRPr="00BE1669">
        <w:rPr>
          <w:lang w:val="en-IN"/>
        </w:rPr>
        <w:t xml:space="preserve"> can have a single positive (positron) or negative (electron) charge and have a mass that is one-hundredth of a proton's mass. They can travel at relativistic speeds because they have a low mass and can be discharged with a lot of energy (close to the speed of light).</w:t>
      </w:r>
    </w:p>
    <w:p w14:paraId="5455EA94" w14:textId="3C920F93" w:rsidR="00BE1669" w:rsidRPr="00BE1669" w:rsidRDefault="00BE1669" w:rsidP="00BE1669">
      <w:pPr>
        <w:pStyle w:val="BodyText"/>
        <w:numPr>
          <w:ilvl w:val="0"/>
          <w:numId w:val="13"/>
        </w:numPr>
        <w:spacing w:before="5" w:after="240"/>
        <w:rPr>
          <w:lang w:val="en-IN"/>
        </w:rPr>
      </w:pPr>
      <w:r w:rsidRPr="00BE1669">
        <w:rPr>
          <w:lang w:val="en-IN"/>
        </w:rPr>
        <w:t>Due to their low mass, they contact with matter fast and lose energy as a result, moving through air or other materials in an erratic manner.</w:t>
      </w:r>
    </w:p>
    <w:p w14:paraId="4FA87CE1" w14:textId="653799A1" w:rsidR="0070553B" w:rsidRDefault="00BE1669" w:rsidP="00BE1669">
      <w:pPr>
        <w:pStyle w:val="BodyText"/>
        <w:numPr>
          <w:ilvl w:val="0"/>
          <w:numId w:val="13"/>
        </w:numPr>
        <w:spacing w:before="5" w:after="240"/>
        <w:rPr>
          <w:lang w:val="en-IN"/>
        </w:rPr>
      </w:pPr>
      <w:r w:rsidRPr="00BE1669">
        <w:rPr>
          <w:lang w:val="en-IN"/>
        </w:rPr>
        <w:t>For a given quantity of energy deposition, beta particles normally do less harm since they are significantly less ionising than alpha particles. They generally have ranges of a few millimetres in materials and tens of centimetres in air (energy dependant).</w:t>
      </w:r>
    </w:p>
    <w:p w14:paraId="00E6ACEC" w14:textId="456DF89F" w:rsidR="00BE1669" w:rsidRPr="00C70BAF" w:rsidRDefault="00BE1669" w:rsidP="00C70BAF">
      <w:pPr>
        <w:pStyle w:val="BodyText"/>
        <w:numPr>
          <w:ilvl w:val="0"/>
          <w:numId w:val="13"/>
        </w:numPr>
        <w:spacing w:before="5" w:after="240"/>
        <w:rPr>
          <w:lang w:val="en-IN"/>
        </w:rPr>
      </w:pPr>
      <w:r w:rsidRPr="00BE1669">
        <w:rPr>
          <w:lang w:val="en-IN"/>
        </w:rPr>
        <w:t xml:space="preserve">Depending on the source, the speed can range from 80% to 90% of the speed of light. Particles have a 1 m air penetration limit. </w:t>
      </w:r>
      <w:r w:rsidRPr="00C70BAF">
        <w:rPr>
          <w:lang w:val="en-IN"/>
        </w:rPr>
        <w:t>A few millimetres of Perspex or aluminium halt them.</w:t>
      </w:r>
    </w:p>
    <w:p w14:paraId="210D9A58" w14:textId="703D760C" w:rsidR="00BE1669" w:rsidRPr="00B75B1C" w:rsidRDefault="00BE1669" w:rsidP="00BE1669">
      <w:pPr>
        <w:pStyle w:val="BodyText"/>
        <w:numPr>
          <w:ilvl w:val="0"/>
          <w:numId w:val="13"/>
        </w:numPr>
        <w:spacing w:before="5" w:after="240"/>
        <w:rPr>
          <w:lang w:val="en-IN"/>
        </w:rPr>
      </w:pPr>
      <w:r w:rsidRPr="00BE1669">
        <w:rPr>
          <w:lang w:val="en-IN"/>
        </w:rPr>
        <w:t>They have a far lower ionising capability than -radiation. If consumed, they are very dangerous.</w:t>
      </w:r>
    </w:p>
    <w:p w14:paraId="267E0B2B" w14:textId="3ED7FA8F" w:rsidR="009D1CDA" w:rsidRDefault="009D1CDA" w:rsidP="009D1CDA">
      <w:pPr>
        <w:pStyle w:val="BodyText"/>
        <w:spacing w:before="5" w:after="240" w:line="360" w:lineRule="auto"/>
        <w:rPr>
          <w:b/>
          <w:bCs/>
        </w:rPr>
      </w:pPr>
      <w:r w:rsidRPr="009D1CDA">
        <w:rPr>
          <w:b/>
          <w:bCs/>
        </w:rPr>
        <w:t>Gamma Particles:</w:t>
      </w:r>
    </w:p>
    <w:p w14:paraId="7EB41CA2" w14:textId="7A03DC45" w:rsidR="009D1CDA" w:rsidRDefault="009D1CDA" w:rsidP="009D1CDA">
      <w:pPr>
        <w:pStyle w:val="BodyText"/>
        <w:spacing w:before="5" w:after="240" w:line="360" w:lineRule="auto"/>
      </w:pPr>
      <w:r w:rsidRPr="009D1CDA">
        <w:lastRenderedPageBreak/>
        <w:t>An electromagnetic energy (photon) packet known as a gamma ray (g) is released by the nucleus of certain radionuclides during radioactive decay. The electromagnetic spectrum's highest energetic photons are known as gamma photons.</w:t>
      </w:r>
    </w:p>
    <w:p w14:paraId="550E119B" w14:textId="53140A18" w:rsidR="00CF1395" w:rsidRDefault="00CF1395" w:rsidP="00CF1395">
      <w:pPr>
        <w:pStyle w:val="BodyText"/>
        <w:spacing w:before="5" w:after="240" w:line="360" w:lineRule="auto"/>
        <w:rPr>
          <w:b/>
          <w:bCs/>
          <w:lang w:val="en-IN"/>
        </w:rPr>
      </w:pPr>
      <w:r>
        <w:rPr>
          <w:b/>
          <w:bCs/>
          <w:lang w:val="en-IN"/>
        </w:rPr>
        <w:t xml:space="preserve">The Main characteristics features of </w:t>
      </w:r>
      <w:r w:rsidR="0025107B">
        <w:rPr>
          <w:b/>
          <w:bCs/>
          <w:lang w:val="en-IN"/>
        </w:rPr>
        <w:t>gamma</w:t>
      </w:r>
      <w:r>
        <w:rPr>
          <w:b/>
          <w:bCs/>
          <w:lang w:val="en-IN"/>
        </w:rPr>
        <w:t xml:space="preserve"> -</w:t>
      </w:r>
      <w:r w:rsidRPr="00B75B1C">
        <w:rPr>
          <w:b/>
          <w:bCs/>
          <w:lang w:val="en-IN"/>
        </w:rPr>
        <w:t>particles</w:t>
      </w:r>
      <w:r>
        <w:rPr>
          <w:b/>
          <w:bCs/>
          <w:lang w:val="en-IN"/>
        </w:rPr>
        <w:t>:</w:t>
      </w:r>
    </w:p>
    <w:p w14:paraId="4F9585F0" w14:textId="77777777" w:rsidR="00CF1395" w:rsidRDefault="00CF1395" w:rsidP="00CF1395">
      <w:pPr>
        <w:pStyle w:val="BodyText"/>
        <w:numPr>
          <w:ilvl w:val="0"/>
          <w:numId w:val="14"/>
        </w:numPr>
        <w:spacing w:before="5" w:after="240"/>
      </w:pPr>
      <w:r w:rsidRPr="00CF1395">
        <w:t xml:space="preserve">Electromagnetic radiation includes gamma rays (EMR). With the exception of the fact that they are released from an excited nucleus, they are identical to X-rays. </w:t>
      </w:r>
    </w:p>
    <w:p w14:paraId="0BF86BCF" w14:textId="77777777" w:rsidR="00CF1395" w:rsidRDefault="00CF1395" w:rsidP="00CF1395">
      <w:pPr>
        <w:pStyle w:val="BodyText"/>
        <w:numPr>
          <w:ilvl w:val="0"/>
          <w:numId w:val="14"/>
        </w:numPr>
        <w:spacing w:before="5" w:after="240"/>
      </w:pPr>
      <w:r w:rsidRPr="00CF1395">
        <w:t>A stream of photons, which are massless particles that move at the speed of light, may be used to model electromagnetic radiation. Each photon travels in a wave-like pattern.</w:t>
      </w:r>
    </w:p>
    <w:p w14:paraId="17A32DB2" w14:textId="77777777" w:rsidR="00CF1395" w:rsidRDefault="00CF1395" w:rsidP="00CF1395">
      <w:pPr>
        <w:pStyle w:val="BodyText"/>
        <w:numPr>
          <w:ilvl w:val="0"/>
          <w:numId w:val="14"/>
        </w:numPr>
        <w:spacing w:before="5" w:after="240"/>
      </w:pPr>
      <w:r w:rsidRPr="00CF1395">
        <w:t xml:space="preserve">All electromagnetic radiation is made up of photons, which are energy particles with a certain quantity (or bundle) of energy in each one. </w:t>
      </w:r>
    </w:p>
    <w:p w14:paraId="7D821B74" w14:textId="00774081" w:rsidR="009D1CDA" w:rsidRDefault="00CF1395" w:rsidP="00CF1395">
      <w:pPr>
        <w:pStyle w:val="BodyText"/>
        <w:numPr>
          <w:ilvl w:val="0"/>
          <w:numId w:val="14"/>
        </w:numPr>
        <w:spacing w:before="5" w:after="240"/>
      </w:pPr>
      <w:r w:rsidRPr="00CF1395">
        <w:t>The EMR spectrum's highest-energy photons and shortest-wavelength waves are gamma-ray photons.</w:t>
      </w:r>
    </w:p>
    <w:p w14:paraId="3EE1DE65" w14:textId="5FC877DE" w:rsidR="004B3F42" w:rsidRDefault="004B3F42" w:rsidP="00CF1395">
      <w:pPr>
        <w:pStyle w:val="BodyText"/>
        <w:numPr>
          <w:ilvl w:val="0"/>
          <w:numId w:val="14"/>
        </w:numPr>
        <w:spacing w:before="5" w:after="240"/>
      </w:pPr>
      <w:r w:rsidRPr="004B3F42">
        <w:t xml:space="preserve">Gamma radiation requires up to 30mm of lead to be stopped, which is exceedingly difficult. Despite having a far lower ionizing capability than beta radiation, radiation is nevertheless harmful even at a distance due to its great penetrating strength. </w:t>
      </w:r>
    </w:p>
    <w:p w14:paraId="79F238FA" w14:textId="5715EA03" w:rsidR="004B3F42" w:rsidRDefault="004B3F42" w:rsidP="00CF1395">
      <w:pPr>
        <w:pStyle w:val="BodyText"/>
        <w:numPr>
          <w:ilvl w:val="0"/>
          <w:numId w:val="14"/>
        </w:numPr>
        <w:spacing w:before="5" w:after="240"/>
      </w:pPr>
      <w:r w:rsidRPr="004B3F42">
        <w:t>They have the ability to enter our bodies and damage delicate organs. If consumed or breathed, they are very deadly.</w:t>
      </w:r>
    </w:p>
    <w:p w14:paraId="7EBF5405" w14:textId="7B93A771" w:rsidR="00A36F23" w:rsidRPr="00CE4C76" w:rsidRDefault="00CE4C76" w:rsidP="00A36F23">
      <w:pPr>
        <w:pStyle w:val="BodyText"/>
        <w:spacing w:before="5" w:after="240"/>
        <w:rPr>
          <w:b/>
          <w:bCs/>
        </w:rPr>
      </w:pPr>
      <w:r w:rsidRPr="00CE4C76">
        <w:rPr>
          <w:b/>
          <w:bCs/>
        </w:rPr>
        <w:t xml:space="preserve">Therapeutic Applications of Radioactive substances: </w:t>
      </w:r>
    </w:p>
    <w:p w14:paraId="509250E3" w14:textId="77777777" w:rsidR="00CE4C76" w:rsidRDefault="00CE4C76" w:rsidP="00CE4C76">
      <w:pPr>
        <w:pStyle w:val="BodyText"/>
        <w:numPr>
          <w:ilvl w:val="0"/>
          <w:numId w:val="15"/>
        </w:numPr>
        <w:spacing w:before="5" w:after="240"/>
      </w:pPr>
      <w:r w:rsidRPr="00CE4C76">
        <w:t>Treatment for Tumors and Cancer Americium 241 is therefore utilized as antineoplastic.</w:t>
      </w:r>
    </w:p>
    <w:p w14:paraId="2174CF68" w14:textId="77777777" w:rsidR="00CE4C76" w:rsidRDefault="00CE4C76" w:rsidP="00CE4C76">
      <w:pPr>
        <w:pStyle w:val="BodyText"/>
        <w:numPr>
          <w:ilvl w:val="0"/>
          <w:numId w:val="15"/>
        </w:numPr>
        <w:spacing w:before="5" w:after="240"/>
      </w:pPr>
      <w:r w:rsidRPr="00CE4C76">
        <w:t>Anti</w:t>
      </w:r>
      <w:r>
        <w:t>n</w:t>
      </w:r>
      <w:r w:rsidRPr="00CE4C76">
        <w:t>eoplastic usage of Californium 252.</w:t>
      </w:r>
    </w:p>
    <w:p w14:paraId="34C0D0BE" w14:textId="0881C892" w:rsidR="00CE4C76" w:rsidRDefault="00CE4C76" w:rsidP="00CE4C76">
      <w:pPr>
        <w:pStyle w:val="BodyText"/>
        <w:numPr>
          <w:ilvl w:val="0"/>
          <w:numId w:val="15"/>
        </w:numPr>
        <w:spacing w:before="5" w:after="240"/>
      </w:pPr>
      <w:r w:rsidRPr="00CE4C76">
        <w:t>The anti-plastic substance cobalt 60.</w:t>
      </w:r>
      <w:r>
        <w:t xml:space="preserve"> </w:t>
      </w:r>
      <w:r w:rsidRPr="00CE4C76">
        <w:t>Gold 94 is used as an anti-platelet agent.</w:t>
      </w:r>
    </w:p>
    <w:p w14:paraId="3C4BB3BB" w14:textId="4529D937" w:rsidR="00CE4C76" w:rsidRDefault="00CE4C76" w:rsidP="00CE4C76">
      <w:pPr>
        <w:pStyle w:val="BodyText"/>
        <w:numPr>
          <w:ilvl w:val="0"/>
          <w:numId w:val="15"/>
        </w:numPr>
        <w:spacing w:before="5" w:after="240"/>
      </w:pPr>
      <w:r w:rsidRPr="00CE4C76">
        <w:t>The development of holmium 66 (26 h) for the detection and therapy of liver tumors</w:t>
      </w:r>
      <w:r>
        <w:t>.</w:t>
      </w:r>
    </w:p>
    <w:p w14:paraId="06264DC2" w14:textId="1F752FFD" w:rsidR="00CF1395" w:rsidRDefault="00CE4C76" w:rsidP="00CE4C76">
      <w:pPr>
        <w:pStyle w:val="BodyText"/>
        <w:numPr>
          <w:ilvl w:val="0"/>
          <w:numId w:val="15"/>
        </w:numPr>
        <w:spacing w:before="5" w:after="240"/>
      </w:pPr>
      <w:r w:rsidRPr="00CE4C76">
        <w:t>Cancer brachytherapy using iodine-125 (60 days) (prostate and brain)</w:t>
      </w:r>
      <w:r w:rsidR="00AE5742">
        <w:t>.</w:t>
      </w:r>
    </w:p>
    <w:p w14:paraId="35FF4C21" w14:textId="5A96A79F" w:rsidR="009D1CDA" w:rsidRDefault="008503CE" w:rsidP="008503CE">
      <w:pPr>
        <w:pStyle w:val="BodyText"/>
        <w:spacing w:before="5" w:after="240"/>
        <w:rPr>
          <w:b/>
          <w:bCs/>
        </w:rPr>
      </w:pPr>
      <w:r w:rsidRPr="008503CE">
        <w:rPr>
          <w:b/>
          <w:bCs/>
        </w:rPr>
        <w:t>Contrast Media used for Radiography</w:t>
      </w:r>
    </w:p>
    <w:p w14:paraId="1B214B8B" w14:textId="3C81E426" w:rsidR="00C74C42" w:rsidRDefault="00C74C42" w:rsidP="008503CE">
      <w:pPr>
        <w:pStyle w:val="BodyText"/>
        <w:spacing w:before="5" w:after="240"/>
        <w:ind w:left="0"/>
      </w:pPr>
      <w:r w:rsidRPr="00C74C42">
        <w:t xml:space="preserve">Osmolarity (high, low, or iso-), ionicity (ionic or nonionic), and the amount of benzene rings (monomer or dimer) can all be used to </w:t>
      </w:r>
      <w:r w:rsidRPr="00C74C42">
        <w:t>categories</w:t>
      </w:r>
      <w:r w:rsidRPr="00C74C42">
        <w:t xml:space="preserve"> iodine-based contrast agents. Compared to ionic agents, nonionic contrast agents are less uncomfortable and have fewer side effects. Nonionic low or iso-osmolar preparations are almost primarily employed for intravascular injections in modern </w:t>
      </w:r>
      <w:r w:rsidRPr="00C74C42">
        <w:t>practice</w:t>
      </w:r>
      <w:r w:rsidRPr="00C74C42">
        <w:t>; consequently, high-osmolar ionic agents are not mentioned in this article. For ease of usage, we refer to both low-osmolality and iso-osmolality radiographic contrast agents in this article as "low osmolality". When compared to high-osmolar contrast agents, low-osmolar contrast agents have much lower incidence of acute responses. Low-</w:t>
      </w:r>
      <w:r w:rsidRPr="00C74C42">
        <w:lastRenderedPageBreak/>
        <w:t>osmolar contrast agents have an initial adverse event rate of 0.2%–0.7%, and 0.04% for severe acute responses.</w:t>
      </w:r>
      <w:r w:rsidR="0029521C">
        <w:t xml:space="preserve"> </w:t>
      </w:r>
      <w:r w:rsidR="002A5811">
        <w:t xml:space="preserve">Many Iodinated Organic Compounds are having very wide application in radiopharmaceutical Sciences as contrast media. </w:t>
      </w:r>
      <w:r w:rsidR="00AA0D50">
        <w:t xml:space="preserve">In Iodinated </w:t>
      </w:r>
      <w:r w:rsidR="0029521C">
        <w:t>Organic</w:t>
      </w:r>
      <w:r w:rsidR="00AA0D50">
        <w:t xml:space="preserve"> </w:t>
      </w:r>
      <w:r w:rsidR="0029521C">
        <w:t>Compounds,</w:t>
      </w:r>
      <w:r w:rsidR="00AA0D50">
        <w:t xml:space="preserve"> the extent </w:t>
      </w:r>
      <w:r w:rsidR="002F3303">
        <w:t>up to</w:t>
      </w:r>
      <w:r w:rsidR="00AA0D50">
        <w:t xml:space="preserve"> which they are </w:t>
      </w:r>
      <w:r w:rsidR="006975A1">
        <w:t>opaque is</w:t>
      </w:r>
      <w:r w:rsidR="0029521C">
        <w:t xml:space="preserve"> directly equals to amount of Iodine present in the compounds. These compounds are ionic and may be non-ionic.</w:t>
      </w:r>
      <w:r w:rsidR="008A6AA1">
        <w:t xml:space="preserve"> There are few salts of </w:t>
      </w:r>
      <w:proofErr w:type="spellStart"/>
      <w:r w:rsidR="008A6AA1">
        <w:t>Acetrizoic</w:t>
      </w:r>
      <w:proofErr w:type="spellEnd"/>
      <w:r w:rsidR="008A6AA1">
        <w:t xml:space="preserve"> acid, </w:t>
      </w:r>
      <w:proofErr w:type="spellStart"/>
      <w:r w:rsidR="008A6AA1">
        <w:t>iothalamic</w:t>
      </w:r>
      <w:proofErr w:type="spellEnd"/>
      <w:r w:rsidR="008A6AA1">
        <w:t xml:space="preserve"> acid are those organic salts, which are </w:t>
      </w:r>
      <w:r w:rsidR="0004369A">
        <w:t>monomeric Ionic salts used as contrast media.</w:t>
      </w:r>
    </w:p>
    <w:p w14:paraId="5E1A48DD" w14:textId="0DAC0C65" w:rsidR="008C7264" w:rsidRDefault="008C7264" w:rsidP="008503CE">
      <w:pPr>
        <w:pStyle w:val="BodyText"/>
        <w:spacing w:before="5" w:after="240"/>
        <w:ind w:left="0"/>
      </w:pPr>
      <w:r>
        <w:object w:dxaOrig="3065" w:dyaOrig="3046" w14:anchorId="23820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35pt;height:152pt" o:ole="">
            <v:imagedata r:id="rId7" o:title=""/>
          </v:shape>
          <o:OLEObject Type="Embed" ProgID="ChemDraw.Document.6.0" ShapeID="_x0000_i1025" DrawAspect="Content" ObjectID="_1723451425" r:id="rId8"/>
        </w:object>
      </w:r>
      <w:r>
        <w:t xml:space="preserve">                                  </w:t>
      </w:r>
      <w:r>
        <w:object w:dxaOrig="3928" w:dyaOrig="3058" w14:anchorId="21C9AB99">
          <v:shape id="_x0000_i1026" type="#_x0000_t75" style="width:196pt;height:153.35pt" o:ole="">
            <v:imagedata r:id="rId9" o:title=""/>
          </v:shape>
          <o:OLEObject Type="Embed" ProgID="ChemDraw.Document.6.0" ShapeID="_x0000_i1026" DrawAspect="Content" ObjectID="_1723451426" r:id="rId10"/>
        </w:object>
      </w:r>
    </w:p>
    <w:p w14:paraId="1C643D5F" w14:textId="33E95F84" w:rsidR="008C7264" w:rsidRDefault="008C7264" w:rsidP="008C7264">
      <w:pPr>
        <w:pStyle w:val="BodyText"/>
        <w:spacing w:before="5" w:after="240"/>
        <w:ind w:left="0"/>
        <w:jc w:val="center"/>
      </w:pPr>
      <w:r>
        <w:object w:dxaOrig="3928" w:dyaOrig="3058" w14:anchorId="52056465">
          <v:shape id="_x0000_i1027" type="#_x0000_t75" style="width:196pt;height:153.35pt" o:ole="">
            <v:imagedata r:id="rId11" o:title=""/>
          </v:shape>
          <o:OLEObject Type="Embed" ProgID="ChemDraw.Document.6.0" ShapeID="_x0000_i1027" DrawAspect="Content" ObjectID="_1723451427" r:id="rId12"/>
        </w:object>
      </w:r>
    </w:p>
    <w:p w14:paraId="321FEBF6" w14:textId="77777777" w:rsidR="008C7264" w:rsidRPr="008503CE" w:rsidRDefault="008C7264" w:rsidP="008503CE">
      <w:pPr>
        <w:pStyle w:val="BodyText"/>
        <w:spacing w:before="5" w:after="240"/>
        <w:ind w:left="0"/>
      </w:pPr>
    </w:p>
    <w:p w14:paraId="25D99BE2" w14:textId="24ECFA60" w:rsidR="00D4027E" w:rsidRDefault="000466D4" w:rsidP="00DC484C">
      <w:pPr>
        <w:pStyle w:val="BodyText"/>
        <w:spacing w:before="5" w:after="240" w:line="360" w:lineRule="auto"/>
        <w:rPr>
          <w:lang w:val="en-IN"/>
        </w:rPr>
      </w:pPr>
      <w:r w:rsidRPr="000466D4">
        <w:t>Depending on their decay characteristics, certain radionuclide types are required for each of these uses. For diagnostic purposes, the radiation dosage to the patient should be as low as is reasonably possible, and the radiation should be able to almost completely bypass the body. These requirements are met by short-lived gamma emitters or by positron (beta+) emitters that release annihilation rays. These radionuclides' radiation may be effectively detected from outside the body using positron emission tomography (PET) and single-photon emission computed tomography (SPECT), respectively (PET). The administration of matching radiopharmaceuticals in accordance with the radiotracer/</w:t>
      </w:r>
      <w:r w:rsidRPr="000466D4">
        <w:t>radio indicator</w:t>
      </w:r>
      <w:r w:rsidRPr="000466D4">
        <w:t xml:space="preserve"> concept at the </w:t>
      </w:r>
      <w:proofErr w:type="spellStart"/>
      <w:r w:rsidRPr="000466D4">
        <w:t>microdosing</w:t>
      </w:r>
      <w:proofErr w:type="spellEnd"/>
      <w:r w:rsidRPr="000466D4">
        <w:t xml:space="preserve"> level is justified since the caused radiation dose is not considerable.</w:t>
      </w:r>
      <w:r w:rsidR="00DC484C">
        <w:t xml:space="preserve"> </w:t>
      </w:r>
      <w:r w:rsidR="00DC484C" w:rsidRPr="00DC484C">
        <w:rPr>
          <w:lang w:val="en-IN"/>
        </w:rPr>
        <w:t xml:space="preserve">A thorough understanding of the pertinent nuclear processes and the accompanying nuclear data forms the cornerstone of all radionuclide applications. This information is crucial for the effective production of radionuclides as well as for ensuring the creation of chemically </w:t>
      </w:r>
      <w:r w:rsidR="00DC484C" w:rsidRPr="00DC484C">
        <w:rPr>
          <w:lang w:val="en-IN"/>
        </w:rPr>
        <w:lastRenderedPageBreak/>
        <w:t>pure end products with clearly defined decay properties that will provide the patient with the greatest benefit and the fewest risks from radioactive and nonradioactive impurities. The most promising radionuclides for this purpose must have their excitation functions measured in order to accomplish these objectives. To do this, it is necessary to calculate the nuclear reaction cross sections, which are often given in milli-barn (mb), a non-SI unit.</w:t>
      </w:r>
    </w:p>
    <w:p w14:paraId="5D74CABF" w14:textId="245D4DCC" w:rsidR="00D4027E" w:rsidRPr="00BC34E6" w:rsidRDefault="005237F6" w:rsidP="00BC34E6">
      <w:pPr>
        <w:pStyle w:val="BodyText"/>
        <w:spacing w:before="5" w:after="240" w:line="360" w:lineRule="auto"/>
        <w:rPr>
          <w:b/>
          <w:bCs/>
        </w:rPr>
      </w:pPr>
      <w:r w:rsidRPr="005237F6">
        <w:rPr>
          <w:b/>
          <w:bCs/>
          <w:lang w:val="en-IN"/>
        </w:rPr>
        <w:t>References:</w:t>
      </w:r>
    </w:p>
    <w:p w14:paraId="36FB81C4" w14:textId="639F755D" w:rsidR="00FD3BA7" w:rsidRDefault="00FD3BA7" w:rsidP="001F14FA">
      <w:pPr>
        <w:pStyle w:val="ListParagraph"/>
        <w:numPr>
          <w:ilvl w:val="0"/>
          <w:numId w:val="8"/>
        </w:numPr>
        <w:tabs>
          <w:tab w:val="left" w:pos="0"/>
          <w:tab w:val="left" w:pos="142"/>
          <w:tab w:val="left" w:pos="426"/>
        </w:tabs>
        <w:spacing w:line="360" w:lineRule="auto"/>
        <w:ind w:left="0" w:firstLine="0"/>
        <w:jc w:val="both"/>
        <w:rPr>
          <w:sz w:val="24"/>
          <w:szCs w:val="24"/>
          <w:lang w:val="en-IN"/>
        </w:rPr>
      </w:pPr>
      <w:proofErr w:type="spellStart"/>
      <w:r w:rsidRPr="00FD3BA7">
        <w:rPr>
          <w:sz w:val="24"/>
          <w:szCs w:val="24"/>
          <w:lang w:val="en-IN"/>
        </w:rPr>
        <w:t>Andreucci</w:t>
      </w:r>
      <w:proofErr w:type="spellEnd"/>
      <w:r w:rsidRPr="00FD3BA7">
        <w:rPr>
          <w:sz w:val="24"/>
          <w:szCs w:val="24"/>
          <w:lang w:val="en-IN"/>
        </w:rPr>
        <w:t xml:space="preserve"> M, Solomon R, </w:t>
      </w:r>
      <w:proofErr w:type="spellStart"/>
      <w:r w:rsidRPr="00FD3BA7">
        <w:rPr>
          <w:sz w:val="24"/>
          <w:szCs w:val="24"/>
          <w:lang w:val="en-IN"/>
        </w:rPr>
        <w:t>Tasanarong</w:t>
      </w:r>
      <w:proofErr w:type="spellEnd"/>
      <w:r w:rsidRPr="00FD3BA7">
        <w:rPr>
          <w:sz w:val="24"/>
          <w:szCs w:val="24"/>
          <w:lang w:val="en-IN"/>
        </w:rPr>
        <w:t xml:space="preserve"> A. Side effects of radiographic contrast media: Pathogenesis, risk factors and prevention. Bio Med Res Int. 2014. [Last accessed on 2019 Sep 25].</w:t>
      </w:r>
    </w:p>
    <w:p w14:paraId="4925B10F" w14:textId="4859C586" w:rsidR="00650553" w:rsidRPr="00BA4DEF" w:rsidRDefault="00650553" w:rsidP="001F14FA">
      <w:pPr>
        <w:pStyle w:val="ListParagraph"/>
        <w:numPr>
          <w:ilvl w:val="0"/>
          <w:numId w:val="8"/>
        </w:numPr>
        <w:tabs>
          <w:tab w:val="left" w:pos="0"/>
          <w:tab w:val="left" w:pos="142"/>
          <w:tab w:val="left" w:pos="426"/>
        </w:tabs>
        <w:spacing w:line="360" w:lineRule="auto"/>
        <w:ind w:left="0" w:firstLine="0"/>
        <w:jc w:val="both"/>
        <w:rPr>
          <w:sz w:val="24"/>
          <w:szCs w:val="24"/>
          <w:lang w:val="en-IN"/>
        </w:rPr>
      </w:pPr>
      <w:r w:rsidRPr="00BA4DEF">
        <w:rPr>
          <w:sz w:val="24"/>
          <w:szCs w:val="24"/>
          <w:lang w:val="en-IN"/>
        </w:rPr>
        <w:t xml:space="preserve">Seaton A, </w:t>
      </w:r>
      <w:proofErr w:type="spellStart"/>
      <w:r w:rsidRPr="00BA4DEF">
        <w:rPr>
          <w:sz w:val="24"/>
          <w:szCs w:val="24"/>
          <w:lang w:val="en-IN"/>
        </w:rPr>
        <w:t>Ruckley</w:t>
      </w:r>
      <w:proofErr w:type="spellEnd"/>
      <w:r w:rsidRPr="00BA4DEF">
        <w:rPr>
          <w:sz w:val="24"/>
          <w:szCs w:val="24"/>
          <w:lang w:val="en-IN"/>
        </w:rPr>
        <w:t xml:space="preserve"> VA, Addison J, (1986). Silicosis in barium miners, Thorax, 41: 591-595</w:t>
      </w:r>
    </w:p>
    <w:p w14:paraId="5BAC8762" w14:textId="2E8C7FF3" w:rsidR="00A6168D" w:rsidRPr="00A6168D" w:rsidRDefault="00A6168D" w:rsidP="001F14FA">
      <w:pPr>
        <w:pStyle w:val="ListParagraph"/>
        <w:numPr>
          <w:ilvl w:val="0"/>
          <w:numId w:val="8"/>
        </w:numPr>
        <w:tabs>
          <w:tab w:val="left" w:pos="0"/>
          <w:tab w:val="left" w:pos="142"/>
          <w:tab w:val="left" w:pos="426"/>
        </w:tabs>
        <w:spacing w:line="360" w:lineRule="auto"/>
        <w:ind w:left="0" w:firstLine="0"/>
        <w:jc w:val="both"/>
        <w:rPr>
          <w:sz w:val="24"/>
          <w:szCs w:val="24"/>
          <w:lang w:val="en-IN"/>
        </w:rPr>
      </w:pPr>
      <w:r w:rsidRPr="00A6168D">
        <w:rPr>
          <w:sz w:val="24"/>
          <w:szCs w:val="24"/>
          <w:lang w:val="en-IN"/>
        </w:rPr>
        <w:t xml:space="preserve">Levine MS, </w:t>
      </w:r>
      <w:proofErr w:type="spellStart"/>
      <w:r w:rsidRPr="00A6168D">
        <w:rPr>
          <w:sz w:val="24"/>
          <w:szCs w:val="24"/>
          <w:lang w:val="en-IN"/>
        </w:rPr>
        <w:t>Rubesin</w:t>
      </w:r>
      <w:proofErr w:type="spellEnd"/>
      <w:r w:rsidRPr="00A6168D">
        <w:rPr>
          <w:sz w:val="24"/>
          <w:szCs w:val="24"/>
          <w:lang w:val="en-IN"/>
        </w:rPr>
        <w:t xml:space="preserve"> SE, Laufer I. Barium studies in modern radiology: Do they have a role? Radiology. </w:t>
      </w:r>
      <w:proofErr w:type="gramStart"/>
      <w:r w:rsidRPr="00A6168D">
        <w:rPr>
          <w:sz w:val="24"/>
          <w:szCs w:val="24"/>
          <w:lang w:val="en-IN"/>
        </w:rPr>
        <w:t>2009;250:18</w:t>
      </w:r>
      <w:proofErr w:type="gramEnd"/>
      <w:r w:rsidRPr="00A6168D">
        <w:rPr>
          <w:sz w:val="24"/>
          <w:szCs w:val="24"/>
          <w:lang w:val="en-IN"/>
        </w:rPr>
        <w:t>–22.</w:t>
      </w:r>
    </w:p>
    <w:p w14:paraId="460659ED" w14:textId="53616D57" w:rsidR="00650553" w:rsidRDefault="00650553" w:rsidP="001F14FA">
      <w:pPr>
        <w:pStyle w:val="ListParagraph"/>
        <w:numPr>
          <w:ilvl w:val="0"/>
          <w:numId w:val="8"/>
        </w:numPr>
        <w:tabs>
          <w:tab w:val="left" w:pos="0"/>
          <w:tab w:val="left" w:pos="142"/>
          <w:tab w:val="left" w:pos="426"/>
        </w:tabs>
        <w:spacing w:line="360" w:lineRule="auto"/>
        <w:ind w:left="0" w:firstLine="0"/>
        <w:jc w:val="both"/>
        <w:rPr>
          <w:sz w:val="24"/>
          <w:szCs w:val="24"/>
          <w:lang w:val="en-IN"/>
        </w:rPr>
      </w:pPr>
      <w:r w:rsidRPr="00BA4DEF">
        <w:rPr>
          <w:iCs/>
          <w:sz w:val="24"/>
          <w:szCs w:val="24"/>
        </w:rPr>
        <w:t xml:space="preserve">Smith HJ, Jones K, Hunter TB, (1988). What happens to patients after upper and lower gastrointestinal tract barium studies? Invest </w:t>
      </w:r>
      <w:proofErr w:type="spellStart"/>
      <w:r w:rsidRPr="00BA4DEF">
        <w:rPr>
          <w:iCs/>
          <w:sz w:val="24"/>
          <w:szCs w:val="24"/>
        </w:rPr>
        <w:t>Radiol</w:t>
      </w:r>
      <w:proofErr w:type="spellEnd"/>
      <w:r w:rsidRPr="00BA4DEF">
        <w:rPr>
          <w:iCs/>
          <w:sz w:val="24"/>
          <w:szCs w:val="24"/>
        </w:rPr>
        <w:t>, 23 (11): 822–826</w:t>
      </w:r>
    </w:p>
    <w:p w14:paraId="476FE7FE" w14:textId="789555B3" w:rsidR="001504DC" w:rsidRPr="001504DC" w:rsidRDefault="001504DC" w:rsidP="00CD71A4">
      <w:pPr>
        <w:pStyle w:val="ListParagraph"/>
        <w:numPr>
          <w:ilvl w:val="0"/>
          <w:numId w:val="8"/>
        </w:numPr>
        <w:tabs>
          <w:tab w:val="left" w:pos="0"/>
          <w:tab w:val="left" w:pos="142"/>
          <w:tab w:val="left" w:pos="426"/>
        </w:tabs>
        <w:spacing w:line="360" w:lineRule="auto"/>
        <w:ind w:left="0" w:firstLine="0"/>
        <w:jc w:val="both"/>
        <w:rPr>
          <w:sz w:val="24"/>
          <w:szCs w:val="24"/>
          <w:lang w:val="en-IN"/>
        </w:rPr>
      </w:pPr>
      <w:proofErr w:type="spellStart"/>
      <w:r w:rsidRPr="001504DC">
        <w:rPr>
          <w:sz w:val="24"/>
          <w:szCs w:val="24"/>
          <w:lang w:val="en-IN"/>
        </w:rPr>
        <w:t>Guéant</w:t>
      </w:r>
      <w:proofErr w:type="spellEnd"/>
      <w:r w:rsidRPr="001504DC">
        <w:rPr>
          <w:sz w:val="24"/>
          <w:szCs w:val="24"/>
          <w:lang w:val="en-IN"/>
        </w:rPr>
        <w:t xml:space="preserve">-Rodriguez RM, Romano A, </w:t>
      </w:r>
      <w:proofErr w:type="spellStart"/>
      <w:r w:rsidRPr="001504DC">
        <w:rPr>
          <w:sz w:val="24"/>
          <w:szCs w:val="24"/>
          <w:lang w:val="en-IN"/>
        </w:rPr>
        <w:t>Barbaud</w:t>
      </w:r>
      <w:proofErr w:type="spellEnd"/>
      <w:r w:rsidRPr="001504DC">
        <w:rPr>
          <w:sz w:val="24"/>
          <w:szCs w:val="24"/>
          <w:lang w:val="en-IN"/>
        </w:rPr>
        <w:t xml:space="preserve"> A et al (</w:t>
      </w:r>
      <w:r w:rsidRPr="001504DC">
        <w:rPr>
          <w:sz w:val="24"/>
          <w:szCs w:val="24"/>
          <w:lang w:val="en-IN"/>
        </w:rPr>
        <w:t>2006) Hypersensitivity</w:t>
      </w:r>
      <w:r w:rsidRPr="001504DC">
        <w:rPr>
          <w:sz w:val="24"/>
          <w:szCs w:val="24"/>
          <w:lang w:val="en-IN"/>
        </w:rPr>
        <w:t xml:space="preserve"> reactions to iodinated contrast media. </w:t>
      </w:r>
      <w:proofErr w:type="spellStart"/>
      <w:r w:rsidRPr="001504DC">
        <w:rPr>
          <w:sz w:val="24"/>
          <w:szCs w:val="24"/>
          <w:lang w:val="en-IN"/>
        </w:rPr>
        <w:t>CurrPharm</w:t>
      </w:r>
      <w:proofErr w:type="spellEnd"/>
      <w:r w:rsidRPr="001504DC">
        <w:rPr>
          <w:sz w:val="24"/>
          <w:szCs w:val="24"/>
          <w:lang w:val="en-IN"/>
        </w:rPr>
        <w:t xml:space="preserve"> Des 12:3359–3372</w:t>
      </w:r>
    </w:p>
    <w:p w14:paraId="14C448FC" w14:textId="77777777" w:rsidR="000245D3" w:rsidRDefault="001504DC" w:rsidP="000245D3">
      <w:pPr>
        <w:pStyle w:val="ListParagraph"/>
        <w:numPr>
          <w:ilvl w:val="0"/>
          <w:numId w:val="8"/>
        </w:numPr>
        <w:tabs>
          <w:tab w:val="left" w:pos="0"/>
          <w:tab w:val="left" w:pos="142"/>
          <w:tab w:val="left" w:pos="426"/>
        </w:tabs>
        <w:spacing w:line="360" w:lineRule="auto"/>
        <w:ind w:left="0" w:firstLine="0"/>
        <w:jc w:val="both"/>
        <w:rPr>
          <w:sz w:val="24"/>
          <w:szCs w:val="24"/>
          <w:lang w:val="en-IN"/>
        </w:rPr>
      </w:pPr>
      <w:r>
        <w:rPr>
          <w:sz w:val="24"/>
          <w:szCs w:val="24"/>
          <w:lang w:val="en-IN"/>
        </w:rPr>
        <w:t>B</w:t>
      </w:r>
      <w:r w:rsidRPr="001504DC">
        <w:rPr>
          <w:sz w:val="24"/>
          <w:szCs w:val="24"/>
          <w:lang w:val="en-IN"/>
        </w:rPr>
        <w:t>eyer-</w:t>
      </w:r>
      <w:proofErr w:type="spellStart"/>
      <w:r w:rsidRPr="001504DC">
        <w:rPr>
          <w:sz w:val="24"/>
          <w:szCs w:val="24"/>
          <w:lang w:val="en-IN"/>
        </w:rPr>
        <w:t>Enke</w:t>
      </w:r>
      <w:proofErr w:type="spellEnd"/>
      <w:r w:rsidRPr="001504DC">
        <w:rPr>
          <w:sz w:val="24"/>
          <w:szCs w:val="24"/>
          <w:lang w:val="en-IN"/>
        </w:rPr>
        <w:t xml:space="preserve"> SA, Zeitler E (1993) Late adverse reactions to non-</w:t>
      </w:r>
      <w:proofErr w:type="spellStart"/>
      <w:r w:rsidRPr="001504DC">
        <w:rPr>
          <w:sz w:val="24"/>
          <w:szCs w:val="24"/>
          <w:lang w:val="en-IN"/>
        </w:rPr>
        <w:t>ioniccontrast</w:t>
      </w:r>
      <w:proofErr w:type="spellEnd"/>
      <w:r w:rsidRPr="001504DC">
        <w:rPr>
          <w:sz w:val="24"/>
          <w:szCs w:val="24"/>
          <w:lang w:val="en-IN"/>
        </w:rPr>
        <w:t xml:space="preserve"> media: a cohort analytic study. </w:t>
      </w:r>
      <w:proofErr w:type="spellStart"/>
      <w:r w:rsidRPr="001504DC">
        <w:rPr>
          <w:sz w:val="24"/>
          <w:szCs w:val="24"/>
          <w:lang w:val="en-IN"/>
        </w:rPr>
        <w:t>Eur</w:t>
      </w:r>
      <w:proofErr w:type="spellEnd"/>
      <w:r w:rsidRPr="001504DC">
        <w:rPr>
          <w:sz w:val="24"/>
          <w:szCs w:val="24"/>
          <w:lang w:val="en-IN"/>
        </w:rPr>
        <w:t xml:space="preserve"> </w:t>
      </w:r>
      <w:proofErr w:type="spellStart"/>
      <w:r w:rsidRPr="001504DC">
        <w:rPr>
          <w:sz w:val="24"/>
          <w:szCs w:val="24"/>
          <w:lang w:val="en-IN"/>
        </w:rPr>
        <w:t>Radiol</w:t>
      </w:r>
      <w:proofErr w:type="spellEnd"/>
      <w:r w:rsidRPr="001504DC">
        <w:rPr>
          <w:sz w:val="24"/>
          <w:szCs w:val="24"/>
          <w:lang w:val="en-IN"/>
        </w:rPr>
        <w:t xml:space="preserve"> 3:237–24</w:t>
      </w:r>
      <w:r w:rsidR="000245D3">
        <w:rPr>
          <w:sz w:val="24"/>
          <w:szCs w:val="24"/>
          <w:lang w:val="en-IN"/>
        </w:rPr>
        <w:t>.</w:t>
      </w:r>
    </w:p>
    <w:p w14:paraId="5C864113" w14:textId="55CDB827" w:rsidR="00D568D3" w:rsidRPr="000245D3" w:rsidRDefault="00D568D3" w:rsidP="000245D3">
      <w:pPr>
        <w:pStyle w:val="ListParagraph"/>
        <w:numPr>
          <w:ilvl w:val="0"/>
          <w:numId w:val="8"/>
        </w:numPr>
        <w:tabs>
          <w:tab w:val="left" w:pos="0"/>
          <w:tab w:val="left" w:pos="142"/>
          <w:tab w:val="left" w:pos="426"/>
        </w:tabs>
        <w:spacing w:line="360" w:lineRule="auto"/>
        <w:ind w:left="0" w:firstLine="0"/>
        <w:jc w:val="both"/>
        <w:rPr>
          <w:sz w:val="24"/>
          <w:szCs w:val="24"/>
          <w:lang w:val="en-IN"/>
        </w:rPr>
      </w:pPr>
      <w:r w:rsidRPr="000245D3">
        <w:rPr>
          <w:sz w:val="24"/>
          <w:szCs w:val="24"/>
          <w:lang w:val="en-IN"/>
        </w:rPr>
        <w:t>S</w:t>
      </w:r>
      <w:r w:rsidRPr="00D568D3">
        <w:t xml:space="preserve"> </w:t>
      </w:r>
      <w:r w:rsidRPr="000245D3">
        <w:rPr>
          <w:sz w:val="24"/>
          <w:szCs w:val="24"/>
          <w:lang w:val="en-IN"/>
        </w:rPr>
        <w:t xml:space="preserve">child HH, Kuhl CK, </w:t>
      </w:r>
      <w:proofErr w:type="spellStart"/>
      <w:r w:rsidRPr="000245D3">
        <w:rPr>
          <w:sz w:val="24"/>
          <w:szCs w:val="24"/>
          <w:lang w:val="en-IN"/>
        </w:rPr>
        <w:t>Hubner</w:t>
      </w:r>
      <w:proofErr w:type="spellEnd"/>
      <w:r w:rsidRPr="000245D3">
        <w:rPr>
          <w:sz w:val="24"/>
          <w:szCs w:val="24"/>
          <w:lang w:val="en-IN"/>
        </w:rPr>
        <w:t xml:space="preserve">-Steiner U et al (2006) </w:t>
      </w:r>
      <w:proofErr w:type="spellStart"/>
      <w:r w:rsidRPr="000245D3">
        <w:rPr>
          <w:sz w:val="24"/>
          <w:szCs w:val="24"/>
          <w:lang w:val="en-IN"/>
        </w:rPr>
        <w:t>Adverseevents</w:t>
      </w:r>
      <w:proofErr w:type="spellEnd"/>
      <w:r w:rsidRPr="000245D3">
        <w:rPr>
          <w:sz w:val="24"/>
          <w:szCs w:val="24"/>
          <w:lang w:val="en-IN"/>
        </w:rPr>
        <w:t xml:space="preserve"> after unenhanced and monomeric and dimeric contrast-enhanced CT: a prospective randomized controlled trial. </w:t>
      </w:r>
      <w:proofErr w:type="spellStart"/>
      <w:r w:rsidRPr="000245D3">
        <w:rPr>
          <w:sz w:val="24"/>
          <w:szCs w:val="24"/>
          <w:lang w:val="en-IN"/>
        </w:rPr>
        <w:t>Radiol-ogy</w:t>
      </w:r>
      <w:proofErr w:type="spellEnd"/>
      <w:r w:rsidRPr="000245D3">
        <w:rPr>
          <w:sz w:val="24"/>
          <w:szCs w:val="24"/>
          <w:lang w:val="en-IN"/>
        </w:rPr>
        <w:t xml:space="preserve"> 240:56–64 </w:t>
      </w:r>
    </w:p>
    <w:p w14:paraId="17F1A41B" w14:textId="3F19E75D" w:rsidR="001504DC" w:rsidRDefault="00306CB7" w:rsidP="00CD71A4">
      <w:pPr>
        <w:pStyle w:val="ListParagraph"/>
        <w:numPr>
          <w:ilvl w:val="0"/>
          <w:numId w:val="8"/>
        </w:numPr>
        <w:tabs>
          <w:tab w:val="left" w:pos="0"/>
          <w:tab w:val="left" w:pos="142"/>
          <w:tab w:val="left" w:pos="426"/>
        </w:tabs>
        <w:spacing w:line="360" w:lineRule="auto"/>
        <w:ind w:left="0" w:firstLine="0"/>
        <w:jc w:val="both"/>
        <w:rPr>
          <w:sz w:val="24"/>
          <w:szCs w:val="24"/>
          <w:lang w:val="en-IN"/>
        </w:rPr>
      </w:pPr>
      <w:r w:rsidRPr="00306CB7">
        <w:rPr>
          <w:sz w:val="24"/>
          <w:szCs w:val="24"/>
          <w:lang w:val="en-IN"/>
        </w:rPr>
        <w:t xml:space="preserve">Higashi TS, Katayama M (1990) The delayed adverse reactions </w:t>
      </w:r>
      <w:proofErr w:type="spellStart"/>
      <w:r w:rsidRPr="00306CB7">
        <w:rPr>
          <w:sz w:val="24"/>
          <w:szCs w:val="24"/>
          <w:lang w:val="en-IN"/>
        </w:rPr>
        <w:t>oflow</w:t>
      </w:r>
      <w:proofErr w:type="spellEnd"/>
      <w:r w:rsidRPr="00306CB7">
        <w:rPr>
          <w:sz w:val="24"/>
          <w:szCs w:val="24"/>
          <w:lang w:val="en-IN"/>
        </w:rPr>
        <w:t xml:space="preserve"> osmolar contrast media. Nippon </w:t>
      </w:r>
      <w:proofErr w:type="spellStart"/>
      <w:r w:rsidRPr="00306CB7">
        <w:rPr>
          <w:sz w:val="24"/>
          <w:szCs w:val="24"/>
          <w:lang w:val="en-IN"/>
        </w:rPr>
        <w:t>Igaku</w:t>
      </w:r>
      <w:proofErr w:type="spellEnd"/>
      <w:r w:rsidRPr="00306CB7">
        <w:rPr>
          <w:sz w:val="24"/>
          <w:szCs w:val="24"/>
          <w:lang w:val="en-IN"/>
        </w:rPr>
        <w:t xml:space="preserve"> </w:t>
      </w:r>
      <w:proofErr w:type="spellStart"/>
      <w:r w:rsidRPr="00306CB7">
        <w:rPr>
          <w:sz w:val="24"/>
          <w:szCs w:val="24"/>
          <w:lang w:val="en-IN"/>
        </w:rPr>
        <w:t>Hoshasen</w:t>
      </w:r>
      <w:proofErr w:type="spellEnd"/>
      <w:r w:rsidRPr="00306CB7">
        <w:rPr>
          <w:sz w:val="24"/>
          <w:szCs w:val="24"/>
          <w:lang w:val="en-IN"/>
        </w:rPr>
        <w:t xml:space="preserve"> </w:t>
      </w:r>
      <w:proofErr w:type="spellStart"/>
      <w:r w:rsidRPr="00306CB7">
        <w:rPr>
          <w:sz w:val="24"/>
          <w:szCs w:val="24"/>
          <w:lang w:val="en-IN"/>
        </w:rPr>
        <w:t>GakkaiZasshi</w:t>
      </w:r>
      <w:proofErr w:type="spellEnd"/>
      <w:r w:rsidRPr="00306CB7">
        <w:rPr>
          <w:sz w:val="24"/>
          <w:szCs w:val="24"/>
          <w:lang w:val="en-IN"/>
        </w:rPr>
        <w:t xml:space="preserve"> 50:1359–1366</w:t>
      </w:r>
    </w:p>
    <w:p w14:paraId="5FCDBF43" w14:textId="7A6CE962" w:rsidR="00306CB7" w:rsidRPr="001504DC" w:rsidRDefault="0029234C" w:rsidP="00CD71A4">
      <w:pPr>
        <w:pStyle w:val="ListParagraph"/>
        <w:numPr>
          <w:ilvl w:val="0"/>
          <w:numId w:val="8"/>
        </w:numPr>
        <w:tabs>
          <w:tab w:val="left" w:pos="0"/>
          <w:tab w:val="left" w:pos="142"/>
          <w:tab w:val="left" w:pos="426"/>
        </w:tabs>
        <w:spacing w:line="360" w:lineRule="auto"/>
        <w:ind w:left="0" w:firstLine="0"/>
        <w:jc w:val="both"/>
        <w:rPr>
          <w:sz w:val="24"/>
          <w:szCs w:val="24"/>
          <w:lang w:val="en-IN"/>
        </w:rPr>
      </w:pPr>
      <w:r w:rsidRPr="0029234C">
        <w:rPr>
          <w:sz w:val="24"/>
          <w:szCs w:val="24"/>
          <w:lang w:val="en-IN"/>
        </w:rPr>
        <w:t xml:space="preserve">M. S. Davenport, S. </w:t>
      </w:r>
      <w:proofErr w:type="spellStart"/>
      <w:r w:rsidRPr="0029234C">
        <w:rPr>
          <w:sz w:val="24"/>
          <w:szCs w:val="24"/>
          <w:lang w:val="en-IN"/>
        </w:rPr>
        <w:t>Khalatbari</w:t>
      </w:r>
      <w:proofErr w:type="spellEnd"/>
      <w:r w:rsidRPr="0029234C">
        <w:rPr>
          <w:sz w:val="24"/>
          <w:szCs w:val="24"/>
          <w:lang w:val="en-IN"/>
        </w:rPr>
        <w:t xml:space="preserve">, R. H. Cohan, J. R. </w:t>
      </w:r>
      <w:proofErr w:type="spellStart"/>
      <w:r w:rsidRPr="0029234C">
        <w:rPr>
          <w:sz w:val="24"/>
          <w:szCs w:val="24"/>
          <w:lang w:val="en-IN"/>
        </w:rPr>
        <w:t>Dillman</w:t>
      </w:r>
      <w:proofErr w:type="spellEnd"/>
      <w:r w:rsidRPr="0029234C">
        <w:rPr>
          <w:sz w:val="24"/>
          <w:szCs w:val="24"/>
          <w:lang w:val="en-IN"/>
        </w:rPr>
        <w:t>, J. D. Myles, and J. H. Ellis, “Contrast material-induced nephrotoxicity and intravenous low-osmolality iodinated contrast material: risk stratification by using estimated glomerular filtration rate,” Radiology, vol. 268, pp. 719–728, 2013.</w:t>
      </w:r>
    </w:p>
    <w:p w14:paraId="190F1706" w14:textId="627AB153" w:rsidR="00BC34E6" w:rsidRDefault="00650553" w:rsidP="00CD71A4">
      <w:pPr>
        <w:pStyle w:val="ListParagraph"/>
        <w:numPr>
          <w:ilvl w:val="0"/>
          <w:numId w:val="8"/>
        </w:numPr>
        <w:tabs>
          <w:tab w:val="left" w:pos="0"/>
          <w:tab w:val="left" w:pos="142"/>
          <w:tab w:val="left" w:pos="426"/>
        </w:tabs>
        <w:spacing w:line="360" w:lineRule="auto"/>
        <w:ind w:left="0" w:firstLine="0"/>
        <w:jc w:val="both"/>
        <w:rPr>
          <w:sz w:val="24"/>
          <w:szCs w:val="24"/>
          <w:lang w:val="en-IN"/>
        </w:rPr>
      </w:pPr>
      <w:r w:rsidRPr="00BC34E6">
        <w:rPr>
          <w:sz w:val="24"/>
          <w:szCs w:val="24"/>
        </w:rPr>
        <w:t xml:space="preserve">Stary J, </w:t>
      </w:r>
      <w:proofErr w:type="spellStart"/>
      <w:r w:rsidRPr="00BC34E6">
        <w:rPr>
          <w:sz w:val="24"/>
          <w:szCs w:val="24"/>
        </w:rPr>
        <w:t>Kratzer</w:t>
      </w:r>
      <w:proofErr w:type="spellEnd"/>
      <w:r w:rsidRPr="00BC34E6">
        <w:rPr>
          <w:sz w:val="24"/>
          <w:szCs w:val="24"/>
        </w:rPr>
        <w:t xml:space="preserve"> K, </w:t>
      </w:r>
      <w:proofErr w:type="spellStart"/>
      <w:r w:rsidRPr="00BC34E6">
        <w:rPr>
          <w:sz w:val="24"/>
          <w:szCs w:val="24"/>
        </w:rPr>
        <w:t>Prasilova</w:t>
      </w:r>
      <w:proofErr w:type="spellEnd"/>
      <w:r w:rsidRPr="00BC34E6">
        <w:rPr>
          <w:sz w:val="24"/>
          <w:szCs w:val="24"/>
        </w:rPr>
        <w:t xml:space="preserve"> J, (1984). The accumulation of radium, barium and lead in algae. Journal of radioanalytical and nuclear chemistry, 84: 17–21</w:t>
      </w:r>
    </w:p>
    <w:p w14:paraId="6BDC55B0" w14:textId="1E9DCFEB" w:rsidR="0029234C" w:rsidRDefault="0029234C" w:rsidP="00BC34E6">
      <w:pPr>
        <w:pStyle w:val="ListParagraph"/>
        <w:numPr>
          <w:ilvl w:val="0"/>
          <w:numId w:val="8"/>
        </w:numPr>
        <w:tabs>
          <w:tab w:val="left" w:pos="0"/>
          <w:tab w:val="left" w:pos="142"/>
          <w:tab w:val="left" w:pos="426"/>
        </w:tabs>
        <w:spacing w:line="360" w:lineRule="auto"/>
        <w:ind w:left="0" w:firstLine="0"/>
        <w:jc w:val="both"/>
        <w:rPr>
          <w:sz w:val="24"/>
          <w:szCs w:val="24"/>
          <w:lang w:val="en-IN"/>
        </w:rPr>
      </w:pPr>
      <w:r w:rsidRPr="0029234C">
        <w:rPr>
          <w:sz w:val="24"/>
          <w:szCs w:val="24"/>
          <w:lang w:val="en-IN"/>
        </w:rPr>
        <w:t xml:space="preserve">R. J. McDonald, J. S. McDonald, J. P. </w:t>
      </w:r>
      <w:proofErr w:type="spellStart"/>
      <w:r w:rsidRPr="0029234C">
        <w:rPr>
          <w:sz w:val="24"/>
          <w:szCs w:val="24"/>
          <w:lang w:val="en-IN"/>
        </w:rPr>
        <w:t>Bida</w:t>
      </w:r>
      <w:proofErr w:type="spellEnd"/>
      <w:r w:rsidRPr="0029234C">
        <w:rPr>
          <w:sz w:val="24"/>
          <w:szCs w:val="24"/>
          <w:lang w:val="en-IN"/>
        </w:rPr>
        <w:t xml:space="preserve"> et al., “Intravenous contrast material-induced nephropathy: causal or coincident phenomenon?” Radiology, vol. 267, pp. 106–118, 2013</w:t>
      </w:r>
    </w:p>
    <w:p w14:paraId="2FF8B5B5" w14:textId="77777777" w:rsidR="00090CAD" w:rsidRPr="00BA4DEF" w:rsidRDefault="00090CAD" w:rsidP="008B007C">
      <w:pPr>
        <w:rPr>
          <w:sz w:val="24"/>
          <w:szCs w:val="24"/>
          <w:lang w:val="en-IN"/>
        </w:rPr>
      </w:pPr>
    </w:p>
    <w:sectPr w:rsidR="00090CAD" w:rsidRPr="00BA4DEF" w:rsidSect="008B007C">
      <w:footerReference w:type="default" r:id="rId13"/>
      <w:pgSz w:w="11910" w:h="16840"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9BBA4" w14:textId="77777777" w:rsidR="007372D7" w:rsidRDefault="007372D7" w:rsidP="00BA4346">
      <w:r>
        <w:separator/>
      </w:r>
    </w:p>
  </w:endnote>
  <w:endnote w:type="continuationSeparator" w:id="0">
    <w:p w14:paraId="785AD79C" w14:textId="77777777" w:rsidR="007372D7" w:rsidRDefault="007372D7" w:rsidP="00BA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470561"/>
      <w:docPartObj>
        <w:docPartGallery w:val="Page Numbers (Bottom of Page)"/>
        <w:docPartUnique/>
      </w:docPartObj>
    </w:sdtPr>
    <w:sdtContent>
      <w:p w14:paraId="538522BF" w14:textId="77777777" w:rsidR="00F542FE" w:rsidRDefault="000033C7">
        <w:pPr>
          <w:pStyle w:val="Footer"/>
          <w:jc w:val="right"/>
        </w:pPr>
        <w:r>
          <w:fldChar w:fldCharType="begin"/>
        </w:r>
        <w:r>
          <w:instrText xml:space="preserve"> PAGE   \* MERGEFORMAT </w:instrText>
        </w:r>
        <w:r>
          <w:fldChar w:fldCharType="separate"/>
        </w:r>
        <w:r w:rsidR="00EA4614">
          <w:rPr>
            <w:noProof/>
          </w:rPr>
          <w:t>21</w:t>
        </w:r>
        <w:r>
          <w:rPr>
            <w:noProof/>
          </w:rPr>
          <w:fldChar w:fldCharType="end"/>
        </w:r>
      </w:p>
    </w:sdtContent>
  </w:sdt>
  <w:p w14:paraId="3592E390" w14:textId="77777777" w:rsidR="00F542FE" w:rsidRDefault="00F54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FF308" w14:textId="77777777" w:rsidR="007372D7" w:rsidRDefault="007372D7" w:rsidP="00BA4346">
      <w:r>
        <w:separator/>
      </w:r>
    </w:p>
  </w:footnote>
  <w:footnote w:type="continuationSeparator" w:id="0">
    <w:p w14:paraId="4B598043" w14:textId="77777777" w:rsidR="007372D7" w:rsidRDefault="007372D7" w:rsidP="00BA4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59C4"/>
    <w:multiLevelType w:val="hybridMultilevel"/>
    <w:tmpl w:val="F9526AFC"/>
    <w:lvl w:ilvl="0" w:tplc="D6286A16">
      <w:start w:val="7"/>
      <w:numFmt w:val="decimal"/>
      <w:lvlText w:val="%1"/>
      <w:lvlJc w:val="left"/>
      <w:pPr>
        <w:ind w:left="880" w:hanging="660"/>
      </w:pPr>
      <w:rPr>
        <w:rFonts w:hint="default"/>
        <w:lang w:val="en-US" w:eastAsia="en-US" w:bidi="ar-SA"/>
      </w:rPr>
    </w:lvl>
    <w:lvl w:ilvl="1" w:tplc="6584DB6E">
      <w:numFmt w:val="none"/>
      <w:lvlText w:val=""/>
      <w:lvlJc w:val="left"/>
      <w:pPr>
        <w:tabs>
          <w:tab w:val="num" w:pos="360"/>
        </w:tabs>
      </w:pPr>
    </w:lvl>
    <w:lvl w:ilvl="2" w:tplc="8A2A11D4">
      <w:numFmt w:val="none"/>
      <w:lvlText w:val=""/>
      <w:lvlJc w:val="left"/>
      <w:pPr>
        <w:tabs>
          <w:tab w:val="num" w:pos="360"/>
        </w:tabs>
      </w:pPr>
    </w:lvl>
    <w:lvl w:ilvl="3" w:tplc="3A86798C">
      <w:numFmt w:val="bullet"/>
      <w:lvlText w:val="•"/>
      <w:lvlJc w:val="left"/>
      <w:pPr>
        <w:ind w:left="671" w:hanging="360"/>
      </w:pPr>
      <w:rPr>
        <w:rFonts w:ascii="Times New Roman" w:eastAsia="Times New Roman" w:hAnsi="Times New Roman" w:cs="Times New Roman" w:hint="default"/>
        <w:w w:val="100"/>
        <w:sz w:val="24"/>
        <w:szCs w:val="24"/>
        <w:lang w:val="en-US" w:eastAsia="en-US" w:bidi="ar-SA"/>
      </w:rPr>
    </w:lvl>
    <w:lvl w:ilvl="4" w:tplc="6AAEEE00">
      <w:numFmt w:val="bullet"/>
      <w:lvlText w:val="•"/>
      <w:lvlJc w:val="left"/>
      <w:pPr>
        <w:ind w:left="3748" w:hanging="360"/>
      </w:pPr>
      <w:rPr>
        <w:rFonts w:hint="default"/>
        <w:lang w:val="en-US" w:eastAsia="en-US" w:bidi="ar-SA"/>
      </w:rPr>
    </w:lvl>
    <w:lvl w:ilvl="5" w:tplc="00B20C3E">
      <w:numFmt w:val="bullet"/>
      <w:lvlText w:val="•"/>
      <w:lvlJc w:val="left"/>
      <w:pPr>
        <w:ind w:left="4705" w:hanging="360"/>
      </w:pPr>
      <w:rPr>
        <w:rFonts w:hint="default"/>
        <w:lang w:val="en-US" w:eastAsia="en-US" w:bidi="ar-SA"/>
      </w:rPr>
    </w:lvl>
    <w:lvl w:ilvl="6" w:tplc="01429BDE">
      <w:numFmt w:val="bullet"/>
      <w:lvlText w:val="•"/>
      <w:lvlJc w:val="left"/>
      <w:pPr>
        <w:ind w:left="5661" w:hanging="360"/>
      </w:pPr>
      <w:rPr>
        <w:rFonts w:hint="default"/>
        <w:lang w:val="en-US" w:eastAsia="en-US" w:bidi="ar-SA"/>
      </w:rPr>
    </w:lvl>
    <w:lvl w:ilvl="7" w:tplc="2B829658">
      <w:numFmt w:val="bullet"/>
      <w:lvlText w:val="•"/>
      <w:lvlJc w:val="left"/>
      <w:pPr>
        <w:ind w:left="6617" w:hanging="360"/>
      </w:pPr>
      <w:rPr>
        <w:rFonts w:hint="default"/>
        <w:lang w:val="en-US" w:eastAsia="en-US" w:bidi="ar-SA"/>
      </w:rPr>
    </w:lvl>
    <w:lvl w:ilvl="8" w:tplc="2C9CC1A4">
      <w:numFmt w:val="bullet"/>
      <w:lvlText w:val="•"/>
      <w:lvlJc w:val="left"/>
      <w:pPr>
        <w:ind w:left="7573" w:hanging="360"/>
      </w:pPr>
      <w:rPr>
        <w:rFonts w:hint="default"/>
        <w:lang w:val="en-US" w:eastAsia="en-US" w:bidi="ar-SA"/>
      </w:rPr>
    </w:lvl>
  </w:abstractNum>
  <w:abstractNum w:abstractNumId="1" w15:restartNumberingAfterBreak="0">
    <w:nsid w:val="17682B5B"/>
    <w:multiLevelType w:val="hybridMultilevel"/>
    <w:tmpl w:val="8C96E90E"/>
    <w:lvl w:ilvl="0" w:tplc="4E904AA0">
      <w:numFmt w:val="bullet"/>
      <w:lvlText w:val=""/>
      <w:lvlJc w:val="left"/>
      <w:pPr>
        <w:ind w:left="940" w:hanging="360"/>
      </w:pPr>
      <w:rPr>
        <w:rFonts w:ascii="Symbol" w:eastAsia="Symbol" w:hAnsi="Symbol" w:cs="Symbol" w:hint="default"/>
        <w:w w:val="100"/>
        <w:position w:val="2"/>
        <w:sz w:val="24"/>
        <w:szCs w:val="24"/>
        <w:lang w:val="en-US" w:eastAsia="en-US" w:bidi="ar-SA"/>
      </w:rPr>
    </w:lvl>
    <w:lvl w:ilvl="1" w:tplc="403CAF5C">
      <w:numFmt w:val="bullet"/>
      <w:lvlText w:val="•"/>
      <w:lvlJc w:val="left"/>
      <w:pPr>
        <w:ind w:left="1794" w:hanging="360"/>
      </w:pPr>
      <w:rPr>
        <w:rFonts w:hint="default"/>
        <w:lang w:val="en-US" w:eastAsia="en-US" w:bidi="ar-SA"/>
      </w:rPr>
    </w:lvl>
    <w:lvl w:ilvl="2" w:tplc="F378E2AE">
      <w:numFmt w:val="bullet"/>
      <w:lvlText w:val="•"/>
      <w:lvlJc w:val="left"/>
      <w:pPr>
        <w:ind w:left="2649" w:hanging="360"/>
      </w:pPr>
      <w:rPr>
        <w:rFonts w:hint="default"/>
        <w:lang w:val="en-US" w:eastAsia="en-US" w:bidi="ar-SA"/>
      </w:rPr>
    </w:lvl>
    <w:lvl w:ilvl="3" w:tplc="D4AC70A2">
      <w:numFmt w:val="bullet"/>
      <w:lvlText w:val="•"/>
      <w:lvlJc w:val="left"/>
      <w:pPr>
        <w:ind w:left="3503" w:hanging="360"/>
      </w:pPr>
      <w:rPr>
        <w:rFonts w:hint="default"/>
        <w:lang w:val="en-US" w:eastAsia="en-US" w:bidi="ar-SA"/>
      </w:rPr>
    </w:lvl>
    <w:lvl w:ilvl="4" w:tplc="5EDC7B8E">
      <w:numFmt w:val="bullet"/>
      <w:lvlText w:val="•"/>
      <w:lvlJc w:val="left"/>
      <w:pPr>
        <w:ind w:left="4358" w:hanging="360"/>
      </w:pPr>
      <w:rPr>
        <w:rFonts w:hint="default"/>
        <w:lang w:val="en-US" w:eastAsia="en-US" w:bidi="ar-SA"/>
      </w:rPr>
    </w:lvl>
    <w:lvl w:ilvl="5" w:tplc="74D48EA2">
      <w:numFmt w:val="bullet"/>
      <w:lvlText w:val="•"/>
      <w:lvlJc w:val="left"/>
      <w:pPr>
        <w:ind w:left="5213" w:hanging="360"/>
      </w:pPr>
      <w:rPr>
        <w:rFonts w:hint="default"/>
        <w:lang w:val="en-US" w:eastAsia="en-US" w:bidi="ar-SA"/>
      </w:rPr>
    </w:lvl>
    <w:lvl w:ilvl="6" w:tplc="571C4DE0">
      <w:numFmt w:val="bullet"/>
      <w:lvlText w:val="•"/>
      <w:lvlJc w:val="left"/>
      <w:pPr>
        <w:ind w:left="6067" w:hanging="360"/>
      </w:pPr>
      <w:rPr>
        <w:rFonts w:hint="default"/>
        <w:lang w:val="en-US" w:eastAsia="en-US" w:bidi="ar-SA"/>
      </w:rPr>
    </w:lvl>
    <w:lvl w:ilvl="7" w:tplc="F8347F04">
      <w:numFmt w:val="bullet"/>
      <w:lvlText w:val="•"/>
      <w:lvlJc w:val="left"/>
      <w:pPr>
        <w:ind w:left="6922" w:hanging="360"/>
      </w:pPr>
      <w:rPr>
        <w:rFonts w:hint="default"/>
        <w:lang w:val="en-US" w:eastAsia="en-US" w:bidi="ar-SA"/>
      </w:rPr>
    </w:lvl>
    <w:lvl w:ilvl="8" w:tplc="38FEC52C">
      <w:numFmt w:val="bullet"/>
      <w:lvlText w:val="•"/>
      <w:lvlJc w:val="left"/>
      <w:pPr>
        <w:ind w:left="7777" w:hanging="360"/>
      </w:pPr>
      <w:rPr>
        <w:rFonts w:hint="default"/>
        <w:lang w:val="en-US" w:eastAsia="en-US" w:bidi="ar-SA"/>
      </w:rPr>
    </w:lvl>
  </w:abstractNum>
  <w:abstractNum w:abstractNumId="2" w15:restartNumberingAfterBreak="0">
    <w:nsid w:val="1906435D"/>
    <w:multiLevelType w:val="hybridMultilevel"/>
    <w:tmpl w:val="AAB8FDB8"/>
    <w:lvl w:ilvl="0" w:tplc="40090001">
      <w:start w:val="1"/>
      <w:numFmt w:val="bullet"/>
      <w:lvlText w:val=""/>
      <w:lvlJc w:val="left"/>
      <w:pPr>
        <w:ind w:left="940" w:hanging="360"/>
      </w:pPr>
      <w:rPr>
        <w:rFonts w:ascii="Symbol" w:hAnsi="Symbol" w:hint="default"/>
      </w:rPr>
    </w:lvl>
    <w:lvl w:ilvl="1" w:tplc="40090003" w:tentative="1">
      <w:start w:val="1"/>
      <w:numFmt w:val="bullet"/>
      <w:lvlText w:val="o"/>
      <w:lvlJc w:val="left"/>
      <w:pPr>
        <w:ind w:left="1660" w:hanging="360"/>
      </w:pPr>
      <w:rPr>
        <w:rFonts w:ascii="Courier New" w:hAnsi="Courier New" w:cs="Courier New" w:hint="default"/>
      </w:rPr>
    </w:lvl>
    <w:lvl w:ilvl="2" w:tplc="40090005" w:tentative="1">
      <w:start w:val="1"/>
      <w:numFmt w:val="bullet"/>
      <w:lvlText w:val=""/>
      <w:lvlJc w:val="left"/>
      <w:pPr>
        <w:ind w:left="2380" w:hanging="360"/>
      </w:pPr>
      <w:rPr>
        <w:rFonts w:ascii="Wingdings" w:hAnsi="Wingdings" w:hint="default"/>
      </w:rPr>
    </w:lvl>
    <w:lvl w:ilvl="3" w:tplc="40090001" w:tentative="1">
      <w:start w:val="1"/>
      <w:numFmt w:val="bullet"/>
      <w:lvlText w:val=""/>
      <w:lvlJc w:val="left"/>
      <w:pPr>
        <w:ind w:left="3100" w:hanging="360"/>
      </w:pPr>
      <w:rPr>
        <w:rFonts w:ascii="Symbol" w:hAnsi="Symbol" w:hint="default"/>
      </w:rPr>
    </w:lvl>
    <w:lvl w:ilvl="4" w:tplc="40090003" w:tentative="1">
      <w:start w:val="1"/>
      <w:numFmt w:val="bullet"/>
      <w:lvlText w:val="o"/>
      <w:lvlJc w:val="left"/>
      <w:pPr>
        <w:ind w:left="3820" w:hanging="360"/>
      </w:pPr>
      <w:rPr>
        <w:rFonts w:ascii="Courier New" w:hAnsi="Courier New" w:cs="Courier New" w:hint="default"/>
      </w:rPr>
    </w:lvl>
    <w:lvl w:ilvl="5" w:tplc="40090005" w:tentative="1">
      <w:start w:val="1"/>
      <w:numFmt w:val="bullet"/>
      <w:lvlText w:val=""/>
      <w:lvlJc w:val="left"/>
      <w:pPr>
        <w:ind w:left="4540" w:hanging="360"/>
      </w:pPr>
      <w:rPr>
        <w:rFonts w:ascii="Wingdings" w:hAnsi="Wingdings" w:hint="default"/>
      </w:rPr>
    </w:lvl>
    <w:lvl w:ilvl="6" w:tplc="40090001" w:tentative="1">
      <w:start w:val="1"/>
      <w:numFmt w:val="bullet"/>
      <w:lvlText w:val=""/>
      <w:lvlJc w:val="left"/>
      <w:pPr>
        <w:ind w:left="5260" w:hanging="360"/>
      </w:pPr>
      <w:rPr>
        <w:rFonts w:ascii="Symbol" w:hAnsi="Symbol" w:hint="default"/>
      </w:rPr>
    </w:lvl>
    <w:lvl w:ilvl="7" w:tplc="40090003" w:tentative="1">
      <w:start w:val="1"/>
      <w:numFmt w:val="bullet"/>
      <w:lvlText w:val="o"/>
      <w:lvlJc w:val="left"/>
      <w:pPr>
        <w:ind w:left="5980" w:hanging="360"/>
      </w:pPr>
      <w:rPr>
        <w:rFonts w:ascii="Courier New" w:hAnsi="Courier New" w:cs="Courier New" w:hint="default"/>
      </w:rPr>
    </w:lvl>
    <w:lvl w:ilvl="8" w:tplc="40090005" w:tentative="1">
      <w:start w:val="1"/>
      <w:numFmt w:val="bullet"/>
      <w:lvlText w:val=""/>
      <w:lvlJc w:val="left"/>
      <w:pPr>
        <w:ind w:left="6700" w:hanging="360"/>
      </w:pPr>
      <w:rPr>
        <w:rFonts w:ascii="Wingdings" w:hAnsi="Wingdings" w:hint="default"/>
      </w:rPr>
    </w:lvl>
  </w:abstractNum>
  <w:abstractNum w:abstractNumId="3" w15:restartNumberingAfterBreak="0">
    <w:nsid w:val="1D241FED"/>
    <w:multiLevelType w:val="multilevel"/>
    <w:tmpl w:val="17CA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04E57"/>
    <w:multiLevelType w:val="hybridMultilevel"/>
    <w:tmpl w:val="3E048A68"/>
    <w:lvl w:ilvl="0" w:tplc="40090001">
      <w:start w:val="1"/>
      <w:numFmt w:val="bullet"/>
      <w:lvlText w:val=""/>
      <w:lvlJc w:val="left"/>
      <w:pPr>
        <w:ind w:left="940" w:hanging="360"/>
      </w:pPr>
      <w:rPr>
        <w:rFonts w:ascii="Symbol" w:hAnsi="Symbol" w:hint="default"/>
      </w:rPr>
    </w:lvl>
    <w:lvl w:ilvl="1" w:tplc="40090003" w:tentative="1">
      <w:start w:val="1"/>
      <w:numFmt w:val="bullet"/>
      <w:lvlText w:val="o"/>
      <w:lvlJc w:val="left"/>
      <w:pPr>
        <w:ind w:left="1660" w:hanging="360"/>
      </w:pPr>
      <w:rPr>
        <w:rFonts w:ascii="Courier New" w:hAnsi="Courier New" w:cs="Courier New" w:hint="default"/>
      </w:rPr>
    </w:lvl>
    <w:lvl w:ilvl="2" w:tplc="40090005" w:tentative="1">
      <w:start w:val="1"/>
      <w:numFmt w:val="bullet"/>
      <w:lvlText w:val=""/>
      <w:lvlJc w:val="left"/>
      <w:pPr>
        <w:ind w:left="2380" w:hanging="360"/>
      </w:pPr>
      <w:rPr>
        <w:rFonts w:ascii="Wingdings" w:hAnsi="Wingdings" w:hint="default"/>
      </w:rPr>
    </w:lvl>
    <w:lvl w:ilvl="3" w:tplc="40090001" w:tentative="1">
      <w:start w:val="1"/>
      <w:numFmt w:val="bullet"/>
      <w:lvlText w:val=""/>
      <w:lvlJc w:val="left"/>
      <w:pPr>
        <w:ind w:left="3100" w:hanging="360"/>
      </w:pPr>
      <w:rPr>
        <w:rFonts w:ascii="Symbol" w:hAnsi="Symbol" w:hint="default"/>
      </w:rPr>
    </w:lvl>
    <w:lvl w:ilvl="4" w:tplc="40090003" w:tentative="1">
      <w:start w:val="1"/>
      <w:numFmt w:val="bullet"/>
      <w:lvlText w:val="o"/>
      <w:lvlJc w:val="left"/>
      <w:pPr>
        <w:ind w:left="3820" w:hanging="360"/>
      </w:pPr>
      <w:rPr>
        <w:rFonts w:ascii="Courier New" w:hAnsi="Courier New" w:cs="Courier New" w:hint="default"/>
      </w:rPr>
    </w:lvl>
    <w:lvl w:ilvl="5" w:tplc="40090005" w:tentative="1">
      <w:start w:val="1"/>
      <w:numFmt w:val="bullet"/>
      <w:lvlText w:val=""/>
      <w:lvlJc w:val="left"/>
      <w:pPr>
        <w:ind w:left="4540" w:hanging="360"/>
      </w:pPr>
      <w:rPr>
        <w:rFonts w:ascii="Wingdings" w:hAnsi="Wingdings" w:hint="default"/>
      </w:rPr>
    </w:lvl>
    <w:lvl w:ilvl="6" w:tplc="40090001" w:tentative="1">
      <w:start w:val="1"/>
      <w:numFmt w:val="bullet"/>
      <w:lvlText w:val=""/>
      <w:lvlJc w:val="left"/>
      <w:pPr>
        <w:ind w:left="5260" w:hanging="360"/>
      </w:pPr>
      <w:rPr>
        <w:rFonts w:ascii="Symbol" w:hAnsi="Symbol" w:hint="default"/>
      </w:rPr>
    </w:lvl>
    <w:lvl w:ilvl="7" w:tplc="40090003" w:tentative="1">
      <w:start w:val="1"/>
      <w:numFmt w:val="bullet"/>
      <w:lvlText w:val="o"/>
      <w:lvlJc w:val="left"/>
      <w:pPr>
        <w:ind w:left="5980" w:hanging="360"/>
      </w:pPr>
      <w:rPr>
        <w:rFonts w:ascii="Courier New" w:hAnsi="Courier New" w:cs="Courier New" w:hint="default"/>
      </w:rPr>
    </w:lvl>
    <w:lvl w:ilvl="8" w:tplc="40090005" w:tentative="1">
      <w:start w:val="1"/>
      <w:numFmt w:val="bullet"/>
      <w:lvlText w:val=""/>
      <w:lvlJc w:val="left"/>
      <w:pPr>
        <w:ind w:left="6700" w:hanging="360"/>
      </w:pPr>
      <w:rPr>
        <w:rFonts w:ascii="Wingdings" w:hAnsi="Wingdings" w:hint="default"/>
      </w:rPr>
    </w:lvl>
  </w:abstractNum>
  <w:abstractNum w:abstractNumId="5" w15:restartNumberingAfterBreak="0">
    <w:nsid w:val="35AA7E53"/>
    <w:multiLevelType w:val="hybridMultilevel"/>
    <w:tmpl w:val="2F96EC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85C50D7"/>
    <w:multiLevelType w:val="hybridMultilevel"/>
    <w:tmpl w:val="4BB6FBF8"/>
    <w:lvl w:ilvl="0" w:tplc="258A8984">
      <w:start w:val="7"/>
      <w:numFmt w:val="decimal"/>
      <w:lvlText w:val="%1"/>
      <w:lvlJc w:val="left"/>
      <w:pPr>
        <w:ind w:left="580" w:hanging="360"/>
      </w:pPr>
      <w:rPr>
        <w:rFonts w:hint="default"/>
        <w:lang w:val="en-US" w:eastAsia="en-US" w:bidi="ar-SA"/>
      </w:rPr>
    </w:lvl>
    <w:lvl w:ilvl="1" w:tplc="36C6B1D0">
      <w:numFmt w:val="none"/>
      <w:lvlText w:val=""/>
      <w:lvlJc w:val="left"/>
      <w:pPr>
        <w:tabs>
          <w:tab w:val="num" w:pos="360"/>
        </w:tabs>
      </w:pPr>
    </w:lvl>
    <w:lvl w:ilvl="2" w:tplc="2F309B7C">
      <w:numFmt w:val="bullet"/>
      <w:lvlText w:val=""/>
      <w:lvlJc w:val="left"/>
      <w:pPr>
        <w:ind w:left="940" w:hanging="360"/>
      </w:pPr>
      <w:rPr>
        <w:rFonts w:ascii="Symbol" w:eastAsia="Symbol" w:hAnsi="Symbol" w:cs="Symbol" w:hint="default"/>
        <w:w w:val="100"/>
        <w:sz w:val="24"/>
        <w:szCs w:val="24"/>
        <w:lang w:val="en-US" w:eastAsia="en-US" w:bidi="ar-SA"/>
      </w:rPr>
    </w:lvl>
    <w:lvl w:ilvl="3" w:tplc="5F04A270">
      <w:numFmt w:val="bullet"/>
      <w:lvlText w:val="•"/>
      <w:lvlJc w:val="left"/>
      <w:pPr>
        <w:ind w:left="2839" w:hanging="360"/>
      </w:pPr>
      <w:rPr>
        <w:rFonts w:hint="default"/>
        <w:lang w:val="en-US" w:eastAsia="en-US" w:bidi="ar-SA"/>
      </w:rPr>
    </w:lvl>
    <w:lvl w:ilvl="4" w:tplc="3BEACF7C">
      <w:numFmt w:val="bullet"/>
      <w:lvlText w:val="•"/>
      <w:lvlJc w:val="left"/>
      <w:pPr>
        <w:ind w:left="3788" w:hanging="360"/>
      </w:pPr>
      <w:rPr>
        <w:rFonts w:hint="default"/>
        <w:lang w:val="en-US" w:eastAsia="en-US" w:bidi="ar-SA"/>
      </w:rPr>
    </w:lvl>
    <w:lvl w:ilvl="5" w:tplc="7054CA36">
      <w:numFmt w:val="bullet"/>
      <w:lvlText w:val="•"/>
      <w:lvlJc w:val="left"/>
      <w:pPr>
        <w:ind w:left="4738" w:hanging="360"/>
      </w:pPr>
      <w:rPr>
        <w:rFonts w:hint="default"/>
        <w:lang w:val="en-US" w:eastAsia="en-US" w:bidi="ar-SA"/>
      </w:rPr>
    </w:lvl>
    <w:lvl w:ilvl="6" w:tplc="01DCD254">
      <w:numFmt w:val="bullet"/>
      <w:lvlText w:val="•"/>
      <w:lvlJc w:val="left"/>
      <w:pPr>
        <w:ind w:left="5688" w:hanging="360"/>
      </w:pPr>
      <w:rPr>
        <w:rFonts w:hint="default"/>
        <w:lang w:val="en-US" w:eastAsia="en-US" w:bidi="ar-SA"/>
      </w:rPr>
    </w:lvl>
    <w:lvl w:ilvl="7" w:tplc="77F8D5C6">
      <w:numFmt w:val="bullet"/>
      <w:lvlText w:val="•"/>
      <w:lvlJc w:val="left"/>
      <w:pPr>
        <w:ind w:left="6637" w:hanging="360"/>
      </w:pPr>
      <w:rPr>
        <w:rFonts w:hint="default"/>
        <w:lang w:val="en-US" w:eastAsia="en-US" w:bidi="ar-SA"/>
      </w:rPr>
    </w:lvl>
    <w:lvl w:ilvl="8" w:tplc="8342ECEC">
      <w:numFmt w:val="bullet"/>
      <w:lvlText w:val="•"/>
      <w:lvlJc w:val="left"/>
      <w:pPr>
        <w:ind w:left="7587" w:hanging="360"/>
      </w:pPr>
      <w:rPr>
        <w:rFonts w:hint="default"/>
        <w:lang w:val="en-US" w:eastAsia="en-US" w:bidi="ar-SA"/>
      </w:rPr>
    </w:lvl>
  </w:abstractNum>
  <w:abstractNum w:abstractNumId="7" w15:restartNumberingAfterBreak="0">
    <w:nsid w:val="47C629DF"/>
    <w:multiLevelType w:val="hybridMultilevel"/>
    <w:tmpl w:val="159A3792"/>
    <w:lvl w:ilvl="0" w:tplc="40090001">
      <w:start w:val="1"/>
      <w:numFmt w:val="bullet"/>
      <w:lvlText w:val=""/>
      <w:lvlJc w:val="left"/>
      <w:pPr>
        <w:ind w:left="940" w:hanging="360"/>
      </w:pPr>
      <w:rPr>
        <w:rFonts w:ascii="Symbol" w:hAnsi="Symbol" w:hint="default"/>
      </w:rPr>
    </w:lvl>
    <w:lvl w:ilvl="1" w:tplc="40090003" w:tentative="1">
      <w:start w:val="1"/>
      <w:numFmt w:val="bullet"/>
      <w:lvlText w:val="o"/>
      <w:lvlJc w:val="left"/>
      <w:pPr>
        <w:ind w:left="1660" w:hanging="360"/>
      </w:pPr>
      <w:rPr>
        <w:rFonts w:ascii="Courier New" w:hAnsi="Courier New" w:cs="Courier New" w:hint="default"/>
      </w:rPr>
    </w:lvl>
    <w:lvl w:ilvl="2" w:tplc="40090005" w:tentative="1">
      <w:start w:val="1"/>
      <w:numFmt w:val="bullet"/>
      <w:lvlText w:val=""/>
      <w:lvlJc w:val="left"/>
      <w:pPr>
        <w:ind w:left="2380" w:hanging="360"/>
      </w:pPr>
      <w:rPr>
        <w:rFonts w:ascii="Wingdings" w:hAnsi="Wingdings" w:hint="default"/>
      </w:rPr>
    </w:lvl>
    <w:lvl w:ilvl="3" w:tplc="40090001" w:tentative="1">
      <w:start w:val="1"/>
      <w:numFmt w:val="bullet"/>
      <w:lvlText w:val=""/>
      <w:lvlJc w:val="left"/>
      <w:pPr>
        <w:ind w:left="3100" w:hanging="360"/>
      </w:pPr>
      <w:rPr>
        <w:rFonts w:ascii="Symbol" w:hAnsi="Symbol" w:hint="default"/>
      </w:rPr>
    </w:lvl>
    <w:lvl w:ilvl="4" w:tplc="40090003" w:tentative="1">
      <w:start w:val="1"/>
      <w:numFmt w:val="bullet"/>
      <w:lvlText w:val="o"/>
      <w:lvlJc w:val="left"/>
      <w:pPr>
        <w:ind w:left="3820" w:hanging="360"/>
      </w:pPr>
      <w:rPr>
        <w:rFonts w:ascii="Courier New" w:hAnsi="Courier New" w:cs="Courier New" w:hint="default"/>
      </w:rPr>
    </w:lvl>
    <w:lvl w:ilvl="5" w:tplc="40090005" w:tentative="1">
      <w:start w:val="1"/>
      <w:numFmt w:val="bullet"/>
      <w:lvlText w:val=""/>
      <w:lvlJc w:val="left"/>
      <w:pPr>
        <w:ind w:left="4540" w:hanging="360"/>
      </w:pPr>
      <w:rPr>
        <w:rFonts w:ascii="Wingdings" w:hAnsi="Wingdings" w:hint="default"/>
      </w:rPr>
    </w:lvl>
    <w:lvl w:ilvl="6" w:tplc="40090001" w:tentative="1">
      <w:start w:val="1"/>
      <w:numFmt w:val="bullet"/>
      <w:lvlText w:val=""/>
      <w:lvlJc w:val="left"/>
      <w:pPr>
        <w:ind w:left="5260" w:hanging="360"/>
      </w:pPr>
      <w:rPr>
        <w:rFonts w:ascii="Symbol" w:hAnsi="Symbol" w:hint="default"/>
      </w:rPr>
    </w:lvl>
    <w:lvl w:ilvl="7" w:tplc="40090003" w:tentative="1">
      <w:start w:val="1"/>
      <w:numFmt w:val="bullet"/>
      <w:lvlText w:val="o"/>
      <w:lvlJc w:val="left"/>
      <w:pPr>
        <w:ind w:left="5980" w:hanging="360"/>
      </w:pPr>
      <w:rPr>
        <w:rFonts w:ascii="Courier New" w:hAnsi="Courier New" w:cs="Courier New" w:hint="default"/>
      </w:rPr>
    </w:lvl>
    <w:lvl w:ilvl="8" w:tplc="40090005" w:tentative="1">
      <w:start w:val="1"/>
      <w:numFmt w:val="bullet"/>
      <w:lvlText w:val=""/>
      <w:lvlJc w:val="left"/>
      <w:pPr>
        <w:ind w:left="6700" w:hanging="360"/>
      </w:pPr>
      <w:rPr>
        <w:rFonts w:ascii="Wingdings" w:hAnsi="Wingdings" w:hint="default"/>
      </w:rPr>
    </w:lvl>
  </w:abstractNum>
  <w:abstractNum w:abstractNumId="8" w15:restartNumberingAfterBreak="0">
    <w:nsid w:val="52B06FB6"/>
    <w:multiLevelType w:val="hybridMultilevel"/>
    <w:tmpl w:val="D4902238"/>
    <w:lvl w:ilvl="0" w:tplc="2F1EDE56">
      <w:numFmt w:val="bullet"/>
      <w:lvlText w:val=""/>
      <w:lvlJc w:val="left"/>
      <w:pPr>
        <w:ind w:left="760" w:hanging="360"/>
      </w:pPr>
      <w:rPr>
        <w:rFonts w:ascii="Symbol" w:eastAsia="Symbol" w:hAnsi="Symbol" w:cs="Symbol" w:hint="default"/>
        <w:w w:val="100"/>
        <w:sz w:val="24"/>
        <w:szCs w:val="24"/>
        <w:lang w:val="en-US" w:eastAsia="en-US" w:bidi="ar-SA"/>
      </w:rPr>
    </w:lvl>
    <w:lvl w:ilvl="1" w:tplc="200CBAC4">
      <w:numFmt w:val="bullet"/>
      <w:lvlText w:val="•"/>
      <w:lvlJc w:val="left"/>
      <w:pPr>
        <w:ind w:left="1632" w:hanging="360"/>
      </w:pPr>
      <w:rPr>
        <w:rFonts w:hint="default"/>
        <w:lang w:val="en-US" w:eastAsia="en-US" w:bidi="ar-SA"/>
      </w:rPr>
    </w:lvl>
    <w:lvl w:ilvl="2" w:tplc="6656572C">
      <w:numFmt w:val="bullet"/>
      <w:lvlText w:val="•"/>
      <w:lvlJc w:val="left"/>
      <w:pPr>
        <w:ind w:left="2505" w:hanging="360"/>
      </w:pPr>
      <w:rPr>
        <w:rFonts w:hint="default"/>
        <w:lang w:val="en-US" w:eastAsia="en-US" w:bidi="ar-SA"/>
      </w:rPr>
    </w:lvl>
    <w:lvl w:ilvl="3" w:tplc="A8E28666">
      <w:numFmt w:val="bullet"/>
      <w:lvlText w:val="•"/>
      <w:lvlJc w:val="left"/>
      <w:pPr>
        <w:ind w:left="3377" w:hanging="360"/>
      </w:pPr>
      <w:rPr>
        <w:rFonts w:hint="default"/>
        <w:lang w:val="en-US" w:eastAsia="en-US" w:bidi="ar-SA"/>
      </w:rPr>
    </w:lvl>
    <w:lvl w:ilvl="4" w:tplc="832A4FE0">
      <w:numFmt w:val="bullet"/>
      <w:lvlText w:val="•"/>
      <w:lvlJc w:val="left"/>
      <w:pPr>
        <w:ind w:left="4250" w:hanging="360"/>
      </w:pPr>
      <w:rPr>
        <w:rFonts w:hint="default"/>
        <w:lang w:val="en-US" w:eastAsia="en-US" w:bidi="ar-SA"/>
      </w:rPr>
    </w:lvl>
    <w:lvl w:ilvl="5" w:tplc="C7B03D58">
      <w:numFmt w:val="bullet"/>
      <w:lvlText w:val="•"/>
      <w:lvlJc w:val="left"/>
      <w:pPr>
        <w:ind w:left="5123" w:hanging="360"/>
      </w:pPr>
      <w:rPr>
        <w:rFonts w:hint="default"/>
        <w:lang w:val="en-US" w:eastAsia="en-US" w:bidi="ar-SA"/>
      </w:rPr>
    </w:lvl>
    <w:lvl w:ilvl="6" w:tplc="ADBA5184">
      <w:numFmt w:val="bullet"/>
      <w:lvlText w:val="•"/>
      <w:lvlJc w:val="left"/>
      <w:pPr>
        <w:ind w:left="5995" w:hanging="360"/>
      </w:pPr>
      <w:rPr>
        <w:rFonts w:hint="default"/>
        <w:lang w:val="en-US" w:eastAsia="en-US" w:bidi="ar-SA"/>
      </w:rPr>
    </w:lvl>
    <w:lvl w:ilvl="7" w:tplc="C7C6788A">
      <w:numFmt w:val="bullet"/>
      <w:lvlText w:val="•"/>
      <w:lvlJc w:val="left"/>
      <w:pPr>
        <w:ind w:left="6868" w:hanging="360"/>
      </w:pPr>
      <w:rPr>
        <w:rFonts w:hint="default"/>
        <w:lang w:val="en-US" w:eastAsia="en-US" w:bidi="ar-SA"/>
      </w:rPr>
    </w:lvl>
    <w:lvl w:ilvl="8" w:tplc="D682D5EA">
      <w:numFmt w:val="bullet"/>
      <w:lvlText w:val="•"/>
      <w:lvlJc w:val="left"/>
      <w:pPr>
        <w:ind w:left="7741" w:hanging="360"/>
      </w:pPr>
      <w:rPr>
        <w:rFonts w:hint="default"/>
        <w:lang w:val="en-US" w:eastAsia="en-US" w:bidi="ar-SA"/>
      </w:rPr>
    </w:lvl>
  </w:abstractNum>
  <w:abstractNum w:abstractNumId="9" w15:restartNumberingAfterBreak="0">
    <w:nsid w:val="6000235C"/>
    <w:multiLevelType w:val="hybridMultilevel"/>
    <w:tmpl w:val="625823D0"/>
    <w:lvl w:ilvl="0" w:tplc="40090001">
      <w:start w:val="1"/>
      <w:numFmt w:val="bullet"/>
      <w:lvlText w:val=""/>
      <w:lvlJc w:val="left"/>
      <w:pPr>
        <w:ind w:left="940" w:hanging="360"/>
      </w:pPr>
      <w:rPr>
        <w:rFonts w:ascii="Symbol" w:hAnsi="Symbol" w:hint="default"/>
      </w:rPr>
    </w:lvl>
    <w:lvl w:ilvl="1" w:tplc="40090003" w:tentative="1">
      <w:start w:val="1"/>
      <w:numFmt w:val="bullet"/>
      <w:lvlText w:val="o"/>
      <w:lvlJc w:val="left"/>
      <w:pPr>
        <w:ind w:left="1660" w:hanging="360"/>
      </w:pPr>
      <w:rPr>
        <w:rFonts w:ascii="Courier New" w:hAnsi="Courier New" w:cs="Courier New" w:hint="default"/>
      </w:rPr>
    </w:lvl>
    <w:lvl w:ilvl="2" w:tplc="40090005" w:tentative="1">
      <w:start w:val="1"/>
      <w:numFmt w:val="bullet"/>
      <w:lvlText w:val=""/>
      <w:lvlJc w:val="left"/>
      <w:pPr>
        <w:ind w:left="2380" w:hanging="360"/>
      </w:pPr>
      <w:rPr>
        <w:rFonts w:ascii="Wingdings" w:hAnsi="Wingdings" w:hint="default"/>
      </w:rPr>
    </w:lvl>
    <w:lvl w:ilvl="3" w:tplc="40090001" w:tentative="1">
      <w:start w:val="1"/>
      <w:numFmt w:val="bullet"/>
      <w:lvlText w:val=""/>
      <w:lvlJc w:val="left"/>
      <w:pPr>
        <w:ind w:left="3100" w:hanging="360"/>
      </w:pPr>
      <w:rPr>
        <w:rFonts w:ascii="Symbol" w:hAnsi="Symbol" w:hint="default"/>
      </w:rPr>
    </w:lvl>
    <w:lvl w:ilvl="4" w:tplc="40090003" w:tentative="1">
      <w:start w:val="1"/>
      <w:numFmt w:val="bullet"/>
      <w:lvlText w:val="o"/>
      <w:lvlJc w:val="left"/>
      <w:pPr>
        <w:ind w:left="3820" w:hanging="360"/>
      </w:pPr>
      <w:rPr>
        <w:rFonts w:ascii="Courier New" w:hAnsi="Courier New" w:cs="Courier New" w:hint="default"/>
      </w:rPr>
    </w:lvl>
    <w:lvl w:ilvl="5" w:tplc="40090005" w:tentative="1">
      <w:start w:val="1"/>
      <w:numFmt w:val="bullet"/>
      <w:lvlText w:val=""/>
      <w:lvlJc w:val="left"/>
      <w:pPr>
        <w:ind w:left="4540" w:hanging="360"/>
      </w:pPr>
      <w:rPr>
        <w:rFonts w:ascii="Wingdings" w:hAnsi="Wingdings" w:hint="default"/>
      </w:rPr>
    </w:lvl>
    <w:lvl w:ilvl="6" w:tplc="40090001" w:tentative="1">
      <w:start w:val="1"/>
      <w:numFmt w:val="bullet"/>
      <w:lvlText w:val=""/>
      <w:lvlJc w:val="left"/>
      <w:pPr>
        <w:ind w:left="5260" w:hanging="360"/>
      </w:pPr>
      <w:rPr>
        <w:rFonts w:ascii="Symbol" w:hAnsi="Symbol" w:hint="default"/>
      </w:rPr>
    </w:lvl>
    <w:lvl w:ilvl="7" w:tplc="40090003" w:tentative="1">
      <w:start w:val="1"/>
      <w:numFmt w:val="bullet"/>
      <w:lvlText w:val="o"/>
      <w:lvlJc w:val="left"/>
      <w:pPr>
        <w:ind w:left="5980" w:hanging="360"/>
      </w:pPr>
      <w:rPr>
        <w:rFonts w:ascii="Courier New" w:hAnsi="Courier New" w:cs="Courier New" w:hint="default"/>
      </w:rPr>
    </w:lvl>
    <w:lvl w:ilvl="8" w:tplc="40090005" w:tentative="1">
      <w:start w:val="1"/>
      <w:numFmt w:val="bullet"/>
      <w:lvlText w:val=""/>
      <w:lvlJc w:val="left"/>
      <w:pPr>
        <w:ind w:left="6700" w:hanging="360"/>
      </w:pPr>
      <w:rPr>
        <w:rFonts w:ascii="Wingdings" w:hAnsi="Wingdings" w:hint="default"/>
      </w:rPr>
    </w:lvl>
  </w:abstractNum>
  <w:abstractNum w:abstractNumId="10" w15:restartNumberingAfterBreak="0">
    <w:nsid w:val="6AD7047F"/>
    <w:multiLevelType w:val="hybridMultilevel"/>
    <w:tmpl w:val="EC6804AC"/>
    <w:lvl w:ilvl="0" w:tplc="AFC21E3C">
      <w:start w:val="1"/>
      <w:numFmt w:val="decimal"/>
      <w:lvlText w:val="%1."/>
      <w:lvlJc w:val="left"/>
      <w:pPr>
        <w:ind w:left="644" w:hanging="360"/>
      </w:pPr>
      <w:rPr>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0F00848"/>
    <w:multiLevelType w:val="hybridMultilevel"/>
    <w:tmpl w:val="E7846078"/>
    <w:lvl w:ilvl="0" w:tplc="40090001">
      <w:start w:val="1"/>
      <w:numFmt w:val="bullet"/>
      <w:lvlText w:val=""/>
      <w:lvlJc w:val="left"/>
      <w:pPr>
        <w:ind w:left="940" w:hanging="360"/>
      </w:pPr>
      <w:rPr>
        <w:rFonts w:ascii="Symbol" w:hAnsi="Symbol" w:hint="default"/>
      </w:rPr>
    </w:lvl>
    <w:lvl w:ilvl="1" w:tplc="40090003" w:tentative="1">
      <w:start w:val="1"/>
      <w:numFmt w:val="bullet"/>
      <w:lvlText w:val="o"/>
      <w:lvlJc w:val="left"/>
      <w:pPr>
        <w:ind w:left="1660" w:hanging="360"/>
      </w:pPr>
      <w:rPr>
        <w:rFonts w:ascii="Courier New" w:hAnsi="Courier New" w:cs="Courier New" w:hint="default"/>
      </w:rPr>
    </w:lvl>
    <w:lvl w:ilvl="2" w:tplc="40090005" w:tentative="1">
      <w:start w:val="1"/>
      <w:numFmt w:val="bullet"/>
      <w:lvlText w:val=""/>
      <w:lvlJc w:val="left"/>
      <w:pPr>
        <w:ind w:left="2380" w:hanging="360"/>
      </w:pPr>
      <w:rPr>
        <w:rFonts w:ascii="Wingdings" w:hAnsi="Wingdings" w:hint="default"/>
      </w:rPr>
    </w:lvl>
    <w:lvl w:ilvl="3" w:tplc="40090001" w:tentative="1">
      <w:start w:val="1"/>
      <w:numFmt w:val="bullet"/>
      <w:lvlText w:val=""/>
      <w:lvlJc w:val="left"/>
      <w:pPr>
        <w:ind w:left="3100" w:hanging="360"/>
      </w:pPr>
      <w:rPr>
        <w:rFonts w:ascii="Symbol" w:hAnsi="Symbol" w:hint="default"/>
      </w:rPr>
    </w:lvl>
    <w:lvl w:ilvl="4" w:tplc="40090003" w:tentative="1">
      <w:start w:val="1"/>
      <w:numFmt w:val="bullet"/>
      <w:lvlText w:val="o"/>
      <w:lvlJc w:val="left"/>
      <w:pPr>
        <w:ind w:left="3820" w:hanging="360"/>
      </w:pPr>
      <w:rPr>
        <w:rFonts w:ascii="Courier New" w:hAnsi="Courier New" w:cs="Courier New" w:hint="default"/>
      </w:rPr>
    </w:lvl>
    <w:lvl w:ilvl="5" w:tplc="40090005" w:tentative="1">
      <w:start w:val="1"/>
      <w:numFmt w:val="bullet"/>
      <w:lvlText w:val=""/>
      <w:lvlJc w:val="left"/>
      <w:pPr>
        <w:ind w:left="4540" w:hanging="360"/>
      </w:pPr>
      <w:rPr>
        <w:rFonts w:ascii="Wingdings" w:hAnsi="Wingdings" w:hint="default"/>
      </w:rPr>
    </w:lvl>
    <w:lvl w:ilvl="6" w:tplc="40090001" w:tentative="1">
      <w:start w:val="1"/>
      <w:numFmt w:val="bullet"/>
      <w:lvlText w:val=""/>
      <w:lvlJc w:val="left"/>
      <w:pPr>
        <w:ind w:left="5260" w:hanging="360"/>
      </w:pPr>
      <w:rPr>
        <w:rFonts w:ascii="Symbol" w:hAnsi="Symbol" w:hint="default"/>
      </w:rPr>
    </w:lvl>
    <w:lvl w:ilvl="7" w:tplc="40090003" w:tentative="1">
      <w:start w:val="1"/>
      <w:numFmt w:val="bullet"/>
      <w:lvlText w:val="o"/>
      <w:lvlJc w:val="left"/>
      <w:pPr>
        <w:ind w:left="5980" w:hanging="360"/>
      </w:pPr>
      <w:rPr>
        <w:rFonts w:ascii="Courier New" w:hAnsi="Courier New" w:cs="Courier New" w:hint="default"/>
      </w:rPr>
    </w:lvl>
    <w:lvl w:ilvl="8" w:tplc="40090005" w:tentative="1">
      <w:start w:val="1"/>
      <w:numFmt w:val="bullet"/>
      <w:lvlText w:val=""/>
      <w:lvlJc w:val="left"/>
      <w:pPr>
        <w:ind w:left="6700" w:hanging="360"/>
      </w:pPr>
      <w:rPr>
        <w:rFonts w:ascii="Wingdings" w:hAnsi="Wingdings" w:hint="default"/>
      </w:rPr>
    </w:lvl>
  </w:abstractNum>
  <w:abstractNum w:abstractNumId="12" w15:restartNumberingAfterBreak="0">
    <w:nsid w:val="794A61AE"/>
    <w:multiLevelType w:val="hybridMultilevel"/>
    <w:tmpl w:val="144642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AC07993"/>
    <w:multiLevelType w:val="hybridMultilevel"/>
    <w:tmpl w:val="B23E60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C2E34D1"/>
    <w:multiLevelType w:val="hybridMultilevel"/>
    <w:tmpl w:val="F7309E10"/>
    <w:lvl w:ilvl="0" w:tplc="40090001">
      <w:start w:val="1"/>
      <w:numFmt w:val="bullet"/>
      <w:lvlText w:val=""/>
      <w:lvlJc w:val="left"/>
      <w:pPr>
        <w:ind w:left="940" w:hanging="360"/>
      </w:pPr>
      <w:rPr>
        <w:rFonts w:ascii="Symbol" w:hAnsi="Symbol" w:hint="default"/>
      </w:rPr>
    </w:lvl>
    <w:lvl w:ilvl="1" w:tplc="40090003" w:tentative="1">
      <w:start w:val="1"/>
      <w:numFmt w:val="bullet"/>
      <w:lvlText w:val="o"/>
      <w:lvlJc w:val="left"/>
      <w:pPr>
        <w:ind w:left="1660" w:hanging="360"/>
      </w:pPr>
      <w:rPr>
        <w:rFonts w:ascii="Courier New" w:hAnsi="Courier New" w:cs="Courier New" w:hint="default"/>
      </w:rPr>
    </w:lvl>
    <w:lvl w:ilvl="2" w:tplc="40090005" w:tentative="1">
      <w:start w:val="1"/>
      <w:numFmt w:val="bullet"/>
      <w:lvlText w:val=""/>
      <w:lvlJc w:val="left"/>
      <w:pPr>
        <w:ind w:left="2380" w:hanging="360"/>
      </w:pPr>
      <w:rPr>
        <w:rFonts w:ascii="Wingdings" w:hAnsi="Wingdings" w:hint="default"/>
      </w:rPr>
    </w:lvl>
    <w:lvl w:ilvl="3" w:tplc="40090001" w:tentative="1">
      <w:start w:val="1"/>
      <w:numFmt w:val="bullet"/>
      <w:lvlText w:val=""/>
      <w:lvlJc w:val="left"/>
      <w:pPr>
        <w:ind w:left="3100" w:hanging="360"/>
      </w:pPr>
      <w:rPr>
        <w:rFonts w:ascii="Symbol" w:hAnsi="Symbol" w:hint="default"/>
      </w:rPr>
    </w:lvl>
    <w:lvl w:ilvl="4" w:tplc="40090003" w:tentative="1">
      <w:start w:val="1"/>
      <w:numFmt w:val="bullet"/>
      <w:lvlText w:val="o"/>
      <w:lvlJc w:val="left"/>
      <w:pPr>
        <w:ind w:left="3820" w:hanging="360"/>
      </w:pPr>
      <w:rPr>
        <w:rFonts w:ascii="Courier New" w:hAnsi="Courier New" w:cs="Courier New" w:hint="default"/>
      </w:rPr>
    </w:lvl>
    <w:lvl w:ilvl="5" w:tplc="40090005" w:tentative="1">
      <w:start w:val="1"/>
      <w:numFmt w:val="bullet"/>
      <w:lvlText w:val=""/>
      <w:lvlJc w:val="left"/>
      <w:pPr>
        <w:ind w:left="4540" w:hanging="360"/>
      </w:pPr>
      <w:rPr>
        <w:rFonts w:ascii="Wingdings" w:hAnsi="Wingdings" w:hint="default"/>
      </w:rPr>
    </w:lvl>
    <w:lvl w:ilvl="6" w:tplc="40090001" w:tentative="1">
      <w:start w:val="1"/>
      <w:numFmt w:val="bullet"/>
      <w:lvlText w:val=""/>
      <w:lvlJc w:val="left"/>
      <w:pPr>
        <w:ind w:left="5260" w:hanging="360"/>
      </w:pPr>
      <w:rPr>
        <w:rFonts w:ascii="Symbol" w:hAnsi="Symbol" w:hint="default"/>
      </w:rPr>
    </w:lvl>
    <w:lvl w:ilvl="7" w:tplc="40090003" w:tentative="1">
      <w:start w:val="1"/>
      <w:numFmt w:val="bullet"/>
      <w:lvlText w:val="o"/>
      <w:lvlJc w:val="left"/>
      <w:pPr>
        <w:ind w:left="5980" w:hanging="360"/>
      </w:pPr>
      <w:rPr>
        <w:rFonts w:ascii="Courier New" w:hAnsi="Courier New" w:cs="Courier New" w:hint="default"/>
      </w:rPr>
    </w:lvl>
    <w:lvl w:ilvl="8" w:tplc="40090005" w:tentative="1">
      <w:start w:val="1"/>
      <w:numFmt w:val="bullet"/>
      <w:lvlText w:val=""/>
      <w:lvlJc w:val="left"/>
      <w:pPr>
        <w:ind w:left="6700" w:hanging="360"/>
      </w:pPr>
      <w:rPr>
        <w:rFonts w:ascii="Wingdings" w:hAnsi="Wingdings" w:hint="default"/>
      </w:rPr>
    </w:lvl>
  </w:abstractNum>
  <w:num w:numId="1" w16cid:durableId="2021160724">
    <w:abstractNumId w:val="1"/>
  </w:num>
  <w:num w:numId="2" w16cid:durableId="114951173">
    <w:abstractNumId w:val="8"/>
  </w:num>
  <w:num w:numId="3" w16cid:durableId="296686446">
    <w:abstractNumId w:val="0"/>
  </w:num>
  <w:num w:numId="4" w16cid:durableId="951210378">
    <w:abstractNumId w:val="6"/>
  </w:num>
  <w:num w:numId="5" w16cid:durableId="1491869240">
    <w:abstractNumId w:val="13"/>
  </w:num>
  <w:num w:numId="6" w16cid:durableId="424230483">
    <w:abstractNumId w:val="5"/>
  </w:num>
  <w:num w:numId="7" w16cid:durableId="1783186843">
    <w:abstractNumId w:val="12"/>
  </w:num>
  <w:num w:numId="8" w16cid:durableId="1751344788">
    <w:abstractNumId w:val="10"/>
  </w:num>
  <w:num w:numId="9" w16cid:durableId="1255822650">
    <w:abstractNumId w:val="3"/>
  </w:num>
  <w:num w:numId="10" w16cid:durableId="1084641982">
    <w:abstractNumId w:val="2"/>
  </w:num>
  <w:num w:numId="11" w16cid:durableId="1919826173">
    <w:abstractNumId w:val="14"/>
  </w:num>
  <w:num w:numId="12" w16cid:durableId="1781224278">
    <w:abstractNumId w:val="9"/>
  </w:num>
  <w:num w:numId="13" w16cid:durableId="2109614720">
    <w:abstractNumId w:val="4"/>
  </w:num>
  <w:num w:numId="14" w16cid:durableId="2032368306">
    <w:abstractNumId w:val="7"/>
  </w:num>
  <w:num w:numId="15" w16cid:durableId="14412945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59"/>
    <w:rsid w:val="000033C7"/>
    <w:rsid w:val="000245D3"/>
    <w:rsid w:val="0002462B"/>
    <w:rsid w:val="0002537A"/>
    <w:rsid w:val="00025763"/>
    <w:rsid w:val="00025D10"/>
    <w:rsid w:val="000261BE"/>
    <w:rsid w:val="000316D1"/>
    <w:rsid w:val="00031A98"/>
    <w:rsid w:val="0003239C"/>
    <w:rsid w:val="00035902"/>
    <w:rsid w:val="0004369A"/>
    <w:rsid w:val="00044395"/>
    <w:rsid w:val="000444C4"/>
    <w:rsid w:val="000466D4"/>
    <w:rsid w:val="00060D54"/>
    <w:rsid w:val="000626F8"/>
    <w:rsid w:val="00063D8A"/>
    <w:rsid w:val="00087CF5"/>
    <w:rsid w:val="00090CAD"/>
    <w:rsid w:val="00092237"/>
    <w:rsid w:val="00097A1E"/>
    <w:rsid w:val="000B0C9A"/>
    <w:rsid w:val="000B3090"/>
    <w:rsid w:val="000B351C"/>
    <w:rsid w:val="000B556A"/>
    <w:rsid w:val="000B5CF6"/>
    <w:rsid w:val="000B70AE"/>
    <w:rsid w:val="000C2D34"/>
    <w:rsid w:val="000C3C2F"/>
    <w:rsid w:val="000C4A2B"/>
    <w:rsid w:val="000D6307"/>
    <w:rsid w:val="000D7135"/>
    <w:rsid w:val="000F02DF"/>
    <w:rsid w:val="0011399E"/>
    <w:rsid w:val="00124D85"/>
    <w:rsid w:val="001259CF"/>
    <w:rsid w:val="001268CE"/>
    <w:rsid w:val="001409FD"/>
    <w:rsid w:val="00145CC9"/>
    <w:rsid w:val="001504DC"/>
    <w:rsid w:val="0016297E"/>
    <w:rsid w:val="00163658"/>
    <w:rsid w:val="00164A58"/>
    <w:rsid w:val="001661DA"/>
    <w:rsid w:val="00172D19"/>
    <w:rsid w:val="00176292"/>
    <w:rsid w:val="00185021"/>
    <w:rsid w:val="0019210C"/>
    <w:rsid w:val="00194E9B"/>
    <w:rsid w:val="00196FE5"/>
    <w:rsid w:val="001A0DE2"/>
    <w:rsid w:val="001B0766"/>
    <w:rsid w:val="001B2D89"/>
    <w:rsid w:val="001C640F"/>
    <w:rsid w:val="001C75EF"/>
    <w:rsid w:val="001C7D0A"/>
    <w:rsid w:val="001D5A05"/>
    <w:rsid w:val="001D765E"/>
    <w:rsid w:val="001D7F69"/>
    <w:rsid w:val="001E36EF"/>
    <w:rsid w:val="001E54F2"/>
    <w:rsid w:val="001E5B8A"/>
    <w:rsid w:val="001E7115"/>
    <w:rsid w:val="001F026A"/>
    <w:rsid w:val="001F040B"/>
    <w:rsid w:val="001F14FA"/>
    <w:rsid w:val="001F1705"/>
    <w:rsid w:val="00210EBC"/>
    <w:rsid w:val="00211A14"/>
    <w:rsid w:val="00220660"/>
    <w:rsid w:val="00223665"/>
    <w:rsid w:val="0023074A"/>
    <w:rsid w:val="0023710E"/>
    <w:rsid w:val="0024177D"/>
    <w:rsid w:val="00246D09"/>
    <w:rsid w:val="0025107B"/>
    <w:rsid w:val="002541BD"/>
    <w:rsid w:val="0025554F"/>
    <w:rsid w:val="002669AA"/>
    <w:rsid w:val="002879D8"/>
    <w:rsid w:val="002900F2"/>
    <w:rsid w:val="0029051A"/>
    <w:rsid w:val="002910B5"/>
    <w:rsid w:val="0029234C"/>
    <w:rsid w:val="0029521C"/>
    <w:rsid w:val="002A28E6"/>
    <w:rsid w:val="002A34E4"/>
    <w:rsid w:val="002A5811"/>
    <w:rsid w:val="002A5AF2"/>
    <w:rsid w:val="002B1D78"/>
    <w:rsid w:val="002B416F"/>
    <w:rsid w:val="002C373C"/>
    <w:rsid w:val="002C5F86"/>
    <w:rsid w:val="002D3C1A"/>
    <w:rsid w:val="002D4317"/>
    <w:rsid w:val="002D7C20"/>
    <w:rsid w:val="002F113E"/>
    <w:rsid w:val="002F3303"/>
    <w:rsid w:val="002F6F59"/>
    <w:rsid w:val="00300E8A"/>
    <w:rsid w:val="00306CB7"/>
    <w:rsid w:val="003130FB"/>
    <w:rsid w:val="00313DF1"/>
    <w:rsid w:val="00314CB9"/>
    <w:rsid w:val="003178AF"/>
    <w:rsid w:val="003229BC"/>
    <w:rsid w:val="00325C94"/>
    <w:rsid w:val="00330C14"/>
    <w:rsid w:val="0033184C"/>
    <w:rsid w:val="00332B67"/>
    <w:rsid w:val="00355818"/>
    <w:rsid w:val="00361EEB"/>
    <w:rsid w:val="00372032"/>
    <w:rsid w:val="00380017"/>
    <w:rsid w:val="00383AA1"/>
    <w:rsid w:val="00384FBD"/>
    <w:rsid w:val="00385D1B"/>
    <w:rsid w:val="00396276"/>
    <w:rsid w:val="003A12D4"/>
    <w:rsid w:val="003C2DA0"/>
    <w:rsid w:val="003D7180"/>
    <w:rsid w:val="003E3AF9"/>
    <w:rsid w:val="003E5AFF"/>
    <w:rsid w:val="003E7254"/>
    <w:rsid w:val="003F730D"/>
    <w:rsid w:val="003F7330"/>
    <w:rsid w:val="004050C3"/>
    <w:rsid w:val="004066CD"/>
    <w:rsid w:val="004117EC"/>
    <w:rsid w:val="00411FD5"/>
    <w:rsid w:val="00412784"/>
    <w:rsid w:val="00414663"/>
    <w:rsid w:val="00420988"/>
    <w:rsid w:val="00422B43"/>
    <w:rsid w:val="00427CD1"/>
    <w:rsid w:val="00431D44"/>
    <w:rsid w:val="0043471B"/>
    <w:rsid w:val="00435843"/>
    <w:rsid w:val="0043589E"/>
    <w:rsid w:val="00440556"/>
    <w:rsid w:val="00442D71"/>
    <w:rsid w:val="00454B2A"/>
    <w:rsid w:val="004640DA"/>
    <w:rsid w:val="00466E6B"/>
    <w:rsid w:val="004727FD"/>
    <w:rsid w:val="004824FE"/>
    <w:rsid w:val="004950C4"/>
    <w:rsid w:val="004A1EED"/>
    <w:rsid w:val="004B28D0"/>
    <w:rsid w:val="004B3F42"/>
    <w:rsid w:val="004B6925"/>
    <w:rsid w:val="004B6FD2"/>
    <w:rsid w:val="004B7020"/>
    <w:rsid w:val="004C1041"/>
    <w:rsid w:val="004D7B8C"/>
    <w:rsid w:val="004F4944"/>
    <w:rsid w:val="00505C87"/>
    <w:rsid w:val="005220D3"/>
    <w:rsid w:val="005237F6"/>
    <w:rsid w:val="00527FA4"/>
    <w:rsid w:val="0053006C"/>
    <w:rsid w:val="00536B0E"/>
    <w:rsid w:val="005406CD"/>
    <w:rsid w:val="00544DA0"/>
    <w:rsid w:val="00545632"/>
    <w:rsid w:val="00551643"/>
    <w:rsid w:val="005538E7"/>
    <w:rsid w:val="00553AEB"/>
    <w:rsid w:val="0055530C"/>
    <w:rsid w:val="0055718C"/>
    <w:rsid w:val="005574F3"/>
    <w:rsid w:val="00560BEB"/>
    <w:rsid w:val="0056128F"/>
    <w:rsid w:val="005659E4"/>
    <w:rsid w:val="00574085"/>
    <w:rsid w:val="00577077"/>
    <w:rsid w:val="00581328"/>
    <w:rsid w:val="0058621C"/>
    <w:rsid w:val="00591E2D"/>
    <w:rsid w:val="0059452A"/>
    <w:rsid w:val="00594ED1"/>
    <w:rsid w:val="00595E0F"/>
    <w:rsid w:val="005A1957"/>
    <w:rsid w:val="005B00EE"/>
    <w:rsid w:val="005B26B8"/>
    <w:rsid w:val="005C3D7B"/>
    <w:rsid w:val="005E12C2"/>
    <w:rsid w:val="005E3650"/>
    <w:rsid w:val="005F446B"/>
    <w:rsid w:val="005F4697"/>
    <w:rsid w:val="00602359"/>
    <w:rsid w:val="00617D47"/>
    <w:rsid w:val="0062090B"/>
    <w:rsid w:val="00637204"/>
    <w:rsid w:val="00637786"/>
    <w:rsid w:val="00641600"/>
    <w:rsid w:val="0064742A"/>
    <w:rsid w:val="00647A80"/>
    <w:rsid w:val="00650553"/>
    <w:rsid w:val="00651A6A"/>
    <w:rsid w:val="00654D60"/>
    <w:rsid w:val="00663F42"/>
    <w:rsid w:val="00675472"/>
    <w:rsid w:val="00685030"/>
    <w:rsid w:val="00685C78"/>
    <w:rsid w:val="00686610"/>
    <w:rsid w:val="0069575F"/>
    <w:rsid w:val="006975A1"/>
    <w:rsid w:val="00697C87"/>
    <w:rsid w:val="006A0B7A"/>
    <w:rsid w:val="006A1EDD"/>
    <w:rsid w:val="006A6132"/>
    <w:rsid w:val="006B100C"/>
    <w:rsid w:val="006C33DD"/>
    <w:rsid w:val="006C3E0B"/>
    <w:rsid w:val="006C51DC"/>
    <w:rsid w:val="006C5ACD"/>
    <w:rsid w:val="006D47A5"/>
    <w:rsid w:val="006D50D4"/>
    <w:rsid w:val="006D7022"/>
    <w:rsid w:val="006D7FDF"/>
    <w:rsid w:val="006E1EAD"/>
    <w:rsid w:val="006E3E56"/>
    <w:rsid w:val="006E5663"/>
    <w:rsid w:val="006E6BC5"/>
    <w:rsid w:val="006E7D20"/>
    <w:rsid w:val="006F672E"/>
    <w:rsid w:val="00700533"/>
    <w:rsid w:val="007025E2"/>
    <w:rsid w:val="0070553B"/>
    <w:rsid w:val="00712755"/>
    <w:rsid w:val="00714328"/>
    <w:rsid w:val="00717C46"/>
    <w:rsid w:val="0072543C"/>
    <w:rsid w:val="00730755"/>
    <w:rsid w:val="00733ADF"/>
    <w:rsid w:val="0073535A"/>
    <w:rsid w:val="007372D7"/>
    <w:rsid w:val="00743BCD"/>
    <w:rsid w:val="00746917"/>
    <w:rsid w:val="007515F1"/>
    <w:rsid w:val="00764EFC"/>
    <w:rsid w:val="00765B54"/>
    <w:rsid w:val="00765FC4"/>
    <w:rsid w:val="0076637B"/>
    <w:rsid w:val="00781055"/>
    <w:rsid w:val="00781371"/>
    <w:rsid w:val="00782207"/>
    <w:rsid w:val="00793234"/>
    <w:rsid w:val="007A2D9F"/>
    <w:rsid w:val="007A583D"/>
    <w:rsid w:val="007A5D24"/>
    <w:rsid w:val="007B0B0F"/>
    <w:rsid w:val="007B7B5E"/>
    <w:rsid w:val="007C426F"/>
    <w:rsid w:val="007D1EAC"/>
    <w:rsid w:val="007D2E1E"/>
    <w:rsid w:val="007D5AFC"/>
    <w:rsid w:val="007E3451"/>
    <w:rsid w:val="00822A3B"/>
    <w:rsid w:val="00826B04"/>
    <w:rsid w:val="00832D41"/>
    <w:rsid w:val="00832E52"/>
    <w:rsid w:val="0083443A"/>
    <w:rsid w:val="00841DF9"/>
    <w:rsid w:val="00844A15"/>
    <w:rsid w:val="008503CE"/>
    <w:rsid w:val="008507B0"/>
    <w:rsid w:val="0085746D"/>
    <w:rsid w:val="008616CE"/>
    <w:rsid w:val="00863925"/>
    <w:rsid w:val="0086457E"/>
    <w:rsid w:val="00865855"/>
    <w:rsid w:val="00872354"/>
    <w:rsid w:val="00876322"/>
    <w:rsid w:val="008932C9"/>
    <w:rsid w:val="008A6AA1"/>
    <w:rsid w:val="008B007C"/>
    <w:rsid w:val="008B3E10"/>
    <w:rsid w:val="008C11F7"/>
    <w:rsid w:val="008C7264"/>
    <w:rsid w:val="008D34BD"/>
    <w:rsid w:val="008D3753"/>
    <w:rsid w:val="008D4FCB"/>
    <w:rsid w:val="008E11E0"/>
    <w:rsid w:val="008F330E"/>
    <w:rsid w:val="00900E13"/>
    <w:rsid w:val="00901CBD"/>
    <w:rsid w:val="00905252"/>
    <w:rsid w:val="009063BF"/>
    <w:rsid w:val="00906A5C"/>
    <w:rsid w:val="009072D2"/>
    <w:rsid w:val="009113CF"/>
    <w:rsid w:val="009228A4"/>
    <w:rsid w:val="0095673D"/>
    <w:rsid w:val="00965AA9"/>
    <w:rsid w:val="00966FC1"/>
    <w:rsid w:val="00982B64"/>
    <w:rsid w:val="00983891"/>
    <w:rsid w:val="0098665D"/>
    <w:rsid w:val="00987759"/>
    <w:rsid w:val="009949D9"/>
    <w:rsid w:val="009A6D5D"/>
    <w:rsid w:val="009B2D34"/>
    <w:rsid w:val="009C5238"/>
    <w:rsid w:val="009C5AE5"/>
    <w:rsid w:val="009C7CD6"/>
    <w:rsid w:val="009D1CDA"/>
    <w:rsid w:val="009D1F07"/>
    <w:rsid w:val="009D2C3C"/>
    <w:rsid w:val="009D5A25"/>
    <w:rsid w:val="009E1170"/>
    <w:rsid w:val="009E6A3A"/>
    <w:rsid w:val="009F458B"/>
    <w:rsid w:val="009F66F7"/>
    <w:rsid w:val="00A009C6"/>
    <w:rsid w:val="00A018F3"/>
    <w:rsid w:val="00A04F8D"/>
    <w:rsid w:val="00A06E45"/>
    <w:rsid w:val="00A114E6"/>
    <w:rsid w:val="00A14DD3"/>
    <w:rsid w:val="00A172D1"/>
    <w:rsid w:val="00A22C06"/>
    <w:rsid w:val="00A23F2F"/>
    <w:rsid w:val="00A24C88"/>
    <w:rsid w:val="00A36F23"/>
    <w:rsid w:val="00A4049E"/>
    <w:rsid w:val="00A40CD6"/>
    <w:rsid w:val="00A42220"/>
    <w:rsid w:val="00A430F9"/>
    <w:rsid w:val="00A43F86"/>
    <w:rsid w:val="00A51788"/>
    <w:rsid w:val="00A52A6F"/>
    <w:rsid w:val="00A55732"/>
    <w:rsid w:val="00A55EE0"/>
    <w:rsid w:val="00A60F73"/>
    <w:rsid w:val="00A6168D"/>
    <w:rsid w:val="00A63993"/>
    <w:rsid w:val="00A67E92"/>
    <w:rsid w:val="00A7072D"/>
    <w:rsid w:val="00A7226D"/>
    <w:rsid w:val="00A723F9"/>
    <w:rsid w:val="00A812C3"/>
    <w:rsid w:val="00A813A0"/>
    <w:rsid w:val="00A8753C"/>
    <w:rsid w:val="00A94B15"/>
    <w:rsid w:val="00A960A7"/>
    <w:rsid w:val="00A96293"/>
    <w:rsid w:val="00AA0D50"/>
    <w:rsid w:val="00AB009A"/>
    <w:rsid w:val="00AB0B18"/>
    <w:rsid w:val="00AB0F27"/>
    <w:rsid w:val="00AC408B"/>
    <w:rsid w:val="00AC665A"/>
    <w:rsid w:val="00AD1C8B"/>
    <w:rsid w:val="00AD5733"/>
    <w:rsid w:val="00AD7091"/>
    <w:rsid w:val="00AE164D"/>
    <w:rsid w:val="00AE5742"/>
    <w:rsid w:val="00AE69FC"/>
    <w:rsid w:val="00AE6A55"/>
    <w:rsid w:val="00AF6C23"/>
    <w:rsid w:val="00B00B88"/>
    <w:rsid w:val="00B07B52"/>
    <w:rsid w:val="00B11C42"/>
    <w:rsid w:val="00B11F49"/>
    <w:rsid w:val="00B13736"/>
    <w:rsid w:val="00B173C1"/>
    <w:rsid w:val="00B1760B"/>
    <w:rsid w:val="00B17C68"/>
    <w:rsid w:val="00B3003E"/>
    <w:rsid w:val="00B359D4"/>
    <w:rsid w:val="00B46A06"/>
    <w:rsid w:val="00B53DCA"/>
    <w:rsid w:val="00B56B2D"/>
    <w:rsid w:val="00B60FF7"/>
    <w:rsid w:val="00B621F1"/>
    <w:rsid w:val="00B6452E"/>
    <w:rsid w:val="00B71E5F"/>
    <w:rsid w:val="00B72BCA"/>
    <w:rsid w:val="00B73865"/>
    <w:rsid w:val="00B75B1C"/>
    <w:rsid w:val="00B82FC5"/>
    <w:rsid w:val="00B8398F"/>
    <w:rsid w:val="00B87505"/>
    <w:rsid w:val="00BA0556"/>
    <w:rsid w:val="00BA2B4D"/>
    <w:rsid w:val="00BA4346"/>
    <w:rsid w:val="00BA4DEF"/>
    <w:rsid w:val="00BA5336"/>
    <w:rsid w:val="00BA60F2"/>
    <w:rsid w:val="00BA7E9B"/>
    <w:rsid w:val="00BB42E7"/>
    <w:rsid w:val="00BC201A"/>
    <w:rsid w:val="00BC2D80"/>
    <w:rsid w:val="00BC34E6"/>
    <w:rsid w:val="00BC513F"/>
    <w:rsid w:val="00BD0136"/>
    <w:rsid w:val="00BD6DCA"/>
    <w:rsid w:val="00BD6F6E"/>
    <w:rsid w:val="00BE1669"/>
    <w:rsid w:val="00BE4A4E"/>
    <w:rsid w:val="00BF3F32"/>
    <w:rsid w:val="00BF71A7"/>
    <w:rsid w:val="00C122C3"/>
    <w:rsid w:val="00C123CE"/>
    <w:rsid w:val="00C12C1F"/>
    <w:rsid w:val="00C17966"/>
    <w:rsid w:val="00C35329"/>
    <w:rsid w:val="00C3542E"/>
    <w:rsid w:val="00C47D49"/>
    <w:rsid w:val="00C51100"/>
    <w:rsid w:val="00C57879"/>
    <w:rsid w:val="00C6269E"/>
    <w:rsid w:val="00C654E3"/>
    <w:rsid w:val="00C657E6"/>
    <w:rsid w:val="00C70BAF"/>
    <w:rsid w:val="00C740A6"/>
    <w:rsid w:val="00C74C42"/>
    <w:rsid w:val="00C75821"/>
    <w:rsid w:val="00C75D5C"/>
    <w:rsid w:val="00C779A7"/>
    <w:rsid w:val="00C8774D"/>
    <w:rsid w:val="00C9399F"/>
    <w:rsid w:val="00CA452E"/>
    <w:rsid w:val="00CB1E77"/>
    <w:rsid w:val="00CC2A0B"/>
    <w:rsid w:val="00CC4B84"/>
    <w:rsid w:val="00CD12C9"/>
    <w:rsid w:val="00CD526E"/>
    <w:rsid w:val="00CE3740"/>
    <w:rsid w:val="00CE4C76"/>
    <w:rsid w:val="00CF1395"/>
    <w:rsid w:val="00CF79FD"/>
    <w:rsid w:val="00D01364"/>
    <w:rsid w:val="00D03DD2"/>
    <w:rsid w:val="00D07429"/>
    <w:rsid w:val="00D2278B"/>
    <w:rsid w:val="00D4027E"/>
    <w:rsid w:val="00D449DD"/>
    <w:rsid w:val="00D479B7"/>
    <w:rsid w:val="00D537A6"/>
    <w:rsid w:val="00D55217"/>
    <w:rsid w:val="00D568D3"/>
    <w:rsid w:val="00D60ACE"/>
    <w:rsid w:val="00D633EC"/>
    <w:rsid w:val="00D66A2A"/>
    <w:rsid w:val="00D66B9A"/>
    <w:rsid w:val="00D7357F"/>
    <w:rsid w:val="00D74507"/>
    <w:rsid w:val="00D751B0"/>
    <w:rsid w:val="00D76F73"/>
    <w:rsid w:val="00D810C3"/>
    <w:rsid w:val="00D86D78"/>
    <w:rsid w:val="00D93EBF"/>
    <w:rsid w:val="00D94EC2"/>
    <w:rsid w:val="00DA293C"/>
    <w:rsid w:val="00DA5205"/>
    <w:rsid w:val="00DB30F5"/>
    <w:rsid w:val="00DB5DFF"/>
    <w:rsid w:val="00DC2103"/>
    <w:rsid w:val="00DC43A3"/>
    <w:rsid w:val="00DC4775"/>
    <w:rsid w:val="00DC484C"/>
    <w:rsid w:val="00DC4992"/>
    <w:rsid w:val="00DC64B7"/>
    <w:rsid w:val="00DC65AA"/>
    <w:rsid w:val="00DC66E8"/>
    <w:rsid w:val="00DD1E83"/>
    <w:rsid w:val="00DD2FEC"/>
    <w:rsid w:val="00DD5204"/>
    <w:rsid w:val="00DD5B73"/>
    <w:rsid w:val="00DD7387"/>
    <w:rsid w:val="00DE2F5A"/>
    <w:rsid w:val="00DF0048"/>
    <w:rsid w:val="00DF70FA"/>
    <w:rsid w:val="00E11280"/>
    <w:rsid w:val="00E11766"/>
    <w:rsid w:val="00E20F12"/>
    <w:rsid w:val="00E32E4F"/>
    <w:rsid w:val="00E370C6"/>
    <w:rsid w:val="00E4118A"/>
    <w:rsid w:val="00E41AFE"/>
    <w:rsid w:val="00E44256"/>
    <w:rsid w:val="00E50DA8"/>
    <w:rsid w:val="00E56F6A"/>
    <w:rsid w:val="00E613D2"/>
    <w:rsid w:val="00E638C0"/>
    <w:rsid w:val="00E775CC"/>
    <w:rsid w:val="00E83A54"/>
    <w:rsid w:val="00E93AEC"/>
    <w:rsid w:val="00E94F67"/>
    <w:rsid w:val="00EA4614"/>
    <w:rsid w:val="00EA563A"/>
    <w:rsid w:val="00EB0AF8"/>
    <w:rsid w:val="00EB6566"/>
    <w:rsid w:val="00EC41C2"/>
    <w:rsid w:val="00ED42F6"/>
    <w:rsid w:val="00EE587D"/>
    <w:rsid w:val="00EE6D7C"/>
    <w:rsid w:val="00EE7080"/>
    <w:rsid w:val="00EF00AF"/>
    <w:rsid w:val="00EF0FA1"/>
    <w:rsid w:val="00EF5B5B"/>
    <w:rsid w:val="00F00E36"/>
    <w:rsid w:val="00F03840"/>
    <w:rsid w:val="00F03BFD"/>
    <w:rsid w:val="00F1230D"/>
    <w:rsid w:val="00F1248E"/>
    <w:rsid w:val="00F12B38"/>
    <w:rsid w:val="00F130FA"/>
    <w:rsid w:val="00F21981"/>
    <w:rsid w:val="00F3438A"/>
    <w:rsid w:val="00F366CE"/>
    <w:rsid w:val="00F41DE1"/>
    <w:rsid w:val="00F42148"/>
    <w:rsid w:val="00F467EF"/>
    <w:rsid w:val="00F520E9"/>
    <w:rsid w:val="00F53504"/>
    <w:rsid w:val="00F542FE"/>
    <w:rsid w:val="00F5454A"/>
    <w:rsid w:val="00F563C1"/>
    <w:rsid w:val="00F6026A"/>
    <w:rsid w:val="00F61141"/>
    <w:rsid w:val="00F6737A"/>
    <w:rsid w:val="00F678AC"/>
    <w:rsid w:val="00F73EF9"/>
    <w:rsid w:val="00F74F80"/>
    <w:rsid w:val="00F8366A"/>
    <w:rsid w:val="00F83ECD"/>
    <w:rsid w:val="00F84E06"/>
    <w:rsid w:val="00F946EE"/>
    <w:rsid w:val="00FA2301"/>
    <w:rsid w:val="00FA2AE5"/>
    <w:rsid w:val="00FA51C1"/>
    <w:rsid w:val="00FB1CD1"/>
    <w:rsid w:val="00FB7DAB"/>
    <w:rsid w:val="00FC767F"/>
    <w:rsid w:val="00FD3BA7"/>
    <w:rsid w:val="00FE495E"/>
    <w:rsid w:val="00FF0859"/>
    <w:rsid w:val="00FF74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67DA5"/>
  <w15:docId w15:val="{00F4A586-7096-48BE-B170-588DD06B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02359"/>
    <w:rPr>
      <w:rFonts w:ascii="Times New Roman" w:eastAsia="Times New Roman" w:hAnsi="Times New Roman" w:cs="Times New Roman"/>
    </w:rPr>
  </w:style>
  <w:style w:type="paragraph" w:styleId="Heading1">
    <w:name w:val="heading 1"/>
    <w:basedOn w:val="Normal"/>
    <w:uiPriority w:val="1"/>
    <w:qFormat/>
    <w:rsid w:val="00602359"/>
    <w:pPr>
      <w:ind w:left="580"/>
      <w:jc w:val="both"/>
      <w:outlineLvl w:val="0"/>
    </w:pPr>
    <w:rPr>
      <w:b/>
      <w:bCs/>
      <w:sz w:val="24"/>
      <w:szCs w:val="24"/>
    </w:rPr>
  </w:style>
  <w:style w:type="paragraph" w:styleId="Heading3">
    <w:name w:val="heading 3"/>
    <w:basedOn w:val="Normal"/>
    <w:next w:val="Normal"/>
    <w:link w:val="Heading3Char"/>
    <w:uiPriority w:val="9"/>
    <w:semiHidden/>
    <w:unhideWhenUsed/>
    <w:qFormat/>
    <w:rsid w:val="00C47D4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C51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02359"/>
    <w:pPr>
      <w:ind w:left="220"/>
      <w:jc w:val="both"/>
    </w:pPr>
    <w:rPr>
      <w:sz w:val="24"/>
      <w:szCs w:val="24"/>
    </w:rPr>
  </w:style>
  <w:style w:type="paragraph" w:styleId="Title">
    <w:name w:val="Title"/>
    <w:basedOn w:val="Normal"/>
    <w:uiPriority w:val="1"/>
    <w:qFormat/>
    <w:rsid w:val="00602359"/>
    <w:pPr>
      <w:spacing w:before="61"/>
      <w:ind w:left="220"/>
    </w:pPr>
    <w:rPr>
      <w:b/>
      <w:bCs/>
      <w:sz w:val="32"/>
      <w:szCs w:val="32"/>
    </w:rPr>
  </w:style>
  <w:style w:type="paragraph" w:styleId="ListParagraph">
    <w:name w:val="List Paragraph"/>
    <w:basedOn w:val="Normal"/>
    <w:uiPriority w:val="1"/>
    <w:qFormat/>
    <w:rsid w:val="00602359"/>
    <w:pPr>
      <w:ind w:left="580" w:hanging="361"/>
    </w:pPr>
  </w:style>
  <w:style w:type="paragraph" w:customStyle="1" w:styleId="TableParagraph">
    <w:name w:val="Table Paragraph"/>
    <w:basedOn w:val="Normal"/>
    <w:uiPriority w:val="1"/>
    <w:qFormat/>
    <w:rsid w:val="00602359"/>
    <w:pPr>
      <w:spacing w:before="119"/>
      <w:ind w:left="73"/>
    </w:pPr>
  </w:style>
  <w:style w:type="table" w:styleId="TableGrid">
    <w:name w:val="Table Grid"/>
    <w:basedOn w:val="TableNormal"/>
    <w:uiPriority w:val="59"/>
    <w:rsid w:val="005456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BA4346"/>
    <w:pPr>
      <w:tabs>
        <w:tab w:val="center" w:pos="4513"/>
        <w:tab w:val="right" w:pos="9026"/>
      </w:tabs>
    </w:pPr>
  </w:style>
  <w:style w:type="character" w:customStyle="1" w:styleId="HeaderChar">
    <w:name w:val="Header Char"/>
    <w:basedOn w:val="DefaultParagraphFont"/>
    <w:link w:val="Header"/>
    <w:uiPriority w:val="99"/>
    <w:semiHidden/>
    <w:rsid w:val="00BA4346"/>
    <w:rPr>
      <w:rFonts w:ascii="Times New Roman" w:eastAsia="Times New Roman" w:hAnsi="Times New Roman" w:cs="Times New Roman"/>
    </w:rPr>
  </w:style>
  <w:style w:type="paragraph" w:styleId="Footer">
    <w:name w:val="footer"/>
    <w:basedOn w:val="Normal"/>
    <w:link w:val="FooterChar"/>
    <w:uiPriority w:val="99"/>
    <w:unhideWhenUsed/>
    <w:rsid w:val="00BA4346"/>
    <w:pPr>
      <w:tabs>
        <w:tab w:val="center" w:pos="4513"/>
        <w:tab w:val="right" w:pos="9026"/>
      </w:tabs>
    </w:pPr>
  </w:style>
  <w:style w:type="character" w:customStyle="1" w:styleId="FooterChar">
    <w:name w:val="Footer Char"/>
    <w:basedOn w:val="DefaultParagraphFont"/>
    <w:link w:val="Footer"/>
    <w:uiPriority w:val="99"/>
    <w:rsid w:val="00BA4346"/>
    <w:rPr>
      <w:rFonts w:ascii="Times New Roman" w:eastAsia="Times New Roman" w:hAnsi="Times New Roman" w:cs="Times New Roman"/>
    </w:rPr>
  </w:style>
  <w:style w:type="character" w:styleId="Hyperlink">
    <w:name w:val="Hyperlink"/>
    <w:basedOn w:val="DefaultParagraphFont"/>
    <w:uiPriority w:val="99"/>
    <w:unhideWhenUsed/>
    <w:rsid w:val="00F467EF"/>
    <w:rPr>
      <w:color w:val="0000FF" w:themeColor="hyperlink"/>
      <w:u w:val="single"/>
    </w:rPr>
  </w:style>
  <w:style w:type="paragraph" w:customStyle="1" w:styleId="Default">
    <w:name w:val="Default"/>
    <w:rsid w:val="00196FE5"/>
    <w:pPr>
      <w:widowControl/>
      <w:adjustRightInd w:val="0"/>
    </w:pPr>
    <w:rPr>
      <w:rFonts w:ascii="Arial" w:hAnsi="Arial" w:cs="Arial"/>
      <w:color w:val="000000"/>
      <w:sz w:val="24"/>
      <w:szCs w:val="24"/>
      <w:lang w:val="en-IN"/>
    </w:rPr>
  </w:style>
  <w:style w:type="character" w:customStyle="1" w:styleId="Heading4Char">
    <w:name w:val="Heading 4 Char"/>
    <w:basedOn w:val="DefaultParagraphFont"/>
    <w:link w:val="Heading4"/>
    <w:uiPriority w:val="9"/>
    <w:semiHidden/>
    <w:rsid w:val="00BC513F"/>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0B556A"/>
    <w:pPr>
      <w:widowControl/>
      <w:autoSpaceDE/>
      <w:autoSpaceDN/>
      <w:spacing w:before="100" w:beforeAutospacing="1" w:after="100" w:afterAutospacing="1"/>
    </w:pPr>
    <w:rPr>
      <w:sz w:val="24"/>
      <w:szCs w:val="24"/>
      <w:lang w:val="en-IN" w:eastAsia="en-IN"/>
    </w:rPr>
  </w:style>
  <w:style w:type="paragraph" w:styleId="BalloonText">
    <w:name w:val="Balloon Text"/>
    <w:basedOn w:val="Normal"/>
    <w:link w:val="BalloonTextChar"/>
    <w:uiPriority w:val="99"/>
    <w:semiHidden/>
    <w:unhideWhenUsed/>
    <w:rsid w:val="004824FE"/>
    <w:rPr>
      <w:rFonts w:ascii="Tahoma" w:hAnsi="Tahoma" w:cs="Tahoma"/>
      <w:sz w:val="16"/>
      <w:szCs w:val="16"/>
    </w:rPr>
  </w:style>
  <w:style w:type="character" w:customStyle="1" w:styleId="BalloonTextChar">
    <w:name w:val="Balloon Text Char"/>
    <w:basedOn w:val="DefaultParagraphFont"/>
    <w:link w:val="BalloonText"/>
    <w:uiPriority w:val="99"/>
    <w:semiHidden/>
    <w:rsid w:val="004824FE"/>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C47D4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2305">
      <w:bodyDiv w:val="1"/>
      <w:marLeft w:val="0"/>
      <w:marRight w:val="0"/>
      <w:marTop w:val="0"/>
      <w:marBottom w:val="0"/>
      <w:divBdr>
        <w:top w:val="none" w:sz="0" w:space="0" w:color="auto"/>
        <w:left w:val="none" w:sz="0" w:space="0" w:color="auto"/>
        <w:bottom w:val="none" w:sz="0" w:space="0" w:color="auto"/>
        <w:right w:val="none" w:sz="0" w:space="0" w:color="auto"/>
      </w:divBdr>
    </w:div>
    <w:div w:id="175120783">
      <w:bodyDiv w:val="1"/>
      <w:marLeft w:val="0"/>
      <w:marRight w:val="0"/>
      <w:marTop w:val="0"/>
      <w:marBottom w:val="0"/>
      <w:divBdr>
        <w:top w:val="none" w:sz="0" w:space="0" w:color="auto"/>
        <w:left w:val="none" w:sz="0" w:space="0" w:color="auto"/>
        <w:bottom w:val="none" w:sz="0" w:space="0" w:color="auto"/>
        <w:right w:val="none" w:sz="0" w:space="0" w:color="auto"/>
      </w:divBdr>
    </w:div>
    <w:div w:id="263611895">
      <w:bodyDiv w:val="1"/>
      <w:marLeft w:val="0"/>
      <w:marRight w:val="0"/>
      <w:marTop w:val="0"/>
      <w:marBottom w:val="0"/>
      <w:divBdr>
        <w:top w:val="none" w:sz="0" w:space="0" w:color="auto"/>
        <w:left w:val="none" w:sz="0" w:space="0" w:color="auto"/>
        <w:bottom w:val="none" w:sz="0" w:space="0" w:color="auto"/>
        <w:right w:val="none" w:sz="0" w:space="0" w:color="auto"/>
      </w:divBdr>
    </w:div>
    <w:div w:id="292178864">
      <w:bodyDiv w:val="1"/>
      <w:marLeft w:val="0"/>
      <w:marRight w:val="0"/>
      <w:marTop w:val="0"/>
      <w:marBottom w:val="0"/>
      <w:divBdr>
        <w:top w:val="none" w:sz="0" w:space="0" w:color="auto"/>
        <w:left w:val="none" w:sz="0" w:space="0" w:color="auto"/>
        <w:bottom w:val="none" w:sz="0" w:space="0" w:color="auto"/>
        <w:right w:val="none" w:sz="0" w:space="0" w:color="auto"/>
      </w:divBdr>
      <w:divsChild>
        <w:div w:id="923299318">
          <w:marLeft w:val="0"/>
          <w:marRight w:val="0"/>
          <w:marTop w:val="0"/>
          <w:marBottom w:val="0"/>
          <w:divBdr>
            <w:top w:val="none" w:sz="0" w:space="0" w:color="auto"/>
            <w:left w:val="none" w:sz="0" w:space="0" w:color="auto"/>
            <w:bottom w:val="none" w:sz="0" w:space="0" w:color="auto"/>
            <w:right w:val="none" w:sz="0" w:space="0" w:color="auto"/>
          </w:divBdr>
          <w:divsChild>
            <w:div w:id="533075140">
              <w:marLeft w:val="0"/>
              <w:marRight w:val="0"/>
              <w:marTop w:val="0"/>
              <w:marBottom w:val="0"/>
              <w:divBdr>
                <w:top w:val="none" w:sz="0" w:space="0" w:color="auto"/>
                <w:left w:val="none" w:sz="0" w:space="0" w:color="auto"/>
                <w:bottom w:val="none" w:sz="0" w:space="0" w:color="auto"/>
                <w:right w:val="none" w:sz="0" w:space="0" w:color="auto"/>
              </w:divBdr>
              <w:divsChild>
                <w:div w:id="743796745">
                  <w:marLeft w:val="0"/>
                  <w:marRight w:val="0"/>
                  <w:marTop w:val="0"/>
                  <w:marBottom w:val="0"/>
                  <w:divBdr>
                    <w:top w:val="none" w:sz="0" w:space="0" w:color="auto"/>
                    <w:left w:val="none" w:sz="0" w:space="0" w:color="auto"/>
                    <w:bottom w:val="none" w:sz="0" w:space="0" w:color="auto"/>
                    <w:right w:val="none" w:sz="0" w:space="0" w:color="auto"/>
                  </w:divBdr>
                  <w:divsChild>
                    <w:div w:id="12646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09627">
          <w:marLeft w:val="0"/>
          <w:marRight w:val="0"/>
          <w:marTop w:val="0"/>
          <w:marBottom w:val="0"/>
          <w:divBdr>
            <w:top w:val="none" w:sz="0" w:space="0" w:color="auto"/>
            <w:left w:val="none" w:sz="0" w:space="0" w:color="auto"/>
            <w:bottom w:val="none" w:sz="0" w:space="0" w:color="auto"/>
            <w:right w:val="none" w:sz="0" w:space="0" w:color="auto"/>
          </w:divBdr>
          <w:divsChild>
            <w:div w:id="483788345">
              <w:marLeft w:val="0"/>
              <w:marRight w:val="0"/>
              <w:marTop w:val="0"/>
              <w:marBottom w:val="0"/>
              <w:divBdr>
                <w:top w:val="none" w:sz="0" w:space="0" w:color="auto"/>
                <w:left w:val="none" w:sz="0" w:space="0" w:color="auto"/>
                <w:bottom w:val="none" w:sz="0" w:space="0" w:color="auto"/>
                <w:right w:val="none" w:sz="0" w:space="0" w:color="auto"/>
              </w:divBdr>
              <w:divsChild>
                <w:div w:id="5743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826859">
      <w:bodyDiv w:val="1"/>
      <w:marLeft w:val="0"/>
      <w:marRight w:val="0"/>
      <w:marTop w:val="0"/>
      <w:marBottom w:val="0"/>
      <w:divBdr>
        <w:top w:val="none" w:sz="0" w:space="0" w:color="auto"/>
        <w:left w:val="none" w:sz="0" w:space="0" w:color="auto"/>
        <w:bottom w:val="none" w:sz="0" w:space="0" w:color="auto"/>
        <w:right w:val="none" w:sz="0" w:space="0" w:color="auto"/>
      </w:divBdr>
    </w:div>
    <w:div w:id="435947097">
      <w:bodyDiv w:val="1"/>
      <w:marLeft w:val="0"/>
      <w:marRight w:val="0"/>
      <w:marTop w:val="0"/>
      <w:marBottom w:val="0"/>
      <w:divBdr>
        <w:top w:val="none" w:sz="0" w:space="0" w:color="auto"/>
        <w:left w:val="none" w:sz="0" w:space="0" w:color="auto"/>
        <w:bottom w:val="none" w:sz="0" w:space="0" w:color="auto"/>
        <w:right w:val="none" w:sz="0" w:space="0" w:color="auto"/>
      </w:divBdr>
    </w:div>
    <w:div w:id="452099256">
      <w:bodyDiv w:val="1"/>
      <w:marLeft w:val="0"/>
      <w:marRight w:val="0"/>
      <w:marTop w:val="0"/>
      <w:marBottom w:val="0"/>
      <w:divBdr>
        <w:top w:val="none" w:sz="0" w:space="0" w:color="auto"/>
        <w:left w:val="none" w:sz="0" w:space="0" w:color="auto"/>
        <w:bottom w:val="none" w:sz="0" w:space="0" w:color="auto"/>
        <w:right w:val="none" w:sz="0" w:space="0" w:color="auto"/>
      </w:divBdr>
      <w:divsChild>
        <w:div w:id="159349711">
          <w:marLeft w:val="0"/>
          <w:marRight w:val="0"/>
          <w:marTop w:val="0"/>
          <w:marBottom w:val="0"/>
          <w:divBdr>
            <w:top w:val="none" w:sz="0" w:space="0" w:color="auto"/>
            <w:left w:val="none" w:sz="0" w:space="0" w:color="auto"/>
            <w:bottom w:val="none" w:sz="0" w:space="0" w:color="auto"/>
            <w:right w:val="none" w:sz="0" w:space="0" w:color="auto"/>
          </w:divBdr>
          <w:divsChild>
            <w:div w:id="1435517827">
              <w:marLeft w:val="0"/>
              <w:marRight w:val="0"/>
              <w:marTop w:val="0"/>
              <w:marBottom w:val="0"/>
              <w:divBdr>
                <w:top w:val="none" w:sz="0" w:space="0" w:color="auto"/>
                <w:left w:val="none" w:sz="0" w:space="0" w:color="auto"/>
                <w:bottom w:val="none" w:sz="0" w:space="0" w:color="auto"/>
                <w:right w:val="none" w:sz="0" w:space="0" w:color="auto"/>
              </w:divBdr>
              <w:divsChild>
                <w:div w:id="932787009">
                  <w:marLeft w:val="0"/>
                  <w:marRight w:val="0"/>
                  <w:marTop w:val="0"/>
                  <w:marBottom w:val="0"/>
                  <w:divBdr>
                    <w:top w:val="none" w:sz="0" w:space="0" w:color="auto"/>
                    <w:left w:val="none" w:sz="0" w:space="0" w:color="auto"/>
                    <w:bottom w:val="none" w:sz="0" w:space="0" w:color="auto"/>
                    <w:right w:val="none" w:sz="0" w:space="0" w:color="auto"/>
                  </w:divBdr>
                  <w:divsChild>
                    <w:div w:id="20120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6144">
          <w:marLeft w:val="0"/>
          <w:marRight w:val="0"/>
          <w:marTop w:val="0"/>
          <w:marBottom w:val="0"/>
          <w:divBdr>
            <w:top w:val="none" w:sz="0" w:space="0" w:color="auto"/>
            <w:left w:val="none" w:sz="0" w:space="0" w:color="auto"/>
            <w:bottom w:val="none" w:sz="0" w:space="0" w:color="auto"/>
            <w:right w:val="none" w:sz="0" w:space="0" w:color="auto"/>
          </w:divBdr>
          <w:divsChild>
            <w:div w:id="252710643">
              <w:marLeft w:val="0"/>
              <w:marRight w:val="0"/>
              <w:marTop w:val="0"/>
              <w:marBottom w:val="0"/>
              <w:divBdr>
                <w:top w:val="none" w:sz="0" w:space="0" w:color="auto"/>
                <w:left w:val="none" w:sz="0" w:space="0" w:color="auto"/>
                <w:bottom w:val="none" w:sz="0" w:space="0" w:color="auto"/>
                <w:right w:val="none" w:sz="0" w:space="0" w:color="auto"/>
              </w:divBdr>
            </w:div>
            <w:div w:id="457918189">
              <w:marLeft w:val="0"/>
              <w:marRight w:val="0"/>
              <w:marTop w:val="120"/>
              <w:marBottom w:val="240"/>
              <w:divBdr>
                <w:top w:val="none" w:sz="0" w:space="0" w:color="auto"/>
                <w:left w:val="none" w:sz="0" w:space="0" w:color="auto"/>
                <w:bottom w:val="none" w:sz="0" w:space="0" w:color="auto"/>
                <w:right w:val="none" w:sz="0" w:space="0" w:color="auto"/>
              </w:divBdr>
              <w:divsChild>
                <w:div w:id="1796942935">
                  <w:marLeft w:val="0"/>
                  <w:marRight w:val="0"/>
                  <w:marTop w:val="0"/>
                  <w:marBottom w:val="0"/>
                  <w:divBdr>
                    <w:top w:val="none" w:sz="0" w:space="0" w:color="auto"/>
                    <w:left w:val="none" w:sz="0" w:space="0" w:color="auto"/>
                    <w:bottom w:val="none" w:sz="0" w:space="0" w:color="auto"/>
                    <w:right w:val="none" w:sz="0" w:space="0" w:color="auto"/>
                  </w:divBdr>
                </w:div>
              </w:divsChild>
            </w:div>
            <w:div w:id="839083031">
              <w:marLeft w:val="0"/>
              <w:marRight w:val="0"/>
              <w:marTop w:val="0"/>
              <w:marBottom w:val="0"/>
              <w:divBdr>
                <w:top w:val="none" w:sz="0" w:space="0" w:color="auto"/>
                <w:left w:val="none" w:sz="0" w:space="0" w:color="auto"/>
                <w:bottom w:val="none" w:sz="0" w:space="0" w:color="auto"/>
                <w:right w:val="none" w:sz="0" w:space="0" w:color="auto"/>
              </w:divBdr>
              <w:divsChild>
                <w:div w:id="1902212476">
                  <w:marLeft w:val="0"/>
                  <w:marRight w:val="0"/>
                  <w:marTop w:val="0"/>
                  <w:marBottom w:val="0"/>
                  <w:divBdr>
                    <w:top w:val="none" w:sz="0" w:space="0" w:color="auto"/>
                    <w:left w:val="none" w:sz="0" w:space="0" w:color="auto"/>
                    <w:bottom w:val="none" w:sz="0" w:space="0" w:color="auto"/>
                    <w:right w:val="none" w:sz="0" w:space="0" w:color="auto"/>
                  </w:divBdr>
                </w:div>
              </w:divsChild>
            </w:div>
            <w:div w:id="1211262015">
              <w:marLeft w:val="0"/>
              <w:marRight w:val="0"/>
              <w:marTop w:val="0"/>
              <w:marBottom w:val="0"/>
              <w:divBdr>
                <w:top w:val="none" w:sz="0" w:space="0" w:color="auto"/>
                <w:left w:val="none" w:sz="0" w:space="0" w:color="auto"/>
                <w:bottom w:val="none" w:sz="0" w:space="0" w:color="auto"/>
                <w:right w:val="none" w:sz="0" w:space="0" w:color="auto"/>
              </w:divBdr>
              <w:divsChild>
                <w:div w:id="369498689">
                  <w:marLeft w:val="0"/>
                  <w:marRight w:val="0"/>
                  <w:marTop w:val="0"/>
                  <w:marBottom w:val="0"/>
                  <w:divBdr>
                    <w:top w:val="none" w:sz="0" w:space="0" w:color="auto"/>
                    <w:left w:val="none" w:sz="0" w:space="0" w:color="auto"/>
                    <w:bottom w:val="none" w:sz="0" w:space="0" w:color="auto"/>
                    <w:right w:val="none" w:sz="0" w:space="0" w:color="auto"/>
                  </w:divBdr>
                </w:div>
              </w:divsChild>
            </w:div>
            <w:div w:id="1630357099">
              <w:marLeft w:val="0"/>
              <w:marRight w:val="0"/>
              <w:marTop w:val="120"/>
              <w:marBottom w:val="240"/>
              <w:divBdr>
                <w:top w:val="none" w:sz="0" w:space="0" w:color="auto"/>
                <w:left w:val="none" w:sz="0" w:space="0" w:color="auto"/>
                <w:bottom w:val="none" w:sz="0" w:space="0" w:color="auto"/>
                <w:right w:val="none" w:sz="0" w:space="0" w:color="auto"/>
              </w:divBdr>
              <w:divsChild>
                <w:div w:id="20058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856011">
      <w:bodyDiv w:val="1"/>
      <w:marLeft w:val="0"/>
      <w:marRight w:val="0"/>
      <w:marTop w:val="0"/>
      <w:marBottom w:val="0"/>
      <w:divBdr>
        <w:top w:val="none" w:sz="0" w:space="0" w:color="auto"/>
        <w:left w:val="none" w:sz="0" w:space="0" w:color="auto"/>
        <w:bottom w:val="none" w:sz="0" w:space="0" w:color="auto"/>
        <w:right w:val="none" w:sz="0" w:space="0" w:color="auto"/>
      </w:divBdr>
    </w:div>
    <w:div w:id="585042857">
      <w:bodyDiv w:val="1"/>
      <w:marLeft w:val="0"/>
      <w:marRight w:val="0"/>
      <w:marTop w:val="0"/>
      <w:marBottom w:val="0"/>
      <w:divBdr>
        <w:top w:val="none" w:sz="0" w:space="0" w:color="auto"/>
        <w:left w:val="none" w:sz="0" w:space="0" w:color="auto"/>
        <w:bottom w:val="none" w:sz="0" w:space="0" w:color="auto"/>
        <w:right w:val="none" w:sz="0" w:space="0" w:color="auto"/>
      </w:divBdr>
      <w:divsChild>
        <w:div w:id="1154226656">
          <w:marLeft w:val="0"/>
          <w:marRight w:val="0"/>
          <w:marTop w:val="0"/>
          <w:marBottom w:val="0"/>
          <w:divBdr>
            <w:top w:val="none" w:sz="0" w:space="0" w:color="auto"/>
            <w:left w:val="none" w:sz="0" w:space="0" w:color="auto"/>
            <w:bottom w:val="none" w:sz="0" w:space="0" w:color="auto"/>
            <w:right w:val="none" w:sz="0" w:space="0" w:color="auto"/>
          </w:divBdr>
          <w:divsChild>
            <w:div w:id="6327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1161">
      <w:bodyDiv w:val="1"/>
      <w:marLeft w:val="0"/>
      <w:marRight w:val="0"/>
      <w:marTop w:val="0"/>
      <w:marBottom w:val="0"/>
      <w:divBdr>
        <w:top w:val="none" w:sz="0" w:space="0" w:color="auto"/>
        <w:left w:val="none" w:sz="0" w:space="0" w:color="auto"/>
        <w:bottom w:val="none" w:sz="0" w:space="0" w:color="auto"/>
        <w:right w:val="none" w:sz="0" w:space="0" w:color="auto"/>
      </w:divBdr>
      <w:divsChild>
        <w:div w:id="369963776">
          <w:marLeft w:val="0"/>
          <w:marRight w:val="0"/>
          <w:marTop w:val="0"/>
          <w:marBottom w:val="120"/>
          <w:divBdr>
            <w:top w:val="none" w:sz="0" w:space="0" w:color="auto"/>
            <w:left w:val="none" w:sz="0" w:space="0" w:color="auto"/>
            <w:bottom w:val="none" w:sz="0" w:space="0" w:color="auto"/>
            <w:right w:val="none" w:sz="0" w:space="0" w:color="auto"/>
          </w:divBdr>
          <w:divsChild>
            <w:div w:id="441464880">
              <w:marLeft w:val="0"/>
              <w:marRight w:val="0"/>
              <w:marTop w:val="0"/>
              <w:marBottom w:val="0"/>
              <w:divBdr>
                <w:top w:val="none" w:sz="0" w:space="0" w:color="auto"/>
                <w:left w:val="none" w:sz="0" w:space="0" w:color="auto"/>
                <w:bottom w:val="none" w:sz="0" w:space="0" w:color="auto"/>
                <w:right w:val="none" w:sz="0" w:space="0" w:color="auto"/>
              </w:divBdr>
              <w:divsChild>
                <w:div w:id="614481525">
                  <w:marLeft w:val="0"/>
                  <w:marRight w:val="0"/>
                  <w:marTop w:val="0"/>
                  <w:marBottom w:val="0"/>
                  <w:divBdr>
                    <w:top w:val="none" w:sz="0" w:space="0" w:color="auto"/>
                    <w:left w:val="none" w:sz="0" w:space="0" w:color="auto"/>
                    <w:bottom w:val="none" w:sz="0" w:space="0" w:color="auto"/>
                    <w:right w:val="none" w:sz="0" w:space="0" w:color="auto"/>
                  </w:divBdr>
                  <w:divsChild>
                    <w:div w:id="19178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39851">
      <w:bodyDiv w:val="1"/>
      <w:marLeft w:val="0"/>
      <w:marRight w:val="0"/>
      <w:marTop w:val="0"/>
      <w:marBottom w:val="0"/>
      <w:divBdr>
        <w:top w:val="none" w:sz="0" w:space="0" w:color="auto"/>
        <w:left w:val="none" w:sz="0" w:space="0" w:color="auto"/>
        <w:bottom w:val="none" w:sz="0" w:space="0" w:color="auto"/>
        <w:right w:val="none" w:sz="0" w:space="0" w:color="auto"/>
      </w:divBdr>
      <w:divsChild>
        <w:div w:id="497428444">
          <w:marLeft w:val="0"/>
          <w:marRight w:val="0"/>
          <w:marTop w:val="0"/>
          <w:marBottom w:val="0"/>
          <w:divBdr>
            <w:top w:val="none" w:sz="0" w:space="0" w:color="auto"/>
            <w:left w:val="none" w:sz="0" w:space="0" w:color="auto"/>
            <w:bottom w:val="none" w:sz="0" w:space="0" w:color="auto"/>
            <w:right w:val="none" w:sz="0" w:space="0" w:color="auto"/>
          </w:divBdr>
        </w:div>
      </w:divsChild>
    </w:div>
    <w:div w:id="743378644">
      <w:bodyDiv w:val="1"/>
      <w:marLeft w:val="0"/>
      <w:marRight w:val="0"/>
      <w:marTop w:val="0"/>
      <w:marBottom w:val="0"/>
      <w:divBdr>
        <w:top w:val="none" w:sz="0" w:space="0" w:color="auto"/>
        <w:left w:val="none" w:sz="0" w:space="0" w:color="auto"/>
        <w:bottom w:val="none" w:sz="0" w:space="0" w:color="auto"/>
        <w:right w:val="none" w:sz="0" w:space="0" w:color="auto"/>
      </w:divBdr>
    </w:div>
    <w:div w:id="769088114">
      <w:bodyDiv w:val="1"/>
      <w:marLeft w:val="0"/>
      <w:marRight w:val="0"/>
      <w:marTop w:val="0"/>
      <w:marBottom w:val="0"/>
      <w:divBdr>
        <w:top w:val="none" w:sz="0" w:space="0" w:color="auto"/>
        <w:left w:val="none" w:sz="0" w:space="0" w:color="auto"/>
        <w:bottom w:val="none" w:sz="0" w:space="0" w:color="auto"/>
        <w:right w:val="none" w:sz="0" w:space="0" w:color="auto"/>
      </w:divBdr>
    </w:div>
    <w:div w:id="828181218">
      <w:bodyDiv w:val="1"/>
      <w:marLeft w:val="0"/>
      <w:marRight w:val="0"/>
      <w:marTop w:val="0"/>
      <w:marBottom w:val="0"/>
      <w:divBdr>
        <w:top w:val="none" w:sz="0" w:space="0" w:color="auto"/>
        <w:left w:val="none" w:sz="0" w:space="0" w:color="auto"/>
        <w:bottom w:val="none" w:sz="0" w:space="0" w:color="auto"/>
        <w:right w:val="none" w:sz="0" w:space="0" w:color="auto"/>
      </w:divBdr>
      <w:divsChild>
        <w:div w:id="222302196">
          <w:marLeft w:val="0"/>
          <w:marRight w:val="0"/>
          <w:marTop w:val="0"/>
          <w:marBottom w:val="0"/>
          <w:divBdr>
            <w:top w:val="none" w:sz="0" w:space="0" w:color="auto"/>
            <w:left w:val="none" w:sz="0" w:space="0" w:color="auto"/>
            <w:bottom w:val="none" w:sz="0" w:space="0" w:color="auto"/>
            <w:right w:val="none" w:sz="0" w:space="0" w:color="auto"/>
          </w:divBdr>
          <w:divsChild>
            <w:div w:id="497812140">
              <w:marLeft w:val="0"/>
              <w:marRight w:val="0"/>
              <w:marTop w:val="0"/>
              <w:marBottom w:val="0"/>
              <w:divBdr>
                <w:top w:val="none" w:sz="0" w:space="0" w:color="auto"/>
                <w:left w:val="none" w:sz="0" w:space="0" w:color="auto"/>
                <w:bottom w:val="none" w:sz="0" w:space="0" w:color="auto"/>
                <w:right w:val="none" w:sz="0" w:space="0" w:color="auto"/>
              </w:divBdr>
              <w:divsChild>
                <w:div w:id="2038579902">
                  <w:marLeft w:val="0"/>
                  <w:marRight w:val="0"/>
                  <w:marTop w:val="0"/>
                  <w:marBottom w:val="0"/>
                  <w:divBdr>
                    <w:top w:val="none" w:sz="0" w:space="0" w:color="auto"/>
                    <w:left w:val="none" w:sz="0" w:space="0" w:color="auto"/>
                    <w:bottom w:val="none" w:sz="0" w:space="0" w:color="auto"/>
                    <w:right w:val="none" w:sz="0" w:space="0" w:color="auto"/>
                  </w:divBdr>
                  <w:divsChild>
                    <w:div w:id="19906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85339">
          <w:marLeft w:val="0"/>
          <w:marRight w:val="0"/>
          <w:marTop w:val="0"/>
          <w:marBottom w:val="0"/>
          <w:divBdr>
            <w:top w:val="none" w:sz="0" w:space="0" w:color="auto"/>
            <w:left w:val="none" w:sz="0" w:space="0" w:color="auto"/>
            <w:bottom w:val="none" w:sz="0" w:space="0" w:color="auto"/>
            <w:right w:val="none" w:sz="0" w:space="0" w:color="auto"/>
          </w:divBdr>
          <w:divsChild>
            <w:div w:id="1225681738">
              <w:marLeft w:val="0"/>
              <w:marRight w:val="0"/>
              <w:marTop w:val="0"/>
              <w:marBottom w:val="0"/>
              <w:divBdr>
                <w:top w:val="none" w:sz="0" w:space="0" w:color="auto"/>
                <w:left w:val="none" w:sz="0" w:space="0" w:color="auto"/>
                <w:bottom w:val="none" w:sz="0" w:space="0" w:color="auto"/>
                <w:right w:val="none" w:sz="0" w:space="0" w:color="auto"/>
              </w:divBdr>
              <w:divsChild>
                <w:div w:id="3081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93646">
      <w:bodyDiv w:val="1"/>
      <w:marLeft w:val="0"/>
      <w:marRight w:val="0"/>
      <w:marTop w:val="0"/>
      <w:marBottom w:val="0"/>
      <w:divBdr>
        <w:top w:val="none" w:sz="0" w:space="0" w:color="auto"/>
        <w:left w:val="none" w:sz="0" w:space="0" w:color="auto"/>
        <w:bottom w:val="none" w:sz="0" w:space="0" w:color="auto"/>
        <w:right w:val="none" w:sz="0" w:space="0" w:color="auto"/>
      </w:divBdr>
    </w:div>
    <w:div w:id="907764194">
      <w:bodyDiv w:val="1"/>
      <w:marLeft w:val="0"/>
      <w:marRight w:val="0"/>
      <w:marTop w:val="0"/>
      <w:marBottom w:val="0"/>
      <w:divBdr>
        <w:top w:val="none" w:sz="0" w:space="0" w:color="auto"/>
        <w:left w:val="none" w:sz="0" w:space="0" w:color="auto"/>
        <w:bottom w:val="none" w:sz="0" w:space="0" w:color="auto"/>
        <w:right w:val="none" w:sz="0" w:space="0" w:color="auto"/>
      </w:divBdr>
      <w:divsChild>
        <w:div w:id="1767263299">
          <w:marLeft w:val="0"/>
          <w:marRight w:val="0"/>
          <w:marTop w:val="0"/>
          <w:marBottom w:val="0"/>
          <w:divBdr>
            <w:top w:val="none" w:sz="0" w:space="0" w:color="auto"/>
            <w:left w:val="none" w:sz="0" w:space="0" w:color="auto"/>
            <w:bottom w:val="none" w:sz="0" w:space="0" w:color="auto"/>
            <w:right w:val="none" w:sz="0" w:space="0" w:color="auto"/>
          </w:divBdr>
          <w:divsChild>
            <w:div w:id="211748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82755">
      <w:bodyDiv w:val="1"/>
      <w:marLeft w:val="0"/>
      <w:marRight w:val="0"/>
      <w:marTop w:val="0"/>
      <w:marBottom w:val="0"/>
      <w:divBdr>
        <w:top w:val="none" w:sz="0" w:space="0" w:color="auto"/>
        <w:left w:val="none" w:sz="0" w:space="0" w:color="auto"/>
        <w:bottom w:val="none" w:sz="0" w:space="0" w:color="auto"/>
        <w:right w:val="none" w:sz="0" w:space="0" w:color="auto"/>
      </w:divBdr>
    </w:div>
    <w:div w:id="1031762660">
      <w:bodyDiv w:val="1"/>
      <w:marLeft w:val="0"/>
      <w:marRight w:val="0"/>
      <w:marTop w:val="0"/>
      <w:marBottom w:val="0"/>
      <w:divBdr>
        <w:top w:val="none" w:sz="0" w:space="0" w:color="auto"/>
        <w:left w:val="none" w:sz="0" w:space="0" w:color="auto"/>
        <w:bottom w:val="none" w:sz="0" w:space="0" w:color="auto"/>
        <w:right w:val="none" w:sz="0" w:space="0" w:color="auto"/>
      </w:divBdr>
    </w:div>
    <w:div w:id="1145656371">
      <w:bodyDiv w:val="1"/>
      <w:marLeft w:val="0"/>
      <w:marRight w:val="0"/>
      <w:marTop w:val="0"/>
      <w:marBottom w:val="0"/>
      <w:divBdr>
        <w:top w:val="none" w:sz="0" w:space="0" w:color="auto"/>
        <w:left w:val="none" w:sz="0" w:space="0" w:color="auto"/>
        <w:bottom w:val="none" w:sz="0" w:space="0" w:color="auto"/>
        <w:right w:val="none" w:sz="0" w:space="0" w:color="auto"/>
      </w:divBdr>
      <w:divsChild>
        <w:div w:id="1378312775">
          <w:marLeft w:val="0"/>
          <w:marRight w:val="0"/>
          <w:marTop w:val="0"/>
          <w:marBottom w:val="0"/>
          <w:divBdr>
            <w:top w:val="none" w:sz="0" w:space="0" w:color="auto"/>
            <w:left w:val="none" w:sz="0" w:space="0" w:color="auto"/>
            <w:bottom w:val="none" w:sz="0" w:space="0" w:color="auto"/>
            <w:right w:val="none" w:sz="0" w:space="0" w:color="auto"/>
          </w:divBdr>
          <w:divsChild>
            <w:div w:id="1442459687">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4084">
          <w:marLeft w:val="0"/>
          <w:marRight w:val="0"/>
          <w:marTop w:val="120"/>
          <w:marBottom w:val="240"/>
          <w:divBdr>
            <w:top w:val="none" w:sz="0" w:space="0" w:color="auto"/>
            <w:left w:val="none" w:sz="0" w:space="0" w:color="auto"/>
            <w:bottom w:val="none" w:sz="0" w:space="0" w:color="auto"/>
            <w:right w:val="none" w:sz="0" w:space="0" w:color="auto"/>
          </w:divBdr>
          <w:divsChild>
            <w:div w:id="555819597">
              <w:marLeft w:val="0"/>
              <w:marRight w:val="0"/>
              <w:marTop w:val="0"/>
              <w:marBottom w:val="0"/>
              <w:divBdr>
                <w:top w:val="none" w:sz="0" w:space="0" w:color="auto"/>
                <w:left w:val="none" w:sz="0" w:space="0" w:color="auto"/>
                <w:bottom w:val="none" w:sz="0" w:space="0" w:color="auto"/>
                <w:right w:val="none" w:sz="0" w:space="0" w:color="auto"/>
              </w:divBdr>
              <w:divsChild>
                <w:div w:id="544832398">
                  <w:marLeft w:val="0"/>
                  <w:marRight w:val="0"/>
                  <w:marTop w:val="0"/>
                  <w:marBottom w:val="0"/>
                  <w:divBdr>
                    <w:top w:val="none" w:sz="0" w:space="0" w:color="auto"/>
                    <w:left w:val="none" w:sz="0" w:space="0" w:color="auto"/>
                    <w:bottom w:val="none" w:sz="0" w:space="0" w:color="auto"/>
                    <w:right w:val="none" w:sz="0" w:space="0" w:color="auto"/>
                  </w:divBdr>
                  <w:divsChild>
                    <w:div w:id="520514577">
                      <w:marLeft w:val="0"/>
                      <w:marRight w:val="0"/>
                      <w:marTop w:val="0"/>
                      <w:marBottom w:val="0"/>
                      <w:divBdr>
                        <w:top w:val="none" w:sz="0" w:space="0" w:color="auto"/>
                        <w:left w:val="none" w:sz="0" w:space="0" w:color="auto"/>
                        <w:bottom w:val="none" w:sz="0" w:space="0" w:color="auto"/>
                        <w:right w:val="none" w:sz="0" w:space="0" w:color="auto"/>
                      </w:divBdr>
                    </w:div>
                    <w:div w:id="918904492">
                      <w:marLeft w:val="0"/>
                      <w:marRight w:val="0"/>
                      <w:marTop w:val="0"/>
                      <w:marBottom w:val="0"/>
                      <w:divBdr>
                        <w:top w:val="none" w:sz="0" w:space="0" w:color="auto"/>
                        <w:left w:val="none" w:sz="0" w:space="0" w:color="auto"/>
                        <w:bottom w:val="none" w:sz="0" w:space="0" w:color="auto"/>
                        <w:right w:val="none" w:sz="0" w:space="0" w:color="auto"/>
                      </w:divBdr>
                    </w:div>
                    <w:div w:id="16877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8835">
      <w:bodyDiv w:val="1"/>
      <w:marLeft w:val="0"/>
      <w:marRight w:val="0"/>
      <w:marTop w:val="0"/>
      <w:marBottom w:val="0"/>
      <w:divBdr>
        <w:top w:val="none" w:sz="0" w:space="0" w:color="auto"/>
        <w:left w:val="none" w:sz="0" w:space="0" w:color="auto"/>
        <w:bottom w:val="none" w:sz="0" w:space="0" w:color="auto"/>
        <w:right w:val="none" w:sz="0" w:space="0" w:color="auto"/>
      </w:divBdr>
      <w:divsChild>
        <w:div w:id="1968926079">
          <w:marLeft w:val="0"/>
          <w:marRight w:val="0"/>
          <w:marTop w:val="0"/>
          <w:marBottom w:val="120"/>
          <w:divBdr>
            <w:top w:val="none" w:sz="0" w:space="0" w:color="auto"/>
            <w:left w:val="none" w:sz="0" w:space="0" w:color="auto"/>
            <w:bottom w:val="none" w:sz="0" w:space="0" w:color="auto"/>
            <w:right w:val="none" w:sz="0" w:space="0" w:color="auto"/>
          </w:divBdr>
          <w:divsChild>
            <w:div w:id="180097248">
              <w:marLeft w:val="0"/>
              <w:marRight w:val="0"/>
              <w:marTop w:val="0"/>
              <w:marBottom w:val="0"/>
              <w:divBdr>
                <w:top w:val="none" w:sz="0" w:space="0" w:color="auto"/>
                <w:left w:val="none" w:sz="0" w:space="0" w:color="auto"/>
                <w:bottom w:val="none" w:sz="0" w:space="0" w:color="auto"/>
                <w:right w:val="none" w:sz="0" w:space="0" w:color="auto"/>
              </w:divBdr>
              <w:divsChild>
                <w:div w:id="421143918">
                  <w:marLeft w:val="0"/>
                  <w:marRight w:val="0"/>
                  <w:marTop w:val="0"/>
                  <w:marBottom w:val="0"/>
                  <w:divBdr>
                    <w:top w:val="none" w:sz="0" w:space="0" w:color="auto"/>
                    <w:left w:val="none" w:sz="0" w:space="0" w:color="auto"/>
                    <w:bottom w:val="none" w:sz="0" w:space="0" w:color="auto"/>
                    <w:right w:val="none" w:sz="0" w:space="0" w:color="auto"/>
                  </w:divBdr>
                  <w:divsChild>
                    <w:div w:id="20860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9191">
      <w:bodyDiv w:val="1"/>
      <w:marLeft w:val="0"/>
      <w:marRight w:val="0"/>
      <w:marTop w:val="0"/>
      <w:marBottom w:val="0"/>
      <w:divBdr>
        <w:top w:val="none" w:sz="0" w:space="0" w:color="auto"/>
        <w:left w:val="none" w:sz="0" w:space="0" w:color="auto"/>
        <w:bottom w:val="none" w:sz="0" w:space="0" w:color="auto"/>
        <w:right w:val="none" w:sz="0" w:space="0" w:color="auto"/>
      </w:divBdr>
      <w:divsChild>
        <w:div w:id="992220187">
          <w:marLeft w:val="0"/>
          <w:marRight w:val="0"/>
          <w:marTop w:val="0"/>
          <w:marBottom w:val="0"/>
          <w:divBdr>
            <w:top w:val="none" w:sz="0" w:space="0" w:color="auto"/>
            <w:left w:val="none" w:sz="0" w:space="0" w:color="auto"/>
            <w:bottom w:val="none" w:sz="0" w:space="0" w:color="auto"/>
            <w:right w:val="none" w:sz="0" w:space="0" w:color="auto"/>
          </w:divBdr>
        </w:div>
      </w:divsChild>
    </w:div>
    <w:div w:id="1266117209">
      <w:bodyDiv w:val="1"/>
      <w:marLeft w:val="0"/>
      <w:marRight w:val="0"/>
      <w:marTop w:val="0"/>
      <w:marBottom w:val="0"/>
      <w:divBdr>
        <w:top w:val="none" w:sz="0" w:space="0" w:color="auto"/>
        <w:left w:val="none" w:sz="0" w:space="0" w:color="auto"/>
        <w:bottom w:val="none" w:sz="0" w:space="0" w:color="auto"/>
        <w:right w:val="none" w:sz="0" w:space="0" w:color="auto"/>
      </w:divBdr>
      <w:divsChild>
        <w:div w:id="1833984175">
          <w:marLeft w:val="0"/>
          <w:marRight w:val="0"/>
          <w:marTop w:val="0"/>
          <w:marBottom w:val="0"/>
          <w:divBdr>
            <w:top w:val="none" w:sz="0" w:space="0" w:color="auto"/>
            <w:left w:val="none" w:sz="0" w:space="0" w:color="auto"/>
            <w:bottom w:val="none" w:sz="0" w:space="0" w:color="auto"/>
            <w:right w:val="none" w:sz="0" w:space="0" w:color="auto"/>
          </w:divBdr>
          <w:divsChild>
            <w:div w:id="10599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023">
      <w:bodyDiv w:val="1"/>
      <w:marLeft w:val="0"/>
      <w:marRight w:val="0"/>
      <w:marTop w:val="0"/>
      <w:marBottom w:val="0"/>
      <w:divBdr>
        <w:top w:val="none" w:sz="0" w:space="0" w:color="auto"/>
        <w:left w:val="none" w:sz="0" w:space="0" w:color="auto"/>
        <w:bottom w:val="none" w:sz="0" w:space="0" w:color="auto"/>
        <w:right w:val="none" w:sz="0" w:space="0" w:color="auto"/>
      </w:divBdr>
    </w:div>
    <w:div w:id="1318917231">
      <w:bodyDiv w:val="1"/>
      <w:marLeft w:val="0"/>
      <w:marRight w:val="0"/>
      <w:marTop w:val="0"/>
      <w:marBottom w:val="0"/>
      <w:divBdr>
        <w:top w:val="none" w:sz="0" w:space="0" w:color="auto"/>
        <w:left w:val="none" w:sz="0" w:space="0" w:color="auto"/>
        <w:bottom w:val="none" w:sz="0" w:space="0" w:color="auto"/>
        <w:right w:val="none" w:sz="0" w:space="0" w:color="auto"/>
      </w:divBdr>
    </w:div>
    <w:div w:id="1355153546">
      <w:bodyDiv w:val="1"/>
      <w:marLeft w:val="0"/>
      <w:marRight w:val="0"/>
      <w:marTop w:val="0"/>
      <w:marBottom w:val="0"/>
      <w:divBdr>
        <w:top w:val="none" w:sz="0" w:space="0" w:color="auto"/>
        <w:left w:val="none" w:sz="0" w:space="0" w:color="auto"/>
        <w:bottom w:val="none" w:sz="0" w:space="0" w:color="auto"/>
        <w:right w:val="none" w:sz="0" w:space="0" w:color="auto"/>
      </w:divBdr>
    </w:div>
    <w:div w:id="1356030820">
      <w:bodyDiv w:val="1"/>
      <w:marLeft w:val="0"/>
      <w:marRight w:val="0"/>
      <w:marTop w:val="0"/>
      <w:marBottom w:val="0"/>
      <w:divBdr>
        <w:top w:val="none" w:sz="0" w:space="0" w:color="auto"/>
        <w:left w:val="none" w:sz="0" w:space="0" w:color="auto"/>
        <w:bottom w:val="none" w:sz="0" w:space="0" w:color="auto"/>
        <w:right w:val="none" w:sz="0" w:space="0" w:color="auto"/>
      </w:divBdr>
    </w:div>
    <w:div w:id="1410618163">
      <w:bodyDiv w:val="1"/>
      <w:marLeft w:val="0"/>
      <w:marRight w:val="0"/>
      <w:marTop w:val="0"/>
      <w:marBottom w:val="0"/>
      <w:divBdr>
        <w:top w:val="none" w:sz="0" w:space="0" w:color="auto"/>
        <w:left w:val="none" w:sz="0" w:space="0" w:color="auto"/>
        <w:bottom w:val="none" w:sz="0" w:space="0" w:color="auto"/>
        <w:right w:val="none" w:sz="0" w:space="0" w:color="auto"/>
      </w:divBdr>
      <w:divsChild>
        <w:div w:id="283006411">
          <w:marLeft w:val="0"/>
          <w:marRight w:val="0"/>
          <w:marTop w:val="0"/>
          <w:marBottom w:val="0"/>
          <w:divBdr>
            <w:top w:val="none" w:sz="0" w:space="0" w:color="auto"/>
            <w:left w:val="none" w:sz="0" w:space="0" w:color="auto"/>
            <w:bottom w:val="none" w:sz="0" w:space="0" w:color="auto"/>
            <w:right w:val="none" w:sz="0" w:space="0" w:color="auto"/>
          </w:divBdr>
          <w:divsChild>
            <w:div w:id="298727829">
              <w:marLeft w:val="0"/>
              <w:marRight w:val="0"/>
              <w:marTop w:val="0"/>
              <w:marBottom w:val="0"/>
              <w:divBdr>
                <w:top w:val="none" w:sz="0" w:space="0" w:color="auto"/>
                <w:left w:val="none" w:sz="0" w:space="0" w:color="auto"/>
                <w:bottom w:val="none" w:sz="0" w:space="0" w:color="auto"/>
                <w:right w:val="none" w:sz="0" w:space="0" w:color="auto"/>
              </w:divBdr>
              <w:divsChild>
                <w:div w:id="78647154">
                  <w:marLeft w:val="0"/>
                  <w:marRight w:val="0"/>
                  <w:marTop w:val="0"/>
                  <w:marBottom w:val="0"/>
                  <w:divBdr>
                    <w:top w:val="none" w:sz="0" w:space="0" w:color="auto"/>
                    <w:left w:val="none" w:sz="0" w:space="0" w:color="auto"/>
                    <w:bottom w:val="none" w:sz="0" w:space="0" w:color="auto"/>
                    <w:right w:val="none" w:sz="0" w:space="0" w:color="auto"/>
                  </w:divBdr>
                  <w:divsChild>
                    <w:div w:id="1896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2160">
          <w:marLeft w:val="0"/>
          <w:marRight w:val="0"/>
          <w:marTop w:val="0"/>
          <w:marBottom w:val="0"/>
          <w:divBdr>
            <w:top w:val="none" w:sz="0" w:space="0" w:color="auto"/>
            <w:left w:val="none" w:sz="0" w:space="0" w:color="auto"/>
            <w:bottom w:val="none" w:sz="0" w:space="0" w:color="auto"/>
            <w:right w:val="none" w:sz="0" w:space="0" w:color="auto"/>
          </w:divBdr>
          <w:divsChild>
            <w:div w:id="482506026">
              <w:marLeft w:val="0"/>
              <w:marRight w:val="0"/>
              <w:marTop w:val="0"/>
              <w:marBottom w:val="0"/>
              <w:divBdr>
                <w:top w:val="none" w:sz="0" w:space="0" w:color="auto"/>
                <w:left w:val="none" w:sz="0" w:space="0" w:color="auto"/>
                <w:bottom w:val="none" w:sz="0" w:space="0" w:color="auto"/>
                <w:right w:val="none" w:sz="0" w:space="0" w:color="auto"/>
              </w:divBdr>
              <w:divsChild>
                <w:div w:id="2043707275">
                  <w:marLeft w:val="0"/>
                  <w:marRight w:val="0"/>
                  <w:marTop w:val="0"/>
                  <w:marBottom w:val="0"/>
                  <w:divBdr>
                    <w:top w:val="none" w:sz="0" w:space="0" w:color="auto"/>
                    <w:left w:val="none" w:sz="0" w:space="0" w:color="auto"/>
                    <w:bottom w:val="none" w:sz="0" w:space="0" w:color="auto"/>
                    <w:right w:val="none" w:sz="0" w:space="0" w:color="auto"/>
                  </w:divBdr>
                </w:div>
              </w:divsChild>
            </w:div>
            <w:div w:id="522787163">
              <w:marLeft w:val="0"/>
              <w:marRight w:val="0"/>
              <w:marTop w:val="0"/>
              <w:marBottom w:val="0"/>
              <w:divBdr>
                <w:top w:val="none" w:sz="0" w:space="0" w:color="auto"/>
                <w:left w:val="none" w:sz="0" w:space="0" w:color="auto"/>
                <w:bottom w:val="none" w:sz="0" w:space="0" w:color="auto"/>
                <w:right w:val="none" w:sz="0" w:space="0" w:color="auto"/>
              </w:divBdr>
            </w:div>
            <w:div w:id="1103303218">
              <w:marLeft w:val="0"/>
              <w:marRight w:val="0"/>
              <w:marTop w:val="120"/>
              <w:marBottom w:val="240"/>
              <w:divBdr>
                <w:top w:val="none" w:sz="0" w:space="0" w:color="auto"/>
                <w:left w:val="none" w:sz="0" w:space="0" w:color="auto"/>
                <w:bottom w:val="none" w:sz="0" w:space="0" w:color="auto"/>
                <w:right w:val="none" w:sz="0" w:space="0" w:color="auto"/>
              </w:divBdr>
              <w:divsChild>
                <w:div w:id="180912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13473">
      <w:bodyDiv w:val="1"/>
      <w:marLeft w:val="0"/>
      <w:marRight w:val="0"/>
      <w:marTop w:val="0"/>
      <w:marBottom w:val="0"/>
      <w:divBdr>
        <w:top w:val="none" w:sz="0" w:space="0" w:color="auto"/>
        <w:left w:val="none" w:sz="0" w:space="0" w:color="auto"/>
        <w:bottom w:val="none" w:sz="0" w:space="0" w:color="auto"/>
        <w:right w:val="none" w:sz="0" w:space="0" w:color="auto"/>
      </w:divBdr>
    </w:div>
    <w:div w:id="1563783714">
      <w:bodyDiv w:val="1"/>
      <w:marLeft w:val="0"/>
      <w:marRight w:val="0"/>
      <w:marTop w:val="0"/>
      <w:marBottom w:val="0"/>
      <w:divBdr>
        <w:top w:val="none" w:sz="0" w:space="0" w:color="auto"/>
        <w:left w:val="none" w:sz="0" w:space="0" w:color="auto"/>
        <w:bottom w:val="none" w:sz="0" w:space="0" w:color="auto"/>
        <w:right w:val="none" w:sz="0" w:space="0" w:color="auto"/>
      </w:divBdr>
    </w:div>
    <w:div w:id="1766612593">
      <w:bodyDiv w:val="1"/>
      <w:marLeft w:val="0"/>
      <w:marRight w:val="0"/>
      <w:marTop w:val="0"/>
      <w:marBottom w:val="0"/>
      <w:divBdr>
        <w:top w:val="none" w:sz="0" w:space="0" w:color="auto"/>
        <w:left w:val="none" w:sz="0" w:space="0" w:color="auto"/>
        <w:bottom w:val="none" w:sz="0" w:space="0" w:color="auto"/>
        <w:right w:val="none" w:sz="0" w:space="0" w:color="auto"/>
      </w:divBdr>
      <w:divsChild>
        <w:div w:id="496269007">
          <w:marLeft w:val="0"/>
          <w:marRight w:val="0"/>
          <w:marTop w:val="0"/>
          <w:marBottom w:val="330"/>
          <w:divBdr>
            <w:top w:val="none" w:sz="0" w:space="0" w:color="auto"/>
            <w:left w:val="none" w:sz="0" w:space="0" w:color="auto"/>
            <w:bottom w:val="none" w:sz="0" w:space="0" w:color="auto"/>
            <w:right w:val="none" w:sz="0" w:space="0" w:color="auto"/>
          </w:divBdr>
        </w:div>
        <w:div w:id="350303115">
          <w:marLeft w:val="0"/>
          <w:marRight w:val="0"/>
          <w:marTop w:val="0"/>
          <w:marBottom w:val="0"/>
          <w:divBdr>
            <w:top w:val="none" w:sz="0" w:space="0" w:color="auto"/>
            <w:left w:val="none" w:sz="0" w:space="0" w:color="auto"/>
            <w:bottom w:val="none" w:sz="0" w:space="0" w:color="auto"/>
            <w:right w:val="none" w:sz="0" w:space="0" w:color="auto"/>
          </w:divBdr>
        </w:div>
      </w:divsChild>
    </w:div>
    <w:div w:id="1774788920">
      <w:bodyDiv w:val="1"/>
      <w:marLeft w:val="0"/>
      <w:marRight w:val="0"/>
      <w:marTop w:val="0"/>
      <w:marBottom w:val="0"/>
      <w:divBdr>
        <w:top w:val="none" w:sz="0" w:space="0" w:color="auto"/>
        <w:left w:val="none" w:sz="0" w:space="0" w:color="auto"/>
        <w:bottom w:val="none" w:sz="0" w:space="0" w:color="auto"/>
        <w:right w:val="none" w:sz="0" w:space="0" w:color="auto"/>
      </w:divBdr>
    </w:div>
    <w:div w:id="1795828522">
      <w:bodyDiv w:val="1"/>
      <w:marLeft w:val="0"/>
      <w:marRight w:val="0"/>
      <w:marTop w:val="0"/>
      <w:marBottom w:val="0"/>
      <w:divBdr>
        <w:top w:val="none" w:sz="0" w:space="0" w:color="auto"/>
        <w:left w:val="none" w:sz="0" w:space="0" w:color="auto"/>
        <w:bottom w:val="none" w:sz="0" w:space="0" w:color="auto"/>
        <w:right w:val="none" w:sz="0" w:space="0" w:color="auto"/>
      </w:divBdr>
      <w:divsChild>
        <w:div w:id="711147632">
          <w:marLeft w:val="0"/>
          <w:marRight w:val="0"/>
          <w:marTop w:val="0"/>
          <w:marBottom w:val="0"/>
          <w:divBdr>
            <w:top w:val="none" w:sz="0" w:space="0" w:color="auto"/>
            <w:left w:val="none" w:sz="0" w:space="0" w:color="auto"/>
            <w:bottom w:val="none" w:sz="0" w:space="0" w:color="auto"/>
            <w:right w:val="none" w:sz="0" w:space="0" w:color="auto"/>
          </w:divBdr>
          <w:divsChild>
            <w:div w:id="19263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1012">
      <w:bodyDiv w:val="1"/>
      <w:marLeft w:val="0"/>
      <w:marRight w:val="0"/>
      <w:marTop w:val="0"/>
      <w:marBottom w:val="0"/>
      <w:divBdr>
        <w:top w:val="none" w:sz="0" w:space="0" w:color="auto"/>
        <w:left w:val="none" w:sz="0" w:space="0" w:color="auto"/>
        <w:bottom w:val="none" w:sz="0" w:space="0" w:color="auto"/>
        <w:right w:val="none" w:sz="0" w:space="0" w:color="auto"/>
      </w:divBdr>
      <w:divsChild>
        <w:div w:id="376853573">
          <w:marLeft w:val="0"/>
          <w:marRight w:val="0"/>
          <w:marTop w:val="0"/>
          <w:marBottom w:val="0"/>
          <w:divBdr>
            <w:top w:val="none" w:sz="0" w:space="0" w:color="auto"/>
            <w:left w:val="none" w:sz="0" w:space="0" w:color="auto"/>
            <w:bottom w:val="none" w:sz="0" w:space="0" w:color="auto"/>
            <w:right w:val="none" w:sz="0" w:space="0" w:color="auto"/>
          </w:divBdr>
          <w:divsChild>
            <w:div w:id="40575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2979">
      <w:bodyDiv w:val="1"/>
      <w:marLeft w:val="0"/>
      <w:marRight w:val="0"/>
      <w:marTop w:val="0"/>
      <w:marBottom w:val="0"/>
      <w:divBdr>
        <w:top w:val="none" w:sz="0" w:space="0" w:color="auto"/>
        <w:left w:val="none" w:sz="0" w:space="0" w:color="auto"/>
        <w:bottom w:val="none" w:sz="0" w:space="0" w:color="auto"/>
        <w:right w:val="none" w:sz="0" w:space="0" w:color="auto"/>
      </w:divBdr>
      <w:divsChild>
        <w:div w:id="144592236">
          <w:marLeft w:val="0"/>
          <w:marRight w:val="0"/>
          <w:marTop w:val="0"/>
          <w:marBottom w:val="0"/>
          <w:divBdr>
            <w:top w:val="none" w:sz="0" w:space="0" w:color="auto"/>
            <w:left w:val="none" w:sz="0" w:space="0" w:color="auto"/>
            <w:bottom w:val="none" w:sz="0" w:space="0" w:color="auto"/>
            <w:right w:val="none" w:sz="0" w:space="0" w:color="auto"/>
          </w:divBdr>
          <w:divsChild>
            <w:div w:id="1013269042">
              <w:marLeft w:val="0"/>
              <w:marRight w:val="0"/>
              <w:marTop w:val="0"/>
              <w:marBottom w:val="0"/>
              <w:divBdr>
                <w:top w:val="none" w:sz="0" w:space="0" w:color="auto"/>
                <w:left w:val="none" w:sz="0" w:space="0" w:color="auto"/>
                <w:bottom w:val="none" w:sz="0" w:space="0" w:color="auto"/>
                <w:right w:val="none" w:sz="0" w:space="0" w:color="auto"/>
              </w:divBdr>
              <w:divsChild>
                <w:div w:id="1231235513">
                  <w:marLeft w:val="0"/>
                  <w:marRight w:val="0"/>
                  <w:marTop w:val="0"/>
                  <w:marBottom w:val="0"/>
                  <w:divBdr>
                    <w:top w:val="none" w:sz="0" w:space="0" w:color="auto"/>
                    <w:left w:val="none" w:sz="0" w:space="0" w:color="auto"/>
                    <w:bottom w:val="none" w:sz="0" w:space="0" w:color="auto"/>
                    <w:right w:val="none" w:sz="0" w:space="0" w:color="auto"/>
                  </w:divBdr>
                  <w:divsChild>
                    <w:div w:id="18480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68952">
          <w:marLeft w:val="0"/>
          <w:marRight w:val="0"/>
          <w:marTop w:val="0"/>
          <w:marBottom w:val="0"/>
          <w:divBdr>
            <w:top w:val="none" w:sz="0" w:space="0" w:color="auto"/>
            <w:left w:val="none" w:sz="0" w:space="0" w:color="auto"/>
            <w:bottom w:val="none" w:sz="0" w:space="0" w:color="auto"/>
            <w:right w:val="none" w:sz="0" w:space="0" w:color="auto"/>
          </w:divBdr>
          <w:divsChild>
            <w:div w:id="204878013">
              <w:marLeft w:val="0"/>
              <w:marRight w:val="0"/>
              <w:marTop w:val="0"/>
              <w:marBottom w:val="0"/>
              <w:divBdr>
                <w:top w:val="none" w:sz="0" w:space="0" w:color="auto"/>
                <w:left w:val="none" w:sz="0" w:space="0" w:color="auto"/>
                <w:bottom w:val="none" w:sz="0" w:space="0" w:color="auto"/>
                <w:right w:val="none" w:sz="0" w:space="0" w:color="auto"/>
              </w:divBdr>
            </w:div>
            <w:div w:id="290981735">
              <w:marLeft w:val="0"/>
              <w:marRight w:val="0"/>
              <w:marTop w:val="0"/>
              <w:marBottom w:val="0"/>
              <w:divBdr>
                <w:top w:val="none" w:sz="0" w:space="0" w:color="auto"/>
                <w:left w:val="none" w:sz="0" w:space="0" w:color="auto"/>
                <w:bottom w:val="none" w:sz="0" w:space="0" w:color="auto"/>
                <w:right w:val="none" w:sz="0" w:space="0" w:color="auto"/>
              </w:divBdr>
              <w:divsChild>
                <w:div w:id="1034766868">
                  <w:marLeft w:val="0"/>
                  <w:marRight w:val="0"/>
                  <w:marTop w:val="0"/>
                  <w:marBottom w:val="0"/>
                  <w:divBdr>
                    <w:top w:val="none" w:sz="0" w:space="0" w:color="auto"/>
                    <w:left w:val="none" w:sz="0" w:space="0" w:color="auto"/>
                    <w:bottom w:val="none" w:sz="0" w:space="0" w:color="auto"/>
                    <w:right w:val="none" w:sz="0" w:space="0" w:color="auto"/>
                  </w:divBdr>
                </w:div>
              </w:divsChild>
            </w:div>
            <w:div w:id="663357758">
              <w:marLeft w:val="0"/>
              <w:marRight w:val="0"/>
              <w:marTop w:val="120"/>
              <w:marBottom w:val="240"/>
              <w:divBdr>
                <w:top w:val="none" w:sz="0" w:space="0" w:color="auto"/>
                <w:left w:val="none" w:sz="0" w:space="0" w:color="auto"/>
                <w:bottom w:val="none" w:sz="0" w:space="0" w:color="auto"/>
                <w:right w:val="none" w:sz="0" w:space="0" w:color="auto"/>
              </w:divBdr>
              <w:divsChild>
                <w:div w:id="368533809">
                  <w:marLeft w:val="0"/>
                  <w:marRight w:val="0"/>
                  <w:marTop w:val="0"/>
                  <w:marBottom w:val="0"/>
                  <w:divBdr>
                    <w:top w:val="none" w:sz="0" w:space="0" w:color="auto"/>
                    <w:left w:val="none" w:sz="0" w:space="0" w:color="auto"/>
                    <w:bottom w:val="none" w:sz="0" w:space="0" w:color="auto"/>
                    <w:right w:val="none" w:sz="0" w:space="0" w:color="auto"/>
                  </w:divBdr>
                </w:div>
              </w:divsChild>
            </w:div>
            <w:div w:id="1705133132">
              <w:marLeft w:val="0"/>
              <w:marRight w:val="0"/>
              <w:marTop w:val="120"/>
              <w:marBottom w:val="240"/>
              <w:divBdr>
                <w:top w:val="none" w:sz="0" w:space="0" w:color="auto"/>
                <w:left w:val="none" w:sz="0" w:space="0" w:color="auto"/>
                <w:bottom w:val="none" w:sz="0" w:space="0" w:color="auto"/>
                <w:right w:val="none" w:sz="0" w:space="0" w:color="auto"/>
              </w:divBdr>
              <w:divsChild>
                <w:div w:id="509761598">
                  <w:marLeft w:val="0"/>
                  <w:marRight w:val="0"/>
                  <w:marTop w:val="0"/>
                  <w:marBottom w:val="0"/>
                  <w:divBdr>
                    <w:top w:val="none" w:sz="0" w:space="0" w:color="auto"/>
                    <w:left w:val="none" w:sz="0" w:space="0" w:color="auto"/>
                    <w:bottom w:val="none" w:sz="0" w:space="0" w:color="auto"/>
                    <w:right w:val="none" w:sz="0" w:space="0" w:color="auto"/>
                  </w:divBdr>
                </w:div>
              </w:divsChild>
            </w:div>
            <w:div w:id="2100329955">
              <w:marLeft w:val="0"/>
              <w:marRight w:val="0"/>
              <w:marTop w:val="0"/>
              <w:marBottom w:val="0"/>
              <w:divBdr>
                <w:top w:val="none" w:sz="0" w:space="0" w:color="auto"/>
                <w:left w:val="none" w:sz="0" w:space="0" w:color="auto"/>
                <w:bottom w:val="none" w:sz="0" w:space="0" w:color="auto"/>
                <w:right w:val="none" w:sz="0" w:space="0" w:color="auto"/>
              </w:divBdr>
              <w:divsChild>
                <w:div w:id="13280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10">
      <w:bodyDiv w:val="1"/>
      <w:marLeft w:val="0"/>
      <w:marRight w:val="0"/>
      <w:marTop w:val="0"/>
      <w:marBottom w:val="0"/>
      <w:divBdr>
        <w:top w:val="none" w:sz="0" w:space="0" w:color="auto"/>
        <w:left w:val="none" w:sz="0" w:space="0" w:color="auto"/>
        <w:bottom w:val="none" w:sz="0" w:space="0" w:color="auto"/>
        <w:right w:val="none" w:sz="0" w:space="0" w:color="auto"/>
      </w:divBdr>
    </w:div>
    <w:div w:id="1906526550">
      <w:bodyDiv w:val="1"/>
      <w:marLeft w:val="0"/>
      <w:marRight w:val="0"/>
      <w:marTop w:val="0"/>
      <w:marBottom w:val="0"/>
      <w:divBdr>
        <w:top w:val="none" w:sz="0" w:space="0" w:color="auto"/>
        <w:left w:val="none" w:sz="0" w:space="0" w:color="auto"/>
        <w:bottom w:val="none" w:sz="0" w:space="0" w:color="auto"/>
        <w:right w:val="none" w:sz="0" w:space="0" w:color="auto"/>
      </w:divBdr>
    </w:div>
    <w:div w:id="1923299453">
      <w:bodyDiv w:val="1"/>
      <w:marLeft w:val="0"/>
      <w:marRight w:val="0"/>
      <w:marTop w:val="0"/>
      <w:marBottom w:val="0"/>
      <w:divBdr>
        <w:top w:val="none" w:sz="0" w:space="0" w:color="auto"/>
        <w:left w:val="none" w:sz="0" w:space="0" w:color="auto"/>
        <w:bottom w:val="none" w:sz="0" w:space="0" w:color="auto"/>
        <w:right w:val="none" w:sz="0" w:space="0" w:color="auto"/>
      </w:divBdr>
      <w:divsChild>
        <w:div w:id="1053428388">
          <w:marLeft w:val="0"/>
          <w:marRight w:val="0"/>
          <w:marTop w:val="0"/>
          <w:marBottom w:val="0"/>
          <w:divBdr>
            <w:top w:val="none" w:sz="0" w:space="0" w:color="auto"/>
            <w:left w:val="none" w:sz="0" w:space="0" w:color="auto"/>
            <w:bottom w:val="none" w:sz="0" w:space="0" w:color="auto"/>
            <w:right w:val="none" w:sz="0" w:space="0" w:color="auto"/>
          </w:divBdr>
          <w:divsChild>
            <w:div w:id="872689469">
              <w:marLeft w:val="0"/>
              <w:marRight w:val="0"/>
              <w:marTop w:val="0"/>
              <w:marBottom w:val="0"/>
              <w:divBdr>
                <w:top w:val="none" w:sz="0" w:space="0" w:color="auto"/>
                <w:left w:val="none" w:sz="0" w:space="0" w:color="auto"/>
                <w:bottom w:val="none" w:sz="0" w:space="0" w:color="auto"/>
                <w:right w:val="none" w:sz="0" w:space="0" w:color="auto"/>
              </w:divBdr>
              <w:divsChild>
                <w:div w:id="402685288">
                  <w:marLeft w:val="0"/>
                  <w:marRight w:val="0"/>
                  <w:marTop w:val="0"/>
                  <w:marBottom w:val="0"/>
                  <w:divBdr>
                    <w:top w:val="none" w:sz="0" w:space="0" w:color="auto"/>
                    <w:left w:val="none" w:sz="0" w:space="0" w:color="auto"/>
                    <w:bottom w:val="none" w:sz="0" w:space="0" w:color="auto"/>
                    <w:right w:val="none" w:sz="0" w:space="0" w:color="auto"/>
                  </w:divBdr>
                  <w:divsChild>
                    <w:div w:id="20795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7799">
          <w:marLeft w:val="0"/>
          <w:marRight w:val="0"/>
          <w:marTop w:val="0"/>
          <w:marBottom w:val="0"/>
          <w:divBdr>
            <w:top w:val="none" w:sz="0" w:space="0" w:color="auto"/>
            <w:left w:val="none" w:sz="0" w:space="0" w:color="auto"/>
            <w:bottom w:val="none" w:sz="0" w:space="0" w:color="auto"/>
            <w:right w:val="none" w:sz="0" w:space="0" w:color="auto"/>
          </w:divBdr>
          <w:divsChild>
            <w:div w:id="549151040">
              <w:marLeft w:val="0"/>
              <w:marRight w:val="0"/>
              <w:marTop w:val="0"/>
              <w:marBottom w:val="0"/>
              <w:divBdr>
                <w:top w:val="none" w:sz="0" w:space="0" w:color="auto"/>
                <w:left w:val="none" w:sz="0" w:space="0" w:color="auto"/>
                <w:bottom w:val="none" w:sz="0" w:space="0" w:color="auto"/>
                <w:right w:val="none" w:sz="0" w:space="0" w:color="auto"/>
              </w:divBdr>
              <w:divsChild>
                <w:div w:id="135757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031154">
      <w:bodyDiv w:val="1"/>
      <w:marLeft w:val="0"/>
      <w:marRight w:val="0"/>
      <w:marTop w:val="0"/>
      <w:marBottom w:val="0"/>
      <w:divBdr>
        <w:top w:val="none" w:sz="0" w:space="0" w:color="auto"/>
        <w:left w:val="none" w:sz="0" w:space="0" w:color="auto"/>
        <w:bottom w:val="none" w:sz="0" w:space="0" w:color="auto"/>
        <w:right w:val="none" w:sz="0" w:space="0" w:color="auto"/>
      </w:divBdr>
      <w:divsChild>
        <w:div w:id="141392344">
          <w:marLeft w:val="0"/>
          <w:marRight w:val="0"/>
          <w:marTop w:val="120"/>
          <w:marBottom w:val="240"/>
          <w:divBdr>
            <w:top w:val="none" w:sz="0" w:space="0" w:color="auto"/>
            <w:left w:val="none" w:sz="0" w:space="0" w:color="auto"/>
            <w:bottom w:val="none" w:sz="0" w:space="0" w:color="auto"/>
            <w:right w:val="none" w:sz="0" w:space="0" w:color="auto"/>
          </w:divBdr>
          <w:divsChild>
            <w:div w:id="105463986">
              <w:marLeft w:val="0"/>
              <w:marRight w:val="0"/>
              <w:marTop w:val="0"/>
              <w:marBottom w:val="0"/>
              <w:divBdr>
                <w:top w:val="none" w:sz="0" w:space="0" w:color="auto"/>
                <w:left w:val="none" w:sz="0" w:space="0" w:color="auto"/>
                <w:bottom w:val="none" w:sz="0" w:space="0" w:color="auto"/>
                <w:right w:val="none" w:sz="0" w:space="0" w:color="auto"/>
              </w:divBdr>
              <w:divsChild>
                <w:div w:id="1639415357">
                  <w:marLeft w:val="0"/>
                  <w:marRight w:val="0"/>
                  <w:marTop w:val="0"/>
                  <w:marBottom w:val="0"/>
                  <w:divBdr>
                    <w:top w:val="none" w:sz="0" w:space="0" w:color="auto"/>
                    <w:left w:val="none" w:sz="0" w:space="0" w:color="auto"/>
                    <w:bottom w:val="none" w:sz="0" w:space="0" w:color="auto"/>
                    <w:right w:val="none" w:sz="0" w:space="0" w:color="auto"/>
                  </w:divBdr>
                  <w:divsChild>
                    <w:div w:id="647633493">
                      <w:marLeft w:val="0"/>
                      <w:marRight w:val="0"/>
                      <w:marTop w:val="0"/>
                      <w:marBottom w:val="0"/>
                      <w:divBdr>
                        <w:top w:val="none" w:sz="0" w:space="0" w:color="auto"/>
                        <w:left w:val="none" w:sz="0" w:space="0" w:color="auto"/>
                        <w:bottom w:val="none" w:sz="0" w:space="0" w:color="auto"/>
                        <w:right w:val="none" w:sz="0" w:space="0" w:color="auto"/>
                      </w:divBdr>
                    </w:div>
                    <w:div w:id="809637641">
                      <w:marLeft w:val="0"/>
                      <w:marRight w:val="0"/>
                      <w:marTop w:val="0"/>
                      <w:marBottom w:val="0"/>
                      <w:divBdr>
                        <w:top w:val="none" w:sz="0" w:space="0" w:color="auto"/>
                        <w:left w:val="none" w:sz="0" w:space="0" w:color="auto"/>
                        <w:bottom w:val="none" w:sz="0" w:space="0" w:color="auto"/>
                        <w:right w:val="none" w:sz="0" w:space="0" w:color="auto"/>
                      </w:divBdr>
                    </w:div>
                    <w:div w:id="14459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7351">
              <w:marLeft w:val="0"/>
              <w:marRight w:val="0"/>
              <w:marTop w:val="0"/>
              <w:marBottom w:val="0"/>
              <w:divBdr>
                <w:top w:val="none" w:sz="0" w:space="0" w:color="auto"/>
                <w:left w:val="none" w:sz="0" w:space="0" w:color="auto"/>
                <w:bottom w:val="none" w:sz="0" w:space="0" w:color="auto"/>
                <w:right w:val="none" w:sz="0" w:space="0" w:color="auto"/>
              </w:divBdr>
            </w:div>
          </w:divsChild>
        </w:div>
        <w:div w:id="675380445">
          <w:marLeft w:val="0"/>
          <w:marRight w:val="0"/>
          <w:marTop w:val="0"/>
          <w:marBottom w:val="0"/>
          <w:divBdr>
            <w:top w:val="none" w:sz="0" w:space="0" w:color="auto"/>
            <w:left w:val="none" w:sz="0" w:space="0" w:color="auto"/>
            <w:bottom w:val="none" w:sz="0" w:space="0" w:color="auto"/>
            <w:right w:val="none" w:sz="0" w:space="0" w:color="auto"/>
          </w:divBdr>
          <w:divsChild>
            <w:div w:id="1672299005">
              <w:marLeft w:val="0"/>
              <w:marRight w:val="0"/>
              <w:marTop w:val="0"/>
              <w:marBottom w:val="0"/>
              <w:divBdr>
                <w:top w:val="none" w:sz="0" w:space="0" w:color="auto"/>
                <w:left w:val="none" w:sz="0" w:space="0" w:color="auto"/>
                <w:bottom w:val="none" w:sz="0" w:space="0" w:color="auto"/>
                <w:right w:val="none" w:sz="0" w:space="0" w:color="auto"/>
              </w:divBdr>
              <w:divsChild>
                <w:div w:id="17013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98387">
      <w:bodyDiv w:val="1"/>
      <w:marLeft w:val="0"/>
      <w:marRight w:val="0"/>
      <w:marTop w:val="0"/>
      <w:marBottom w:val="0"/>
      <w:divBdr>
        <w:top w:val="none" w:sz="0" w:space="0" w:color="auto"/>
        <w:left w:val="none" w:sz="0" w:space="0" w:color="auto"/>
        <w:bottom w:val="none" w:sz="0" w:space="0" w:color="auto"/>
        <w:right w:val="none" w:sz="0" w:space="0" w:color="auto"/>
      </w:divBdr>
    </w:div>
    <w:div w:id="2102408436">
      <w:bodyDiv w:val="1"/>
      <w:marLeft w:val="0"/>
      <w:marRight w:val="0"/>
      <w:marTop w:val="0"/>
      <w:marBottom w:val="0"/>
      <w:divBdr>
        <w:top w:val="none" w:sz="0" w:space="0" w:color="auto"/>
        <w:left w:val="none" w:sz="0" w:space="0" w:color="auto"/>
        <w:bottom w:val="none" w:sz="0" w:space="0" w:color="auto"/>
        <w:right w:val="none" w:sz="0" w:space="0" w:color="auto"/>
      </w:divBdr>
    </w:div>
    <w:div w:id="2110083010">
      <w:bodyDiv w:val="1"/>
      <w:marLeft w:val="0"/>
      <w:marRight w:val="0"/>
      <w:marTop w:val="0"/>
      <w:marBottom w:val="0"/>
      <w:divBdr>
        <w:top w:val="none" w:sz="0" w:space="0" w:color="auto"/>
        <w:left w:val="none" w:sz="0" w:space="0" w:color="auto"/>
        <w:bottom w:val="none" w:sz="0" w:space="0" w:color="auto"/>
        <w:right w:val="none" w:sz="0" w:space="0" w:color="auto"/>
      </w:divBdr>
      <w:divsChild>
        <w:div w:id="686715714">
          <w:marLeft w:val="0"/>
          <w:marRight w:val="0"/>
          <w:marTop w:val="0"/>
          <w:marBottom w:val="0"/>
          <w:divBdr>
            <w:top w:val="none" w:sz="0" w:space="0" w:color="auto"/>
            <w:left w:val="none" w:sz="0" w:space="0" w:color="auto"/>
            <w:bottom w:val="none" w:sz="0" w:space="0" w:color="auto"/>
            <w:right w:val="none" w:sz="0" w:space="0" w:color="auto"/>
          </w:divBdr>
          <w:divsChild>
            <w:div w:id="1397123541">
              <w:marLeft w:val="0"/>
              <w:marRight w:val="0"/>
              <w:marTop w:val="0"/>
              <w:marBottom w:val="0"/>
              <w:divBdr>
                <w:top w:val="none" w:sz="0" w:space="0" w:color="auto"/>
                <w:left w:val="none" w:sz="0" w:space="0" w:color="auto"/>
                <w:bottom w:val="none" w:sz="0" w:space="0" w:color="auto"/>
                <w:right w:val="none" w:sz="0" w:space="0" w:color="auto"/>
              </w:divBdr>
              <w:divsChild>
                <w:div w:id="772629710">
                  <w:marLeft w:val="0"/>
                  <w:marRight w:val="0"/>
                  <w:marTop w:val="0"/>
                  <w:marBottom w:val="0"/>
                  <w:divBdr>
                    <w:top w:val="none" w:sz="0" w:space="0" w:color="auto"/>
                    <w:left w:val="none" w:sz="0" w:space="0" w:color="auto"/>
                    <w:bottom w:val="none" w:sz="0" w:space="0" w:color="auto"/>
                    <w:right w:val="none" w:sz="0" w:space="0" w:color="auto"/>
                  </w:divBdr>
                  <w:divsChild>
                    <w:div w:id="10731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0155">
          <w:marLeft w:val="0"/>
          <w:marRight w:val="0"/>
          <w:marTop w:val="0"/>
          <w:marBottom w:val="0"/>
          <w:divBdr>
            <w:top w:val="none" w:sz="0" w:space="0" w:color="auto"/>
            <w:left w:val="none" w:sz="0" w:space="0" w:color="auto"/>
            <w:bottom w:val="none" w:sz="0" w:space="0" w:color="auto"/>
            <w:right w:val="none" w:sz="0" w:space="0" w:color="auto"/>
          </w:divBdr>
          <w:divsChild>
            <w:div w:id="169954899">
              <w:marLeft w:val="0"/>
              <w:marRight w:val="0"/>
              <w:marTop w:val="120"/>
              <w:marBottom w:val="240"/>
              <w:divBdr>
                <w:top w:val="none" w:sz="0" w:space="0" w:color="auto"/>
                <w:left w:val="none" w:sz="0" w:space="0" w:color="auto"/>
                <w:bottom w:val="none" w:sz="0" w:space="0" w:color="auto"/>
                <w:right w:val="none" w:sz="0" w:space="0" w:color="auto"/>
              </w:divBdr>
              <w:divsChild>
                <w:div w:id="1891379350">
                  <w:marLeft w:val="0"/>
                  <w:marRight w:val="0"/>
                  <w:marTop w:val="0"/>
                  <w:marBottom w:val="0"/>
                  <w:divBdr>
                    <w:top w:val="none" w:sz="0" w:space="0" w:color="auto"/>
                    <w:left w:val="none" w:sz="0" w:space="0" w:color="auto"/>
                    <w:bottom w:val="none" w:sz="0" w:space="0" w:color="auto"/>
                    <w:right w:val="none" w:sz="0" w:space="0" w:color="auto"/>
                  </w:divBdr>
                </w:div>
              </w:divsChild>
            </w:div>
            <w:div w:id="1313484319">
              <w:marLeft w:val="0"/>
              <w:marRight w:val="0"/>
              <w:marTop w:val="0"/>
              <w:marBottom w:val="0"/>
              <w:divBdr>
                <w:top w:val="none" w:sz="0" w:space="0" w:color="auto"/>
                <w:left w:val="none" w:sz="0" w:space="0" w:color="auto"/>
                <w:bottom w:val="none" w:sz="0" w:space="0" w:color="auto"/>
                <w:right w:val="none" w:sz="0" w:space="0" w:color="auto"/>
              </w:divBdr>
              <w:divsChild>
                <w:div w:id="1610238636">
                  <w:marLeft w:val="0"/>
                  <w:marRight w:val="0"/>
                  <w:marTop w:val="0"/>
                  <w:marBottom w:val="0"/>
                  <w:divBdr>
                    <w:top w:val="none" w:sz="0" w:space="0" w:color="auto"/>
                    <w:left w:val="none" w:sz="0" w:space="0" w:color="auto"/>
                    <w:bottom w:val="none" w:sz="0" w:space="0" w:color="auto"/>
                    <w:right w:val="none" w:sz="0" w:space="0" w:color="auto"/>
                  </w:divBdr>
                </w:div>
              </w:divsChild>
            </w:div>
            <w:div w:id="18894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4578</TotalTime>
  <Pages>8</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Shabnam Thakur</cp:lastModifiedBy>
  <cp:revision>49</cp:revision>
  <dcterms:created xsi:type="dcterms:W3CDTF">2021-05-31T11:31:00Z</dcterms:created>
  <dcterms:modified xsi:type="dcterms:W3CDTF">2022-08-31T06:13:00Z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Creator">
    <vt:lpwstr>Microsoft® Word 2019</vt:lpwstr>
  </property>
  <property fmtid="{D5CDD505-2E9C-101B-9397-08002B2CF9AE}" pid="4" name="LastSaved">
    <vt:filetime>2021-05-25T00:00:00Z</vt:filetime>
  </property>
</Properties>
</file>