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722C5" w14:textId="77777777" w:rsidR="007B7739" w:rsidRDefault="007B7739" w:rsidP="007B7739">
      <w:pPr>
        <w:pBdr>
          <w:bottom w:val="single" w:sz="12" w:space="1" w:color="auto"/>
        </w:pBdr>
        <w:jc w:val="both"/>
        <w:rPr>
          <w:rFonts w:ascii="Times New Roman" w:hAnsi="Times New Roman" w:cs="Times New Roman"/>
          <w:b/>
          <w:sz w:val="34"/>
          <w:szCs w:val="34"/>
          <w:lang w:val="en-US"/>
        </w:rPr>
      </w:pPr>
      <w:r w:rsidRPr="00FE4141">
        <w:rPr>
          <w:rFonts w:ascii="Times New Roman" w:hAnsi="Times New Roman" w:cs="Times New Roman"/>
          <w:b/>
          <w:sz w:val="34"/>
          <w:szCs w:val="34"/>
          <w:lang w:val="en-US"/>
        </w:rPr>
        <w:t>Synthesis and Applications of Functionalized Crown Ethers</w:t>
      </w:r>
    </w:p>
    <w:p w14:paraId="3A3A6F36" w14:textId="37E16A5F" w:rsidR="006820F8" w:rsidRPr="00A545B4" w:rsidRDefault="00A545B4" w:rsidP="006820F8">
      <w:pPr>
        <w:pBdr>
          <w:bottom w:val="single" w:sz="12" w:space="1" w:color="auto"/>
        </w:pBdr>
        <w:spacing w:after="0" w:line="240" w:lineRule="auto"/>
        <w:jc w:val="center"/>
        <w:rPr>
          <w:rFonts w:ascii="Times New Roman" w:hAnsi="Times New Roman" w:cs="Times New Roman"/>
          <w:szCs w:val="34"/>
          <w:lang w:val="en-US"/>
        </w:rPr>
      </w:pPr>
      <w:r w:rsidRPr="00A545B4">
        <w:rPr>
          <w:rFonts w:ascii="Times New Roman" w:hAnsi="Times New Roman" w:cs="Times New Roman"/>
          <w:szCs w:val="34"/>
          <w:lang w:val="en-US"/>
        </w:rPr>
        <w:t>Partha Pratim Das, Atul Kumar Stivastava</w:t>
      </w:r>
    </w:p>
    <w:p w14:paraId="04200D52" w14:textId="5DBA8192" w:rsidR="00A545B4" w:rsidRDefault="00A545B4" w:rsidP="006820F8">
      <w:pPr>
        <w:pBdr>
          <w:bottom w:val="single" w:sz="12" w:space="1" w:color="auto"/>
        </w:pBdr>
        <w:spacing w:after="0" w:line="240" w:lineRule="auto"/>
        <w:jc w:val="center"/>
        <w:rPr>
          <w:rFonts w:ascii="Times New Roman" w:hAnsi="Times New Roman" w:cs="Times New Roman"/>
          <w:szCs w:val="34"/>
          <w:lang w:val="en-US"/>
        </w:rPr>
      </w:pPr>
      <w:r w:rsidRPr="00A545B4">
        <w:rPr>
          <w:rFonts w:ascii="Times New Roman" w:hAnsi="Times New Roman" w:cs="Times New Roman"/>
          <w:szCs w:val="34"/>
          <w:lang w:val="en-US"/>
        </w:rPr>
        <w:t>P.G. Dept. of Chemistry, Magadh University, Bodh-Gaya, Bihar</w:t>
      </w:r>
    </w:p>
    <w:p w14:paraId="5709ADAE" w14:textId="4942E3FD" w:rsidR="006820F8" w:rsidRDefault="006820F8" w:rsidP="006820F8">
      <w:pPr>
        <w:pBdr>
          <w:bottom w:val="single" w:sz="12" w:space="1" w:color="auto"/>
        </w:pBdr>
        <w:spacing w:after="0" w:line="240" w:lineRule="auto"/>
        <w:jc w:val="center"/>
        <w:rPr>
          <w:rFonts w:ascii="Times New Roman" w:hAnsi="Times New Roman" w:cs="Times New Roman"/>
          <w:szCs w:val="34"/>
          <w:lang w:val="en-US"/>
        </w:rPr>
      </w:pPr>
      <w:r>
        <w:rPr>
          <w:rFonts w:ascii="Times New Roman" w:hAnsi="Times New Roman" w:cs="Times New Roman"/>
          <w:szCs w:val="34"/>
          <w:lang w:val="en-US"/>
        </w:rPr>
        <w:t xml:space="preserve">Email: </w:t>
      </w:r>
      <w:r w:rsidRPr="004A4BC9">
        <w:rPr>
          <w:rFonts w:ascii="Times New Roman" w:hAnsi="Times New Roman" w:cs="Times New Roman"/>
          <w:szCs w:val="34"/>
          <w:lang w:val="en-US"/>
        </w:rPr>
        <w:t>parthapratimdasmu@gmail.com</w:t>
      </w:r>
      <w:bookmarkStart w:id="0" w:name="_GoBack"/>
      <w:bookmarkEnd w:id="0"/>
    </w:p>
    <w:p w14:paraId="12213279" w14:textId="41E10CDC" w:rsidR="00C80A59" w:rsidRPr="00AB5E3B" w:rsidRDefault="00C80A59" w:rsidP="00AB5E3B">
      <w:pPr>
        <w:ind w:left="720"/>
        <w:jc w:val="both"/>
        <w:rPr>
          <w:rFonts w:ascii="Times New Roman" w:hAnsi="Times New Roman" w:cs="Times New Roman"/>
          <w:sz w:val="24"/>
        </w:rPr>
      </w:pPr>
      <w:r w:rsidRPr="00D74C8A">
        <w:rPr>
          <w:rFonts w:ascii="Times New Roman" w:hAnsi="Times New Roman" w:cs="Times New Roman"/>
          <w:b/>
          <w:sz w:val="24"/>
          <w:lang w:val="en-US"/>
        </w:rPr>
        <w:t>Abstract</w:t>
      </w:r>
      <w:r>
        <w:rPr>
          <w:rFonts w:ascii="Times New Roman" w:hAnsi="Times New Roman" w:cs="Times New Roman"/>
          <w:sz w:val="24"/>
          <w:lang w:val="en-US"/>
        </w:rPr>
        <w:t>: C</w:t>
      </w:r>
      <w:r w:rsidRPr="003F6DF2">
        <w:rPr>
          <w:rFonts w:ascii="Times New Roman" w:hAnsi="Times New Roman" w:cs="Times New Roman"/>
          <w:sz w:val="24"/>
          <w:lang w:val="en-US"/>
        </w:rPr>
        <w:t xml:space="preserve">hemistry of the crown ether </w:t>
      </w:r>
      <w:r>
        <w:rPr>
          <w:rFonts w:ascii="Times New Roman" w:hAnsi="Times New Roman" w:cs="Times New Roman"/>
          <w:sz w:val="24"/>
          <w:lang w:val="en-US"/>
        </w:rPr>
        <w:t>has</w:t>
      </w:r>
      <w:r w:rsidRPr="003F6DF2">
        <w:rPr>
          <w:rFonts w:ascii="Times New Roman" w:hAnsi="Times New Roman" w:cs="Times New Roman"/>
          <w:sz w:val="24"/>
          <w:lang w:val="en-US"/>
        </w:rPr>
        <w:t xml:space="preserve"> established itself as a new discipline since Pedersen's surprising discovery of dibenzo-18-crown-6 in 1967. The primary research goals </w:t>
      </w:r>
      <w:r>
        <w:rPr>
          <w:rFonts w:ascii="Times New Roman" w:hAnsi="Times New Roman" w:cs="Times New Roman"/>
          <w:sz w:val="24"/>
          <w:lang w:val="en-US"/>
        </w:rPr>
        <w:t xml:space="preserve">of the scientific community across the globe </w:t>
      </w:r>
      <w:r w:rsidRPr="003F6DF2">
        <w:rPr>
          <w:rFonts w:ascii="Times New Roman" w:hAnsi="Times New Roman" w:cs="Times New Roman"/>
          <w:sz w:val="24"/>
          <w:lang w:val="en-US"/>
        </w:rPr>
        <w:t>were the synthesis of novel crown compounds and the characterization of their metal complexes.</w:t>
      </w:r>
      <w:r>
        <w:rPr>
          <w:rFonts w:ascii="Times New Roman" w:hAnsi="Times New Roman" w:cs="Times New Roman"/>
          <w:sz w:val="24"/>
          <w:lang w:val="en-US"/>
        </w:rPr>
        <w:t xml:space="preserve"> However over the years researchers have found several important applications of these crown ethers in numerous fields. </w:t>
      </w:r>
      <w:r w:rsidRPr="00A12883">
        <w:rPr>
          <w:rFonts w:ascii="Times New Roman" w:hAnsi="Times New Roman" w:cs="Times New Roman"/>
          <w:sz w:val="24"/>
          <w:lang w:val="en-US"/>
        </w:rPr>
        <w:t xml:space="preserve">Their extensive use in a variety of fundamental and </w:t>
      </w:r>
      <w:r>
        <w:rPr>
          <w:rFonts w:ascii="Times New Roman" w:hAnsi="Times New Roman" w:cs="Times New Roman"/>
          <w:sz w:val="24"/>
          <w:lang w:val="en-US"/>
        </w:rPr>
        <w:t>applied</w:t>
      </w:r>
      <w:r w:rsidRPr="00A12883">
        <w:rPr>
          <w:rFonts w:ascii="Times New Roman" w:hAnsi="Times New Roman" w:cs="Times New Roman"/>
          <w:sz w:val="24"/>
          <w:lang w:val="en-US"/>
        </w:rPr>
        <w:t xml:space="preserve"> chemistry fields heavily depends on methods for functionalizing them in order to produce compounds with the potential to perform a variety of tasks and be included into complex systems. </w:t>
      </w:r>
      <w:r w:rsidR="000052B6" w:rsidRPr="005425E7">
        <w:rPr>
          <w:rFonts w:ascii="Times New Roman" w:hAnsi="Times New Roman" w:cs="Times New Roman"/>
          <w:sz w:val="24"/>
          <w:lang w:val="en-US"/>
        </w:rPr>
        <w:t>D</w:t>
      </w:r>
      <w:r w:rsidRPr="005425E7">
        <w:rPr>
          <w:rFonts w:ascii="Times New Roman" w:hAnsi="Times New Roman" w:cs="Times New Roman"/>
          <w:sz w:val="24"/>
          <w:lang w:val="en-US"/>
        </w:rPr>
        <w:t xml:space="preserve">irect </w:t>
      </w:r>
      <w:r w:rsidR="000052B6" w:rsidRPr="005425E7">
        <w:rPr>
          <w:rFonts w:ascii="Times New Roman" w:hAnsi="Times New Roman" w:cs="Times New Roman"/>
          <w:sz w:val="24"/>
          <w:lang w:val="en-US"/>
        </w:rPr>
        <w:t>addition</w:t>
      </w:r>
      <w:r w:rsidRPr="005425E7">
        <w:rPr>
          <w:rFonts w:ascii="Times New Roman" w:hAnsi="Times New Roman" w:cs="Times New Roman"/>
          <w:sz w:val="24"/>
          <w:lang w:val="en-US"/>
        </w:rPr>
        <w:t xml:space="preserve"> of functional groups </w:t>
      </w:r>
      <w:r w:rsidR="000052B6" w:rsidRPr="005425E7">
        <w:rPr>
          <w:rFonts w:ascii="Times New Roman" w:hAnsi="Times New Roman" w:cs="Times New Roman"/>
          <w:sz w:val="24"/>
          <w:lang w:val="en-US"/>
        </w:rPr>
        <w:t xml:space="preserve">on already synthesized </w:t>
      </w:r>
      <w:r w:rsidRPr="005425E7">
        <w:rPr>
          <w:rFonts w:ascii="Times New Roman" w:hAnsi="Times New Roman" w:cs="Times New Roman"/>
          <w:sz w:val="24"/>
          <w:lang w:val="en-US"/>
        </w:rPr>
        <w:t xml:space="preserve">macrocyclic </w:t>
      </w:r>
      <w:r w:rsidR="000052B6" w:rsidRPr="005425E7">
        <w:rPr>
          <w:rFonts w:ascii="Times New Roman" w:hAnsi="Times New Roman" w:cs="Times New Roman"/>
          <w:sz w:val="24"/>
          <w:lang w:val="en-US"/>
        </w:rPr>
        <w:t>backbone</w:t>
      </w:r>
      <w:r w:rsidRPr="005425E7">
        <w:rPr>
          <w:rFonts w:ascii="Times New Roman" w:hAnsi="Times New Roman" w:cs="Times New Roman"/>
          <w:sz w:val="24"/>
          <w:lang w:val="en-US"/>
        </w:rPr>
        <w:t xml:space="preserve"> is </w:t>
      </w:r>
      <w:r w:rsidR="00D97E6D" w:rsidRPr="005425E7">
        <w:rPr>
          <w:rFonts w:ascii="Times New Roman" w:hAnsi="Times New Roman" w:cs="Times New Roman"/>
          <w:sz w:val="24"/>
          <w:lang w:val="en-US"/>
        </w:rPr>
        <w:t>very</w:t>
      </w:r>
      <w:r w:rsidRPr="005425E7">
        <w:rPr>
          <w:rFonts w:ascii="Times New Roman" w:hAnsi="Times New Roman" w:cs="Times New Roman"/>
          <w:sz w:val="24"/>
          <w:lang w:val="en-US"/>
        </w:rPr>
        <w:t xml:space="preserve"> </w:t>
      </w:r>
      <w:r w:rsidR="00D97E6D" w:rsidRPr="005425E7">
        <w:rPr>
          <w:rFonts w:ascii="Times New Roman" w:hAnsi="Times New Roman" w:cs="Times New Roman"/>
          <w:sz w:val="24"/>
          <w:lang w:val="en-US"/>
        </w:rPr>
        <w:t>practical</w:t>
      </w:r>
      <w:r w:rsidRPr="005425E7">
        <w:rPr>
          <w:rFonts w:ascii="Times New Roman" w:hAnsi="Times New Roman" w:cs="Times New Roman"/>
          <w:sz w:val="24"/>
          <w:lang w:val="en-US"/>
        </w:rPr>
        <w:t xml:space="preserve"> but understudied </w:t>
      </w:r>
      <w:r w:rsidR="00D97E6D" w:rsidRPr="005425E7">
        <w:rPr>
          <w:rFonts w:ascii="Times New Roman" w:hAnsi="Times New Roman" w:cs="Times New Roman"/>
          <w:sz w:val="24"/>
          <w:lang w:val="en-US"/>
        </w:rPr>
        <w:t>pathway</w:t>
      </w:r>
      <w:r w:rsidRPr="005425E7">
        <w:rPr>
          <w:rFonts w:ascii="Times New Roman" w:hAnsi="Times New Roman" w:cs="Times New Roman"/>
          <w:sz w:val="24"/>
          <w:lang w:val="en-US"/>
        </w:rPr>
        <w:t xml:space="preserve"> to the traditional templated macrocyclisation method used to create functionalized crown ethers. </w:t>
      </w:r>
      <w:bookmarkStart w:id="1" w:name="_Hlk109053438"/>
      <w:r w:rsidR="00AB5E3B" w:rsidRPr="005425E7">
        <w:rPr>
          <w:rFonts w:ascii="Times New Roman" w:hAnsi="Times New Roman" w:cs="Times New Roman"/>
          <w:sz w:val="24"/>
        </w:rPr>
        <w:t xml:space="preserve">Aromatic electrophilic substitution reactions are often employed for derivatizing aromatic crown ethers. Whereas, </w:t>
      </w:r>
      <w:r w:rsidR="00AB5E3B" w:rsidRPr="005425E7">
        <w:rPr>
          <w:rFonts w:ascii="Times New Roman" w:hAnsi="Times New Roman" w:cs="Times New Roman"/>
          <w:sz w:val="24"/>
          <w:lang w:val="en-US"/>
        </w:rPr>
        <w:t>photochemical or thermal/chemical activation initiated and radical-mediated cross dehydrogenative coupling</w:t>
      </w:r>
      <w:r w:rsidR="00AB5E3B" w:rsidRPr="005425E7">
        <w:rPr>
          <w:rFonts w:ascii="Times New Roman" w:hAnsi="Times New Roman" w:cs="Times New Roman"/>
          <w:sz w:val="24"/>
        </w:rPr>
        <w:t xml:space="preserve"> are the general methods used for aliphatic crown ethers.</w:t>
      </w:r>
      <w:r w:rsidRPr="00D74C8A">
        <w:rPr>
          <w:rFonts w:ascii="Times New Roman" w:hAnsi="Times New Roman" w:cs="Times New Roman"/>
          <w:sz w:val="24"/>
          <w:lang w:val="en-US"/>
        </w:rPr>
        <w:t xml:space="preserve"> </w:t>
      </w:r>
      <w:bookmarkEnd w:id="1"/>
      <w:r w:rsidRPr="00D74C8A">
        <w:rPr>
          <w:rFonts w:ascii="Times New Roman" w:hAnsi="Times New Roman" w:cs="Times New Roman"/>
          <w:sz w:val="24"/>
          <w:lang w:val="en-US"/>
        </w:rPr>
        <w:t>Direct functi</w:t>
      </w:r>
      <w:r>
        <w:rPr>
          <w:rFonts w:ascii="Times New Roman" w:hAnsi="Times New Roman" w:cs="Times New Roman"/>
          <w:sz w:val="24"/>
          <w:lang w:val="en-US"/>
        </w:rPr>
        <w:t>onalization methods simplify</w:t>
      </w:r>
      <w:r w:rsidRPr="00D74C8A">
        <w:rPr>
          <w:rFonts w:ascii="Times New Roman" w:hAnsi="Times New Roman" w:cs="Times New Roman"/>
          <w:sz w:val="24"/>
          <w:lang w:val="en-US"/>
        </w:rPr>
        <w:t xml:space="preserve"> the synthetic process</w:t>
      </w:r>
      <w:r>
        <w:rPr>
          <w:rFonts w:ascii="Times New Roman" w:hAnsi="Times New Roman" w:cs="Times New Roman"/>
          <w:sz w:val="24"/>
          <w:lang w:val="en-US"/>
        </w:rPr>
        <w:t>, allowing future altercations in the structural backbone</w:t>
      </w:r>
      <w:r w:rsidRPr="00D74C8A">
        <w:rPr>
          <w:rFonts w:ascii="Times New Roman" w:hAnsi="Times New Roman" w:cs="Times New Roman"/>
          <w:sz w:val="24"/>
          <w:lang w:val="en-US"/>
        </w:rPr>
        <w:t xml:space="preserve"> and reveal novel applications for these </w:t>
      </w:r>
      <w:r>
        <w:rPr>
          <w:rFonts w:ascii="Times New Roman" w:hAnsi="Times New Roman" w:cs="Times New Roman"/>
          <w:sz w:val="24"/>
          <w:lang w:val="en-US"/>
        </w:rPr>
        <w:t>multifaceted</w:t>
      </w:r>
      <w:r w:rsidRPr="00D74C8A">
        <w:rPr>
          <w:rFonts w:ascii="Times New Roman" w:hAnsi="Times New Roman" w:cs="Times New Roman"/>
          <w:sz w:val="24"/>
          <w:lang w:val="en-US"/>
        </w:rPr>
        <w:t xml:space="preserve"> macrocycles in modern supramolecular research and industry.</w:t>
      </w:r>
      <w:r>
        <w:rPr>
          <w:rFonts w:ascii="Times New Roman" w:hAnsi="Times New Roman" w:cs="Times New Roman"/>
          <w:sz w:val="24"/>
          <w:lang w:val="en-US"/>
        </w:rPr>
        <w:t xml:space="preserve"> </w:t>
      </w:r>
      <w:r w:rsidRPr="003F6DF2">
        <w:rPr>
          <w:rFonts w:ascii="Times New Roman" w:hAnsi="Times New Roman" w:cs="Times New Roman"/>
          <w:sz w:val="24"/>
          <w:lang w:val="en-US"/>
        </w:rPr>
        <w:t>Following a</w:t>
      </w:r>
      <w:r>
        <w:rPr>
          <w:rFonts w:ascii="Times New Roman" w:hAnsi="Times New Roman" w:cs="Times New Roman"/>
          <w:sz w:val="24"/>
          <w:lang w:val="en-US"/>
        </w:rPr>
        <w:t>n</w:t>
      </w:r>
      <w:r w:rsidRPr="003F6DF2">
        <w:rPr>
          <w:rFonts w:ascii="Times New Roman" w:hAnsi="Times New Roman" w:cs="Times New Roman"/>
          <w:sz w:val="24"/>
          <w:lang w:val="en-US"/>
        </w:rPr>
        <w:t xml:space="preserve"> overview of current functionalized crown ether syntheses, their uses in analytical chemistry </w:t>
      </w:r>
      <w:r>
        <w:rPr>
          <w:rFonts w:ascii="Times New Roman" w:hAnsi="Times New Roman" w:cs="Times New Roman"/>
          <w:sz w:val="24"/>
          <w:lang w:val="en-US"/>
        </w:rPr>
        <w:t xml:space="preserve">are discussed in this chapter. </w:t>
      </w:r>
    </w:p>
    <w:p w14:paraId="10F2790A" w14:textId="4D7956BA" w:rsidR="00C80A59" w:rsidRPr="00C80A59" w:rsidRDefault="00C80A59" w:rsidP="00C80A59">
      <w:pPr>
        <w:pBdr>
          <w:bottom w:val="single" w:sz="12" w:space="1" w:color="auto"/>
        </w:pBdr>
        <w:spacing w:line="360" w:lineRule="auto"/>
        <w:jc w:val="both"/>
        <w:rPr>
          <w:rFonts w:ascii="Times New Roman" w:hAnsi="Times New Roman" w:cs="Times New Roman"/>
          <w:sz w:val="24"/>
          <w:lang w:val="en-US"/>
        </w:rPr>
      </w:pPr>
      <w:r w:rsidRPr="003F6DF2">
        <w:rPr>
          <w:rFonts w:ascii="Times New Roman" w:hAnsi="Times New Roman" w:cs="Times New Roman"/>
          <w:b/>
          <w:sz w:val="24"/>
          <w:lang w:val="en-US"/>
        </w:rPr>
        <w:t>Keywords</w:t>
      </w:r>
      <w:r>
        <w:rPr>
          <w:rFonts w:ascii="Times New Roman" w:hAnsi="Times New Roman" w:cs="Times New Roman"/>
          <w:sz w:val="24"/>
          <w:lang w:val="en-US"/>
        </w:rPr>
        <w:t>: Crown Ether, Macrocyclic, Supramolecular, fuctionlization</w:t>
      </w:r>
    </w:p>
    <w:p w14:paraId="3572E3A8" w14:textId="77777777" w:rsidR="00C80A59" w:rsidRPr="00C80A59" w:rsidRDefault="00C80A59" w:rsidP="00C80A59">
      <w:pPr>
        <w:pStyle w:val="ListParagraph"/>
        <w:spacing w:line="240" w:lineRule="auto"/>
        <w:ind w:left="284"/>
        <w:jc w:val="both"/>
        <w:rPr>
          <w:rFonts w:ascii="Times New Roman" w:hAnsi="Times New Roman" w:cs="Times New Roman"/>
          <w:sz w:val="28"/>
          <w:szCs w:val="24"/>
        </w:rPr>
      </w:pPr>
    </w:p>
    <w:p w14:paraId="4EEDC28C" w14:textId="77777777" w:rsidR="006621BF" w:rsidRPr="00BA2573" w:rsidRDefault="00B16ADB" w:rsidP="00A35F9D">
      <w:pPr>
        <w:pStyle w:val="ListParagraph"/>
        <w:numPr>
          <w:ilvl w:val="0"/>
          <w:numId w:val="2"/>
        </w:numPr>
        <w:spacing w:line="240" w:lineRule="auto"/>
        <w:ind w:left="284" w:hanging="284"/>
        <w:jc w:val="both"/>
        <w:rPr>
          <w:rFonts w:ascii="Times New Roman" w:hAnsi="Times New Roman" w:cs="Times New Roman"/>
          <w:sz w:val="28"/>
          <w:szCs w:val="24"/>
        </w:rPr>
      </w:pPr>
      <w:r w:rsidRPr="00BA2573">
        <w:rPr>
          <w:rFonts w:ascii="Times New Roman" w:hAnsi="Times New Roman" w:cs="Times New Roman"/>
          <w:b/>
          <w:sz w:val="28"/>
          <w:szCs w:val="24"/>
        </w:rPr>
        <w:t>History of Crown Ether</w:t>
      </w:r>
    </w:p>
    <w:p w14:paraId="124D4CAE" w14:textId="27E73910" w:rsidR="002A4BE3" w:rsidRDefault="00B16ADB" w:rsidP="00B16ADB">
      <w:pPr>
        <w:spacing w:line="360" w:lineRule="auto"/>
        <w:jc w:val="both"/>
        <w:rPr>
          <w:rFonts w:ascii="Times New Roman" w:hAnsi="Times New Roman" w:cs="Times New Roman"/>
          <w:sz w:val="24"/>
          <w:szCs w:val="24"/>
        </w:rPr>
      </w:pPr>
      <w:r w:rsidRPr="00B16ADB">
        <w:rPr>
          <w:rFonts w:ascii="Times New Roman" w:hAnsi="Times New Roman" w:cs="Times New Roman"/>
          <w:sz w:val="24"/>
          <w:szCs w:val="24"/>
        </w:rPr>
        <w:t>Crown ethers are macrocyclic compounds with several ethereal oxygen atoms joined together by organic spacers like "</w:t>
      </w:r>
      <w:r>
        <w:rPr>
          <w:rFonts w:ascii="Times New Roman" w:hAnsi="Times New Roman" w:cs="Times New Roman"/>
          <w:sz w:val="24"/>
          <w:szCs w:val="24"/>
        </w:rPr>
        <w:t>-</w:t>
      </w:r>
      <w:r w:rsidRPr="00B16ADB">
        <w:rPr>
          <w:rFonts w:ascii="Times New Roman" w:hAnsi="Times New Roman" w:cs="Times New Roman"/>
          <w:sz w:val="24"/>
          <w:szCs w:val="24"/>
        </w:rPr>
        <w:t>CH</w:t>
      </w:r>
      <w:r w:rsidRPr="00B16ADB">
        <w:rPr>
          <w:rFonts w:ascii="Times New Roman" w:hAnsi="Times New Roman" w:cs="Times New Roman"/>
          <w:sz w:val="24"/>
          <w:szCs w:val="24"/>
          <w:vertAlign w:val="subscript"/>
        </w:rPr>
        <w:t>2</w:t>
      </w:r>
      <w:r w:rsidRPr="00B16ADB">
        <w:rPr>
          <w:rFonts w:ascii="Times New Roman" w:hAnsi="Times New Roman" w:cs="Times New Roman"/>
          <w:sz w:val="24"/>
          <w:szCs w:val="24"/>
        </w:rPr>
        <w:t>CH</w:t>
      </w:r>
      <w:r w:rsidRPr="00B16ADB">
        <w:rPr>
          <w:rFonts w:ascii="Times New Roman" w:hAnsi="Times New Roman" w:cs="Times New Roman"/>
          <w:sz w:val="24"/>
          <w:szCs w:val="24"/>
          <w:vertAlign w:val="subscript"/>
        </w:rPr>
        <w:t>2</w:t>
      </w:r>
      <w:r>
        <w:rPr>
          <w:rFonts w:ascii="Times New Roman" w:hAnsi="Times New Roman" w:cs="Times New Roman"/>
          <w:sz w:val="24"/>
          <w:szCs w:val="24"/>
        </w:rPr>
        <w:t>-</w:t>
      </w:r>
      <w:r w:rsidRPr="00B16ADB">
        <w:rPr>
          <w:rFonts w:ascii="Times New Roman" w:hAnsi="Times New Roman" w:cs="Times New Roman"/>
          <w:sz w:val="24"/>
          <w:szCs w:val="24"/>
        </w:rPr>
        <w:t>" groups. These macrocyclic compounds are some of the simplest. These substances came to light for the first time after C. J. Pedersen accidentally found the substance later known as dibenzo-18-crown-6 in the early 1960s</w:t>
      </w:r>
      <w:r w:rsidR="00C02220" w:rsidRPr="00C02220">
        <w:rPr>
          <w:rFonts w:ascii="Times New Roman" w:hAnsi="Times New Roman" w:cs="Times New Roman"/>
          <w:sz w:val="24"/>
          <w:szCs w:val="24"/>
          <w:vertAlign w:val="superscript"/>
        </w:rPr>
        <w:t>1</w:t>
      </w:r>
      <w:r w:rsidRPr="00B16ADB">
        <w:rPr>
          <w:rFonts w:ascii="Times New Roman" w:hAnsi="Times New Roman" w:cs="Times New Roman"/>
          <w:sz w:val="24"/>
          <w:szCs w:val="24"/>
        </w:rPr>
        <w:t xml:space="preserve">. Due to the presence of free catechol as an impurity in the reaction mixture, he synthesised the predicted diol along with a little quantity of the crown ether while attempting to construct a linear diol starting </w:t>
      </w:r>
      <w:r w:rsidR="00F25C39">
        <w:rPr>
          <w:rFonts w:ascii="Times New Roman" w:hAnsi="Times New Roman" w:cs="Times New Roman"/>
          <w:sz w:val="24"/>
          <w:szCs w:val="24"/>
        </w:rPr>
        <w:t>from the catechol derivative. With</w:t>
      </w:r>
      <w:r w:rsidRPr="00B16ADB">
        <w:rPr>
          <w:rFonts w:ascii="Times New Roman" w:hAnsi="Times New Roman" w:cs="Times New Roman"/>
          <w:sz w:val="24"/>
          <w:szCs w:val="24"/>
        </w:rPr>
        <w:t xml:space="preserve"> a yield of 0.4%, he successfully isolated the crown ether, demonstrating his scientific ingenuity.</w:t>
      </w:r>
      <w:r>
        <w:rPr>
          <w:rFonts w:ascii="Times New Roman" w:hAnsi="Times New Roman" w:cs="Times New Roman"/>
          <w:sz w:val="24"/>
          <w:szCs w:val="24"/>
        </w:rPr>
        <w:t xml:space="preserve"> </w:t>
      </w:r>
    </w:p>
    <w:p w14:paraId="3A835E31" w14:textId="77777777" w:rsidR="00323849" w:rsidRDefault="00323849" w:rsidP="00B16ADB">
      <w:pPr>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E5CC6" w14:paraId="74A6A695" w14:textId="77777777" w:rsidTr="00154F84">
        <w:tc>
          <w:tcPr>
            <w:tcW w:w="9242" w:type="dxa"/>
          </w:tcPr>
          <w:p w14:paraId="6DF5400A" w14:textId="28AB874D" w:rsidR="002E5CC6" w:rsidRDefault="00154F84" w:rsidP="00B16ADB">
            <w:pPr>
              <w:spacing w:line="360" w:lineRule="auto"/>
              <w:jc w:val="both"/>
              <w:rPr>
                <w:rFonts w:ascii="Times New Roman" w:hAnsi="Times New Roman" w:cs="Times New Roman"/>
                <w:sz w:val="24"/>
                <w:szCs w:val="24"/>
              </w:rPr>
            </w:pPr>
            <w:r>
              <w:rPr>
                <w:noProof/>
                <w:lang w:val="en-US"/>
              </w:rPr>
              <w:lastRenderedPageBreak/>
              <w:drawing>
                <wp:anchor distT="0" distB="0" distL="114300" distR="114300" simplePos="0" relativeHeight="251674112" behindDoc="1" locked="0" layoutInCell="1" allowOverlap="1" wp14:anchorId="0342C02D" wp14:editId="4A19ADC3">
                  <wp:simplePos x="0" y="0"/>
                  <wp:positionH relativeFrom="column">
                    <wp:posOffset>209550</wp:posOffset>
                  </wp:positionH>
                  <wp:positionV relativeFrom="paragraph">
                    <wp:posOffset>0</wp:posOffset>
                  </wp:positionV>
                  <wp:extent cx="5305425" cy="2210104"/>
                  <wp:effectExtent l="0" t="0" r="0" b="0"/>
                  <wp:wrapTight wrapText="bothSides">
                    <wp:wrapPolygon edited="0">
                      <wp:start x="0" y="0"/>
                      <wp:lineTo x="0" y="21414"/>
                      <wp:lineTo x="21484" y="21414"/>
                      <wp:lineTo x="2148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5425" cy="221010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E5CC6" w14:paraId="2C5AC4D2" w14:textId="77777777" w:rsidTr="00154F84">
        <w:tc>
          <w:tcPr>
            <w:tcW w:w="9242" w:type="dxa"/>
          </w:tcPr>
          <w:p w14:paraId="385191FF" w14:textId="58F4FD2F" w:rsidR="002E5CC6" w:rsidRPr="002E5CC6" w:rsidRDefault="002E5CC6" w:rsidP="002E5CC6">
            <w:pPr>
              <w:jc w:val="center"/>
              <w:rPr>
                <w:rFonts w:ascii="Times New Roman" w:hAnsi="Times New Roman" w:cs="Times New Roman"/>
                <w:b/>
                <w:sz w:val="24"/>
                <w:szCs w:val="24"/>
              </w:rPr>
            </w:pPr>
            <w:r w:rsidRPr="00BD39D5">
              <w:rPr>
                <w:rFonts w:ascii="Times New Roman" w:hAnsi="Times New Roman" w:cs="Times New Roman"/>
                <w:b/>
                <w:sz w:val="24"/>
                <w:szCs w:val="24"/>
              </w:rPr>
              <w:t>Scheme 1</w:t>
            </w:r>
          </w:p>
        </w:tc>
      </w:tr>
    </w:tbl>
    <w:p w14:paraId="4F6C8209" w14:textId="17EF225E" w:rsidR="00323849" w:rsidRDefault="00F25C39" w:rsidP="00B16ADB">
      <w:pPr>
        <w:spacing w:line="360" w:lineRule="auto"/>
        <w:jc w:val="both"/>
        <w:rPr>
          <w:rFonts w:ascii="Times New Roman" w:hAnsi="Times New Roman" w:cs="Times New Roman"/>
          <w:sz w:val="24"/>
          <w:szCs w:val="24"/>
        </w:rPr>
      </w:pPr>
      <w:r w:rsidRPr="00F25C39">
        <w:rPr>
          <w:rFonts w:ascii="Times New Roman" w:hAnsi="Times New Roman" w:cs="Times New Roman"/>
          <w:sz w:val="24"/>
          <w:szCs w:val="24"/>
        </w:rPr>
        <w:t>It was discovered that dibenzo-18-crown-6 was only weakly soluble in methanol, but its solubility was significantly increased when alkali metal ions were added. He discovered that it was remarkably effective at complexing K</w:t>
      </w:r>
      <w:r w:rsidRPr="00F25C39">
        <w:rPr>
          <w:rFonts w:ascii="Times New Roman" w:hAnsi="Times New Roman" w:cs="Times New Roman"/>
          <w:sz w:val="24"/>
          <w:szCs w:val="24"/>
          <w:vertAlign w:val="superscript"/>
        </w:rPr>
        <w:t xml:space="preserve">+ </w:t>
      </w:r>
      <w:r w:rsidRPr="00F25C39">
        <w:rPr>
          <w:rFonts w:ascii="Times New Roman" w:hAnsi="Times New Roman" w:cs="Times New Roman"/>
          <w:sz w:val="24"/>
          <w:szCs w:val="24"/>
        </w:rPr>
        <w:t>ions</w:t>
      </w:r>
      <w:r w:rsidR="00C02220" w:rsidRPr="00C02220">
        <w:rPr>
          <w:rFonts w:ascii="Times New Roman" w:hAnsi="Times New Roman" w:cs="Times New Roman"/>
          <w:sz w:val="24"/>
          <w:szCs w:val="24"/>
          <w:vertAlign w:val="superscript"/>
        </w:rPr>
        <w:t>2</w:t>
      </w:r>
      <w:r w:rsidRPr="00F25C39">
        <w:rPr>
          <w:rFonts w:ascii="Times New Roman" w:hAnsi="Times New Roman" w:cs="Times New Roman"/>
          <w:sz w:val="24"/>
          <w:szCs w:val="24"/>
        </w:rPr>
        <w:t>.</w:t>
      </w:r>
      <w:r>
        <w:rPr>
          <w:rFonts w:ascii="Times New Roman" w:hAnsi="Times New Roman" w:cs="Times New Roman"/>
          <w:sz w:val="24"/>
          <w:szCs w:val="24"/>
        </w:rPr>
        <w:t xml:space="preserve"> </w:t>
      </w:r>
      <w:r w:rsidR="00FC269C" w:rsidRPr="00FC269C">
        <w:rPr>
          <w:rFonts w:ascii="Times New Roman" w:hAnsi="Times New Roman" w:cs="Times New Roman"/>
          <w:sz w:val="24"/>
          <w:szCs w:val="24"/>
        </w:rPr>
        <w:t xml:space="preserve">Worldwide excitement in Pederson's finding among chemists </w:t>
      </w:r>
      <w:r w:rsidR="00904CBE" w:rsidRPr="005425E7">
        <w:rPr>
          <w:rFonts w:ascii="Times New Roman" w:hAnsi="Times New Roman" w:cs="Times New Roman"/>
          <w:sz w:val="24"/>
          <w:szCs w:val="24"/>
        </w:rPr>
        <w:t>inspired</w:t>
      </w:r>
      <w:r w:rsidR="00FC269C" w:rsidRPr="00FC269C">
        <w:rPr>
          <w:rFonts w:ascii="Times New Roman" w:hAnsi="Times New Roman" w:cs="Times New Roman"/>
          <w:sz w:val="24"/>
          <w:szCs w:val="24"/>
        </w:rPr>
        <w:t xml:space="preserve"> rapid </w:t>
      </w:r>
      <w:r w:rsidR="00DC5E17" w:rsidRPr="005425E7">
        <w:rPr>
          <w:rFonts w:ascii="Times New Roman" w:hAnsi="Times New Roman" w:cs="Times New Roman"/>
          <w:sz w:val="24"/>
          <w:szCs w:val="24"/>
        </w:rPr>
        <w:t>production</w:t>
      </w:r>
      <w:r w:rsidR="00FC269C" w:rsidRPr="005425E7">
        <w:rPr>
          <w:rFonts w:ascii="Times New Roman" w:hAnsi="Times New Roman" w:cs="Times New Roman"/>
          <w:sz w:val="24"/>
          <w:szCs w:val="24"/>
        </w:rPr>
        <w:t xml:space="preserve"> of </w:t>
      </w:r>
      <w:r w:rsidR="00904CBE" w:rsidRPr="005425E7">
        <w:rPr>
          <w:rFonts w:ascii="Times New Roman" w:hAnsi="Times New Roman" w:cs="Times New Roman"/>
          <w:sz w:val="24"/>
          <w:szCs w:val="24"/>
        </w:rPr>
        <w:t>series of</w:t>
      </w:r>
      <w:r w:rsidR="00FC269C" w:rsidRPr="00FC269C">
        <w:rPr>
          <w:rFonts w:ascii="Times New Roman" w:hAnsi="Times New Roman" w:cs="Times New Roman"/>
          <w:sz w:val="24"/>
          <w:szCs w:val="24"/>
        </w:rPr>
        <w:t xml:space="preserve"> crown ethers for the complexation of </w:t>
      </w:r>
      <w:r w:rsidR="00DC5E17" w:rsidRPr="005425E7">
        <w:rPr>
          <w:rFonts w:ascii="Times New Roman" w:hAnsi="Times New Roman" w:cs="Times New Roman"/>
          <w:sz w:val="24"/>
          <w:szCs w:val="24"/>
        </w:rPr>
        <w:t>Group I</w:t>
      </w:r>
      <w:r w:rsidR="00FC269C" w:rsidRPr="005425E7">
        <w:rPr>
          <w:rFonts w:ascii="Times New Roman" w:hAnsi="Times New Roman" w:cs="Times New Roman"/>
          <w:sz w:val="24"/>
          <w:szCs w:val="24"/>
        </w:rPr>
        <w:t xml:space="preserve"> and </w:t>
      </w:r>
      <w:r w:rsidR="00DC5E17" w:rsidRPr="005425E7">
        <w:rPr>
          <w:rFonts w:ascii="Times New Roman" w:hAnsi="Times New Roman" w:cs="Times New Roman"/>
          <w:sz w:val="24"/>
          <w:szCs w:val="24"/>
        </w:rPr>
        <w:t xml:space="preserve">Group II </w:t>
      </w:r>
      <w:r w:rsidR="00FC269C" w:rsidRPr="005425E7">
        <w:rPr>
          <w:rFonts w:ascii="Times New Roman" w:hAnsi="Times New Roman" w:cs="Times New Roman"/>
          <w:sz w:val="24"/>
          <w:szCs w:val="24"/>
        </w:rPr>
        <w:t>metal</w:t>
      </w:r>
      <w:r w:rsidR="00FC269C" w:rsidRPr="00FC269C">
        <w:rPr>
          <w:rFonts w:ascii="Times New Roman" w:hAnsi="Times New Roman" w:cs="Times New Roman"/>
          <w:sz w:val="24"/>
          <w:szCs w:val="24"/>
        </w:rPr>
        <w:t xml:space="preserve"> ions. </w:t>
      </w:r>
      <w:r w:rsidR="00D651C2" w:rsidRPr="005425E7">
        <w:rPr>
          <w:rFonts w:ascii="Times New Roman" w:hAnsi="Times New Roman" w:cs="Times New Roman"/>
          <w:sz w:val="24"/>
          <w:szCs w:val="24"/>
        </w:rPr>
        <w:t xml:space="preserve">This ground breaking work was awarded the Noble prize </w:t>
      </w:r>
      <w:r w:rsidR="00453D04" w:rsidRPr="005425E7">
        <w:rPr>
          <w:rFonts w:ascii="Times New Roman" w:hAnsi="Times New Roman" w:cs="Times New Roman"/>
          <w:sz w:val="24"/>
          <w:szCs w:val="24"/>
        </w:rPr>
        <w:t xml:space="preserve">in Chemistry </w:t>
      </w:r>
      <w:r w:rsidR="009708DB" w:rsidRPr="005425E7">
        <w:rPr>
          <w:rFonts w:ascii="Times New Roman" w:hAnsi="Times New Roman" w:cs="Times New Roman"/>
          <w:sz w:val="24"/>
          <w:szCs w:val="24"/>
        </w:rPr>
        <w:t xml:space="preserve">in </w:t>
      </w:r>
      <w:r w:rsidR="00453D04" w:rsidRPr="005425E7">
        <w:rPr>
          <w:rFonts w:ascii="Times New Roman" w:hAnsi="Times New Roman" w:cs="Times New Roman"/>
          <w:sz w:val="24"/>
          <w:szCs w:val="24"/>
        </w:rPr>
        <w:t>1987</w:t>
      </w:r>
      <w:r w:rsidR="009708DB" w:rsidRPr="005425E7">
        <w:rPr>
          <w:rFonts w:ascii="Times New Roman" w:hAnsi="Times New Roman" w:cs="Times New Roman"/>
          <w:sz w:val="24"/>
          <w:szCs w:val="24"/>
          <w:vertAlign w:val="superscript"/>
        </w:rPr>
        <w:t>2-4</w:t>
      </w:r>
      <w:r w:rsidR="009708DB" w:rsidRPr="009708DB">
        <w:rPr>
          <w:rFonts w:ascii="Times New Roman" w:hAnsi="Times New Roman" w:cs="Times New Roman"/>
          <w:sz w:val="24"/>
          <w:szCs w:val="24"/>
        </w:rPr>
        <w:t>.</w:t>
      </w:r>
      <w:r w:rsidR="009708DB">
        <w:rPr>
          <w:rFonts w:ascii="Times New Roman" w:hAnsi="Times New Roman" w:cs="Times New Roman"/>
          <w:sz w:val="24"/>
          <w:szCs w:val="24"/>
        </w:rPr>
        <w:t xml:space="preserve"> </w:t>
      </w:r>
      <w:r w:rsidR="00FC269C" w:rsidRPr="00FC269C">
        <w:rPr>
          <w:rFonts w:ascii="Times New Roman" w:hAnsi="Times New Roman" w:cs="Times New Roman"/>
          <w:sz w:val="24"/>
          <w:szCs w:val="24"/>
        </w:rPr>
        <w:t>Currently, a vast variety of crown ethers with various ethereal O counts and diverse backbone topologies are known.</w:t>
      </w:r>
      <w:r w:rsidR="009708DB">
        <w:rPr>
          <w:rFonts w:ascii="Times New Roman" w:hAnsi="Times New Roman" w:cs="Times New Roman"/>
          <w:sz w:val="24"/>
          <w:szCs w:val="24"/>
        </w:rPr>
        <w:t xml:space="preserve"> </w:t>
      </w:r>
    </w:p>
    <w:p w14:paraId="10C5785A" w14:textId="431A7237" w:rsidR="00A7434A" w:rsidRDefault="007B6542" w:rsidP="0030574D">
      <w:pPr>
        <w:spacing w:after="0" w:line="360" w:lineRule="auto"/>
        <w:jc w:val="both"/>
        <w:rPr>
          <w:rFonts w:ascii="Times New Roman" w:hAnsi="Times New Roman" w:cs="Times New Roman"/>
          <w:sz w:val="24"/>
          <w:szCs w:val="24"/>
        </w:rPr>
      </w:pPr>
      <w:r w:rsidRPr="005425E7">
        <w:rPr>
          <w:rFonts w:ascii="Times New Roman" w:hAnsi="Times New Roman" w:cs="Times New Roman"/>
          <w:sz w:val="24"/>
          <w:szCs w:val="24"/>
        </w:rPr>
        <w:t xml:space="preserve">Crown ethers are categorized in two classes mainly, </w:t>
      </w:r>
      <w:r w:rsidR="00A7434A" w:rsidRPr="005425E7">
        <w:rPr>
          <w:rFonts w:ascii="Times New Roman" w:hAnsi="Times New Roman" w:cs="Times New Roman"/>
          <w:sz w:val="24"/>
          <w:szCs w:val="24"/>
        </w:rPr>
        <w:t>aliphatic and aromatic</w:t>
      </w:r>
      <w:r w:rsidRPr="005425E7">
        <w:rPr>
          <w:rFonts w:ascii="Times New Roman" w:hAnsi="Times New Roman" w:cs="Times New Roman"/>
          <w:sz w:val="24"/>
          <w:szCs w:val="24"/>
        </w:rPr>
        <w:t>.</w:t>
      </w:r>
      <w:r w:rsidR="00A7434A" w:rsidRPr="005425E7">
        <w:rPr>
          <w:rFonts w:ascii="Times New Roman" w:hAnsi="Times New Roman" w:cs="Times New Roman"/>
          <w:sz w:val="24"/>
          <w:szCs w:val="24"/>
        </w:rPr>
        <w:t xml:space="preserve"> </w:t>
      </w:r>
      <w:r w:rsidRPr="005425E7">
        <w:rPr>
          <w:rFonts w:ascii="Times New Roman" w:hAnsi="Times New Roman" w:cs="Times New Roman"/>
          <w:sz w:val="24"/>
          <w:szCs w:val="24"/>
        </w:rPr>
        <w:t>Interlinked repeating units of ethylene oxide (-CH</w:t>
      </w:r>
      <w:r w:rsidRPr="005425E7">
        <w:rPr>
          <w:rFonts w:ascii="Times New Roman" w:hAnsi="Times New Roman" w:cs="Times New Roman"/>
          <w:sz w:val="24"/>
          <w:szCs w:val="24"/>
          <w:vertAlign w:val="subscript"/>
        </w:rPr>
        <w:t>2</w:t>
      </w:r>
      <w:r w:rsidRPr="005425E7">
        <w:rPr>
          <w:rFonts w:ascii="Times New Roman" w:hAnsi="Times New Roman" w:cs="Times New Roman"/>
          <w:sz w:val="24"/>
          <w:szCs w:val="24"/>
        </w:rPr>
        <w:t>CH</w:t>
      </w:r>
      <w:r w:rsidRPr="005425E7">
        <w:rPr>
          <w:rFonts w:ascii="Times New Roman" w:hAnsi="Times New Roman" w:cs="Times New Roman"/>
          <w:sz w:val="24"/>
          <w:szCs w:val="24"/>
          <w:vertAlign w:val="subscript"/>
        </w:rPr>
        <w:t>2</w:t>
      </w:r>
      <w:r w:rsidRPr="005425E7">
        <w:rPr>
          <w:rFonts w:ascii="Times New Roman" w:hAnsi="Times New Roman" w:cs="Times New Roman"/>
          <w:sz w:val="24"/>
          <w:szCs w:val="24"/>
        </w:rPr>
        <w:t>O-) in cyclic fashion are the most versatile aliphatic crown ethers</w:t>
      </w:r>
      <w:r w:rsidR="005124CC" w:rsidRPr="005425E7">
        <w:rPr>
          <w:rFonts w:ascii="Times New Roman" w:hAnsi="Times New Roman" w:cs="Times New Roman"/>
          <w:sz w:val="24"/>
          <w:szCs w:val="24"/>
        </w:rPr>
        <w:t xml:space="preserve">. Cyclohexyl units are also abundant in aliphatic crown ether frame work. </w:t>
      </w:r>
      <w:r w:rsidRPr="005425E7">
        <w:rPr>
          <w:rFonts w:ascii="Times New Roman" w:hAnsi="Times New Roman" w:cs="Times New Roman"/>
          <w:sz w:val="24"/>
          <w:szCs w:val="24"/>
        </w:rPr>
        <w:t xml:space="preserve"> </w:t>
      </w:r>
      <w:r w:rsidR="005124CC" w:rsidRPr="005425E7">
        <w:rPr>
          <w:rFonts w:ascii="Times New Roman" w:hAnsi="Times New Roman" w:cs="Times New Roman"/>
          <w:sz w:val="24"/>
          <w:szCs w:val="24"/>
        </w:rPr>
        <w:t>One or more e</w:t>
      </w:r>
      <w:r w:rsidR="006F47DA" w:rsidRPr="005425E7">
        <w:rPr>
          <w:rFonts w:ascii="Times New Roman" w:hAnsi="Times New Roman" w:cs="Times New Roman"/>
          <w:sz w:val="24"/>
          <w:szCs w:val="24"/>
        </w:rPr>
        <w:t xml:space="preserve">ndocyclic aromatic rings </w:t>
      </w:r>
      <w:r w:rsidR="005124CC" w:rsidRPr="005425E7">
        <w:rPr>
          <w:rFonts w:ascii="Times New Roman" w:hAnsi="Times New Roman" w:cs="Times New Roman"/>
          <w:sz w:val="24"/>
          <w:szCs w:val="24"/>
        </w:rPr>
        <w:t xml:space="preserve">such as </w:t>
      </w:r>
      <w:r w:rsidR="006F47DA" w:rsidRPr="005425E7">
        <w:rPr>
          <w:rFonts w:ascii="Times New Roman" w:hAnsi="Times New Roman" w:cs="Times New Roman"/>
          <w:sz w:val="24"/>
          <w:szCs w:val="24"/>
        </w:rPr>
        <w:t xml:space="preserve">benzene ring, gives rise to </w:t>
      </w:r>
      <w:r w:rsidR="005124CC" w:rsidRPr="005425E7">
        <w:rPr>
          <w:rFonts w:ascii="Times New Roman" w:hAnsi="Times New Roman" w:cs="Times New Roman"/>
          <w:sz w:val="24"/>
          <w:szCs w:val="24"/>
        </w:rPr>
        <w:t>aromatic crown ethers. S</w:t>
      </w:r>
      <w:r w:rsidR="006F47DA" w:rsidRPr="005425E7">
        <w:rPr>
          <w:rFonts w:ascii="Times New Roman" w:hAnsi="Times New Roman" w:cs="Times New Roman"/>
          <w:sz w:val="24"/>
          <w:szCs w:val="24"/>
        </w:rPr>
        <w:t>ome of the examples of these two categories</w:t>
      </w:r>
      <w:r w:rsidR="005124CC" w:rsidRPr="005425E7">
        <w:rPr>
          <w:rFonts w:ascii="Times New Roman" w:hAnsi="Times New Roman" w:cs="Times New Roman"/>
          <w:sz w:val="24"/>
          <w:szCs w:val="24"/>
        </w:rPr>
        <w:t xml:space="preserve"> are displayed below</w:t>
      </w:r>
      <w:r w:rsidR="006F47DA" w:rsidRPr="005425E7">
        <w:rPr>
          <w:rFonts w:ascii="Times New Roman" w:hAnsi="Times New Roman" w:cs="Times New Roman"/>
          <w:sz w:val="24"/>
          <w:szCs w:val="24"/>
        </w:rPr>
        <w:t>:</w:t>
      </w:r>
      <w:r w:rsidR="006F47DA">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4489E" w14:paraId="538AEF75" w14:textId="77777777" w:rsidTr="00D4489E">
        <w:tc>
          <w:tcPr>
            <w:tcW w:w="9242" w:type="dxa"/>
          </w:tcPr>
          <w:p w14:paraId="02A6C973" w14:textId="77777777" w:rsidR="00D4489E" w:rsidRDefault="00D4489E" w:rsidP="00D448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Aliphtic Crown Ethers</w:t>
            </w:r>
          </w:p>
        </w:tc>
      </w:tr>
      <w:tr w:rsidR="00D4489E" w14:paraId="7426EEE8" w14:textId="77777777" w:rsidTr="00D4489E">
        <w:tc>
          <w:tcPr>
            <w:tcW w:w="9242" w:type="dxa"/>
          </w:tcPr>
          <w:p w14:paraId="14113B91" w14:textId="17EBF4D3" w:rsidR="00D4489E" w:rsidRDefault="001E7BBF" w:rsidP="00D4489E">
            <w:pPr>
              <w:spacing w:line="360" w:lineRule="auto"/>
              <w:jc w:val="center"/>
              <w:rPr>
                <w:rFonts w:ascii="Times New Roman" w:hAnsi="Times New Roman" w:cs="Times New Roman"/>
                <w:b/>
                <w:sz w:val="24"/>
                <w:szCs w:val="24"/>
              </w:rPr>
            </w:pPr>
            <w:r>
              <w:rPr>
                <w:noProof/>
                <w:lang w:val="en-US"/>
              </w:rPr>
              <w:drawing>
                <wp:anchor distT="0" distB="0" distL="114300" distR="114300" simplePos="0" relativeHeight="251637248" behindDoc="1" locked="0" layoutInCell="1" allowOverlap="1" wp14:anchorId="3CD8BEA4" wp14:editId="562BE802">
                  <wp:simplePos x="0" y="0"/>
                  <wp:positionH relativeFrom="column">
                    <wp:posOffset>752475</wp:posOffset>
                  </wp:positionH>
                  <wp:positionV relativeFrom="paragraph">
                    <wp:posOffset>4445</wp:posOffset>
                  </wp:positionV>
                  <wp:extent cx="4229100" cy="2495550"/>
                  <wp:effectExtent l="0" t="0" r="0" b="0"/>
                  <wp:wrapTight wrapText="bothSides">
                    <wp:wrapPolygon edited="0">
                      <wp:start x="0" y="0"/>
                      <wp:lineTo x="0" y="21435"/>
                      <wp:lineTo x="21503" y="21435"/>
                      <wp:lineTo x="2150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4489E" w14:paraId="13E703A9" w14:textId="77777777" w:rsidTr="00D4489E">
        <w:tc>
          <w:tcPr>
            <w:tcW w:w="9242" w:type="dxa"/>
          </w:tcPr>
          <w:p w14:paraId="6A1446A8" w14:textId="77777777" w:rsidR="00C61726" w:rsidRDefault="00C61726" w:rsidP="001E3A5E">
            <w:pPr>
              <w:spacing w:line="360" w:lineRule="auto"/>
              <w:rPr>
                <w:rFonts w:ascii="Times New Roman" w:hAnsi="Times New Roman" w:cs="Times New Roman"/>
                <w:b/>
                <w:sz w:val="24"/>
                <w:szCs w:val="24"/>
              </w:rPr>
            </w:pPr>
          </w:p>
          <w:p w14:paraId="19B79276" w14:textId="77777777" w:rsidR="00C61726" w:rsidRDefault="00C61726" w:rsidP="00D4489E">
            <w:pPr>
              <w:spacing w:line="360" w:lineRule="auto"/>
              <w:jc w:val="center"/>
              <w:rPr>
                <w:rFonts w:ascii="Times New Roman" w:hAnsi="Times New Roman" w:cs="Times New Roman"/>
                <w:b/>
                <w:sz w:val="24"/>
                <w:szCs w:val="24"/>
              </w:rPr>
            </w:pPr>
          </w:p>
          <w:p w14:paraId="14A83431" w14:textId="26E77D1D" w:rsidR="00D4489E" w:rsidRDefault="00D4489E" w:rsidP="00D448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Aromatic Crown Ethers</w:t>
            </w:r>
          </w:p>
        </w:tc>
      </w:tr>
      <w:tr w:rsidR="00D4489E" w14:paraId="31399724" w14:textId="77777777" w:rsidTr="00D4489E">
        <w:tc>
          <w:tcPr>
            <w:tcW w:w="9242" w:type="dxa"/>
          </w:tcPr>
          <w:p w14:paraId="2084254A" w14:textId="63E8E4C5" w:rsidR="00D4489E" w:rsidRDefault="001E7BBF" w:rsidP="00D4489E">
            <w:pPr>
              <w:spacing w:line="360" w:lineRule="auto"/>
              <w:jc w:val="center"/>
            </w:pPr>
            <w:r>
              <w:rPr>
                <w:noProof/>
                <w:lang w:val="en-US"/>
              </w:rPr>
              <w:lastRenderedPageBreak/>
              <w:drawing>
                <wp:anchor distT="0" distB="0" distL="114300" distR="114300" simplePos="0" relativeHeight="251638272" behindDoc="1" locked="0" layoutInCell="1" allowOverlap="1" wp14:anchorId="09581FB0" wp14:editId="4BDAA511">
                  <wp:simplePos x="0" y="0"/>
                  <wp:positionH relativeFrom="column">
                    <wp:posOffset>419100</wp:posOffset>
                  </wp:positionH>
                  <wp:positionV relativeFrom="paragraph">
                    <wp:posOffset>-28575</wp:posOffset>
                  </wp:positionV>
                  <wp:extent cx="4892675" cy="4838700"/>
                  <wp:effectExtent l="0" t="0" r="3175" b="0"/>
                  <wp:wrapTight wrapText="bothSides">
                    <wp:wrapPolygon edited="0">
                      <wp:start x="0" y="0"/>
                      <wp:lineTo x="0" y="21515"/>
                      <wp:lineTo x="21530" y="21515"/>
                      <wp:lineTo x="2153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2675"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C0BA9" w14:textId="77777777" w:rsidR="001E3A5E" w:rsidRDefault="001E3A5E" w:rsidP="00D4489E">
            <w:pPr>
              <w:spacing w:line="360" w:lineRule="auto"/>
              <w:jc w:val="center"/>
              <w:rPr>
                <w:rFonts w:ascii="Times New Roman" w:hAnsi="Times New Roman" w:cs="Times New Roman"/>
                <w:b/>
                <w:sz w:val="24"/>
                <w:szCs w:val="24"/>
              </w:rPr>
            </w:pPr>
          </w:p>
          <w:p w14:paraId="2200CE93" w14:textId="77777777" w:rsidR="001E3A5E" w:rsidRDefault="001E3A5E" w:rsidP="00D4489E">
            <w:pPr>
              <w:spacing w:line="360" w:lineRule="auto"/>
              <w:jc w:val="center"/>
              <w:rPr>
                <w:rFonts w:ascii="Times New Roman" w:hAnsi="Times New Roman" w:cs="Times New Roman"/>
                <w:b/>
                <w:sz w:val="24"/>
                <w:szCs w:val="24"/>
              </w:rPr>
            </w:pPr>
          </w:p>
          <w:p w14:paraId="1E6173E8" w14:textId="77777777" w:rsidR="001E3A5E" w:rsidRDefault="001E3A5E" w:rsidP="00D4489E">
            <w:pPr>
              <w:spacing w:line="360" w:lineRule="auto"/>
              <w:jc w:val="center"/>
              <w:rPr>
                <w:rFonts w:ascii="Times New Roman" w:hAnsi="Times New Roman" w:cs="Times New Roman"/>
                <w:b/>
                <w:sz w:val="24"/>
                <w:szCs w:val="24"/>
              </w:rPr>
            </w:pPr>
          </w:p>
          <w:p w14:paraId="254AB2CD" w14:textId="77777777" w:rsidR="001E3A5E" w:rsidRDefault="001E3A5E" w:rsidP="00D4489E">
            <w:pPr>
              <w:spacing w:line="360" w:lineRule="auto"/>
              <w:jc w:val="center"/>
              <w:rPr>
                <w:rFonts w:ascii="Times New Roman" w:hAnsi="Times New Roman" w:cs="Times New Roman"/>
                <w:b/>
                <w:sz w:val="24"/>
                <w:szCs w:val="24"/>
              </w:rPr>
            </w:pPr>
          </w:p>
          <w:p w14:paraId="26FA1C2D" w14:textId="77777777" w:rsidR="001E3A5E" w:rsidRDefault="001E3A5E" w:rsidP="00D4489E">
            <w:pPr>
              <w:spacing w:line="360" w:lineRule="auto"/>
              <w:jc w:val="center"/>
              <w:rPr>
                <w:rFonts w:ascii="Times New Roman" w:hAnsi="Times New Roman" w:cs="Times New Roman"/>
                <w:b/>
                <w:sz w:val="24"/>
                <w:szCs w:val="24"/>
              </w:rPr>
            </w:pPr>
          </w:p>
          <w:p w14:paraId="7B08628F" w14:textId="77777777" w:rsidR="001E3A5E" w:rsidRDefault="001E3A5E" w:rsidP="00D4489E">
            <w:pPr>
              <w:spacing w:line="360" w:lineRule="auto"/>
              <w:jc w:val="center"/>
              <w:rPr>
                <w:rFonts w:ascii="Times New Roman" w:hAnsi="Times New Roman" w:cs="Times New Roman"/>
                <w:b/>
                <w:sz w:val="24"/>
                <w:szCs w:val="24"/>
              </w:rPr>
            </w:pPr>
          </w:p>
          <w:p w14:paraId="7B504C7B" w14:textId="77777777" w:rsidR="001E3A5E" w:rsidRDefault="001E3A5E" w:rsidP="00D4489E">
            <w:pPr>
              <w:spacing w:line="360" w:lineRule="auto"/>
              <w:jc w:val="center"/>
              <w:rPr>
                <w:rFonts w:ascii="Times New Roman" w:hAnsi="Times New Roman" w:cs="Times New Roman"/>
                <w:b/>
                <w:sz w:val="24"/>
                <w:szCs w:val="24"/>
              </w:rPr>
            </w:pPr>
          </w:p>
          <w:p w14:paraId="6C1E6EC4" w14:textId="77777777" w:rsidR="001E3A5E" w:rsidRDefault="001E3A5E" w:rsidP="00D4489E">
            <w:pPr>
              <w:spacing w:line="360" w:lineRule="auto"/>
              <w:jc w:val="center"/>
              <w:rPr>
                <w:rFonts w:ascii="Times New Roman" w:hAnsi="Times New Roman" w:cs="Times New Roman"/>
                <w:b/>
                <w:sz w:val="24"/>
                <w:szCs w:val="24"/>
              </w:rPr>
            </w:pPr>
          </w:p>
          <w:p w14:paraId="2F7BF6B3" w14:textId="77777777" w:rsidR="001E3A5E" w:rsidRDefault="001E3A5E" w:rsidP="00D4489E">
            <w:pPr>
              <w:spacing w:line="360" w:lineRule="auto"/>
              <w:jc w:val="center"/>
              <w:rPr>
                <w:rFonts w:ascii="Times New Roman" w:hAnsi="Times New Roman" w:cs="Times New Roman"/>
                <w:b/>
                <w:sz w:val="24"/>
                <w:szCs w:val="24"/>
              </w:rPr>
            </w:pPr>
          </w:p>
          <w:p w14:paraId="336AD450" w14:textId="77777777" w:rsidR="001E3A5E" w:rsidRDefault="001E3A5E" w:rsidP="00D4489E">
            <w:pPr>
              <w:spacing w:line="360" w:lineRule="auto"/>
              <w:jc w:val="center"/>
              <w:rPr>
                <w:rFonts w:ascii="Times New Roman" w:hAnsi="Times New Roman" w:cs="Times New Roman"/>
                <w:b/>
                <w:sz w:val="24"/>
                <w:szCs w:val="24"/>
              </w:rPr>
            </w:pPr>
          </w:p>
          <w:p w14:paraId="0A66983A" w14:textId="77777777" w:rsidR="001E3A5E" w:rsidRDefault="001E3A5E" w:rsidP="00D4489E">
            <w:pPr>
              <w:spacing w:line="360" w:lineRule="auto"/>
              <w:jc w:val="center"/>
              <w:rPr>
                <w:rFonts w:ascii="Times New Roman" w:hAnsi="Times New Roman" w:cs="Times New Roman"/>
                <w:b/>
                <w:sz w:val="24"/>
                <w:szCs w:val="24"/>
              </w:rPr>
            </w:pPr>
          </w:p>
          <w:p w14:paraId="6E4B26A0" w14:textId="77777777" w:rsidR="001E3A5E" w:rsidRDefault="001E3A5E" w:rsidP="00D4489E">
            <w:pPr>
              <w:spacing w:line="360" w:lineRule="auto"/>
              <w:jc w:val="center"/>
              <w:rPr>
                <w:rFonts w:ascii="Times New Roman" w:hAnsi="Times New Roman" w:cs="Times New Roman"/>
                <w:b/>
                <w:sz w:val="24"/>
                <w:szCs w:val="24"/>
              </w:rPr>
            </w:pPr>
          </w:p>
          <w:p w14:paraId="60F5843B" w14:textId="77777777" w:rsidR="001E3A5E" w:rsidRDefault="001E3A5E" w:rsidP="00D4489E">
            <w:pPr>
              <w:spacing w:line="360" w:lineRule="auto"/>
              <w:jc w:val="center"/>
              <w:rPr>
                <w:rFonts w:ascii="Times New Roman" w:hAnsi="Times New Roman" w:cs="Times New Roman"/>
                <w:b/>
                <w:sz w:val="24"/>
                <w:szCs w:val="24"/>
              </w:rPr>
            </w:pPr>
          </w:p>
          <w:p w14:paraId="0D2335D1" w14:textId="77777777" w:rsidR="001E3A5E" w:rsidRDefault="001E3A5E" w:rsidP="00D4489E">
            <w:pPr>
              <w:spacing w:line="360" w:lineRule="auto"/>
              <w:jc w:val="center"/>
              <w:rPr>
                <w:rFonts w:ascii="Times New Roman" w:hAnsi="Times New Roman" w:cs="Times New Roman"/>
                <w:b/>
                <w:sz w:val="24"/>
                <w:szCs w:val="24"/>
              </w:rPr>
            </w:pPr>
          </w:p>
          <w:p w14:paraId="5BD19845" w14:textId="77777777" w:rsidR="001E3A5E" w:rsidRDefault="001E3A5E" w:rsidP="00D4489E">
            <w:pPr>
              <w:spacing w:line="360" w:lineRule="auto"/>
              <w:jc w:val="center"/>
              <w:rPr>
                <w:rFonts w:ascii="Times New Roman" w:hAnsi="Times New Roman" w:cs="Times New Roman"/>
                <w:b/>
                <w:sz w:val="24"/>
                <w:szCs w:val="24"/>
              </w:rPr>
            </w:pPr>
          </w:p>
          <w:p w14:paraId="240DD538" w14:textId="77777777" w:rsidR="001E3A5E" w:rsidRDefault="001E3A5E" w:rsidP="00D4489E">
            <w:pPr>
              <w:spacing w:line="360" w:lineRule="auto"/>
              <w:jc w:val="center"/>
              <w:rPr>
                <w:rFonts w:ascii="Times New Roman" w:hAnsi="Times New Roman" w:cs="Times New Roman"/>
                <w:b/>
                <w:sz w:val="24"/>
                <w:szCs w:val="24"/>
              </w:rPr>
            </w:pPr>
          </w:p>
          <w:p w14:paraId="043A3802" w14:textId="77777777" w:rsidR="001E3A5E" w:rsidRDefault="001E3A5E" w:rsidP="00D4489E">
            <w:pPr>
              <w:spacing w:line="360" w:lineRule="auto"/>
              <w:jc w:val="center"/>
              <w:rPr>
                <w:rFonts w:ascii="Times New Roman" w:hAnsi="Times New Roman" w:cs="Times New Roman"/>
                <w:b/>
                <w:sz w:val="24"/>
                <w:szCs w:val="24"/>
              </w:rPr>
            </w:pPr>
          </w:p>
          <w:p w14:paraId="703AC750" w14:textId="77777777" w:rsidR="001E3A5E" w:rsidRDefault="001E3A5E" w:rsidP="00D4489E">
            <w:pPr>
              <w:spacing w:line="360" w:lineRule="auto"/>
              <w:jc w:val="center"/>
              <w:rPr>
                <w:rFonts w:ascii="Times New Roman" w:hAnsi="Times New Roman" w:cs="Times New Roman"/>
                <w:b/>
                <w:sz w:val="24"/>
                <w:szCs w:val="24"/>
              </w:rPr>
            </w:pPr>
          </w:p>
          <w:p w14:paraId="089758E2" w14:textId="48834D56" w:rsidR="008749D6" w:rsidRPr="00BD39D5" w:rsidRDefault="002C53E3" w:rsidP="00D4489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1</w:t>
            </w:r>
          </w:p>
        </w:tc>
      </w:tr>
    </w:tbl>
    <w:p w14:paraId="09680D08" w14:textId="228BE6DE" w:rsidR="009E1A38" w:rsidRPr="009E1A38" w:rsidRDefault="009E1A38" w:rsidP="00B16ADB">
      <w:pPr>
        <w:spacing w:line="360" w:lineRule="auto"/>
        <w:jc w:val="both"/>
        <w:rPr>
          <w:rFonts w:ascii="Times New Roman" w:hAnsi="Times New Roman" w:cs="Times New Roman"/>
          <w:sz w:val="24"/>
          <w:szCs w:val="24"/>
        </w:rPr>
      </w:pPr>
      <w:r>
        <w:rPr>
          <w:rFonts w:ascii="Times New Roman" w:hAnsi="Times New Roman" w:cs="Times New Roman"/>
          <w:sz w:val="24"/>
          <w:szCs w:val="24"/>
        </w:rPr>
        <w:t>Flexible –CH</w:t>
      </w:r>
      <w:r w:rsidRPr="009E1A38">
        <w:rPr>
          <w:rFonts w:ascii="Times New Roman" w:hAnsi="Times New Roman" w:cs="Times New Roman"/>
          <w:sz w:val="24"/>
          <w:szCs w:val="24"/>
          <w:vertAlign w:val="subscript"/>
        </w:rPr>
        <w:t>2</w:t>
      </w:r>
      <w:r>
        <w:rPr>
          <w:rFonts w:ascii="Times New Roman" w:hAnsi="Times New Roman" w:cs="Times New Roman"/>
          <w:sz w:val="24"/>
          <w:szCs w:val="24"/>
        </w:rPr>
        <w:t>CH</w:t>
      </w:r>
      <w:r w:rsidRPr="009E1A38">
        <w:rPr>
          <w:rFonts w:ascii="Times New Roman" w:hAnsi="Times New Roman" w:cs="Times New Roman"/>
          <w:sz w:val="24"/>
          <w:szCs w:val="24"/>
          <w:vertAlign w:val="subscript"/>
        </w:rPr>
        <w:t>2</w:t>
      </w:r>
      <w:r>
        <w:rPr>
          <w:rFonts w:ascii="Times New Roman" w:hAnsi="Times New Roman" w:cs="Times New Roman"/>
          <w:sz w:val="24"/>
          <w:szCs w:val="24"/>
        </w:rPr>
        <w:t>-</w:t>
      </w:r>
      <w:r w:rsidR="0092586A">
        <w:rPr>
          <w:rFonts w:ascii="Times New Roman" w:hAnsi="Times New Roman" w:cs="Times New Roman"/>
          <w:sz w:val="24"/>
          <w:szCs w:val="24"/>
        </w:rPr>
        <w:t xml:space="preserve"> units and </w:t>
      </w:r>
      <w:r w:rsidRPr="009E1A38">
        <w:rPr>
          <w:rFonts w:ascii="Times New Roman" w:hAnsi="Times New Roman" w:cs="Times New Roman"/>
          <w:sz w:val="24"/>
          <w:szCs w:val="24"/>
        </w:rPr>
        <w:t>nucleophilic oxygen atom</w:t>
      </w:r>
      <w:r w:rsidR="0092586A">
        <w:rPr>
          <w:rFonts w:ascii="Times New Roman" w:hAnsi="Times New Roman" w:cs="Times New Roman"/>
          <w:sz w:val="24"/>
          <w:szCs w:val="24"/>
        </w:rPr>
        <w:t>s</w:t>
      </w:r>
      <w:r w:rsidRPr="009E1A38">
        <w:rPr>
          <w:rFonts w:ascii="Times New Roman" w:hAnsi="Times New Roman" w:cs="Times New Roman"/>
          <w:sz w:val="24"/>
          <w:szCs w:val="24"/>
        </w:rPr>
        <w:t xml:space="preserve"> produce an electron-rich cavity that can host t</w:t>
      </w:r>
      <w:r w:rsidR="0092586A">
        <w:rPr>
          <w:rFonts w:ascii="Times New Roman" w:hAnsi="Times New Roman" w:cs="Times New Roman"/>
          <w:sz w:val="24"/>
          <w:szCs w:val="24"/>
        </w:rPr>
        <w:t xml:space="preserve">he right guests. </w:t>
      </w:r>
      <w:r w:rsidR="008240C4" w:rsidRPr="005425E7">
        <w:rPr>
          <w:rFonts w:ascii="Times New Roman" w:hAnsi="Times New Roman" w:cs="Times New Roman"/>
          <w:sz w:val="24"/>
          <w:szCs w:val="24"/>
        </w:rPr>
        <w:t>Researchers are focused on the mode of interaction of metal ions with crown ethers after complexation or formation of adduct</w:t>
      </w:r>
      <w:r w:rsidR="00C31284" w:rsidRPr="005425E7">
        <w:rPr>
          <w:rFonts w:ascii="Times New Roman" w:hAnsi="Times New Roman" w:cs="Times New Roman"/>
          <w:sz w:val="24"/>
          <w:szCs w:val="24"/>
        </w:rPr>
        <w:t>s</w:t>
      </w:r>
      <w:r w:rsidR="008240C4" w:rsidRPr="005425E7">
        <w:rPr>
          <w:rFonts w:ascii="Times New Roman" w:hAnsi="Times New Roman" w:cs="Times New Roman"/>
          <w:sz w:val="24"/>
          <w:szCs w:val="24"/>
        </w:rPr>
        <w:t>.</w:t>
      </w:r>
      <w:r w:rsidRPr="005425E7">
        <w:rPr>
          <w:rFonts w:ascii="Times New Roman" w:hAnsi="Times New Roman" w:cs="Times New Roman"/>
          <w:sz w:val="24"/>
          <w:szCs w:val="24"/>
        </w:rPr>
        <w:t xml:space="preserve"> It was shown that a number of variables, </w:t>
      </w:r>
      <w:r w:rsidR="0092586A" w:rsidRPr="005425E7">
        <w:rPr>
          <w:rFonts w:ascii="Times New Roman" w:hAnsi="Times New Roman" w:cs="Times New Roman"/>
          <w:sz w:val="24"/>
          <w:szCs w:val="24"/>
        </w:rPr>
        <w:t>such as the relative sizes of the</w:t>
      </w:r>
      <w:r w:rsidRPr="005425E7">
        <w:rPr>
          <w:rFonts w:ascii="Times New Roman" w:hAnsi="Times New Roman" w:cs="Times New Roman"/>
          <w:sz w:val="24"/>
          <w:szCs w:val="24"/>
        </w:rPr>
        <w:t xml:space="preserve"> </w:t>
      </w:r>
      <w:r w:rsidR="00604E07" w:rsidRPr="005425E7">
        <w:rPr>
          <w:rFonts w:ascii="Times New Roman" w:hAnsi="Times New Roman" w:cs="Times New Roman"/>
          <w:sz w:val="24"/>
          <w:szCs w:val="24"/>
        </w:rPr>
        <w:t>crown ether (host)</w:t>
      </w:r>
      <w:r w:rsidRPr="005425E7">
        <w:rPr>
          <w:rFonts w:ascii="Times New Roman" w:hAnsi="Times New Roman" w:cs="Times New Roman"/>
          <w:sz w:val="24"/>
          <w:szCs w:val="24"/>
        </w:rPr>
        <w:t xml:space="preserve"> and the </w:t>
      </w:r>
      <w:r w:rsidR="00604E07" w:rsidRPr="005425E7">
        <w:rPr>
          <w:rFonts w:ascii="Times New Roman" w:hAnsi="Times New Roman" w:cs="Times New Roman"/>
          <w:sz w:val="24"/>
          <w:szCs w:val="24"/>
        </w:rPr>
        <w:t>metal ions</w:t>
      </w:r>
      <w:r w:rsidR="003E7331" w:rsidRPr="005425E7">
        <w:rPr>
          <w:rFonts w:ascii="Times New Roman" w:hAnsi="Times New Roman" w:cs="Times New Roman"/>
          <w:sz w:val="24"/>
          <w:szCs w:val="24"/>
        </w:rPr>
        <w:t>/</w:t>
      </w:r>
      <w:r w:rsidR="00604E07" w:rsidRPr="005425E7">
        <w:rPr>
          <w:rFonts w:ascii="Times New Roman" w:hAnsi="Times New Roman" w:cs="Times New Roman"/>
          <w:sz w:val="24"/>
          <w:szCs w:val="24"/>
        </w:rPr>
        <w:t xml:space="preserve">other </w:t>
      </w:r>
      <w:r w:rsidRPr="005425E7">
        <w:rPr>
          <w:rFonts w:ascii="Times New Roman" w:hAnsi="Times New Roman" w:cs="Times New Roman"/>
          <w:sz w:val="24"/>
          <w:szCs w:val="24"/>
        </w:rPr>
        <w:t>cationic guest</w:t>
      </w:r>
      <w:r w:rsidR="00604E07" w:rsidRPr="005425E7">
        <w:rPr>
          <w:rFonts w:ascii="Times New Roman" w:hAnsi="Times New Roman" w:cs="Times New Roman"/>
          <w:sz w:val="24"/>
          <w:szCs w:val="24"/>
        </w:rPr>
        <w:t>s</w:t>
      </w:r>
      <w:r w:rsidRPr="005425E7">
        <w:rPr>
          <w:rFonts w:ascii="Times New Roman" w:hAnsi="Times New Roman" w:cs="Times New Roman"/>
          <w:sz w:val="24"/>
          <w:szCs w:val="24"/>
        </w:rPr>
        <w:t xml:space="preserve">, </w:t>
      </w:r>
      <w:r w:rsidR="00604E07" w:rsidRPr="005425E7">
        <w:rPr>
          <w:rFonts w:ascii="Times New Roman" w:hAnsi="Times New Roman" w:cs="Times New Roman"/>
          <w:sz w:val="24"/>
          <w:szCs w:val="24"/>
        </w:rPr>
        <w:t>guest</w:t>
      </w:r>
      <w:r w:rsidRPr="005425E7">
        <w:rPr>
          <w:rFonts w:ascii="Times New Roman" w:hAnsi="Times New Roman" w:cs="Times New Roman"/>
          <w:sz w:val="24"/>
          <w:szCs w:val="24"/>
        </w:rPr>
        <w:t xml:space="preserve">'s charge, </w:t>
      </w:r>
      <w:r w:rsidR="003E7331" w:rsidRPr="005425E7">
        <w:rPr>
          <w:rFonts w:ascii="Times New Roman" w:hAnsi="Times New Roman" w:cs="Times New Roman"/>
          <w:sz w:val="24"/>
          <w:szCs w:val="24"/>
        </w:rPr>
        <w:t>availability</w:t>
      </w:r>
      <w:r w:rsidR="0092586A" w:rsidRPr="005425E7">
        <w:rPr>
          <w:rFonts w:ascii="Times New Roman" w:hAnsi="Times New Roman" w:cs="Times New Roman"/>
          <w:sz w:val="24"/>
          <w:szCs w:val="24"/>
        </w:rPr>
        <w:t xml:space="preserve"> </w:t>
      </w:r>
      <w:r w:rsidRPr="005425E7">
        <w:rPr>
          <w:rFonts w:ascii="Times New Roman" w:hAnsi="Times New Roman" w:cs="Times New Roman"/>
          <w:sz w:val="24"/>
          <w:szCs w:val="24"/>
        </w:rPr>
        <w:t xml:space="preserve">and </w:t>
      </w:r>
      <w:r w:rsidR="00604E07" w:rsidRPr="005425E7">
        <w:rPr>
          <w:rFonts w:ascii="Times New Roman" w:hAnsi="Times New Roman" w:cs="Times New Roman"/>
          <w:sz w:val="24"/>
          <w:szCs w:val="24"/>
        </w:rPr>
        <w:t>position</w:t>
      </w:r>
      <w:r w:rsidRPr="005425E7">
        <w:rPr>
          <w:rFonts w:ascii="Times New Roman" w:hAnsi="Times New Roman" w:cs="Times New Roman"/>
          <w:sz w:val="24"/>
          <w:szCs w:val="24"/>
        </w:rPr>
        <w:t xml:space="preserve"> of oxygen atoms, </w:t>
      </w:r>
      <w:r w:rsidR="00604E07" w:rsidRPr="005425E7">
        <w:rPr>
          <w:rFonts w:ascii="Times New Roman" w:hAnsi="Times New Roman" w:cs="Times New Roman"/>
          <w:sz w:val="24"/>
          <w:szCs w:val="24"/>
        </w:rPr>
        <w:t>bulkiness of the ring,</w:t>
      </w:r>
      <w:r w:rsidRPr="005425E7">
        <w:rPr>
          <w:rFonts w:ascii="Times New Roman" w:hAnsi="Times New Roman" w:cs="Times New Roman"/>
          <w:sz w:val="24"/>
          <w:szCs w:val="24"/>
        </w:rPr>
        <w:t xml:space="preserve"> and competiti</w:t>
      </w:r>
      <w:r w:rsidR="00F37B1E" w:rsidRPr="005425E7">
        <w:rPr>
          <w:rFonts w:ascii="Times New Roman" w:hAnsi="Times New Roman" w:cs="Times New Roman"/>
          <w:sz w:val="24"/>
          <w:szCs w:val="24"/>
        </w:rPr>
        <w:t>ve participation</w:t>
      </w:r>
      <w:r w:rsidR="00604E07" w:rsidRPr="005425E7">
        <w:rPr>
          <w:rFonts w:ascii="Times New Roman" w:hAnsi="Times New Roman" w:cs="Times New Roman"/>
          <w:sz w:val="24"/>
          <w:szCs w:val="24"/>
        </w:rPr>
        <w:t xml:space="preserve"> from the mediated solvent</w:t>
      </w:r>
      <w:r w:rsidRPr="005425E7">
        <w:rPr>
          <w:rFonts w:ascii="Times New Roman" w:hAnsi="Times New Roman" w:cs="Times New Roman"/>
          <w:sz w:val="24"/>
          <w:szCs w:val="24"/>
        </w:rPr>
        <w:t>, all play a role in the process</w:t>
      </w:r>
      <w:r w:rsidR="000D68E1" w:rsidRPr="005425E7">
        <w:rPr>
          <w:rFonts w:ascii="Times New Roman" w:hAnsi="Times New Roman" w:cs="Times New Roman"/>
          <w:sz w:val="24"/>
          <w:szCs w:val="24"/>
          <w:vertAlign w:val="superscript"/>
        </w:rPr>
        <w:t>2-5</w:t>
      </w:r>
      <w:r w:rsidRPr="005425E7">
        <w:rPr>
          <w:rFonts w:ascii="Times New Roman" w:hAnsi="Times New Roman" w:cs="Times New Roman"/>
          <w:sz w:val="24"/>
          <w:szCs w:val="24"/>
        </w:rPr>
        <w:t>.</w:t>
      </w:r>
      <w:r w:rsidR="00F45D73">
        <w:rPr>
          <w:rFonts w:ascii="Times New Roman" w:hAnsi="Times New Roman" w:cs="Times New Roman"/>
          <w:sz w:val="24"/>
          <w:szCs w:val="24"/>
        </w:rPr>
        <w:t xml:space="preserve"> </w:t>
      </w:r>
    </w:p>
    <w:p w14:paraId="77C8B449" w14:textId="77777777" w:rsidR="006621BF" w:rsidRPr="00BA2573" w:rsidRDefault="00F45D73" w:rsidP="00A35F9D">
      <w:pPr>
        <w:pStyle w:val="ListParagraph"/>
        <w:numPr>
          <w:ilvl w:val="0"/>
          <w:numId w:val="2"/>
        </w:numPr>
        <w:spacing w:line="360" w:lineRule="auto"/>
        <w:ind w:left="284" w:hanging="284"/>
        <w:jc w:val="both"/>
        <w:rPr>
          <w:rFonts w:ascii="Times New Roman" w:hAnsi="Times New Roman" w:cs="Times New Roman"/>
          <w:sz w:val="28"/>
          <w:szCs w:val="24"/>
        </w:rPr>
      </w:pPr>
      <w:r w:rsidRPr="00BA2573">
        <w:rPr>
          <w:rFonts w:ascii="Times New Roman" w:hAnsi="Times New Roman" w:cs="Times New Roman"/>
          <w:b/>
          <w:sz w:val="28"/>
          <w:szCs w:val="24"/>
        </w:rPr>
        <w:t xml:space="preserve">Traditional </w:t>
      </w:r>
      <w:r w:rsidR="00C02220" w:rsidRPr="00BA2573">
        <w:rPr>
          <w:rFonts w:ascii="Times New Roman" w:hAnsi="Times New Roman" w:cs="Times New Roman"/>
          <w:b/>
          <w:sz w:val="28"/>
          <w:szCs w:val="24"/>
        </w:rPr>
        <w:t xml:space="preserve">Synthesis </w:t>
      </w:r>
      <w:r w:rsidR="00DC3887" w:rsidRPr="00BA2573">
        <w:rPr>
          <w:rFonts w:ascii="Times New Roman" w:hAnsi="Times New Roman" w:cs="Times New Roman"/>
          <w:b/>
          <w:sz w:val="28"/>
          <w:szCs w:val="24"/>
        </w:rPr>
        <w:t xml:space="preserve">method </w:t>
      </w:r>
      <w:r w:rsidR="00C02220" w:rsidRPr="00BA2573">
        <w:rPr>
          <w:rFonts w:ascii="Times New Roman" w:hAnsi="Times New Roman" w:cs="Times New Roman"/>
          <w:b/>
          <w:sz w:val="28"/>
          <w:szCs w:val="24"/>
        </w:rPr>
        <w:t>via Template</w:t>
      </w:r>
    </w:p>
    <w:p w14:paraId="69B94030" w14:textId="7AB67A40" w:rsidR="00C02220" w:rsidRDefault="00C04A83" w:rsidP="003057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are initial synthetic methodologies for crown ethers using metal template. </w:t>
      </w:r>
      <w:r w:rsidR="00CB5224">
        <w:rPr>
          <w:rFonts w:ascii="Times New Roman" w:hAnsi="Times New Roman" w:cs="Times New Roman"/>
          <w:sz w:val="24"/>
          <w:szCs w:val="24"/>
        </w:rPr>
        <w:t>Templated</w:t>
      </w:r>
      <w:r w:rsidR="002A55B6" w:rsidRPr="00DE53AF">
        <w:rPr>
          <w:rFonts w:ascii="Times New Roman" w:hAnsi="Times New Roman" w:cs="Times New Roman"/>
          <w:sz w:val="24"/>
          <w:szCs w:val="24"/>
        </w:rPr>
        <w:t xml:space="preserve"> techniques </w:t>
      </w:r>
      <w:r w:rsidR="002A55B6" w:rsidRPr="005425E7">
        <w:rPr>
          <w:rFonts w:ascii="Times New Roman" w:hAnsi="Times New Roman" w:cs="Times New Roman"/>
          <w:sz w:val="24"/>
          <w:szCs w:val="24"/>
        </w:rPr>
        <w:t>depend on the compatibility of the sizes</w:t>
      </w:r>
      <w:r w:rsidR="00DE53AF" w:rsidRPr="00DE53AF">
        <w:rPr>
          <w:rFonts w:ascii="Times New Roman" w:hAnsi="Times New Roman" w:cs="Times New Roman"/>
          <w:sz w:val="24"/>
          <w:szCs w:val="24"/>
        </w:rPr>
        <w:t xml:space="preserve"> between a metal cation that has been introduced and the cavi</w:t>
      </w:r>
      <w:r w:rsidR="00CB5224">
        <w:rPr>
          <w:rFonts w:ascii="Times New Roman" w:hAnsi="Times New Roman" w:cs="Times New Roman"/>
          <w:sz w:val="24"/>
          <w:szCs w:val="24"/>
        </w:rPr>
        <w:t xml:space="preserve">ty of the target macrocycle. </w:t>
      </w:r>
      <w:r w:rsidR="00CB5224" w:rsidRPr="005425E7">
        <w:rPr>
          <w:rFonts w:ascii="Times New Roman" w:hAnsi="Times New Roman" w:cs="Times New Roman"/>
          <w:sz w:val="24"/>
          <w:szCs w:val="24"/>
        </w:rPr>
        <w:t>Metal cation serves as a template by</w:t>
      </w:r>
      <w:r w:rsidR="00CB5224" w:rsidRPr="00CB5224">
        <w:rPr>
          <w:rFonts w:ascii="Times New Roman" w:hAnsi="Times New Roman" w:cs="Times New Roman"/>
          <w:sz w:val="24"/>
          <w:szCs w:val="24"/>
          <w:highlight w:val="yellow"/>
        </w:rPr>
        <w:t xml:space="preserve"> </w:t>
      </w:r>
      <w:r w:rsidR="00CB5224" w:rsidRPr="005425E7">
        <w:rPr>
          <w:rFonts w:ascii="Times New Roman" w:hAnsi="Times New Roman" w:cs="Times New Roman"/>
          <w:sz w:val="24"/>
          <w:szCs w:val="24"/>
        </w:rPr>
        <w:lastRenderedPageBreak/>
        <w:t>arranging precursor polyether framework towards the desired orientation</w:t>
      </w:r>
      <w:r w:rsidR="00DE53AF" w:rsidRPr="005425E7">
        <w:rPr>
          <w:rFonts w:ascii="Times New Roman" w:hAnsi="Times New Roman" w:cs="Times New Roman"/>
          <w:sz w:val="24"/>
          <w:szCs w:val="24"/>
        </w:rPr>
        <w:t xml:space="preserve"> before cyclization</w:t>
      </w:r>
      <w:r w:rsidR="00DE53AF" w:rsidRPr="00DE53AF">
        <w:rPr>
          <w:rFonts w:ascii="Times New Roman" w:hAnsi="Times New Roman" w:cs="Times New Roman"/>
          <w:sz w:val="24"/>
          <w:szCs w:val="24"/>
        </w:rPr>
        <w:t xml:space="preserve">, </w:t>
      </w:r>
      <w:r w:rsidR="00CB5224">
        <w:rPr>
          <w:rFonts w:ascii="Times New Roman" w:hAnsi="Times New Roman" w:cs="Times New Roman"/>
          <w:sz w:val="24"/>
          <w:szCs w:val="24"/>
        </w:rPr>
        <w:t>minimising</w:t>
      </w:r>
      <w:r w:rsidR="00DE53AF" w:rsidRPr="00DE53AF">
        <w:rPr>
          <w:rFonts w:ascii="Times New Roman" w:hAnsi="Times New Roman" w:cs="Times New Roman"/>
          <w:sz w:val="24"/>
          <w:szCs w:val="24"/>
        </w:rPr>
        <w:t xml:space="preserve"> the production of polymeric side products.</w:t>
      </w:r>
      <w:r w:rsidR="00DE53AF">
        <w:rPr>
          <w:rFonts w:ascii="Times New Roman" w:hAnsi="Times New Roman" w:cs="Times New Roman"/>
          <w:sz w:val="24"/>
          <w:szCs w:val="24"/>
        </w:rPr>
        <w:t xml:space="preserve"> </w:t>
      </w:r>
      <w:r w:rsidR="00DE53AF" w:rsidRPr="00DE53AF">
        <w:rPr>
          <w:rFonts w:ascii="Times New Roman" w:hAnsi="Times New Roman" w:cs="Times New Roman"/>
          <w:sz w:val="24"/>
          <w:szCs w:val="24"/>
        </w:rPr>
        <w:t>Li</w:t>
      </w:r>
      <w:r w:rsidR="00DE53AF" w:rsidRPr="00DE53AF">
        <w:rPr>
          <w:rFonts w:ascii="Times New Roman" w:hAnsi="Times New Roman" w:cs="Times New Roman"/>
          <w:sz w:val="24"/>
          <w:szCs w:val="24"/>
          <w:vertAlign w:val="superscript"/>
        </w:rPr>
        <w:t>+</w:t>
      </w:r>
      <w:r w:rsidR="00DE53AF" w:rsidRPr="00DE53AF">
        <w:rPr>
          <w:rFonts w:ascii="Times New Roman" w:hAnsi="Times New Roman" w:cs="Times New Roman"/>
          <w:sz w:val="24"/>
          <w:szCs w:val="24"/>
        </w:rPr>
        <w:t>, Na</w:t>
      </w:r>
      <w:r w:rsidR="00DE53AF" w:rsidRPr="00DE53AF">
        <w:rPr>
          <w:rFonts w:ascii="Times New Roman" w:hAnsi="Times New Roman" w:cs="Times New Roman"/>
          <w:sz w:val="24"/>
          <w:szCs w:val="24"/>
          <w:vertAlign w:val="superscript"/>
        </w:rPr>
        <w:t>+</w:t>
      </w:r>
      <w:r w:rsidR="00DE53AF" w:rsidRPr="00DE53AF">
        <w:rPr>
          <w:rFonts w:ascii="Times New Roman" w:hAnsi="Times New Roman" w:cs="Times New Roman"/>
          <w:sz w:val="24"/>
          <w:szCs w:val="24"/>
        </w:rPr>
        <w:t>, K</w:t>
      </w:r>
      <w:r w:rsidR="00DE53AF" w:rsidRPr="00DE53AF">
        <w:rPr>
          <w:rFonts w:ascii="Times New Roman" w:hAnsi="Times New Roman" w:cs="Times New Roman"/>
          <w:sz w:val="24"/>
          <w:szCs w:val="24"/>
          <w:vertAlign w:val="superscript"/>
        </w:rPr>
        <w:t>+</w:t>
      </w:r>
      <w:r w:rsidR="00DE53AF" w:rsidRPr="00DE53AF">
        <w:rPr>
          <w:rFonts w:ascii="Times New Roman" w:hAnsi="Times New Roman" w:cs="Times New Roman"/>
          <w:sz w:val="24"/>
          <w:szCs w:val="24"/>
        </w:rPr>
        <w:t>, and Cs</w:t>
      </w:r>
      <w:r w:rsidR="00DE53AF" w:rsidRPr="00DE53AF">
        <w:rPr>
          <w:rFonts w:ascii="Times New Roman" w:hAnsi="Times New Roman" w:cs="Times New Roman"/>
          <w:sz w:val="24"/>
          <w:szCs w:val="24"/>
          <w:vertAlign w:val="superscript"/>
        </w:rPr>
        <w:t>+</w:t>
      </w:r>
      <w:r w:rsidR="00DE53AF" w:rsidRPr="00DE53AF">
        <w:rPr>
          <w:rFonts w:ascii="Times New Roman" w:hAnsi="Times New Roman" w:cs="Times New Roman"/>
          <w:sz w:val="24"/>
          <w:szCs w:val="24"/>
        </w:rPr>
        <w:t xml:space="preserve"> favour serving as synthesis templates for cycles with 12, 15, 18, and 24 members, respectively.</w:t>
      </w:r>
      <w:r w:rsidR="00DE53AF">
        <w:rPr>
          <w:rFonts w:ascii="Times New Roman" w:hAnsi="Times New Roman" w:cs="Times New Roman"/>
          <w:sz w:val="24"/>
          <w:szCs w:val="24"/>
        </w:rPr>
        <w:t xml:space="preserve"> </w:t>
      </w:r>
      <w:r w:rsidR="00C833FF">
        <w:rPr>
          <w:rFonts w:ascii="Times New Roman" w:hAnsi="Times New Roman" w:cs="Times New Roman"/>
          <w:sz w:val="24"/>
          <w:szCs w:val="24"/>
        </w:rPr>
        <w:t>One such example is the synthesis of 18-crown-6 using K</w:t>
      </w:r>
      <w:r w:rsidR="00C833FF" w:rsidRPr="00C833FF">
        <w:rPr>
          <w:rFonts w:ascii="Times New Roman" w:hAnsi="Times New Roman" w:cs="Times New Roman"/>
          <w:sz w:val="24"/>
          <w:szCs w:val="24"/>
          <w:vertAlign w:val="superscript"/>
        </w:rPr>
        <w:t>+</w:t>
      </w:r>
      <w:r w:rsidR="00C833FF">
        <w:rPr>
          <w:rFonts w:ascii="Times New Roman" w:hAnsi="Times New Roman" w:cs="Times New Roman"/>
          <w:sz w:val="24"/>
          <w:szCs w:val="24"/>
        </w:rPr>
        <w:t xml:space="preserve"> ion as template. </w:t>
      </w:r>
      <w:r w:rsidR="00A636D0">
        <w:rPr>
          <w:rFonts w:ascii="Times New Roman" w:hAnsi="Times New Roman" w:cs="Times New Roman"/>
          <w:sz w:val="24"/>
          <w:szCs w:val="24"/>
        </w:rPr>
        <w:t>Only 1.8 percent</w:t>
      </w:r>
      <w:r w:rsidR="00A636D0" w:rsidRPr="00A636D0">
        <w:rPr>
          <w:rFonts w:ascii="Times New Roman" w:hAnsi="Times New Roman" w:cs="Times New Roman"/>
          <w:sz w:val="24"/>
          <w:szCs w:val="24"/>
        </w:rPr>
        <w:t xml:space="preserve"> of 18-crown-6 is produced when hexaethylene glycol monochloride is intramolecularly alkylated with KO</w:t>
      </w:r>
      <w:r w:rsidR="00A636D0">
        <w:rPr>
          <w:rFonts w:ascii="Times New Roman" w:hAnsi="Times New Roman" w:cs="Times New Roman"/>
          <w:sz w:val="24"/>
          <w:szCs w:val="24"/>
        </w:rPr>
        <w:t>Bu</w:t>
      </w:r>
      <w:r w:rsidR="00A636D0" w:rsidRPr="00A636D0">
        <w:rPr>
          <w:rFonts w:ascii="Times New Roman" w:hAnsi="Times New Roman" w:cs="Times New Roman"/>
          <w:sz w:val="24"/>
          <w:szCs w:val="24"/>
          <w:vertAlign w:val="superscript"/>
        </w:rPr>
        <w:t>t</w:t>
      </w:r>
      <w:r w:rsidR="00A636D0" w:rsidRPr="00A636D0">
        <w:rPr>
          <w:rFonts w:ascii="Times New Roman" w:hAnsi="Times New Roman" w:cs="Times New Roman"/>
          <w:sz w:val="24"/>
          <w:szCs w:val="24"/>
        </w:rPr>
        <w:t xml:space="preserve"> as the base. The yield of 18-crown-6 increased when tosylate was used as a leaving group in place of chloride. The yield </w:t>
      </w:r>
      <w:r w:rsidR="00A636D0">
        <w:rPr>
          <w:rFonts w:ascii="Times New Roman" w:hAnsi="Times New Roman" w:cs="Times New Roman"/>
          <w:sz w:val="24"/>
          <w:szCs w:val="24"/>
        </w:rPr>
        <w:t>in this case can reach up to ninety percent</w:t>
      </w:r>
      <w:r w:rsidR="00A636D0" w:rsidRPr="00A636D0">
        <w:rPr>
          <w:rFonts w:ascii="Times New Roman" w:hAnsi="Times New Roman" w:cs="Times New Roman"/>
          <w:sz w:val="24"/>
          <w:szCs w:val="24"/>
        </w:rPr>
        <w:t xml:space="preserve"> depending on the solvent utilised.</w:t>
      </w:r>
      <w:r w:rsidR="00A636D0">
        <w:rPr>
          <w:rFonts w:ascii="Times New Roman" w:hAnsi="Times New Roman" w:cs="Times New Roman"/>
          <w:sz w:val="24"/>
          <w:szCs w:val="24"/>
        </w:rPr>
        <w:t xml:space="preserve"> Templated cyclization results in</w:t>
      </w:r>
      <w:r w:rsidR="00A636D0" w:rsidRPr="00A636D0">
        <w:rPr>
          <w:rFonts w:ascii="Times New Roman" w:hAnsi="Times New Roman" w:cs="Times New Roman"/>
          <w:sz w:val="24"/>
          <w:szCs w:val="24"/>
        </w:rPr>
        <w:t xml:space="preserve"> this atypically high yield of the cyclized product at a moderate concent</w:t>
      </w:r>
      <w:r w:rsidR="00A636D0">
        <w:rPr>
          <w:rFonts w:ascii="Times New Roman" w:hAnsi="Times New Roman" w:cs="Times New Roman"/>
          <w:sz w:val="24"/>
          <w:szCs w:val="24"/>
        </w:rPr>
        <w:t>ration of reactants</w:t>
      </w:r>
      <w:r w:rsidR="001C18DE">
        <w:rPr>
          <w:rFonts w:ascii="Times New Roman" w:hAnsi="Times New Roman" w:cs="Times New Roman"/>
          <w:sz w:val="24"/>
          <w:szCs w:val="24"/>
          <w:vertAlign w:val="superscript"/>
        </w:rPr>
        <w:t>6</w:t>
      </w:r>
      <w:r w:rsidR="00A636D0">
        <w:rPr>
          <w:rFonts w:ascii="Times New Roman" w:hAnsi="Times New Roman" w:cs="Times New Roman"/>
          <w:sz w:val="24"/>
          <w:szCs w:val="24"/>
        </w:rPr>
        <w:t>. Here, the pottasium</w:t>
      </w:r>
      <w:r w:rsidR="00A636D0" w:rsidRPr="00A636D0">
        <w:rPr>
          <w:rFonts w:ascii="Times New Roman" w:hAnsi="Times New Roman" w:cs="Times New Roman"/>
          <w:sz w:val="24"/>
          <w:szCs w:val="24"/>
        </w:rPr>
        <w:t xml:space="preserve"> ion serves as a template to arrange the reactants so that the desired product </w:t>
      </w:r>
      <w:r w:rsidR="00A636D0">
        <w:rPr>
          <w:rFonts w:ascii="Times New Roman" w:hAnsi="Times New Roman" w:cs="Times New Roman"/>
          <w:sz w:val="24"/>
          <w:szCs w:val="24"/>
        </w:rPr>
        <w:t>gets</w:t>
      </w:r>
      <w:r w:rsidR="00A636D0" w:rsidRPr="00A636D0">
        <w:rPr>
          <w:rFonts w:ascii="Times New Roman" w:hAnsi="Times New Roman" w:cs="Times New Roman"/>
          <w:sz w:val="24"/>
          <w:szCs w:val="24"/>
        </w:rPr>
        <w:t xml:space="preserve"> produced with the </w:t>
      </w:r>
      <w:r w:rsidR="00A636D0">
        <w:rPr>
          <w:rFonts w:ascii="Times New Roman" w:hAnsi="Times New Roman" w:cs="Times New Roman"/>
          <w:sz w:val="24"/>
          <w:szCs w:val="24"/>
        </w:rPr>
        <w:t>higher</w:t>
      </w:r>
      <w:r w:rsidR="00A636D0" w:rsidRPr="00A636D0">
        <w:rPr>
          <w:rFonts w:ascii="Times New Roman" w:hAnsi="Times New Roman" w:cs="Times New Roman"/>
          <w:sz w:val="24"/>
          <w:szCs w:val="24"/>
        </w:rPr>
        <w:t xml:space="preserve"> efficiency.</w:t>
      </w:r>
      <w:r w:rsidR="00A636D0">
        <w:rPr>
          <w:rFonts w:ascii="Times New Roman" w:hAnsi="Times New Roman" w:cs="Times New Roman"/>
          <w:sz w:val="24"/>
          <w:szCs w:val="24"/>
        </w:rPr>
        <w:t xml:space="preserve"> </w:t>
      </w:r>
      <w:r w:rsidR="00A636D0" w:rsidRPr="00A636D0">
        <w:rPr>
          <w:rFonts w:ascii="Times New Roman" w:hAnsi="Times New Roman" w:cs="Times New Roman"/>
          <w:sz w:val="24"/>
          <w:szCs w:val="24"/>
        </w:rPr>
        <w:t>This cyclization reaction involves the deprotonation of the initial phenols or diols, and the base is crucial to the process.</w:t>
      </w:r>
      <w:r w:rsidR="00A636D0">
        <w:rPr>
          <w:rFonts w:ascii="Times New Roman" w:hAnsi="Times New Roman" w:cs="Times New Roman"/>
          <w:sz w:val="24"/>
          <w:szCs w:val="24"/>
        </w:rPr>
        <w:t xml:space="preserve"> </w:t>
      </w:r>
      <w:r w:rsidR="00736BF2" w:rsidRPr="00736BF2">
        <w:rPr>
          <w:rFonts w:ascii="Times New Roman" w:hAnsi="Times New Roman" w:cs="Times New Roman"/>
          <w:sz w:val="24"/>
          <w:szCs w:val="24"/>
        </w:rPr>
        <w:t>The yield of the macrocycle is significantly decreased if Bu</w:t>
      </w:r>
      <w:r w:rsidR="00736BF2" w:rsidRPr="00736BF2">
        <w:rPr>
          <w:rFonts w:ascii="Times New Roman" w:hAnsi="Times New Roman" w:cs="Times New Roman"/>
          <w:sz w:val="24"/>
          <w:szCs w:val="24"/>
          <w:vertAlign w:val="superscript"/>
        </w:rPr>
        <w:t>n</w:t>
      </w:r>
      <w:r w:rsidR="00736BF2" w:rsidRPr="00736BF2">
        <w:rPr>
          <w:rFonts w:ascii="Times New Roman" w:hAnsi="Times New Roman" w:cs="Times New Roman"/>
          <w:sz w:val="24"/>
          <w:szCs w:val="24"/>
          <w:vertAlign w:val="subscript"/>
        </w:rPr>
        <w:t>4</w:t>
      </w:r>
      <w:r w:rsidR="00736BF2" w:rsidRPr="00736BF2">
        <w:rPr>
          <w:rFonts w:ascii="Times New Roman" w:hAnsi="Times New Roman" w:cs="Times New Roman"/>
          <w:sz w:val="24"/>
          <w:szCs w:val="24"/>
        </w:rPr>
        <w:t>NOH is used as the base instead of KO</w:t>
      </w:r>
      <w:r w:rsidR="00736BF2">
        <w:rPr>
          <w:rFonts w:ascii="Times New Roman" w:hAnsi="Times New Roman" w:cs="Times New Roman"/>
          <w:sz w:val="24"/>
          <w:szCs w:val="24"/>
        </w:rPr>
        <w:t>Bu</w:t>
      </w:r>
      <w:r w:rsidR="00736BF2" w:rsidRPr="00A636D0">
        <w:rPr>
          <w:rFonts w:ascii="Times New Roman" w:hAnsi="Times New Roman" w:cs="Times New Roman"/>
          <w:sz w:val="24"/>
          <w:szCs w:val="24"/>
          <w:vertAlign w:val="superscript"/>
        </w:rPr>
        <w:t>t</w:t>
      </w:r>
      <w:r w:rsidR="00736BF2" w:rsidRPr="00736BF2">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30574D" w14:paraId="2FB4F7F4" w14:textId="77777777" w:rsidTr="00943F0F">
        <w:tc>
          <w:tcPr>
            <w:tcW w:w="9242" w:type="dxa"/>
          </w:tcPr>
          <w:p w14:paraId="4C9CA00D" w14:textId="09F2A7E0" w:rsidR="0030574D" w:rsidRDefault="00943F0F" w:rsidP="00B16ADB">
            <w:pPr>
              <w:spacing w:line="360" w:lineRule="auto"/>
              <w:jc w:val="both"/>
              <w:rPr>
                <w:rFonts w:ascii="Times New Roman" w:hAnsi="Times New Roman" w:cs="Times New Roman"/>
                <w:sz w:val="24"/>
                <w:szCs w:val="24"/>
              </w:rPr>
            </w:pPr>
            <w:r>
              <w:rPr>
                <w:noProof/>
                <w:lang w:val="en-US"/>
              </w:rPr>
              <w:drawing>
                <wp:inline distT="0" distB="0" distL="0" distR="0" wp14:anchorId="3DC69841" wp14:editId="0CA7C9DA">
                  <wp:extent cx="5731510" cy="16065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606550"/>
                          </a:xfrm>
                          <a:prstGeom prst="rect">
                            <a:avLst/>
                          </a:prstGeom>
                          <a:noFill/>
                          <a:ln>
                            <a:noFill/>
                          </a:ln>
                        </pic:spPr>
                      </pic:pic>
                    </a:graphicData>
                  </a:graphic>
                </wp:inline>
              </w:drawing>
            </w:r>
          </w:p>
        </w:tc>
      </w:tr>
      <w:tr w:rsidR="0030574D" w14:paraId="26C77952" w14:textId="77777777" w:rsidTr="00943F0F">
        <w:tc>
          <w:tcPr>
            <w:tcW w:w="9242" w:type="dxa"/>
          </w:tcPr>
          <w:p w14:paraId="4C990E54" w14:textId="1BBBD3E0" w:rsidR="0030574D" w:rsidRDefault="0030574D" w:rsidP="0030574D">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Scheme 2</w:t>
            </w:r>
          </w:p>
        </w:tc>
      </w:tr>
    </w:tbl>
    <w:p w14:paraId="779130F4" w14:textId="7F50E199" w:rsidR="00497DEC" w:rsidRDefault="0030358C" w:rsidP="008749D6">
      <w:pPr>
        <w:autoSpaceDE w:val="0"/>
        <w:autoSpaceDN w:val="0"/>
        <w:adjustRightInd w:val="0"/>
        <w:spacing w:after="0" w:line="360" w:lineRule="auto"/>
        <w:jc w:val="both"/>
        <w:rPr>
          <w:rFonts w:ascii="Times New Roman" w:hAnsi="Times New Roman" w:cs="Times New Roman"/>
          <w:sz w:val="24"/>
          <w:szCs w:val="24"/>
        </w:rPr>
      </w:pPr>
      <w:r w:rsidRPr="008749D6">
        <w:rPr>
          <w:rFonts w:ascii="Times New Roman" w:hAnsi="Times New Roman" w:cs="Times New Roman"/>
          <w:sz w:val="24"/>
          <w:szCs w:val="24"/>
        </w:rPr>
        <w:t>General synthe</w:t>
      </w:r>
      <w:r>
        <w:rPr>
          <w:rFonts w:ascii="Times New Roman" w:hAnsi="Times New Roman" w:cs="Times New Roman"/>
          <w:sz w:val="24"/>
          <w:szCs w:val="24"/>
        </w:rPr>
        <w:t xml:space="preserve">tic methodologies </w:t>
      </w:r>
      <w:r w:rsidRPr="005425E7">
        <w:rPr>
          <w:rFonts w:ascii="Times New Roman" w:hAnsi="Times New Roman" w:cs="Times New Roman"/>
          <w:sz w:val="24"/>
          <w:szCs w:val="24"/>
        </w:rPr>
        <w:t>for one-step strategy involve nucleophilic addition reaction between n-ethyleneglycol-ditosylate and the functionalised diol</w:t>
      </w:r>
      <w:r>
        <w:rPr>
          <w:rFonts w:ascii="Times New Roman" w:hAnsi="Times New Roman" w:cs="Times New Roman"/>
          <w:sz w:val="24"/>
          <w:szCs w:val="24"/>
        </w:rPr>
        <w:t>. Whereas, first step of two-</w:t>
      </w:r>
      <w:r w:rsidR="00497DEC" w:rsidRPr="008749D6">
        <w:rPr>
          <w:rFonts w:ascii="Times New Roman" w:hAnsi="Times New Roman" w:cs="Times New Roman"/>
          <w:sz w:val="24"/>
          <w:szCs w:val="24"/>
        </w:rPr>
        <w:t xml:space="preserve">step </w:t>
      </w:r>
      <w:r>
        <w:rPr>
          <w:rFonts w:ascii="Times New Roman" w:hAnsi="Times New Roman" w:cs="Times New Roman"/>
          <w:sz w:val="24"/>
          <w:szCs w:val="24"/>
        </w:rPr>
        <w:t xml:space="preserve">strategy is formation of </w:t>
      </w:r>
      <w:r w:rsidR="008749D6">
        <w:rPr>
          <w:rFonts w:ascii="Times New Roman" w:hAnsi="Times New Roman" w:cs="Times New Roman"/>
          <w:sz w:val="24"/>
          <w:szCs w:val="24"/>
        </w:rPr>
        <w:t>open functionalized (n+</w:t>
      </w:r>
      <w:r w:rsidR="008749D6" w:rsidRPr="008749D6">
        <w:rPr>
          <w:rFonts w:ascii="Times New Roman" w:hAnsi="Times New Roman" w:cs="Times New Roman"/>
          <w:sz w:val="24"/>
          <w:szCs w:val="24"/>
        </w:rPr>
        <w:t>1)-ethylene</w:t>
      </w:r>
      <w:r w:rsidR="008749D6">
        <w:rPr>
          <w:rFonts w:ascii="Times New Roman" w:hAnsi="Times New Roman" w:cs="Times New Roman"/>
          <w:sz w:val="24"/>
          <w:szCs w:val="24"/>
        </w:rPr>
        <w:t xml:space="preserve"> glycol chain </w:t>
      </w:r>
      <w:r w:rsidR="00566F0E" w:rsidRPr="005425E7">
        <w:rPr>
          <w:rFonts w:ascii="Times New Roman" w:hAnsi="Times New Roman" w:cs="Times New Roman"/>
          <w:sz w:val="24"/>
          <w:szCs w:val="24"/>
        </w:rPr>
        <w:t>through</w:t>
      </w:r>
      <w:r w:rsidRPr="005425E7">
        <w:rPr>
          <w:rFonts w:ascii="Times New Roman" w:hAnsi="Times New Roman" w:cs="Times New Roman"/>
          <w:sz w:val="24"/>
          <w:szCs w:val="24"/>
        </w:rPr>
        <w:t xml:space="preserve"> the reaction of </w:t>
      </w:r>
      <w:r w:rsidR="00566F0E" w:rsidRPr="005425E7">
        <w:rPr>
          <w:rFonts w:ascii="Times New Roman" w:hAnsi="Times New Roman" w:cs="Times New Roman"/>
          <w:sz w:val="24"/>
          <w:szCs w:val="24"/>
        </w:rPr>
        <w:t xml:space="preserve">derivatized epoxide </w:t>
      </w:r>
      <w:r w:rsidRPr="005425E7">
        <w:rPr>
          <w:rFonts w:ascii="Times New Roman" w:hAnsi="Times New Roman" w:cs="Times New Roman"/>
          <w:sz w:val="24"/>
          <w:szCs w:val="24"/>
        </w:rPr>
        <w:t xml:space="preserve">and </w:t>
      </w:r>
      <w:r w:rsidR="00566F0E" w:rsidRPr="005425E7">
        <w:rPr>
          <w:rFonts w:ascii="Times New Roman" w:hAnsi="Times New Roman" w:cs="Times New Roman"/>
          <w:sz w:val="24"/>
          <w:szCs w:val="24"/>
        </w:rPr>
        <w:t>n-ethylene glycol</w:t>
      </w:r>
      <w:r w:rsidR="00566F0E">
        <w:rPr>
          <w:rFonts w:ascii="Times New Roman" w:hAnsi="Times New Roman" w:cs="Times New Roman"/>
          <w:sz w:val="24"/>
          <w:szCs w:val="24"/>
        </w:rPr>
        <w:t xml:space="preserve">. </w:t>
      </w:r>
      <w:r w:rsidR="00566F0E" w:rsidRPr="005425E7">
        <w:rPr>
          <w:rFonts w:ascii="Times New Roman" w:hAnsi="Times New Roman" w:cs="Times New Roman"/>
          <w:sz w:val="24"/>
          <w:szCs w:val="24"/>
        </w:rPr>
        <w:t>S</w:t>
      </w:r>
      <w:r w:rsidRPr="005425E7">
        <w:rPr>
          <w:rFonts w:ascii="Times New Roman" w:hAnsi="Times New Roman" w:cs="Times New Roman"/>
          <w:sz w:val="24"/>
          <w:szCs w:val="24"/>
        </w:rPr>
        <w:t xml:space="preserve">econd step is </w:t>
      </w:r>
      <w:r w:rsidR="008749D6" w:rsidRPr="005425E7">
        <w:rPr>
          <w:rFonts w:ascii="Times New Roman" w:hAnsi="Times New Roman" w:cs="Times New Roman"/>
          <w:sz w:val="24"/>
          <w:szCs w:val="24"/>
        </w:rPr>
        <w:t>one-pot tosylation-macrocyclization procedure</w:t>
      </w:r>
      <w:r>
        <w:rPr>
          <w:rFonts w:ascii="Times New Roman" w:hAnsi="Times New Roman" w:cs="Times New Roman"/>
          <w:sz w:val="24"/>
          <w:szCs w:val="24"/>
        </w:rPr>
        <w:t xml:space="preserve">, </w:t>
      </w:r>
      <w:r w:rsidR="008749D6" w:rsidRPr="008749D6">
        <w:rPr>
          <w:rFonts w:ascii="Times New Roman" w:hAnsi="Times New Roman" w:cs="Times New Roman"/>
          <w:sz w:val="24"/>
          <w:szCs w:val="24"/>
        </w:rPr>
        <w:t>shown below</w:t>
      </w:r>
      <w:r w:rsidR="002C53E3">
        <w:rPr>
          <w:rFonts w:ascii="Times New Roman" w:hAnsi="Times New Roman" w:cs="Times New Roman"/>
          <w:sz w:val="24"/>
          <w:szCs w:val="24"/>
        </w:rPr>
        <w:t xml:space="preserve"> [Scheme 3</w:t>
      </w:r>
      <w:r w:rsidR="008749D6">
        <w:rPr>
          <w:rFonts w:ascii="Times New Roman" w:hAnsi="Times New Roman" w:cs="Times New Roman"/>
          <w:sz w:val="24"/>
          <w:szCs w:val="24"/>
        </w:rPr>
        <w:t>]</w:t>
      </w:r>
      <w:r w:rsidR="001C18DE">
        <w:rPr>
          <w:rFonts w:ascii="Times New Roman" w:hAnsi="Times New Roman" w:cs="Times New Roman"/>
          <w:sz w:val="24"/>
          <w:szCs w:val="24"/>
          <w:vertAlign w:val="superscript"/>
        </w:rPr>
        <w:t>6</w:t>
      </w:r>
      <w:r w:rsidR="008749D6" w:rsidRPr="008749D6">
        <w:rPr>
          <w:rFonts w:ascii="Times New Roman" w:hAnsi="Times New Roman" w:cs="Times New Roman"/>
          <w:sz w:val="24"/>
          <w:szCs w:val="24"/>
        </w:rPr>
        <w:t>.</w:t>
      </w:r>
      <w:r w:rsidR="008749D6">
        <w:rPr>
          <w:rFonts w:ascii="AdvOT999035f4" w:hAnsi="AdvOT999035f4" w:cs="AdvOT999035f4"/>
          <w:sz w:val="18"/>
          <w:szCs w:val="18"/>
        </w:rPr>
        <w:t xml:space="preserve"> </w:t>
      </w:r>
      <w:r w:rsidR="00566F0E" w:rsidRPr="005425E7">
        <w:rPr>
          <w:rFonts w:ascii="Times New Roman" w:hAnsi="Times New Roman" w:cs="Times New Roman"/>
          <w:sz w:val="24"/>
          <w:szCs w:val="24"/>
        </w:rPr>
        <w:t>Reaction between functionalized catechol with</w:t>
      </w:r>
      <w:r w:rsidR="00A7359D" w:rsidRPr="005425E7">
        <w:rPr>
          <w:rFonts w:ascii="Times New Roman" w:hAnsi="Times New Roman" w:cs="Times New Roman"/>
          <w:sz w:val="24"/>
          <w:szCs w:val="24"/>
        </w:rPr>
        <w:t xml:space="preserve"> n-ethyleneglycol-ditosylate (or di-halogen) chain</w:t>
      </w:r>
      <w:r w:rsidR="00566F0E" w:rsidRPr="005425E7">
        <w:rPr>
          <w:rFonts w:ascii="Times New Roman" w:hAnsi="Times New Roman" w:cs="Times New Roman"/>
          <w:sz w:val="24"/>
          <w:szCs w:val="24"/>
        </w:rPr>
        <w:t xml:space="preserve"> produces benzo-crown ether. Similarly, upon use of </w:t>
      </w:r>
      <w:r w:rsidR="00A7359D" w:rsidRPr="005425E7">
        <w:rPr>
          <w:rFonts w:ascii="Times New Roman" w:hAnsi="Times New Roman" w:cs="Times New Roman"/>
          <w:sz w:val="24"/>
          <w:szCs w:val="24"/>
        </w:rPr>
        <w:t>benzo</w:t>
      </w:r>
      <w:r w:rsidR="00566F0E" w:rsidRPr="005425E7">
        <w:rPr>
          <w:rFonts w:ascii="Times New Roman" w:hAnsi="Times New Roman" w:cs="Times New Roman"/>
          <w:sz w:val="24"/>
          <w:szCs w:val="24"/>
        </w:rPr>
        <w:t xml:space="preserve">-di-n-ethyleneglycol-ditosylate, </w:t>
      </w:r>
      <w:r w:rsidR="00A7359D" w:rsidRPr="005425E7">
        <w:rPr>
          <w:rFonts w:ascii="Times New Roman" w:hAnsi="Times New Roman" w:cs="Times New Roman"/>
          <w:sz w:val="24"/>
          <w:szCs w:val="24"/>
        </w:rPr>
        <w:t>dibenzo-crown ether</w:t>
      </w:r>
      <w:r w:rsidR="002C53E3" w:rsidRPr="005425E7">
        <w:rPr>
          <w:rFonts w:ascii="Times New Roman" w:hAnsi="Times New Roman" w:cs="Times New Roman"/>
          <w:sz w:val="24"/>
          <w:szCs w:val="24"/>
        </w:rPr>
        <w:t xml:space="preserve"> </w:t>
      </w:r>
      <w:r w:rsidR="00566F0E" w:rsidRPr="005425E7">
        <w:rPr>
          <w:rFonts w:ascii="Times New Roman" w:hAnsi="Times New Roman" w:cs="Times New Roman"/>
          <w:sz w:val="24"/>
          <w:szCs w:val="24"/>
        </w:rPr>
        <w:t>is formed</w:t>
      </w:r>
      <w:r w:rsidR="00566F0E">
        <w:rPr>
          <w:rFonts w:ascii="Times New Roman" w:hAnsi="Times New Roman" w:cs="Times New Roman"/>
          <w:sz w:val="24"/>
          <w:szCs w:val="24"/>
        </w:rPr>
        <w:t xml:space="preserve"> </w:t>
      </w:r>
      <w:r w:rsidR="002C53E3">
        <w:rPr>
          <w:rFonts w:ascii="Times New Roman" w:hAnsi="Times New Roman" w:cs="Times New Roman"/>
          <w:sz w:val="24"/>
          <w:szCs w:val="24"/>
        </w:rPr>
        <w:t>[Scheme 4</w:t>
      </w:r>
      <w:r w:rsidR="00A7359D">
        <w:rPr>
          <w:rFonts w:ascii="Times New Roman" w:hAnsi="Times New Roman" w:cs="Times New Roman"/>
          <w:sz w:val="24"/>
          <w:szCs w:val="24"/>
        </w:rPr>
        <w:t>]</w:t>
      </w:r>
      <w:r w:rsidR="001C18DE">
        <w:rPr>
          <w:rFonts w:ascii="Times New Roman" w:hAnsi="Times New Roman" w:cs="Times New Roman"/>
          <w:sz w:val="24"/>
          <w:szCs w:val="24"/>
          <w:vertAlign w:val="superscript"/>
        </w:rPr>
        <w:t>6</w:t>
      </w:r>
      <w:r w:rsidR="00A7359D" w:rsidRPr="00A7359D">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203A2" w14:paraId="4CE8400E" w14:textId="77777777" w:rsidTr="00A203A2">
        <w:tc>
          <w:tcPr>
            <w:tcW w:w="9242" w:type="dxa"/>
          </w:tcPr>
          <w:p w14:paraId="26635CB5" w14:textId="41C04DB5" w:rsidR="00A203A2" w:rsidRDefault="00566F0E" w:rsidP="008749D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66944" behindDoc="1" locked="0" layoutInCell="1" allowOverlap="1" wp14:anchorId="5E5FCF77" wp14:editId="1BF76C11">
                  <wp:simplePos x="0" y="0"/>
                  <wp:positionH relativeFrom="column">
                    <wp:posOffset>1257300</wp:posOffset>
                  </wp:positionH>
                  <wp:positionV relativeFrom="paragraph">
                    <wp:posOffset>16510</wp:posOffset>
                  </wp:positionV>
                  <wp:extent cx="3567430" cy="2003425"/>
                  <wp:effectExtent l="0" t="0" r="0" b="0"/>
                  <wp:wrapTight wrapText="bothSides">
                    <wp:wrapPolygon edited="0">
                      <wp:start x="0" y="0"/>
                      <wp:lineTo x="0" y="21360"/>
                      <wp:lineTo x="21454" y="21360"/>
                      <wp:lineTo x="21454" y="0"/>
                      <wp:lineTo x="0" y="0"/>
                    </wp:wrapPolygon>
                  </wp:wrapTight>
                  <wp:docPr id="1" name="Picture 1" descr="C:\Users\PARTH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HA\Desktop\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743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03A2" w14:paraId="3FE84DFF" w14:textId="77777777" w:rsidTr="00A203A2">
        <w:tc>
          <w:tcPr>
            <w:tcW w:w="9242" w:type="dxa"/>
          </w:tcPr>
          <w:p w14:paraId="04EE2AB0" w14:textId="5D99C895" w:rsidR="00A203A2" w:rsidRPr="00A203A2" w:rsidRDefault="00A203A2" w:rsidP="00A203A2">
            <w:pPr>
              <w:autoSpaceDE w:val="0"/>
              <w:autoSpaceDN w:val="0"/>
              <w:adjustRightInd w:val="0"/>
              <w:jc w:val="center"/>
              <w:rPr>
                <w:rFonts w:ascii="Times New Roman" w:hAnsi="Times New Roman" w:cs="Times New Roman"/>
                <w:b/>
                <w:sz w:val="24"/>
                <w:szCs w:val="24"/>
              </w:rPr>
            </w:pPr>
            <w:r w:rsidRPr="00A203A2">
              <w:rPr>
                <w:rFonts w:ascii="Times New Roman" w:hAnsi="Times New Roman" w:cs="Times New Roman"/>
                <w:b/>
                <w:sz w:val="24"/>
                <w:szCs w:val="24"/>
              </w:rPr>
              <w:t>Scheme 3</w:t>
            </w:r>
          </w:p>
        </w:tc>
      </w:tr>
      <w:tr w:rsidR="00A203A2" w14:paraId="3129EBED" w14:textId="77777777" w:rsidTr="00A203A2">
        <w:tc>
          <w:tcPr>
            <w:tcW w:w="9242" w:type="dxa"/>
          </w:tcPr>
          <w:p w14:paraId="4E0501FB" w14:textId="1D268FA8" w:rsidR="00A203A2" w:rsidRDefault="00A203A2" w:rsidP="008749D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noProof/>
                <w:sz w:val="24"/>
                <w:lang w:val="en-US"/>
              </w:rPr>
              <w:drawing>
                <wp:anchor distT="0" distB="0" distL="114300" distR="114300" simplePos="0" relativeHeight="251668992" behindDoc="1" locked="0" layoutInCell="1" allowOverlap="1" wp14:anchorId="6B61EC02" wp14:editId="3849608E">
                  <wp:simplePos x="0" y="0"/>
                  <wp:positionH relativeFrom="column">
                    <wp:posOffset>781050</wp:posOffset>
                  </wp:positionH>
                  <wp:positionV relativeFrom="paragraph">
                    <wp:posOffset>0</wp:posOffset>
                  </wp:positionV>
                  <wp:extent cx="4686300" cy="2096135"/>
                  <wp:effectExtent l="0" t="0" r="0" b="0"/>
                  <wp:wrapTight wrapText="bothSides">
                    <wp:wrapPolygon edited="0">
                      <wp:start x="0" y="0"/>
                      <wp:lineTo x="0" y="21397"/>
                      <wp:lineTo x="21512" y="21397"/>
                      <wp:lineTo x="21512" y="0"/>
                      <wp:lineTo x="0" y="0"/>
                    </wp:wrapPolygon>
                  </wp:wrapTight>
                  <wp:docPr id="2" name="Picture 2" descr="C:\Users\PARTH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HA\Desktop\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00" cy="2096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03A2" w14:paraId="096C66B6" w14:textId="77777777" w:rsidTr="00A203A2">
        <w:tc>
          <w:tcPr>
            <w:tcW w:w="9242" w:type="dxa"/>
          </w:tcPr>
          <w:p w14:paraId="304CB299" w14:textId="6088030A" w:rsidR="00A203A2" w:rsidRPr="00A203A2" w:rsidRDefault="00A203A2" w:rsidP="00A203A2">
            <w:pPr>
              <w:jc w:val="center"/>
              <w:rPr>
                <w:rFonts w:ascii="Times New Roman" w:hAnsi="Times New Roman" w:cs="Times New Roman"/>
                <w:b/>
                <w:sz w:val="24"/>
              </w:rPr>
            </w:pPr>
            <w:r>
              <w:rPr>
                <w:rFonts w:ascii="Times New Roman" w:hAnsi="Times New Roman" w:cs="Times New Roman"/>
                <w:b/>
                <w:sz w:val="24"/>
              </w:rPr>
              <w:t>Scheme 4</w:t>
            </w:r>
          </w:p>
        </w:tc>
      </w:tr>
    </w:tbl>
    <w:p w14:paraId="07BDB025" w14:textId="2AA78826" w:rsidR="006621BF" w:rsidRDefault="006621BF" w:rsidP="00D75A6F">
      <w:pPr>
        <w:pStyle w:val="ListParagraph"/>
        <w:numPr>
          <w:ilvl w:val="0"/>
          <w:numId w:val="2"/>
        </w:numPr>
        <w:spacing w:line="240" w:lineRule="auto"/>
        <w:ind w:left="426" w:hanging="284"/>
        <w:jc w:val="both"/>
      </w:pPr>
      <w:r w:rsidRPr="00A203A2">
        <w:rPr>
          <w:rFonts w:ascii="Times New Roman" w:hAnsi="Times New Roman" w:cs="Times New Roman"/>
          <w:b/>
          <w:sz w:val="24"/>
        </w:rPr>
        <w:t>Host-Guest Chemistry of Crown Ethers</w:t>
      </w:r>
    </w:p>
    <w:p w14:paraId="131B3524" w14:textId="2E220BE9" w:rsidR="00BA532F" w:rsidRDefault="00C833FF" w:rsidP="00BA532F">
      <w:pPr>
        <w:spacing w:line="360" w:lineRule="auto"/>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Crown Ether </w:t>
      </w:r>
      <w:r w:rsidRPr="00C833FF">
        <w:rPr>
          <w:rFonts w:ascii="Times New Roman" w:hAnsi="Times New Roman" w:cs="Times New Roman"/>
          <w:sz w:val="24"/>
          <w:szCs w:val="24"/>
        </w:rPr>
        <w:t>bind</w:t>
      </w:r>
      <w:r>
        <w:rPr>
          <w:rFonts w:ascii="Times New Roman" w:hAnsi="Times New Roman" w:cs="Times New Roman"/>
          <w:sz w:val="24"/>
          <w:szCs w:val="24"/>
        </w:rPr>
        <w:t>s</w:t>
      </w:r>
      <w:r w:rsidRPr="00C833FF">
        <w:rPr>
          <w:rFonts w:ascii="Times New Roman" w:hAnsi="Times New Roman" w:cs="Times New Roman"/>
          <w:sz w:val="24"/>
          <w:szCs w:val="24"/>
        </w:rPr>
        <w:t xml:space="preserve"> </w:t>
      </w:r>
      <w:r w:rsidR="000C645D">
        <w:rPr>
          <w:rFonts w:ascii="Times New Roman" w:hAnsi="Times New Roman" w:cs="Times New Roman"/>
          <w:sz w:val="24"/>
          <w:szCs w:val="24"/>
        </w:rPr>
        <w:t xml:space="preserve">(Group I) </w:t>
      </w:r>
      <w:r w:rsidRPr="00C833FF">
        <w:rPr>
          <w:rFonts w:ascii="Times New Roman" w:hAnsi="Times New Roman" w:cs="Times New Roman"/>
          <w:sz w:val="24"/>
          <w:szCs w:val="24"/>
        </w:rPr>
        <w:t xml:space="preserve">alkali and </w:t>
      </w:r>
      <w:r w:rsidR="000C645D">
        <w:rPr>
          <w:rFonts w:ascii="Times New Roman" w:hAnsi="Times New Roman" w:cs="Times New Roman"/>
          <w:sz w:val="24"/>
          <w:szCs w:val="24"/>
        </w:rPr>
        <w:t xml:space="preserve">(Group II) </w:t>
      </w:r>
      <w:r w:rsidRPr="00C833FF">
        <w:rPr>
          <w:rFonts w:ascii="Times New Roman" w:hAnsi="Times New Roman" w:cs="Times New Roman"/>
          <w:sz w:val="24"/>
          <w:szCs w:val="24"/>
        </w:rPr>
        <w:t>alkaline earth ions with</w:t>
      </w:r>
      <w:r w:rsidR="004F0CED">
        <w:rPr>
          <w:rFonts w:ascii="Times New Roman" w:hAnsi="Times New Roman" w:cs="Times New Roman"/>
          <w:sz w:val="24"/>
          <w:szCs w:val="24"/>
        </w:rPr>
        <w:t xml:space="preserve"> specificity, creating </w:t>
      </w:r>
      <w:r w:rsidR="004F0CED" w:rsidRPr="005425E7">
        <w:rPr>
          <w:rFonts w:ascii="Times New Roman" w:hAnsi="Times New Roman" w:cs="Times New Roman"/>
          <w:sz w:val="24"/>
          <w:szCs w:val="24"/>
        </w:rPr>
        <w:t>adducts that gets solubilized in non-polar medium</w:t>
      </w:r>
      <w:r w:rsidRPr="00C833FF">
        <w:rPr>
          <w:rFonts w:ascii="Times New Roman" w:hAnsi="Times New Roman" w:cs="Times New Roman"/>
          <w:sz w:val="24"/>
          <w:szCs w:val="24"/>
        </w:rPr>
        <w:t xml:space="preserve"> due to their lipophilic nature and serve as carriers for the c</w:t>
      </w:r>
      <w:r>
        <w:rPr>
          <w:rFonts w:ascii="Times New Roman" w:hAnsi="Times New Roman" w:cs="Times New Roman"/>
          <w:sz w:val="24"/>
          <w:szCs w:val="24"/>
        </w:rPr>
        <w:t xml:space="preserve">harged species, </w:t>
      </w:r>
      <w:r w:rsidRPr="00C833FF">
        <w:rPr>
          <w:rFonts w:ascii="Times New Roman" w:hAnsi="Times New Roman" w:cs="Times New Roman"/>
          <w:sz w:val="24"/>
          <w:szCs w:val="24"/>
        </w:rPr>
        <w:t>thus</w:t>
      </w:r>
      <w:r>
        <w:rPr>
          <w:rFonts w:ascii="Times New Roman" w:hAnsi="Times New Roman" w:cs="Times New Roman"/>
          <w:sz w:val="24"/>
          <w:szCs w:val="24"/>
        </w:rPr>
        <w:t>, they</w:t>
      </w:r>
      <w:r w:rsidRPr="00C833FF">
        <w:rPr>
          <w:rFonts w:ascii="Times New Roman" w:hAnsi="Times New Roman" w:cs="Times New Roman"/>
          <w:sz w:val="24"/>
          <w:szCs w:val="24"/>
        </w:rPr>
        <w:t xml:space="preserve"> been widely employed in ion extraction</w:t>
      </w:r>
      <w:r w:rsidR="007A2983">
        <w:rPr>
          <w:rFonts w:ascii="Times New Roman" w:hAnsi="Times New Roman" w:cs="Times New Roman"/>
          <w:sz w:val="24"/>
          <w:szCs w:val="24"/>
          <w:vertAlign w:val="superscript"/>
        </w:rPr>
        <w:t>7</w:t>
      </w:r>
      <w:r w:rsidRPr="00C833FF">
        <w:rPr>
          <w:rFonts w:ascii="Times New Roman" w:hAnsi="Times New Roman" w:cs="Times New Roman"/>
          <w:sz w:val="24"/>
          <w:szCs w:val="24"/>
        </w:rPr>
        <w:t xml:space="preserve"> and phase transfer catalysis</w:t>
      </w:r>
      <w:r w:rsidR="007A2983">
        <w:rPr>
          <w:rFonts w:ascii="Times New Roman" w:hAnsi="Times New Roman" w:cs="Times New Roman"/>
          <w:sz w:val="24"/>
          <w:szCs w:val="24"/>
          <w:vertAlign w:val="superscript"/>
        </w:rPr>
        <w:t>8</w:t>
      </w:r>
      <w:r w:rsidR="00EA5EDD">
        <w:rPr>
          <w:rFonts w:ascii="Times New Roman" w:hAnsi="Times New Roman" w:cs="Times New Roman"/>
          <w:sz w:val="24"/>
          <w:szCs w:val="24"/>
        </w:rPr>
        <w:t xml:space="preserve">. </w:t>
      </w:r>
      <w:r w:rsidR="00EA5EDD" w:rsidRPr="005425E7">
        <w:rPr>
          <w:rFonts w:ascii="Times New Roman" w:hAnsi="Times New Roman" w:cs="Times New Roman"/>
          <w:sz w:val="24"/>
          <w:szCs w:val="24"/>
        </w:rPr>
        <w:t>These also found usefulness</w:t>
      </w:r>
      <w:r w:rsidR="00EA5EDD">
        <w:rPr>
          <w:rFonts w:ascii="Times New Roman" w:hAnsi="Times New Roman" w:cs="Times New Roman"/>
          <w:sz w:val="24"/>
          <w:szCs w:val="24"/>
        </w:rPr>
        <w:t xml:space="preserve"> as </w:t>
      </w:r>
      <w:r w:rsidRPr="005425E7">
        <w:rPr>
          <w:rFonts w:ascii="Times New Roman" w:hAnsi="Times New Roman" w:cs="Times New Roman"/>
          <w:sz w:val="24"/>
          <w:szCs w:val="24"/>
        </w:rPr>
        <w:t xml:space="preserve">translocators </w:t>
      </w:r>
      <w:r w:rsidR="00EA5EDD" w:rsidRPr="005425E7">
        <w:rPr>
          <w:rFonts w:ascii="Times New Roman" w:hAnsi="Times New Roman" w:cs="Times New Roman"/>
          <w:sz w:val="24"/>
          <w:szCs w:val="24"/>
        </w:rPr>
        <w:t>of ions</w:t>
      </w:r>
      <w:r w:rsidR="00EA5EDD">
        <w:rPr>
          <w:rFonts w:ascii="Times New Roman" w:hAnsi="Times New Roman" w:cs="Times New Roman"/>
          <w:sz w:val="24"/>
          <w:szCs w:val="24"/>
        </w:rPr>
        <w:t xml:space="preserve"> </w:t>
      </w:r>
      <w:r w:rsidRPr="00C833FF">
        <w:rPr>
          <w:rFonts w:ascii="Times New Roman" w:hAnsi="Times New Roman" w:cs="Times New Roman"/>
          <w:sz w:val="24"/>
          <w:szCs w:val="24"/>
        </w:rPr>
        <w:t xml:space="preserve">and </w:t>
      </w:r>
      <w:r w:rsidR="00EA5EDD" w:rsidRPr="005425E7">
        <w:rPr>
          <w:rFonts w:ascii="Times New Roman" w:hAnsi="Times New Roman" w:cs="Times New Roman"/>
          <w:sz w:val="24"/>
          <w:szCs w:val="24"/>
        </w:rPr>
        <w:t>synthetic channel</w:t>
      </w:r>
      <w:r w:rsidRPr="005425E7">
        <w:rPr>
          <w:rFonts w:ascii="Times New Roman" w:hAnsi="Times New Roman" w:cs="Times New Roman"/>
          <w:sz w:val="24"/>
          <w:szCs w:val="24"/>
        </w:rPr>
        <w:t xml:space="preserve"> </w:t>
      </w:r>
      <w:r w:rsidR="00EA5EDD" w:rsidRPr="005425E7">
        <w:rPr>
          <w:rFonts w:ascii="Times New Roman" w:hAnsi="Times New Roman" w:cs="Times New Roman"/>
          <w:sz w:val="24"/>
          <w:szCs w:val="24"/>
        </w:rPr>
        <w:t>building blocks</w:t>
      </w:r>
      <w:r w:rsidR="00EA5EDD">
        <w:rPr>
          <w:rFonts w:ascii="Times New Roman" w:hAnsi="Times New Roman" w:cs="Times New Roman"/>
          <w:sz w:val="24"/>
          <w:szCs w:val="24"/>
        </w:rPr>
        <w:t xml:space="preserve">, </w:t>
      </w:r>
      <w:r w:rsidR="00EA5EDD" w:rsidRPr="005425E7">
        <w:rPr>
          <w:rFonts w:ascii="Times New Roman" w:hAnsi="Times New Roman" w:cs="Times New Roman"/>
          <w:sz w:val="24"/>
          <w:szCs w:val="24"/>
        </w:rPr>
        <w:t>capable of</w:t>
      </w:r>
      <w:r w:rsidRPr="005425E7">
        <w:rPr>
          <w:rFonts w:ascii="Times New Roman" w:hAnsi="Times New Roman" w:cs="Times New Roman"/>
          <w:sz w:val="24"/>
          <w:szCs w:val="24"/>
        </w:rPr>
        <w:t xml:space="preserve"> pass</w:t>
      </w:r>
      <w:r w:rsidR="00EA5EDD" w:rsidRPr="005425E7">
        <w:rPr>
          <w:rFonts w:ascii="Times New Roman" w:hAnsi="Times New Roman" w:cs="Times New Roman"/>
          <w:sz w:val="24"/>
          <w:szCs w:val="24"/>
        </w:rPr>
        <w:t>ing</w:t>
      </w:r>
      <w:r w:rsidRPr="005425E7">
        <w:rPr>
          <w:rFonts w:ascii="Times New Roman" w:hAnsi="Times New Roman" w:cs="Times New Roman"/>
          <w:sz w:val="24"/>
          <w:szCs w:val="24"/>
        </w:rPr>
        <w:t xml:space="preserve"> through </w:t>
      </w:r>
      <w:r w:rsidR="00EA5EDD" w:rsidRPr="005425E7">
        <w:rPr>
          <w:rFonts w:ascii="Times New Roman" w:hAnsi="Times New Roman" w:cs="Times New Roman"/>
          <w:sz w:val="24"/>
          <w:szCs w:val="24"/>
        </w:rPr>
        <w:t xml:space="preserve">the </w:t>
      </w:r>
      <w:r w:rsidRPr="005425E7">
        <w:rPr>
          <w:rFonts w:ascii="Times New Roman" w:hAnsi="Times New Roman" w:cs="Times New Roman"/>
          <w:sz w:val="24"/>
          <w:szCs w:val="24"/>
        </w:rPr>
        <w:t>lipidic membranes</w:t>
      </w:r>
      <w:r w:rsidRPr="00C833FF">
        <w:rPr>
          <w:rFonts w:ascii="Times New Roman" w:hAnsi="Times New Roman" w:cs="Times New Roman"/>
          <w:sz w:val="24"/>
          <w:szCs w:val="24"/>
        </w:rPr>
        <w:t xml:space="preserve"> more recently</w:t>
      </w:r>
      <w:r w:rsidR="007A2983">
        <w:rPr>
          <w:rFonts w:ascii="Times New Roman" w:hAnsi="Times New Roman" w:cs="Times New Roman"/>
          <w:sz w:val="24"/>
          <w:szCs w:val="24"/>
          <w:vertAlign w:val="superscript"/>
        </w:rPr>
        <w:t>9</w:t>
      </w:r>
      <w:r w:rsidRPr="00C833FF">
        <w:rPr>
          <w:rFonts w:ascii="Times New Roman" w:hAnsi="Times New Roman" w:cs="Times New Roman"/>
          <w:sz w:val="24"/>
          <w:szCs w:val="24"/>
        </w:rPr>
        <w:t>.</w:t>
      </w:r>
      <w:r>
        <w:rPr>
          <w:rFonts w:ascii="Times New Roman" w:hAnsi="Times New Roman" w:cs="Times New Roman"/>
          <w:sz w:val="24"/>
          <w:szCs w:val="24"/>
        </w:rPr>
        <w:t xml:space="preserve"> Also, </w:t>
      </w:r>
      <w:r w:rsidR="001120D3" w:rsidRPr="005425E7">
        <w:rPr>
          <w:rFonts w:ascii="Times New Roman" w:hAnsi="Times New Roman" w:cs="Times New Roman"/>
          <w:sz w:val="24"/>
          <w:szCs w:val="24"/>
        </w:rPr>
        <w:t>in aprotic solvents</w:t>
      </w:r>
      <w:r w:rsidR="001120D3">
        <w:rPr>
          <w:rFonts w:ascii="Times New Roman" w:hAnsi="Times New Roman" w:cs="Times New Roman"/>
          <w:sz w:val="24"/>
          <w:szCs w:val="24"/>
        </w:rPr>
        <w:t xml:space="preserve">, </w:t>
      </w:r>
      <w:r>
        <w:rPr>
          <w:rFonts w:ascii="Times New Roman" w:hAnsi="Times New Roman" w:cs="Times New Roman"/>
          <w:sz w:val="24"/>
          <w:szCs w:val="24"/>
        </w:rPr>
        <w:t>they</w:t>
      </w:r>
      <w:r w:rsidR="001120D3">
        <w:rPr>
          <w:rFonts w:ascii="Times New Roman" w:hAnsi="Times New Roman" w:cs="Times New Roman"/>
          <w:sz w:val="24"/>
          <w:szCs w:val="24"/>
        </w:rPr>
        <w:t xml:space="preserve"> create </w:t>
      </w:r>
      <w:r w:rsidRPr="005425E7">
        <w:rPr>
          <w:rFonts w:ascii="Times New Roman" w:hAnsi="Times New Roman" w:cs="Times New Roman"/>
          <w:sz w:val="24"/>
          <w:szCs w:val="24"/>
        </w:rPr>
        <w:t xml:space="preserve">supramolecular complexes </w:t>
      </w:r>
      <w:r w:rsidR="001120D3" w:rsidRPr="005425E7">
        <w:rPr>
          <w:rFonts w:ascii="Times New Roman" w:hAnsi="Times New Roman" w:cs="Times New Roman"/>
          <w:sz w:val="24"/>
          <w:szCs w:val="24"/>
        </w:rPr>
        <w:t>of higher stability</w:t>
      </w:r>
      <w:r w:rsidR="001120D3">
        <w:rPr>
          <w:rFonts w:ascii="Times New Roman" w:hAnsi="Times New Roman" w:cs="Times New Roman"/>
          <w:sz w:val="24"/>
          <w:szCs w:val="24"/>
        </w:rPr>
        <w:t xml:space="preserve"> </w:t>
      </w:r>
      <w:r w:rsidRPr="00C833FF">
        <w:rPr>
          <w:rFonts w:ascii="Times New Roman" w:hAnsi="Times New Roman" w:cs="Times New Roman"/>
          <w:sz w:val="24"/>
          <w:szCs w:val="24"/>
        </w:rPr>
        <w:t xml:space="preserve">with a range </w:t>
      </w:r>
      <w:r w:rsidRPr="005425E7">
        <w:rPr>
          <w:rFonts w:ascii="Times New Roman" w:hAnsi="Times New Roman" w:cs="Times New Roman"/>
          <w:sz w:val="24"/>
          <w:szCs w:val="24"/>
        </w:rPr>
        <w:t>of organic guests</w:t>
      </w:r>
      <w:r w:rsidR="001120D3">
        <w:rPr>
          <w:rFonts w:ascii="Times New Roman" w:hAnsi="Times New Roman" w:cs="Times New Roman"/>
          <w:sz w:val="24"/>
          <w:szCs w:val="24"/>
        </w:rPr>
        <w:t>,</w:t>
      </w:r>
      <w:r>
        <w:rPr>
          <w:rFonts w:ascii="Times New Roman" w:hAnsi="Times New Roman" w:cs="Times New Roman"/>
          <w:sz w:val="24"/>
          <w:szCs w:val="24"/>
        </w:rPr>
        <w:t xml:space="preserve"> proving that, their</w:t>
      </w:r>
      <w:r w:rsidRPr="00C833FF">
        <w:rPr>
          <w:rFonts w:ascii="Times New Roman" w:hAnsi="Times New Roman" w:cs="Times New Roman"/>
          <w:sz w:val="24"/>
          <w:szCs w:val="24"/>
        </w:rPr>
        <w:t xml:space="preserve"> complexing power is not just restricted to metal cations. </w:t>
      </w:r>
      <w:r w:rsidR="00BE4B8D">
        <w:rPr>
          <w:rFonts w:ascii="Times New Roman" w:hAnsi="Times New Roman" w:cs="Times New Roman"/>
          <w:sz w:val="24"/>
          <w:szCs w:val="24"/>
        </w:rPr>
        <w:t>A</w:t>
      </w:r>
      <w:r w:rsidRPr="00C833FF">
        <w:rPr>
          <w:rFonts w:ascii="Times New Roman" w:hAnsi="Times New Roman" w:cs="Times New Roman"/>
          <w:sz w:val="24"/>
          <w:szCs w:val="24"/>
        </w:rPr>
        <w:t>renediazonium salts</w:t>
      </w:r>
      <w:r w:rsidR="007A2983">
        <w:rPr>
          <w:rFonts w:ascii="Times New Roman" w:hAnsi="Times New Roman" w:cs="Times New Roman"/>
          <w:sz w:val="24"/>
          <w:szCs w:val="24"/>
          <w:vertAlign w:val="superscript"/>
        </w:rPr>
        <w:t>10</w:t>
      </w:r>
      <w:r w:rsidR="00BE4B8D">
        <w:rPr>
          <w:rFonts w:ascii="Times New Roman" w:hAnsi="Times New Roman" w:cs="Times New Roman"/>
          <w:sz w:val="24"/>
          <w:szCs w:val="24"/>
        </w:rPr>
        <w:t xml:space="preserve">, which easily </w:t>
      </w:r>
      <w:r w:rsidRPr="00C833FF">
        <w:rPr>
          <w:rFonts w:ascii="Times New Roman" w:hAnsi="Times New Roman" w:cs="Times New Roman"/>
          <w:sz w:val="24"/>
          <w:szCs w:val="24"/>
        </w:rPr>
        <w:t>complex and stabilise with 18-crown-6 and 21-crown-7</w:t>
      </w:r>
      <w:r w:rsidR="00BE4B8D">
        <w:rPr>
          <w:rFonts w:ascii="Times New Roman" w:hAnsi="Times New Roman" w:cs="Times New Roman"/>
          <w:sz w:val="24"/>
          <w:szCs w:val="24"/>
        </w:rPr>
        <w:t xml:space="preserve"> are the earliest </w:t>
      </w:r>
      <w:r w:rsidR="00BE4B8D" w:rsidRPr="005425E7">
        <w:rPr>
          <w:rFonts w:ascii="Times New Roman" w:hAnsi="Times New Roman" w:cs="Times New Roman"/>
          <w:sz w:val="24"/>
          <w:szCs w:val="24"/>
        </w:rPr>
        <w:t>representatives of guests other than metal ions</w:t>
      </w:r>
      <w:r w:rsidRPr="00C833FF">
        <w:rPr>
          <w:rFonts w:ascii="Times New Roman" w:hAnsi="Times New Roman" w:cs="Times New Roman"/>
          <w:sz w:val="24"/>
          <w:szCs w:val="24"/>
        </w:rPr>
        <w:t>.</w:t>
      </w:r>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203A2" w14:paraId="67142C25" w14:textId="77777777" w:rsidTr="009C2AF8">
        <w:tc>
          <w:tcPr>
            <w:tcW w:w="9242" w:type="dxa"/>
          </w:tcPr>
          <w:p w14:paraId="17DF2827" w14:textId="77777777" w:rsidR="00A203A2" w:rsidRDefault="00A203A2" w:rsidP="002E5B5F">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1040" behindDoc="1" locked="0" layoutInCell="1" allowOverlap="1" wp14:anchorId="2C63F821" wp14:editId="67CA1EAC">
                  <wp:simplePos x="0" y="0"/>
                  <wp:positionH relativeFrom="column">
                    <wp:posOffset>1038225</wp:posOffset>
                  </wp:positionH>
                  <wp:positionV relativeFrom="paragraph">
                    <wp:posOffset>-1620520</wp:posOffset>
                  </wp:positionV>
                  <wp:extent cx="4133850" cy="3529330"/>
                  <wp:effectExtent l="0" t="0" r="0" b="0"/>
                  <wp:wrapTight wrapText="bothSides">
                    <wp:wrapPolygon edited="0">
                      <wp:start x="0" y="0"/>
                      <wp:lineTo x="0" y="21452"/>
                      <wp:lineTo x="21500" y="21452"/>
                      <wp:lineTo x="21500" y="0"/>
                      <wp:lineTo x="0" y="0"/>
                    </wp:wrapPolygon>
                  </wp:wrapTight>
                  <wp:docPr id="31" name="Picture 31" descr="C:\Users\PARTHA\Desktop\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RTHA\Desktop\4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3529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203A2" w14:paraId="54250CAC" w14:textId="77777777" w:rsidTr="009C2AF8">
        <w:tc>
          <w:tcPr>
            <w:tcW w:w="9242" w:type="dxa"/>
          </w:tcPr>
          <w:p w14:paraId="0BEE6854" w14:textId="77777777" w:rsidR="00A203A2" w:rsidRDefault="00A203A2" w:rsidP="002E5B5F">
            <w:pPr>
              <w:jc w:val="center"/>
              <w:rPr>
                <w:rFonts w:ascii="Times New Roman" w:hAnsi="Times New Roman" w:cs="Times New Roman"/>
                <w:sz w:val="24"/>
                <w:szCs w:val="24"/>
              </w:rPr>
            </w:pPr>
            <w:r>
              <w:rPr>
                <w:rFonts w:ascii="Times New Roman" w:hAnsi="Times New Roman" w:cs="Times New Roman"/>
                <w:b/>
                <w:sz w:val="24"/>
                <w:szCs w:val="24"/>
              </w:rPr>
              <w:t>Scheme 5</w:t>
            </w:r>
          </w:p>
        </w:tc>
      </w:tr>
    </w:tbl>
    <w:p w14:paraId="15D25450" w14:textId="0CD85980" w:rsidR="00802EB0" w:rsidRDefault="00802EB0" w:rsidP="00BA532F">
      <w:pPr>
        <w:spacing w:line="360" w:lineRule="auto"/>
        <w:jc w:val="both"/>
        <w:rPr>
          <w:rFonts w:ascii="Times New Roman" w:hAnsi="Times New Roman" w:cs="Times New Roman"/>
          <w:sz w:val="24"/>
          <w:szCs w:val="24"/>
        </w:rPr>
      </w:pPr>
      <w:r w:rsidRPr="00802EB0">
        <w:rPr>
          <w:rFonts w:ascii="Times New Roman" w:hAnsi="Times New Roman" w:cs="Times New Roman"/>
          <w:sz w:val="24"/>
          <w:szCs w:val="24"/>
        </w:rPr>
        <w:t xml:space="preserve">Because of their abundance in </w:t>
      </w:r>
      <w:r w:rsidR="0063632E" w:rsidRPr="0063632E">
        <w:rPr>
          <w:rFonts w:ascii="Symbol" w:hAnsi="Symbol" w:cs="Times New Roman"/>
          <w:sz w:val="24"/>
          <w:szCs w:val="24"/>
        </w:rPr>
        <w:t></w:t>
      </w:r>
      <w:r w:rsidRPr="00802EB0">
        <w:rPr>
          <w:rFonts w:ascii="Times New Roman" w:hAnsi="Times New Roman" w:cs="Times New Roman"/>
          <w:sz w:val="24"/>
          <w:szCs w:val="24"/>
        </w:rPr>
        <w:t>-electrons</w:t>
      </w:r>
      <w:r w:rsidR="0063632E">
        <w:rPr>
          <w:rFonts w:ascii="Times New Roman" w:hAnsi="Times New Roman" w:cs="Times New Roman"/>
          <w:sz w:val="24"/>
          <w:szCs w:val="24"/>
        </w:rPr>
        <w:t xml:space="preserve"> enriched aromatic groups</w:t>
      </w:r>
      <w:r w:rsidRPr="00802EB0">
        <w:rPr>
          <w:rFonts w:ascii="Times New Roman" w:hAnsi="Times New Roman" w:cs="Times New Roman"/>
          <w:sz w:val="24"/>
          <w:szCs w:val="24"/>
        </w:rPr>
        <w:t>, aromatic Cr</w:t>
      </w:r>
      <w:r w:rsidR="0063632E">
        <w:rPr>
          <w:rFonts w:ascii="Times New Roman" w:hAnsi="Times New Roman" w:cs="Times New Roman"/>
          <w:sz w:val="24"/>
          <w:szCs w:val="24"/>
        </w:rPr>
        <w:t>own ethers serve as hosts for variety</w:t>
      </w:r>
      <w:r w:rsidRPr="00802EB0">
        <w:rPr>
          <w:rFonts w:ascii="Times New Roman" w:hAnsi="Times New Roman" w:cs="Times New Roman"/>
          <w:sz w:val="24"/>
          <w:szCs w:val="24"/>
        </w:rPr>
        <w:t xml:space="preserve"> of </w:t>
      </w:r>
      <w:r w:rsidR="0063632E" w:rsidRPr="0063632E">
        <w:rPr>
          <w:rFonts w:ascii="Symbol" w:hAnsi="Symbol" w:cs="Times New Roman"/>
          <w:sz w:val="24"/>
          <w:szCs w:val="24"/>
        </w:rPr>
        <w:t></w:t>
      </w:r>
      <w:r w:rsidRPr="00802EB0">
        <w:rPr>
          <w:rFonts w:ascii="Times New Roman" w:hAnsi="Times New Roman" w:cs="Times New Roman"/>
          <w:sz w:val="24"/>
          <w:szCs w:val="24"/>
        </w:rPr>
        <w:t>-electron-poor visitors, including bipyridinium</w:t>
      </w:r>
      <w:r w:rsidR="007A2983">
        <w:rPr>
          <w:rFonts w:ascii="Times New Roman" w:hAnsi="Times New Roman" w:cs="Times New Roman"/>
          <w:sz w:val="24"/>
          <w:szCs w:val="24"/>
          <w:vertAlign w:val="superscript"/>
        </w:rPr>
        <w:t>11</w:t>
      </w:r>
      <w:r w:rsidRPr="00802EB0">
        <w:rPr>
          <w:rFonts w:ascii="Times New Roman" w:hAnsi="Times New Roman" w:cs="Times New Roman"/>
          <w:sz w:val="24"/>
          <w:szCs w:val="24"/>
        </w:rPr>
        <w:t>, diazapyrenium</w:t>
      </w:r>
      <w:r w:rsidR="007A2983">
        <w:rPr>
          <w:rFonts w:ascii="Times New Roman" w:hAnsi="Times New Roman" w:cs="Times New Roman"/>
          <w:sz w:val="24"/>
          <w:szCs w:val="24"/>
          <w:vertAlign w:val="superscript"/>
        </w:rPr>
        <w:t>12</w:t>
      </w:r>
      <w:r w:rsidRPr="00802EB0">
        <w:rPr>
          <w:rFonts w:ascii="Times New Roman" w:hAnsi="Times New Roman" w:cs="Times New Roman"/>
          <w:sz w:val="24"/>
          <w:szCs w:val="24"/>
        </w:rPr>
        <w:t>, bis-(pyridinium)ethane</w:t>
      </w:r>
      <w:r w:rsidR="007A2983">
        <w:rPr>
          <w:rFonts w:ascii="Times New Roman" w:hAnsi="Times New Roman" w:cs="Times New Roman"/>
          <w:sz w:val="24"/>
          <w:szCs w:val="24"/>
          <w:vertAlign w:val="superscript"/>
        </w:rPr>
        <w:t>13</w:t>
      </w:r>
      <w:r w:rsidRPr="00802EB0">
        <w:rPr>
          <w:rFonts w:ascii="Times New Roman" w:hAnsi="Times New Roman" w:cs="Times New Roman"/>
          <w:sz w:val="24"/>
          <w:szCs w:val="24"/>
        </w:rPr>
        <w:t>, imidazolium</w:t>
      </w:r>
      <w:r w:rsidR="007A2983">
        <w:rPr>
          <w:rFonts w:ascii="Times New Roman" w:hAnsi="Times New Roman" w:cs="Times New Roman"/>
          <w:sz w:val="24"/>
          <w:szCs w:val="24"/>
          <w:vertAlign w:val="superscript"/>
        </w:rPr>
        <w:t>14</w:t>
      </w:r>
      <w:r w:rsidRPr="00802EB0">
        <w:rPr>
          <w:rFonts w:ascii="Times New Roman" w:hAnsi="Times New Roman" w:cs="Times New Roman"/>
          <w:sz w:val="24"/>
          <w:szCs w:val="24"/>
        </w:rPr>
        <w:t>, and triazolium</w:t>
      </w:r>
      <w:r w:rsidR="007A2983">
        <w:rPr>
          <w:rFonts w:ascii="Times New Roman" w:hAnsi="Times New Roman" w:cs="Times New Roman"/>
          <w:sz w:val="24"/>
          <w:szCs w:val="24"/>
          <w:vertAlign w:val="superscript"/>
        </w:rPr>
        <w:t>15</w:t>
      </w:r>
      <w:r w:rsidR="002C53E3">
        <w:rPr>
          <w:rFonts w:ascii="Times New Roman" w:hAnsi="Times New Roman" w:cs="Times New Roman"/>
          <w:sz w:val="24"/>
          <w:szCs w:val="24"/>
        </w:rPr>
        <w:t xml:space="preserve"> [Scheme 5</w:t>
      </w:r>
      <w:r w:rsidR="00841B61">
        <w:rPr>
          <w:rFonts w:ascii="Times New Roman" w:hAnsi="Times New Roman" w:cs="Times New Roman"/>
          <w:sz w:val="24"/>
          <w:szCs w:val="24"/>
        </w:rPr>
        <w:t>]</w:t>
      </w:r>
      <w:r w:rsidRPr="00802EB0">
        <w:rPr>
          <w:rFonts w:ascii="Times New Roman" w:hAnsi="Times New Roman" w:cs="Times New Roman"/>
          <w:sz w:val="24"/>
          <w:szCs w:val="24"/>
        </w:rPr>
        <w:t>. Strong hydrogen bonds and donor-acceptor interactions in addition to electrostatic fac</w:t>
      </w:r>
      <w:r w:rsidR="0063632E">
        <w:rPr>
          <w:rFonts w:ascii="Times New Roman" w:hAnsi="Times New Roman" w:cs="Times New Roman"/>
          <w:sz w:val="24"/>
          <w:szCs w:val="24"/>
        </w:rPr>
        <w:t>tors play a role in the synthesis</w:t>
      </w:r>
      <w:r w:rsidRPr="00802EB0">
        <w:rPr>
          <w:rFonts w:ascii="Times New Roman" w:hAnsi="Times New Roman" w:cs="Times New Roman"/>
          <w:sz w:val="24"/>
          <w:szCs w:val="24"/>
        </w:rPr>
        <w:t xml:space="preserve"> and stability of these complexes.</w:t>
      </w:r>
      <w:r w:rsidR="0063632E">
        <w:rPr>
          <w:rFonts w:ascii="Times New Roman" w:hAnsi="Times New Roman" w:cs="Times New Roman"/>
          <w:sz w:val="24"/>
          <w:szCs w:val="24"/>
        </w:rPr>
        <w:t xml:space="preserve"> </w:t>
      </w:r>
    </w:p>
    <w:p w14:paraId="40F93750" w14:textId="5BE6084B" w:rsidR="00DC3887" w:rsidRDefault="00DC3887" w:rsidP="00BA532F">
      <w:pPr>
        <w:spacing w:line="360" w:lineRule="auto"/>
        <w:jc w:val="both"/>
        <w:rPr>
          <w:rFonts w:ascii="Times New Roman" w:hAnsi="Times New Roman" w:cs="Times New Roman"/>
          <w:sz w:val="24"/>
          <w:szCs w:val="24"/>
        </w:rPr>
      </w:pPr>
      <w:r w:rsidRPr="00DC3887">
        <w:rPr>
          <w:rFonts w:ascii="Times New Roman" w:hAnsi="Times New Roman" w:cs="Times New Roman"/>
          <w:sz w:val="24"/>
          <w:szCs w:val="24"/>
        </w:rPr>
        <w:t>Dibenzo-18-crown-6 primary al</w:t>
      </w:r>
      <w:r>
        <w:rPr>
          <w:rFonts w:ascii="Times New Roman" w:hAnsi="Times New Roman" w:cs="Times New Roman"/>
          <w:sz w:val="24"/>
          <w:szCs w:val="24"/>
        </w:rPr>
        <w:t>kylammonium ion complexes with primary ammonium cations</w:t>
      </w:r>
      <w:r w:rsidR="007A2983">
        <w:rPr>
          <w:rFonts w:ascii="Times New Roman" w:hAnsi="Times New Roman" w:cs="Times New Roman"/>
          <w:sz w:val="24"/>
          <w:szCs w:val="24"/>
          <w:vertAlign w:val="superscript"/>
        </w:rPr>
        <w:t>16</w:t>
      </w:r>
      <w:r>
        <w:rPr>
          <w:rFonts w:ascii="Times New Roman" w:hAnsi="Times New Roman" w:cs="Times New Roman"/>
          <w:sz w:val="24"/>
          <w:szCs w:val="24"/>
        </w:rPr>
        <w:t>,</w:t>
      </w:r>
      <w:r w:rsidRPr="00DC3887">
        <w:rPr>
          <w:rFonts w:ascii="Times New Roman" w:hAnsi="Times New Roman" w:cs="Times New Roman"/>
          <w:sz w:val="24"/>
          <w:szCs w:val="24"/>
        </w:rPr>
        <w:t xml:space="preserve"> have been the subject of in-depth resea</w:t>
      </w:r>
      <w:r w:rsidR="00E523D9">
        <w:rPr>
          <w:rFonts w:ascii="Times New Roman" w:hAnsi="Times New Roman" w:cs="Times New Roman"/>
          <w:sz w:val="24"/>
          <w:szCs w:val="24"/>
        </w:rPr>
        <w:t xml:space="preserve">rch. Three alternating </w:t>
      </w:r>
      <w:r w:rsidR="00E523D9" w:rsidRPr="005425E7">
        <w:rPr>
          <w:rFonts w:ascii="Times New Roman" w:hAnsi="Times New Roman" w:cs="Times New Roman"/>
          <w:sz w:val="24"/>
          <w:szCs w:val="24"/>
        </w:rPr>
        <w:t>H-bonds</w:t>
      </w:r>
      <w:r w:rsidR="00E523D9">
        <w:rPr>
          <w:rFonts w:ascii="Times New Roman" w:hAnsi="Times New Roman" w:cs="Times New Roman"/>
          <w:sz w:val="24"/>
          <w:szCs w:val="24"/>
        </w:rPr>
        <w:t xml:space="preserve"> are found between </w:t>
      </w:r>
      <w:r w:rsidR="00E523D9" w:rsidRPr="005425E7">
        <w:rPr>
          <w:rFonts w:ascii="Times New Roman" w:hAnsi="Times New Roman" w:cs="Times New Roman"/>
          <w:sz w:val="24"/>
          <w:szCs w:val="24"/>
        </w:rPr>
        <w:t xml:space="preserve">the oxygen atoms of the macrocycle and </w:t>
      </w:r>
      <w:r w:rsidRPr="005425E7">
        <w:rPr>
          <w:rFonts w:ascii="Times New Roman" w:hAnsi="Times New Roman" w:cs="Times New Roman"/>
          <w:sz w:val="24"/>
          <w:szCs w:val="24"/>
        </w:rPr>
        <w:t>ammonium group</w:t>
      </w:r>
      <w:r w:rsidR="00E523D9">
        <w:rPr>
          <w:rFonts w:ascii="Times New Roman" w:hAnsi="Times New Roman" w:cs="Times New Roman"/>
          <w:sz w:val="24"/>
          <w:szCs w:val="24"/>
        </w:rPr>
        <w:t xml:space="preserve">, </w:t>
      </w:r>
      <w:r w:rsidRPr="00DC3887">
        <w:rPr>
          <w:rFonts w:ascii="Times New Roman" w:hAnsi="Times New Roman" w:cs="Times New Roman"/>
          <w:sz w:val="24"/>
          <w:szCs w:val="24"/>
        </w:rPr>
        <w:t xml:space="preserve">as a result of the face-to-face interaction between the host and guest, creating extremely stable </w:t>
      </w:r>
      <w:r>
        <w:rPr>
          <w:rFonts w:ascii="Times New Roman" w:hAnsi="Times New Roman" w:cs="Times New Roman"/>
          <w:sz w:val="24"/>
          <w:szCs w:val="24"/>
        </w:rPr>
        <w:t>supramole</w:t>
      </w:r>
      <w:r w:rsidR="00E71342">
        <w:rPr>
          <w:rFonts w:ascii="Times New Roman" w:hAnsi="Times New Roman" w:cs="Times New Roman"/>
          <w:sz w:val="24"/>
          <w:szCs w:val="24"/>
        </w:rPr>
        <w:t xml:space="preserve">cular structures. </w:t>
      </w:r>
      <w:r w:rsidR="00E71342" w:rsidRPr="005425E7">
        <w:rPr>
          <w:rFonts w:ascii="Times New Roman" w:hAnsi="Times New Roman" w:cs="Times New Roman"/>
          <w:sz w:val="24"/>
          <w:szCs w:val="24"/>
        </w:rPr>
        <w:t>C</w:t>
      </w:r>
      <w:r w:rsidRPr="005425E7">
        <w:rPr>
          <w:rFonts w:ascii="Times New Roman" w:hAnsi="Times New Roman" w:cs="Times New Roman"/>
          <w:sz w:val="24"/>
          <w:szCs w:val="24"/>
        </w:rPr>
        <w:t>omple</w:t>
      </w:r>
      <w:r w:rsidR="00E71342" w:rsidRPr="005425E7">
        <w:rPr>
          <w:rFonts w:ascii="Times New Roman" w:hAnsi="Times New Roman" w:cs="Times New Roman"/>
          <w:sz w:val="24"/>
          <w:szCs w:val="24"/>
        </w:rPr>
        <w:t>xes generated with secondary as well as tertiary ammonium ions have</w:t>
      </w:r>
      <w:r w:rsidRPr="005425E7">
        <w:rPr>
          <w:rFonts w:ascii="Times New Roman" w:hAnsi="Times New Roman" w:cs="Times New Roman"/>
          <w:sz w:val="24"/>
          <w:szCs w:val="24"/>
        </w:rPr>
        <w:t xml:space="preserve"> significantly reduced </w:t>
      </w:r>
      <w:r w:rsidR="00E71342" w:rsidRPr="005425E7">
        <w:rPr>
          <w:rFonts w:ascii="Times New Roman" w:hAnsi="Times New Roman" w:cs="Times New Roman"/>
          <w:sz w:val="24"/>
          <w:szCs w:val="24"/>
        </w:rPr>
        <w:t>stability</w:t>
      </w:r>
      <w:r w:rsidR="00E71342">
        <w:rPr>
          <w:rFonts w:ascii="Times New Roman" w:hAnsi="Times New Roman" w:cs="Times New Roman"/>
          <w:sz w:val="24"/>
          <w:szCs w:val="24"/>
        </w:rPr>
        <w:t xml:space="preserve"> </w:t>
      </w:r>
      <w:r w:rsidRPr="00DC3887">
        <w:rPr>
          <w:rFonts w:ascii="Times New Roman" w:hAnsi="Times New Roman" w:cs="Times New Roman"/>
          <w:sz w:val="24"/>
          <w:szCs w:val="24"/>
        </w:rPr>
        <w:t xml:space="preserve">as a result of this </w:t>
      </w:r>
      <w:r>
        <w:rPr>
          <w:rFonts w:ascii="Times New Roman" w:hAnsi="Times New Roman" w:cs="Times New Roman"/>
          <w:sz w:val="24"/>
          <w:szCs w:val="24"/>
        </w:rPr>
        <w:t>type of binding</w:t>
      </w:r>
      <w:r w:rsidRPr="00DC3887">
        <w:rPr>
          <w:rFonts w:ascii="Times New Roman" w:hAnsi="Times New Roman" w:cs="Times New Roman"/>
          <w:sz w:val="24"/>
          <w:szCs w:val="24"/>
        </w:rPr>
        <w:t>.</w:t>
      </w:r>
      <w:r>
        <w:rPr>
          <w:rFonts w:ascii="Times New Roman" w:hAnsi="Times New Roman" w:cs="Times New Roman"/>
          <w:sz w:val="24"/>
          <w:szCs w:val="24"/>
        </w:rPr>
        <w:t xml:space="preserve"> </w:t>
      </w:r>
      <w:r w:rsidRPr="00DC3887">
        <w:rPr>
          <w:rFonts w:ascii="Times New Roman" w:hAnsi="Times New Roman" w:cs="Times New Roman"/>
          <w:sz w:val="24"/>
          <w:szCs w:val="24"/>
        </w:rPr>
        <w:t>Larger cavity crown ethers, such dibenzo-24-crown-8, combine with secondary alkylammonium ions to produce complexes where the cation enters the macrocycle's cavity</w:t>
      </w:r>
      <w:r w:rsidR="007A2983">
        <w:rPr>
          <w:rFonts w:ascii="Times New Roman" w:hAnsi="Times New Roman" w:cs="Times New Roman"/>
          <w:sz w:val="24"/>
          <w:szCs w:val="24"/>
          <w:vertAlign w:val="superscript"/>
        </w:rPr>
        <w:t>17</w:t>
      </w:r>
      <w:r w:rsidRPr="00DC3887">
        <w:rPr>
          <w:rFonts w:ascii="Times New Roman" w:hAnsi="Times New Roman" w:cs="Times New Roman"/>
          <w:sz w:val="24"/>
          <w:szCs w:val="24"/>
        </w:rPr>
        <w:t>.</w:t>
      </w:r>
      <w:r w:rsidR="00B61D06">
        <w:rPr>
          <w:rFonts w:ascii="Times New Roman" w:hAnsi="Times New Roman" w:cs="Times New Roman"/>
          <w:sz w:val="24"/>
          <w:szCs w:val="24"/>
        </w:rPr>
        <w:t xml:space="preserve"> </w:t>
      </w:r>
      <w:r w:rsidR="00B61D06" w:rsidRPr="00B61D06">
        <w:rPr>
          <w:rFonts w:ascii="Times New Roman" w:hAnsi="Times New Roman" w:cs="Times New Roman"/>
          <w:sz w:val="24"/>
          <w:szCs w:val="24"/>
        </w:rPr>
        <w:t>Due to their ability to thread the right-sized crown ethers, secondary ammonium guests with axle-like designs</w:t>
      </w:r>
      <w:r w:rsidR="007A2983">
        <w:rPr>
          <w:rFonts w:ascii="Times New Roman" w:hAnsi="Times New Roman" w:cs="Times New Roman"/>
          <w:sz w:val="24"/>
          <w:szCs w:val="24"/>
          <w:vertAlign w:val="superscript"/>
        </w:rPr>
        <w:t>18</w:t>
      </w:r>
      <w:r w:rsidR="00B61D06" w:rsidRPr="00B61D06">
        <w:rPr>
          <w:rFonts w:ascii="Times New Roman" w:hAnsi="Times New Roman" w:cs="Times New Roman"/>
          <w:sz w:val="24"/>
          <w:szCs w:val="24"/>
        </w:rPr>
        <w:t xml:space="preserve"> can produce pseudorotaxanes</w:t>
      </w:r>
      <w:r w:rsidR="007A2983">
        <w:rPr>
          <w:rFonts w:ascii="Times New Roman" w:hAnsi="Times New Roman" w:cs="Times New Roman"/>
          <w:sz w:val="24"/>
          <w:szCs w:val="24"/>
          <w:vertAlign w:val="superscript"/>
        </w:rPr>
        <w:t>19</w:t>
      </w:r>
      <w:r w:rsidR="00B61D06" w:rsidRPr="00B61D06">
        <w:rPr>
          <w:rFonts w:ascii="Times New Roman" w:hAnsi="Times New Roman" w:cs="Times New Roman"/>
          <w:sz w:val="24"/>
          <w:szCs w:val="24"/>
        </w:rPr>
        <w:t xml:space="preserve">, which are practical supramolecular progenitors to mechanically </w:t>
      </w:r>
      <w:r w:rsidR="00B61D06">
        <w:rPr>
          <w:rFonts w:ascii="Times New Roman" w:hAnsi="Times New Roman" w:cs="Times New Roman"/>
          <w:sz w:val="24"/>
          <w:szCs w:val="24"/>
        </w:rPr>
        <w:t>interlocked molecules</w:t>
      </w:r>
      <w:r w:rsidR="00B61D06" w:rsidRPr="00B61D06">
        <w:rPr>
          <w:rFonts w:ascii="Times New Roman" w:hAnsi="Times New Roman" w:cs="Times New Roman"/>
          <w:sz w:val="24"/>
          <w:szCs w:val="24"/>
        </w:rPr>
        <w:t>.</w:t>
      </w:r>
      <w:r w:rsidR="00B61D06">
        <w:rPr>
          <w:rFonts w:ascii="Times New Roman" w:hAnsi="Times New Roman" w:cs="Times New Roman"/>
          <w:sz w:val="24"/>
          <w:szCs w:val="24"/>
        </w:rPr>
        <w:t xml:space="preserve"> </w:t>
      </w:r>
      <w:r w:rsidR="00C848B1">
        <w:rPr>
          <w:rFonts w:ascii="Times New Roman" w:hAnsi="Times New Roman" w:cs="Times New Roman"/>
          <w:sz w:val="24"/>
          <w:szCs w:val="24"/>
        </w:rPr>
        <w:t>By the virtue of being such multifaceted host molecule, of late, crown ethers have become major resource for mechanically interlocked systems in numerous rotaxane and catenane frameworks</w:t>
      </w:r>
      <w:r w:rsidR="007A2983">
        <w:rPr>
          <w:rFonts w:ascii="Times New Roman" w:hAnsi="Times New Roman" w:cs="Times New Roman"/>
          <w:sz w:val="24"/>
          <w:szCs w:val="24"/>
          <w:vertAlign w:val="superscript"/>
        </w:rPr>
        <w:t>20</w:t>
      </w:r>
      <w:r w:rsidR="00C848B1">
        <w:rPr>
          <w:rFonts w:ascii="Times New Roman" w:hAnsi="Times New Roman" w:cs="Times New Roman"/>
          <w:sz w:val="24"/>
          <w:szCs w:val="24"/>
        </w:rPr>
        <w:t xml:space="preserve"> and also found application in several </w:t>
      </w:r>
      <w:r w:rsidR="00A87626">
        <w:rPr>
          <w:rFonts w:ascii="Times New Roman" w:hAnsi="Times New Roman" w:cs="Times New Roman"/>
          <w:sz w:val="24"/>
          <w:szCs w:val="24"/>
        </w:rPr>
        <w:t xml:space="preserve">moleculear </w:t>
      </w:r>
      <w:r w:rsidR="00A87626">
        <w:rPr>
          <w:rFonts w:ascii="Times New Roman" w:hAnsi="Times New Roman" w:cs="Times New Roman"/>
          <w:sz w:val="24"/>
          <w:szCs w:val="24"/>
        </w:rPr>
        <w:lastRenderedPageBreak/>
        <w:t>machines</w:t>
      </w:r>
      <w:r w:rsidR="007A2983">
        <w:rPr>
          <w:rFonts w:ascii="Times New Roman" w:hAnsi="Times New Roman" w:cs="Times New Roman"/>
          <w:sz w:val="24"/>
          <w:szCs w:val="24"/>
          <w:vertAlign w:val="superscript"/>
        </w:rPr>
        <w:t>20-22</w:t>
      </w:r>
      <w:r w:rsidR="00A87626">
        <w:rPr>
          <w:rFonts w:ascii="Times New Roman" w:hAnsi="Times New Roman" w:cs="Times New Roman"/>
          <w:sz w:val="24"/>
          <w:szCs w:val="24"/>
        </w:rPr>
        <w:t>, such as; molecular switches</w:t>
      </w:r>
      <w:r w:rsidR="007A2983">
        <w:rPr>
          <w:rFonts w:ascii="Times New Roman" w:hAnsi="Times New Roman" w:cs="Times New Roman"/>
          <w:sz w:val="24"/>
          <w:szCs w:val="24"/>
          <w:vertAlign w:val="superscript"/>
        </w:rPr>
        <w:t>23</w:t>
      </w:r>
      <w:r w:rsidR="00A87626">
        <w:rPr>
          <w:rFonts w:ascii="Times New Roman" w:hAnsi="Times New Roman" w:cs="Times New Roman"/>
          <w:sz w:val="24"/>
          <w:szCs w:val="24"/>
        </w:rPr>
        <w:t xml:space="preserve"> (pH, redox or light sensitive) and molecular pumps</w:t>
      </w:r>
      <w:r w:rsidR="007A2983">
        <w:rPr>
          <w:rFonts w:ascii="Times New Roman" w:hAnsi="Times New Roman" w:cs="Times New Roman"/>
          <w:sz w:val="24"/>
          <w:szCs w:val="24"/>
          <w:vertAlign w:val="superscript"/>
        </w:rPr>
        <w:t>24</w:t>
      </w:r>
      <w:r w:rsidR="00A87626">
        <w:rPr>
          <w:rFonts w:ascii="Times New Roman" w:hAnsi="Times New Roman" w:cs="Times New Roman"/>
          <w:sz w:val="24"/>
          <w:szCs w:val="24"/>
        </w:rPr>
        <w:t xml:space="preserve">. </w:t>
      </w:r>
    </w:p>
    <w:p w14:paraId="33CBBF05" w14:textId="77777777" w:rsidR="006870C2" w:rsidRPr="00BA2573" w:rsidRDefault="00A87626" w:rsidP="00A35F9D">
      <w:pPr>
        <w:pStyle w:val="ListParagraph"/>
        <w:numPr>
          <w:ilvl w:val="0"/>
          <w:numId w:val="2"/>
        </w:numPr>
        <w:spacing w:line="360" w:lineRule="auto"/>
        <w:ind w:left="284" w:hanging="284"/>
        <w:jc w:val="both"/>
        <w:rPr>
          <w:rFonts w:ascii="Times New Roman" w:hAnsi="Times New Roman" w:cs="Times New Roman"/>
          <w:sz w:val="24"/>
          <w:szCs w:val="24"/>
        </w:rPr>
      </w:pPr>
      <w:r w:rsidRPr="00BA2573">
        <w:rPr>
          <w:rFonts w:ascii="Times New Roman" w:hAnsi="Times New Roman" w:cs="Times New Roman"/>
          <w:b/>
          <w:sz w:val="24"/>
          <w:szCs w:val="24"/>
        </w:rPr>
        <w:t>Functionalized Crown Ethers</w:t>
      </w:r>
    </w:p>
    <w:p w14:paraId="17B7C868" w14:textId="2BCB468E" w:rsidR="001A2741" w:rsidRDefault="002630DF" w:rsidP="00BA532F">
      <w:pPr>
        <w:spacing w:line="360" w:lineRule="auto"/>
        <w:jc w:val="both"/>
        <w:rPr>
          <w:rFonts w:ascii="Times New Roman" w:hAnsi="Times New Roman" w:cs="Times New Roman"/>
          <w:sz w:val="24"/>
          <w:szCs w:val="24"/>
        </w:rPr>
      </w:pPr>
      <w:r>
        <w:rPr>
          <w:rFonts w:ascii="Times New Roman" w:hAnsi="Times New Roman" w:cs="Times New Roman"/>
          <w:sz w:val="24"/>
          <w:szCs w:val="24"/>
        </w:rPr>
        <w:t>Recently functionalization of crown ethers has</w:t>
      </w:r>
      <w:r w:rsidR="00560A9C">
        <w:rPr>
          <w:rFonts w:ascii="Times New Roman" w:hAnsi="Times New Roman" w:cs="Times New Roman"/>
          <w:sz w:val="24"/>
          <w:szCs w:val="24"/>
        </w:rPr>
        <w:t xml:space="preserve"> gained immense interest</w:t>
      </w:r>
      <w:r w:rsidRPr="002630DF">
        <w:rPr>
          <w:rFonts w:ascii="Times New Roman" w:hAnsi="Times New Roman" w:cs="Times New Roman"/>
          <w:sz w:val="24"/>
          <w:szCs w:val="24"/>
        </w:rPr>
        <w:t xml:space="preserve"> in order to be inserted into de</w:t>
      </w:r>
      <w:r w:rsidR="00560A9C">
        <w:rPr>
          <w:rFonts w:ascii="Times New Roman" w:hAnsi="Times New Roman" w:cs="Times New Roman"/>
          <w:sz w:val="24"/>
          <w:szCs w:val="24"/>
        </w:rPr>
        <w:t>ndrimers</w:t>
      </w:r>
      <w:r w:rsidR="00550208">
        <w:rPr>
          <w:rFonts w:ascii="Times New Roman" w:hAnsi="Times New Roman" w:cs="Times New Roman"/>
          <w:sz w:val="24"/>
          <w:szCs w:val="24"/>
          <w:vertAlign w:val="superscript"/>
        </w:rPr>
        <w:t>25</w:t>
      </w:r>
      <w:r w:rsidR="00560A9C">
        <w:rPr>
          <w:rFonts w:ascii="Times New Roman" w:hAnsi="Times New Roman" w:cs="Times New Roman"/>
          <w:sz w:val="24"/>
          <w:szCs w:val="24"/>
        </w:rPr>
        <w:t>, polymers</w:t>
      </w:r>
      <w:r w:rsidR="00550208">
        <w:rPr>
          <w:rFonts w:ascii="Times New Roman" w:hAnsi="Times New Roman" w:cs="Times New Roman"/>
          <w:sz w:val="24"/>
          <w:szCs w:val="24"/>
          <w:vertAlign w:val="superscript"/>
        </w:rPr>
        <w:t>26</w:t>
      </w:r>
      <w:r w:rsidR="00560A9C">
        <w:rPr>
          <w:rFonts w:ascii="Times New Roman" w:hAnsi="Times New Roman" w:cs="Times New Roman"/>
          <w:sz w:val="24"/>
          <w:szCs w:val="24"/>
        </w:rPr>
        <w:t xml:space="preserve">, </w:t>
      </w:r>
      <w:r w:rsidRPr="002630DF">
        <w:rPr>
          <w:rFonts w:ascii="Times New Roman" w:hAnsi="Times New Roman" w:cs="Times New Roman"/>
          <w:sz w:val="24"/>
          <w:szCs w:val="24"/>
        </w:rPr>
        <w:t>metal organic frameworks</w:t>
      </w:r>
      <w:r w:rsidR="00550208">
        <w:rPr>
          <w:rFonts w:ascii="Times New Roman" w:hAnsi="Times New Roman" w:cs="Times New Roman"/>
          <w:sz w:val="24"/>
          <w:szCs w:val="24"/>
          <w:vertAlign w:val="superscript"/>
        </w:rPr>
        <w:t>27</w:t>
      </w:r>
      <w:r w:rsidR="001A2741">
        <w:rPr>
          <w:rFonts w:ascii="Times New Roman" w:hAnsi="Times New Roman" w:cs="Times New Roman"/>
          <w:sz w:val="24"/>
          <w:szCs w:val="24"/>
        </w:rPr>
        <w:t>.</w:t>
      </w:r>
      <w:r w:rsidR="00560A9C">
        <w:rPr>
          <w:rFonts w:ascii="Times New Roman" w:hAnsi="Times New Roman" w:cs="Times New Roman"/>
          <w:sz w:val="24"/>
          <w:szCs w:val="24"/>
        </w:rPr>
        <w:t xml:space="preserve"> </w:t>
      </w:r>
      <w:r w:rsidR="001A2741" w:rsidRPr="001A2741">
        <w:rPr>
          <w:rFonts w:ascii="Times New Roman" w:hAnsi="Times New Roman" w:cs="Times New Roman"/>
          <w:sz w:val="24"/>
          <w:szCs w:val="24"/>
        </w:rPr>
        <w:t>If one considers the functions of natural ionophores, for instance, one can see that they are created in a way that satisfies nature's functional requirements and functions effectively in a biological system. As a result, scientists started looking towards functionalizing supramolecules, which would eventually act as a link between the synthesis and the functional facet.</w:t>
      </w:r>
    </w:p>
    <w:p w14:paraId="0BDCA9CD" w14:textId="29627191" w:rsidR="005A7A1A" w:rsidRDefault="005A7A1A" w:rsidP="00BA532F">
      <w:pPr>
        <w:spacing w:line="360" w:lineRule="auto"/>
        <w:jc w:val="both"/>
        <w:rPr>
          <w:rFonts w:ascii="Times New Roman" w:hAnsi="Times New Roman" w:cs="Times New Roman"/>
          <w:sz w:val="24"/>
          <w:szCs w:val="24"/>
        </w:rPr>
      </w:pPr>
      <w:r w:rsidRPr="005A7A1A">
        <w:rPr>
          <w:rFonts w:ascii="Times New Roman" w:hAnsi="Times New Roman" w:cs="Times New Roman"/>
          <w:sz w:val="24"/>
          <w:szCs w:val="24"/>
        </w:rPr>
        <w:t>There ar</w:t>
      </w:r>
      <w:r w:rsidR="00C55A26">
        <w:rPr>
          <w:rFonts w:ascii="Times New Roman" w:hAnsi="Times New Roman" w:cs="Times New Roman"/>
          <w:sz w:val="24"/>
          <w:szCs w:val="24"/>
        </w:rPr>
        <w:t>e two basic methods for producing</w:t>
      </w:r>
      <w:r w:rsidRPr="005A7A1A">
        <w:rPr>
          <w:rFonts w:ascii="Times New Roman" w:hAnsi="Times New Roman" w:cs="Times New Roman"/>
          <w:sz w:val="24"/>
          <w:szCs w:val="24"/>
        </w:rPr>
        <w:t xml:space="preserve"> functionalized crown ethers: direct functionalization of already-formed crown ethers or templated macrocyclisation utilising starting materials that have already been functionalized.</w:t>
      </w:r>
      <w:r w:rsidR="007563C6">
        <w:rPr>
          <w:rFonts w:ascii="Times New Roman" w:hAnsi="Times New Roman" w:cs="Times New Roman"/>
          <w:sz w:val="24"/>
          <w:szCs w:val="24"/>
        </w:rPr>
        <w:t xml:space="preserve"> I</w:t>
      </w:r>
      <w:r w:rsidR="00C55A26" w:rsidRPr="00C55A26">
        <w:rPr>
          <w:rFonts w:ascii="Times New Roman" w:hAnsi="Times New Roman" w:cs="Times New Roman"/>
          <w:sz w:val="24"/>
          <w:szCs w:val="24"/>
        </w:rPr>
        <w:t>t's crucial to identify methods for performing selective reactions. In comparison to synthesis using the template approach, adding substituents to premade</w:t>
      </w:r>
      <w:r w:rsidR="00F93B71">
        <w:rPr>
          <w:rFonts w:ascii="Times New Roman" w:hAnsi="Times New Roman" w:cs="Times New Roman"/>
          <w:sz w:val="24"/>
          <w:szCs w:val="24"/>
        </w:rPr>
        <w:t xml:space="preserve"> macrocycles is a better option, </w:t>
      </w:r>
      <w:r w:rsidR="00830555" w:rsidRPr="005425E7">
        <w:rPr>
          <w:rFonts w:ascii="Times New Roman" w:hAnsi="Times New Roman" w:cs="Times New Roman"/>
          <w:sz w:val="24"/>
          <w:szCs w:val="24"/>
        </w:rPr>
        <w:t xml:space="preserve">mainly </w:t>
      </w:r>
      <w:r w:rsidR="00412592" w:rsidRPr="005425E7">
        <w:rPr>
          <w:rFonts w:ascii="Times New Roman" w:hAnsi="Times New Roman" w:cs="Times New Roman"/>
          <w:sz w:val="24"/>
          <w:szCs w:val="24"/>
        </w:rPr>
        <w:t>for aliphatic ones</w:t>
      </w:r>
      <w:r w:rsidR="00F93B71" w:rsidRPr="005425E7">
        <w:rPr>
          <w:rFonts w:ascii="Times New Roman" w:hAnsi="Times New Roman" w:cs="Times New Roman"/>
          <w:sz w:val="24"/>
          <w:szCs w:val="24"/>
        </w:rPr>
        <w:t xml:space="preserve">, </w:t>
      </w:r>
      <w:r w:rsidR="00830555" w:rsidRPr="005425E7">
        <w:rPr>
          <w:rFonts w:ascii="Times New Roman" w:hAnsi="Times New Roman" w:cs="Times New Roman"/>
          <w:sz w:val="24"/>
          <w:szCs w:val="24"/>
        </w:rPr>
        <w:t>as the preparation of</w:t>
      </w:r>
      <w:r w:rsidR="00F93B71" w:rsidRPr="005425E7">
        <w:rPr>
          <w:rFonts w:ascii="Times New Roman" w:hAnsi="Times New Roman" w:cs="Times New Roman"/>
          <w:sz w:val="24"/>
          <w:szCs w:val="24"/>
        </w:rPr>
        <w:t xml:space="preserve"> derivatized precursor</w:t>
      </w:r>
      <w:r w:rsidR="00F93B71" w:rsidRPr="00F93B71">
        <w:rPr>
          <w:rFonts w:ascii="Times New Roman" w:hAnsi="Times New Roman" w:cs="Times New Roman"/>
          <w:sz w:val="24"/>
          <w:szCs w:val="24"/>
        </w:rPr>
        <w:t xml:space="preserve"> typically necessitates a sizab</w:t>
      </w:r>
      <w:r w:rsidR="00412592">
        <w:rPr>
          <w:rFonts w:ascii="Times New Roman" w:hAnsi="Times New Roman" w:cs="Times New Roman"/>
          <w:sz w:val="24"/>
          <w:szCs w:val="24"/>
        </w:rPr>
        <w:t>le number of steps, leading to</w:t>
      </w:r>
      <w:r w:rsidR="00830555">
        <w:rPr>
          <w:rFonts w:ascii="Times New Roman" w:hAnsi="Times New Roman" w:cs="Times New Roman"/>
          <w:sz w:val="24"/>
          <w:szCs w:val="24"/>
        </w:rPr>
        <w:t xml:space="preserve"> </w:t>
      </w:r>
      <w:r w:rsidR="00830555" w:rsidRPr="005425E7">
        <w:rPr>
          <w:rFonts w:ascii="Times New Roman" w:hAnsi="Times New Roman" w:cs="Times New Roman"/>
          <w:sz w:val="24"/>
          <w:szCs w:val="24"/>
        </w:rPr>
        <w:t xml:space="preserve">loss of </w:t>
      </w:r>
      <w:r w:rsidR="00412592" w:rsidRPr="005425E7">
        <w:rPr>
          <w:rFonts w:ascii="Times New Roman" w:hAnsi="Times New Roman" w:cs="Times New Roman"/>
          <w:sz w:val="24"/>
          <w:szCs w:val="24"/>
        </w:rPr>
        <w:t>resources</w:t>
      </w:r>
      <w:r w:rsidR="00830555" w:rsidRPr="005425E7">
        <w:rPr>
          <w:rFonts w:ascii="Times New Roman" w:hAnsi="Times New Roman" w:cs="Times New Roman"/>
          <w:sz w:val="24"/>
          <w:szCs w:val="24"/>
        </w:rPr>
        <w:t xml:space="preserve"> as well as time</w:t>
      </w:r>
      <w:r w:rsidR="00830555">
        <w:rPr>
          <w:rFonts w:ascii="Times New Roman" w:hAnsi="Times New Roman" w:cs="Times New Roman"/>
          <w:sz w:val="24"/>
          <w:szCs w:val="24"/>
        </w:rPr>
        <w:t>,</w:t>
      </w:r>
      <w:r w:rsidR="00412592">
        <w:rPr>
          <w:rFonts w:ascii="Times New Roman" w:hAnsi="Times New Roman" w:cs="Times New Roman"/>
          <w:sz w:val="24"/>
          <w:szCs w:val="24"/>
        </w:rPr>
        <w:t xml:space="preserve"> in comparison to</w:t>
      </w:r>
      <w:r w:rsidR="00B578E3">
        <w:rPr>
          <w:rFonts w:ascii="Times New Roman" w:hAnsi="Times New Roman" w:cs="Times New Roman"/>
          <w:sz w:val="24"/>
          <w:szCs w:val="24"/>
        </w:rPr>
        <w:t xml:space="preserve"> </w:t>
      </w:r>
      <w:r w:rsidR="008B18B2" w:rsidRPr="005425E7">
        <w:rPr>
          <w:rFonts w:ascii="Times New Roman" w:hAnsi="Times New Roman" w:cs="Times New Roman"/>
          <w:sz w:val="24"/>
          <w:szCs w:val="24"/>
        </w:rPr>
        <w:t>direct functionalization</w:t>
      </w:r>
      <w:r w:rsidR="00B578E3" w:rsidRPr="005425E7">
        <w:rPr>
          <w:rFonts w:ascii="Times New Roman" w:hAnsi="Times New Roman" w:cs="Times New Roman"/>
          <w:sz w:val="24"/>
          <w:szCs w:val="24"/>
        </w:rPr>
        <w:t xml:space="preserve"> in single-step</w:t>
      </w:r>
      <w:r w:rsidR="008B18B2">
        <w:rPr>
          <w:rFonts w:ascii="Times New Roman" w:hAnsi="Times New Roman" w:cs="Times New Roman"/>
          <w:sz w:val="24"/>
          <w:szCs w:val="24"/>
        </w:rPr>
        <w:t xml:space="preserve">. The </w:t>
      </w:r>
      <w:r w:rsidR="00EF2D8D">
        <w:rPr>
          <w:rFonts w:ascii="Times New Roman" w:hAnsi="Times New Roman" w:cs="Times New Roman"/>
          <w:sz w:val="24"/>
          <w:szCs w:val="24"/>
        </w:rPr>
        <w:t>functionalized</w:t>
      </w:r>
      <w:r w:rsidR="008B18B2">
        <w:rPr>
          <w:rFonts w:ascii="Times New Roman" w:hAnsi="Times New Roman" w:cs="Times New Roman"/>
          <w:sz w:val="24"/>
          <w:szCs w:val="24"/>
        </w:rPr>
        <w:t xml:space="preserve"> groups must be stable towards basic environment and heating under the macrocyclic ring enclosure reaction too.</w:t>
      </w:r>
      <w:r w:rsidR="004E6C40">
        <w:rPr>
          <w:rFonts w:ascii="Times New Roman" w:hAnsi="Times New Roman" w:cs="Times New Roman"/>
          <w:sz w:val="24"/>
          <w:szCs w:val="24"/>
        </w:rPr>
        <w:t xml:space="preserve"> </w:t>
      </w:r>
      <w:r w:rsidR="004E6C40" w:rsidRPr="004E6C40">
        <w:rPr>
          <w:rFonts w:ascii="Times New Roman" w:hAnsi="Times New Roman" w:cs="Times New Roman"/>
          <w:sz w:val="24"/>
          <w:szCs w:val="24"/>
        </w:rPr>
        <w:t>The lack of effective protocols and procedures that are meticulously specified and tested is the main drawback of direct techniques.</w:t>
      </w:r>
      <w:r w:rsidR="004E6C40">
        <w:rPr>
          <w:rFonts w:ascii="Times New Roman" w:hAnsi="Times New Roman" w:cs="Times New Roman"/>
          <w:sz w:val="24"/>
          <w:szCs w:val="24"/>
        </w:rPr>
        <w:t xml:space="preserve"> </w:t>
      </w:r>
      <w:r w:rsidR="004E6C40" w:rsidRPr="004E6C40">
        <w:rPr>
          <w:rFonts w:ascii="Times New Roman" w:hAnsi="Times New Roman" w:cs="Times New Roman"/>
          <w:sz w:val="24"/>
          <w:szCs w:val="24"/>
        </w:rPr>
        <w:t>Another downside of direct functionalization techniques is that high yields of the final product are typically only possible with an excess of the initial crown ether.</w:t>
      </w:r>
      <w:r w:rsidR="00BA2573">
        <w:rPr>
          <w:rFonts w:ascii="Times New Roman" w:hAnsi="Times New Roman" w:cs="Times New Roman"/>
          <w:sz w:val="24"/>
          <w:szCs w:val="24"/>
        </w:rPr>
        <w:t xml:space="preserve"> </w:t>
      </w:r>
    </w:p>
    <w:p w14:paraId="2B6ADA04" w14:textId="77777777" w:rsidR="00BA2573" w:rsidRDefault="00BA2573" w:rsidP="00A35F9D">
      <w:pPr>
        <w:pStyle w:val="ListParagraph"/>
        <w:numPr>
          <w:ilvl w:val="1"/>
          <w:numId w:val="2"/>
        </w:numPr>
        <w:spacing w:line="360" w:lineRule="auto"/>
        <w:ind w:left="426" w:hanging="426"/>
        <w:jc w:val="both"/>
        <w:rPr>
          <w:rFonts w:ascii="Times New Roman" w:hAnsi="Times New Roman" w:cs="Times New Roman"/>
          <w:b/>
          <w:sz w:val="24"/>
          <w:szCs w:val="24"/>
        </w:rPr>
      </w:pPr>
      <w:r w:rsidRPr="00BA2573">
        <w:rPr>
          <w:rFonts w:ascii="Times New Roman" w:hAnsi="Times New Roman" w:cs="Times New Roman"/>
          <w:b/>
          <w:sz w:val="24"/>
          <w:szCs w:val="24"/>
        </w:rPr>
        <w:t>Direct functionaliz</w:t>
      </w:r>
      <w:r w:rsidR="00907D3A">
        <w:rPr>
          <w:rFonts w:ascii="Times New Roman" w:hAnsi="Times New Roman" w:cs="Times New Roman"/>
          <w:b/>
          <w:sz w:val="24"/>
          <w:szCs w:val="24"/>
        </w:rPr>
        <w:t>ation of aliphatic</w:t>
      </w:r>
      <w:r w:rsidRPr="00BA2573">
        <w:rPr>
          <w:rFonts w:ascii="Times New Roman" w:hAnsi="Times New Roman" w:cs="Times New Roman"/>
          <w:b/>
          <w:sz w:val="24"/>
          <w:szCs w:val="24"/>
        </w:rPr>
        <w:t xml:space="preserve"> crown ethers</w:t>
      </w:r>
    </w:p>
    <w:p w14:paraId="3D3A9C4D" w14:textId="76C4F223" w:rsidR="00BF2FC9" w:rsidRDefault="00907D3A" w:rsidP="00486CDA">
      <w:pPr>
        <w:spacing w:after="0" w:line="360" w:lineRule="auto"/>
        <w:jc w:val="both"/>
        <w:rPr>
          <w:rFonts w:ascii="Times New Roman" w:hAnsi="Times New Roman" w:cs="Times New Roman"/>
          <w:sz w:val="24"/>
          <w:szCs w:val="24"/>
        </w:rPr>
      </w:pPr>
      <w:r w:rsidRPr="005425E7">
        <w:rPr>
          <w:rFonts w:ascii="Times New Roman" w:hAnsi="Times New Roman" w:cs="Times New Roman"/>
          <w:sz w:val="24"/>
          <w:szCs w:val="24"/>
        </w:rPr>
        <w:t xml:space="preserve">Aliphatic Crown ethers are typically functionalized </w:t>
      </w:r>
      <w:r w:rsidR="00356A77" w:rsidRPr="005425E7">
        <w:rPr>
          <w:rFonts w:ascii="Times New Roman" w:hAnsi="Times New Roman" w:cs="Times New Roman"/>
          <w:sz w:val="24"/>
          <w:szCs w:val="24"/>
        </w:rPr>
        <w:t xml:space="preserve">by selective oxidation of </w:t>
      </w:r>
      <w:r w:rsidR="00356A77" w:rsidRPr="005425E7">
        <w:rPr>
          <w:rFonts w:ascii="Symbol" w:hAnsi="Symbol" w:cs="Times New Roman"/>
          <w:sz w:val="24"/>
          <w:szCs w:val="24"/>
        </w:rPr>
        <w:t></w:t>
      </w:r>
      <w:r w:rsidR="00356A77" w:rsidRPr="005425E7">
        <w:rPr>
          <w:rFonts w:ascii="Times New Roman" w:hAnsi="Times New Roman" w:cs="Times New Roman"/>
          <w:sz w:val="24"/>
          <w:szCs w:val="24"/>
        </w:rPr>
        <w:t>-C(sp</w:t>
      </w:r>
      <w:r w:rsidR="00356A77" w:rsidRPr="005425E7">
        <w:rPr>
          <w:rFonts w:ascii="Times New Roman" w:hAnsi="Times New Roman" w:cs="Times New Roman"/>
          <w:sz w:val="24"/>
          <w:szCs w:val="24"/>
          <w:vertAlign w:val="superscript"/>
        </w:rPr>
        <w:t>3</w:t>
      </w:r>
      <w:r w:rsidR="00356A77" w:rsidRPr="005425E7">
        <w:rPr>
          <w:rFonts w:ascii="Times New Roman" w:hAnsi="Times New Roman" w:cs="Times New Roman"/>
          <w:sz w:val="24"/>
          <w:szCs w:val="24"/>
        </w:rPr>
        <w:t xml:space="preserve">)-H bond to </w:t>
      </w:r>
      <w:r w:rsidR="00356A77" w:rsidRPr="005425E7">
        <w:rPr>
          <w:rFonts w:ascii="Symbol" w:hAnsi="Symbol" w:cs="Times New Roman"/>
          <w:sz w:val="24"/>
          <w:szCs w:val="24"/>
        </w:rPr>
        <w:t></w:t>
      </w:r>
      <w:r w:rsidR="00356A77" w:rsidRPr="005425E7">
        <w:rPr>
          <w:rFonts w:ascii="Times New Roman" w:hAnsi="Times New Roman" w:cs="Times New Roman"/>
          <w:sz w:val="24"/>
          <w:szCs w:val="24"/>
        </w:rPr>
        <w:t>-C(sp</w:t>
      </w:r>
      <w:r w:rsidR="00356A77" w:rsidRPr="005425E7">
        <w:rPr>
          <w:rFonts w:ascii="Times New Roman" w:hAnsi="Times New Roman" w:cs="Times New Roman"/>
          <w:sz w:val="24"/>
          <w:szCs w:val="24"/>
          <w:vertAlign w:val="superscript"/>
        </w:rPr>
        <w:t>3</w:t>
      </w:r>
      <w:r w:rsidR="00356A77" w:rsidRPr="005425E7">
        <w:rPr>
          <w:rFonts w:ascii="Times New Roman" w:hAnsi="Times New Roman" w:cs="Times New Roman"/>
          <w:sz w:val="24"/>
          <w:szCs w:val="24"/>
        </w:rPr>
        <w:t xml:space="preserve">)-X (X = C, N, or F) bond, </w:t>
      </w:r>
      <w:r w:rsidRPr="005425E7">
        <w:rPr>
          <w:rFonts w:ascii="Times New Roman" w:hAnsi="Times New Roman" w:cs="Times New Roman"/>
          <w:sz w:val="24"/>
          <w:szCs w:val="24"/>
        </w:rPr>
        <w:t>primarily through radical mediated cross coupling reactions</w:t>
      </w:r>
      <w:r w:rsidR="00356A77" w:rsidRPr="005425E7">
        <w:rPr>
          <w:rFonts w:ascii="Times New Roman" w:hAnsi="Times New Roman" w:cs="Times New Roman"/>
          <w:sz w:val="24"/>
          <w:szCs w:val="24"/>
        </w:rPr>
        <w:t xml:space="preserve"> of dehydrogenative nature</w:t>
      </w:r>
      <w:r w:rsidR="00550208">
        <w:rPr>
          <w:rFonts w:ascii="Times New Roman" w:hAnsi="Times New Roman" w:cs="Times New Roman"/>
          <w:sz w:val="24"/>
          <w:szCs w:val="24"/>
          <w:vertAlign w:val="superscript"/>
        </w:rPr>
        <w:t>28-30</w:t>
      </w:r>
      <w:r w:rsidR="00356A77">
        <w:rPr>
          <w:rFonts w:ascii="Times New Roman" w:hAnsi="Times New Roman" w:cs="Times New Roman"/>
          <w:sz w:val="24"/>
          <w:szCs w:val="24"/>
        </w:rPr>
        <w:t xml:space="preserve">. This methodology involve </w:t>
      </w:r>
      <w:r w:rsidR="00BF2FC9">
        <w:rPr>
          <w:rFonts w:ascii="Times New Roman" w:hAnsi="Times New Roman" w:cs="Times New Roman"/>
          <w:sz w:val="24"/>
          <w:szCs w:val="24"/>
        </w:rPr>
        <w:t xml:space="preserve">three steps; (a) </w:t>
      </w:r>
      <w:r w:rsidR="00742BD2">
        <w:rPr>
          <w:rFonts w:ascii="Times New Roman" w:hAnsi="Times New Roman" w:cs="Times New Roman"/>
          <w:sz w:val="24"/>
          <w:szCs w:val="24"/>
        </w:rPr>
        <w:t xml:space="preserve">electrophilic radical generation, (b) hydron abstraction generating radical at electronically rich </w:t>
      </w:r>
      <w:r w:rsidR="00742BD2" w:rsidRPr="00742BD2">
        <w:rPr>
          <w:rFonts w:ascii="Symbol" w:hAnsi="Symbol" w:cs="Times New Roman"/>
          <w:sz w:val="24"/>
          <w:szCs w:val="24"/>
        </w:rPr>
        <w:t></w:t>
      </w:r>
      <w:r w:rsidR="00FE7FE6">
        <w:rPr>
          <w:rFonts w:ascii="Times New Roman" w:hAnsi="Times New Roman" w:cs="Times New Roman"/>
          <w:sz w:val="24"/>
          <w:szCs w:val="24"/>
        </w:rPr>
        <w:t xml:space="preserve">-position, and (c) </w:t>
      </w:r>
      <w:r w:rsidR="00FE7FE6" w:rsidRPr="005425E7">
        <w:rPr>
          <w:rFonts w:ascii="Times New Roman" w:hAnsi="Times New Roman" w:cs="Times New Roman"/>
          <w:sz w:val="24"/>
          <w:szCs w:val="24"/>
        </w:rPr>
        <w:t>reaction between radical and</w:t>
      </w:r>
      <w:r w:rsidR="00742BD2" w:rsidRPr="005425E7">
        <w:rPr>
          <w:rFonts w:ascii="Times New Roman" w:hAnsi="Times New Roman" w:cs="Times New Roman"/>
          <w:sz w:val="24"/>
          <w:szCs w:val="24"/>
        </w:rPr>
        <w:t xml:space="preserve"> coupling partner</w:t>
      </w:r>
      <w:r w:rsidR="00F8254E">
        <w:rPr>
          <w:rFonts w:ascii="Times New Roman" w:hAnsi="Times New Roman" w:cs="Times New Roman"/>
          <w:sz w:val="24"/>
          <w:szCs w:val="24"/>
        </w:rPr>
        <w:t xml:space="preserve"> [Scheme 6]</w:t>
      </w:r>
      <w:r w:rsidR="00FE7FE6">
        <w:rPr>
          <w:rFonts w:ascii="Times New Roman" w:hAnsi="Times New Roman" w:cs="Times New Roman"/>
          <w:sz w:val="24"/>
          <w:szCs w:val="24"/>
        </w:rPr>
        <w:t>. Photochemical or</w:t>
      </w:r>
      <w:r w:rsidR="008A7397" w:rsidRPr="008A7397">
        <w:rPr>
          <w:rFonts w:ascii="Times New Roman" w:hAnsi="Times New Roman" w:cs="Times New Roman"/>
          <w:sz w:val="24"/>
          <w:szCs w:val="24"/>
        </w:rPr>
        <w:t xml:space="preserve"> therma</w:t>
      </w:r>
      <w:r w:rsidR="00FE7FE6">
        <w:rPr>
          <w:rFonts w:ascii="Times New Roman" w:hAnsi="Times New Roman" w:cs="Times New Roman"/>
          <w:sz w:val="24"/>
          <w:szCs w:val="24"/>
        </w:rPr>
        <w:t>l/chemical activation r</w:t>
      </w:r>
      <w:r w:rsidR="008A7397" w:rsidRPr="008A7397">
        <w:rPr>
          <w:rFonts w:ascii="Times New Roman" w:hAnsi="Times New Roman" w:cs="Times New Roman"/>
          <w:sz w:val="24"/>
          <w:szCs w:val="24"/>
        </w:rPr>
        <w:t>esult</w:t>
      </w:r>
      <w:r w:rsidR="00FE7FE6">
        <w:rPr>
          <w:rFonts w:ascii="Times New Roman" w:hAnsi="Times New Roman" w:cs="Times New Roman"/>
          <w:sz w:val="24"/>
          <w:szCs w:val="24"/>
        </w:rPr>
        <w:t>s</w:t>
      </w:r>
      <w:r w:rsidR="008A7397" w:rsidRPr="008A7397">
        <w:rPr>
          <w:rFonts w:ascii="Times New Roman" w:hAnsi="Times New Roman" w:cs="Times New Roman"/>
          <w:sz w:val="24"/>
          <w:szCs w:val="24"/>
        </w:rPr>
        <w:t xml:space="preserve"> in the production of an electrophilic radical.</w:t>
      </w:r>
      <w:r w:rsidR="008A7397">
        <w:rPr>
          <w:rFonts w:ascii="Times New Roman" w:hAnsi="Times New Roman" w:cs="Times New Roman"/>
          <w:sz w:val="24"/>
          <w:szCs w:val="24"/>
        </w:rPr>
        <w:t xml:space="preserve"> </w:t>
      </w:r>
      <w:r w:rsidR="008A7397" w:rsidRPr="008A7397">
        <w:rPr>
          <w:rFonts w:ascii="Times New Roman" w:hAnsi="Times New Roman" w:cs="Times New Roman"/>
          <w:sz w:val="24"/>
          <w:szCs w:val="24"/>
        </w:rPr>
        <w:t>Under inert atmosphere,</w:t>
      </w:r>
      <w:r w:rsidR="008A7397">
        <w:rPr>
          <w:rFonts w:ascii="Times New Roman" w:hAnsi="Times New Roman" w:cs="Times New Roman"/>
          <w:sz w:val="24"/>
          <w:szCs w:val="24"/>
        </w:rPr>
        <w:t xml:space="preserve"> these reactions are often carried out</w:t>
      </w:r>
      <w:r w:rsidR="008A7397" w:rsidRPr="008A7397">
        <w:rPr>
          <w:rFonts w:ascii="Times New Roman" w:hAnsi="Times New Roman" w:cs="Times New Roman"/>
          <w:sz w:val="24"/>
          <w:szCs w:val="24"/>
        </w:rPr>
        <w:t xml:space="preserve"> and either fractional distillation or chromatography </w:t>
      </w:r>
      <w:r w:rsidR="008A7397">
        <w:rPr>
          <w:rFonts w:ascii="Times New Roman" w:hAnsi="Times New Roman" w:cs="Times New Roman"/>
          <w:sz w:val="24"/>
          <w:szCs w:val="24"/>
        </w:rPr>
        <w:t>is</w:t>
      </w:r>
      <w:r w:rsidR="008A7397" w:rsidRPr="008A7397">
        <w:rPr>
          <w:rFonts w:ascii="Times New Roman" w:hAnsi="Times New Roman" w:cs="Times New Roman"/>
          <w:sz w:val="24"/>
          <w:szCs w:val="24"/>
        </w:rPr>
        <w:t xml:space="preserve"> used to easily pu</w:t>
      </w:r>
      <w:r w:rsidR="008A7397">
        <w:rPr>
          <w:rFonts w:ascii="Times New Roman" w:hAnsi="Times New Roman" w:cs="Times New Roman"/>
          <w:sz w:val="24"/>
          <w:szCs w:val="24"/>
        </w:rPr>
        <w:t>rify the derivatives. C</w:t>
      </w:r>
      <w:r w:rsidR="008A7397" w:rsidRPr="008A7397">
        <w:rPr>
          <w:rFonts w:ascii="Times New Roman" w:hAnsi="Times New Roman" w:cs="Times New Roman"/>
          <w:sz w:val="24"/>
          <w:szCs w:val="24"/>
        </w:rPr>
        <w:t xml:space="preserve">ompared to </w:t>
      </w:r>
      <w:r w:rsidR="008A7397" w:rsidRPr="008A7397">
        <w:rPr>
          <w:rFonts w:ascii="Times New Roman" w:hAnsi="Times New Roman" w:cs="Times New Roman"/>
          <w:sz w:val="24"/>
          <w:szCs w:val="24"/>
        </w:rPr>
        <w:lastRenderedPageBreak/>
        <w:t>thermal/chemical processes, approaches that rely on photochemical radical production have been shown to produce greater yields.</w:t>
      </w:r>
      <w:r w:rsidR="008A7397">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86CDA" w14:paraId="06E3B396" w14:textId="77777777" w:rsidTr="00486CDA">
        <w:tc>
          <w:tcPr>
            <w:tcW w:w="9242" w:type="dxa"/>
          </w:tcPr>
          <w:p w14:paraId="02580C7C" w14:textId="32E6385F" w:rsidR="00486CDA" w:rsidRDefault="00486CDA" w:rsidP="00907D3A">
            <w:pPr>
              <w:spacing w:line="360" w:lineRule="auto"/>
              <w:jc w:val="both"/>
              <w:rPr>
                <w:rFonts w:ascii="Times New Roman" w:hAnsi="Times New Roman" w:cs="Times New Roman"/>
                <w:sz w:val="24"/>
                <w:szCs w:val="24"/>
              </w:rPr>
            </w:pPr>
            <w:r>
              <w:rPr>
                <w:noProof/>
                <w:lang w:val="en-US"/>
              </w:rPr>
              <w:drawing>
                <wp:anchor distT="0" distB="0" distL="114300" distR="114300" simplePos="0" relativeHeight="251672064" behindDoc="1" locked="0" layoutInCell="1" allowOverlap="1" wp14:anchorId="450D6762" wp14:editId="5007A4BE">
                  <wp:simplePos x="0" y="0"/>
                  <wp:positionH relativeFrom="column">
                    <wp:posOffset>619125</wp:posOffset>
                  </wp:positionH>
                  <wp:positionV relativeFrom="paragraph">
                    <wp:posOffset>6350</wp:posOffset>
                  </wp:positionV>
                  <wp:extent cx="4400550" cy="1221105"/>
                  <wp:effectExtent l="0" t="0" r="0" b="0"/>
                  <wp:wrapTight wrapText="bothSides">
                    <wp:wrapPolygon edited="0">
                      <wp:start x="0" y="0"/>
                      <wp:lineTo x="0" y="21229"/>
                      <wp:lineTo x="21506" y="21229"/>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550" cy="1221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6CDA" w14:paraId="424AE31A" w14:textId="77777777" w:rsidTr="00486CDA">
        <w:tc>
          <w:tcPr>
            <w:tcW w:w="9242" w:type="dxa"/>
          </w:tcPr>
          <w:p w14:paraId="686D405B" w14:textId="7EB27F24" w:rsidR="00486CDA" w:rsidRDefault="00486CDA" w:rsidP="00486CDA">
            <w:pPr>
              <w:jc w:val="center"/>
              <w:rPr>
                <w:rFonts w:ascii="Times New Roman" w:hAnsi="Times New Roman" w:cs="Times New Roman"/>
                <w:sz w:val="24"/>
                <w:szCs w:val="24"/>
              </w:rPr>
            </w:pPr>
            <w:r w:rsidRPr="00365B67">
              <w:rPr>
                <w:rFonts w:ascii="Times New Roman" w:hAnsi="Times New Roman" w:cs="Times New Roman"/>
                <w:b/>
                <w:bCs/>
                <w:sz w:val="24"/>
                <w:szCs w:val="24"/>
              </w:rPr>
              <w:t>Scheme 6</w:t>
            </w:r>
          </w:p>
        </w:tc>
      </w:tr>
    </w:tbl>
    <w:p w14:paraId="251F35CC" w14:textId="3BC4C547" w:rsidR="00A545B4" w:rsidRDefault="00486CDA" w:rsidP="001A2741">
      <w:pPr>
        <w:spacing w:line="240" w:lineRule="auto"/>
        <w:jc w:val="both"/>
        <w:rPr>
          <w:rFonts w:ascii="Times New Roman" w:hAnsi="Times New Roman" w:cs="Times New Roman"/>
          <w:b/>
          <w:sz w:val="24"/>
          <w:szCs w:val="24"/>
        </w:rPr>
      </w:pPr>
      <w:r w:rsidRPr="00486CDA">
        <w:rPr>
          <w:rFonts w:ascii="Times New Roman" w:hAnsi="Times New Roman" w:cs="Times New Roman"/>
          <w:b/>
          <w:sz w:val="24"/>
          <w:szCs w:val="24"/>
        </w:rPr>
        <w:t>4.1.1</w:t>
      </w:r>
      <w:r>
        <w:rPr>
          <w:rFonts w:ascii="Times New Roman" w:hAnsi="Times New Roman" w:cs="Times New Roman"/>
          <w:sz w:val="24"/>
          <w:szCs w:val="24"/>
        </w:rPr>
        <w:t xml:space="preserve"> </w:t>
      </w:r>
      <w:r w:rsidR="00B917EB" w:rsidRPr="00B917EB">
        <w:rPr>
          <w:rFonts w:ascii="Times New Roman" w:hAnsi="Times New Roman" w:cs="Times New Roman"/>
          <w:b/>
          <w:sz w:val="24"/>
          <w:szCs w:val="24"/>
        </w:rPr>
        <w:t>Direct functionalization of aliphatic crown ethers by photochemical activation</w:t>
      </w:r>
    </w:p>
    <w:p w14:paraId="00125B97" w14:textId="7A88D0E5" w:rsidR="00CA1FAE" w:rsidRDefault="001C6A11" w:rsidP="00A545B4">
      <w:pPr>
        <w:spacing w:line="360" w:lineRule="auto"/>
        <w:jc w:val="both"/>
      </w:pPr>
      <w:r w:rsidRPr="005425E7">
        <w:rPr>
          <w:rFonts w:ascii="Times New Roman" w:hAnsi="Times New Roman" w:cs="Times New Roman"/>
          <w:sz w:val="24"/>
          <w:szCs w:val="24"/>
        </w:rPr>
        <w:t>Depending upon</w:t>
      </w:r>
      <w:r w:rsidR="009A02DF" w:rsidRPr="005425E7">
        <w:rPr>
          <w:rFonts w:ascii="Times New Roman" w:hAnsi="Times New Roman" w:cs="Times New Roman"/>
          <w:sz w:val="24"/>
          <w:szCs w:val="24"/>
        </w:rPr>
        <w:t xml:space="preserve"> the nature of th</w:t>
      </w:r>
      <w:r w:rsidRPr="005425E7">
        <w:rPr>
          <w:rFonts w:ascii="Times New Roman" w:hAnsi="Times New Roman" w:cs="Times New Roman"/>
          <w:sz w:val="24"/>
          <w:szCs w:val="24"/>
        </w:rPr>
        <w:t>e R group at the keto species</w:t>
      </w:r>
      <w:r w:rsidR="009A02DF" w:rsidRPr="009A02DF">
        <w:rPr>
          <w:rFonts w:ascii="Times New Roman" w:hAnsi="Times New Roman" w:cs="Times New Roman"/>
          <w:sz w:val="24"/>
          <w:szCs w:val="24"/>
        </w:rPr>
        <w:t xml:space="preserve">, irradiating a 1:1 mixture of 18-crown-6 and a ketone with a Hg lamp for </w:t>
      </w:r>
      <w:r w:rsidRPr="005425E7">
        <w:rPr>
          <w:rFonts w:ascii="Times New Roman" w:hAnsi="Times New Roman" w:cs="Times New Roman"/>
          <w:sz w:val="24"/>
          <w:szCs w:val="24"/>
        </w:rPr>
        <w:t>quite a few</w:t>
      </w:r>
      <w:r>
        <w:rPr>
          <w:rFonts w:ascii="Times New Roman" w:hAnsi="Times New Roman" w:cs="Times New Roman"/>
          <w:sz w:val="24"/>
          <w:szCs w:val="24"/>
        </w:rPr>
        <w:t xml:space="preserve"> hours yielded </w:t>
      </w:r>
      <w:r w:rsidRPr="005425E7">
        <w:rPr>
          <w:rFonts w:ascii="Times New Roman" w:hAnsi="Times New Roman" w:cs="Times New Roman"/>
          <w:sz w:val="24"/>
          <w:szCs w:val="24"/>
        </w:rPr>
        <w:t>the expected mono-functionalized species with</w:t>
      </w:r>
      <w:r w:rsidR="009A02DF" w:rsidRPr="009A02DF">
        <w:rPr>
          <w:rFonts w:ascii="Times New Roman" w:hAnsi="Times New Roman" w:cs="Times New Roman"/>
          <w:sz w:val="24"/>
          <w:szCs w:val="24"/>
        </w:rPr>
        <w:t xml:space="preserve"> low to moderate yields</w:t>
      </w:r>
      <w:r w:rsidR="00FF1DDA">
        <w:rPr>
          <w:rFonts w:ascii="Times New Roman" w:hAnsi="Times New Roman" w:cs="Times New Roman"/>
          <w:sz w:val="24"/>
          <w:szCs w:val="24"/>
          <w:vertAlign w:val="superscript"/>
        </w:rPr>
        <w:t xml:space="preserve">31 </w:t>
      </w:r>
      <w:r w:rsidR="00822388">
        <w:rPr>
          <w:rFonts w:ascii="Times New Roman" w:hAnsi="Times New Roman" w:cs="Times New Roman"/>
          <w:sz w:val="24"/>
          <w:szCs w:val="24"/>
        </w:rPr>
        <w:t>[Scheme 7]</w:t>
      </w:r>
      <w:r w:rsidR="009A02DF" w:rsidRPr="009A02DF">
        <w:rPr>
          <w:rFonts w:ascii="Times New Roman" w:hAnsi="Times New Roman" w:cs="Times New Roman"/>
          <w:sz w:val="24"/>
          <w:szCs w:val="24"/>
        </w:rPr>
        <w:t>.</w:t>
      </w:r>
      <w:r w:rsidR="009A02DF" w:rsidRPr="009A02D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86CDA" w14:paraId="0B2CE8CC" w14:textId="77777777" w:rsidTr="00486CDA">
        <w:tc>
          <w:tcPr>
            <w:tcW w:w="9242" w:type="dxa"/>
          </w:tcPr>
          <w:p w14:paraId="5DAB2EBD" w14:textId="29240530" w:rsidR="00486CDA" w:rsidRDefault="00486CDA" w:rsidP="00A545B4">
            <w:pPr>
              <w:spacing w:line="360" w:lineRule="auto"/>
              <w:jc w:val="both"/>
              <w:rPr>
                <w:rFonts w:ascii="Times New Roman" w:hAnsi="Times New Roman" w:cs="Times New Roman"/>
                <w:b/>
                <w:sz w:val="24"/>
                <w:szCs w:val="24"/>
              </w:rPr>
            </w:pPr>
            <w:r>
              <w:rPr>
                <w:noProof/>
                <w:lang w:val="en-US"/>
              </w:rPr>
              <w:drawing>
                <wp:anchor distT="0" distB="0" distL="114300" distR="114300" simplePos="0" relativeHeight="251673088" behindDoc="1" locked="0" layoutInCell="1" allowOverlap="1" wp14:anchorId="65E7C5B9" wp14:editId="5047FB51">
                  <wp:simplePos x="0" y="0"/>
                  <wp:positionH relativeFrom="column">
                    <wp:posOffset>1400175</wp:posOffset>
                  </wp:positionH>
                  <wp:positionV relativeFrom="paragraph">
                    <wp:posOffset>-7733030</wp:posOffset>
                  </wp:positionV>
                  <wp:extent cx="3403600" cy="967105"/>
                  <wp:effectExtent l="0" t="0" r="6350" b="4445"/>
                  <wp:wrapTight wrapText="bothSides">
                    <wp:wrapPolygon edited="0">
                      <wp:start x="0" y="0"/>
                      <wp:lineTo x="0" y="21274"/>
                      <wp:lineTo x="21519" y="21274"/>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0" cy="967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6CDA" w14:paraId="6BE5A230" w14:textId="77777777" w:rsidTr="00486CDA">
        <w:tc>
          <w:tcPr>
            <w:tcW w:w="9242" w:type="dxa"/>
          </w:tcPr>
          <w:p w14:paraId="54EB8F4F" w14:textId="19CC5BE6" w:rsidR="00486CDA" w:rsidRPr="00486CDA" w:rsidRDefault="00486CDA" w:rsidP="00486CDA">
            <w:pPr>
              <w:jc w:val="center"/>
              <w:rPr>
                <w:rFonts w:ascii="Times New Roman" w:hAnsi="Times New Roman" w:cs="Times New Roman"/>
                <w:b/>
                <w:bCs/>
                <w:sz w:val="24"/>
                <w:szCs w:val="24"/>
              </w:rPr>
            </w:pPr>
            <w:r w:rsidRPr="00CA1FAE">
              <w:rPr>
                <w:rFonts w:ascii="Times New Roman" w:hAnsi="Times New Roman" w:cs="Times New Roman"/>
                <w:b/>
                <w:bCs/>
                <w:sz w:val="24"/>
                <w:szCs w:val="24"/>
              </w:rPr>
              <w:t>Scheme 7</w:t>
            </w:r>
          </w:p>
        </w:tc>
      </w:tr>
    </w:tbl>
    <w:p w14:paraId="4DDC10E1" w14:textId="1D43C62F" w:rsidR="00B917EB" w:rsidRDefault="008B0CBF" w:rsidP="00907D3A">
      <w:pPr>
        <w:spacing w:line="360" w:lineRule="auto"/>
        <w:jc w:val="both"/>
        <w:rPr>
          <w:rFonts w:ascii="Times New Roman" w:hAnsi="Times New Roman" w:cs="Times New Roman"/>
          <w:sz w:val="24"/>
          <w:szCs w:val="24"/>
        </w:rPr>
      </w:pPr>
      <w:r w:rsidRPr="00CA5897">
        <w:rPr>
          <w:b/>
          <w:bCs/>
          <w:noProof/>
          <w:lang w:val="en-US"/>
        </w:rPr>
        <w:drawing>
          <wp:anchor distT="0" distB="0" distL="114300" distR="114300" simplePos="0" relativeHeight="251632128" behindDoc="1" locked="0" layoutInCell="1" allowOverlap="1" wp14:anchorId="4EE030C5" wp14:editId="74813AA6">
            <wp:simplePos x="0" y="0"/>
            <wp:positionH relativeFrom="column">
              <wp:posOffset>285750</wp:posOffset>
            </wp:positionH>
            <wp:positionV relativeFrom="paragraph">
              <wp:posOffset>772160</wp:posOffset>
            </wp:positionV>
            <wp:extent cx="5260975" cy="3067050"/>
            <wp:effectExtent l="0" t="0" r="0" b="0"/>
            <wp:wrapTight wrapText="bothSides">
              <wp:wrapPolygon edited="0">
                <wp:start x="0" y="0"/>
                <wp:lineTo x="0" y="21466"/>
                <wp:lineTo x="21509" y="21466"/>
                <wp:lineTo x="215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2DF" w:rsidRPr="009A02DF">
        <w:rPr>
          <w:rFonts w:ascii="Times New Roman" w:hAnsi="Times New Roman" w:cs="Times New Roman"/>
          <w:sz w:val="24"/>
          <w:szCs w:val="24"/>
        </w:rPr>
        <w:t xml:space="preserve">In order to create a generic approach for </w:t>
      </w:r>
      <w:r w:rsidR="008812EC">
        <w:rPr>
          <w:rFonts w:ascii="Times New Roman" w:hAnsi="Times New Roman" w:cs="Times New Roman"/>
          <w:sz w:val="24"/>
          <w:szCs w:val="24"/>
        </w:rPr>
        <w:t xml:space="preserve">generation of </w:t>
      </w:r>
      <w:r w:rsidR="008812EC" w:rsidRPr="009A02DF">
        <w:rPr>
          <w:rFonts w:ascii="Times New Roman" w:hAnsi="Times New Roman" w:cs="Times New Roman"/>
          <w:sz w:val="24"/>
          <w:szCs w:val="24"/>
        </w:rPr>
        <w:t>C(sp</w:t>
      </w:r>
      <w:r w:rsidR="008812EC" w:rsidRPr="002C53E3">
        <w:rPr>
          <w:rFonts w:ascii="Times New Roman" w:hAnsi="Times New Roman" w:cs="Times New Roman"/>
          <w:sz w:val="24"/>
          <w:szCs w:val="24"/>
          <w:vertAlign w:val="superscript"/>
        </w:rPr>
        <w:t>3</w:t>
      </w:r>
      <w:r w:rsidR="008812EC" w:rsidRPr="009A02DF">
        <w:rPr>
          <w:rFonts w:ascii="Times New Roman" w:hAnsi="Times New Roman" w:cs="Times New Roman"/>
          <w:sz w:val="24"/>
          <w:szCs w:val="24"/>
        </w:rPr>
        <w:t xml:space="preserve">)-C bonds </w:t>
      </w:r>
      <w:r w:rsidR="008812EC">
        <w:rPr>
          <w:rFonts w:ascii="Times New Roman" w:hAnsi="Times New Roman" w:cs="Times New Roman"/>
          <w:sz w:val="24"/>
          <w:szCs w:val="24"/>
        </w:rPr>
        <w:t>from</w:t>
      </w:r>
      <w:r w:rsidR="009A02DF" w:rsidRPr="009A02DF">
        <w:rPr>
          <w:rFonts w:ascii="Times New Roman" w:hAnsi="Times New Roman" w:cs="Times New Roman"/>
          <w:sz w:val="24"/>
          <w:szCs w:val="24"/>
        </w:rPr>
        <w:t xml:space="preserve"> electron-rich C(sp</w:t>
      </w:r>
      <w:r w:rsidR="009A02DF" w:rsidRPr="002C53E3">
        <w:rPr>
          <w:rFonts w:ascii="Times New Roman" w:hAnsi="Times New Roman" w:cs="Times New Roman"/>
          <w:sz w:val="24"/>
          <w:szCs w:val="24"/>
          <w:vertAlign w:val="superscript"/>
        </w:rPr>
        <w:t>3</w:t>
      </w:r>
      <w:r w:rsidR="009A02DF" w:rsidRPr="009A02DF">
        <w:rPr>
          <w:rFonts w:ascii="Times New Roman" w:hAnsi="Times New Roman" w:cs="Times New Roman"/>
          <w:sz w:val="24"/>
          <w:szCs w:val="24"/>
        </w:rPr>
        <w:t>)-H bonds</w:t>
      </w:r>
      <w:r w:rsidR="008812EC">
        <w:rPr>
          <w:rFonts w:ascii="Times New Roman" w:hAnsi="Times New Roman" w:cs="Times New Roman"/>
          <w:sz w:val="24"/>
          <w:szCs w:val="24"/>
        </w:rPr>
        <w:t>,</w:t>
      </w:r>
      <w:r w:rsidR="009A02DF" w:rsidRPr="009A02DF">
        <w:rPr>
          <w:rFonts w:ascii="Times New Roman" w:hAnsi="Times New Roman" w:cs="Times New Roman"/>
          <w:sz w:val="24"/>
          <w:szCs w:val="24"/>
        </w:rPr>
        <w:t xml:space="preserve"> scientis</w:t>
      </w:r>
      <w:r w:rsidR="00ED3971">
        <w:rPr>
          <w:rFonts w:ascii="Times New Roman" w:hAnsi="Times New Roman" w:cs="Times New Roman"/>
          <w:sz w:val="24"/>
          <w:szCs w:val="24"/>
        </w:rPr>
        <w:t xml:space="preserve">ts took advantage </w:t>
      </w:r>
      <w:r w:rsidR="00ED3971" w:rsidRPr="005425E7">
        <w:rPr>
          <w:rFonts w:ascii="Times New Roman" w:hAnsi="Times New Roman" w:cs="Times New Roman"/>
          <w:sz w:val="24"/>
          <w:szCs w:val="24"/>
        </w:rPr>
        <w:t xml:space="preserve">of the capability of </w:t>
      </w:r>
      <w:r w:rsidR="00DA4A82" w:rsidRPr="005425E7">
        <w:rPr>
          <w:rFonts w:ascii="Times New Roman" w:hAnsi="Times New Roman" w:cs="Times New Roman"/>
          <w:sz w:val="24"/>
          <w:szCs w:val="24"/>
        </w:rPr>
        <w:t>oxyl radicals (photochemically produced) for capturing</w:t>
      </w:r>
      <w:r w:rsidR="00ED3971" w:rsidRPr="005425E7">
        <w:rPr>
          <w:rFonts w:ascii="Times New Roman" w:hAnsi="Times New Roman" w:cs="Times New Roman"/>
          <w:sz w:val="24"/>
          <w:szCs w:val="24"/>
        </w:rPr>
        <w:t xml:space="preserve"> one </w:t>
      </w:r>
      <w:r w:rsidR="009A02DF" w:rsidRPr="005425E7">
        <w:rPr>
          <w:rFonts w:ascii="Times New Roman" w:hAnsi="Times New Roman" w:cs="Times New Roman"/>
          <w:sz w:val="24"/>
          <w:szCs w:val="24"/>
        </w:rPr>
        <w:t>hydrogen atom through C-H bond cleavage</w:t>
      </w:r>
      <w:r w:rsidR="00ED3971" w:rsidRPr="005425E7">
        <w:rPr>
          <w:rFonts w:ascii="Times New Roman" w:hAnsi="Times New Roman" w:cs="Times New Roman"/>
          <w:sz w:val="24"/>
          <w:szCs w:val="24"/>
        </w:rPr>
        <w:t xml:space="preserve"> in homolytic</w:t>
      </w:r>
      <w:r w:rsidR="00DA4A82" w:rsidRPr="005425E7">
        <w:rPr>
          <w:rFonts w:ascii="Times New Roman" w:hAnsi="Times New Roman" w:cs="Times New Roman"/>
          <w:sz w:val="24"/>
          <w:szCs w:val="24"/>
        </w:rPr>
        <w:t xml:space="preserve"> fashion</w:t>
      </w:r>
      <w:r w:rsidR="009A02DF" w:rsidRPr="009A02DF">
        <w:rPr>
          <w:rFonts w:ascii="Times New Roman" w:hAnsi="Times New Roman" w:cs="Times New Roman"/>
          <w:sz w:val="24"/>
          <w:szCs w:val="24"/>
        </w:rPr>
        <w:t xml:space="preserve">. </w:t>
      </w:r>
    </w:p>
    <w:p w14:paraId="593E3968" w14:textId="06B0E39F" w:rsidR="00CA1FAE" w:rsidRDefault="00CA5897" w:rsidP="00CA5897">
      <w:pPr>
        <w:spacing w:line="360" w:lineRule="auto"/>
        <w:jc w:val="center"/>
        <w:rPr>
          <w:rFonts w:ascii="Times New Roman" w:hAnsi="Times New Roman" w:cs="Times New Roman"/>
          <w:b/>
          <w:bCs/>
          <w:sz w:val="24"/>
          <w:szCs w:val="24"/>
        </w:rPr>
      </w:pPr>
      <w:r w:rsidRPr="00CA5897">
        <w:rPr>
          <w:rFonts w:ascii="Times New Roman" w:hAnsi="Times New Roman" w:cs="Times New Roman"/>
          <w:b/>
          <w:bCs/>
          <w:sz w:val="24"/>
          <w:szCs w:val="24"/>
        </w:rPr>
        <w:t>Scheme 8</w:t>
      </w:r>
    </w:p>
    <w:p w14:paraId="69AD474E" w14:textId="226975BE" w:rsidR="00841B61" w:rsidRDefault="00002D6E" w:rsidP="003E43B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Here, the coupling partner gets</w:t>
      </w:r>
      <w:r w:rsidR="00841B61" w:rsidRPr="009A02DF">
        <w:rPr>
          <w:rFonts w:ascii="Times New Roman" w:hAnsi="Times New Roman" w:cs="Times New Roman"/>
          <w:sz w:val="24"/>
          <w:szCs w:val="24"/>
        </w:rPr>
        <w:t xml:space="preserve"> introduced as a tosyl derivative, introducing cyano</w:t>
      </w:r>
      <w:r w:rsidR="00912757">
        <w:rPr>
          <w:rFonts w:ascii="Times New Roman" w:hAnsi="Times New Roman" w:cs="Times New Roman"/>
          <w:sz w:val="24"/>
          <w:szCs w:val="24"/>
          <w:vertAlign w:val="superscript"/>
        </w:rPr>
        <w:t>32</w:t>
      </w:r>
      <w:r w:rsidR="00841B61" w:rsidRPr="009A02DF">
        <w:rPr>
          <w:rFonts w:ascii="Times New Roman" w:hAnsi="Times New Roman" w:cs="Times New Roman"/>
          <w:sz w:val="24"/>
          <w:szCs w:val="24"/>
        </w:rPr>
        <w:t>, alkynyl</w:t>
      </w:r>
      <w:r w:rsidR="00912757">
        <w:rPr>
          <w:rFonts w:ascii="Times New Roman" w:hAnsi="Times New Roman" w:cs="Times New Roman"/>
          <w:sz w:val="24"/>
          <w:szCs w:val="24"/>
          <w:vertAlign w:val="superscript"/>
        </w:rPr>
        <w:t>33</w:t>
      </w:r>
      <w:r w:rsidR="00841B61" w:rsidRPr="009A02DF">
        <w:rPr>
          <w:rFonts w:ascii="Times New Roman" w:hAnsi="Times New Roman" w:cs="Times New Roman"/>
          <w:sz w:val="24"/>
          <w:szCs w:val="24"/>
        </w:rPr>
        <w:t>, alkenyl</w:t>
      </w:r>
      <w:r w:rsidR="00912757">
        <w:rPr>
          <w:rFonts w:ascii="Times New Roman" w:hAnsi="Times New Roman" w:cs="Times New Roman"/>
          <w:sz w:val="24"/>
          <w:szCs w:val="24"/>
          <w:vertAlign w:val="superscript"/>
        </w:rPr>
        <w:t>34</w:t>
      </w:r>
      <w:r w:rsidR="00841B61" w:rsidRPr="009A02DF">
        <w:rPr>
          <w:rFonts w:ascii="Times New Roman" w:hAnsi="Times New Roman" w:cs="Times New Roman"/>
          <w:sz w:val="24"/>
          <w:szCs w:val="24"/>
        </w:rPr>
        <w:t>, and aldoxime</w:t>
      </w:r>
      <w:r w:rsidR="00912757">
        <w:rPr>
          <w:rFonts w:ascii="Times New Roman" w:hAnsi="Times New Roman" w:cs="Times New Roman"/>
          <w:sz w:val="24"/>
          <w:szCs w:val="24"/>
          <w:vertAlign w:val="superscript"/>
        </w:rPr>
        <w:t>35</w:t>
      </w:r>
      <w:r w:rsidR="00841B61" w:rsidRPr="009A02DF">
        <w:rPr>
          <w:rFonts w:ascii="Times New Roman" w:hAnsi="Times New Roman" w:cs="Times New Roman"/>
          <w:sz w:val="24"/>
          <w:szCs w:val="24"/>
        </w:rPr>
        <w:t xml:space="preserve"> functional groups. The ketone solely serves as a photosensitizer in the process.</w:t>
      </w:r>
      <w:r w:rsidR="00841B61">
        <w:rPr>
          <w:rFonts w:ascii="Times New Roman" w:hAnsi="Times New Roman" w:cs="Times New Roman"/>
          <w:sz w:val="24"/>
          <w:szCs w:val="24"/>
        </w:rPr>
        <w:t xml:space="preserve"> </w:t>
      </w:r>
      <w:r w:rsidR="00841B61" w:rsidRPr="00A22967">
        <w:rPr>
          <w:rFonts w:ascii="Times New Roman" w:hAnsi="Times New Roman" w:cs="Times New Roman"/>
          <w:sz w:val="24"/>
          <w:szCs w:val="24"/>
        </w:rPr>
        <w:t xml:space="preserve">A combination that has an excess of 15-crown-5 and one equivalent of </w:t>
      </w:r>
      <w:r w:rsidR="00841B61">
        <w:rPr>
          <w:rFonts w:ascii="Times New Roman" w:hAnsi="Times New Roman" w:cs="Times New Roman"/>
          <w:sz w:val="24"/>
          <w:szCs w:val="24"/>
        </w:rPr>
        <w:t xml:space="preserve">both </w:t>
      </w:r>
      <w:r w:rsidR="00841B61" w:rsidRPr="00A22967">
        <w:rPr>
          <w:rFonts w:ascii="Times New Roman" w:hAnsi="Times New Roman" w:cs="Times New Roman"/>
          <w:sz w:val="24"/>
          <w:szCs w:val="24"/>
        </w:rPr>
        <w:t xml:space="preserve">the </w:t>
      </w:r>
      <w:r w:rsidR="00841B61">
        <w:rPr>
          <w:rFonts w:ascii="Times New Roman" w:hAnsi="Times New Roman" w:cs="Times New Roman"/>
          <w:sz w:val="24"/>
          <w:szCs w:val="24"/>
        </w:rPr>
        <w:t xml:space="preserve">kenone and </w:t>
      </w:r>
      <w:r w:rsidR="00841B61" w:rsidRPr="00A22967">
        <w:rPr>
          <w:rFonts w:ascii="Times New Roman" w:hAnsi="Times New Roman" w:cs="Times New Roman"/>
          <w:sz w:val="24"/>
          <w:szCs w:val="24"/>
        </w:rPr>
        <w:t>coupling partner at room temperature undergoes high yield mono-functionaliz</w:t>
      </w:r>
      <w:r w:rsidR="00841B61">
        <w:rPr>
          <w:rFonts w:ascii="Times New Roman" w:hAnsi="Times New Roman" w:cs="Times New Roman"/>
          <w:sz w:val="24"/>
          <w:szCs w:val="24"/>
        </w:rPr>
        <w:t>ation when exposed to</w:t>
      </w:r>
      <w:r w:rsidR="00841B61" w:rsidRPr="00A22967">
        <w:rPr>
          <w:rFonts w:ascii="Times New Roman" w:hAnsi="Times New Roman" w:cs="Times New Roman"/>
          <w:sz w:val="24"/>
          <w:szCs w:val="24"/>
        </w:rPr>
        <w:t xml:space="preserve"> Hg lamp</w:t>
      </w:r>
      <w:r w:rsidR="00841B61">
        <w:rPr>
          <w:rFonts w:ascii="Times New Roman" w:hAnsi="Times New Roman" w:cs="Times New Roman"/>
          <w:sz w:val="24"/>
          <w:szCs w:val="24"/>
        </w:rPr>
        <w:t xml:space="preserve"> [Scheme 8]</w:t>
      </w:r>
      <w:r w:rsidR="00841B61" w:rsidRPr="00A22967">
        <w:rPr>
          <w:rFonts w:ascii="Times New Roman" w:hAnsi="Times New Roman" w:cs="Times New Roman"/>
          <w:sz w:val="24"/>
          <w:szCs w:val="24"/>
        </w:rPr>
        <w:t xml:space="preserve">. </w:t>
      </w:r>
      <w:r w:rsidR="00841B61">
        <w:rPr>
          <w:rFonts w:ascii="Times New Roman" w:hAnsi="Times New Roman" w:cs="Times New Roman"/>
          <w:sz w:val="24"/>
          <w:szCs w:val="24"/>
        </w:rPr>
        <w:t xml:space="preserve">The </w:t>
      </w:r>
      <w:r w:rsidR="00841B61" w:rsidRPr="00A22967">
        <w:rPr>
          <w:rFonts w:ascii="Times New Roman" w:hAnsi="Times New Roman" w:cs="Times New Roman"/>
          <w:sz w:val="24"/>
          <w:szCs w:val="24"/>
        </w:rPr>
        <w:t>time frames</w:t>
      </w:r>
      <w:r w:rsidR="00841B61">
        <w:rPr>
          <w:rFonts w:ascii="Times New Roman" w:hAnsi="Times New Roman" w:cs="Times New Roman"/>
          <w:sz w:val="24"/>
          <w:szCs w:val="24"/>
        </w:rPr>
        <w:t xml:space="preserve"> of reaction are d</w:t>
      </w:r>
      <w:r w:rsidR="00841B61" w:rsidRPr="00A22967">
        <w:rPr>
          <w:rFonts w:ascii="Times New Roman" w:hAnsi="Times New Roman" w:cs="Times New Roman"/>
          <w:sz w:val="24"/>
          <w:szCs w:val="24"/>
        </w:rPr>
        <w:t>ependent on the coupling partner</w:t>
      </w:r>
      <w:r w:rsidR="00841B61">
        <w:rPr>
          <w:rFonts w:ascii="Times New Roman" w:hAnsi="Times New Roman" w:cs="Times New Roman"/>
          <w:sz w:val="24"/>
          <w:szCs w:val="24"/>
        </w:rPr>
        <w:t xml:space="preserve">. </w:t>
      </w:r>
    </w:p>
    <w:p w14:paraId="0D7CC399" w14:textId="70E3D953" w:rsidR="003E43B4" w:rsidRDefault="005755F4" w:rsidP="003E43B4">
      <w:pPr>
        <w:spacing w:line="360" w:lineRule="auto"/>
        <w:jc w:val="both"/>
        <w:rPr>
          <w:rFonts w:ascii="Times New Roman" w:hAnsi="Times New Roman" w:cs="Times New Roman"/>
          <w:sz w:val="24"/>
          <w:szCs w:val="24"/>
        </w:rPr>
      </w:pPr>
      <w:r>
        <w:rPr>
          <w:noProof/>
          <w:lang w:val="en-US"/>
        </w:rPr>
        <w:drawing>
          <wp:anchor distT="0" distB="0" distL="114300" distR="114300" simplePos="0" relativeHeight="251646464" behindDoc="1" locked="0" layoutInCell="1" allowOverlap="1" wp14:anchorId="4EFC2B65" wp14:editId="1CB3E58C">
            <wp:simplePos x="0" y="0"/>
            <wp:positionH relativeFrom="column">
              <wp:posOffset>247650</wp:posOffset>
            </wp:positionH>
            <wp:positionV relativeFrom="paragraph">
              <wp:posOffset>2367280</wp:posOffset>
            </wp:positionV>
            <wp:extent cx="5318760" cy="990600"/>
            <wp:effectExtent l="0" t="0" r="0" b="0"/>
            <wp:wrapTight wrapText="bothSides">
              <wp:wrapPolygon edited="0">
                <wp:start x="0" y="0"/>
                <wp:lineTo x="0" y="21185"/>
                <wp:lineTo x="21507" y="21185"/>
                <wp:lineTo x="215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876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497" w:rsidRPr="00F40497">
        <w:rPr>
          <w:rFonts w:ascii="Times New Roman" w:hAnsi="Times New Roman" w:cs="Times New Roman"/>
          <w:sz w:val="24"/>
          <w:szCs w:val="24"/>
        </w:rPr>
        <w:t>The scientific community employed a similar met</w:t>
      </w:r>
      <w:r w:rsidR="00331727">
        <w:rPr>
          <w:rFonts w:ascii="Times New Roman" w:hAnsi="Times New Roman" w:cs="Times New Roman"/>
          <w:sz w:val="24"/>
          <w:szCs w:val="24"/>
        </w:rPr>
        <w:t xml:space="preserve">hod for mono-fluorinating </w:t>
      </w:r>
      <w:r w:rsidR="00331727" w:rsidRPr="005425E7">
        <w:rPr>
          <w:rFonts w:ascii="Times New Roman" w:hAnsi="Times New Roman" w:cs="Times New Roman"/>
          <w:sz w:val="24"/>
          <w:szCs w:val="24"/>
        </w:rPr>
        <w:t>crown</w:t>
      </w:r>
      <w:r w:rsidR="00F40497" w:rsidRPr="005425E7">
        <w:rPr>
          <w:rFonts w:ascii="Times New Roman" w:hAnsi="Times New Roman" w:cs="Times New Roman"/>
          <w:sz w:val="24"/>
          <w:szCs w:val="24"/>
        </w:rPr>
        <w:t xml:space="preserve"> ethers to produce </w:t>
      </w:r>
      <w:r w:rsidR="00331727" w:rsidRPr="005425E7">
        <w:rPr>
          <w:rFonts w:ascii="Times New Roman" w:hAnsi="Times New Roman" w:cs="Times New Roman"/>
          <w:sz w:val="24"/>
          <w:szCs w:val="24"/>
        </w:rPr>
        <w:t>precursors</w:t>
      </w:r>
      <w:r w:rsidR="00F40497" w:rsidRPr="005425E7">
        <w:rPr>
          <w:rFonts w:ascii="Times New Roman" w:hAnsi="Times New Roman" w:cs="Times New Roman"/>
          <w:sz w:val="24"/>
          <w:szCs w:val="24"/>
        </w:rPr>
        <w:t xml:space="preserve"> suited for</w:t>
      </w:r>
      <w:r w:rsidR="00331727" w:rsidRPr="005425E7">
        <w:rPr>
          <w:rFonts w:ascii="Times New Roman" w:hAnsi="Times New Roman" w:cs="Times New Roman"/>
          <w:sz w:val="24"/>
          <w:szCs w:val="24"/>
        </w:rPr>
        <w:t xml:space="preserve"> further</w:t>
      </w:r>
      <w:r w:rsidR="00F40497" w:rsidRPr="005425E7">
        <w:rPr>
          <w:rFonts w:ascii="Times New Roman" w:hAnsi="Times New Roman" w:cs="Times New Roman"/>
          <w:sz w:val="24"/>
          <w:szCs w:val="24"/>
        </w:rPr>
        <w:t xml:space="preserve"> nucleophilic substitution</w:t>
      </w:r>
      <w:r w:rsidR="00331727" w:rsidRPr="005425E7">
        <w:rPr>
          <w:rFonts w:ascii="Times New Roman" w:hAnsi="Times New Roman" w:cs="Times New Roman"/>
          <w:sz w:val="24"/>
          <w:szCs w:val="24"/>
        </w:rPr>
        <w:t>s</w:t>
      </w:r>
      <w:r w:rsidR="00331727">
        <w:rPr>
          <w:rFonts w:ascii="Times New Roman" w:hAnsi="Times New Roman" w:cs="Times New Roman"/>
          <w:sz w:val="24"/>
          <w:szCs w:val="24"/>
        </w:rPr>
        <w:t>.</w:t>
      </w:r>
      <w:r w:rsidR="00F40497" w:rsidRPr="00F40497">
        <w:rPr>
          <w:rFonts w:ascii="Times New Roman" w:hAnsi="Times New Roman" w:cs="Times New Roman"/>
          <w:sz w:val="24"/>
          <w:szCs w:val="24"/>
        </w:rPr>
        <w:t xml:space="preserve"> </w:t>
      </w:r>
      <w:r w:rsidR="00F40497">
        <w:rPr>
          <w:rFonts w:ascii="Times New Roman" w:hAnsi="Times New Roman" w:cs="Times New Roman"/>
          <w:sz w:val="24"/>
          <w:szCs w:val="24"/>
        </w:rPr>
        <w:t>Into o</w:t>
      </w:r>
      <w:r w:rsidR="00F40497" w:rsidRPr="00F40497">
        <w:rPr>
          <w:rFonts w:ascii="Times New Roman" w:hAnsi="Times New Roman" w:cs="Times New Roman"/>
          <w:sz w:val="24"/>
          <w:szCs w:val="24"/>
        </w:rPr>
        <w:t>ne equivalent of 18-crown-6</w:t>
      </w:r>
      <w:r w:rsidR="00F40497">
        <w:rPr>
          <w:rFonts w:ascii="Times New Roman" w:hAnsi="Times New Roman" w:cs="Times New Roman"/>
          <w:sz w:val="24"/>
          <w:szCs w:val="24"/>
        </w:rPr>
        <w:t xml:space="preserve"> in CHCl</w:t>
      </w:r>
      <w:r w:rsidR="00F40497" w:rsidRPr="00F40497">
        <w:rPr>
          <w:rFonts w:ascii="Times New Roman" w:hAnsi="Times New Roman" w:cs="Times New Roman"/>
          <w:sz w:val="24"/>
          <w:szCs w:val="24"/>
          <w:vertAlign w:val="subscript"/>
        </w:rPr>
        <w:t>3</w:t>
      </w:r>
      <w:r w:rsidR="00F40497" w:rsidRPr="00F40497">
        <w:rPr>
          <w:rFonts w:ascii="Times New Roman" w:hAnsi="Times New Roman" w:cs="Times New Roman"/>
          <w:sz w:val="24"/>
          <w:szCs w:val="24"/>
        </w:rPr>
        <w:t>,</w:t>
      </w:r>
      <w:r w:rsidR="00F40497">
        <w:rPr>
          <w:rFonts w:ascii="Times New Roman" w:hAnsi="Times New Roman" w:cs="Times New Roman"/>
          <w:sz w:val="24"/>
          <w:szCs w:val="24"/>
        </w:rPr>
        <w:t xml:space="preserve"> </w:t>
      </w:r>
      <w:r w:rsidR="00F40497" w:rsidRPr="00F40497">
        <w:rPr>
          <w:rFonts w:ascii="Times New Roman" w:hAnsi="Times New Roman" w:cs="Times New Roman"/>
          <w:sz w:val="24"/>
          <w:szCs w:val="24"/>
        </w:rPr>
        <w:t xml:space="preserve">catalytic quantity of benzophenone, and </w:t>
      </w:r>
      <w:r w:rsidR="00F40497" w:rsidRPr="005425E7">
        <w:rPr>
          <w:rFonts w:ascii="Times New Roman" w:hAnsi="Times New Roman" w:cs="Times New Roman"/>
          <w:sz w:val="24"/>
          <w:szCs w:val="24"/>
        </w:rPr>
        <w:t>N-fluorobis(phenyl)-</w:t>
      </w:r>
      <w:r w:rsidR="008F0495" w:rsidRPr="005425E7">
        <w:rPr>
          <w:rFonts w:ascii="Times New Roman" w:hAnsi="Times New Roman" w:cs="Times New Roman"/>
          <w:sz w:val="24"/>
          <w:szCs w:val="24"/>
        </w:rPr>
        <w:t xml:space="preserve">sulfonimide as source of </w:t>
      </w:r>
      <w:r w:rsidR="00F40497" w:rsidRPr="005425E7">
        <w:rPr>
          <w:rFonts w:ascii="Times New Roman" w:hAnsi="Times New Roman" w:cs="Times New Roman"/>
          <w:sz w:val="24"/>
          <w:szCs w:val="24"/>
        </w:rPr>
        <w:t>fl</w:t>
      </w:r>
      <w:r w:rsidR="008F0495" w:rsidRPr="005425E7">
        <w:rPr>
          <w:rFonts w:ascii="Times New Roman" w:hAnsi="Times New Roman" w:cs="Times New Roman"/>
          <w:sz w:val="24"/>
          <w:szCs w:val="24"/>
        </w:rPr>
        <w:t>uorine</w:t>
      </w:r>
      <w:r w:rsidR="008F0495">
        <w:rPr>
          <w:rFonts w:ascii="Times New Roman" w:hAnsi="Times New Roman" w:cs="Times New Roman"/>
          <w:sz w:val="24"/>
          <w:szCs w:val="24"/>
        </w:rPr>
        <w:t>,</w:t>
      </w:r>
      <w:r w:rsidR="00F40497" w:rsidRPr="00F40497">
        <w:rPr>
          <w:rFonts w:ascii="Times New Roman" w:hAnsi="Times New Roman" w:cs="Times New Roman"/>
          <w:sz w:val="24"/>
          <w:szCs w:val="24"/>
        </w:rPr>
        <w:t xml:space="preserve"> are added, </w:t>
      </w:r>
      <w:r w:rsidR="000E289C">
        <w:rPr>
          <w:rFonts w:ascii="Times New Roman" w:hAnsi="Times New Roman" w:cs="Times New Roman"/>
          <w:sz w:val="24"/>
          <w:szCs w:val="24"/>
        </w:rPr>
        <w:t xml:space="preserve">followed by </w:t>
      </w:r>
      <w:r w:rsidR="000E289C" w:rsidRPr="005425E7">
        <w:rPr>
          <w:rFonts w:ascii="Times New Roman" w:hAnsi="Times New Roman" w:cs="Times New Roman"/>
          <w:sz w:val="24"/>
          <w:szCs w:val="24"/>
        </w:rPr>
        <w:t>irradiation of 320–390 nm radiation for twenty minutes at room</w:t>
      </w:r>
      <w:r w:rsidR="00F40497" w:rsidRPr="005425E7">
        <w:rPr>
          <w:rFonts w:ascii="Times New Roman" w:hAnsi="Times New Roman" w:cs="Times New Roman"/>
          <w:sz w:val="24"/>
          <w:szCs w:val="24"/>
        </w:rPr>
        <w:t xml:space="preserve"> temperature</w:t>
      </w:r>
      <w:r w:rsidR="002A2A1B">
        <w:rPr>
          <w:rFonts w:ascii="Times New Roman" w:hAnsi="Times New Roman" w:cs="Times New Roman"/>
          <w:sz w:val="24"/>
          <w:szCs w:val="24"/>
        </w:rPr>
        <w:t>. Monofluorinated crown ether is produced with</w:t>
      </w:r>
      <w:r w:rsidR="00F40497" w:rsidRPr="00F40497">
        <w:rPr>
          <w:rFonts w:ascii="Times New Roman" w:hAnsi="Times New Roman" w:cs="Times New Roman"/>
          <w:sz w:val="24"/>
          <w:szCs w:val="24"/>
        </w:rPr>
        <w:t xml:space="preserve"> high yield by this procedure, and when benzy</w:t>
      </w:r>
      <w:r w:rsidR="002A2A1B">
        <w:rPr>
          <w:rFonts w:ascii="Times New Roman" w:hAnsi="Times New Roman" w:cs="Times New Roman"/>
          <w:sz w:val="24"/>
          <w:szCs w:val="24"/>
        </w:rPr>
        <w:t xml:space="preserve">l alcohol is added in the </w:t>
      </w:r>
      <w:r w:rsidR="002A2A1B" w:rsidRPr="005425E7">
        <w:rPr>
          <w:rFonts w:ascii="Times New Roman" w:hAnsi="Times New Roman" w:cs="Times New Roman"/>
          <w:sz w:val="24"/>
          <w:szCs w:val="24"/>
        </w:rPr>
        <w:t>next step of the process</w:t>
      </w:r>
      <w:r w:rsidR="00F40497" w:rsidRPr="00F40497">
        <w:rPr>
          <w:rFonts w:ascii="Times New Roman" w:hAnsi="Times New Roman" w:cs="Times New Roman"/>
          <w:sz w:val="24"/>
          <w:szCs w:val="24"/>
        </w:rPr>
        <w:t xml:space="preserve">, it </w:t>
      </w:r>
      <w:r w:rsidR="00782913">
        <w:rPr>
          <w:rFonts w:ascii="Times New Roman" w:hAnsi="Times New Roman" w:cs="Times New Roman"/>
          <w:sz w:val="24"/>
          <w:szCs w:val="24"/>
        </w:rPr>
        <w:t xml:space="preserve">produced </w:t>
      </w:r>
      <w:r w:rsidR="00F40497" w:rsidRPr="00F40497">
        <w:rPr>
          <w:rFonts w:ascii="Times New Roman" w:hAnsi="Times New Roman" w:cs="Times New Roman"/>
          <w:sz w:val="24"/>
          <w:szCs w:val="24"/>
        </w:rPr>
        <w:t xml:space="preserve">benzyl alcohol adduct </w:t>
      </w:r>
      <w:r w:rsidR="00782913" w:rsidRPr="00F40497">
        <w:rPr>
          <w:rFonts w:ascii="Times New Roman" w:hAnsi="Times New Roman" w:cs="Times New Roman"/>
          <w:sz w:val="24"/>
          <w:szCs w:val="24"/>
        </w:rPr>
        <w:t xml:space="preserve">in moderate yield </w:t>
      </w:r>
      <w:r w:rsidR="00782913" w:rsidRPr="005425E7">
        <w:rPr>
          <w:rFonts w:ascii="Times New Roman" w:hAnsi="Times New Roman" w:cs="Times New Roman"/>
          <w:sz w:val="24"/>
          <w:szCs w:val="24"/>
        </w:rPr>
        <w:t>via nucleophilic substitution</w:t>
      </w:r>
      <w:r w:rsidR="00782913">
        <w:rPr>
          <w:rFonts w:ascii="Times New Roman" w:hAnsi="Times New Roman" w:cs="Times New Roman"/>
          <w:sz w:val="24"/>
          <w:szCs w:val="24"/>
        </w:rPr>
        <w:t xml:space="preserve"> </w:t>
      </w:r>
      <w:r w:rsidR="00B22999">
        <w:rPr>
          <w:rFonts w:ascii="Times New Roman" w:hAnsi="Times New Roman" w:cs="Times New Roman"/>
          <w:sz w:val="24"/>
          <w:szCs w:val="24"/>
        </w:rPr>
        <w:t>[Scheme</w:t>
      </w:r>
      <w:r w:rsidR="00841B61">
        <w:rPr>
          <w:rFonts w:ascii="Times New Roman" w:hAnsi="Times New Roman" w:cs="Times New Roman"/>
          <w:sz w:val="24"/>
          <w:szCs w:val="24"/>
        </w:rPr>
        <w:t xml:space="preserve"> </w:t>
      </w:r>
      <w:r w:rsidR="00B22999">
        <w:rPr>
          <w:rFonts w:ascii="Times New Roman" w:hAnsi="Times New Roman" w:cs="Times New Roman"/>
          <w:sz w:val="24"/>
          <w:szCs w:val="24"/>
        </w:rPr>
        <w:t>9]</w:t>
      </w:r>
      <w:r w:rsidR="00912757">
        <w:rPr>
          <w:rFonts w:ascii="Times New Roman" w:hAnsi="Times New Roman" w:cs="Times New Roman"/>
          <w:sz w:val="24"/>
          <w:szCs w:val="24"/>
          <w:vertAlign w:val="superscript"/>
        </w:rPr>
        <w:t>36</w:t>
      </w:r>
      <w:r w:rsidR="00F40497" w:rsidRPr="00F40497">
        <w:rPr>
          <w:rFonts w:ascii="Times New Roman" w:hAnsi="Times New Roman" w:cs="Times New Roman"/>
          <w:sz w:val="24"/>
          <w:szCs w:val="24"/>
        </w:rPr>
        <w:t>.</w:t>
      </w:r>
      <w:r w:rsidR="00B22999">
        <w:rPr>
          <w:rFonts w:ascii="Times New Roman" w:hAnsi="Times New Roman" w:cs="Times New Roman"/>
          <w:sz w:val="24"/>
          <w:szCs w:val="24"/>
        </w:rPr>
        <w:t xml:space="preserve"> </w:t>
      </w:r>
      <w:r w:rsidR="00B22999" w:rsidRPr="00B22999">
        <w:rPr>
          <w:rFonts w:ascii="Times New Roman" w:hAnsi="Times New Roman" w:cs="Times New Roman"/>
          <w:sz w:val="24"/>
          <w:szCs w:val="24"/>
        </w:rPr>
        <w:t xml:space="preserve">Additionally, mono-florination was carried out utilising copper(III) fluoride </w:t>
      </w:r>
      <w:r w:rsidR="002C53E3">
        <w:rPr>
          <w:rFonts w:ascii="Times New Roman" w:hAnsi="Times New Roman" w:cs="Times New Roman"/>
          <w:sz w:val="24"/>
          <w:szCs w:val="24"/>
        </w:rPr>
        <w:t>complex</w:t>
      </w:r>
      <w:r w:rsidR="00B22999" w:rsidRPr="00B22999">
        <w:rPr>
          <w:rFonts w:ascii="Times New Roman" w:hAnsi="Times New Roman" w:cs="Times New Roman"/>
          <w:sz w:val="24"/>
          <w:szCs w:val="24"/>
        </w:rPr>
        <w:t>, which served as both a radical capture and hydrogen atom abstraction catalyst</w:t>
      </w:r>
      <w:r w:rsidR="00912757">
        <w:rPr>
          <w:rFonts w:ascii="Times New Roman" w:hAnsi="Times New Roman" w:cs="Times New Roman"/>
          <w:sz w:val="24"/>
          <w:szCs w:val="24"/>
          <w:vertAlign w:val="superscript"/>
        </w:rPr>
        <w:t>37</w:t>
      </w:r>
      <w:r w:rsidR="00B22999" w:rsidRPr="00B22999">
        <w:rPr>
          <w:rFonts w:ascii="Times New Roman" w:hAnsi="Times New Roman" w:cs="Times New Roman"/>
          <w:sz w:val="24"/>
          <w:szCs w:val="24"/>
        </w:rPr>
        <w:t>.</w:t>
      </w:r>
    </w:p>
    <w:p w14:paraId="735C29EF" w14:textId="00A7C883" w:rsidR="008B0CBF" w:rsidRDefault="008B0CBF" w:rsidP="003E43B4">
      <w:pPr>
        <w:spacing w:line="360" w:lineRule="auto"/>
        <w:jc w:val="both"/>
        <w:rPr>
          <w:rFonts w:ascii="Times New Roman" w:hAnsi="Times New Roman" w:cs="Times New Roman"/>
          <w:sz w:val="24"/>
          <w:szCs w:val="24"/>
        </w:rPr>
      </w:pPr>
    </w:p>
    <w:p w14:paraId="47BCDB69" w14:textId="77702636" w:rsidR="00C72F3A" w:rsidRPr="00F40497" w:rsidRDefault="00C72F3A" w:rsidP="003E43B4">
      <w:pPr>
        <w:spacing w:line="360" w:lineRule="auto"/>
        <w:jc w:val="both"/>
        <w:rPr>
          <w:rFonts w:ascii="Times New Roman" w:hAnsi="Times New Roman" w:cs="Times New Roman"/>
          <w:sz w:val="24"/>
          <w:szCs w:val="24"/>
        </w:rPr>
      </w:pPr>
    </w:p>
    <w:p w14:paraId="0F24F585" w14:textId="7F88A5CB" w:rsidR="00C72F3A" w:rsidRDefault="00C72F3A" w:rsidP="008B0CBF">
      <w:pPr>
        <w:spacing w:line="360" w:lineRule="auto"/>
        <w:jc w:val="center"/>
        <w:rPr>
          <w:rFonts w:ascii="Times New Roman" w:hAnsi="Times New Roman" w:cs="Times New Roman"/>
          <w:b/>
          <w:bCs/>
          <w:sz w:val="24"/>
          <w:szCs w:val="24"/>
        </w:rPr>
      </w:pPr>
      <w:r w:rsidRPr="00C72F3A">
        <w:rPr>
          <w:rFonts w:ascii="Times New Roman" w:hAnsi="Times New Roman" w:cs="Times New Roman"/>
          <w:b/>
          <w:bCs/>
          <w:sz w:val="24"/>
          <w:szCs w:val="24"/>
        </w:rPr>
        <w:t>Scheme 9</w:t>
      </w:r>
    </w:p>
    <w:p w14:paraId="4BF0BA88" w14:textId="4D01AD04" w:rsidR="00F02F32" w:rsidRDefault="008B0CBF" w:rsidP="008B0CBF">
      <w:pPr>
        <w:spacing w:line="360" w:lineRule="auto"/>
        <w:jc w:val="both"/>
        <w:rPr>
          <w:rFonts w:ascii="Times New Roman" w:hAnsi="Times New Roman" w:cs="Times New Roman"/>
          <w:sz w:val="24"/>
          <w:szCs w:val="24"/>
        </w:rPr>
      </w:pPr>
      <w:r>
        <w:rPr>
          <w:noProof/>
          <w:lang w:val="en-US"/>
        </w:rPr>
        <w:drawing>
          <wp:anchor distT="0" distB="0" distL="114300" distR="114300" simplePos="0" relativeHeight="251634176" behindDoc="1" locked="0" layoutInCell="1" allowOverlap="1" wp14:anchorId="0C23B6B8" wp14:editId="3C79ED6C">
            <wp:simplePos x="0" y="0"/>
            <wp:positionH relativeFrom="column">
              <wp:posOffset>542925</wp:posOffset>
            </wp:positionH>
            <wp:positionV relativeFrom="paragraph">
              <wp:posOffset>1247775</wp:posOffset>
            </wp:positionV>
            <wp:extent cx="4400550" cy="1365885"/>
            <wp:effectExtent l="0" t="0" r="0" b="5715"/>
            <wp:wrapTight wrapText="bothSides">
              <wp:wrapPolygon edited="0">
                <wp:start x="0" y="0"/>
                <wp:lineTo x="0" y="21389"/>
                <wp:lineTo x="21506" y="21389"/>
                <wp:lineTo x="2150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DDE" w:rsidRPr="00F51DDE">
        <w:rPr>
          <w:rFonts w:ascii="Times New Roman" w:hAnsi="Times New Roman" w:cs="Times New Roman"/>
          <w:sz w:val="24"/>
          <w:szCs w:val="24"/>
        </w:rPr>
        <w:t>Only per-fluorination of aliphatic crown ethers and its cyclohexano derivatives have been studied before the recent investigations on direct mono-fluorination. The general process involved coating NaF with the selected precursor crown ether and then subjecting</w:t>
      </w:r>
      <w:r w:rsidR="001F3964">
        <w:rPr>
          <w:rFonts w:ascii="Times New Roman" w:hAnsi="Times New Roman" w:cs="Times New Roman"/>
          <w:sz w:val="24"/>
          <w:szCs w:val="24"/>
        </w:rPr>
        <w:t xml:space="preserve"> the solid combination to a </w:t>
      </w:r>
      <w:r w:rsidR="001F3964" w:rsidRPr="005425E7">
        <w:rPr>
          <w:rFonts w:ascii="Times New Roman" w:hAnsi="Times New Roman" w:cs="Times New Roman"/>
          <w:sz w:val="24"/>
          <w:szCs w:val="24"/>
        </w:rPr>
        <w:t>stream of F</w:t>
      </w:r>
      <w:r w:rsidR="001F3964" w:rsidRPr="005425E7">
        <w:rPr>
          <w:rFonts w:ascii="Times New Roman" w:hAnsi="Times New Roman" w:cs="Times New Roman"/>
          <w:sz w:val="24"/>
          <w:szCs w:val="24"/>
          <w:vertAlign w:val="subscript"/>
        </w:rPr>
        <w:t>2</w:t>
      </w:r>
      <w:r w:rsidR="001F3964" w:rsidRPr="005425E7">
        <w:rPr>
          <w:rFonts w:ascii="Times New Roman" w:hAnsi="Times New Roman" w:cs="Times New Roman"/>
          <w:sz w:val="24"/>
          <w:szCs w:val="24"/>
        </w:rPr>
        <w:t xml:space="preserve"> gas inside</w:t>
      </w:r>
      <w:r w:rsidR="00F51DDE" w:rsidRPr="005425E7">
        <w:rPr>
          <w:rFonts w:ascii="Times New Roman" w:hAnsi="Times New Roman" w:cs="Times New Roman"/>
          <w:sz w:val="24"/>
          <w:szCs w:val="24"/>
        </w:rPr>
        <w:t xml:space="preserve"> cryogenic fluorination r</w:t>
      </w:r>
      <w:r w:rsidR="00ED0CC9" w:rsidRPr="005425E7">
        <w:rPr>
          <w:rFonts w:ascii="Times New Roman" w:hAnsi="Times New Roman" w:cs="Times New Roman"/>
          <w:sz w:val="24"/>
          <w:szCs w:val="24"/>
        </w:rPr>
        <w:t>eactor under Helium gas atmosphere</w:t>
      </w:r>
      <w:r w:rsidR="00912757">
        <w:rPr>
          <w:rFonts w:ascii="Times New Roman" w:hAnsi="Times New Roman" w:cs="Times New Roman"/>
          <w:sz w:val="24"/>
          <w:szCs w:val="24"/>
          <w:vertAlign w:val="superscript"/>
        </w:rPr>
        <w:t>38</w:t>
      </w:r>
      <w:r w:rsidR="00F51DDE" w:rsidRPr="00F51DDE">
        <w:rPr>
          <w:rFonts w:ascii="Times New Roman" w:hAnsi="Times New Roman" w:cs="Times New Roman"/>
          <w:sz w:val="24"/>
          <w:szCs w:val="24"/>
        </w:rPr>
        <w:t xml:space="preserve">. </w:t>
      </w:r>
      <w:r w:rsidR="001F3964">
        <w:rPr>
          <w:rFonts w:ascii="Times New Roman" w:hAnsi="Times New Roman" w:cs="Times New Roman"/>
          <w:sz w:val="24"/>
          <w:szCs w:val="24"/>
        </w:rPr>
        <w:t>The method is presented in Scheme 10.</w:t>
      </w:r>
    </w:p>
    <w:p w14:paraId="05C2CA1A" w14:textId="0B7368B4" w:rsidR="00F02F32" w:rsidRDefault="00F02F32" w:rsidP="00C72F3A">
      <w:pPr>
        <w:spacing w:line="360" w:lineRule="auto"/>
        <w:jc w:val="both"/>
        <w:rPr>
          <w:rFonts w:ascii="Times New Roman" w:hAnsi="Times New Roman" w:cs="Times New Roman"/>
          <w:sz w:val="24"/>
          <w:szCs w:val="24"/>
        </w:rPr>
      </w:pPr>
    </w:p>
    <w:p w14:paraId="74A8A112" w14:textId="28BBC1D3" w:rsidR="00F02F32" w:rsidRDefault="00F02F32" w:rsidP="00C72F3A">
      <w:pPr>
        <w:spacing w:line="360" w:lineRule="auto"/>
        <w:jc w:val="both"/>
        <w:rPr>
          <w:rFonts w:ascii="Times New Roman" w:hAnsi="Times New Roman" w:cs="Times New Roman"/>
          <w:sz w:val="24"/>
          <w:szCs w:val="24"/>
        </w:rPr>
      </w:pPr>
    </w:p>
    <w:p w14:paraId="7D32DA90" w14:textId="77777777" w:rsidR="008B0CBF" w:rsidRDefault="008B0CBF" w:rsidP="00F02F32">
      <w:pPr>
        <w:spacing w:line="360" w:lineRule="auto"/>
        <w:jc w:val="center"/>
        <w:rPr>
          <w:rFonts w:ascii="Times New Roman" w:hAnsi="Times New Roman" w:cs="Times New Roman"/>
          <w:b/>
          <w:sz w:val="24"/>
          <w:szCs w:val="24"/>
        </w:rPr>
      </w:pPr>
    </w:p>
    <w:p w14:paraId="3226C2F5" w14:textId="4923CB16" w:rsidR="00F02F32" w:rsidRDefault="00F02F32" w:rsidP="00F02F3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Scheme 10</w:t>
      </w:r>
    </w:p>
    <w:p w14:paraId="608427CD" w14:textId="646E629D" w:rsidR="00C72F3A" w:rsidRDefault="008B0CBF" w:rsidP="00C72F3A">
      <w:pPr>
        <w:spacing w:line="360" w:lineRule="auto"/>
        <w:jc w:val="both"/>
        <w:rPr>
          <w:rFonts w:ascii="Times New Roman" w:hAnsi="Times New Roman" w:cs="Times New Roman"/>
          <w:sz w:val="24"/>
          <w:szCs w:val="24"/>
        </w:rPr>
      </w:pPr>
      <w:r w:rsidRPr="00F02F32">
        <w:rPr>
          <w:b/>
          <w:bCs/>
          <w:noProof/>
          <w:lang w:val="en-US"/>
        </w:rPr>
        <w:lastRenderedPageBreak/>
        <w:drawing>
          <wp:anchor distT="0" distB="0" distL="114300" distR="114300" simplePos="0" relativeHeight="251633152" behindDoc="1" locked="0" layoutInCell="1" allowOverlap="1" wp14:anchorId="6058643B" wp14:editId="2C961F9A">
            <wp:simplePos x="0" y="0"/>
            <wp:positionH relativeFrom="column">
              <wp:posOffset>0</wp:posOffset>
            </wp:positionH>
            <wp:positionV relativeFrom="paragraph">
              <wp:posOffset>1894205</wp:posOffset>
            </wp:positionV>
            <wp:extent cx="5731510" cy="1125220"/>
            <wp:effectExtent l="0" t="0" r="2540" b="0"/>
            <wp:wrapTight wrapText="bothSides">
              <wp:wrapPolygon edited="0">
                <wp:start x="0" y="0"/>
                <wp:lineTo x="0" y="21210"/>
                <wp:lineTo x="21538" y="21210"/>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12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DDE" w:rsidRPr="00F51DDE">
        <w:rPr>
          <w:rFonts w:ascii="Times New Roman" w:hAnsi="Times New Roman" w:cs="Times New Roman"/>
          <w:sz w:val="24"/>
          <w:szCs w:val="24"/>
        </w:rPr>
        <w:t>Product yield was low to moderate because it depends on a number of factors.</w:t>
      </w:r>
      <w:r w:rsidR="005D4A52">
        <w:rPr>
          <w:rFonts w:ascii="Times New Roman" w:hAnsi="Times New Roman" w:cs="Times New Roman"/>
          <w:sz w:val="24"/>
          <w:szCs w:val="24"/>
        </w:rPr>
        <w:t xml:space="preserve"> </w:t>
      </w:r>
      <w:r w:rsidR="005D4A52" w:rsidRPr="005D4A52">
        <w:rPr>
          <w:rFonts w:ascii="Times New Roman" w:hAnsi="Times New Roman" w:cs="Times New Roman"/>
          <w:sz w:val="24"/>
          <w:szCs w:val="24"/>
        </w:rPr>
        <w:t xml:space="preserve">Triazolinedione chemicals are widely used in the domains of click chemistry and polymer science. The </w:t>
      </w:r>
      <w:r w:rsidR="005D4A52">
        <w:rPr>
          <w:rFonts w:ascii="Times New Roman" w:hAnsi="Times New Roman" w:cs="Times New Roman"/>
          <w:sz w:val="24"/>
          <w:szCs w:val="24"/>
        </w:rPr>
        <w:t>formation</w:t>
      </w:r>
      <w:r w:rsidR="005D4A52" w:rsidRPr="005D4A52">
        <w:rPr>
          <w:rFonts w:ascii="Times New Roman" w:hAnsi="Times New Roman" w:cs="Times New Roman"/>
          <w:sz w:val="24"/>
          <w:szCs w:val="24"/>
        </w:rPr>
        <w:t xml:space="preserve"> of these occurs by a photochemical</w:t>
      </w:r>
      <w:r w:rsidR="00E94660">
        <w:rPr>
          <w:rFonts w:ascii="Times New Roman" w:hAnsi="Times New Roman" w:cs="Times New Roman"/>
          <w:sz w:val="24"/>
          <w:szCs w:val="24"/>
        </w:rPr>
        <w:t>ly induced</w:t>
      </w:r>
      <w:r w:rsidR="005D4A52" w:rsidRPr="005D4A52">
        <w:rPr>
          <w:rFonts w:ascii="Times New Roman" w:hAnsi="Times New Roman" w:cs="Times New Roman"/>
          <w:sz w:val="24"/>
          <w:szCs w:val="24"/>
        </w:rPr>
        <w:t xml:space="preserve"> co</w:t>
      </w:r>
      <w:r w:rsidR="00E94660">
        <w:rPr>
          <w:rFonts w:ascii="Times New Roman" w:hAnsi="Times New Roman" w:cs="Times New Roman"/>
          <w:sz w:val="24"/>
          <w:szCs w:val="24"/>
        </w:rPr>
        <w:t xml:space="preserve">upling reaction involving </w:t>
      </w:r>
      <w:r w:rsidR="00E94660" w:rsidRPr="005425E7">
        <w:rPr>
          <w:rFonts w:ascii="Times New Roman" w:hAnsi="Times New Roman" w:cs="Times New Roman"/>
          <w:sz w:val="24"/>
          <w:szCs w:val="24"/>
        </w:rPr>
        <w:t>crown</w:t>
      </w:r>
      <w:r w:rsidR="00A244F6" w:rsidRPr="005425E7">
        <w:rPr>
          <w:rFonts w:ascii="Times New Roman" w:hAnsi="Times New Roman" w:cs="Times New Roman"/>
          <w:sz w:val="24"/>
          <w:szCs w:val="24"/>
        </w:rPr>
        <w:t xml:space="preserve"> ethers with</w:t>
      </w:r>
      <w:r w:rsidR="005D4A52" w:rsidRPr="005425E7">
        <w:rPr>
          <w:rFonts w:ascii="Times New Roman" w:hAnsi="Times New Roman" w:cs="Times New Roman"/>
          <w:sz w:val="24"/>
          <w:szCs w:val="24"/>
        </w:rPr>
        <w:t xml:space="preserve"> </w:t>
      </w:r>
      <w:r w:rsidR="00E94660" w:rsidRPr="005425E7">
        <w:rPr>
          <w:rFonts w:ascii="Times New Roman" w:hAnsi="Times New Roman" w:cs="Times New Roman"/>
          <w:sz w:val="24"/>
          <w:szCs w:val="24"/>
        </w:rPr>
        <w:t>4-MTAD [4-methyl-1,2,4-triazoline-3,5-dione]</w:t>
      </w:r>
      <w:r w:rsidR="002037B4" w:rsidRPr="005425E7">
        <w:rPr>
          <w:rFonts w:ascii="Times New Roman" w:hAnsi="Times New Roman" w:cs="Times New Roman"/>
          <w:sz w:val="24"/>
          <w:szCs w:val="24"/>
          <w:vertAlign w:val="superscript"/>
        </w:rPr>
        <w:t>39</w:t>
      </w:r>
      <w:r w:rsidR="005D4A52" w:rsidRPr="005425E7">
        <w:rPr>
          <w:rFonts w:ascii="Times New Roman" w:hAnsi="Times New Roman" w:cs="Times New Roman"/>
          <w:sz w:val="24"/>
          <w:szCs w:val="24"/>
        </w:rPr>
        <w:t xml:space="preserve">. </w:t>
      </w:r>
      <w:r w:rsidR="00D15C6A" w:rsidRPr="005425E7">
        <w:rPr>
          <w:rFonts w:ascii="Times New Roman" w:hAnsi="Times New Roman" w:cs="Times New Roman"/>
          <w:sz w:val="24"/>
          <w:szCs w:val="24"/>
        </w:rPr>
        <w:t xml:space="preserve">To </w:t>
      </w:r>
      <w:r w:rsidR="008B2A19" w:rsidRPr="005425E7">
        <w:rPr>
          <w:rFonts w:ascii="Times New Roman" w:hAnsi="Times New Roman" w:cs="Times New Roman"/>
          <w:sz w:val="24"/>
          <w:szCs w:val="24"/>
        </w:rPr>
        <w:t>overabundance of</w:t>
      </w:r>
      <w:r w:rsidR="005D4A52" w:rsidRPr="005425E7">
        <w:rPr>
          <w:rFonts w:ascii="Times New Roman" w:hAnsi="Times New Roman" w:cs="Times New Roman"/>
          <w:sz w:val="24"/>
          <w:szCs w:val="24"/>
        </w:rPr>
        <w:t xml:space="preserve"> 15-crown-5/18-crown-6</w:t>
      </w:r>
      <w:r w:rsidR="00D15C6A" w:rsidRPr="005425E7">
        <w:rPr>
          <w:rFonts w:ascii="Times New Roman" w:hAnsi="Times New Roman" w:cs="Times New Roman"/>
          <w:sz w:val="24"/>
          <w:szCs w:val="24"/>
        </w:rPr>
        <w:t>,</w:t>
      </w:r>
      <w:r w:rsidR="005D4A52" w:rsidRPr="005425E7">
        <w:rPr>
          <w:rFonts w:ascii="Times New Roman" w:hAnsi="Times New Roman" w:cs="Times New Roman"/>
          <w:sz w:val="24"/>
          <w:szCs w:val="24"/>
        </w:rPr>
        <w:t xml:space="preserve"> </w:t>
      </w:r>
      <w:r w:rsidR="00D15C6A" w:rsidRPr="005425E7">
        <w:rPr>
          <w:rFonts w:ascii="Times New Roman" w:hAnsi="Times New Roman" w:cs="Times New Roman"/>
          <w:sz w:val="24"/>
          <w:szCs w:val="24"/>
        </w:rPr>
        <w:t xml:space="preserve">slowly 4-MTAD was added through many days, </w:t>
      </w:r>
      <w:r w:rsidR="005D4A52" w:rsidRPr="005425E7">
        <w:rPr>
          <w:rFonts w:ascii="Times New Roman" w:hAnsi="Times New Roman" w:cs="Times New Roman"/>
          <w:sz w:val="24"/>
          <w:szCs w:val="24"/>
        </w:rPr>
        <w:t xml:space="preserve">under </w:t>
      </w:r>
      <w:r w:rsidR="00D15C6A" w:rsidRPr="005425E7">
        <w:rPr>
          <w:rFonts w:ascii="Times New Roman" w:hAnsi="Times New Roman" w:cs="Times New Roman"/>
          <w:sz w:val="24"/>
          <w:szCs w:val="24"/>
        </w:rPr>
        <w:t>constant radiation of laser light having wavelength of 514.5 nm</w:t>
      </w:r>
      <w:r w:rsidR="00D15C6A">
        <w:rPr>
          <w:rFonts w:ascii="Times New Roman" w:hAnsi="Times New Roman" w:cs="Times New Roman"/>
          <w:sz w:val="24"/>
          <w:szCs w:val="24"/>
        </w:rPr>
        <w:t>. This produced</w:t>
      </w:r>
      <w:r w:rsidR="005D4A52" w:rsidRPr="005D4A52">
        <w:rPr>
          <w:rFonts w:ascii="Times New Roman" w:hAnsi="Times New Roman" w:cs="Times New Roman"/>
          <w:sz w:val="24"/>
          <w:szCs w:val="24"/>
        </w:rPr>
        <w:t xml:space="preserve"> the appropriate mono-functionalized </w:t>
      </w:r>
      <w:r w:rsidR="005D4A52" w:rsidRPr="005D4A52">
        <w:rPr>
          <w:rFonts w:ascii="Symbol" w:hAnsi="Symbol" w:cs="Times New Roman"/>
          <w:sz w:val="24"/>
          <w:szCs w:val="24"/>
        </w:rPr>
        <w:t></w:t>
      </w:r>
      <w:r w:rsidR="005D4A52" w:rsidRPr="005D4A52">
        <w:rPr>
          <w:rFonts w:ascii="Times New Roman" w:hAnsi="Times New Roman" w:cs="Times New Roman"/>
          <w:sz w:val="24"/>
          <w:szCs w:val="24"/>
        </w:rPr>
        <w:t>-urazolyl derivatives</w:t>
      </w:r>
      <w:r w:rsidR="00D15C6A">
        <w:rPr>
          <w:rFonts w:ascii="Times New Roman" w:hAnsi="Times New Roman" w:cs="Times New Roman"/>
          <w:sz w:val="24"/>
          <w:szCs w:val="24"/>
        </w:rPr>
        <w:t xml:space="preserve">. </w:t>
      </w:r>
      <w:r w:rsidR="005D4A52">
        <w:rPr>
          <w:rFonts w:ascii="Times New Roman" w:hAnsi="Times New Roman" w:cs="Times New Roman"/>
          <w:sz w:val="24"/>
          <w:szCs w:val="24"/>
        </w:rPr>
        <w:t>[Scheme 11]</w:t>
      </w:r>
      <w:r w:rsidR="005D4A52" w:rsidRPr="005D4A52">
        <w:rPr>
          <w:rFonts w:ascii="Times New Roman" w:hAnsi="Times New Roman" w:cs="Times New Roman"/>
          <w:sz w:val="24"/>
          <w:szCs w:val="24"/>
        </w:rPr>
        <w:t>.</w:t>
      </w:r>
    </w:p>
    <w:p w14:paraId="00B703A6" w14:textId="09049DB3" w:rsidR="00F02F32" w:rsidRDefault="00F02F32" w:rsidP="00F02F32">
      <w:pPr>
        <w:spacing w:line="360" w:lineRule="auto"/>
        <w:jc w:val="center"/>
        <w:rPr>
          <w:rFonts w:ascii="Times New Roman" w:hAnsi="Times New Roman" w:cs="Times New Roman"/>
          <w:b/>
          <w:bCs/>
          <w:sz w:val="24"/>
          <w:szCs w:val="24"/>
        </w:rPr>
      </w:pPr>
      <w:r w:rsidRPr="00F02F32">
        <w:rPr>
          <w:rFonts w:ascii="Times New Roman" w:hAnsi="Times New Roman" w:cs="Times New Roman"/>
          <w:b/>
          <w:bCs/>
          <w:sz w:val="24"/>
          <w:szCs w:val="24"/>
        </w:rPr>
        <w:t>Scheme 11</w:t>
      </w:r>
    </w:p>
    <w:p w14:paraId="6E7B16D3" w14:textId="1700CC8A" w:rsidR="00F02F32" w:rsidRDefault="00E1653C" w:rsidP="00B17AAE">
      <w:pPr>
        <w:spacing w:line="360" w:lineRule="auto"/>
        <w:jc w:val="both"/>
        <w:rPr>
          <w:rFonts w:ascii="Times New Roman" w:hAnsi="Times New Roman" w:cs="Times New Roman"/>
          <w:sz w:val="24"/>
          <w:szCs w:val="24"/>
        </w:rPr>
      </w:pPr>
      <w:r w:rsidRPr="005425E7">
        <w:rPr>
          <w:noProof/>
          <w:lang w:val="en-US"/>
        </w:rPr>
        <w:drawing>
          <wp:anchor distT="0" distB="0" distL="114300" distR="114300" simplePos="0" relativeHeight="251654656" behindDoc="1" locked="0" layoutInCell="1" allowOverlap="1" wp14:anchorId="23AADF0A" wp14:editId="164728D8">
            <wp:simplePos x="0" y="0"/>
            <wp:positionH relativeFrom="column">
              <wp:posOffset>233045</wp:posOffset>
            </wp:positionH>
            <wp:positionV relativeFrom="paragraph">
              <wp:posOffset>2028825</wp:posOffset>
            </wp:positionV>
            <wp:extent cx="5497830" cy="2857500"/>
            <wp:effectExtent l="0" t="0" r="7620" b="0"/>
            <wp:wrapTight wrapText="bothSides">
              <wp:wrapPolygon edited="0">
                <wp:start x="0" y="0"/>
                <wp:lineTo x="0" y="21456"/>
                <wp:lineTo x="21555" y="21456"/>
                <wp:lineTo x="215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783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BF5" w:rsidRPr="005425E7">
        <w:rPr>
          <w:rFonts w:ascii="Times New Roman" w:hAnsi="Times New Roman" w:cs="Times New Roman"/>
          <w:sz w:val="24"/>
          <w:szCs w:val="24"/>
        </w:rPr>
        <w:t>Covalent insertion of c</w:t>
      </w:r>
      <w:r w:rsidR="00B17AAE" w:rsidRPr="005425E7">
        <w:rPr>
          <w:rFonts w:ascii="Times New Roman" w:hAnsi="Times New Roman" w:cs="Times New Roman"/>
          <w:sz w:val="24"/>
          <w:szCs w:val="24"/>
        </w:rPr>
        <w:t>rown et</w:t>
      </w:r>
      <w:r w:rsidR="00D01BF5" w:rsidRPr="005425E7">
        <w:rPr>
          <w:rFonts w:ascii="Times New Roman" w:hAnsi="Times New Roman" w:cs="Times New Roman"/>
          <w:sz w:val="24"/>
          <w:szCs w:val="24"/>
        </w:rPr>
        <w:t>her to [60]-fullerene</w:t>
      </w:r>
      <w:r w:rsidR="00B17AAE" w:rsidRPr="005425E7">
        <w:rPr>
          <w:rFonts w:ascii="Times New Roman" w:hAnsi="Times New Roman" w:cs="Times New Roman"/>
          <w:sz w:val="24"/>
          <w:szCs w:val="24"/>
        </w:rPr>
        <w:t xml:space="preserve"> garnered interest</w:t>
      </w:r>
      <w:r w:rsidR="00D01BF5" w:rsidRPr="005425E7">
        <w:rPr>
          <w:rFonts w:ascii="Times New Roman" w:hAnsi="Times New Roman" w:cs="Times New Roman"/>
          <w:sz w:val="24"/>
          <w:szCs w:val="24"/>
        </w:rPr>
        <w:t>, because the resultant moieties have fascinating photophysical and electrochemical characteristics and their possible applications in sensing of ions and fluorescence switching devices</w:t>
      </w:r>
      <w:r w:rsidR="00B17AAE" w:rsidRPr="00B17AAE">
        <w:rPr>
          <w:rFonts w:ascii="Times New Roman" w:hAnsi="Times New Roman" w:cs="Times New Roman"/>
          <w:sz w:val="24"/>
          <w:szCs w:val="24"/>
        </w:rPr>
        <w:t>.</w:t>
      </w:r>
      <w:r w:rsidR="00B17AAE">
        <w:rPr>
          <w:rFonts w:ascii="Times New Roman" w:hAnsi="Times New Roman" w:cs="Times New Roman"/>
          <w:sz w:val="24"/>
          <w:szCs w:val="24"/>
        </w:rPr>
        <w:t xml:space="preserve"> </w:t>
      </w:r>
      <w:r w:rsidR="00FD1CBD">
        <w:rPr>
          <w:rFonts w:ascii="Times New Roman" w:hAnsi="Times New Roman" w:cs="Times New Roman"/>
          <w:sz w:val="24"/>
          <w:szCs w:val="24"/>
        </w:rPr>
        <w:t>Direct coupling of cyclic</w:t>
      </w:r>
      <w:r w:rsidR="00D01BF5">
        <w:rPr>
          <w:rFonts w:ascii="Times New Roman" w:hAnsi="Times New Roman" w:cs="Times New Roman"/>
          <w:sz w:val="24"/>
          <w:szCs w:val="24"/>
        </w:rPr>
        <w:t xml:space="preserve"> ether to [60]-fullerene</w:t>
      </w:r>
      <w:r w:rsidR="002037B4">
        <w:rPr>
          <w:rFonts w:ascii="Times New Roman" w:hAnsi="Times New Roman" w:cs="Times New Roman"/>
          <w:sz w:val="24"/>
          <w:szCs w:val="24"/>
          <w:vertAlign w:val="superscript"/>
        </w:rPr>
        <w:t>40</w:t>
      </w:r>
      <w:r w:rsidR="00B17AAE" w:rsidRPr="00B17AAE">
        <w:rPr>
          <w:rFonts w:ascii="Times New Roman" w:hAnsi="Times New Roman" w:cs="Times New Roman"/>
          <w:sz w:val="24"/>
          <w:szCs w:val="24"/>
        </w:rPr>
        <w:t xml:space="preserve"> was accomplished photochemically </w:t>
      </w:r>
      <w:r w:rsidR="00B17AAE">
        <w:rPr>
          <w:rFonts w:ascii="Times New Roman" w:hAnsi="Times New Roman" w:cs="Times New Roman"/>
          <w:sz w:val="24"/>
          <w:szCs w:val="24"/>
        </w:rPr>
        <w:t xml:space="preserve">[Scheme 12] </w:t>
      </w:r>
      <w:r w:rsidR="00B17AAE" w:rsidRPr="00B17AAE">
        <w:rPr>
          <w:rFonts w:ascii="Times New Roman" w:hAnsi="Times New Roman" w:cs="Times New Roman"/>
          <w:sz w:val="24"/>
          <w:szCs w:val="24"/>
        </w:rPr>
        <w:t>with the help of the photosensitizer tetrabutylammonium decatungstate</w:t>
      </w:r>
      <w:r w:rsidR="00B17AAE">
        <w:rPr>
          <w:rFonts w:ascii="Times New Roman" w:hAnsi="Times New Roman" w:cs="Times New Roman"/>
          <w:sz w:val="24"/>
          <w:szCs w:val="24"/>
        </w:rPr>
        <w:t>, TBADT</w:t>
      </w:r>
      <w:r w:rsidR="00B17AAE" w:rsidRPr="00B17AAE">
        <w:rPr>
          <w:rFonts w:ascii="Times New Roman" w:hAnsi="Times New Roman" w:cs="Times New Roman"/>
          <w:sz w:val="24"/>
          <w:szCs w:val="24"/>
        </w:rPr>
        <w:t xml:space="preserve"> [(nBu</w:t>
      </w:r>
      <w:r w:rsidR="00B17AAE" w:rsidRPr="00B17AAE">
        <w:rPr>
          <w:rFonts w:ascii="Times New Roman" w:hAnsi="Times New Roman" w:cs="Times New Roman"/>
          <w:sz w:val="24"/>
          <w:szCs w:val="24"/>
          <w:vertAlign w:val="subscript"/>
        </w:rPr>
        <w:t>4</w:t>
      </w:r>
      <w:r w:rsidR="00B17AAE" w:rsidRPr="00B17AAE">
        <w:rPr>
          <w:rFonts w:ascii="Times New Roman" w:hAnsi="Times New Roman" w:cs="Times New Roman"/>
          <w:sz w:val="24"/>
          <w:szCs w:val="24"/>
        </w:rPr>
        <w:t>N)</w:t>
      </w:r>
      <w:r w:rsidR="00B17AAE" w:rsidRPr="00B17AAE">
        <w:rPr>
          <w:rFonts w:ascii="Times New Roman" w:hAnsi="Times New Roman" w:cs="Times New Roman"/>
          <w:sz w:val="24"/>
          <w:szCs w:val="24"/>
          <w:vertAlign w:val="subscript"/>
        </w:rPr>
        <w:t>4</w:t>
      </w:r>
      <w:r w:rsidR="00B17AAE" w:rsidRPr="00B17AAE">
        <w:rPr>
          <w:rFonts w:ascii="Times New Roman" w:hAnsi="Times New Roman" w:cs="Times New Roman"/>
          <w:sz w:val="24"/>
          <w:szCs w:val="24"/>
        </w:rPr>
        <w:t>W</w:t>
      </w:r>
      <w:r w:rsidR="00B17AAE" w:rsidRPr="00B17AAE">
        <w:rPr>
          <w:rFonts w:ascii="Times New Roman" w:hAnsi="Times New Roman" w:cs="Times New Roman"/>
          <w:sz w:val="24"/>
          <w:szCs w:val="24"/>
          <w:vertAlign w:val="subscript"/>
        </w:rPr>
        <w:t>10</w:t>
      </w:r>
      <w:r w:rsidR="00B17AAE" w:rsidRPr="00B17AAE">
        <w:rPr>
          <w:rFonts w:ascii="Times New Roman" w:hAnsi="Times New Roman" w:cs="Times New Roman"/>
          <w:sz w:val="24"/>
          <w:szCs w:val="24"/>
        </w:rPr>
        <w:t>O</w:t>
      </w:r>
      <w:r w:rsidR="00B17AAE" w:rsidRPr="00B17AAE">
        <w:rPr>
          <w:rFonts w:ascii="Times New Roman" w:hAnsi="Times New Roman" w:cs="Times New Roman"/>
          <w:sz w:val="24"/>
          <w:szCs w:val="24"/>
          <w:vertAlign w:val="subscript"/>
        </w:rPr>
        <w:t>3</w:t>
      </w:r>
      <w:r w:rsidR="00B17AAE">
        <w:rPr>
          <w:rFonts w:ascii="Times New Roman" w:hAnsi="Times New Roman" w:cs="Times New Roman"/>
          <w:sz w:val="24"/>
          <w:szCs w:val="24"/>
          <w:vertAlign w:val="subscript"/>
        </w:rPr>
        <w:t>2</w:t>
      </w:r>
      <w:r w:rsidR="00B17AAE" w:rsidRPr="00B17AAE">
        <w:rPr>
          <w:rFonts w:ascii="Times New Roman" w:hAnsi="Times New Roman" w:cs="Times New Roman"/>
          <w:sz w:val="24"/>
          <w:szCs w:val="24"/>
        </w:rPr>
        <w:t xml:space="preserve">]. The process involved exposing </w:t>
      </w:r>
      <w:r w:rsidR="00B17AAE">
        <w:rPr>
          <w:rFonts w:ascii="Times New Roman" w:hAnsi="Times New Roman" w:cs="Times New Roman"/>
          <w:sz w:val="24"/>
          <w:szCs w:val="24"/>
        </w:rPr>
        <w:t xml:space="preserve">100 equivalent of </w:t>
      </w:r>
      <w:r w:rsidR="00B17AAE" w:rsidRPr="00B17AAE">
        <w:rPr>
          <w:rFonts w:ascii="Times New Roman" w:hAnsi="Times New Roman" w:cs="Times New Roman"/>
          <w:sz w:val="24"/>
          <w:szCs w:val="24"/>
        </w:rPr>
        <w:t>12-cron-</w:t>
      </w:r>
      <w:r w:rsidR="00B17AAE">
        <w:rPr>
          <w:rFonts w:ascii="Times New Roman" w:hAnsi="Times New Roman" w:cs="Times New Roman"/>
          <w:sz w:val="24"/>
          <w:szCs w:val="24"/>
        </w:rPr>
        <w:t>4/</w:t>
      </w:r>
      <w:r w:rsidR="00B17AAE" w:rsidRPr="00B17AAE">
        <w:rPr>
          <w:rFonts w:ascii="Times New Roman" w:hAnsi="Times New Roman" w:cs="Times New Roman"/>
          <w:sz w:val="24"/>
          <w:szCs w:val="24"/>
        </w:rPr>
        <w:t>15-crown-5</w:t>
      </w:r>
      <w:r w:rsidR="00B17AAE">
        <w:rPr>
          <w:rFonts w:ascii="Times New Roman" w:hAnsi="Times New Roman" w:cs="Times New Roman"/>
          <w:sz w:val="24"/>
          <w:szCs w:val="24"/>
        </w:rPr>
        <w:t>/</w:t>
      </w:r>
      <w:r w:rsidR="00B17AAE" w:rsidRPr="00B17AAE">
        <w:rPr>
          <w:rFonts w:ascii="Times New Roman" w:hAnsi="Times New Roman" w:cs="Times New Roman"/>
          <w:sz w:val="24"/>
          <w:szCs w:val="24"/>
        </w:rPr>
        <w:t xml:space="preserve">18-crown-6 to a combination </w:t>
      </w:r>
      <w:r w:rsidR="00B17AAE">
        <w:rPr>
          <w:rFonts w:ascii="Times New Roman" w:hAnsi="Times New Roman" w:cs="Times New Roman"/>
          <w:sz w:val="24"/>
          <w:szCs w:val="24"/>
        </w:rPr>
        <w:t xml:space="preserve">of </w:t>
      </w:r>
      <w:r w:rsidR="00B17AAE" w:rsidRPr="00B17AAE">
        <w:rPr>
          <w:rFonts w:ascii="Times New Roman" w:hAnsi="Times New Roman" w:cs="Times New Roman"/>
          <w:sz w:val="24"/>
          <w:szCs w:val="24"/>
        </w:rPr>
        <w:t xml:space="preserve">one equivalent of C-60, and 0.5 equivalents of TBADT in chlorobenzene/acetonitrile (85:15) </w:t>
      </w:r>
      <w:r w:rsidR="00B17AAE">
        <w:rPr>
          <w:rFonts w:ascii="Times New Roman" w:hAnsi="Times New Roman" w:cs="Times New Roman"/>
          <w:sz w:val="24"/>
          <w:szCs w:val="24"/>
        </w:rPr>
        <w:t xml:space="preserve">solution </w:t>
      </w:r>
      <w:r w:rsidR="00B17AAE" w:rsidRPr="00B17AAE">
        <w:rPr>
          <w:rFonts w:ascii="Times New Roman" w:hAnsi="Times New Roman" w:cs="Times New Roman"/>
          <w:sz w:val="24"/>
          <w:szCs w:val="24"/>
        </w:rPr>
        <w:t xml:space="preserve">for 20 minutes at 5-10°C using a </w:t>
      </w:r>
      <w:r w:rsidR="00B17AAE">
        <w:rPr>
          <w:rFonts w:ascii="Times New Roman" w:hAnsi="Times New Roman" w:cs="Times New Roman"/>
          <w:sz w:val="24"/>
          <w:szCs w:val="24"/>
        </w:rPr>
        <w:t>X</w:t>
      </w:r>
      <w:r w:rsidR="00B17AAE" w:rsidRPr="00B17AAE">
        <w:rPr>
          <w:rFonts w:ascii="Times New Roman" w:hAnsi="Times New Roman" w:cs="Times New Roman"/>
          <w:sz w:val="24"/>
          <w:szCs w:val="24"/>
        </w:rPr>
        <w:t>enon light.</w:t>
      </w:r>
    </w:p>
    <w:p w14:paraId="3017BFF4" w14:textId="39930EFF" w:rsidR="001E6BDA" w:rsidRDefault="001E6BDA" w:rsidP="00B17AAE">
      <w:pPr>
        <w:spacing w:line="360" w:lineRule="auto"/>
        <w:jc w:val="both"/>
        <w:rPr>
          <w:rFonts w:ascii="Times New Roman" w:hAnsi="Times New Roman" w:cs="Times New Roman"/>
          <w:sz w:val="24"/>
          <w:szCs w:val="24"/>
        </w:rPr>
      </w:pPr>
    </w:p>
    <w:p w14:paraId="196ADD2F" w14:textId="40683B97" w:rsidR="00CA3431" w:rsidRDefault="00CA3431" w:rsidP="00486CDA">
      <w:pPr>
        <w:spacing w:line="240" w:lineRule="auto"/>
        <w:jc w:val="center"/>
        <w:rPr>
          <w:rFonts w:ascii="Times New Roman" w:hAnsi="Times New Roman" w:cs="Times New Roman"/>
          <w:b/>
          <w:bCs/>
          <w:sz w:val="24"/>
          <w:szCs w:val="24"/>
        </w:rPr>
      </w:pPr>
      <w:r w:rsidRPr="00CA3431">
        <w:rPr>
          <w:rFonts w:ascii="Times New Roman" w:hAnsi="Times New Roman" w:cs="Times New Roman"/>
          <w:b/>
          <w:bCs/>
          <w:sz w:val="24"/>
          <w:szCs w:val="24"/>
        </w:rPr>
        <w:t>Scheme 12</w:t>
      </w:r>
    </w:p>
    <w:p w14:paraId="79C2E738" w14:textId="77777777" w:rsidR="005755F4" w:rsidRPr="00CA3431" w:rsidRDefault="005755F4" w:rsidP="00486CDA">
      <w:pPr>
        <w:spacing w:line="240" w:lineRule="auto"/>
        <w:jc w:val="center"/>
        <w:rPr>
          <w:rFonts w:ascii="Times New Roman" w:hAnsi="Times New Roman" w:cs="Times New Roman"/>
          <w:b/>
          <w:bCs/>
          <w:sz w:val="24"/>
          <w:szCs w:val="24"/>
        </w:rPr>
      </w:pPr>
    </w:p>
    <w:p w14:paraId="364E8363" w14:textId="4CBA43B2" w:rsidR="00BE6C6B" w:rsidRPr="00F51DDE" w:rsidRDefault="00D75A6F" w:rsidP="00486CDA">
      <w:pPr>
        <w:spacing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4.1.2</w:t>
      </w:r>
      <w:r w:rsidR="00BE6C6B">
        <w:rPr>
          <w:rFonts w:ascii="Times New Roman" w:hAnsi="Times New Roman" w:cs="Times New Roman"/>
          <w:sz w:val="24"/>
          <w:szCs w:val="24"/>
        </w:rPr>
        <w:t xml:space="preserve"> </w:t>
      </w:r>
      <w:r w:rsidR="00BE6C6B" w:rsidRPr="00B917EB">
        <w:rPr>
          <w:rFonts w:ascii="Times New Roman" w:hAnsi="Times New Roman" w:cs="Times New Roman"/>
          <w:b/>
          <w:sz w:val="24"/>
          <w:szCs w:val="24"/>
        </w:rPr>
        <w:t xml:space="preserve">Direct functionalization of aliphatic crown ethers by </w:t>
      </w:r>
      <w:r w:rsidR="00BE6C6B">
        <w:rPr>
          <w:rFonts w:ascii="Times New Roman" w:hAnsi="Times New Roman" w:cs="Times New Roman"/>
          <w:b/>
          <w:sz w:val="24"/>
          <w:szCs w:val="24"/>
        </w:rPr>
        <w:t>thermal/</w:t>
      </w:r>
      <w:r w:rsidR="00BE6C6B" w:rsidRPr="00B917EB">
        <w:rPr>
          <w:rFonts w:ascii="Times New Roman" w:hAnsi="Times New Roman" w:cs="Times New Roman"/>
          <w:b/>
          <w:sz w:val="24"/>
          <w:szCs w:val="24"/>
        </w:rPr>
        <w:t>chemical activation</w:t>
      </w:r>
    </w:p>
    <w:p w14:paraId="0572D623" w14:textId="3C0A79EB" w:rsidR="00F02F32" w:rsidRDefault="00CA5146" w:rsidP="00907D3A">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Pr="00CA5146">
        <w:rPr>
          <w:rFonts w:ascii="Times New Roman" w:hAnsi="Times New Roman" w:cs="Times New Roman"/>
          <w:bCs/>
          <w:sz w:val="24"/>
          <w:szCs w:val="24"/>
        </w:rPr>
        <w:t xml:space="preserve">ddition of </w:t>
      </w:r>
      <w:r>
        <w:rPr>
          <w:rFonts w:ascii="Times New Roman" w:hAnsi="Times New Roman" w:cs="Times New Roman"/>
          <w:bCs/>
          <w:sz w:val="24"/>
          <w:szCs w:val="24"/>
        </w:rPr>
        <w:t>crown ether</w:t>
      </w:r>
      <w:r w:rsidRPr="00CA5146">
        <w:rPr>
          <w:rFonts w:ascii="Times New Roman" w:hAnsi="Times New Roman" w:cs="Times New Roman"/>
          <w:bCs/>
          <w:sz w:val="24"/>
          <w:szCs w:val="24"/>
        </w:rPr>
        <w:t xml:space="preserve"> to olefins </w:t>
      </w:r>
      <w:r>
        <w:rPr>
          <w:rFonts w:ascii="Times New Roman" w:hAnsi="Times New Roman" w:cs="Times New Roman"/>
          <w:bCs/>
          <w:sz w:val="24"/>
          <w:szCs w:val="24"/>
        </w:rPr>
        <w:t xml:space="preserve">has been done </w:t>
      </w:r>
      <w:r w:rsidR="002E6F1E" w:rsidRPr="005425E7">
        <w:rPr>
          <w:rFonts w:ascii="Times New Roman" w:hAnsi="Times New Roman" w:cs="Times New Roman"/>
          <w:bCs/>
          <w:sz w:val="24"/>
          <w:szCs w:val="24"/>
        </w:rPr>
        <w:t>at 145</w:t>
      </w:r>
      <w:r w:rsidR="002E6F1E" w:rsidRPr="005425E7">
        <w:rPr>
          <w:rFonts w:ascii="Times New Roman" w:hAnsi="Times New Roman" w:cs="Times New Roman"/>
          <w:bCs/>
          <w:sz w:val="24"/>
          <w:szCs w:val="24"/>
          <w:vertAlign w:val="superscript"/>
        </w:rPr>
        <w:t>o</w:t>
      </w:r>
      <w:r w:rsidR="002E6F1E" w:rsidRPr="005425E7">
        <w:rPr>
          <w:rFonts w:ascii="Times New Roman" w:hAnsi="Times New Roman" w:cs="Times New Roman"/>
          <w:bCs/>
          <w:sz w:val="24"/>
          <w:szCs w:val="24"/>
        </w:rPr>
        <w:t>C</w:t>
      </w:r>
      <w:r w:rsidR="002E6F1E">
        <w:rPr>
          <w:rFonts w:ascii="Times New Roman" w:hAnsi="Times New Roman" w:cs="Times New Roman"/>
          <w:bCs/>
          <w:sz w:val="24"/>
          <w:szCs w:val="24"/>
        </w:rPr>
        <w:t xml:space="preserve"> upon</w:t>
      </w:r>
      <w:r w:rsidRPr="00CA5146">
        <w:rPr>
          <w:rFonts w:ascii="Times New Roman" w:hAnsi="Times New Roman" w:cs="Times New Roman"/>
          <w:bCs/>
          <w:sz w:val="24"/>
          <w:szCs w:val="24"/>
        </w:rPr>
        <w:t xml:space="preserve"> treat</w:t>
      </w:r>
      <w:r>
        <w:rPr>
          <w:rFonts w:ascii="Times New Roman" w:hAnsi="Times New Roman" w:cs="Times New Roman"/>
          <w:bCs/>
          <w:sz w:val="24"/>
          <w:szCs w:val="24"/>
        </w:rPr>
        <w:t>ment</w:t>
      </w:r>
      <w:r w:rsidR="002E6F1E">
        <w:rPr>
          <w:rFonts w:ascii="Times New Roman" w:hAnsi="Times New Roman" w:cs="Times New Roman"/>
          <w:bCs/>
          <w:sz w:val="24"/>
          <w:szCs w:val="24"/>
        </w:rPr>
        <w:t xml:space="preserve"> </w:t>
      </w:r>
      <w:r w:rsidR="002E6F1E" w:rsidRPr="005425E7">
        <w:rPr>
          <w:rFonts w:ascii="Times New Roman" w:hAnsi="Times New Roman" w:cs="Times New Roman"/>
          <w:bCs/>
          <w:sz w:val="24"/>
          <w:szCs w:val="24"/>
        </w:rPr>
        <w:t>of</w:t>
      </w:r>
      <w:r w:rsidRPr="005425E7">
        <w:rPr>
          <w:rFonts w:ascii="Times New Roman" w:hAnsi="Times New Roman" w:cs="Times New Roman"/>
          <w:bCs/>
          <w:sz w:val="24"/>
          <w:szCs w:val="24"/>
        </w:rPr>
        <w:t xml:space="preserve"> di-t-butylperoxide (DTBP)</w:t>
      </w:r>
      <w:r w:rsidRPr="00CA5146">
        <w:rPr>
          <w:rFonts w:ascii="Times New Roman" w:hAnsi="Times New Roman" w:cs="Times New Roman"/>
          <w:bCs/>
          <w:sz w:val="24"/>
          <w:szCs w:val="24"/>
        </w:rPr>
        <w:t xml:space="preserve"> </w:t>
      </w:r>
      <w:r w:rsidR="00356CAD">
        <w:rPr>
          <w:rFonts w:ascii="Times New Roman" w:hAnsi="Times New Roman" w:cs="Times New Roman"/>
          <w:bCs/>
          <w:sz w:val="24"/>
          <w:szCs w:val="24"/>
        </w:rPr>
        <w:t>producing</w:t>
      </w:r>
      <w:r w:rsidRPr="00CA5146">
        <w:rPr>
          <w:rFonts w:ascii="Times New Roman" w:hAnsi="Times New Roman" w:cs="Times New Roman"/>
          <w:bCs/>
          <w:sz w:val="24"/>
          <w:szCs w:val="24"/>
        </w:rPr>
        <w:t xml:space="preserve"> a radical</w:t>
      </w:r>
      <w:r w:rsidR="002E6F1E">
        <w:rPr>
          <w:rFonts w:ascii="Times New Roman" w:hAnsi="Times New Roman" w:cs="Times New Roman"/>
          <w:bCs/>
          <w:sz w:val="24"/>
          <w:szCs w:val="24"/>
        </w:rPr>
        <w:t>,</w:t>
      </w:r>
      <w:r w:rsidRPr="00CA5146">
        <w:rPr>
          <w:rFonts w:ascii="Times New Roman" w:hAnsi="Times New Roman" w:cs="Times New Roman"/>
          <w:bCs/>
          <w:sz w:val="24"/>
          <w:szCs w:val="24"/>
        </w:rPr>
        <w:t xml:space="preserve"> </w:t>
      </w:r>
      <w:r w:rsidR="002E6F1E" w:rsidRPr="005425E7">
        <w:rPr>
          <w:rFonts w:ascii="Times New Roman" w:hAnsi="Times New Roman" w:cs="Times New Roman"/>
          <w:bCs/>
          <w:sz w:val="24"/>
          <w:szCs w:val="24"/>
        </w:rPr>
        <w:t>which</w:t>
      </w:r>
      <w:r w:rsidRPr="005425E7">
        <w:rPr>
          <w:rFonts w:ascii="Times New Roman" w:hAnsi="Times New Roman" w:cs="Times New Roman"/>
          <w:bCs/>
          <w:sz w:val="24"/>
          <w:szCs w:val="24"/>
        </w:rPr>
        <w:t xml:space="preserve"> attack</w:t>
      </w:r>
      <w:r w:rsidR="002E6F1E" w:rsidRPr="005425E7">
        <w:rPr>
          <w:rFonts w:ascii="Times New Roman" w:hAnsi="Times New Roman" w:cs="Times New Roman"/>
          <w:bCs/>
          <w:sz w:val="24"/>
          <w:szCs w:val="24"/>
        </w:rPr>
        <w:t>s</w:t>
      </w:r>
      <w:r w:rsidRPr="005425E7">
        <w:rPr>
          <w:rFonts w:ascii="Times New Roman" w:hAnsi="Times New Roman" w:cs="Times New Roman"/>
          <w:bCs/>
          <w:sz w:val="24"/>
          <w:szCs w:val="24"/>
        </w:rPr>
        <w:t xml:space="preserve"> </w:t>
      </w:r>
      <w:r w:rsidR="002E6F1E" w:rsidRPr="005425E7">
        <w:rPr>
          <w:rFonts w:ascii="Times New Roman" w:hAnsi="Times New Roman" w:cs="Times New Roman"/>
          <w:bCs/>
          <w:sz w:val="24"/>
          <w:szCs w:val="24"/>
        </w:rPr>
        <w:t xml:space="preserve">substrate’s </w:t>
      </w:r>
      <w:r w:rsidRPr="005425E7">
        <w:rPr>
          <w:rFonts w:ascii="Times New Roman" w:hAnsi="Times New Roman" w:cs="Times New Roman"/>
          <w:bCs/>
          <w:sz w:val="24"/>
          <w:szCs w:val="24"/>
        </w:rPr>
        <w:t>double bond</w:t>
      </w:r>
      <w:r w:rsidRPr="00CA5146">
        <w:rPr>
          <w:rFonts w:ascii="Times New Roman" w:hAnsi="Times New Roman" w:cs="Times New Roman"/>
          <w:bCs/>
          <w:sz w:val="24"/>
          <w:szCs w:val="24"/>
        </w:rPr>
        <w:t xml:space="preserve">, </w:t>
      </w:r>
      <w:r w:rsidR="00356CAD">
        <w:rPr>
          <w:rFonts w:ascii="Times New Roman" w:hAnsi="Times New Roman" w:cs="Times New Roman"/>
          <w:bCs/>
          <w:sz w:val="24"/>
          <w:szCs w:val="24"/>
        </w:rPr>
        <w:t xml:space="preserve">resulting </w:t>
      </w:r>
      <w:r w:rsidR="00356CAD" w:rsidRPr="005425E7">
        <w:rPr>
          <w:rFonts w:ascii="Times New Roman" w:hAnsi="Times New Roman" w:cs="Times New Roman"/>
          <w:bCs/>
          <w:sz w:val="24"/>
          <w:szCs w:val="24"/>
        </w:rPr>
        <w:t>in</w:t>
      </w:r>
      <w:r w:rsidRPr="005425E7">
        <w:rPr>
          <w:rFonts w:ascii="Times New Roman" w:hAnsi="Times New Roman" w:cs="Times New Roman"/>
          <w:bCs/>
          <w:sz w:val="24"/>
          <w:szCs w:val="24"/>
        </w:rPr>
        <w:t xml:space="preserve"> alkylated</w:t>
      </w:r>
      <w:r w:rsidR="002E6F1E" w:rsidRPr="005425E7">
        <w:rPr>
          <w:rFonts w:ascii="Times New Roman" w:hAnsi="Times New Roman" w:cs="Times New Roman"/>
          <w:bCs/>
          <w:sz w:val="24"/>
          <w:szCs w:val="24"/>
        </w:rPr>
        <w:t xml:space="preserve"> end product</w:t>
      </w:r>
      <w:r w:rsidRPr="005425E7">
        <w:rPr>
          <w:rFonts w:ascii="Times New Roman" w:hAnsi="Times New Roman" w:cs="Times New Roman"/>
          <w:bCs/>
          <w:sz w:val="24"/>
          <w:szCs w:val="24"/>
        </w:rPr>
        <w:t>.</w:t>
      </w:r>
      <w:r w:rsidR="00944969">
        <w:rPr>
          <w:rFonts w:ascii="Times New Roman" w:hAnsi="Times New Roman" w:cs="Times New Roman"/>
          <w:bCs/>
          <w:sz w:val="24"/>
          <w:szCs w:val="24"/>
        </w:rPr>
        <w:t xml:space="preserve"> </w:t>
      </w:r>
      <w:r w:rsidR="00F07766">
        <w:rPr>
          <w:rFonts w:ascii="Times New Roman" w:hAnsi="Times New Roman" w:cs="Times New Roman"/>
          <w:bCs/>
          <w:sz w:val="24"/>
          <w:szCs w:val="24"/>
        </w:rPr>
        <w:t>The methodology of s</w:t>
      </w:r>
      <w:r w:rsidR="00944969">
        <w:rPr>
          <w:rFonts w:ascii="Times New Roman" w:hAnsi="Times New Roman" w:cs="Times New Roman"/>
          <w:bCs/>
          <w:sz w:val="24"/>
          <w:szCs w:val="24"/>
        </w:rPr>
        <w:t xml:space="preserve">lowly </w:t>
      </w:r>
      <w:r w:rsidR="00944969" w:rsidRPr="005425E7">
        <w:rPr>
          <w:rFonts w:ascii="Times New Roman" w:hAnsi="Times New Roman" w:cs="Times New Roman"/>
          <w:bCs/>
          <w:sz w:val="24"/>
          <w:szCs w:val="24"/>
        </w:rPr>
        <w:t>adding</w:t>
      </w:r>
      <w:r w:rsidR="00944969">
        <w:rPr>
          <w:rFonts w:ascii="Times New Roman" w:hAnsi="Times New Roman" w:cs="Times New Roman"/>
          <w:bCs/>
          <w:sz w:val="24"/>
          <w:szCs w:val="24"/>
        </w:rPr>
        <w:t xml:space="preserve"> peroxide and olefin </w:t>
      </w:r>
      <w:r w:rsidR="00F07766">
        <w:rPr>
          <w:rFonts w:ascii="Times New Roman" w:hAnsi="Times New Roman" w:cs="Times New Roman"/>
          <w:bCs/>
          <w:sz w:val="24"/>
          <w:szCs w:val="24"/>
        </w:rPr>
        <w:t xml:space="preserve">to </w:t>
      </w:r>
      <w:r w:rsidRPr="00CA5146">
        <w:rPr>
          <w:rFonts w:ascii="Times New Roman" w:hAnsi="Times New Roman" w:cs="Times New Roman"/>
          <w:bCs/>
          <w:sz w:val="24"/>
          <w:szCs w:val="24"/>
        </w:rPr>
        <w:t xml:space="preserve">18-Crown-6 </w:t>
      </w:r>
      <w:r w:rsidR="00F07766">
        <w:rPr>
          <w:rFonts w:ascii="Times New Roman" w:hAnsi="Times New Roman" w:cs="Times New Roman"/>
          <w:bCs/>
          <w:sz w:val="24"/>
          <w:szCs w:val="24"/>
        </w:rPr>
        <w:t xml:space="preserve">present in </w:t>
      </w:r>
      <w:r w:rsidR="00F07766" w:rsidRPr="005425E7">
        <w:rPr>
          <w:rFonts w:ascii="Times New Roman" w:hAnsi="Times New Roman" w:cs="Times New Roman"/>
          <w:bCs/>
          <w:sz w:val="24"/>
          <w:szCs w:val="24"/>
        </w:rPr>
        <w:t>huge</w:t>
      </w:r>
      <w:r w:rsidR="00F07766">
        <w:rPr>
          <w:rFonts w:ascii="Times New Roman" w:hAnsi="Times New Roman" w:cs="Times New Roman"/>
          <w:bCs/>
          <w:sz w:val="24"/>
          <w:szCs w:val="24"/>
        </w:rPr>
        <w:t xml:space="preserve"> excess </w:t>
      </w:r>
      <w:r w:rsidR="00B94353">
        <w:rPr>
          <w:rFonts w:ascii="Times New Roman" w:hAnsi="Times New Roman" w:cs="Times New Roman"/>
          <w:bCs/>
          <w:sz w:val="24"/>
          <w:szCs w:val="24"/>
        </w:rPr>
        <w:t>(c</w:t>
      </w:r>
      <w:r w:rsidRPr="00CA5146">
        <w:rPr>
          <w:rFonts w:ascii="Times New Roman" w:hAnsi="Times New Roman" w:cs="Times New Roman"/>
          <w:bCs/>
          <w:sz w:val="24"/>
          <w:szCs w:val="24"/>
        </w:rPr>
        <w:t>rown ether: olefin: DTBP = 20: 2: 1)</w:t>
      </w:r>
      <w:r w:rsidR="002037B4">
        <w:rPr>
          <w:rFonts w:ascii="Times New Roman" w:hAnsi="Times New Roman" w:cs="Times New Roman"/>
          <w:bCs/>
          <w:sz w:val="24"/>
          <w:szCs w:val="24"/>
          <w:vertAlign w:val="superscript"/>
        </w:rPr>
        <w:t>41</w:t>
      </w:r>
      <w:r w:rsidR="00F07766">
        <w:rPr>
          <w:rFonts w:ascii="Times New Roman" w:hAnsi="Times New Roman" w:cs="Times New Roman"/>
          <w:bCs/>
          <w:sz w:val="24"/>
          <w:szCs w:val="24"/>
        </w:rPr>
        <w:t>,</w:t>
      </w:r>
      <w:r w:rsidRPr="00CA5146">
        <w:rPr>
          <w:rFonts w:ascii="Times New Roman" w:hAnsi="Times New Roman" w:cs="Times New Roman"/>
          <w:bCs/>
          <w:sz w:val="24"/>
          <w:szCs w:val="24"/>
        </w:rPr>
        <w:t xml:space="preserve"> is shown</w:t>
      </w:r>
      <w:r w:rsidR="00F07766">
        <w:rPr>
          <w:rFonts w:ascii="Times New Roman" w:hAnsi="Times New Roman" w:cs="Times New Roman"/>
          <w:bCs/>
          <w:sz w:val="24"/>
          <w:szCs w:val="24"/>
        </w:rPr>
        <w:t xml:space="preserve"> in </w:t>
      </w:r>
      <w:r w:rsidR="00F07766" w:rsidRPr="00CA5146">
        <w:rPr>
          <w:rFonts w:ascii="Times New Roman" w:hAnsi="Times New Roman" w:cs="Times New Roman"/>
          <w:bCs/>
          <w:sz w:val="24"/>
          <w:szCs w:val="24"/>
        </w:rPr>
        <w:t>Scheme 13</w:t>
      </w:r>
      <w:r w:rsidRPr="00CA5146">
        <w:rPr>
          <w:rFonts w:ascii="Times New Roman" w:hAnsi="Times New Roman" w:cs="Times New Roman"/>
          <w:bCs/>
          <w:sz w:val="24"/>
          <w:szCs w:val="24"/>
        </w:rPr>
        <w:t>. The process has been used to functionalize 12-Crown-4, 15-Crown-5, and 18-Crown-6 with allyl chloride in order to introduce 8-hydroxyquinoline [Scheme 14]</w:t>
      </w:r>
      <w:r w:rsidR="002037B4">
        <w:rPr>
          <w:rFonts w:ascii="Times New Roman" w:hAnsi="Times New Roman" w:cs="Times New Roman"/>
          <w:bCs/>
          <w:sz w:val="24"/>
          <w:szCs w:val="24"/>
          <w:vertAlign w:val="superscript"/>
        </w:rPr>
        <w:t>42</w:t>
      </w:r>
      <w:r w:rsidRPr="00CA5146">
        <w:rPr>
          <w:rFonts w:ascii="Times New Roman" w:hAnsi="Times New Roman" w:cs="Times New Roman"/>
          <w:b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723FC" w14:paraId="318DBE78" w14:textId="77777777" w:rsidTr="00B83524">
        <w:tc>
          <w:tcPr>
            <w:tcW w:w="9242" w:type="dxa"/>
          </w:tcPr>
          <w:p w14:paraId="5F6E9D19" w14:textId="3C94505E" w:rsidR="008723FC" w:rsidRDefault="008723FC" w:rsidP="00907D3A">
            <w:pPr>
              <w:spacing w:line="360" w:lineRule="auto"/>
              <w:jc w:val="both"/>
              <w:rPr>
                <w:rFonts w:ascii="Times New Roman" w:hAnsi="Times New Roman" w:cs="Times New Roman"/>
                <w:bCs/>
                <w:sz w:val="24"/>
                <w:szCs w:val="24"/>
              </w:rPr>
            </w:pPr>
            <w:r>
              <w:rPr>
                <w:noProof/>
                <w:lang w:val="en-US"/>
              </w:rPr>
              <w:drawing>
                <wp:anchor distT="0" distB="0" distL="114300" distR="114300" simplePos="0" relativeHeight="251641344" behindDoc="1" locked="0" layoutInCell="1" allowOverlap="1" wp14:anchorId="20DBF892" wp14:editId="42F6AE66">
                  <wp:simplePos x="0" y="0"/>
                  <wp:positionH relativeFrom="column">
                    <wp:posOffset>981075</wp:posOffset>
                  </wp:positionH>
                  <wp:positionV relativeFrom="paragraph">
                    <wp:posOffset>36830</wp:posOffset>
                  </wp:positionV>
                  <wp:extent cx="4140200" cy="1028700"/>
                  <wp:effectExtent l="0" t="0" r="0" b="0"/>
                  <wp:wrapTight wrapText="bothSides">
                    <wp:wrapPolygon edited="0">
                      <wp:start x="0" y="0"/>
                      <wp:lineTo x="0" y="21200"/>
                      <wp:lineTo x="21467" y="21200"/>
                      <wp:lineTo x="214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559"/>
                          <a:stretch/>
                        </pic:blipFill>
                        <pic:spPr bwMode="auto">
                          <a:xfrm>
                            <a:off x="0" y="0"/>
                            <a:ext cx="414020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23FC" w14:paraId="58738383" w14:textId="77777777" w:rsidTr="00B83524">
        <w:trPr>
          <w:trHeight w:val="235"/>
        </w:trPr>
        <w:tc>
          <w:tcPr>
            <w:tcW w:w="9242" w:type="dxa"/>
          </w:tcPr>
          <w:p w14:paraId="25D0DB23" w14:textId="146FDE7E" w:rsidR="008723FC" w:rsidRPr="008723FC" w:rsidRDefault="008723FC" w:rsidP="008723FC">
            <w:pPr>
              <w:jc w:val="center"/>
              <w:rPr>
                <w:rFonts w:ascii="Times New Roman" w:hAnsi="Times New Roman" w:cs="Times New Roman"/>
                <w:b/>
                <w:bCs/>
                <w:sz w:val="24"/>
                <w:szCs w:val="24"/>
              </w:rPr>
            </w:pPr>
            <w:r w:rsidRPr="008723FC">
              <w:rPr>
                <w:rFonts w:ascii="Times New Roman" w:hAnsi="Times New Roman" w:cs="Times New Roman"/>
                <w:b/>
                <w:bCs/>
                <w:sz w:val="24"/>
                <w:szCs w:val="24"/>
              </w:rPr>
              <w:t>Scheme 13</w:t>
            </w:r>
          </w:p>
        </w:tc>
      </w:tr>
      <w:tr w:rsidR="008723FC" w14:paraId="41FBFBF5" w14:textId="77777777" w:rsidTr="00B83524">
        <w:tc>
          <w:tcPr>
            <w:tcW w:w="9242" w:type="dxa"/>
          </w:tcPr>
          <w:p w14:paraId="62892276" w14:textId="29BFCD63" w:rsidR="008723FC" w:rsidRDefault="00E46490" w:rsidP="00907D3A">
            <w:pPr>
              <w:spacing w:line="360" w:lineRule="auto"/>
              <w:jc w:val="both"/>
              <w:rPr>
                <w:rFonts w:ascii="Times New Roman" w:hAnsi="Times New Roman" w:cs="Times New Roman"/>
                <w:bCs/>
                <w:sz w:val="24"/>
                <w:szCs w:val="24"/>
              </w:rPr>
            </w:pPr>
            <w:r>
              <w:rPr>
                <w:noProof/>
                <w:lang w:val="en-US"/>
              </w:rPr>
              <w:drawing>
                <wp:anchor distT="0" distB="0" distL="114300" distR="114300" simplePos="0" relativeHeight="251675136" behindDoc="1" locked="0" layoutInCell="1" allowOverlap="1" wp14:anchorId="709D37E4" wp14:editId="0C8D6749">
                  <wp:simplePos x="0" y="0"/>
                  <wp:positionH relativeFrom="column">
                    <wp:posOffset>0</wp:posOffset>
                  </wp:positionH>
                  <wp:positionV relativeFrom="paragraph">
                    <wp:posOffset>635</wp:posOffset>
                  </wp:positionV>
                  <wp:extent cx="5731510" cy="1579880"/>
                  <wp:effectExtent l="0" t="0" r="2540" b="1270"/>
                  <wp:wrapTight wrapText="bothSides">
                    <wp:wrapPolygon edited="0">
                      <wp:start x="0" y="0"/>
                      <wp:lineTo x="0" y="21357"/>
                      <wp:lineTo x="21538" y="21357"/>
                      <wp:lineTo x="2153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579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73B59323" w14:textId="77777777" w:rsidTr="00B83524">
        <w:tc>
          <w:tcPr>
            <w:tcW w:w="9242" w:type="dxa"/>
          </w:tcPr>
          <w:p w14:paraId="7AFDBFD7" w14:textId="571B0E97" w:rsidR="008723FC" w:rsidRPr="008723FC" w:rsidRDefault="008723FC" w:rsidP="008723FC">
            <w:pPr>
              <w:jc w:val="center"/>
              <w:rPr>
                <w:rFonts w:ascii="Times New Roman" w:hAnsi="Times New Roman" w:cs="Times New Roman"/>
                <w:b/>
                <w:bCs/>
                <w:sz w:val="24"/>
                <w:szCs w:val="24"/>
              </w:rPr>
            </w:pPr>
            <w:r w:rsidRPr="003B65FB">
              <w:rPr>
                <w:rFonts w:ascii="Times New Roman" w:hAnsi="Times New Roman" w:cs="Times New Roman"/>
                <w:b/>
                <w:bCs/>
                <w:sz w:val="24"/>
                <w:szCs w:val="24"/>
              </w:rPr>
              <w:t>Scheme 14</w:t>
            </w:r>
          </w:p>
        </w:tc>
      </w:tr>
      <w:tr w:rsidR="008723FC" w14:paraId="3A0ABAE5" w14:textId="77777777" w:rsidTr="00B83524">
        <w:tc>
          <w:tcPr>
            <w:tcW w:w="9242" w:type="dxa"/>
          </w:tcPr>
          <w:p w14:paraId="17DAA578" w14:textId="4103FC78" w:rsidR="008723FC" w:rsidRDefault="008723FC" w:rsidP="00907D3A">
            <w:pPr>
              <w:spacing w:line="360" w:lineRule="auto"/>
              <w:jc w:val="both"/>
              <w:rPr>
                <w:rFonts w:ascii="Times New Roman" w:hAnsi="Times New Roman" w:cs="Times New Roman"/>
                <w:bCs/>
                <w:sz w:val="24"/>
                <w:szCs w:val="24"/>
              </w:rPr>
            </w:pPr>
            <w:r>
              <w:rPr>
                <w:noProof/>
                <w:lang w:val="en-US"/>
              </w:rPr>
              <w:drawing>
                <wp:anchor distT="0" distB="0" distL="114300" distR="114300" simplePos="0" relativeHeight="251642368" behindDoc="1" locked="0" layoutInCell="1" allowOverlap="1" wp14:anchorId="50F96062" wp14:editId="27C00209">
                  <wp:simplePos x="0" y="0"/>
                  <wp:positionH relativeFrom="column">
                    <wp:posOffset>1133475</wp:posOffset>
                  </wp:positionH>
                  <wp:positionV relativeFrom="paragraph">
                    <wp:posOffset>-3175</wp:posOffset>
                  </wp:positionV>
                  <wp:extent cx="3538220" cy="3324225"/>
                  <wp:effectExtent l="0" t="0" r="5080" b="9525"/>
                  <wp:wrapTight wrapText="bothSides">
                    <wp:wrapPolygon edited="0">
                      <wp:start x="0" y="0"/>
                      <wp:lineTo x="0" y="21538"/>
                      <wp:lineTo x="21515" y="21538"/>
                      <wp:lineTo x="215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822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3E3F99DD" w14:textId="77777777" w:rsidTr="00B83524">
        <w:tc>
          <w:tcPr>
            <w:tcW w:w="9242" w:type="dxa"/>
          </w:tcPr>
          <w:p w14:paraId="48B0B5E9" w14:textId="5FB2E37C" w:rsidR="008723FC" w:rsidRDefault="008723FC" w:rsidP="008723FC">
            <w:pPr>
              <w:jc w:val="center"/>
              <w:rPr>
                <w:rFonts w:ascii="Times New Roman" w:hAnsi="Times New Roman" w:cs="Times New Roman"/>
                <w:bCs/>
                <w:sz w:val="24"/>
                <w:szCs w:val="24"/>
              </w:rPr>
            </w:pPr>
            <w:r>
              <w:rPr>
                <w:rFonts w:ascii="Times New Roman" w:hAnsi="Times New Roman" w:cs="Times New Roman"/>
                <w:b/>
                <w:sz w:val="24"/>
                <w:szCs w:val="24"/>
              </w:rPr>
              <w:t>Scheme 15</w:t>
            </w:r>
          </w:p>
        </w:tc>
      </w:tr>
      <w:tr w:rsidR="008723FC" w14:paraId="4995697E" w14:textId="77777777" w:rsidTr="00B83524">
        <w:tc>
          <w:tcPr>
            <w:tcW w:w="9242" w:type="dxa"/>
          </w:tcPr>
          <w:p w14:paraId="28FE948B" w14:textId="6CCDEC7A" w:rsidR="008723FC" w:rsidRDefault="008723FC" w:rsidP="00907D3A">
            <w:pPr>
              <w:spacing w:line="360" w:lineRule="auto"/>
              <w:jc w:val="both"/>
              <w:rPr>
                <w:rFonts w:ascii="Times New Roman" w:hAnsi="Times New Roman" w:cs="Times New Roman"/>
                <w:bCs/>
                <w:sz w:val="24"/>
                <w:szCs w:val="24"/>
              </w:rPr>
            </w:pPr>
            <w:r>
              <w:rPr>
                <w:noProof/>
                <w:lang w:val="en-US"/>
              </w:rPr>
              <w:lastRenderedPageBreak/>
              <w:drawing>
                <wp:anchor distT="0" distB="0" distL="114300" distR="114300" simplePos="0" relativeHeight="251643392" behindDoc="1" locked="0" layoutInCell="1" allowOverlap="1" wp14:anchorId="32F5FBC2" wp14:editId="0C1AD4AF">
                  <wp:simplePos x="0" y="0"/>
                  <wp:positionH relativeFrom="column">
                    <wp:posOffset>1266825</wp:posOffset>
                  </wp:positionH>
                  <wp:positionV relativeFrom="paragraph">
                    <wp:posOffset>3810</wp:posOffset>
                  </wp:positionV>
                  <wp:extent cx="3390900" cy="1018540"/>
                  <wp:effectExtent l="0" t="0" r="0" b="0"/>
                  <wp:wrapTight wrapText="bothSides">
                    <wp:wrapPolygon edited="0">
                      <wp:start x="0" y="0"/>
                      <wp:lineTo x="0" y="21007"/>
                      <wp:lineTo x="21479" y="21007"/>
                      <wp:lineTo x="214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090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194A014D" w14:textId="77777777" w:rsidTr="00B83524">
        <w:tc>
          <w:tcPr>
            <w:tcW w:w="9242" w:type="dxa"/>
          </w:tcPr>
          <w:p w14:paraId="03FCEE2E" w14:textId="7DFA4188" w:rsidR="008723FC" w:rsidRDefault="008723FC" w:rsidP="008723FC">
            <w:pPr>
              <w:jc w:val="center"/>
              <w:rPr>
                <w:rFonts w:ascii="Times New Roman" w:hAnsi="Times New Roman" w:cs="Times New Roman"/>
                <w:bCs/>
                <w:sz w:val="24"/>
                <w:szCs w:val="24"/>
              </w:rPr>
            </w:pPr>
            <w:r>
              <w:rPr>
                <w:rFonts w:ascii="Times New Roman" w:hAnsi="Times New Roman" w:cs="Times New Roman"/>
                <w:b/>
                <w:sz w:val="24"/>
                <w:szCs w:val="24"/>
              </w:rPr>
              <w:t>Scheme 16</w:t>
            </w:r>
          </w:p>
        </w:tc>
      </w:tr>
    </w:tbl>
    <w:p w14:paraId="4E2A6F8D" w14:textId="5EED0EBC" w:rsidR="008723FC" w:rsidRDefault="008723FC" w:rsidP="00907D3A">
      <w:pPr>
        <w:spacing w:line="360" w:lineRule="auto"/>
        <w:jc w:val="both"/>
        <w:rPr>
          <w:rFonts w:ascii="Times New Roman" w:hAnsi="Times New Roman" w:cs="Times New Roman"/>
          <w:sz w:val="24"/>
          <w:szCs w:val="24"/>
          <w:lang w:val="en-US"/>
        </w:rPr>
      </w:pPr>
      <w:r w:rsidRPr="005C15DB">
        <w:rPr>
          <w:rFonts w:ascii="Times New Roman" w:hAnsi="Times New Roman" w:cs="Times New Roman"/>
          <w:bCs/>
          <w:sz w:val="24"/>
          <w:szCs w:val="24"/>
        </w:rPr>
        <w:t>High regioselectivity and good yield were achieved when di-t-butylperoxide was employed as a hydrogen abstractor (activated by photoirradiation) in the presence of radical initiators to functionalize crown ethers with N-aromatic bases</w:t>
      </w:r>
      <w:r w:rsidR="002037B4">
        <w:rPr>
          <w:rFonts w:ascii="Times New Roman" w:hAnsi="Times New Roman" w:cs="Times New Roman"/>
          <w:bCs/>
          <w:sz w:val="24"/>
          <w:szCs w:val="24"/>
          <w:vertAlign w:val="superscript"/>
        </w:rPr>
        <w:t>43</w:t>
      </w:r>
      <w:r>
        <w:rPr>
          <w:rFonts w:ascii="Times New Roman" w:hAnsi="Times New Roman" w:cs="Times New Roman"/>
          <w:bCs/>
          <w:sz w:val="24"/>
          <w:szCs w:val="24"/>
        </w:rPr>
        <w:t xml:space="preserve"> [Scheme 15]</w:t>
      </w:r>
      <w:r w:rsidRPr="005C15DB">
        <w:rPr>
          <w:rFonts w:ascii="Times New Roman" w:hAnsi="Times New Roman" w:cs="Times New Roman"/>
          <w:bCs/>
          <w:sz w:val="24"/>
          <w:szCs w:val="24"/>
        </w:rPr>
        <w:t>.</w:t>
      </w:r>
      <w:r>
        <w:rPr>
          <w:rFonts w:ascii="Times New Roman" w:hAnsi="Times New Roman" w:cs="Times New Roman"/>
          <w:bCs/>
          <w:sz w:val="24"/>
          <w:szCs w:val="24"/>
        </w:rPr>
        <w:t xml:space="preserve"> Similar type of C</w:t>
      </w:r>
      <w:r w:rsidRPr="00CF6656">
        <w:rPr>
          <w:rFonts w:ascii="Symbol" w:hAnsi="Symbol" w:cs="Times New Roman"/>
          <w:bCs/>
          <w:sz w:val="24"/>
          <w:szCs w:val="24"/>
          <w:vertAlign w:val="subscript"/>
        </w:rPr>
        <w:t></w:t>
      </w:r>
      <w:r>
        <w:rPr>
          <w:rFonts w:ascii="Times New Roman" w:hAnsi="Times New Roman" w:cs="Times New Roman"/>
          <w:bCs/>
          <w:sz w:val="24"/>
          <w:szCs w:val="24"/>
        </w:rPr>
        <w:t xml:space="preserve">-heteroarylation was performed mediated by </w:t>
      </w:r>
      <w:r w:rsidRPr="00CC4C8E">
        <w:rPr>
          <w:rFonts w:ascii="Times New Roman" w:hAnsi="Times New Roman" w:cs="Times New Roman"/>
          <w:sz w:val="24"/>
          <w:szCs w:val="24"/>
          <w:lang w:val="en-US"/>
        </w:rPr>
        <w:t>N-hydroxysuccinimide (NHS).</w:t>
      </w:r>
      <w:r>
        <w:rPr>
          <w:rFonts w:ascii="AdvOT999035f4" w:hAnsi="AdvOT999035f4" w:cs="AdvOT999035f4"/>
          <w:sz w:val="18"/>
          <w:szCs w:val="18"/>
          <w:lang w:val="en-US"/>
        </w:rPr>
        <w:t xml:space="preserve"> </w:t>
      </w:r>
      <w:r w:rsidRPr="003704F6">
        <w:rPr>
          <w:rFonts w:ascii="Times New Roman" w:hAnsi="Times New Roman" w:cs="Times New Roman"/>
          <w:sz w:val="24"/>
          <w:szCs w:val="24"/>
          <w:lang w:val="en-US"/>
        </w:rPr>
        <w:t xml:space="preserve">The process involves oxidizing NHS to produce a reactive N-radical form using </w:t>
      </w:r>
      <w:r w:rsidRPr="005425E7">
        <w:rPr>
          <w:rFonts w:ascii="Times New Roman" w:hAnsi="Times New Roman" w:cs="Times New Roman"/>
          <w:sz w:val="24"/>
          <w:szCs w:val="24"/>
          <w:lang w:val="en-US"/>
        </w:rPr>
        <w:t>ammonium pe</w:t>
      </w:r>
      <w:r w:rsidR="00CF6656" w:rsidRPr="005425E7">
        <w:rPr>
          <w:rFonts w:ascii="Times New Roman" w:hAnsi="Times New Roman" w:cs="Times New Roman"/>
          <w:sz w:val="24"/>
          <w:szCs w:val="24"/>
          <w:lang w:val="en-US"/>
        </w:rPr>
        <w:t>rsulfate</w:t>
      </w:r>
      <w:r w:rsidR="00CF6656">
        <w:rPr>
          <w:rFonts w:ascii="Times New Roman" w:hAnsi="Times New Roman" w:cs="Times New Roman"/>
          <w:sz w:val="24"/>
          <w:szCs w:val="24"/>
          <w:lang w:val="en-US"/>
        </w:rPr>
        <w:t xml:space="preserve"> </w:t>
      </w:r>
      <w:r w:rsidR="00CF6656" w:rsidRPr="005425E7">
        <w:rPr>
          <w:rFonts w:ascii="Times New Roman" w:hAnsi="Times New Roman" w:cs="Times New Roman"/>
          <w:sz w:val="24"/>
          <w:szCs w:val="24"/>
          <w:lang w:val="en-US"/>
        </w:rPr>
        <w:t>[(NH</w:t>
      </w:r>
      <w:r w:rsidR="00CF6656" w:rsidRPr="005425E7">
        <w:rPr>
          <w:rFonts w:ascii="Times New Roman" w:hAnsi="Times New Roman" w:cs="Times New Roman"/>
          <w:sz w:val="24"/>
          <w:szCs w:val="24"/>
          <w:vertAlign w:val="subscript"/>
          <w:lang w:val="en-US"/>
        </w:rPr>
        <w:t>4</w:t>
      </w:r>
      <w:r w:rsidR="00CF6656" w:rsidRPr="005425E7">
        <w:rPr>
          <w:rFonts w:ascii="Times New Roman" w:hAnsi="Times New Roman" w:cs="Times New Roman"/>
          <w:sz w:val="24"/>
          <w:szCs w:val="24"/>
          <w:lang w:val="en-US"/>
        </w:rPr>
        <w:t>)</w:t>
      </w:r>
      <w:r w:rsidR="00CF6656" w:rsidRPr="005425E7">
        <w:rPr>
          <w:rFonts w:ascii="Times New Roman" w:hAnsi="Times New Roman" w:cs="Times New Roman"/>
          <w:sz w:val="24"/>
          <w:szCs w:val="24"/>
          <w:vertAlign w:val="subscript"/>
          <w:lang w:val="en-US"/>
        </w:rPr>
        <w:t>2</w:t>
      </w:r>
      <w:r w:rsidR="00CF6656" w:rsidRPr="005425E7">
        <w:rPr>
          <w:rFonts w:ascii="Times New Roman" w:hAnsi="Times New Roman" w:cs="Times New Roman"/>
          <w:sz w:val="24"/>
          <w:szCs w:val="24"/>
          <w:lang w:val="en-US"/>
        </w:rPr>
        <w:t>S</w:t>
      </w:r>
      <w:r w:rsidR="00CF6656" w:rsidRPr="005425E7">
        <w:rPr>
          <w:rFonts w:ascii="Times New Roman" w:hAnsi="Times New Roman" w:cs="Times New Roman"/>
          <w:sz w:val="24"/>
          <w:szCs w:val="24"/>
          <w:vertAlign w:val="subscript"/>
          <w:lang w:val="en-US"/>
        </w:rPr>
        <w:t>2</w:t>
      </w:r>
      <w:r w:rsidR="00CF6656" w:rsidRPr="005425E7">
        <w:rPr>
          <w:rFonts w:ascii="Times New Roman" w:hAnsi="Times New Roman" w:cs="Times New Roman"/>
          <w:sz w:val="24"/>
          <w:szCs w:val="24"/>
          <w:lang w:val="en-US"/>
        </w:rPr>
        <w:t>O</w:t>
      </w:r>
      <w:r w:rsidR="00CF6656" w:rsidRPr="005425E7">
        <w:rPr>
          <w:rFonts w:ascii="Times New Roman" w:hAnsi="Times New Roman" w:cs="Times New Roman"/>
          <w:sz w:val="24"/>
          <w:szCs w:val="24"/>
          <w:vertAlign w:val="subscript"/>
          <w:lang w:val="en-US"/>
        </w:rPr>
        <w:t>8</w:t>
      </w:r>
      <w:r w:rsidR="00CF6656" w:rsidRPr="005425E7">
        <w:rPr>
          <w:rFonts w:ascii="Times New Roman" w:hAnsi="Times New Roman" w:cs="Times New Roman"/>
          <w:sz w:val="24"/>
          <w:szCs w:val="24"/>
          <w:lang w:val="en-US"/>
        </w:rPr>
        <w:t>]</w:t>
      </w:r>
      <w:r w:rsidR="002037B4">
        <w:rPr>
          <w:rFonts w:ascii="Times New Roman" w:hAnsi="Times New Roman" w:cs="Times New Roman"/>
          <w:sz w:val="24"/>
          <w:szCs w:val="24"/>
          <w:vertAlign w:val="superscript"/>
          <w:lang w:val="en-US"/>
        </w:rPr>
        <w:t>44</w:t>
      </w:r>
      <w:r w:rsidRPr="003704F6">
        <w:rPr>
          <w:rFonts w:ascii="Times New Roman" w:hAnsi="Times New Roman" w:cs="Times New Roman"/>
          <w:sz w:val="24"/>
          <w:szCs w:val="24"/>
          <w:lang w:val="en-US"/>
        </w:rPr>
        <w:t>.</w:t>
      </w:r>
      <w:r w:rsidR="0047377C">
        <w:rPr>
          <w:rFonts w:ascii="Times New Roman" w:hAnsi="Times New Roman" w:cs="Times New Roman"/>
          <w:sz w:val="24"/>
          <w:szCs w:val="24"/>
          <w:lang w:val="en-US"/>
        </w:rPr>
        <w:t xml:space="preserve"> </w:t>
      </w:r>
      <w:r w:rsidR="0047377C" w:rsidRPr="005425E7">
        <w:rPr>
          <w:rFonts w:ascii="Times New Roman" w:hAnsi="Times New Roman" w:cs="Times New Roman"/>
          <w:sz w:val="24"/>
          <w:szCs w:val="24"/>
          <w:lang w:val="en-US"/>
        </w:rPr>
        <w:t>Abstraction of hydrogen at</w:t>
      </w:r>
      <w:r w:rsidRPr="005425E7">
        <w:rPr>
          <w:rFonts w:ascii="Times New Roman" w:hAnsi="Times New Roman" w:cs="Times New Roman"/>
          <w:sz w:val="24"/>
          <w:szCs w:val="24"/>
          <w:lang w:val="en-US"/>
        </w:rPr>
        <w:t xml:space="preserve"> the ether</w:t>
      </w:r>
      <w:r w:rsidRPr="003704F6">
        <w:rPr>
          <w:rFonts w:ascii="Times New Roman" w:hAnsi="Times New Roman" w:cs="Times New Roman"/>
          <w:sz w:val="24"/>
          <w:szCs w:val="24"/>
          <w:lang w:val="en-US"/>
        </w:rPr>
        <w:t xml:space="preserve"> </w:t>
      </w:r>
      <w:r w:rsidR="0047377C">
        <w:rPr>
          <w:rFonts w:ascii="Times New Roman" w:hAnsi="Times New Roman" w:cs="Times New Roman"/>
          <w:sz w:val="24"/>
          <w:szCs w:val="24"/>
          <w:lang w:val="en-US"/>
        </w:rPr>
        <w:t xml:space="preserve">is done by the </w:t>
      </w:r>
      <w:r w:rsidR="0047377C" w:rsidRPr="005425E7">
        <w:rPr>
          <w:rFonts w:ascii="Times New Roman" w:hAnsi="Times New Roman" w:cs="Times New Roman"/>
          <w:sz w:val="24"/>
          <w:szCs w:val="24"/>
          <w:lang w:val="en-US"/>
        </w:rPr>
        <w:t>produced radical</w:t>
      </w:r>
      <w:r w:rsidR="0047377C">
        <w:rPr>
          <w:rFonts w:ascii="Times New Roman" w:hAnsi="Times New Roman" w:cs="Times New Roman"/>
          <w:sz w:val="24"/>
          <w:szCs w:val="24"/>
          <w:lang w:val="en-US"/>
        </w:rPr>
        <w:t xml:space="preserve">, </w:t>
      </w:r>
      <w:r w:rsidRPr="003704F6">
        <w:rPr>
          <w:rFonts w:ascii="Times New Roman" w:hAnsi="Times New Roman" w:cs="Times New Roman"/>
          <w:sz w:val="24"/>
          <w:szCs w:val="24"/>
          <w:lang w:val="en-US"/>
        </w:rPr>
        <w:t>before moving on to regioselectively attack the heteroaromatic base</w:t>
      </w:r>
      <w:r>
        <w:rPr>
          <w:rFonts w:ascii="Times New Roman" w:hAnsi="Times New Roman" w:cs="Times New Roman"/>
          <w:sz w:val="24"/>
          <w:szCs w:val="24"/>
          <w:lang w:val="en-US"/>
        </w:rPr>
        <w:t xml:space="preserve"> [Scheme 16] with high yield</w:t>
      </w:r>
      <w:r w:rsidRPr="003704F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66188BC2" w14:textId="1979F013" w:rsidR="0021486C" w:rsidRDefault="005755F4" w:rsidP="00907D3A">
      <w:pPr>
        <w:spacing w:line="360" w:lineRule="auto"/>
        <w:jc w:val="both"/>
        <w:rPr>
          <w:rFonts w:ascii="Times New Roman" w:hAnsi="Times New Roman" w:cs="Times New Roman"/>
          <w:bCs/>
          <w:sz w:val="24"/>
          <w:szCs w:val="24"/>
        </w:rPr>
      </w:pPr>
      <w:r w:rsidRPr="00F24E3E">
        <w:rPr>
          <w:b/>
          <w:noProof/>
          <w:lang w:val="en-US"/>
        </w:rPr>
        <w:drawing>
          <wp:anchor distT="0" distB="0" distL="114300" distR="114300" simplePos="0" relativeHeight="251651584" behindDoc="1" locked="0" layoutInCell="1" allowOverlap="1" wp14:anchorId="02E15DDE" wp14:editId="7C5E0700">
            <wp:simplePos x="0" y="0"/>
            <wp:positionH relativeFrom="column">
              <wp:posOffset>361950</wp:posOffset>
            </wp:positionH>
            <wp:positionV relativeFrom="paragraph">
              <wp:posOffset>1579880</wp:posOffset>
            </wp:positionV>
            <wp:extent cx="4996180" cy="958850"/>
            <wp:effectExtent l="0" t="0" r="0" b="0"/>
            <wp:wrapTight wrapText="bothSides">
              <wp:wrapPolygon edited="0">
                <wp:start x="0" y="0"/>
                <wp:lineTo x="0" y="21028"/>
                <wp:lineTo x="21496" y="21028"/>
                <wp:lineTo x="214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618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86C" w:rsidRPr="0021486C">
        <w:rPr>
          <w:rFonts w:ascii="Times New Roman" w:hAnsi="Times New Roman" w:cs="Times New Roman"/>
          <w:bCs/>
          <w:sz w:val="24"/>
          <w:szCs w:val="24"/>
        </w:rPr>
        <w:t xml:space="preserve">The direct alkynylation of 12-crown-4 and 15-crown-5 was accomplished using a novel </w:t>
      </w:r>
      <w:r w:rsidR="0021486C">
        <w:rPr>
          <w:rFonts w:ascii="Times New Roman" w:hAnsi="Times New Roman" w:cs="Times New Roman"/>
          <w:bCs/>
          <w:sz w:val="24"/>
          <w:szCs w:val="24"/>
        </w:rPr>
        <w:t>method that</w:t>
      </w:r>
      <w:r w:rsidR="0021486C" w:rsidRPr="0021486C">
        <w:rPr>
          <w:rFonts w:ascii="Times New Roman" w:hAnsi="Times New Roman" w:cs="Times New Roman"/>
          <w:bCs/>
          <w:sz w:val="24"/>
          <w:szCs w:val="24"/>
        </w:rPr>
        <w:t xml:space="preserve"> use</w:t>
      </w:r>
      <w:r w:rsidR="0021486C">
        <w:rPr>
          <w:rFonts w:ascii="Times New Roman" w:hAnsi="Times New Roman" w:cs="Times New Roman"/>
          <w:bCs/>
          <w:sz w:val="24"/>
          <w:szCs w:val="24"/>
        </w:rPr>
        <w:t>s</w:t>
      </w:r>
      <w:r w:rsidR="0021486C" w:rsidRPr="0021486C">
        <w:rPr>
          <w:rFonts w:ascii="Times New Roman" w:hAnsi="Times New Roman" w:cs="Times New Roman"/>
          <w:bCs/>
          <w:sz w:val="24"/>
          <w:szCs w:val="24"/>
        </w:rPr>
        <w:t xml:space="preserve"> trifluoromet</w:t>
      </w:r>
      <w:r w:rsidR="000062B0">
        <w:rPr>
          <w:rFonts w:ascii="Times New Roman" w:hAnsi="Times New Roman" w:cs="Times New Roman"/>
          <w:bCs/>
          <w:sz w:val="24"/>
          <w:szCs w:val="24"/>
        </w:rPr>
        <w:t xml:space="preserve">hyl radical's reactivity </w:t>
      </w:r>
      <w:r w:rsidR="000062B0" w:rsidRPr="005425E7">
        <w:rPr>
          <w:rFonts w:ascii="Times New Roman" w:hAnsi="Times New Roman" w:cs="Times New Roman"/>
          <w:bCs/>
          <w:sz w:val="24"/>
          <w:szCs w:val="24"/>
        </w:rPr>
        <w:t>against</w:t>
      </w:r>
      <w:r w:rsidR="0021486C" w:rsidRPr="005425E7">
        <w:rPr>
          <w:rFonts w:ascii="Times New Roman" w:hAnsi="Times New Roman" w:cs="Times New Roman"/>
          <w:bCs/>
          <w:sz w:val="24"/>
          <w:szCs w:val="24"/>
        </w:rPr>
        <w:t xml:space="preserve"> </w:t>
      </w:r>
      <w:r w:rsidR="000062B0" w:rsidRPr="005425E7">
        <w:rPr>
          <w:rFonts w:ascii="Times New Roman" w:hAnsi="Times New Roman" w:cs="Times New Roman"/>
          <w:bCs/>
          <w:sz w:val="24"/>
          <w:szCs w:val="24"/>
        </w:rPr>
        <w:t xml:space="preserve">abstraction of </w:t>
      </w:r>
      <w:r w:rsidR="0021486C" w:rsidRPr="005425E7">
        <w:rPr>
          <w:rFonts w:ascii="Times New Roman" w:hAnsi="Times New Roman" w:cs="Times New Roman"/>
          <w:bCs/>
          <w:sz w:val="24"/>
          <w:szCs w:val="24"/>
        </w:rPr>
        <w:t>C</w:t>
      </w:r>
      <w:r w:rsidR="000062B0" w:rsidRPr="005425E7">
        <w:rPr>
          <w:rFonts w:ascii="Symbol" w:hAnsi="Symbol" w:cs="Times New Roman"/>
          <w:bCs/>
          <w:sz w:val="24"/>
          <w:szCs w:val="24"/>
          <w:vertAlign w:val="subscript"/>
        </w:rPr>
        <w:t></w:t>
      </w:r>
      <w:r w:rsidR="000062B0" w:rsidRPr="005425E7">
        <w:rPr>
          <w:rFonts w:ascii="Times New Roman" w:hAnsi="Times New Roman" w:cs="Times New Roman"/>
          <w:bCs/>
          <w:sz w:val="24"/>
          <w:szCs w:val="24"/>
        </w:rPr>
        <w:t>-H</w:t>
      </w:r>
      <w:r w:rsidR="0021486C" w:rsidRPr="005425E7">
        <w:rPr>
          <w:rFonts w:ascii="Times New Roman" w:hAnsi="Times New Roman" w:cs="Times New Roman"/>
          <w:bCs/>
          <w:sz w:val="24"/>
          <w:szCs w:val="24"/>
        </w:rPr>
        <w:t xml:space="preserve"> for </w:t>
      </w:r>
      <w:r w:rsidR="000062B0" w:rsidRPr="005425E7">
        <w:rPr>
          <w:rFonts w:ascii="Times New Roman" w:hAnsi="Times New Roman" w:cs="Times New Roman"/>
          <w:bCs/>
          <w:sz w:val="24"/>
          <w:szCs w:val="24"/>
        </w:rPr>
        <w:t>inserting</w:t>
      </w:r>
      <w:r w:rsidR="0021486C" w:rsidRPr="005425E7">
        <w:rPr>
          <w:rFonts w:ascii="Times New Roman" w:hAnsi="Times New Roman" w:cs="Times New Roman"/>
          <w:bCs/>
          <w:sz w:val="24"/>
          <w:szCs w:val="24"/>
        </w:rPr>
        <w:t xml:space="preserve"> </w:t>
      </w:r>
      <w:r w:rsidR="000062B0" w:rsidRPr="005425E7">
        <w:rPr>
          <w:rFonts w:ascii="Times New Roman" w:hAnsi="Times New Roman" w:cs="Times New Roman"/>
          <w:bCs/>
          <w:sz w:val="24"/>
          <w:szCs w:val="24"/>
        </w:rPr>
        <w:t>alkyne group to numerous series of molecules</w:t>
      </w:r>
      <w:r w:rsidR="0021486C" w:rsidRPr="005425E7">
        <w:rPr>
          <w:rFonts w:ascii="Times New Roman" w:hAnsi="Times New Roman" w:cs="Times New Roman"/>
          <w:bCs/>
          <w:sz w:val="24"/>
          <w:szCs w:val="24"/>
        </w:rPr>
        <w:t xml:space="preserve">. </w:t>
      </w:r>
      <w:r w:rsidR="002E7178" w:rsidRPr="005425E7">
        <w:rPr>
          <w:rFonts w:ascii="Times New Roman" w:hAnsi="Times New Roman" w:cs="Times New Roman"/>
          <w:bCs/>
          <w:sz w:val="24"/>
          <w:szCs w:val="24"/>
        </w:rPr>
        <w:t>Moderate to high yield was observed during transformation to this</w:t>
      </w:r>
      <w:r w:rsidR="0021486C" w:rsidRPr="005425E7">
        <w:rPr>
          <w:rFonts w:ascii="Times New Roman" w:hAnsi="Times New Roman" w:cs="Times New Roman"/>
          <w:bCs/>
          <w:sz w:val="24"/>
          <w:szCs w:val="24"/>
        </w:rPr>
        <w:t xml:space="preserve"> appropriate mono-alkynylated </w:t>
      </w:r>
      <w:r w:rsidR="002E7178" w:rsidRPr="005425E7">
        <w:rPr>
          <w:rFonts w:ascii="Times New Roman" w:hAnsi="Times New Roman" w:cs="Times New Roman"/>
          <w:bCs/>
          <w:sz w:val="24"/>
          <w:szCs w:val="24"/>
        </w:rPr>
        <w:t xml:space="preserve">end </w:t>
      </w:r>
      <w:r w:rsidR="0021486C" w:rsidRPr="005425E7">
        <w:rPr>
          <w:rFonts w:ascii="Times New Roman" w:hAnsi="Times New Roman" w:cs="Times New Roman"/>
          <w:bCs/>
          <w:sz w:val="24"/>
          <w:szCs w:val="24"/>
        </w:rPr>
        <w:t>product</w:t>
      </w:r>
      <w:r w:rsidR="002E7178" w:rsidRPr="005425E7">
        <w:rPr>
          <w:rFonts w:ascii="Times New Roman" w:hAnsi="Times New Roman" w:cs="Times New Roman"/>
          <w:bCs/>
          <w:sz w:val="24"/>
          <w:szCs w:val="24"/>
        </w:rPr>
        <w:t>. A</w:t>
      </w:r>
      <w:r w:rsidR="0021486C" w:rsidRPr="005425E7">
        <w:rPr>
          <w:rFonts w:ascii="Times New Roman" w:hAnsi="Times New Roman" w:cs="Times New Roman"/>
          <w:bCs/>
          <w:sz w:val="24"/>
          <w:szCs w:val="24"/>
        </w:rPr>
        <w:t xml:space="preserve">n excess of these ethers and one equivalent of acetylenic triflone </w:t>
      </w:r>
      <w:r w:rsidR="002E7178" w:rsidRPr="005425E7">
        <w:rPr>
          <w:rFonts w:ascii="Times New Roman" w:hAnsi="Times New Roman" w:cs="Times New Roman"/>
          <w:bCs/>
          <w:sz w:val="24"/>
          <w:szCs w:val="24"/>
        </w:rPr>
        <w:t xml:space="preserve">in addition to catalytic quantity of radical initiator, azobisisobutyronitrile (AIBN), </w:t>
      </w:r>
      <w:r w:rsidR="0021486C" w:rsidRPr="005425E7">
        <w:rPr>
          <w:rFonts w:ascii="Times New Roman" w:hAnsi="Times New Roman" w:cs="Times New Roman"/>
          <w:bCs/>
          <w:sz w:val="24"/>
          <w:szCs w:val="24"/>
        </w:rPr>
        <w:t>were heated in CH</w:t>
      </w:r>
      <w:r w:rsidR="0021486C" w:rsidRPr="005425E7">
        <w:rPr>
          <w:rFonts w:ascii="Times New Roman" w:hAnsi="Times New Roman" w:cs="Times New Roman"/>
          <w:bCs/>
          <w:sz w:val="24"/>
          <w:szCs w:val="24"/>
          <w:vertAlign w:val="subscript"/>
        </w:rPr>
        <w:t>3</w:t>
      </w:r>
      <w:r w:rsidR="002E7178" w:rsidRPr="005425E7">
        <w:rPr>
          <w:rFonts w:ascii="Times New Roman" w:hAnsi="Times New Roman" w:cs="Times New Roman"/>
          <w:bCs/>
          <w:sz w:val="24"/>
          <w:szCs w:val="24"/>
        </w:rPr>
        <w:t>CN</w:t>
      </w:r>
      <w:r w:rsidR="002E7178">
        <w:rPr>
          <w:rFonts w:ascii="Times New Roman" w:hAnsi="Times New Roman" w:cs="Times New Roman"/>
          <w:bCs/>
          <w:sz w:val="24"/>
          <w:szCs w:val="24"/>
        </w:rPr>
        <w:t xml:space="preserve"> </w:t>
      </w:r>
      <w:r w:rsidR="0021486C">
        <w:rPr>
          <w:rFonts w:ascii="Times New Roman" w:hAnsi="Times New Roman" w:cs="Times New Roman"/>
          <w:bCs/>
          <w:sz w:val="24"/>
          <w:szCs w:val="24"/>
        </w:rPr>
        <w:t>[Scheme 17]</w:t>
      </w:r>
      <w:r w:rsidR="002037B4">
        <w:rPr>
          <w:rFonts w:ascii="Times New Roman" w:hAnsi="Times New Roman" w:cs="Times New Roman"/>
          <w:bCs/>
          <w:sz w:val="24"/>
          <w:szCs w:val="24"/>
          <w:vertAlign w:val="superscript"/>
        </w:rPr>
        <w:t>45</w:t>
      </w:r>
      <w:r w:rsidR="0021486C" w:rsidRPr="0021486C">
        <w:rPr>
          <w:rFonts w:ascii="Times New Roman" w:hAnsi="Times New Roman" w:cs="Times New Roman"/>
          <w:bCs/>
          <w:sz w:val="24"/>
          <w:szCs w:val="24"/>
        </w:rPr>
        <w:t xml:space="preserve">. </w:t>
      </w:r>
    </w:p>
    <w:p w14:paraId="5411BE84" w14:textId="786D704B" w:rsidR="00486CDA" w:rsidRDefault="00486CDA" w:rsidP="00907D3A">
      <w:pPr>
        <w:spacing w:line="360" w:lineRule="auto"/>
        <w:jc w:val="both"/>
        <w:rPr>
          <w:rFonts w:ascii="Times New Roman" w:hAnsi="Times New Roman" w:cs="Times New Roman"/>
          <w:bCs/>
          <w:sz w:val="24"/>
          <w:szCs w:val="24"/>
        </w:rPr>
      </w:pPr>
    </w:p>
    <w:p w14:paraId="47C6BAC0" w14:textId="77777777" w:rsidR="00486CDA" w:rsidRDefault="00486CDA" w:rsidP="00907D3A">
      <w:pPr>
        <w:spacing w:line="360" w:lineRule="auto"/>
        <w:jc w:val="both"/>
        <w:rPr>
          <w:rFonts w:ascii="Times New Roman" w:hAnsi="Times New Roman" w:cs="Times New Roman"/>
          <w:bCs/>
          <w:sz w:val="24"/>
          <w:szCs w:val="24"/>
        </w:rPr>
      </w:pPr>
    </w:p>
    <w:p w14:paraId="1B99CA87" w14:textId="6CEA6D16" w:rsidR="00F24E3E" w:rsidRPr="00F24E3E" w:rsidRDefault="00F24E3E" w:rsidP="008723FC">
      <w:pPr>
        <w:spacing w:after="120" w:line="240" w:lineRule="auto"/>
        <w:jc w:val="center"/>
        <w:rPr>
          <w:rFonts w:ascii="Times New Roman" w:hAnsi="Times New Roman" w:cs="Times New Roman"/>
          <w:b/>
          <w:sz w:val="24"/>
          <w:szCs w:val="24"/>
        </w:rPr>
      </w:pPr>
      <w:r w:rsidRPr="00F24E3E">
        <w:rPr>
          <w:rFonts w:ascii="Times New Roman" w:hAnsi="Times New Roman" w:cs="Times New Roman"/>
          <w:b/>
          <w:sz w:val="24"/>
          <w:szCs w:val="24"/>
        </w:rPr>
        <w:t>Scheme 17</w:t>
      </w:r>
    </w:p>
    <w:p w14:paraId="0E8075BD" w14:textId="57CCC7C4" w:rsidR="00907D3A" w:rsidRPr="00907D3A" w:rsidRDefault="00907D3A" w:rsidP="008723FC">
      <w:pPr>
        <w:spacing w:after="120" w:line="240" w:lineRule="auto"/>
        <w:jc w:val="both"/>
        <w:rPr>
          <w:rFonts w:ascii="Times New Roman" w:hAnsi="Times New Roman" w:cs="Times New Roman"/>
          <w:b/>
          <w:sz w:val="24"/>
          <w:szCs w:val="24"/>
        </w:rPr>
      </w:pPr>
      <w:r w:rsidRPr="00907D3A">
        <w:rPr>
          <w:rFonts w:ascii="Times New Roman" w:hAnsi="Times New Roman" w:cs="Times New Roman"/>
          <w:b/>
          <w:sz w:val="24"/>
          <w:szCs w:val="24"/>
        </w:rPr>
        <w:t>4.2</w:t>
      </w:r>
      <w:r w:rsidRPr="00907D3A">
        <w:rPr>
          <w:rFonts w:ascii="Times New Roman" w:hAnsi="Times New Roman" w:cs="Times New Roman"/>
          <w:sz w:val="24"/>
          <w:szCs w:val="24"/>
        </w:rPr>
        <w:t xml:space="preserve"> </w:t>
      </w:r>
      <w:r w:rsidRPr="00907D3A">
        <w:rPr>
          <w:rFonts w:ascii="Times New Roman" w:hAnsi="Times New Roman" w:cs="Times New Roman"/>
          <w:b/>
          <w:sz w:val="24"/>
          <w:szCs w:val="24"/>
        </w:rPr>
        <w:t>Direct functionalization of aromatic crown ethers</w:t>
      </w:r>
    </w:p>
    <w:p w14:paraId="713179A5" w14:textId="124C2189" w:rsidR="00907D3A" w:rsidRDefault="00907D3A" w:rsidP="00907D3A">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BA2573">
        <w:rPr>
          <w:rFonts w:ascii="Times New Roman" w:hAnsi="Times New Roman" w:cs="Times New Roman"/>
          <w:sz w:val="24"/>
          <w:szCs w:val="24"/>
        </w:rPr>
        <w:t xml:space="preserve">romatic </w:t>
      </w:r>
      <w:r>
        <w:rPr>
          <w:rFonts w:ascii="Times New Roman" w:hAnsi="Times New Roman" w:cs="Times New Roman"/>
          <w:sz w:val="24"/>
          <w:szCs w:val="24"/>
        </w:rPr>
        <w:t>Crown ethers are generally</w:t>
      </w:r>
      <w:r w:rsidRPr="00BA2573">
        <w:rPr>
          <w:rFonts w:ascii="Times New Roman" w:hAnsi="Times New Roman" w:cs="Times New Roman"/>
          <w:sz w:val="24"/>
          <w:szCs w:val="24"/>
        </w:rPr>
        <w:t xml:space="preserve"> functionalized </w:t>
      </w:r>
      <w:r>
        <w:rPr>
          <w:rFonts w:ascii="Times New Roman" w:hAnsi="Times New Roman" w:cs="Times New Roman"/>
          <w:sz w:val="24"/>
          <w:szCs w:val="24"/>
        </w:rPr>
        <w:t>by</w:t>
      </w:r>
      <w:r w:rsidR="00922793">
        <w:rPr>
          <w:rFonts w:ascii="Times New Roman" w:hAnsi="Times New Roman" w:cs="Times New Roman"/>
          <w:sz w:val="24"/>
          <w:szCs w:val="24"/>
        </w:rPr>
        <w:t xml:space="preserve"> </w:t>
      </w:r>
      <w:r w:rsidR="006601CB" w:rsidRPr="005425E7">
        <w:rPr>
          <w:rFonts w:ascii="Times New Roman" w:hAnsi="Times New Roman" w:cs="Times New Roman"/>
          <w:sz w:val="24"/>
          <w:szCs w:val="24"/>
        </w:rPr>
        <w:t xml:space="preserve">substitution reactions </w:t>
      </w:r>
      <w:r w:rsidR="00922793" w:rsidRPr="005425E7">
        <w:rPr>
          <w:rFonts w:ascii="Times New Roman" w:hAnsi="Times New Roman" w:cs="Times New Roman"/>
          <w:sz w:val="24"/>
          <w:szCs w:val="24"/>
        </w:rPr>
        <w:t xml:space="preserve">of electrophilic nature </w:t>
      </w:r>
      <w:r w:rsidR="006601CB" w:rsidRPr="005425E7">
        <w:rPr>
          <w:rFonts w:ascii="Times New Roman" w:hAnsi="Times New Roman" w:cs="Times New Roman"/>
          <w:sz w:val="24"/>
          <w:szCs w:val="24"/>
        </w:rPr>
        <w:t>at the aromatic</w:t>
      </w:r>
      <w:r w:rsidR="006601CB">
        <w:rPr>
          <w:rFonts w:ascii="Times New Roman" w:hAnsi="Times New Roman" w:cs="Times New Roman"/>
          <w:sz w:val="24"/>
          <w:szCs w:val="24"/>
        </w:rPr>
        <w:t xml:space="preserve"> ring</w:t>
      </w:r>
      <w:r>
        <w:rPr>
          <w:rFonts w:ascii="Times New Roman" w:hAnsi="Times New Roman" w:cs="Times New Roman"/>
          <w:sz w:val="24"/>
          <w:szCs w:val="24"/>
        </w:rPr>
        <w:t>.</w:t>
      </w:r>
      <w:r w:rsidR="00D500E4">
        <w:rPr>
          <w:rFonts w:ascii="Times New Roman" w:hAnsi="Times New Roman" w:cs="Times New Roman"/>
          <w:sz w:val="24"/>
          <w:szCs w:val="24"/>
        </w:rPr>
        <w:t xml:space="preserve"> </w:t>
      </w:r>
      <w:r w:rsidR="0052639D" w:rsidRPr="0052639D">
        <w:rPr>
          <w:rFonts w:ascii="Times New Roman" w:hAnsi="Times New Roman" w:cs="Times New Roman"/>
          <w:sz w:val="24"/>
          <w:szCs w:val="24"/>
        </w:rPr>
        <w:t>The</w:t>
      </w:r>
      <w:r w:rsidR="00195464">
        <w:rPr>
          <w:rFonts w:ascii="Times New Roman" w:hAnsi="Times New Roman" w:cs="Times New Roman"/>
          <w:sz w:val="24"/>
          <w:szCs w:val="24"/>
        </w:rPr>
        <w:t>se</w:t>
      </w:r>
      <w:r w:rsidR="0052639D" w:rsidRPr="0052639D">
        <w:rPr>
          <w:rFonts w:ascii="Times New Roman" w:hAnsi="Times New Roman" w:cs="Times New Roman"/>
          <w:sz w:val="24"/>
          <w:szCs w:val="24"/>
        </w:rPr>
        <w:t xml:space="preserve"> preparation</w:t>
      </w:r>
      <w:r w:rsidR="00195464">
        <w:rPr>
          <w:rFonts w:ascii="Times New Roman" w:hAnsi="Times New Roman" w:cs="Times New Roman"/>
          <w:sz w:val="24"/>
          <w:szCs w:val="24"/>
        </w:rPr>
        <w:t>s were</w:t>
      </w:r>
      <w:r w:rsidR="0052639D" w:rsidRPr="0052639D">
        <w:rPr>
          <w:rFonts w:ascii="Times New Roman" w:hAnsi="Times New Roman" w:cs="Times New Roman"/>
          <w:sz w:val="24"/>
          <w:szCs w:val="24"/>
        </w:rPr>
        <w:t xml:space="preserve"> m</w:t>
      </w:r>
      <w:r w:rsidR="0052639D">
        <w:rPr>
          <w:rFonts w:ascii="Times New Roman" w:hAnsi="Times New Roman" w:cs="Times New Roman"/>
          <w:sz w:val="24"/>
          <w:szCs w:val="24"/>
        </w:rPr>
        <w:t>ade possible by the availability</w:t>
      </w:r>
      <w:r w:rsidR="00195464">
        <w:rPr>
          <w:rFonts w:ascii="Times New Roman" w:hAnsi="Times New Roman" w:cs="Times New Roman"/>
          <w:sz w:val="24"/>
          <w:szCs w:val="24"/>
        </w:rPr>
        <w:t xml:space="preserve"> of synthetic methodologies</w:t>
      </w:r>
      <w:r w:rsidR="0052639D" w:rsidRPr="0052639D">
        <w:rPr>
          <w:rFonts w:ascii="Times New Roman" w:hAnsi="Times New Roman" w:cs="Times New Roman"/>
          <w:sz w:val="24"/>
          <w:szCs w:val="24"/>
        </w:rPr>
        <w:t xml:space="preserve"> </w:t>
      </w:r>
      <w:r w:rsidR="00195464">
        <w:rPr>
          <w:rFonts w:ascii="Times New Roman" w:hAnsi="Times New Roman" w:cs="Times New Roman"/>
          <w:sz w:val="24"/>
          <w:szCs w:val="24"/>
        </w:rPr>
        <w:t>to form</w:t>
      </w:r>
      <w:r w:rsidR="0052639D" w:rsidRPr="0052639D">
        <w:rPr>
          <w:rFonts w:ascii="Times New Roman" w:hAnsi="Times New Roman" w:cs="Times New Roman"/>
          <w:sz w:val="24"/>
          <w:szCs w:val="24"/>
        </w:rPr>
        <w:t xml:space="preserve"> functionalized catechols.</w:t>
      </w:r>
      <w:r w:rsidR="00195464">
        <w:rPr>
          <w:rFonts w:ascii="Times New Roman" w:hAnsi="Times New Roman" w:cs="Times New Roman"/>
          <w:sz w:val="24"/>
          <w:szCs w:val="24"/>
        </w:rPr>
        <w:t xml:space="preserve"> </w:t>
      </w:r>
      <w:r w:rsidR="0077447F" w:rsidRPr="005425E7">
        <w:rPr>
          <w:rFonts w:ascii="Times New Roman" w:hAnsi="Times New Roman" w:cs="Times New Roman"/>
          <w:sz w:val="24"/>
          <w:szCs w:val="24"/>
        </w:rPr>
        <w:t xml:space="preserve">Lesser </w:t>
      </w:r>
      <w:r w:rsidR="00D07C20" w:rsidRPr="005425E7">
        <w:rPr>
          <w:rFonts w:ascii="Times New Roman" w:hAnsi="Times New Roman" w:cs="Times New Roman"/>
          <w:sz w:val="24"/>
          <w:szCs w:val="24"/>
        </w:rPr>
        <w:t>control</w:t>
      </w:r>
      <w:r w:rsidR="00D07C20">
        <w:rPr>
          <w:rFonts w:ascii="Times New Roman" w:hAnsi="Times New Roman" w:cs="Times New Roman"/>
          <w:sz w:val="24"/>
          <w:szCs w:val="24"/>
        </w:rPr>
        <w:t xml:space="preserve"> over </w:t>
      </w:r>
      <w:r w:rsidR="00D07C20" w:rsidRPr="005425E7">
        <w:rPr>
          <w:rFonts w:ascii="Times New Roman" w:hAnsi="Times New Roman" w:cs="Times New Roman"/>
          <w:sz w:val="24"/>
          <w:szCs w:val="24"/>
        </w:rPr>
        <w:t>the number</w:t>
      </w:r>
      <w:r w:rsidR="00922793" w:rsidRPr="005425E7">
        <w:rPr>
          <w:rFonts w:ascii="Times New Roman" w:hAnsi="Times New Roman" w:cs="Times New Roman"/>
          <w:sz w:val="24"/>
          <w:szCs w:val="24"/>
        </w:rPr>
        <w:t xml:space="preserve"> of functionalities</w:t>
      </w:r>
      <w:r w:rsidR="0077447F" w:rsidRPr="005425E7">
        <w:rPr>
          <w:rFonts w:ascii="Times New Roman" w:hAnsi="Times New Roman" w:cs="Times New Roman"/>
          <w:sz w:val="24"/>
          <w:szCs w:val="24"/>
        </w:rPr>
        <w:t xml:space="preserve"> inserted</w:t>
      </w:r>
      <w:r w:rsidR="00D07C20" w:rsidRPr="005425E7">
        <w:rPr>
          <w:rFonts w:ascii="Times New Roman" w:hAnsi="Times New Roman" w:cs="Times New Roman"/>
          <w:sz w:val="24"/>
          <w:szCs w:val="24"/>
        </w:rPr>
        <w:t xml:space="preserve"> in</w:t>
      </w:r>
      <w:r w:rsidR="0077447F" w:rsidRPr="005425E7">
        <w:rPr>
          <w:rFonts w:ascii="Times New Roman" w:hAnsi="Times New Roman" w:cs="Times New Roman"/>
          <w:sz w:val="24"/>
          <w:szCs w:val="24"/>
        </w:rPr>
        <w:t>to the cyclic</w:t>
      </w:r>
      <w:r w:rsidR="00D07C20" w:rsidRPr="005425E7">
        <w:rPr>
          <w:rFonts w:ascii="Times New Roman" w:hAnsi="Times New Roman" w:cs="Times New Roman"/>
          <w:sz w:val="24"/>
          <w:szCs w:val="24"/>
        </w:rPr>
        <w:t xml:space="preserve"> ether</w:t>
      </w:r>
      <w:r w:rsidR="00D07C20" w:rsidRPr="00D07C20">
        <w:rPr>
          <w:rFonts w:ascii="Times New Roman" w:hAnsi="Times New Roman" w:cs="Times New Roman"/>
          <w:sz w:val="24"/>
          <w:szCs w:val="24"/>
        </w:rPr>
        <w:t xml:space="preserve"> architecture is one of this strategy's weaknesses.</w:t>
      </w:r>
      <w:r w:rsidR="0077447F">
        <w:rPr>
          <w:rFonts w:ascii="Times New Roman" w:hAnsi="Times New Roman" w:cs="Times New Roman"/>
          <w:sz w:val="24"/>
          <w:szCs w:val="24"/>
        </w:rPr>
        <w:t xml:space="preserve"> T</w:t>
      </w:r>
      <w:r w:rsidR="00D07C20" w:rsidRPr="00D07C20">
        <w:rPr>
          <w:rFonts w:ascii="Times New Roman" w:hAnsi="Times New Roman" w:cs="Times New Roman"/>
          <w:sz w:val="24"/>
          <w:szCs w:val="24"/>
        </w:rPr>
        <w:t>he section is organised</w:t>
      </w:r>
      <w:r w:rsidR="0077447F">
        <w:rPr>
          <w:rFonts w:ascii="Times New Roman" w:hAnsi="Times New Roman" w:cs="Times New Roman"/>
          <w:sz w:val="24"/>
          <w:szCs w:val="24"/>
        </w:rPr>
        <w:t xml:space="preserve"> </w:t>
      </w:r>
      <w:r w:rsidR="0077447F" w:rsidRPr="00A506D9">
        <w:rPr>
          <w:rFonts w:ascii="Times New Roman" w:hAnsi="Times New Roman" w:cs="Times New Roman"/>
          <w:sz w:val="24"/>
          <w:szCs w:val="24"/>
        </w:rPr>
        <w:t>in acco</w:t>
      </w:r>
      <w:r w:rsidR="00922793" w:rsidRPr="00A506D9">
        <w:rPr>
          <w:rFonts w:ascii="Times New Roman" w:hAnsi="Times New Roman" w:cs="Times New Roman"/>
          <w:sz w:val="24"/>
          <w:szCs w:val="24"/>
        </w:rPr>
        <w:t xml:space="preserve">rdance to the functional groups, which are </w:t>
      </w:r>
      <w:r w:rsidR="0077447F" w:rsidRPr="00A506D9">
        <w:rPr>
          <w:rFonts w:ascii="Times New Roman" w:hAnsi="Times New Roman" w:cs="Times New Roman"/>
          <w:sz w:val="24"/>
          <w:szCs w:val="24"/>
        </w:rPr>
        <w:t>introduced</w:t>
      </w:r>
      <w:r w:rsidR="00D07C20" w:rsidRPr="00D07C20">
        <w:rPr>
          <w:rFonts w:ascii="Times New Roman" w:hAnsi="Times New Roman" w:cs="Times New Roman"/>
          <w:sz w:val="24"/>
          <w:szCs w:val="24"/>
        </w:rPr>
        <w:t>.</w:t>
      </w:r>
    </w:p>
    <w:p w14:paraId="4416ECA4" w14:textId="52C9D571" w:rsidR="00D07C20" w:rsidRDefault="00D07C20" w:rsidP="00907D3A">
      <w:pPr>
        <w:spacing w:line="360" w:lineRule="auto"/>
        <w:jc w:val="both"/>
        <w:rPr>
          <w:rFonts w:ascii="Times New Roman" w:hAnsi="Times New Roman" w:cs="Times New Roman"/>
          <w:b/>
          <w:sz w:val="24"/>
          <w:szCs w:val="24"/>
        </w:rPr>
      </w:pPr>
      <w:r w:rsidRPr="00D07C20">
        <w:rPr>
          <w:rFonts w:ascii="Times New Roman" w:hAnsi="Times New Roman" w:cs="Times New Roman"/>
          <w:b/>
          <w:sz w:val="24"/>
          <w:szCs w:val="24"/>
        </w:rPr>
        <w:t>4.2.1</w:t>
      </w:r>
      <w:r>
        <w:rPr>
          <w:rFonts w:ascii="Times New Roman" w:hAnsi="Times New Roman" w:cs="Times New Roman"/>
          <w:sz w:val="24"/>
          <w:szCs w:val="24"/>
        </w:rPr>
        <w:t xml:space="preserve"> </w:t>
      </w:r>
      <w:r w:rsidRPr="00907D3A">
        <w:rPr>
          <w:rFonts w:ascii="Times New Roman" w:hAnsi="Times New Roman" w:cs="Times New Roman"/>
          <w:b/>
          <w:sz w:val="24"/>
          <w:szCs w:val="24"/>
        </w:rPr>
        <w:t>Direct functionalization</w:t>
      </w:r>
      <w:r>
        <w:rPr>
          <w:rFonts w:ascii="Times New Roman" w:hAnsi="Times New Roman" w:cs="Times New Roman"/>
          <w:b/>
          <w:sz w:val="24"/>
          <w:szCs w:val="24"/>
        </w:rPr>
        <w:t xml:space="preserve"> with halides</w:t>
      </w:r>
    </w:p>
    <w:p w14:paraId="2958E805" w14:textId="2053394E" w:rsidR="00D07C20" w:rsidRDefault="000C06F4" w:rsidP="00907D3A">
      <w:pPr>
        <w:spacing w:line="360" w:lineRule="auto"/>
        <w:jc w:val="both"/>
        <w:rPr>
          <w:rFonts w:ascii="Times New Roman" w:hAnsi="Times New Roman" w:cs="Times New Roman"/>
          <w:sz w:val="24"/>
          <w:szCs w:val="24"/>
        </w:rPr>
      </w:pPr>
      <w:r w:rsidRPr="000C06F4">
        <w:rPr>
          <w:rFonts w:ascii="Times New Roman" w:hAnsi="Times New Roman" w:cs="Times New Roman"/>
          <w:sz w:val="24"/>
          <w:szCs w:val="24"/>
        </w:rPr>
        <w:t>In his review</w:t>
      </w:r>
      <w:r w:rsidR="002037B4">
        <w:rPr>
          <w:rFonts w:ascii="Times New Roman" w:hAnsi="Times New Roman" w:cs="Times New Roman"/>
          <w:sz w:val="24"/>
          <w:szCs w:val="24"/>
          <w:vertAlign w:val="superscript"/>
        </w:rPr>
        <w:t>46</w:t>
      </w:r>
      <w:r w:rsidR="0075484D">
        <w:rPr>
          <w:rFonts w:ascii="Times New Roman" w:hAnsi="Times New Roman" w:cs="Times New Roman"/>
          <w:sz w:val="24"/>
          <w:szCs w:val="24"/>
        </w:rPr>
        <w:t>, Pluzhnik-</w:t>
      </w:r>
      <w:r w:rsidRPr="000C06F4">
        <w:rPr>
          <w:rFonts w:ascii="Times New Roman" w:hAnsi="Times New Roman" w:cs="Times New Roman"/>
          <w:sz w:val="24"/>
          <w:szCs w:val="24"/>
        </w:rPr>
        <w:t>Gladyr primarily concentrated on th</w:t>
      </w:r>
      <w:r w:rsidR="009D6323">
        <w:rPr>
          <w:rFonts w:ascii="Times New Roman" w:hAnsi="Times New Roman" w:cs="Times New Roman"/>
          <w:sz w:val="24"/>
          <w:szCs w:val="24"/>
        </w:rPr>
        <w:t>ree direct halogenation methods; (A) i</w:t>
      </w:r>
      <w:r w:rsidR="009D6323" w:rsidRPr="009D6323">
        <w:rPr>
          <w:rFonts w:ascii="Times New Roman" w:hAnsi="Times New Roman" w:cs="Times New Roman"/>
          <w:sz w:val="24"/>
          <w:szCs w:val="24"/>
        </w:rPr>
        <w:t>n this case, molecular halogens are utilised. With this method</w:t>
      </w:r>
      <w:r w:rsidR="00B12ED5">
        <w:rPr>
          <w:rFonts w:ascii="Times New Roman" w:hAnsi="Times New Roman" w:cs="Times New Roman"/>
          <w:sz w:val="24"/>
          <w:szCs w:val="24"/>
        </w:rPr>
        <w:t xml:space="preserve">, it is possible to </w:t>
      </w:r>
      <w:r w:rsidR="00B12ED5">
        <w:rPr>
          <w:rFonts w:ascii="Times New Roman" w:hAnsi="Times New Roman" w:cs="Times New Roman"/>
          <w:sz w:val="24"/>
          <w:szCs w:val="24"/>
        </w:rPr>
        <w:lastRenderedPageBreak/>
        <w:t>produce di-</w:t>
      </w:r>
      <w:r w:rsidR="009D6323" w:rsidRPr="009D6323">
        <w:rPr>
          <w:rFonts w:ascii="Times New Roman" w:hAnsi="Times New Roman" w:cs="Times New Roman"/>
          <w:sz w:val="24"/>
          <w:szCs w:val="24"/>
        </w:rPr>
        <w:t>halogenated benzo-crown ether and tetra-halogen</w:t>
      </w:r>
      <w:r w:rsidR="00DF7A22">
        <w:rPr>
          <w:rFonts w:ascii="Times New Roman" w:hAnsi="Times New Roman" w:cs="Times New Roman"/>
          <w:sz w:val="24"/>
          <w:szCs w:val="24"/>
        </w:rPr>
        <w:t xml:space="preserve">ated dibenzo-crown ether in </w:t>
      </w:r>
      <w:r w:rsidR="00DF7A22" w:rsidRPr="00A506D9">
        <w:rPr>
          <w:rFonts w:ascii="Times New Roman" w:hAnsi="Times New Roman" w:cs="Times New Roman"/>
          <w:sz w:val="24"/>
          <w:szCs w:val="24"/>
        </w:rPr>
        <w:t>satisfactory</w:t>
      </w:r>
      <w:r w:rsidR="009D6323" w:rsidRPr="00A506D9">
        <w:rPr>
          <w:rFonts w:ascii="Times New Roman" w:hAnsi="Times New Roman" w:cs="Times New Roman"/>
          <w:sz w:val="24"/>
          <w:szCs w:val="24"/>
        </w:rPr>
        <w:t xml:space="preserve"> yields</w:t>
      </w:r>
      <w:r w:rsidR="00DF7A22">
        <w:rPr>
          <w:rFonts w:ascii="Times New Roman" w:hAnsi="Times New Roman" w:cs="Times New Roman"/>
          <w:sz w:val="24"/>
          <w:szCs w:val="24"/>
        </w:rPr>
        <w:t xml:space="preserve">. </w:t>
      </w:r>
      <w:r w:rsidR="00DF7A22" w:rsidRPr="00A506D9">
        <w:rPr>
          <w:rFonts w:ascii="Times New Roman" w:hAnsi="Times New Roman" w:cs="Times New Roman"/>
          <w:sz w:val="24"/>
          <w:szCs w:val="24"/>
        </w:rPr>
        <w:t>As</w:t>
      </w:r>
      <w:r w:rsidR="009D6323" w:rsidRPr="00A506D9">
        <w:rPr>
          <w:rFonts w:ascii="Times New Roman" w:hAnsi="Times New Roman" w:cs="Times New Roman"/>
          <w:sz w:val="24"/>
          <w:szCs w:val="24"/>
        </w:rPr>
        <w:t xml:space="preserve"> </w:t>
      </w:r>
      <w:r w:rsidR="00DF7A22" w:rsidRPr="00A506D9">
        <w:rPr>
          <w:rFonts w:ascii="Times New Roman" w:hAnsi="Times New Roman" w:cs="Times New Roman"/>
          <w:sz w:val="24"/>
          <w:szCs w:val="24"/>
        </w:rPr>
        <w:t>elemental halogen moieties are very reactive</w:t>
      </w:r>
      <w:r w:rsidR="00DF7A22">
        <w:rPr>
          <w:rFonts w:ascii="Times New Roman" w:hAnsi="Times New Roman" w:cs="Times New Roman"/>
          <w:sz w:val="24"/>
          <w:szCs w:val="24"/>
        </w:rPr>
        <w:t>,</w:t>
      </w:r>
      <w:r w:rsidR="009D6323" w:rsidRPr="009D6323">
        <w:rPr>
          <w:rFonts w:ascii="Times New Roman" w:hAnsi="Times New Roman" w:cs="Times New Roman"/>
          <w:sz w:val="24"/>
          <w:szCs w:val="24"/>
        </w:rPr>
        <w:t xml:space="preserve"> it </w:t>
      </w:r>
      <w:r w:rsidR="00DF7A22">
        <w:rPr>
          <w:rFonts w:ascii="Times New Roman" w:hAnsi="Times New Roman" w:cs="Times New Roman"/>
          <w:sz w:val="24"/>
          <w:szCs w:val="24"/>
        </w:rPr>
        <w:t>was impossible to make</w:t>
      </w:r>
      <w:r w:rsidR="009D6323" w:rsidRPr="009D6323">
        <w:rPr>
          <w:rFonts w:ascii="Times New Roman" w:hAnsi="Times New Roman" w:cs="Times New Roman"/>
          <w:sz w:val="24"/>
          <w:szCs w:val="24"/>
        </w:rPr>
        <w:t xml:space="preserve"> monofunctionalized derivatives</w:t>
      </w:r>
      <w:r w:rsidR="009D6323">
        <w:rPr>
          <w:rFonts w:ascii="Times New Roman" w:hAnsi="Times New Roman" w:cs="Times New Roman"/>
          <w:sz w:val="24"/>
          <w:szCs w:val="24"/>
        </w:rPr>
        <w:t xml:space="preserve"> [Scheme 18]</w:t>
      </w:r>
      <w:r w:rsidR="009D6323" w:rsidRPr="009D6323">
        <w:rPr>
          <w:rFonts w:ascii="Times New Roman" w:hAnsi="Times New Roman" w:cs="Times New Roman"/>
          <w:sz w:val="24"/>
          <w:szCs w:val="24"/>
        </w:rPr>
        <w:t>.</w:t>
      </w:r>
      <w:r w:rsidR="009D6323">
        <w:rPr>
          <w:rFonts w:ascii="Times New Roman" w:hAnsi="Times New Roman" w:cs="Times New Roman"/>
          <w:sz w:val="24"/>
          <w:szCs w:val="24"/>
        </w:rPr>
        <w:t xml:space="preserve"> (B) </w:t>
      </w:r>
      <w:r w:rsidR="00B12ED5">
        <w:rPr>
          <w:rFonts w:ascii="Times New Roman" w:hAnsi="Times New Roman" w:cs="Times New Roman"/>
          <w:sz w:val="24"/>
          <w:szCs w:val="24"/>
        </w:rPr>
        <w:t>N-h</w:t>
      </w:r>
      <w:r w:rsidR="00E679DE" w:rsidRPr="00E679DE">
        <w:rPr>
          <w:rFonts w:ascii="Times New Roman" w:hAnsi="Times New Roman" w:cs="Times New Roman"/>
          <w:sz w:val="24"/>
          <w:szCs w:val="24"/>
        </w:rPr>
        <w:t>alosu</w:t>
      </w:r>
      <w:r w:rsidR="000A39F4">
        <w:rPr>
          <w:rFonts w:ascii="Times New Roman" w:hAnsi="Times New Roman" w:cs="Times New Roman"/>
          <w:sz w:val="24"/>
          <w:szCs w:val="24"/>
        </w:rPr>
        <w:t>ccinimides are used in this one. Though d</w:t>
      </w:r>
      <w:r w:rsidR="00E679DE" w:rsidRPr="00E679DE">
        <w:rPr>
          <w:rFonts w:ascii="Times New Roman" w:hAnsi="Times New Roman" w:cs="Times New Roman"/>
          <w:sz w:val="24"/>
          <w:szCs w:val="24"/>
        </w:rPr>
        <w:t>ibenzo-crown ether only reacts in organic solvents (CHCl</w:t>
      </w:r>
      <w:r w:rsidR="00E679DE" w:rsidRPr="000A39F4">
        <w:rPr>
          <w:rFonts w:ascii="Times New Roman" w:hAnsi="Times New Roman" w:cs="Times New Roman"/>
          <w:sz w:val="24"/>
          <w:szCs w:val="24"/>
          <w:vertAlign w:val="subscript"/>
        </w:rPr>
        <w:t>3</w:t>
      </w:r>
      <w:r w:rsidR="00E679DE" w:rsidRPr="00E679DE">
        <w:rPr>
          <w:rFonts w:ascii="Times New Roman" w:hAnsi="Times New Roman" w:cs="Times New Roman"/>
          <w:sz w:val="24"/>
          <w:szCs w:val="24"/>
        </w:rPr>
        <w:t xml:space="preserve"> or CCl</w:t>
      </w:r>
      <w:r w:rsidR="00E679DE" w:rsidRPr="000A39F4">
        <w:rPr>
          <w:rFonts w:ascii="Times New Roman" w:hAnsi="Times New Roman" w:cs="Times New Roman"/>
          <w:sz w:val="24"/>
          <w:szCs w:val="24"/>
          <w:vertAlign w:val="subscript"/>
        </w:rPr>
        <w:t>4</w:t>
      </w:r>
      <w:r w:rsidR="00E679DE" w:rsidRPr="00E679DE">
        <w:rPr>
          <w:rFonts w:ascii="Times New Roman" w:hAnsi="Times New Roman" w:cs="Times New Roman"/>
          <w:sz w:val="24"/>
          <w:szCs w:val="24"/>
        </w:rPr>
        <w:t>) or</w:t>
      </w:r>
      <w:r w:rsidR="000A39F4">
        <w:rPr>
          <w:rFonts w:ascii="Times New Roman" w:hAnsi="Times New Roman" w:cs="Times New Roman"/>
          <w:sz w:val="24"/>
          <w:szCs w:val="24"/>
        </w:rPr>
        <w:t xml:space="preserve"> in mixes of ethanol and water, but b</w:t>
      </w:r>
      <w:r w:rsidR="00633DB6">
        <w:rPr>
          <w:rFonts w:ascii="Times New Roman" w:hAnsi="Times New Roman" w:cs="Times New Roman"/>
          <w:sz w:val="24"/>
          <w:szCs w:val="24"/>
        </w:rPr>
        <w:t xml:space="preserve">enzo-crown ether </w:t>
      </w:r>
      <w:r w:rsidR="00633DB6" w:rsidRPr="00A506D9">
        <w:rPr>
          <w:rFonts w:ascii="Times New Roman" w:hAnsi="Times New Roman" w:cs="Times New Roman"/>
          <w:sz w:val="24"/>
          <w:szCs w:val="24"/>
        </w:rPr>
        <w:t xml:space="preserve">was </w:t>
      </w:r>
      <w:r w:rsidR="000A39F4" w:rsidRPr="00A506D9">
        <w:rPr>
          <w:rFonts w:ascii="Times New Roman" w:hAnsi="Times New Roman" w:cs="Times New Roman"/>
          <w:sz w:val="24"/>
          <w:szCs w:val="24"/>
        </w:rPr>
        <w:t xml:space="preserve">halogenated with </w:t>
      </w:r>
      <w:r w:rsidR="00633DB6" w:rsidRPr="00A506D9">
        <w:rPr>
          <w:rFonts w:ascii="Times New Roman" w:hAnsi="Times New Roman" w:cs="Times New Roman"/>
          <w:sz w:val="24"/>
          <w:szCs w:val="24"/>
        </w:rPr>
        <w:t>ease</w:t>
      </w:r>
      <w:r w:rsidR="00633DB6">
        <w:rPr>
          <w:rFonts w:ascii="Times New Roman" w:hAnsi="Times New Roman" w:cs="Times New Roman"/>
          <w:sz w:val="24"/>
          <w:szCs w:val="24"/>
        </w:rPr>
        <w:t xml:space="preserve"> by </w:t>
      </w:r>
      <w:r w:rsidR="000A39F4">
        <w:rPr>
          <w:rFonts w:ascii="Times New Roman" w:hAnsi="Times New Roman" w:cs="Times New Roman"/>
          <w:sz w:val="24"/>
          <w:szCs w:val="24"/>
        </w:rPr>
        <w:t>this method</w:t>
      </w:r>
      <w:r w:rsidR="001D400A">
        <w:rPr>
          <w:rFonts w:ascii="Times New Roman" w:hAnsi="Times New Roman" w:cs="Times New Roman"/>
          <w:sz w:val="24"/>
          <w:szCs w:val="24"/>
        </w:rPr>
        <w:t xml:space="preserve"> </w:t>
      </w:r>
      <w:r w:rsidR="001D400A" w:rsidRPr="00A506D9">
        <w:rPr>
          <w:rFonts w:ascii="Times New Roman" w:hAnsi="Times New Roman" w:cs="Times New Roman"/>
          <w:sz w:val="24"/>
          <w:szCs w:val="24"/>
        </w:rPr>
        <w:t>in water</w:t>
      </w:r>
      <w:r w:rsidR="00E679DE" w:rsidRPr="00E679DE">
        <w:rPr>
          <w:rFonts w:ascii="Times New Roman" w:hAnsi="Times New Roman" w:cs="Times New Roman"/>
          <w:sz w:val="24"/>
          <w:szCs w:val="24"/>
        </w:rPr>
        <w:t xml:space="preserve"> catalysed by addition of acid</w:t>
      </w:r>
      <w:r w:rsidR="0078102F">
        <w:rPr>
          <w:rFonts w:ascii="Times New Roman" w:hAnsi="Times New Roman" w:cs="Times New Roman"/>
          <w:sz w:val="24"/>
          <w:szCs w:val="24"/>
        </w:rPr>
        <w:t xml:space="preserve"> [Scheme 19]</w:t>
      </w:r>
      <w:r w:rsidR="00E679DE" w:rsidRPr="00E679DE">
        <w:rPr>
          <w:rFonts w:ascii="Times New Roman" w:hAnsi="Times New Roman" w:cs="Times New Roman"/>
          <w:sz w:val="24"/>
          <w:szCs w:val="24"/>
        </w:rPr>
        <w:t>.</w:t>
      </w:r>
      <w:r w:rsidR="000A39F4">
        <w:rPr>
          <w:rFonts w:ascii="Times New Roman" w:hAnsi="Times New Roman" w:cs="Times New Roman"/>
          <w:sz w:val="24"/>
          <w:szCs w:val="24"/>
        </w:rPr>
        <w:t xml:space="preserve"> (C)</w:t>
      </w:r>
      <w:r w:rsidR="00284628">
        <w:rPr>
          <w:rFonts w:ascii="Times New Roman" w:hAnsi="Times New Roman" w:cs="Times New Roman"/>
          <w:sz w:val="24"/>
          <w:szCs w:val="24"/>
        </w:rPr>
        <w:t xml:space="preserve"> </w:t>
      </w:r>
      <w:r w:rsidR="00FF4927" w:rsidRPr="00FF4927">
        <w:rPr>
          <w:rFonts w:ascii="Times New Roman" w:hAnsi="Times New Roman" w:cs="Times New Roman"/>
          <w:sz w:val="24"/>
          <w:szCs w:val="24"/>
        </w:rPr>
        <w:t>Hypohalites in water can be used to directly halogenate substances. Multiple halogen atoms are added under acidic conditions, whereas the process can be controlled under basic conditions to produce monohalogenated products</w:t>
      </w:r>
      <w:r w:rsidR="00FF4927">
        <w:rPr>
          <w:rFonts w:ascii="Times New Roman" w:hAnsi="Times New Roman" w:cs="Times New Roman"/>
          <w:sz w:val="24"/>
          <w:szCs w:val="24"/>
        </w:rPr>
        <w:t xml:space="preserve"> [Scheme 20]</w:t>
      </w:r>
      <w:r w:rsidR="00FF4927" w:rsidRPr="00FF4927">
        <w:rPr>
          <w:rFonts w:ascii="Times New Roman" w:hAnsi="Times New Roman" w:cs="Times New Roman"/>
          <w:sz w:val="24"/>
          <w:szCs w:val="24"/>
        </w:rPr>
        <w:t>.</w:t>
      </w:r>
      <w:r w:rsidR="007F42C8">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723FC" w14:paraId="4D2BE8BE" w14:textId="77777777" w:rsidTr="00B83524">
        <w:tc>
          <w:tcPr>
            <w:tcW w:w="9242" w:type="dxa"/>
          </w:tcPr>
          <w:p w14:paraId="3A684500" w14:textId="189A8317" w:rsidR="008723FC" w:rsidRDefault="008723FC" w:rsidP="00907D3A">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644416" behindDoc="1" locked="0" layoutInCell="1" allowOverlap="1" wp14:anchorId="7AA3C0B9" wp14:editId="3E3F8B81">
                  <wp:simplePos x="0" y="0"/>
                  <wp:positionH relativeFrom="column">
                    <wp:posOffset>523875</wp:posOffset>
                  </wp:positionH>
                  <wp:positionV relativeFrom="paragraph">
                    <wp:posOffset>4445</wp:posOffset>
                  </wp:positionV>
                  <wp:extent cx="4657725" cy="2041525"/>
                  <wp:effectExtent l="0" t="0" r="9525" b="0"/>
                  <wp:wrapTight wrapText="bothSides">
                    <wp:wrapPolygon edited="0">
                      <wp:start x="0" y="0"/>
                      <wp:lineTo x="0" y="21365"/>
                      <wp:lineTo x="21556" y="21365"/>
                      <wp:lineTo x="21556" y="0"/>
                      <wp:lineTo x="0" y="0"/>
                    </wp:wrapPolygon>
                  </wp:wrapTight>
                  <wp:docPr id="11" name="Picture 11" descr="E:\Partha Pratim Das_16-06-2022\Crown ether\Book Chapter\Pi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rtha Pratim Das_16-06-2022\Crown ether\Book Chapter\Pic\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7725" cy="2041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336615BF" w14:textId="77777777" w:rsidTr="00B83524">
        <w:tc>
          <w:tcPr>
            <w:tcW w:w="9242" w:type="dxa"/>
          </w:tcPr>
          <w:p w14:paraId="288C8F66" w14:textId="5D359F9F" w:rsidR="008723FC" w:rsidRPr="008723FC" w:rsidRDefault="008723FC" w:rsidP="008723FC">
            <w:pPr>
              <w:jc w:val="center"/>
              <w:rPr>
                <w:rFonts w:ascii="Times New Roman" w:hAnsi="Times New Roman" w:cs="Times New Roman"/>
                <w:b/>
                <w:sz w:val="24"/>
                <w:szCs w:val="24"/>
              </w:rPr>
            </w:pPr>
            <w:r>
              <w:rPr>
                <w:rFonts w:ascii="Times New Roman" w:hAnsi="Times New Roman" w:cs="Times New Roman"/>
                <w:b/>
                <w:sz w:val="24"/>
                <w:szCs w:val="24"/>
              </w:rPr>
              <w:t>Scheme 18</w:t>
            </w:r>
          </w:p>
        </w:tc>
      </w:tr>
      <w:tr w:rsidR="008723FC" w14:paraId="0173FAE6" w14:textId="77777777" w:rsidTr="00B83524">
        <w:tc>
          <w:tcPr>
            <w:tcW w:w="9242" w:type="dxa"/>
          </w:tcPr>
          <w:p w14:paraId="6E5D041F" w14:textId="6D3990BE" w:rsidR="008723FC" w:rsidRDefault="008723FC" w:rsidP="00907D3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45440" behindDoc="1" locked="0" layoutInCell="1" allowOverlap="1" wp14:anchorId="5472BE23" wp14:editId="26D79B1F">
                  <wp:simplePos x="0" y="0"/>
                  <wp:positionH relativeFrom="column">
                    <wp:posOffset>523875</wp:posOffset>
                  </wp:positionH>
                  <wp:positionV relativeFrom="paragraph">
                    <wp:posOffset>35560</wp:posOffset>
                  </wp:positionV>
                  <wp:extent cx="4219575" cy="1709420"/>
                  <wp:effectExtent l="0" t="0" r="9525" b="5080"/>
                  <wp:wrapTight wrapText="bothSides">
                    <wp:wrapPolygon edited="0">
                      <wp:start x="0" y="0"/>
                      <wp:lineTo x="0" y="21423"/>
                      <wp:lineTo x="21551" y="21423"/>
                      <wp:lineTo x="21551" y="0"/>
                      <wp:lineTo x="0" y="0"/>
                    </wp:wrapPolygon>
                  </wp:wrapTight>
                  <wp:docPr id="15" name="Picture 15" descr="E:\Partha Pratim Das_16-06-2022\Crown ether\Book Chapter\Pi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rtha Pratim Das_16-06-2022\Crown ether\Book Chapter\Pic\1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957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435C82CA" w14:textId="77777777" w:rsidTr="00B83524">
        <w:tc>
          <w:tcPr>
            <w:tcW w:w="9242" w:type="dxa"/>
          </w:tcPr>
          <w:p w14:paraId="596CF0BE" w14:textId="4CA9710F" w:rsidR="008723FC" w:rsidRDefault="008723FC" w:rsidP="00907D3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47488" behindDoc="1" locked="0" layoutInCell="1" allowOverlap="1" wp14:anchorId="1B632A7D" wp14:editId="3866C423">
                  <wp:simplePos x="0" y="0"/>
                  <wp:positionH relativeFrom="column">
                    <wp:posOffset>396875</wp:posOffset>
                  </wp:positionH>
                  <wp:positionV relativeFrom="paragraph">
                    <wp:posOffset>-2363470</wp:posOffset>
                  </wp:positionV>
                  <wp:extent cx="5210175" cy="1031240"/>
                  <wp:effectExtent l="0" t="0" r="9525" b="0"/>
                  <wp:wrapTight wrapText="bothSides">
                    <wp:wrapPolygon edited="0">
                      <wp:start x="0" y="0"/>
                      <wp:lineTo x="0" y="21148"/>
                      <wp:lineTo x="21561" y="21148"/>
                      <wp:lineTo x="21561" y="0"/>
                      <wp:lineTo x="0" y="0"/>
                    </wp:wrapPolygon>
                  </wp:wrapTight>
                  <wp:docPr id="18" name="Picture 18" descr="E:\Partha Pratim Das_16-06-2022\Crown ether\Book Chapter\Pi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artha Pratim Das_16-06-2022\Crown ether\Book Chapter\Pic\1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017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0D68D7B8" w14:textId="77777777" w:rsidTr="00B83524">
        <w:tc>
          <w:tcPr>
            <w:tcW w:w="9242" w:type="dxa"/>
          </w:tcPr>
          <w:p w14:paraId="4F12558D" w14:textId="23106F9A" w:rsidR="008723FC" w:rsidRDefault="00A81C17" w:rsidP="00907D3A">
            <w:pPr>
              <w:spacing w:line="360" w:lineRule="auto"/>
              <w:jc w:val="both"/>
              <w:rPr>
                <w:rFonts w:ascii="Times New Roman" w:hAnsi="Times New Roman" w:cs="Times New Roman"/>
                <w:sz w:val="24"/>
                <w:szCs w:val="24"/>
              </w:rPr>
            </w:pPr>
            <w:r w:rsidRPr="00237D44">
              <w:rPr>
                <w:rFonts w:ascii="Times New Roman" w:hAnsi="Times New Roman" w:cs="Times New Roman"/>
                <w:b/>
                <w:noProof/>
                <w:sz w:val="24"/>
                <w:szCs w:val="24"/>
                <w:lang w:val="en-US"/>
              </w:rPr>
              <w:drawing>
                <wp:anchor distT="0" distB="0" distL="114300" distR="114300" simplePos="0" relativeHeight="251648512" behindDoc="1" locked="0" layoutInCell="1" allowOverlap="1" wp14:anchorId="48962F7A" wp14:editId="597F3E51">
                  <wp:simplePos x="0" y="0"/>
                  <wp:positionH relativeFrom="column">
                    <wp:posOffset>457200</wp:posOffset>
                  </wp:positionH>
                  <wp:positionV relativeFrom="paragraph">
                    <wp:posOffset>2540</wp:posOffset>
                  </wp:positionV>
                  <wp:extent cx="4886325" cy="1177925"/>
                  <wp:effectExtent l="0" t="0" r="9525" b="3175"/>
                  <wp:wrapTight wrapText="bothSides">
                    <wp:wrapPolygon edited="0">
                      <wp:start x="0" y="0"/>
                      <wp:lineTo x="0" y="21309"/>
                      <wp:lineTo x="21558" y="21309"/>
                      <wp:lineTo x="21558" y="0"/>
                      <wp:lineTo x="0" y="0"/>
                    </wp:wrapPolygon>
                  </wp:wrapTight>
                  <wp:docPr id="17" name="Picture 17" descr="E:\Partha Pratim Das_16-06-2022\Crown ether\Book Chapter\Pi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artha Pratim Das_16-06-2022\Crown ether\Book Chapter\Pic\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7626"/>
                          <a:stretch/>
                        </pic:blipFill>
                        <pic:spPr bwMode="auto">
                          <a:xfrm>
                            <a:off x="0" y="0"/>
                            <a:ext cx="4886325" cy="117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723FC" w14:paraId="4B9D27C7" w14:textId="77777777" w:rsidTr="00B83524">
        <w:tc>
          <w:tcPr>
            <w:tcW w:w="9242" w:type="dxa"/>
          </w:tcPr>
          <w:p w14:paraId="0A286AFD" w14:textId="1301513C" w:rsidR="008723FC" w:rsidRPr="00A81C17" w:rsidRDefault="00A81C17" w:rsidP="00A81C17">
            <w:pPr>
              <w:jc w:val="center"/>
              <w:rPr>
                <w:rFonts w:ascii="Times New Roman" w:hAnsi="Times New Roman" w:cs="Times New Roman"/>
                <w:b/>
                <w:sz w:val="24"/>
                <w:szCs w:val="24"/>
              </w:rPr>
            </w:pPr>
            <w:r w:rsidRPr="00237D44">
              <w:rPr>
                <w:rFonts w:ascii="Times New Roman" w:hAnsi="Times New Roman" w:cs="Times New Roman"/>
                <w:b/>
                <w:sz w:val="24"/>
                <w:szCs w:val="24"/>
              </w:rPr>
              <w:t>Scheme 19</w:t>
            </w:r>
          </w:p>
        </w:tc>
      </w:tr>
      <w:tr w:rsidR="008723FC" w14:paraId="4D099C5C" w14:textId="77777777" w:rsidTr="00B83524">
        <w:tc>
          <w:tcPr>
            <w:tcW w:w="9242" w:type="dxa"/>
          </w:tcPr>
          <w:p w14:paraId="670BDC26" w14:textId="4FFA9D8C" w:rsidR="008723FC" w:rsidRDefault="00A81C17" w:rsidP="00907D3A">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49536" behindDoc="1" locked="0" layoutInCell="1" allowOverlap="1" wp14:anchorId="5C7AF6F3" wp14:editId="01868DD5">
                  <wp:simplePos x="0" y="0"/>
                  <wp:positionH relativeFrom="column">
                    <wp:posOffset>228600</wp:posOffset>
                  </wp:positionH>
                  <wp:positionV relativeFrom="paragraph">
                    <wp:posOffset>20320</wp:posOffset>
                  </wp:positionV>
                  <wp:extent cx="4963160" cy="1685925"/>
                  <wp:effectExtent l="0" t="0" r="8890" b="9525"/>
                  <wp:wrapTight wrapText="bothSides">
                    <wp:wrapPolygon edited="0">
                      <wp:start x="0" y="0"/>
                      <wp:lineTo x="0" y="21478"/>
                      <wp:lineTo x="21556" y="21478"/>
                      <wp:lineTo x="21556" y="0"/>
                      <wp:lineTo x="0" y="0"/>
                    </wp:wrapPolygon>
                  </wp:wrapTight>
                  <wp:docPr id="19" name="Picture 19" descr="E:\Partha Pratim Das_16-06-2022\Crown ether\Book Chapter\Pi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artha Pratim Das_16-06-2022\Crown ether\Book Chapter\Pic\1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6316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723FC" w14:paraId="5F79FCD9" w14:textId="77777777" w:rsidTr="00B83524">
        <w:tc>
          <w:tcPr>
            <w:tcW w:w="9242" w:type="dxa"/>
          </w:tcPr>
          <w:p w14:paraId="04C0473F" w14:textId="05F84325" w:rsidR="008723FC" w:rsidRDefault="00A81C17" w:rsidP="00A81C17">
            <w:pPr>
              <w:jc w:val="center"/>
              <w:rPr>
                <w:rFonts w:ascii="Times New Roman" w:hAnsi="Times New Roman" w:cs="Times New Roman"/>
                <w:sz w:val="24"/>
                <w:szCs w:val="24"/>
              </w:rPr>
            </w:pPr>
            <w:r>
              <w:rPr>
                <w:rFonts w:ascii="Times New Roman" w:hAnsi="Times New Roman" w:cs="Times New Roman"/>
                <w:b/>
                <w:sz w:val="24"/>
                <w:szCs w:val="24"/>
              </w:rPr>
              <w:t>Scheme 20</w:t>
            </w:r>
          </w:p>
        </w:tc>
      </w:tr>
    </w:tbl>
    <w:p w14:paraId="0CE7B553" w14:textId="6C8088CC" w:rsidR="00492D85" w:rsidRDefault="00432027" w:rsidP="00ED035D">
      <w:pPr>
        <w:spacing w:line="360" w:lineRule="auto"/>
        <w:jc w:val="both"/>
        <w:rPr>
          <w:rFonts w:ascii="Times New Roman" w:hAnsi="Times New Roman" w:cs="Times New Roman"/>
          <w:sz w:val="24"/>
          <w:szCs w:val="24"/>
        </w:rPr>
      </w:pPr>
      <w:r w:rsidRPr="00432027">
        <w:rPr>
          <w:rFonts w:ascii="Times New Roman" w:hAnsi="Times New Roman" w:cs="Times New Roman"/>
          <w:sz w:val="24"/>
          <w:szCs w:val="24"/>
        </w:rPr>
        <w:t xml:space="preserve">Selectivity is the direct halogenation's most difficult challenge. </w:t>
      </w:r>
      <w:r w:rsidRPr="00A506D9">
        <w:rPr>
          <w:rFonts w:ascii="Times New Roman" w:hAnsi="Times New Roman" w:cs="Times New Roman"/>
          <w:sz w:val="24"/>
          <w:szCs w:val="24"/>
        </w:rPr>
        <w:t>M</w:t>
      </w:r>
      <w:r w:rsidR="00470147" w:rsidRPr="00A506D9">
        <w:rPr>
          <w:rFonts w:ascii="Times New Roman" w:hAnsi="Times New Roman" w:cs="Times New Roman"/>
          <w:sz w:val="24"/>
          <w:szCs w:val="24"/>
        </w:rPr>
        <w:t>ono-functionalized product are</w:t>
      </w:r>
      <w:r w:rsidR="002E5B5F">
        <w:rPr>
          <w:rFonts w:ascii="Times New Roman" w:hAnsi="Times New Roman" w:cs="Times New Roman"/>
          <w:sz w:val="24"/>
          <w:szCs w:val="24"/>
        </w:rPr>
        <w:t xml:space="preserve"> generally formed with </w:t>
      </w:r>
      <w:r w:rsidR="002E5B5F" w:rsidRPr="00A506D9">
        <w:rPr>
          <w:rFonts w:ascii="Times New Roman" w:hAnsi="Times New Roman" w:cs="Times New Roman"/>
          <w:sz w:val="24"/>
          <w:szCs w:val="24"/>
        </w:rPr>
        <w:t>less</w:t>
      </w:r>
      <w:r w:rsidRPr="00A506D9">
        <w:rPr>
          <w:rFonts w:ascii="Times New Roman" w:hAnsi="Times New Roman" w:cs="Times New Roman"/>
          <w:sz w:val="24"/>
          <w:szCs w:val="24"/>
        </w:rPr>
        <w:t xml:space="preserve"> yields</w:t>
      </w:r>
      <w:r>
        <w:rPr>
          <w:rFonts w:ascii="Times New Roman" w:hAnsi="Times New Roman" w:cs="Times New Roman"/>
          <w:sz w:val="24"/>
          <w:szCs w:val="24"/>
        </w:rPr>
        <w:t xml:space="preserve"> as</w:t>
      </w:r>
      <w:r w:rsidRPr="00432027">
        <w:rPr>
          <w:rFonts w:ascii="Times New Roman" w:hAnsi="Times New Roman" w:cs="Times New Roman"/>
          <w:sz w:val="24"/>
          <w:szCs w:val="24"/>
        </w:rPr>
        <w:t xml:space="preserve"> </w:t>
      </w:r>
      <w:r w:rsidR="002E5B5F" w:rsidRPr="00A506D9">
        <w:rPr>
          <w:rFonts w:ascii="Times New Roman" w:hAnsi="Times New Roman" w:cs="Times New Roman"/>
          <w:sz w:val="24"/>
          <w:szCs w:val="24"/>
        </w:rPr>
        <w:t>mixture</w:t>
      </w:r>
      <w:r w:rsidRPr="00A506D9">
        <w:rPr>
          <w:rFonts w:ascii="Times New Roman" w:hAnsi="Times New Roman" w:cs="Times New Roman"/>
          <w:sz w:val="24"/>
          <w:szCs w:val="24"/>
        </w:rPr>
        <w:t xml:space="preserve"> of mono-</w:t>
      </w:r>
      <w:r w:rsidR="002E5B5F" w:rsidRPr="00A506D9">
        <w:rPr>
          <w:rFonts w:ascii="Times New Roman" w:hAnsi="Times New Roman" w:cs="Times New Roman"/>
          <w:sz w:val="24"/>
          <w:szCs w:val="24"/>
        </w:rPr>
        <w:t>functionalized and di-functionalized</w:t>
      </w:r>
      <w:r w:rsidRPr="00A506D9">
        <w:rPr>
          <w:rFonts w:ascii="Times New Roman" w:hAnsi="Times New Roman" w:cs="Times New Roman"/>
          <w:sz w:val="24"/>
          <w:szCs w:val="24"/>
        </w:rPr>
        <w:t xml:space="preserve"> species</w:t>
      </w:r>
      <w:r>
        <w:rPr>
          <w:rFonts w:ascii="Times New Roman" w:hAnsi="Times New Roman" w:cs="Times New Roman"/>
          <w:sz w:val="24"/>
          <w:szCs w:val="24"/>
        </w:rPr>
        <w:t xml:space="preserve"> (</w:t>
      </w:r>
      <w:r w:rsidRPr="00432027">
        <w:rPr>
          <w:rFonts w:ascii="Times New Roman" w:hAnsi="Times New Roman" w:cs="Times New Roman"/>
          <w:i/>
          <w:sz w:val="24"/>
          <w:szCs w:val="24"/>
        </w:rPr>
        <w:t>anti-</w:t>
      </w:r>
      <w:r>
        <w:rPr>
          <w:rFonts w:ascii="Times New Roman" w:hAnsi="Times New Roman" w:cs="Times New Roman"/>
          <w:sz w:val="24"/>
          <w:szCs w:val="24"/>
        </w:rPr>
        <w:t xml:space="preserve"> and </w:t>
      </w:r>
      <w:r w:rsidRPr="00432027">
        <w:rPr>
          <w:rFonts w:ascii="Times New Roman" w:hAnsi="Times New Roman" w:cs="Times New Roman"/>
          <w:i/>
          <w:sz w:val="24"/>
          <w:szCs w:val="24"/>
        </w:rPr>
        <w:t>syn-</w:t>
      </w:r>
      <w:r>
        <w:rPr>
          <w:rFonts w:ascii="Times New Roman" w:hAnsi="Times New Roman" w:cs="Times New Roman"/>
          <w:sz w:val="24"/>
          <w:szCs w:val="24"/>
        </w:rPr>
        <w:t xml:space="preserve"> </w:t>
      </w:r>
      <w:r w:rsidRPr="00432027">
        <w:rPr>
          <w:rFonts w:ascii="Times New Roman" w:hAnsi="Times New Roman" w:cs="Times New Roman"/>
          <w:sz w:val="24"/>
          <w:szCs w:val="24"/>
        </w:rPr>
        <w:t>isomers</w:t>
      </w:r>
      <w:r>
        <w:rPr>
          <w:rFonts w:ascii="Times New Roman" w:hAnsi="Times New Roman" w:cs="Times New Roman"/>
          <w:sz w:val="24"/>
          <w:szCs w:val="24"/>
        </w:rPr>
        <w:t>)</w:t>
      </w:r>
      <w:r w:rsidR="002E5B5F">
        <w:rPr>
          <w:rFonts w:ascii="Times New Roman" w:hAnsi="Times New Roman" w:cs="Times New Roman"/>
          <w:sz w:val="24"/>
          <w:szCs w:val="24"/>
        </w:rPr>
        <w:t xml:space="preserve"> </w:t>
      </w:r>
      <w:r w:rsidR="002E5B5F" w:rsidRPr="00A506D9">
        <w:rPr>
          <w:rFonts w:ascii="Times New Roman" w:hAnsi="Times New Roman" w:cs="Times New Roman"/>
          <w:sz w:val="24"/>
          <w:szCs w:val="24"/>
        </w:rPr>
        <w:t>both are formed</w:t>
      </w:r>
      <w:r w:rsidRPr="00432027">
        <w:rPr>
          <w:rFonts w:ascii="Times New Roman" w:hAnsi="Times New Roman" w:cs="Times New Roman"/>
          <w:sz w:val="24"/>
          <w:szCs w:val="24"/>
        </w:rPr>
        <w:t>.</w:t>
      </w:r>
      <w:r w:rsidR="00ED035D">
        <w:rPr>
          <w:rFonts w:ascii="Times New Roman" w:hAnsi="Times New Roman" w:cs="Times New Roman"/>
          <w:sz w:val="24"/>
          <w:szCs w:val="24"/>
        </w:rPr>
        <w:t xml:space="preserve"> </w:t>
      </w:r>
      <w:r w:rsidR="002E5B5F">
        <w:rPr>
          <w:rFonts w:ascii="Times New Roman" w:hAnsi="Times New Roman" w:cs="Times New Roman"/>
          <w:sz w:val="24"/>
          <w:szCs w:val="24"/>
        </w:rPr>
        <w:t xml:space="preserve">Recently, </w:t>
      </w:r>
      <w:r w:rsidR="00ED035D" w:rsidRPr="00A506D9">
        <w:rPr>
          <w:rFonts w:ascii="Times New Roman" w:hAnsi="Times New Roman" w:cs="Times New Roman"/>
          <w:sz w:val="24"/>
          <w:szCs w:val="24"/>
        </w:rPr>
        <w:t>ceric ammonium nitrate [(NH</w:t>
      </w:r>
      <w:r w:rsidR="00ED035D" w:rsidRPr="00A506D9">
        <w:rPr>
          <w:rFonts w:ascii="Times New Roman" w:hAnsi="Times New Roman" w:cs="Times New Roman"/>
          <w:sz w:val="24"/>
          <w:szCs w:val="24"/>
          <w:vertAlign w:val="subscript"/>
        </w:rPr>
        <w:t>4</w:t>
      </w:r>
      <w:r w:rsidR="00ED035D" w:rsidRPr="00A506D9">
        <w:rPr>
          <w:rFonts w:ascii="Times New Roman" w:hAnsi="Times New Roman" w:cs="Times New Roman"/>
          <w:sz w:val="24"/>
          <w:szCs w:val="24"/>
        </w:rPr>
        <w:t>)</w:t>
      </w:r>
      <w:r w:rsidR="00ED035D" w:rsidRPr="00A506D9">
        <w:rPr>
          <w:rFonts w:ascii="Times New Roman" w:hAnsi="Times New Roman" w:cs="Times New Roman"/>
          <w:sz w:val="24"/>
          <w:szCs w:val="24"/>
          <w:vertAlign w:val="subscript"/>
        </w:rPr>
        <w:t>2</w:t>
      </w:r>
      <w:r w:rsidR="00ED035D" w:rsidRPr="00A506D9">
        <w:rPr>
          <w:rFonts w:ascii="Times New Roman" w:hAnsi="Times New Roman" w:cs="Times New Roman"/>
          <w:sz w:val="24"/>
          <w:szCs w:val="24"/>
        </w:rPr>
        <w:t>Ce(NO</w:t>
      </w:r>
      <w:r w:rsidR="00ED035D" w:rsidRPr="00A506D9">
        <w:rPr>
          <w:rFonts w:ascii="Times New Roman" w:hAnsi="Times New Roman" w:cs="Times New Roman"/>
          <w:sz w:val="24"/>
          <w:szCs w:val="24"/>
          <w:vertAlign w:val="subscript"/>
        </w:rPr>
        <w:t>3</w:t>
      </w:r>
      <w:r w:rsidR="00ED035D" w:rsidRPr="00A506D9">
        <w:rPr>
          <w:rFonts w:ascii="Times New Roman" w:hAnsi="Times New Roman" w:cs="Times New Roman"/>
          <w:sz w:val="24"/>
          <w:szCs w:val="24"/>
        </w:rPr>
        <w:t>)</w:t>
      </w:r>
      <w:r w:rsidR="00ED035D" w:rsidRPr="00A506D9">
        <w:rPr>
          <w:rFonts w:ascii="Times New Roman" w:hAnsi="Times New Roman" w:cs="Times New Roman"/>
          <w:sz w:val="24"/>
          <w:szCs w:val="24"/>
          <w:vertAlign w:val="subscript"/>
        </w:rPr>
        <w:t>6</w:t>
      </w:r>
      <w:r w:rsidR="00ED035D" w:rsidRPr="00A506D9">
        <w:rPr>
          <w:rFonts w:ascii="Times New Roman" w:hAnsi="Times New Roman" w:cs="Times New Roman"/>
          <w:sz w:val="24"/>
          <w:szCs w:val="24"/>
        </w:rPr>
        <w:t xml:space="preserve">] </w:t>
      </w:r>
      <w:r w:rsidR="00B7397F" w:rsidRPr="00A506D9">
        <w:rPr>
          <w:rFonts w:ascii="Times New Roman" w:hAnsi="Times New Roman" w:cs="Times New Roman"/>
          <w:sz w:val="24"/>
          <w:szCs w:val="24"/>
        </w:rPr>
        <w:t>and NaBr</w:t>
      </w:r>
      <w:r w:rsidR="00B7397F">
        <w:rPr>
          <w:rFonts w:ascii="Times New Roman" w:hAnsi="Times New Roman" w:cs="Times New Roman"/>
          <w:sz w:val="24"/>
          <w:szCs w:val="24"/>
        </w:rPr>
        <w:t xml:space="preserve"> </w:t>
      </w:r>
      <w:r w:rsidR="00ED035D">
        <w:rPr>
          <w:rFonts w:ascii="Times New Roman" w:hAnsi="Times New Roman" w:cs="Times New Roman"/>
          <w:sz w:val="24"/>
          <w:szCs w:val="24"/>
        </w:rPr>
        <w:t>mediated bromination of</w:t>
      </w:r>
      <w:r w:rsidR="00ED035D" w:rsidRPr="00ED035D">
        <w:rPr>
          <w:rFonts w:ascii="Times New Roman" w:hAnsi="Times New Roman" w:cs="Times New Roman"/>
          <w:sz w:val="24"/>
          <w:szCs w:val="24"/>
        </w:rPr>
        <w:t xml:space="preserve"> dibenzo-24-crown-8 in acetonitrile</w:t>
      </w:r>
      <w:r w:rsidR="00ED035D">
        <w:rPr>
          <w:rFonts w:ascii="Times New Roman" w:hAnsi="Times New Roman" w:cs="Times New Roman"/>
          <w:sz w:val="24"/>
          <w:szCs w:val="24"/>
        </w:rPr>
        <w:t xml:space="preserve"> was reported [Scheme 21]</w:t>
      </w:r>
      <w:r w:rsidR="00ED035D" w:rsidRPr="00ED035D">
        <w:rPr>
          <w:rFonts w:ascii="Times New Roman" w:hAnsi="Times New Roman" w:cs="Times New Roman"/>
          <w:sz w:val="24"/>
          <w:szCs w:val="24"/>
        </w:rPr>
        <w:t>. At room temperature, the reaction moves quickly with a yield of 39% for the monobrominated derivative</w:t>
      </w:r>
      <w:r w:rsidR="00DE4457">
        <w:rPr>
          <w:rFonts w:ascii="Times New Roman" w:hAnsi="Times New Roman" w:cs="Times New Roman"/>
          <w:sz w:val="24"/>
          <w:szCs w:val="24"/>
          <w:vertAlign w:val="superscript"/>
        </w:rPr>
        <w:t>47</w:t>
      </w:r>
      <w:r w:rsidR="00ED035D" w:rsidRPr="00ED035D">
        <w:rPr>
          <w:rFonts w:ascii="Times New Roman" w:hAnsi="Times New Roman" w:cs="Times New Roman"/>
          <w:sz w:val="24"/>
          <w:szCs w:val="24"/>
        </w:rPr>
        <w:t>.</w:t>
      </w:r>
      <w:r w:rsidR="00ED035D">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23370" w14:paraId="251C501C" w14:textId="77777777" w:rsidTr="00B83524">
        <w:tc>
          <w:tcPr>
            <w:tcW w:w="9242" w:type="dxa"/>
          </w:tcPr>
          <w:p w14:paraId="0AE8EEC2" w14:textId="1CF256B4" w:rsidR="00023370" w:rsidRDefault="00023370" w:rsidP="00ED035D">
            <w:pPr>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650560" behindDoc="1" locked="0" layoutInCell="1" allowOverlap="1" wp14:anchorId="17F50492" wp14:editId="21FBE724">
                  <wp:simplePos x="0" y="0"/>
                  <wp:positionH relativeFrom="column">
                    <wp:posOffset>666750</wp:posOffset>
                  </wp:positionH>
                  <wp:positionV relativeFrom="paragraph">
                    <wp:posOffset>19050</wp:posOffset>
                  </wp:positionV>
                  <wp:extent cx="4524375" cy="1167130"/>
                  <wp:effectExtent l="0" t="0" r="9525" b="0"/>
                  <wp:wrapTight wrapText="bothSides">
                    <wp:wrapPolygon edited="0">
                      <wp:start x="0" y="0"/>
                      <wp:lineTo x="0" y="21153"/>
                      <wp:lineTo x="21555" y="21153"/>
                      <wp:lineTo x="21555" y="0"/>
                      <wp:lineTo x="0" y="0"/>
                    </wp:wrapPolygon>
                  </wp:wrapTight>
                  <wp:docPr id="20" name="Picture 20" descr="E:\Partha Pratim Das_16-06-2022\Crown ether\Book Chapter\Pi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artha Pratim Das_16-06-2022\Crown ether\Book Chapter\Pic\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437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70" w14:paraId="304C080B" w14:textId="77777777" w:rsidTr="00B83524">
        <w:tc>
          <w:tcPr>
            <w:tcW w:w="9242" w:type="dxa"/>
          </w:tcPr>
          <w:p w14:paraId="4A3A0E86" w14:textId="7482A43D" w:rsidR="00023370" w:rsidRDefault="00023370" w:rsidP="00023370">
            <w:pPr>
              <w:jc w:val="center"/>
              <w:rPr>
                <w:rFonts w:ascii="Times New Roman" w:hAnsi="Times New Roman" w:cs="Times New Roman"/>
                <w:sz w:val="24"/>
                <w:szCs w:val="24"/>
              </w:rPr>
            </w:pPr>
            <w:r>
              <w:rPr>
                <w:rFonts w:ascii="Times New Roman" w:hAnsi="Times New Roman" w:cs="Times New Roman"/>
                <w:b/>
                <w:sz w:val="24"/>
                <w:szCs w:val="24"/>
              </w:rPr>
              <w:t>Scheme 21</w:t>
            </w:r>
          </w:p>
        </w:tc>
      </w:tr>
    </w:tbl>
    <w:p w14:paraId="7A15DBF2" w14:textId="7918E8F1" w:rsidR="00492D85" w:rsidRDefault="002D04DF" w:rsidP="00023370">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4.2.2 Direct halomethylation </w:t>
      </w:r>
    </w:p>
    <w:p w14:paraId="4BAD6D65" w14:textId="025786B1" w:rsidR="002D04DF" w:rsidRDefault="00CF04D7" w:rsidP="001459E7">
      <w:pPr>
        <w:autoSpaceDE w:val="0"/>
        <w:autoSpaceDN w:val="0"/>
        <w:adjustRightInd w:val="0"/>
        <w:spacing w:after="0" w:line="360" w:lineRule="auto"/>
        <w:jc w:val="both"/>
        <w:rPr>
          <w:rFonts w:ascii="Times New Roman" w:hAnsi="Times New Roman" w:cs="Times New Roman"/>
          <w:sz w:val="24"/>
          <w:szCs w:val="24"/>
        </w:rPr>
      </w:pPr>
      <w:r w:rsidRPr="001459E7">
        <w:rPr>
          <w:rFonts w:ascii="Times New Roman" w:hAnsi="Times New Roman" w:cs="Times New Roman"/>
          <w:sz w:val="24"/>
          <w:szCs w:val="24"/>
        </w:rPr>
        <w:t xml:space="preserve">Direct halomethylation of crown ethers are done </w:t>
      </w:r>
      <w:r w:rsidR="001459E7" w:rsidRPr="001459E7">
        <w:rPr>
          <w:rFonts w:ascii="Times New Roman" w:hAnsi="Times New Roman" w:cs="Times New Roman"/>
          <w:sz w:val="24"/>
          <w:szCs w:val="24"/>
        </w:rPr>
        <w:t>by several routes. For example</w:t>
      </w:r>
      <w:r w:rsidR="001459E7">
        <w:rPr>
          <w:rFonts w:ascii="Times New Roman" w:hAnsi="Times New Roman" w:cs="Times New Roman"/>
          <w:sz w:val="24"/>
          <w:szCs w:val="24"/>
        </w:rPr>
        <w:t>;</w:t>
      </w:r>
      <w:r w:rsidR="001459E7" w:rsidRPr="001459E7">
        <w:rPr>
          <w:rFonts w:ascii="Times New Roman" w:hAnsi="Times New Roman" w:cs="Times New Roman"/>
          <w:sz w:val="24"/>
          <w:szCs w:val="24"/>
        </w:rPr>
        <w:t xml:space="preserve"> (A) brom</w:t>
      </w:r>
      <w:r w:rsidR="00E916F6">
        <w:rPr>
          <w:rFonts w:ascii="Times New Roman" w:hAnsi="Times New Roman" w:cs="Times New Roman"/>
          <w:sz w:val="24"/>
          <w:szCs w:val="24"/>
        </w:rPr>
        <w:t>omethylation</w:t>
      </w:r>
      <w:r w:rsidR="001459E7" w:rsidRPr="001459E7">
        <w:rPr>
          <w:rFonts w:ascii="Times New Roman" w:hAnsi="Times New Roman" w:cs="Times New Roman"/>
          <w:sz w:val="24"/>
          <w:szCs w:val="24"/>
        </w:rPr>
        <w:t xml:space="preserve"> using paraformaldehyde </w:t>
      </w:r>
      <w:r w:rsidR="001459E7">
        <w:rPr>
          <w:rFonts w:ascii="Times New Roman" w:hAnsi="Times New Roman" w:cs="Times New Roman"/>
          <w:sz w:val="24"/>
          <w:szCs w:val="24"/>
        </w:rPr>
        <w:t>and hydrogen bromide in acetic acid</w:t>
      </w:r>
      <w:r w:rsidR="00DE4457">
        <w:rPr>
          <w:rFonts w:ascii="Times New Roman" w:hAnsi="Times New Roman" w:cs="Times New Roman"/>
          <w:sz w:val="24"/>
          <w:szCs w:val="24"/>
          <w:vertAlign w:val="superscript"/>
        </w:rPr>
        <w:t>48</w:t>
      </w:r>
      <w:r w:rsidR="001459E7" w:rsidRPr="001459E7">
        <w:rPr>
          <w:rFonts w:ascii="Times New Roman" w:hAnsi="Times New Roman" w:cs="Times New Roman"/>
          <w:sz w:val="24"/>
          <w:szCs w:val="24"/>
        </w:rPr>
        <w:t xml:space="preserve"> (B) </w:t>
      </w:r>
      <w:r w:rsidR="00E916F6" w:rsidRPr="001459E7">
        <w:rPr>
          <w:rFonts w:ascii="Times New Roman" w:hAnsi="Times New Roman" w:cs="Times New Roman"/>
          <w:sz w:val="24"/>
          <w:szCs w:val="24"/>
        </w:rPr>
        <w:t>brom</w:t>
      </w:r>
      <w:r w:rsidR="00E916F6">
        <w:rPr>
          <w:rFonts w:ascii="Times New Roman" w:hAnsi="Times New Roman" w:cs="Times New Roman"/>
          <w:sz w:val="24"/>
          <w:szCs w:val="24"/>
        </w:rPr>
        <w:t>omethylation</w:t>
      </w:r>
      <w:r w:rsidR="001459E7" w:rsidRPr="001459E7">
        <w:rPr>
          <w:rFonts w:ascii="Times New Roman" w:hAnsi="Times New Roman" w:cs="Times New Roman"/>
          <w:sz w:val="24"/>
          <w:szCs w:val="24"/>
        </w:rPr>
        <w:t xml:space="preserve"> by the combinati</w:t>
      </w:r>
      <w:r w:rsidR="001459E7">
        <w:rPr>
          <w:rFonts w:ascii="Times New Roman" w:hAnsi="Times New Roman" w:cs="Times New Roman"/>
          <w:sz w:val="24"/>
          <w:szCs w:val="24"/>
        </w:rPr>
        <w:t xml:space="preserve">on of </w:t>
      </w:r>
      <w:r w:rsidR="002348D8">
        <w:rPr>
          <w:rFonts w:ascii="Times New Roman" w:hAnsi="Times New Roman" w:cs="Times New Roman"/>
          <w:sz w:val="24"/>
          <w:szCs w:val="24"/>
        </w:rPr>
        <w:t xml:space="preserve">paraformaldehyde, </w:t>
      </w:r>
      <w:r w:rsidR="001459E7">
        <w:rPr>
          <w:rFonts w:ascii="Times New Roman" w:hAnsi="Times New Roman" w:cs="Times New Roman"/>
          <w:sz w:val="24"/>
          <w:szCs w:val="24"/>
        </w:rPr>
        <w:t>sodium bromide</w:t>
      </w:r>
      <w:r w:rsidR="001459E7" w:rsidRPr="001459E7">
        <w:rPr>
          <w:rFonts w:ascii="Times New Roman" w:hAnsi="Times New Roman" w:cs="Times New Roman"/>
          <w:sz w:val="24"/>
          <w:szCs w:val="24"/>
        </w:rPr>
        <w:t xml:space="preserve"> and </w:t>
      </w:r>
      <w:r w:rsidR="001459E7">
        <w:rPr>
          <w:rFonts w:ascii="Times New Roman" w:hAnsi="Times New Roman" w:cs="Times New Roman"/>
          <w:sz w:val="24"/>
          <w:szCs w:val="24"/>
        </w:rPr>
        <w:t>sulphuric acid</w:t>
      </w:r>
      <w:r w:rsidR="00DE4457">
        <w:rPr>
          <w:rFonts w:ascii="Times New Roman" w:hAnsi="Times New Roman" w:cs="Times New Roman"/>
          <w:sz w:val="24"/>
          <w:szCs w:val="24"/>
          <w:vertAlign w:val="superscript"/>
        </w:rPr>
        <w:t>49</w:t>
      </w:r>
      <w:r w:rsidR="001459E7" w:rsidRPr="001459E7">
        <w:rPr>
          <w:rFonts w:ascii="Times New Roman" w:hAnsi="Times New Roman" w:cs="Times New Roman"/>
          <w:sz w:val="24"/>
          <w:szCs w:val="24"/>
        </w:rPr>
        <w:t xml:space="preserve">, (C) </w:t>
      </w:r>
      <w:r w:rsidR="00E916F6">
        <w:rPr>
          <w:rFonts w:ascii="Times New Roman" w:hAnsi="Times New Roman" w:cs="Times New Roman"/>
          <w:sz w:val="24"/>
          <w:szCs w:val="24"/>
        </w:rPr>
        <w:t>chloromethylation</w:t>
      </w:r>
      <w:r w:rsidR="001459E7" w:rsidRPr="001459E7">
        <w:rPr>
          <w:rFonts w:ascii="Times New Roman" w:hAnsi="Times New Roman" w:cs="Times New Roman"/>
          <w:sz w:val="24"/>
          <w:szCs w:val="24"/>
        </w:rPr>
        <w:t xml:space="preserve"> by </w:t>
      </w:r>
      <w:r w:rsidR="001459E7">
        <w:rPr>
          <w:rFonts w:ascii="Times New Roman" w:hAnsi="Times New Roman" w:cs="Times New Roman"/>
          <w:sz w:val="24"/>
          <w:szCs w:val="24"/>
        </w:rPr>
        <w:t>formaldehyde and gaseous hydrochloric acid</w:t>
      </w:r>
      <w:r w:rsidR="00DE4457">
        <w:rPr>
          <w:rFonts w:ascii="Times New Roman" w:hAnsi="Times New Roman" w:cs="Times New Roman"/>
          <w:sz w:val="24"/>
          <w:szCs w:val="24"/>
          <w:vertAlign w:val="superscript"/>
        </w:rPr>
        <w:t>50</w:t>
      </w:r>
      <w:r w:rsidR="001459E7" w:rsidRPr="001459E7">
        <w:rPr>
          <w:rFonts w:ascii="Times New Roman" w:hAnsi="Times New Roman" w:cs="Times New Roman"/>
          <w:sz w:val="24"/>
          <w:szCs w:val="24"/>
        </w:rPr>
        <w:t>, etc. All these pathways provide higher yields in general [Scheme 22].</w:t>
      </w:r>
      <w:r w:rsidR="00E916F6">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86254" w14:paraId="5580AD41" w14:textId="77777777" w:rsidTr="00B83524">
        <w:tc>
          <w:tcPr>
            <w:tcW w:w="9242" w:type="dxa"/>
          </w:tcPr>
          <w:p w14:paraId="358F4CC3" w14:textId="41AA5379" w:rsidR="00986254" w:rsidRDefault="00986254" w:rsidP="001459E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3632" behindDoc="1" locked="0" layoutInCell="1" allowOverlap="1" wp14:anchorId="3E5112B0" wp14:editId="57DF23D9">
                  <wp:simplePos x="0" y="0"/>
                  <wp:positionH relativeFrom="column">
                    <wp:posOffset>662305</wp:posOffset>
                  </wp:positionH>
                  <wp:positionV relativeFrom="paragraph">
                    <wp:posOffset>12700</wp:posOffset>
                  </wp:positionV>
                  <wp:extent cx="4600575" cy="925195"/>
                  <wp:effectExtent l="0" t="0" r="9525" b="8255"/>
                  <wp:wrapTight wrapText="bothSides">
                    <wp:wrapPolygon edited="0">
                      <wp:start x="0" y="0"/>
                      <wp:lineTo x="0" y="21348"/>
                      <wp:lineTo x="21555" y="21348"/>
                      <wp:lineTo x="21555" y="0"/>
                      <wp:lineTo x="0" y="0"/>
                    </wp:wrapPolygon>
                  </wp:wrapTight>
                  <wp:docPr id="21" name="Picture 21" descr="E:\Partha Pratim Das_16-06-2022\Crown ether\Book Chapter\Pi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rtha Pratim Das_16-06-2022\Crown ether\Book Chapter\Pic\2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0575" cy="925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6254" w14:paraId="036C4D93" w14:textId="77777777" w:rsidTr="00B83524">
        <w:tc>
          <w:tcPr>
            <w:tcW w:w="9242" w:type="dxa"/>
          </w:tcPr>
          <w:p w14:paraId="44837D57" w14:textId="76F6FAFA" w:rsidR="00986254" w:rsidRDefault="00986254" w:rsidP="001459E7">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b/>
                <w:noProof/>
                <w:sz w:val="24"/>
                <w:szCs w:val="24"/>
                <w:lang w:val="en-US"/>
              </w:rPr>
              <w:drawing>
                <wp:anchor distT="0" distB="0" distL="114300" distR="114300" simplePos="0" relativeHeight="251655680" behindDoc="1" locked="0" layoutInCell="1" allowOverlap="1" wp14:anchorId="7C073457" wp14:editId="266F2406">
                  <wp:simplePos x="0" y="0"/>
                  <wp:positionH relativeFrom="column">
                    <wp:posOffset>1200150</wp:posOffset>
                  </wp:positionH>
                  <wp:positionV relativeFrom="paragraph">
                    <wp:posOffset>-9525</wp:posOffset>
                  </wp:positionV>
                  <wp:extent cx="3581400" cy="1160780"/>
                  <wp:effectExtent l="0" t="0" r="0" b="1270"/>
                  <wp:wrapTight wrapText="bothSides">
                    <wp:wrapPolygon edited="0">
                      <wp:start x="0" y="0"/>
                      <wp:lineTo x="0" y="21269"/>
                      <wp:lineTo x="21485" y="21269"/>
                      <wp:lineTo x="21485" y="0"/>
                      <wp:lineTo x="0" y="0"/>
                    </wp:wrapPolygon>
                  </wp:wrapTight>
                  <wp:docPr id="22" name="Picture 22" descr="E:\Partha Pratim Das_16-06-2022\Crown ether\Book Chapter\Pi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rtha Pratim Das_16-06-2022\Crown ether\Book Chapter\Pic\2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140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6254" w14:paraId="337AF0BE" w14:textId="77777777" w:rsidTr="00B83524">
        <w:tc>
          <w:tcPr>
            <w:tcW w:w="9242" w:type="dxa"/>
          </w:tcPr>
          <w:p w14:paraId="6CE8A125" w14:textId="15A6992F" w:rsidR="00986254" w:rsidRDefault="00986254" w:rsidP="00986254">
            <w:pPr>
              <w:autoSpaceDE w:val="0"/>
              <w:autoSpaceDN w:val="0"/>
              <w:adjustRightInd w:val="0"/>
              <w:jc w:val="center"/>
              <w:rPr>
                <w:rFonts w:ascii="Times New Roman" w:hAnsi="Times New Roman" w:cs="Times New Roman"/>
                <w:sz w:val="24"/>
                <w:szCs w:val="24"/>
              </w:rPr>
            </w:pPr>
            <w:r>
              <w:rPr>
                <w:rFonts w:ascii="Times New Roman" w:hAnsi="Times New Roman" w:cs="Times New Roman"/>
                <w:b/>
                <w:sz w:val="24"/>
                <w:szCs w:val="24"/>
              </w:rPr>
              <w:t>Scheme 22</w:t>
            </w:r>
          </w:p>
        </w:tc>
      </w:tr>
    </w:tbl>
    <w:p w14:paraId="494FBD9C" w14:textId="58BDED22" w:rsidR="004E7ED0" w:rsidRDefault="00E916F6" w:rsidP="00986254">
      <w:pPr>
        <w:spacing w:line="360" w:lineRule="auto"/>
        <w:rPr>
          <w:rFonts w:ascii="Times New Roman" w:hAnsi="Times New Roman" w:cs="Times New Roman"/>
          <w:b/>
          <w:sz w:val="24"/>
          <w:szCs w:val="24"/>
        </w:rPr>
      </w:pPr>
      <w:r w:rsidRPr="00E916F6">
        <w:rPr>
          <w:rFonts w:ascii="Times New Roman" w:hAnsi="Times New Roman" w:cs="Times New Roman"/>
          <w:b/>
          <w:sz w:val="24"/>
          <w:szCs w:val="24"/>
        </w:rPr>
        <w:lastRenderedPageBreak/>
        <w:t>4.2.3</w:t>
      </w:r>
      <w:r>
        <w:rPr>
          <w:rFonts w:ascii="Times New Roman" w:hAnsi="Times New Roman" w:cs="Times New Roman"/>
          <w:sz w:val="24"/>
          <w:szCs w:val="24"/>
        </w:rPr>
        <w:t xml:space="preserve"> </w:t>
      </w:r>
      <w:r w:rsidRPr="00907D3A">
        <w:rPr>
          <w:rFonts w:ascii="Times New Roman" w:hAnsi="Times New Roman" w:cs="Times New Roman"/>
          <w:b/>
          <w:sz w:val="24"/>
          <w:szCs w:val="24"/>
        </w:rPr>
        <w:t>Direct functionalization</w:t>
      </w:r>
      <w:r>
        <w:rPr>
          <w:rFonts w:ascii="Times New Roman" w:hAnsi="Times New Roman" w:cs="Times New Roman"/>
          <w:b/>
          <w:sz w:val="24"/>
          <w:szCs w:val="24"/>
        </w:rPr>
        <w:t xml:space="preserve"> with nitro</w:t>
      </w:r>
      <w:r w:rsidR="006E1A47">
        <w:rPr>
          <w:rFonts w:ascii="Times New Roman" w:hAnsi="Times New Roman" w:cs="Times New Roman"/>
          <w:b/>
          <w:sz w:val="24"/>
          <w:szCs w:val="24"/>
        </w:rPr>
        <w:t>-</w:t>
      </w:r>
      <w:r>
        <w:rPr>
          <w:rFonts w:ascii="Times New Roman" w:hAnsi="Times New Roman" w:cs="Times New Roman"/>
          <w:b/>
          <w:sz w:val="24"/>
          <w:szCs w:val="24"/>
        </w:rPr>
        <w:t xml:space="preserve"> and amine</w:t>
      </w:r>
      <w:r w:rsidR="006E1A47">
        <w:rPr>
          <w:rFonts w:ascii="Times New Roman" w:hAnsi="Times New Roman" w:cs="Times New Roman"/>
          <w:b/>
          <w:sz w:val="24"/>
          <w:szCs w:val="24"/>
        </w:rPr>
        <w:t>-</w:t>
      </w:r>
      <w:r>
        <w:rPr>
          <w:rFonts w:ascii="Times New Roman" w:hAnsi="Times New Roman" w:cs="Times New Roman"/>
          <w:b/>
          <w:sz w:val="24"/>
          <w:szCs w:val="24"/>
        </w:rPr>
        <w:t xml:space="preserve"> groups</w:t>
      </w:r>
    </w:p>
    <w:p w14:paraId="71EE9286" w14:textId="58D9C917" w:rsidR="00BA2573" w:rsidRDefault="004E7ED0" w:rsidP="00BA532F">
      <w:pPr>
        <w:spacing w:line="360" w:lineRule="auto"/>
        <w:jc w:val="both"/>
        <w:rPr>
          <w:rFonts w:ascii="Times New Roman" w:hAnsi="Times New Roman" w:cs="Times New Roman"/>
          <w:sz w:val="24"/>
          <w:szCs w:val="24"/>
        </w:rPr>
      </w:pPr>
      <w:r w:rsidRPr="004E7ED0">
        <w:rPr>
          <w:rFonts w:ascii="Times New Roman" w:hAnsi="Times New Roman" w:cs="Times New Roman"/>
          <w:sz w:val="24"/>
          <w:szCs w:val="24"/>
        </w:rPr>
        <w:t>Following the widely establi</w:t>
      </w:r>
      <w:r w:rsidR="00E941A7">
        <w:rPr>
          <w:rFonts w:ascii="Times New Roman" w:hAnsi="Times New Roman" w:cs="Times New Roman"/>
          <w:sz w:val="24"/>
          <w:szCs w:val="24"/>
        </w:rPr>
        <w:t xml:space="preserve">shed standard procedures for </w:t>
      </w:r>
      <w:r w:rsidR="00E941A7" w:rsidRPr="00A506D9">
        <w:rPr>
          <w:rFonts w:ascii="Times New Roman" w:hAnsi="Times New Roman" w:cs="Times New Roman"/>
          <w:sz w:val="24"/>
          <w:szCs w:val="24"/>
        </w:rPr>
        <w:t>insertion of nitro-</w:t>
      </w:r>
      <w:r w:rsidRPr="00A506D9">
        <w:rPr>
          <w:rFonts w:ascii="Times New Roman" w:hAnsi="Times New Roman" w:cs="Times New Roman"/>
          <w:sz w:val="24"/>
          <w:szCs w:val="24"/>
        </w:rPr>
        <w:t xml:space="preserve"> </w:t>
      </w:r>
      <w:r w:rsidR="00E941A7" w:rsidRPr="00A506D9">
        <w:rPr>
          <w:rFonts w:ascii="Times New Roman" w:hAnsi="Times New Roman" w:cs="Times New Roman"/>
          <w:sz w:val="24"/>
          <w:szCs w:val="24"/>
        </w:rPr>
        <w:t>group into aromatic rings</w:t>
      </w:r>
      <w:r w:rsidRPr="004E7ED0">
        <w:rPr>
          <w:rFonts w:ascii="Times New Roman" w:hAnsi="Times New Roman" w:cs="Times New Roman"/>
          <w:sz w:val="24"/>
          <w:szCs w:val="24"/>
        </w:rPr>
        <w:t xml:space="preserve">, direct </w:t>
      </w:r>
      <w:r w:rsidR="00E941A7" w:rsidRPr="00A506D9">
        <w:rPr>
          <w:rFonts w:ascii="Times New Roman" w:hAnsi="Times New Roman" w:cs="Times New Roman"/>
          <w:sz w:val="24"/>
          <w:szCs w:val="24"/>
        </w:rPr>
        <w:t>nitration</w:t>
      </w:r>
      <w:r w:rsidRPr="00A506D9">
        <w:rPr>
          <w:rFonts w:ascii="Times New Roman" w:hAnsi="Times New Roman" w:cs="Times New Roman"/>
          <w:sz w:val="24"/>
          <w:szCs w:val="24"/>
        </w:rPr>
        <w:t xml:space="preserve"> of arom</w:t>
      </w:r>
      <w:r w:rsidR="00E941A7" w:rsidRPr="00A506D9">
        <w:rPr>
          <w:rFonts w:ascii="Times New Roman" w:hAnsi="Times New Roman" w:cs="Times New Roman"/>
          <w:sz w:val="24"/>
          <w:szCs w:val="24"/>
        </w:rPr>
        <w:t>atic crown ethers</w:t>
      </w:r>
      <w:r w:rsidRPr="004E7ED0">
        <w:rPr>
          <w:rFonts w:ascii="Times New Roman" w:hAnsi="Times New Roman" w:cs="Times New Roman"/>
          <w:sz w:val="24"/>
          <w:szCs w:val="24"/>
        </w:rPr>
        <w:t xml:space="preserve"> is performed.</w:t>
      </w:r>
      <w:r w:rsidR="00152CB5">
        <w:rPr>
          <w:rFonts w:ascii="Times New Roman" w:hAnsi="Times New Roman" w:cs="Times New Roman"/>
          <w:sz w:val="24"/>
          <w:szCs w:val="24"/>
        </w:rPr>
        <w:t xml:space="preserve"> </w:t>
      </w:r>
      <w:r w:rsidR="00152CB5" w:rsidRPr="00152CB5">
        <w:rPr>
          <w:rFonts w:ascii="Times New Roman" w:hAnsi="Times New Roman" w:cs="Times New Roman"/>
          <w:sz w:val="24"/>
          <w:szCs w:val="24"/>
        </w:rPr>
        <w:t xml:space="preserve">For instance, the </w:t>
      </w:r>
      <w:r w:rsidR="00152CB5" w:rsidRPr="00152CB5">
        <w:rPr>
          <w:rFonts w:ascii="Times New Roman" w:hAnsi="Times New Roman" w:cs="Times New Roman"/>
          <w:i/>
          <w:sz w:val="24"/>
          <w:szCs w:val="24"/>
        </w:rPr>
        <w:t>syn-</w:t>
      </w:r>
      <w:r w:rsidR="00152CB5" w:rsidRPr="00152CB5">
        <w:rPr>
          <w:rFonts w:ascii="Times New Roman" w:hAnsi="Times New Roman" w:cs="Times New Roman"/>
          <w:sz w:val="24"/>
          <w:szCs w:val="24"/>
        </w:rPr>
        <w:t xml:space="preserve"> and </w:t>
      </w:r>
      <w:r w:rsidR="00152CB5" w:rsidRPr="00152CB5">
        <w:rPr>
          <w:rFonts w:ascii="Times New Roman" w:hAnsi="Times New Roman" w:cs="Times New Roman"/>
          <w:i/>
          <w:sz w:val="24"/>
          <w:szCs w:val="24"/>
        </w:rPr>
        <w:t>anti-</w:t>
      </w:r>
      <w:r w:rsidR="00152CB5" w:rsidRPr="00152CB5">
        <w:rPr>
          <w:rFonts w:ascii="Times New Roman" w:hAnsi="Times New Roman" w:cs="Times New Roman"/>
          <w:sz w:val="24"/>
          <w:szCs w:val="24"/>
        </w:rPr>
        <w:t xml:space="preserve"> isomers are produced in a good yield when dibenzo-24-crown-8 reacts with </w:t>
      </w:r>
      <w:r w:rsidR="00E941A7" w:rsidRPr="00A506D9">
        <w:rPr>
          <w:rFonts w:ascii="Times New Roman" w:hAnsi="Times New Roman" w:cs="Times New Roman"/>
          <w:sz w:val="24"/>
          <w:szCs w:val="24"/>
        </w:rPr>
        <w:t>HNO</w:t>
      </w:r>
      <w:r w:rsidR="00E941A7" w:rsidRPr="00A506D9">
        <w:rPr>
          <w:rFonts w:ascii="Times New Roman" w:hAnsi="Times New Roman" w:cs="Times New Roman"/>
          <w:sz w:val="24"/>
          <w:szCs w:val="24"/>
          <w:vertAlign w:val="subscript"/>
        </w:rPr>
        <w:t>3</w:t>
      </w:r>
      <w:r w:rsidR="00022355" w:rsidRPr="00A506D9">
        <w:rPr>
          <w:rFonts w:ascii="Times New Roman" w:hAnsi="Times New Roman" w:cs="Times New Roman"/>
          <w:sz w:val="24"/>
          <w:szCs w:val="24"/>
        </w:rPr>
        <w:t xml:space="preserve"> in presence of </w:t>
      </w:r>
      <w:r w:rsidR="00E82A5A" w:rsidRPr="00A506D9">
        <w:rPr>
          <w:rFonts w:ascii="Times New Roman" w:hAnsi="Times New Roman" w:cs="Times New Roman"/>
          <w:sz w:val="24"/>
          <w:szCs w:val="24"/>
        </w:rPr>
        <w:t>acetic</w:t>
      </w:r>
      <w:r w:rsidR="00E82A5A">
        <w:rPr>
          <w:rFonts w:ascii="Times New Roman" w:hAnsi="Times New Roman" w:cs="Times New Roman"/>
          <w:sz w:val="24"/>
          <w:szCs w:val="24"/>
        </w:rPr>
        <w:t xml:space="preserve"> acid</w:t>
      </w:r>
      <w:r w:rsidR="00E36A3C">
        <w:rPr>
          <w:rFonts w:ascii="Times New Roman" w:hAnsi="Times New Roman" w:cs="Times New Roman"/>
          <w:sz w:val="24"/>
          <w:szCs w:val="24"/>
          <w:vertAlign w:val="superscript"/>
        </w:rPr>
        <w:t>51</w:t>
      </w:r>
      <w:r w:rsidR="00152CB5" w:rsidRPr="00152CB5">
        <w:rPr>
          <w:rFonts w:ascii="Times New Roman" w:hAnsi="Times New Roman" w:cs="Times New Roman"/>
          <w:sz w:val="24"/>
          <w:szCs w:val="24"/>
        </w:rPr>
        <w:t>, which aids in the generation of the electrophilic species</w:t>
      </w:r>
      <w:r w:rsidR="00E82A5A">
        <w:rPr>
          <w:rFonts w:ascii="Times New Roman" w:hAnsi="Times New Roman" w:cs="Times New Roman"/>
          <w:sz w:val="24"/>
          <w:szCs w:val="24"/>
        </w:rPr>
        <w:t xml:space="preserve"> [Scheme 23</w:t>
      </w:r>
      <w:r w:rsidR="00152CB5">
        <w:rPr>
          <w:rFonts w:ascii="Times New Roman" w:hAnsi="Times New Roman" w:cs="Times New Roman"/>
          <w:sz w:val="24"/>
          <w:szCs w:val="24"/>
        </w:rPr>
        <w:t>]</w:t>
      </w:r>
      <w:r w:rsidR="00152CB5" w:rsidRPr="00152CB5">
        <w:rPr>
          <w:rFonts w:ascii="Times New Roman" w:hAnsi="Times New Roman" w:cs="Times New Roman"/>
          <w:sz w:val="24"/>
          <w:szCs w:val="24"/>
        </w:rPr>
        <w:t>.</w:t>
      </w:r>
      <w:r w:rsidR="00152CB5">
        <w:rPr>
          <w:rFonts w:ascii="Times New Roman" w:hAnsi="Times New Roman" w:cs="Times New Roman"/>
          <w:sz w:val="24"/>
          <w:szCs w:val="24"/>
        </w:rPr>
        <w:t xml:space="preserve"> Few other methodologies include, formation of t</w:t>
      </w:r>
      <w:r w:rsidR="00152CB5" w:rsidRPr="00152CB5">
        <w:rPr>
          <w:rFonts w:ascii="Times New Roman" w:hAnsi="Times New Roman" w:cs="Times New Roman"/>
          <w:sz w:val="24"/>
          <w:szCs w:val="24"/>
        </w:rPr>
        <w:t>etra-</w:t>
      </w:r>
      <w:r w:rsidR="00152CB5">
        <w:rPr>
          <w:rFonts w:ascii="Times New Roman" w:hAnsi="Times New Roman" w:cs="Times New Roman"/>
          <w:sz w:val="24"/>
          <w:szCs w:val="24"/>
        </w:rPr>
        <w:t xml:space="preserve">nitro derivatives of different dibezo-crown ethers, </w:t>
      </w:r>
      <w:r w:rsidR="00152CB5" w:rsidRPr="00152CB5">
        <w:rPr>
          <w:rFonts w:ascii="Times New Roman" w:hAnsi="Times New Roman" w:cs="Times New Roman"/>
          <w:sz w:val="24"/>
          <w:szCs w:val="24"/>
        </w:rPr>
        <w:t>synthesised in high yields by substituting H</w:t>
      </w:r>
      <w:r w:rsidR="00152CB5" w:rsidRPr="00152CB5">
        <w:rPr>
          <w:rFonts w:ascii="Times New Roman" w:hAnsi="Times New Roman" w:cs="Times New Roman"/>
          <w:sz w:val="24"/>
          <w:szCs w:val="24"/>
          <w:vertAlign w:val="subscript"/>
        </w:rPr>
        <w:t>2</w:t>
      </w:r>
      <w:r w:rsidR="00152CB5" w:rsidRPr="00152CB5">
        <w:rPr>
          <w:rFonts w:ascii="Times New Roman" w:hAnsi="Times New Roman" w:cs="Times New Roman"/>
          <w:sz w:val="24"/>
          <w:szCs w:val="24"/>
        </w:rPr>
        <w:t>SO</w:t>
      </w:r>
      <w:r w:rsidR="00152CB5" w:rsidRPr="00152CB5">
        <w:rPr>
          <w:rFonts w:ascii="Times New Roman" w:hAnsi="Times New Roman" w:cs="Times New Roman"/>
          <w:sz w:val="24"/>
          <w:szCs w:val="24"/>
          <w:vertAlign w:val="subscript"/>
        </w:rPr>
        <w:t>4</w:t>
      </w:r>
      <w:r w:rsidR="0029460B">
        <w:rPr>
          <w:rFonts w:ascii="Times New Roman" w:hAnsi="Times New Roman" w:cs="Times New Roman"/>
          <w:sz w:val="24"/>
          <w:szCs w:val="24"/>
        </w:rPr>
        <w:t xml:space="preserve"> in place of</w:t>
      </w:r>
      <w:r w:rsidR="00152CB5" w:rsidRPr="00152CB5">
        <w:rPr>
          <w:rFonts w:ascii="Times New Roman" w:hAnsi="Times New Roman" w:cs="Times New Roman"/>
          <w:sz w:val="24"/>
          <w:szCs w:val="24"/>
        </w:rPr>
        <w:t xml:space="preserve"> CH</w:t>
      </w:r>
      <w:r w:rsidR="00152CB5" w:rsidRPr="00152CB5">
        <w:rPr>
          <w:rFonts w:ascii="Times New Roman" w:hAnsi="Times New Roman" w:cs="Times New Roman"/>
          <w:sz w:val="24"/>
          <w:szCs w:val="24"/>
          <w:vertAlign w:val="subscript"/>
        </w:rPr>
        <w:t>3</w:t>
      </w:r>
      <w:r w:rsidR="00152CB5" w:rsidRPr="00152CB5">
        <w:rPr>
          <w:rFonts w:ascii="Times New Roman" w:hAnsi="Times New Roman" w:cs="Times New Roman"/>
          <w:sz w:val="24"/>
          <w:szCs w:val="24"/>
        </w:rPr>
        <w:t>COOH in the nitrating solution</w:t>
      </w:r>
      <w:r w:rsidR="00434071">
        <w:rPr>
          <w:rFonts w:ascii="Times New Roman" w:hAnsi="Times New Roman" w:cs="Times New Roman"/>
          <w:sz w:val="24"/>
          <w:szCs w:val="24"/>
          <w:vertAlign w:val="superscript"/>
        </w:rPr>
        <w:t>52</w:t>
      </w:r>
      <w:r w:rsidR="00152CB5">
        <w:rPr>
          <w:rFonts w:ascii="Times New Roman" w:hAnsi="Times New Roman" w:cs="Times New Roman"/>
          <w:sz w:val="24"/>
          <w:szCs w:val="24"/>
        </w:rPr>
        <w:t>, nitration by using potassium nitrate and excess polyphosphoric acid (PPA)</w:t>
      </w:r>
      <w:r w:rsidR="00434071">
        <w:rPr>
          <w:rFonts w:ascii="Times New Roman" w:hAnsi="Times New Roman" w:cs="Times New Roman"/>
          <w:sz w:val="24"/>
          <w:szCs w:val="24"/>
          <w:vertAlign w:val="superscript"/>
        </w:rPr>
        <w:t>53</w:t>
      </w:r>
      <w:r w:rsidR="00152CB5">
        <w:rPr>
          <w:rFonts w:ascii="Times New Roman" w:hAnsi="Times New Roman" w:cs="Times New Roman"/>
          <w:sz w:val="24"/>
          <w:szCs w:val="24"/>
        </w:rPr>
        <w:t xml:space="preserve"> for both benzo-crown ether and dibenzo-crown ether. </w:t>
      </w:r>
      <w:r w:rsidR="00022355">
        <w:rPr>
          <w:rFonts w:ascii="Times New Roman" w:hAnsi="Times New Roman" w:cs="Times New Roman"/>
          <w:sz w:val="24"/>
          <w:szCs w:val="24"/>
        </w:rPr>
        <w:t xml:space="preserve">Since nitro-compounds can be </w:t>
      </w:r>
      <w:r w:rsidR="00022355" w:rsidRPr="00A506D9">
        <w:rPr>
          <w:rFonts w:ascii="Times New Roman" w:hAnsi="Times New Roman" w:cs="Times New Roman"/>
          <w:sz w:val="24"/>
          <w:szCs w:val="24"/>
        </w:rPr>
        <w:t>quickly reduced to amino species</w:t>
      </w:r>
      <w:r w:rsidR="00022355">
        <w:rPr>
          <w:rFonts w:ascii="Times New Roman" w:hAnsi="Times New Roman" w:cs="Times New Roman"/>
          <w:sz w:val="24"/>
          <w:szCs w:val="24"/>
        </w:rPr>
        <w:t xml:space="preserve"> in good yield and amino compounds too can</w:t>
      </w:r>
      <w:r w:rsidR="00152CB5" w:rsidRPr="00152CB5">
        <w:rPr>
          <w:rFonts w:ascii="Times New Roman" w:hAnsi="Times New Roman" w:cs="Times New Roman"/>
          <w:sz w:val="24"/>
          <w:szCs w:val="24"/>
        </w:rPr>
        <w:t xml:space="preserve"> be transforme</w:t>
      </w:r>
      <w:r w:rsidR="00022355">
        <w:rPr>
          <w:rFonts w:ascii="Times New Roman" w:hAnsi="Times New Roman" w:cs="Times New Roman"/>
          <w:sz w:val="24"/>
          <w:szCs w:val="24"/>
        </w:rPr>
        <w:t xml:space="preserve">d into various </w:t>
      </w:r>
      <w:r w:rsidR="00022355" w:rsidRPr="00A506D9">
        <w:rPr>
          <w:rFonts w:ascii="Times New Roman" w:hAnsi="Times New Roman" w:cs="Times New Roman"/>
          <w:sz w:val="24"/>
          <w:szCs w:val="24"/>
        </w:rPr>
        <w:t>functionalities</w:t>
      </w:r>
      <w:r w:rsidR="00152CB5" w:rsidRPr="00A506D9">
        <w:rPr>
          <w:rFonts w:ascii="Times New Roman" w:hAnsi="Times New Roman" w:cs="Times New Roman"/>
          <w:sz w:val="24"/>
          <w:szCs w:val="24"/>
        </w:rPr>
        <w:t xml:space="preserve"> for </w:t>
      </w:r>
      <w:r w:rsidR="00022355">
        <w:rPr>
          <w:rFonts w:ascii="Times New Roman" w:hAnsi="Times New Roman" w:cs="Times New Roman"/>
          <w:sz w:val="24"/>
          <w:szCs w:val="24"/>
        </w:rPr>
        <w:t>usage</w:t>
      </w:r>
      <w:r w:rsidR="00152CB5" w:rsidRPr="00152CB5">
        <w:rPr>
          <w:rFonts w:ascii="Times New Roman" w:hAnsi="Times New Roman" w:cs="Times New Roman"/>
          <w:sz w:val="24"/>
          <w:szCs w:val="24"/>
        </w:rPr>
        <w:t xml:space="preserve"> in polymers or further derivatization with chromophores</w:t>
      </w:r>
      <w:r w:rsidR="00434071">
        <w:rPr>
          <w:rFonts w:ascii="Times New Roman" w:hAnsi="Times New Roman" w:cs="Times New Roman"/>
          <w:sz w:val="24"/>
          <w:szCs w:val="24"/>
          <w:vertAlign w:val="superscript"/>
        </w:rPr>
        <w:t>51,54,55</w:t>
      </w:r>
      <w:r w:rsidR="00152CB5" w:rsidRPr="00152CB5">
        <w:rPr>
          <w:rFonts w:ascii="Times New Roman" w:hAnsi="Times New Roman" w:cs="Times New Roman"/>
          <w:sz w:val="24"/>
          <w:szCs w:val="24"/>
        </w:rPr>
        <w:t>, nitration is a very valuable procedure. Di- and tetra-modified amino functionalized crown ethers cannot be kept for a long time since they oxidise quickly and need to be handled in a controlled environment</w:t>
      </w:r>
      <w:r w:rsidR="00434071">
        <w:rPr>
          <w:rFonts w:ascii="Times New Roman" w:hAnsi="Times New Roman" w:cs="Times New Roman"/>
          <w:sz w:val="24"/>
          <w:szCs w:val="24"/>
          <w:vertAlign w:val="superscript"/>
        </w:rPr>
        <w:t>52,55</w:t>
      </w:r>
      <w:r w:rsidR="00152CB5" w:rsidRPr="00152CB5">
        <w:rPr>
          <w:rFonts w:ascii="Times New Roman" w:hAnsi="Times New Roman" w:cs="Times New Roman"/>
          <w:sz w:val="24"/>
          <w:szCs w:val="24"/>
        </w:rPr>
        <w:t>.</w:t>
      </w:r>
      <w:r w:rsidR="000E6391">
        <w:rPr>
          <w:rFonts w:ascii="Times New Roman" w:hAnsi="Times New Roman" w:cs="Times New Roman"/>
          <w:sz w:val="24"/>
          <w:szCs w:val="24"/>
        </w:rPr>
        <w:t xml:space="preserve"> </w:t>
      </w:r>
      <w:r w:rsidR="000E6391" w:rsidRPr="000E6391">
        <w:rPr>
          <w:rFonts w:ascii="Times New Roman" w:hAnsi="Times New Roman" w:cs="Times New Roman"/>
          <w:sz w:val="24"/>
          <w:szCs w:val="24"/>
        </w:rPr>
        <w:t xml:space="preserve">A method utilising sodium </w:t>
      </w:r>
      <w:r w:rsidR="000E6391">
        <w:rPr>
          <w:rFonts w:ascii="Times New Roman" w:hAnsi="Times New Roman" w:cs="Times New Roman"/>
          <w:sz w:val="24"/>
          <w:szCs w:val="24"/>
        </w:rPr>
        <w:t>azide in polyphosphoric acid had been published</w:t>
      </w:r>
      <w:r w:rsidR="00434071">
        <w:rPr>
          <w:rFonts w:ascii="Times New Roman" w:hAnsi="Times New Roman" w:cs="Times New Roman"/>
          <w:sz w:val="24"/>
          <w:szCs w:val="24"/>
          <w:vertAlign w:val="superscript"/>
        </w:rPr>
        <w:t>56</w:t>
      </w:r>
      <w:r w:rsidR="000E6391" w:rsidRPr="000E6391">
        <w:rPr>
          <w:rFonts w:ascii="Times New Roman" w:hAnsi="Times New Roman" w:cs="Times New Roman"/>
          <w:sz w:val="24"/>
          <w:szCs w:val="24"/>
        </w:rPr>
        <w:t xml:space="preserve"> for the direct amination of dibenzo-crown ether. An equimolar combination of </w:t>
      </w:r>
      <w:r w:rsidR="000E6391">
        <w:rPr>
          <w:rFonts w:ascii="Times New Roman" w:hAnsi="Times New Roman" w:cs="Times New Roman"/>
          <w:sz w:val="24"/>
          <w:szCs w:val="24"/>
        </w:rPr>
        <w:t xml:space="preserve">the </w:t>
      </w:r>
      <w:r w:rsidR="000E6391" w:rsidRPr="000E6391">
        <w:rPr>
          <w:rFonts w:ascii="Times New Roman" w:hAnsi="Times New Roman" w:cs="Times New Roman"/>
          <w:sz w:val="24"/>
          <w:szCs w:val="24"/>
        </w:rPr>
        <w:t xml:space="preserve">substrate </w:t>
      </w:r>
      <w:r w:rsidR="000E6391">
        <w:rPr>
          <w:rFonts w:ascii="Times New Roman" w:hAnsi="Times New Roman" w:cs="Times New Roman"/>
          <w:sz w:val="24"/>
          <w:szCs w:val="24"/>
        </w:rPr>
        <w:t xml:space="preserve">ether </w:t>
      </w:r>
      <w:r w:rsidR="000E6391" w:rsidRPr="000E6391">
        <w:rPr>
          <w:rFonts w:ascii="Times New Roman" w:hAnsi="Times New Roman" w:cs="Times New Roman"/>
          <w:sz w:val="24"/>
          <w:szCs w:val="24"/>
        </w:rPr>
        <w:t>and NaN</w:t>
      </w:r>
      <w:r w:rsidR="000E6391" w:rsidRPr="000E6391">
        <w:rPr>
          <w:rFonts w:ascii="Times New Roman" w:hAnsi="Times New Roman" w:cs="Times New Roman"/>
          <w:sz w:val="24"/>
          <w:szCs w:val="24"/>
          <w:vertAlign w:val="subscript"/>
        </w:rPr>
        <w:t>3</w:t>
      </w:r>
      <w:r w:rsidR="000E6391" w:rsidRPr="000E6391">
        <w:rPr>
          <w:rFonts w:ascii="Times New Roman" w:hAnsi="Times New Roman" w:cs="Times New Roman"/>
          <w:sz w:val="24"/>
          <w:szCs w:val="24"/>
        </w:rPr>
        <w:t xml:space="preserve"> is heated in neat PPA at 100 °C to initiate the reaction</w:t>
      </w:r>
      <w:r w:rsidR="00E82A5A">
        <w:rPr>
          <w:rFonts w:ascii="Times New Roman" w:hAnsi="Times New Roman" w:cs="Times New Roman"/>
          <w:sz w:val="24"/>
          <w:szCs w:val="24"/>
        </w:rPr>
        <w:t xml:space="preserve"> [Scheme 24</w:t>
      </w:r>
      <w:r w:rsidR="000E6391">
        <w:rPr>
          <w:rFonts w:ascii="Times New Roman" w:hAnsi="Times New Roman" w:cs="Times New Roman"/>
          <w:sz w:val="24"/>
          <w:szCs w:val="24"/>
        </w:rPr>
        <w:t>]</w:t>
      </w:r>
      <w:r w:rsidR="000E6391" w:rsidRPr="000E6391">
        <w:rPr>
          <w:rFonts w:ascii="Times New Roman" w:hAnsi="Times New Roman" w:cs="Times New Roman"/>
          <w:sz w:val="24"/>
          <w:szCs w:val="24"/>
        </w:rPr>
        <w:t>, which produces the mono-amino-functionalized derivative in high yield.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1257CC" w14:paraId="46715AFD" w14:textId="77777777" w:rsidTr="00B83524">
        <w:tc>
          <w:tcPr>
            <w:tcW w:w="9242" w:type="dxa"/>
          </w:tcPr>
          <w:p w14:paraId="187B1F6D" w14:textId="15255C00" w:rsidR="001257CC" w:rsidRPr="006E6B49" w:rsidRDefault="001257CC" w:rsidP="00BA532F">
            <w:pPr>
              <w:spacing w:line="360" w:lineRule="auto"/>
              <w:jc w:val="both"/>
              <w:rPr>
                <w:rFonts w:ascii="Times New Roman" w:hAnsi="Times New Roman" w:cs="Times New Roman"/>
                <w:b/>
                <w:noProof/>
                <w:sz w:val="24"/>
                <w:szCs w:val="24"/>
                <w:lang w:eastAsia="en-IN"/>
              </w:rPr>
            </w:pPr>
            <w:r>
              <w:rPr>
                <w:rFonts w:ascii="Times New Roman" w:hAnsi="Times New Roman" w:cs="Times New Roman"/>
                <w:b/>
                <w:noProof/>
                <w:sz w:val="24"/>
                <w:szCs w:val="24"/>
                <w:lang w:val="en-US"/>
              </w:rPr>
              <w:drawing>
                <wp:anchor distT="0" distB="0" distL="114300" distR="114300" simplePos="0" relativeHeight="251656704" behindDoc="1" locked="0" layoutInCell="1" allowOverlap="1" wp14:anchorId="55472A7D" wp14:editId="10C5B06E">
                  <wp:simplePos x="0" y="0"/>
                  <wp:positionH relativeFrom="column">
                    <wp:posOffset>771525</wp:posOffset>
                  </wp:positionH>
                  <wp:positionV relativeFrom="paragraph">
                    <wp:posOffset>1905</wp:posOffset>
                  </wp:positionV>
                  <wp:extent cx="4143375" cy="2250440"/>
                  <wp:effectExtent l="0" t="0" r="9525" b="0"/>
                  <wp:wrapTight wrapText="bothSides">
                    <wp:wrapPolygon edited="0">
                      <wp:start x="0" y="0"/>
                      <wp:lineTo x="0" y="21393"/>
                      <wp:lineTo x="21550" y="21393"/>
                      <wp:lineTo x="21550" y="0"/>
                      <wp:lineTo x="0" y="0"/>
                    </wp:wrapPolygon>
                  </wp:wrapTight>
                  <wp:docPr id="33" name="Picture 33" descr="C:\Users\PARTHA\Deskto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ARTHA\Desktop\4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3375" cy="2250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57CC" w14:paraId="7FB5F1AB" w14:textId="77777777" w:rsidTr="00B83524">
        <w:tc>
          <w:tcPr>
            <w:tcW w:w="9242" w:type="dxa"/>
          </w:tcPr>
          <w:p w14:paraId="6A19ED6A" w14:textId="4AA6CF54" w:rsidR="001257CC" w:rsidRPr="006E6B49" w:rsidRDefault="00E82A5A" w:rsidP="001257CC">
            <w:pPr>
              <w:jc w:val="center"/>
              <w:rPr>
                <w:rFonts w:ascii="Times New Roman" w:hAnsi="Times New Roman" w:cs="Times New Roman"/>
                <w:b/>
                <w:noProof/>
                <w:sz w:val="24"/>
                <w:szCs w:val="24"/>
                <w:lang w:eastAsia="en-IN"/>
              </w:rPr>
            </w:pPr>
            <w:r>
              <w:rPr>
                <w:rFonts w:ascii="Times New Roman" w:hAnsi="Times New Roman" w:cs="Times New Roman"/>
                <w:b/>
                <w:sz w:val="24"/>
                <w:szCs w:val="24"/>
              </w:rPr>
              <w:t>Scheme 23</w:t>
            </w:r>
          </w:p>
        </w:tc>
      </w:tr>
      <w:tr w:rsidR="00023370" w14:paraId="79A8ADF8" w14:textId="77777777" w:rsidTr="00B83524">
        <w:tc>
          <w:tcPr>
            <w:tcW w:w="9242" w:type="dxa"/>
          </w:tcPr>
          <w:p w14:paraId="2D7B98FB" w14:textId="67242BF3" w:rsidR="00023370" w:rsidRDefault="00023370" w:rsidP="00BA532F">
            <w:pPr>
              <w:spacing w:line="360" w:lineRule="auto"/>
              <w:jc w:val="both"/>
              <w:rPr>
                <w:rFonts w:ascii="Times New Roman" w:hAnsi="Times New Roman" w:cs="Times New Roman"/>
                <w:sz w:val="24"/>
                <w:szCs w:val="24"/>
              </w:rPr>
            </w:pPr>
            <w:r w:rsidRPr="006E6B49">
              <w:rPr>
                <w:rFonts w:ascii="Times New Roman" w:hAnsi="Times New Roman" w:cs="Times New Roman"/>
                <w:b/>
                <w:noProof/>
                <w:sz w:val="24"/>
                <w:szCs w:val="24"/>
                <w:lang w:val="en-US"/>
              </w:rPr>
              <w:drawing>
                <wp:anchor distT="0" distB="0" distL="114300" distR="114300" simplePos="0" relativeHeight="251652608" behindDoc="1" locked="0" layoutInCell="1" allowOverlap="1" wp14:anchorId="71B6E836" wp14:editId="0B0E32EC">
                  <wp:simplePos x="0" y="0"/>
                  <wp:positionH relativeFrom="column">
                    <wp:posOffset>872490</wp:posOffset>
                  </wp:positionH>
                  <wp:positionV relativeFrom="paragraph">
                    <wp:posOffset>41275</wp:posOffset>
                  </wp:positionV>
                  <wp:extent cx="4305300" cy="934720"/>
                  <wp:effectExtent l="0" t="0" r="0" b="0"/>
                  <wp:wrapTight wrapText="bothSides">
                    <wp:wrapPolygon edited="0">
                      <wp:start x="0" y="0"/>
                      <wp:lineTo x="0" y="21130"/>
                      <wp:lineTo x="21504" y="21130"/>
                      <wp:lineTo x="21504" y="0"/>
                      <wp:lineTo x="0" y="0"/>
                    </wp:wrapPolygon>
                  </wp:wrapTight>
                  <wp:docPr id="23" name="Picture 23" descr="E:\Partha Pratim Das_16-06-2022\Crown ether\Book Chapter\Pi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rtha Pratim Das_16-06-2022\Crown ether\Book Chapter\Pic\2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934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3370" w14:paraId="101D9C1E" w14:textId="77777777" w:rsidTr="00B83524">
        <w:tc>
          <w:tcPr>
            <w:tcW w:w="9242" w:type="dxa"/>
          </w:tcPr>
          <w:p w14:paraId="57270CA9" w14:textId="43DB7D33" w:rsidR="00023370" w:rsidRDefault="00E82A5A" w:rsidP="00023370">
            <w:pPr>
              <w:jc w:val="center"/>
              <w:rPr>
                <w:rFonts w:ascii="Times New Roman" w:hAnsi="Times New Roman" w:cs="Times New Roman"/>
                <w:sz w:val="24"/>
                <w:szCs w:val="24"/>
              </w:rPr>
            </w:pPr>
            <w:r>
              <w:rPr>
                <w:rFonts w:ascii="Times New Roman" w:hAnsi="Times New Roman" w:cs="Times New Roman"/>
                <w:b/>
                <w:sz w:val="24"/>
                <w:szCs w:val="24"/>
              </w:rPr>
              <w:t>Scheme 24</w:t>
            </w:r>
          </w:p>
        </w:tc>
      </w:tr>
    </w:tbl>
    <w:p w14:paraId="67ECC9C4" w14:textId="77777777" w:rsidR="0003471D" w:rsidRDefault="0003471D" w:rsidP="005E3B32">
      <w:pPr>
        <w:spacing w:line="240" w:lineRule="auto"/>
        <w:jc w:val="both"/>
        <w:rPr>
          <w:rFonts w:ascii="Times New Roman" w:hAnsi="Times New Roman" w:cs="Times New Roman"/>
          <w:b/>
          <w:sz w:val="24"/>
          <w:szCs w:val="24"/>
        </w:rPr>
      </w:pPr>
    </w:p>
    <w:p w14:paraId="6633ACDB" w14:textId="3B9792BC" w:rsidR="00B627C4" w:rsidRDefault="00A0664B" w:rsidP="005E3B32">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4.2.4</w:t>
      </w:r>
      <w:r w:rsidR="006E1A47">
        <w:rPr>
          <w:rFonts w:ascii="Times New Roman" w:hAnsi="Times New Roman" w:cs="Times New Roman"/>
          <w:sz w:val="24"/>
          <w:szCs w:val="24"/>
        </w:rPr>
        <w:t xml:space="preserve"> </w:t>
      </w:r>
      <w:r w:rsidR="006E1A47" w:rsidRPr="00907D3A">
        <w:rPr>
          <w:rFonts w:ascii="Times New Roman" w:hAnsi="Times New Roman" w:cs="Times New Roman"/>
          <w:b/>
          <w:sz w:val="24"/>
          <w:szCs w:val="24"/>
        </w:rPr>
        <w:t>Direct functionalization</w:t>
      </w:r>
      <w:r w:rsidR="006E1A47">
        <w:rPr>
          <w:rFonts w:ascii="Times New Roman" w:hAnsi="Times New Roman" w:cs="Times New Roman"/>
          <w:b/>
          <w:sz w:val="24"/>
          <w:szCs w:val="24"/>
        </w:rPr>
        <w:t xml:space="preserve"> with formyl- group</w:t>
      </w:r>
    </w:p>
    <w:p w14:paraId="21F3B5A6" w14:textId="6C683D1D" w:rsidR="00D73A31" w:rsidRDefault="00D73A31" w:rsidP="00B16ADB">
      <w:pPr>
        <w:spacing w:line="360" w:lineRule="auto"/>
        <w:jc w:val="both"/>
        <w:rPr>
          <w:rFonts w:ascii="Times New Roman" w:hAnsi="Times New Roman" w:cs="Times New Roman"/>
          <w:bCs/>
          <w:sz w:val="24"/>
          <w:szCs w:val="24"/>
        </w:rPr>
      </w:pPr>
      <w:r w:rsidRPr="005D59FD">
        <w:rPr>
          <w:rFonts w:ascii="Times New Roman" w:hAnsi="Times New Roman" w:cs="Times New Roman"/>
          <w:bCs/>
          <w:sz w:val="24"/>
          <w:szCs w:val="24"/>
        </w:rPr>
        <w:t>Since formyl</w:t>
      </w:r>
      <w:r>
        <w:rPr>
          <w:rFonts w:ascii="Times New Roman" w:hAnsi="Times New Roman" w:cs="Times New Roman"/>
          <w:bCs/>
          <w:sz w:val="24"/>
          <w:szCs w:val="24"/>
        </w:rPr>
        <w:t>-</w:t>
      </w:r>
      <w:r w:rsidRPr="005D59FD">
        <w:rPr>
          <w:rFonts w:ascii="Times New Roman" w:hAnsi="Times New Roman" w:cs="Times New Roman"/>
          <w:bCs/>
          <w:sz w:val="24"/>
          <w:szCs w:val="24"/>
        </w:rPr>
        <w:t>benzo</w:t>
      </w:r>
      <w:r>
        <w:rPr>
          <w:rFonts w:ascii="Times New Roman" w:hAnsi="Times New Roman" w:cs="Times New Roman"/>
          <w:bCs/>
          <w:sz w:val="24"/>
          <w:szCs w:val="24"/>
        </w:rPr>
        <w:t xml:space="preserve"> </w:t>
      </w:r>
      <w:r w:rsidRPr="005D59FD">
        <w:rPr>
          <w:rFonts w:ascii="Times New Roman" w:hAnsi="Times New Roman" w:cs="Times New Roman"/>
          <w:bCs/>
          <w:sz w:val="24"/>
          <w:szCs w:val="24"/>
        </w:rPr>
        <w:t>crowns are readily convertible to a variety of functional groups, they constitute important intermediates</w:t>
      </w:r>
      <w:r>
        <w:rPr>
          <w:rFonts w:ascii="Times New Roman" w:hAnsi="Times New Roman" w:cs="Times New Roman"/>
          <w:bCs/>
          <w:sz w:val="24"/>
          <w:szCs w:val="24"/>
        </w:rPr>
        <w:t xml:space="preserve">. </w:t>
      </w:r>
      <w:r w:rsidR="005D59FD" w:rsidRPr="005D59FD">
        <w:rPr>
          <w:rFonts w:ascii="Times New Roman" w:hAnsi="Times New Roman" w:cs="Times New Roman"/>
          <w:bCs/>
          <w:sz w:val="24"/>
          <w:szCs w:val="24"/>
        </w:rPr>
        <w:t xml:space="preserve">The Vilsmeier-Heck reaction, which involves treating the substrate with </w:t>
      </w:r>
      <w:r w:rsidR="005D59FD" w:rsidRPr="00A506D9">
        <w:rPr>
          <w:rFonts w:ascii="Times New Roman" w:hAnsi="Times New Roman" w:cs="Times New Roman"/>
          <w:bCs/>
          <w:sz w:val="24"/>
          <w:szCs w:val="24"/>
        </w:rPr>
        <w:t>N-methy</w:t>
      </w:r>
      <w:r w:rsidR="00BD0747" w:rsidRPr="00A506D9">
        <w:rPr>
          <w:rFonts w:ascii="Times New Roman" w:hAnsi="Times New Roman" w:cs="Times New Roman"/>
          <w:bCs/>
          <w:sz w:val="24"/>
          <w:szCs w:val="24"/>
        </w:rPr>
        <w:t xml:space="preserve">lformanilide and </w:t>
      </w:r>
      <w:r w:rsidR="00E34BB1" w:rsidRPr="00A506D9">
        <w:rPr>
          <w:rFonts w:ascii="Times New Roman" w:hAnsi="Times New Roman" w:cs="Times New Roman"/>
          <w:bCs/>
          <w:sz w:val="24"/>
          <w:szCs w:val="24"/>
        </w:rPr>
        <w:t>phosphoryl chloride</w:t>
      </w:r>
      <w:r w:rsidR="00BD0747" w:rsidRPr="00A506D9">
        <w:rPr>
          <w:rFonts w:ascii="Times New Roman" w:hAnsi="Times New Roman" w:cs="Times New Roman"/>
          <w:bCs/>
          <w:sz w:val="24"/>
          <w:szCs w:val="24"/>
        </w:rPr>
        <w:t xml:space="preserve"> </w:t>
      </w:r>
      <w:r w:rsidR="00D57AC9" w:rsidRPr="00A506D9">
        <w:rPr>
          <w:rFonts w:ascii="Times New Roman" w:hAnsi="Times New Roman" w:cs="Times New Roman"/>
          <w:bCs/>
          <w:sz w:val="24"/>
          <w:szCs w:val="24"/>
        </w:rPr>
        <w:t xml:space="preserve">for four hours </w:t>
      </w:r>
      <w:r w:rsidR="00BD0747" w:rsidRPr="00A506D9">
        <w:rPr>
          <w:rFonts w:ascii="Times New Roman" w:hAnsi="Times New Roman" w:cs="Times New Roman"/>
          <w:bCs/>
          <w:sz w:val="24"/>
          <w:szCs w:val="24"/>
        </w:rPr>
        <w:t xml:space="preserve">at ~ 90 °C </w:t>
      </w:r>
      <w:r w:rsidR="005D59FD" w:rsidRPr="005D59FD">
        <w:rPr>
          <w:rFonts w:ascii="Times New Roman" w:hAnsi="Times New Roman" w:cs="Times New Roman"/>
          <w:bCs/>
          <w:sz w:val="24"/>
          <w:szCs w:val="24"/>
        </w:rPr>
        <w:t>to produce a mono-functionalized derivative with a moderate yield</w:t>
      </w:r>
      <w:r w:rsidR="008A0A56">
        <w:rPr>
          <w:rFonts w:ascii="Times New Roman" w:hAnsi="Times New Roman" w:cs="Times New Roman"/>
          <w:bCs/>
          <w:sz w:val="24"/>
          <w:szCs w:val="24"/>
          <w:vertAlign w:val="superscript"/>
        </w:rPr>
        <w:t>57</w:t>
      </w:r>
      <w:r w:rsidR="005D59FD" w:rsidRPr="005D59FD">
        <w:rPr>
          <w:rFonts w:ascii="Times New Roman" w:hAnsi="Times New Roman" w:cs="Times New Roman"/>
          <w:bCs/>
          <w:sz w:val="24"/>
          <w:szCs w:val="24"/>
        </w:rPr>
        <w:t>, was used to first achieve direct formylation of Benzo-15-crown-5</w:t>
      </w:r>
      <w:r w:rsidR="00A0664B">
        <w:rPr>
          <w:rFonts w:ascii="Times New Roman" w:hAnsi="Times New Roman" w:cs="Times New Roman"/>
          <w:bCs/>
          <w:sz w:val="24"/>
          <w:szCs w:val="24"/>
        </w:rPr>
        <w:t xml:space="preserve"> [Scheme 25</w:t>
      </w:r>
      <w:r w:rsidR="0003270A">
        <w:rPr>
          <w:rFonts w:ascii="Times New Roman" w:hAnsi="Times New Roman" w:cs="Times New Roman"/>
          <w:bCs/>
          <w:sz w:val="24"/>
          <w:szCs w:val="24"/>
        </w:rPr>
        <w:t>]</w:t>
      </w:r>
      <w:r w:rsidR="005D59FD" w:rsidRPr="005D59FD">
        <w:rPr>
          <w:rFonts w:ascii="Times New Roman" w:hAnsi="Times New Roman" w:cs="Times New Roman"/>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B11FC" w14:paraId="57FAE982" w14:textId="77777777" w:rsidTr="00B83524">
        <w:tc>
          <w:tcPr>
            <w:tcW w:w="9242" w:type="dxa"/>
          </w:tcPr>
          <w:p w14:paraId="64F2F702" w14:textId="198A3ADF" w:rsidR="00FB11FC" w:rsidRDefault="00FB11FC" w:rsidP="00B16ADB">
            <w:pPr>
              <w:spacing w:line="360" w:lineRule="auto"/>
              <w:jc w:val="both"/>
              <w:rPr>
                <w:rFonts w:ascii="Times New Roman" w:hAnsi="Times New Roman" w:cs="Times New Roman"/>
                <w:bCs/>
                <w:sz w:val="24"/>
                <w:szCs w:val="24"/>
              </w:rPr>
            </w:pPr>
            <w:r>
              <w:rPr>
                <w:noProof/>
                <w:lang w:val="en-US"/>
              </w:rPr>
              <w:drawing>
                <wp:anchor distT="0" distB="0" distL="114300" distR="114300" simplePos="0" relativeHeight="251659776" behindDoc="1" locked="0" layoutInCell="1" allowOverlap="1" wp14:anchorId="67014CF6" wp14:editId="3AC43BBC">
                  <wp:simplePos x="0" y="0"/>
                  <wp:positionH relativeFrom="column">
                    <wp:posOffset>645795</wp:posOffset>
                  </wp:positionH>
                  <wp:positionV relativeFrom="paragraph">
                    <wp:posOffset>5715</wp:posOffset>
                  </wp:positionV>
                  <wp:extent cx="4457700" cy="1118870"/>
                  <wp:effectExtent l="0" t="0" r="0" b="5080"/>
                  <wp:wrapTight wrapText="bothSides">
                    <wp:wrapPolygon edited="0">
                      <wp:start x="0" y="0"/>
                      <wp:lineTo x="0" y="21330"/>
                      <wp:lineTo x="21508" y="21330"/>
                      <wp:lineTo x="2150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11188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11FC" w14:paraId="6BAE8D21" w14:textId="77777777" w:rsidTr="00B83524">
        <w:tc>
          <w:tcPr>
            <w:tcW w:w="9242" w:type="dxa"/>
          </w:tcPr>
          <w:p w14:paraId="4FDCFBA3" w14:textId="47FD933E" w:rsidR="00FB11FC" w:rsidRDefault="00A0664B" w:rsidP="00FB11FC">
            <w:pPr>
              <w:spacing w:line="360" w:lineRule="auto"/>
              <w:jc w:val="center"/>
              <w:rPr>
                <w:rFonts w:ascii="Times New Roman" w:hAnsi="Times New Roman" w:cs="Times New Roman"/>
                <w:bCs/>
                <w:sz w:val="24"/>
                <w:szCs w:val="24"/>
              </w:rPr>
            </w:pPr>
            <w:r>
              <w:rPr>
                <w:rFonts w:ascii="Times New Roman" w:hAnsi="Times New Roman" w:cs="Times New Roman"/>
                <w:b/>
                <w:sz w:val="24"/>
                <w:szCs w:val="24"/>
              </w:rPr>
              <w:t>Scheme 25</w:t>
            </w:r>
          </w:p>
        </w:tc>
      </w:tr>
    </w:tbl>
    <w:p w14:paraId="3501ACDD" w14:textId="4FE4D59A" w:rsidR="007C3B56" w:rsidRDefault="00575895" w:rsidP="007C3B56">
      <w:pPr>
        <w:spacing w:line="360" w:lineRule="auto"/>
        <w:jc w:val="both"/>
        <w:rPr>
          <w:rFonts w:ascii="Times New Roman" w:hAnsi="Times New Roman" w:cs="Times New Roman"/>
          <w:bCs/>
          <w:sz w:val="24"/>
          <w:szCs w:val="24"/>
        </w:rPr>
      </w:pPr>
      <w:r>
        <w:rPr>
          <w:rFonts w:ascii="Times New Roman" w:hAnsi="Times New Roman" w:cs="Times New Roman"/>
          <w:b/>
          <w:noProof/>
          <w:sz w:val="24"/>
          <w:szCs w:val="24"/>
          <w:lang w:val="en-US"/>
        </w:rPr>
        <w:drawing>
          <wp:anchor distT="0" distB="0" distL="114300" distR="114300" simplePos="0" relativeHeight="251663872" behindDoc="1" locked="0" layoutInCell="1" allowOverlap="1" wp14:anchorId="0614449B" wp14:editId="15347763">
            <wp:simplePos x="0" y="0"/>
            <wp:positionH relativeFrom="column">
              <wp:posOffset>0</wp:posOffset>
            </wp:positionH>
            <wp:positionV relativeFrom="paragraph">
              <wp:posOffset>1269365</wp:posOffset>
            </wp:positionV>
            <wp:extent cx="5734050" cy="1739265"/>
            <wp:effectExtent l="0" t="0" r="0" b="0"/>
            <wp:wrapTight wrapText="bothSides">
              <wp:wrapPolygon edited="0">
                <wp:start x="0" y="0"/>
                <wp:lineTo x="0" y="21292"/>
                <wp:lineTo x="21528" y="21292"/>
                <wp:lineTo x="21528" y="0"/>
                <wp:lineTo x="0" y="0"/>
              </wp:wrapPolygon>
            </wp:wrapTight>
            <wp:docPr id="34" name="Picture 34" descr="E:\Partha Pratim Das_15-07-2022\Crown ether\Book Chapter\Pic\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artha Pratim Das_15-07-2022\Crown ether\Book Chapter\Pic\2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9FD" w:rsidRPr="005D59FD">
        <w:rPr>
          <w:rFonts w:ascii="Times New Roman" w:hAnsi="Times New Roman" w:cs="Times New Roman"/>
          <w:bCs/>
          <w:sz w:val="24"/>
          <w:szCs w:val="24"/>
        </w:rPr>
        <w:t>Similarly, the traditional Duff reaction was used</w:t>
      </w:r>
      <w:r w:rsidR="00DC6976">
        <w:rPr>
          <w:rFonts w:ascii="Times New Roman" w:hAnsi="Times New Roman" w:cs="Times New Roman"/>
          <w:bCs/>
          <w:sz w:val="24"/>
          <w:szCs w:val="24"/>
        </w:rPr>
        <w:t xml:space="preserve"> to formylate benzo-15-crown-5/ benzo-18-crow-6/ </w:t>
      </w:r>
      <w:r w:rsidR="005D59FD" w:rsidRPr="005D59FD">
        <w:rPr>
          <w:rFonts w:ascii="Times New Roman" w:hAnsi="Times New Roman" w:cs="Times New Roman"/>
          <w:bCs/>
          <w:sz w:val="24"/>
          <w:szCs w:val="24"/>
        </w:rPr>
        <w:t>dibenzo-18-crow-6</w:t>
      </w:r>
      <w:r w:rsidR="00DC6976">
        <w:rPr>
          <w:rFonts w:ascii="Times New Roman" w:hAnsi="Times New Roman" w:cs="Times New Roman"/>
          <w:bCs/>
          <w:sz w:val="24"/>
          <w:szCs w:val="24"/>
        </w:rPr>
        <w:t xml:space="preserve"> by combining the </w:t>
      </w:r>
      <w:r w:rsidR="00DC6976" w:rsidRPr="00A506D9">
        <w:rPr>
          <w:rFonts w:ascii="Times New Roman" w:hAnsi="Times New Roman" w:cs="Times New Roman"/>
          <w:bCs/>
          <w:sz w:val="24"/>
          <w:szCs w:val="24"/>
        </w:rPr>
        <w:t>substrate,</w:t>
      </w:r>
      <w:r w:rsidR="005D59FD" w:rsidRPr="00A506D9">
        <w:rPr>
          <w:rFonts w:ascii="Times New Roman" w:hAnsi="Times New Roman" w:cs="Times New Roman"/>
          <w:bCs/>
          <w:sz w:val="24"/>
          <w:szCs w:val="24"/>
        </w:rPr>
        <w:t xml:space="preserve"> hexamethylenetetr</w:t>
      </w:r>
      <w:r w:rsidR="00DC6976" w:rsidRPr="00A506D9">
        <w:rPr>
          <w:rFonts w:ascii="Times New Roman" w:hAnsi="Times New Roman" w:cs="Times New Roman"/>
          <w:bCs/>
          <w:sz w:val="24"/>
          <w:szCs w:val="24"/>
        </w:rPr>
        <w:t xml:space="preserve">amine (HMTA) and </w:t>
      </w:r>
      <w:r w:rsidR="005D59FD" w:rsidRPr="00A506D9">
        <w:rPr>
          <w:rFonts w:ascii="Times New Roman" w:hAnsi="Times New Roman" w:cs="Times New Roman"/>
          <w:bCs/>
          <w:sz w:val="24"/>
          <w:szCs w:val="24"/>
        </w:rPr>
        <w:t>trifluoroacetic acid</w:t>
      </w:r>
      <w:r w:rsidR="00A97EE3" w:rsidRPr="00A506D9">
        <w:rPr>
          <w:rFonts w:ascii="Times New Roman" w:hAnsi="Times New Roman" w:cs="Times New Roman"/>
          <w:bCs/>
          <w:sz w:val="24"/>
          <w:szCs w:val="24"/>
        </w:rPr>
        <w:t xml:space="preserve"> (TFA), stirring for twelve hours at ~ 90 °C</w:t>
      </w:r>
      <w:r w:rsidR="00132251">
        <w:rPr>
          <w:rFonts w:ascii="Times New Roman" w:hAnsi="Times New Roman" w:cs="Times New Roman"/>
          <w:bCs/>
          <w:sz w:val="24"/>
          <w:szCs w:val="24"/>
        </w:rPr>
        <w:t xml:space="preserve">, and resulting </w:t>
      </w:r>
      <w:r w:rsidR="00132251" w:rsidRPr="00A506D9">
        <w:rPr>
          <w:rFonts w:ascii="Times New Roman" w:hAnsi="Times New Roman" w:cs="Times New Roman"/>
          <w:bCs/>
          <w:sz w:val="24"/>
          <w:szCs w:val="24"/>
        </w:rPr>
        <w:t>both</w:t>
      </w:r>
      <w:r w:rsidR="005D59FD" w:rsidRPr="005D59FD">
        <w:rPr>
          <w:rFonts w:ascii="Times New Roman" w:hAnsi="Times New Roman" w:cs="Times New Roman"/>
          <w:bCs/>
          <w:sz w:val="24"/>
          <w:szCs w:val="24"/>
        </w:rPr>
        <w:t xml:space="preserve"> mono- and di-functionalized benzo and dibenzo crown ethers</w:t>
      </w:r>
      <w:r w:rsidR="008A0A56">
        <w:rPr>
          <w:rFonts w:ascii="Times New Roman" w:hAnsi="Times New Roman" w:cs="Times New Roman"/>
          <w:bCs/>
          <w:sz w:val="24"/>
          <w:szCs w:val="24"/>
          <w:vertAlign w:val="superscript"/>
        </w:rPr>
        <w:t>58</w:t>
      </w:r>
      <w:r w:rsidR="00712A83">
        <w:rPr>
          <w:rFonts w:ascii="Times New Roman" w:hAnsi="Times New Roman" w:cs="Times New Roman"/>
          <w:bCs/>
          <w:sz w:val="24"/>
          <w:szCs w:val="24"/>
          <w:vertAlign w:val="superscript"/>
        </w:rPr>
        <w:t xml:space="preserve"> </w:t>
      </w:r>
      <w:r w:rsidR="00A0664B">
        <w:rPr>
          <w:rFonts w:ascii="Times New Roman" w:hAnsi="Times New Roman" w:cs="Times New Roman"/>
          <w:bCs/>
          <w:sz w:val="24"/>
          <w:szCs w:val="24"/>
        </w:rPr>
        <w:t>[Scheme 26</w:t>
      </w:r>
      <w:r w:rsidR="0003270A">
        <w:rPr>
          <w:rFonts w:ascii="Times New Roman" w:hAnsi="Times New Roman" w:cs="Times New Roman"/>
          <w:bCs/>
          <w:sz w:val="24"/>
          <w:szCs w:val="24"/>
        </w:rPr>
        <w:t>]</w:t>
      </w:r>
      <w:r w:rsidR="005D59FD" w:rsidRPr="005D59FD">
        <w:rPr>
          <w:rFonts w:ascii="Times New Roman" w:hAnsi="Times New Roman" w:cs="Times New Roman"/>
          <w:bCs/>
          <w:sz w:val="24"/>
          <w:szCs w:val="24"/>
        </w:rPr>
        <w:t xml:space="preserve">. Here, only </w:t>
      </w:r>
      <w:r w:rsidR="005D59FD" w:rsidRPr="005D59FD">
        <w:rPr>
          <w:rFonts w:ascii="Times New Roman" w:hAnsi="Times New Roman" w:cs="Times New Roman"/>
          <w:bCs/>
          <w:i/>
          <w:iCs/>
          <w:sz w:val="24"/>
          <w:szCs w:val="24"/>
        </w:rPr>
        <w:t>syn-</w:t>
      </w:r>
      <w:r w:rsidR="005D59FD" w:rsidRPr="005D59FD">
        <w:rPr>
          <w:rFonts w:ascii="Times New Roman" w:hAnsi="Times New Roman" w:cs="Times New Roman"/>
          <w:bCs/>
          <w:sz w:val="24"/>
          <w:szCs w:val="24"/>
        </w:rPr>
        <w:t xml:space="preserve">isomers of dibenzo crown ether were </w:t>
      </w:r>
      <w:r w:rsidR="005D59FD">
        <w:rPr>
          <w:rFonts w:ascii="Times New Roman" w:hAnsi="Times New Roman" w:cs="Times New Roman"/>
          <w:bCs/>
          <w:sz w:val="24"/>
          <w:szCs w:val="24"/>
        </w:rPr>
        <w:t>formed</w:t>
      </w:r>
      <w:r w:rsidR="005D59FD" w:rsidRPr="005D59FD">
        <w:rPr>
          <w:rFonts w:ascii="Times New Roman" w:hAnsi="Times New Roman" w:cs="Times New Roman"/>
          <w:bCs/>
          <w:sz w:val="24"/>
          <w:szCs w:val="24"/>
        </w:rPr>
        <w:t xml:space="preserve">. </w:t>
      </w:r>
    </w:p>
    <w:p w14:paraId="1D35C4C1" w14:textId="6314BFCA" w:rsidR="007C3B56" w:rsidRDefault="00A0664B" w:rsidP="0057589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Scheme 26</w:t>
      </w:r>
    </w:p>
    <w:p w14:paraId="746263D3" w14:textId="613327C6" w:rsidR="00B21D0C" w:rsidRDefault="00B21D0C" w:rsidP="005E3B32">
      <w:pPr>
        <w:spacing w:line="240" w:lineRule="auto"/>
        <w:jc w:val="both"/>
        <w:rPr>
          <w:rFonts w:ascii="Times New Roman" w:hAnsi="Times New Roman" w:cs="Times New Roman"/>
          <w:b/>
          <w:sz w:val="24"/>
          <w:szCs w:val="24"/>
        </w:rPr>
      </w:pPr>
      <w:r w:rsidRPr="00E916F6">
        <w:rPr>
          <w:rFonts w:ascii="Times New Roman" w:hAnsi="Times New Roman" w:cs="Times New Roman"/>
          <w:b/>
          <w:sz w:val="24"/>
          <w:szCs w:val="24"/>
        </w:rPr>
        <w:t>4.2.</w:t>
      </w:r>
      <w:r w:rsidR="00A0664B">
        <w:rPr>
          <w:rFonts w:ascii="Times New Roman" w:hAnsi="Times New Roman" w:cs="Times New Roman"/>
          <w:b/>
          <w:sz w:val="24"/>
          <w:szCs w:val="24"/>
        </w:rPr>
        <w:t>5</w:t>
      </w:r>
      <w:r>
        <w:rPr>
          <w:rFonts w:ascii="Times New Roman" w:hAnsi="Times New Roman" w:cs="Times New Roman"/>
          <w:sz w:val="24"/>
          <w:szCs w:val="24"/>
        </w:rPr>
        <w:t xml:space="preserve"> </w:t>
      </w:r>
      <w:r w:rsidRPr="00907D3A">
        <w:rPr>
          <w:rFonts w:ascii="Times New Roman" w:hAnsi="Times New Roman" w:cs="Times New Roman"/>
          <w:b/>
          <w:sz w:val="24"/>
          <w:szCs w:val="24"/>
        </w:rPr>
        <w:t>Direct functionalization</w:t>
      </w:r>
      <w:r>
        <w:rPr>
          <w:rFonts w:ascii="Times New Roman" w:hAnsi="Times New Roman" w:cs="Times New Roman"/>
          <w:b/>
          <w:sz w:val="24"/>
          <w:szCs w:val="24"/>
        </w:rPr>
        <w:t xml:space="preserve"> with </w:t>
      </w:r>
      <w:r w:rsidRPr="00B21D0C">
        <w:rPr>
          <w:rFonts w:ascii="Times New Roman" w:hAnsi="Times New Roman" w:cs="Times New Roman"/>
          <w:b/>
          <w:bCs/>
          <w:sz w:val="24"/>
          <w:szCs w:val="24"/>
          <w:lang w:val="en-US"/>
        </w:rPr>
        <w:t>acyl- groups</w:t>
      </w:r>
    </w:p>
    <w:p w14:paraId="54C961A8" w14:textId="3944F7B4" w:rsidR="00B21D0C" w:rsidRDefault="00EE3A84" w:rsidP="00B21D0C">
      <w:pPr>
        <w:spacing w:line="360" w:lineRule="auto"/>
        <w:jc w:val="both"/>
        <w:rPr>
          <w:rFonts w:ascii="Times New Roman" w:hAnsi="Times New Roman" w:cs="Times New Roman"/>
          <w:bCs/>
          <w:sz w:val="24"/>
          <w:szCs w:val="24"/>
        </w:rPr>
      </w:pPr>
      <w:r w:rsidRPr="00EE3A84">
        <w:rPr>
          <w:rFonts w:ascii="Times New Roman" w:hAnsi="Times New Roman" w:cs="Times New Roman"/>
          <w:bCs/>
          <w:sz w:val="24"/>
          <w:szCs w:val="24"/>
        </w:rPr>
        <w:t>Similar to formyl derivatives, acyl derivatives are acc</w:t>
      </w:r>
      <w:r w:rsidR="008230AB">
        <w:rPr>
          <w:rFonts w:ascii="Times New Roman" w:hAnsi="Times New Roman" w:cs="Times New Roman"/>
          <w:bCs/>
          <w:sz w:val="24"/>
          <w:szCs w:val="24"/>
        </w:rPr>
        <w:t xml:space="preserve">eptable precursors for </w:t>
      </w:r>
      <w:r w:rsidR="008230AB" w:rsidRPr="00A506D9">
        <w:rPr>
          <w:rFonts w:ascii="Times New Roman" w:hAnsi="Times New Roman" w:cs="Times New Roman"/>
          <w:bCs/>
          <w:sz w:val="24"/>
          <w:szCs w:val="24"/>
        </w:rPr>
        <w:t>a series</w:t>
      </w:r>
      <w:r w:rsidRPr="00A506D9">
        <w:rPr>
          <w:rFonts w:ascii="Times New Roman" w:hAnsi="Times New Roman" w:cs="Times New Roman"/>
          <w:bCs/>
          <w:sz w:val="24"/>
          <w:szCs w:val="24"/>
        </w:rPr>
        <w:t xml:space="preserve"> of</w:t>
      </w:r>
      <w:r w:rsidRPr="00EE3A84">
        <w:rPr>
          <w:rFonts w:ascii="Times New Roman" w:hAnsi="Times New Roman" w:cs="Times New Roman"/>
          <w:bCs/>
          <w:sz w:val="24"/>
          <w:szCs w:val="24"/>
        </w:rPr>
        <w:t xml:space="preserve"> functional groups.</w:t>
      </w:r>
      <w:r>
        <w:rPr>
          <w:rFonts w:ascii="Times New Roman" w:hAnsi="Times New Roman" w:cs="Times New Roman"/>
          <w:bCs/>
          <w:sz w:val="24"/>
          <w:szCs w:val="24"/>
        </w:rPr>
        <w:t xml:space="preserve"> </w:t>
      </w:r>
      <w:r w:rsidR="00F02505">
        <w:rPr>
          <w:rFonts w:ascii="Times New Roman" w:hAnsi="Times New Roman" w:cs="Times New Roman"/>
          <w:bCs/>
          <w:sz w:val="24"/>
          <w:szCs w:val="24"/>
        </w:rPr>
        <w:t>C</w:t>
      </w:r>
      <w:r w:rsidR="00E93567">
        <w:rPr>
          <w:rFonts w:ascii="Times New Roman" w:hAnsi="Times New Roman" w:cs="Times New Roman"/>
          <w:bCs/>
          <w:sz w:val="24"/>
          <w:szCs w:val="24"/>
        </w:rPr>
        <w:t xml:space="preserve">arboxylic acids/anhydride </w:t>
      </w:r>
      <w:r w:rsidR="00E93567" w:rsidRPr="00A506D9">
        <w:rPr>
          <w:rFonts w:ascii="Times New Roman" w:hAnsi="Times New Roman" w:cs="Times New Roman"/>
          <w:bCs/>
          <w:sz w:val="24"/>
          <w:szCs w:val="24"/>
        </w:rPr>
        <w:t>along with</w:t>
      </w:r>
      <w:r w:rsidR="00E93567">
        <w:rPr>
          <w:rFonts w:ascii="Times New Roman" w:hAnsi="Times New Roman" w:cs="Times New Roman"/>
          <w:bCs/>
          <w:sz w:val="24"/>
          <w:szCs w:val="24"/>
        </w:rPr>
        <w:t xml:space="preserve"> polyphosphoric acid </w:t>
      </w:r>
      <w:r w:rsidR="00E93567" w:rsidRPr="00A506D9">
        <w:rPr>
          <w:rFonts w:ascii="Times New Roman" w:hAnsi="Times New Roman" w:cs="Times New Roman"/>
          <w:bCs/>
          <w:sz w:val="24"/>
          <w:szCs w:val="24"/>
        </w:rPr>
        <w:t>had</w:t>
      </w:r>
      <w:r w:rsidR="00F02505" w:rsidRPr="00A506D9">
        <w:rPr>
          <w:rFonts w:ascii="Times New Roman" w:hAnsi="Times New Roman" w:cs="Times New Roman"/>
          <w:bCs/>
          <w:sz w:val="24"/>
          <w:szCs w:val="24"/>
        </w:rPr>
        <w:t xml:space="preserve"> been</w:t>
      </w:r>
      <w:r w:rsidR="00F02505" w:rsidRPr="00F02505">
        <w:rPr>
          <w:rFonts w:ascii="Times New Roman" w:hAnsi="Times New Roman" w:cs="Times New Roman"/>
          <w:bCs/>
          <w:sz w:val="24"/>
          <w:szCs w:val="24"/>
        </w:rPr>
        <w:t xml:space="preserve"> used to directly acylate benzo crown ether and dibenzo crown ether</w:t>
      </w:r>
      <w:r w:rsidR="008A0A56">
        <w:rPr>
          <w:rFonts w:ascii="Times New Roman" w:hAnsi="Times New Roman" w:cs="Times New Roman"/>
          <w:bCs/>
          <w:sz w:val="24"/>
          <w:szCs w:val="24"/>
          <w:vertAlign w:val="superscript"/>
        </w:rPr>
        <w:t>59</w:t>
      </w:r>
      <w:r w:rsidR="00A0664B">
        <w:rPr>
          <w:rFonts w:ascii="Times New Roman" w:hAnsi="Times New Roman" w:cs="Times New Roman"/>
          <w:bCs/>
          <w:sz w:val="24"/>
          <w:szCs w:val="24"/>
        </w:rPr>
        <w:t xml:space="preserve"> [Scheme 27</w:t>
      </w:r>
      <w:r w:rsidR="008B0B37">
        <w:rPr>
          <w:rFonts w:ascii="Times New Roman" w:hAnsi="Times New Roman" w:cs="Times New Roman"/>
          <w:bCs/>
          <w:sz w:val="24"/>
          <w:szCs w:val="24"/>
        </w:rPr>
        <w:t>]</w:t>
      </w:r>
      <w:r w:rsidR="00416A94">
        <w:rPr>
          <w:rFonts w:ascii="Times New Roman" w:hAnsi="Times New Roman" w:cs="Times New Roman"/>
          <w:bCs/>
          <w:sz w:val="24"/>
          <w:szCs w:val="24"/>
        </w:rPr>
        <w:t>.</w:t>
      </w:r>
      <w:r w:rsidR="00F02505" w:rsidRPr="00F02505">
        <w:rPr>
          <w:rFonts w:ascii="Times New Roman" w:hAnsi="Times New Roman" w:cs="Times New Roman"/>
          <w:bCs/>
          <w:sz w:val="24"/>
          <w:szCs w:val="24"/>
        </w:rPr>
        <w:t xml:space="preserve"> </w:t>
      </w:r>
      <w:r w:rsidR="008E4465" w:rsidRPr="00A506D9">
        <w:rPr>
          <w:rFonts w:ascii="Times New Roman" w:hAnsi="Times New Roman" w:cs="Times New Roman"/>
          <w:bCs/>
          <w:sz w:val="24"/>
          <w:szCs w:val="24"/>
        </w:rPr>
        <w:t>C</w:t>
      </w:r>
      <w:r w:rsidR="00416A94" w:rsidRPr="00A506D9">
        <w:rPr>
          <w:rFonts w:ascii="Times New Roman" w:hAnsi="Times New Roman" w:cs="Times New Roman"/>
          <w:bCs/>
          <w:sz w:val="24"/>
          <w:szCs w:val="24"/>
        </w:rPr>
        <w:t xml:space="preserve">arboxylic acid </w:t>
      </w:r>
      <w:r w:rsidR="00E93567" w:rsidRPr="00A506D9">
        <w:rPr>
          <w:rFonts w:ascii="Times New Roman" w:hAnsi="Times New Roman" w:cs="Times New Roman"/>
          <w:bCs/>
          <w:sz w:val="24"/>
          <w:szCs w:val="24"/>
        </w:rPr>
        <w:t xml:space="preserve">along with </w:t>
      </w:r>
      <w:r w:rsidR="00F02505" w:rsidRPr="00A506D9">
        <w:rPr>
          <w:rFonts w:ascii="Times New Roman" w:hAnsi="Times New Roman" w:cs="Times New Roman"/>
          <w:bCs/>
          <w:sz w:val="24"/>
          <w:szCs w:val="24"/>
        </w:rPr>
        <w:t>Eaton's reagent</w:t>
      </w:r>
      <w:r w:rsidR="00F02505" w:rsidRPr="00F02505">
        <w:rPr>
          <w:rFonts w:ascii="Times New Roman" w:hAnsi="Times New Roman" w:cs="Times New Roman"/>
          <w:bCs/>
          <w:sz w:val="24"/>
          <w:szCs w:val="24"/>
        </w:rPr>
        <w:t xml:space="preserve"> (phosphorus pentoxide and methane sulfonic acid)</w:t>
      </w:r>
      <w:r w:rsidR="00416A94">
        <w:rPr>
          <w:rFonts w:ascii="Times New Roman" w:hAnsi="Times New Roman" w:cs="Times New Roman"/>
          <w:bCs/>
          <w:sz w:val="24"/>
          <w:szCs w:val="24"/>
        </w:rPr>
        <w:t xml:space="preserve"> </w:t>
      </w:r>
      <w:r w:rsidR="008E4465">
        <w:rPr>
          <w:rFonts w:ascii="Times New Roman" w:hAnsi="Times New Roman" w:cs="Times New Roman"/>
          <w:bCs/>
          <w:sz w:val="24"/>
          <w:szCs w:val="24"/>
        </w:rPr>
        <w:t xml:space="preserve">can make the reaction happen </w:t>
      </w:r>
      <w:r w:rsidR="00416A94">
        <w:rPr>
          <w:rFonts w:ascii="Times New Roman" w:hAnsi="Times New Roman" w:cs="Times New Roman"/>
          <w:bCs/>
          <w:sz w:val="24"/>
          <w:szCs w:val="24"/>
        </w:rPr>
        <w:t>too</w:t>
      </w:r>
      <w:r w:rsidR="008A0A56">
        <w:rPr>
          <w:rFonts w:ascii="Times New Roman" w:hAnsi="Times New Roman" w:cs="Times New Roman"/>
          <w:bCs/>
          <w:sz w:val="24"/>
          <w:szCs w:val="24"/>
          <w:vertAlign w:val="superscript"/>
        </w:rPr>
        <w:t>60</w:t>
      </w:r>
      <w:r w:rsidR="008120C6">
        <w:rPr>
          <w:rFonts w:ascii="Times New Roman" w:hAnsi="Times New Roman" w:cs="Times New Roman"/>
          <w:bCs/>
          <w:sz w:val="24"/>
          <w:szCs w:val="24"/>
        </w:rPr>
        <w:t xml:space="preserve"> [Scheme 2</w:t>
      </w:r>
      <w:r w:rsidR="00A0664B">
        <w:rPr>
          <w:rFonts w:ascii="Times New Roman" w:hAnsi="Times New Roman" w:cs="Times New Roman"/>
          <w:bCs/>
          <w:sz w:val="24"/>
          <w:szCs w:val="24"/>
        </w:rPr>
        <w:t>8</w:t>
      </w:r>
      <w:r w:rsidR="008120C6">
        <w:rPr>
          <w:rFonts w:ascii="Times New Roman" w:hAnsi="Times New Roman" w:cs="Times New Roman"/>
          <w:bCs/>
          <w:sz w:val="24"/>
          <w:szCs w:val="24"/>
        </w:rPr>
        <w:t>]</w:t>
      </w:r>
      <w:r w:rsidR="00F02505" w:rsidRPr="00F02505">
        <w:rPr>
          <w:rFonts w:ascii="Times New Roman" w:hAnsi="Times New Roman" w:cs="Times New Roman"/>
          <w:bCs/>
          <w:sz w:val="24"/>
          <w:szCs w:val="24"/>
        </w:rPr>
        <w:t xml:space="preserve">. While modified </w:t>
      </w:r>
      <w:r w:rsidR="00416A94">
        <w:rPr>
          <w:rFonts w:ascii="Times New Roman" w:hAnsi="Times New Roman" w:cs="Times New Roman"/>
          <w:bCs/>
          <w:sz w:val="24"/>
          <w:szCs w:val="24"/>
        </w:rPr>
        <w:t>d</w:t>
      </w:r>
      <w:r w:rsidR="00F02505" w:rsidRPr="00F02505">
        <w:rPr>
          <w:rFonts w:ascii="Times New Roman" w:hAnsi="Times New Roman" w:cs="Times New Roman"/>
          <w:bCs/>
          <w:sz w:val="24"/>
          <w:szCs w:val="24"/>
        </w:rPr>
        <w:t>ibenzo crown ether</w:t>
      </w:r>
      <w:r w:rsidR="00150B5C">
        <w:rPr>
          <w:rFonts w:ascii="Times New Roman" w:hAnsi="Times New Roman" w:cs="Times New Roman"/>
          <w:bCs/>
          <w:sz w:val="24"/>
          <w:szCs w:val="24"/>
        </w:rPr>
        <w:t>s</w:t>
      </w:r>
      <w:r w:rsidR="00F02505" w:rsidRPr="00F02505">
        <w:rPr>
          <w:rFonts w:ascii="Times New Roman" w:hAnsi="Times New Roman" w:cs="Times New Roman"/>
          <w:bCs/>
          <w:sz w:val="24"/>
          <w:szCs w:val="24"/>
        </w:rPr>
        <w:t xml:space="preserve"> were produced as a mixture of </w:t>
      </w:r>
      <w:r w:rsidR="00F02505" w:rsidRPr="00F02505">
        <w:rPr>
          <w:rFonts w:ascii="Times New Roman" w:hAnsi="Times New Roman" w:cs="Times New Roman"/>
          <w:bCs/>
          <w:i/>
          <w:iCs/>
          <w:sz w:val="24"/>
          <w:szCs w:val="24"/>
        </w:rPr>
        <w:t>syn-</w:t>
      </w:r>
      <w:r w:rsidR="00F02505" w:rsidRPr="00F02505">
        <w:rPr>
          <w:rFonts w:ascii="Times New Roman" w:hAnsi="Times New Roman" w:cs="Times New Roman"/>
          <w:bCs/>
          <w:sz w:val="24"/>
          <w:szCs w:val="24"/>
        </w:rPr>
        <w:t xml:space="preserve"> and </w:t>
      </w:r>
      <w:r w:rsidR="00F02505" w:rsidRPr="00F02505">
        <w:rPr>
          <w:rFonts w:ascii="Times New Roman" w:hAnsi="Times New Roman" w:cs="Times New Roman"/>
          <w:bCs/>
          <w:i/>
          <w:iCs/>
          <w:sz w:val="24"/>
          <w:szCs w:val="24"/>
        </w:rPr>
        <w:t>anti-</w:t>
      </w:r>
      <w:r w:rsidR="00F02505" w:rsidRPr="00F02505">
        <w:rPr>
          <w:rFonts w:ascii="Times New Roman" w:hAnsi="Times New Roman" w:cs="Times New Roman"/>
          <w:bCs/>
          <w:sz w:val="24"/>
          <w:szCs w:val="24"/>
        </w:rPr>
        <w:t xml:space="preserve"> isomers, benzo crown ether </w:t>
      </w:r>
      <w:r w:rsidR="00150B5C">
        <w:rPr>
          <w:rFonts w:ascii="Times New Roman" w:hAnsi="Times New Roman" w:cs="Times New Roman"/>
          <w:bCs/>
          <w:sz w:val="24"/>
          <w:szCs w:val="24"/>
        </w:rPr>
        <w:t>was</w:t>
      </w:r>
      <w:r w:rsidR="00F02505" w:rsidRPr="00F02505">
        <w:rPr>
          <w:rFonts w:ascii="Times New Roman" w:hAnsi="Times New Roman" w:cs="Times New Roman"/>
          <w:bCs/>
          <w:sz w:val="24"/>
          <w:szCs w:val="24"/>
        </w:rPr>
        <w:t xml:space="preserve"> mono-functionalized. Both routes produce comparable yields.</w:t>
      </w:r>
      <w:r>
        <w:rPr>
          <w:rFonts w:ascii="Times New Roman" w:hAnsi="Times New Roman" w:cs="Times New Roman"/>
          <w:bCs/>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75C92" w14:paraId="78938AFF" w14:textId="77777777" w:rsidTr="00B83524">
        <w:tc>
          <w:tcPr>
            <w:tcW w:w="9242" w:type="dxa"/>
          </w:tcPr>
          <w:p w14:paraId="64E677EC" w14:textId="1A55C0BF" w:rsidR="00675C92" w:rsidRDefault="00675C92" w:rsidP="00B21D0C">
            <w:pPr>
              <w:spacing w:line="360" w:lineRule="auto"/>
              <w:jc w:val="both"/>
              <w:rPr>
                <w:rFonts w:ascii="Times New Roman" w:hAnsi="Times New Roman" w:cs="Times New Roman"/>
                <w:bCs/>
                <w:sz w:val="24"/>
                <w:szCs w:val="24"/>
              </w:rPr>
            </w:pPr>
            <w:r>
              <w:rPr>
                <w:noProof/>
                <w:lang w:val="en-US"/>
              </w:rPr>
              <w:lastRenderedPageBreak/>
              <w:drawing>
                <wp:anchor distT="0" distB="0" distL="114300" distR="114300" simplePos="0" relativeHeight="251660800" behindDoc="1" locked="0" layoutInCell="1" allowOverlap="1" wp14:anchorId="66D012A3" wp14:editId="18D4CD82">
                  <wp:simplePos x="0" y="0"/>
                  <wp:positionH relativeFrom="column">
                    <wp:posOffset>819150</wp:posOffset>
                  </wp:positionH>
                  <wp:positionV relativeFrom="paragraph">
                    <wp:posOffset>8255</wp:posOffset>
                  </wp:positionV>
                  <wp:extent cx="4081145" cy="1085850"/>
                  <wp:effectExtent l="0" t="0" r="0" b="0"/>
                  <wp:wrapTight wrapText="bothSides">
                    <wp:wrapPolygon edited="0">
                      <wp:start x="0" y="0"/>
                      <wp:lineTo x="0" y="21221"/>
                      <wp:lineTo x="21476" y="21221"/>
                      <wp:lineTo x="2147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114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75C92" w14:paraId="2587E1A6" w14:textId="77777777" w:rsidTr="00B83524">
        <w:tc>
          <w:tcPr>
            <w:tcW w:w="9242" w:type="dxa"/>
          </w:tcPr>
          <w:p w14:paraId="4F4858EA" w14:textId="2424A264" w:rsidR="00675C92" w:rsidRDefault="00A2394A" w:rsidP="00675C92">
            <w:pPr>
              <w:jc w:val="center"/>
              <w:rPr>
                <w:rFonts w:ascii="Times New Roman" w:hAnsi="Times New Roman" w:cs="Times New Roman"/>
                <w:bCs/>
                <w:sz w:val="24"/>
                <w:szCs w:val="24"/>
              </w:rPr>
            </w:pPr>
            <w:r>
              <w:rPr>
                <w:rFonts w:ascii="Times New Roman" w:hAnsi="Times New Roman" w:cs="Times New Roman"/>
                <w:b/>
                <w:sz w:val="24"/>
                <w:szCs w:val="24"/>
              </w:rPr>
              <w:t>Scheme 27</w:t>
            </w:r>
          </w:p>
        </w:tc>
      </w:tr>
      <w:tr w:rsidR="00675C92" w14:paraId="38804001" w14:textId="77777777" w:rsidTr="00B83524">
        <w:trPr>
          <w:trHeight w:val="3208"/>
        </w:trPr>
        <w:tc>
          <w:tcPr>
            <w:tcW w:w="9242" w:type="dxa"/>
          </w:tcPr>
          <w:p w14:paraId="68E87292" w14:textId="27D178DC" w:rsidR="00675C92" w:rsidRDefault="00A2394A" w:rsidP="00675C92">
            <w:pPr>
              <w:spacing w:line="360" w:lineRule="auto"/>
              <w:jc w:val="center"/>
              <w:rPr>
                <w:rFonts w:ascii="Times New Roman" w:hAnsi="Times New Roman" w:cs="Times New Roman"/>
                <w:bCs/>
                <w:sz w:val="24"/>
                <w:szCs w:val="24"/>
              </w:rPr>
            </w:pPr>
            <w:r>
              <w:rPr>
                <w:rFonts w:ascii="Times New Roman" w:hAnsi="Times New Roman" w:cs="Times New Roman"/>
                <w:b/>
                <w:sz w:val="24"/>
                <w:szCs w:val="24"/>
              </w:rPr>
              <w:t>Scheme 2</w:t>
            </w:r>
            <w:r w:rsidR="00675C92">
              <w:rPr>
                <w:noProof/>
                <w:lang w:val="en-US"/>
              </w:rPr>
              <w:drawing>
                <wp:anchor distT="0" distB="0" distL="114300" distR="114300" simplePos="0" relativeHeight="251662848" behindDoc="1" locked="0" layoutInCell="1" allowOverlap="1" wp14:anchorId="6CE805B2" wp14:editId="36DCC513">
                  <wp:simplePos x="0" y="0"/>
                  <wp:positionH relativeFrom="column">
                    <wp:posOffset>43815</wp:posOffset>
                  </wp:positionH>
                  <wp:positionV relativeFrom="paragraph">
                    <wp:posOffset>26035</wp:posOffset>
                  </wp:positionV>
                  <wp:extent cx="5591175" cy="1975485"/>
                  <wp:effectExtent l="0" t="0" r="9525" b="5715"/>
                  <wp:wrapTight wrapText="bothSides">
                    <wp:wrapPolygon edited="0">
                      <wp:start x="0" y="0"/>
                      <wp:lineTo x="0" y="21454"/>
                      <wp:lineTo x="21563" y="21454"/>
                      <wp:lineTo x="215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449"/>
                          <a:stretch/>
                        </pic:blipFill>
                        <pic:spPr bwMode="auto">
                          <a:xfrm>
                            <a:off x="0" y="0"/>
                            <a:ext cx="5591175" cy="1975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8</w:t>
            </w:r>
          </w:p>
        </w:tc>
      </w:tr>
    </w:tbl>
    <w:p w14:paraId="690849CD" w14:textId="58DB8EB7" w:rsidR="005E3B32" w:rsidRPr="005E3B32" w:rsidRDefault="005E3B32" w:rsidP="005E3B32">
      <w:pPr>
        <w:spacing w:line="360" w:lineRule="auto"/>
        <w:jc w:val="both"/>
        <w:rPr>
          <w:rFonts w:ascii="Times New Roman" w:hAnsi="Times New Roman" w:cs="Times New Roman"/>
          <w:bCs/>
          <w:sz w:val="24"/>
          <w:szCs w:val="24"/>
        </w:rPr>
      </w:pPr>
      <w:r w:rsidRPr="00EE3A84">
        <w:rPr>
          <w:rFonts w:ascii="Times New Roman" w:hAnsi="Times New Roman" w:cs="Times New Roman"/>
          <w:bCs/>
          <w:sz w:val="24"/>
          <w:szCs w:val="24"/>
        </w:rPr>
        <w:t>When derivatizing dibenzo crown ethers, acetates have also been employed as a source of acetyl group</w:t>
      </w:r>
      <w:r w:rsidR="00E9337E">
        <w:rPr>
          <w:rFonts w:ascii="Times New Roman" w:hAnsi="Times New Roman" w:cs="Times New Roman"/>
          <w:bCs/>
          <w:sz w:val="24"/>
          <w:szCs w:val="24"/>
          <w:vertAlign w:val="superscript"/>
        </w:rPr>
        <w:t>61</w:t>
      </w:r>
      <w:r w:rsidRPr="00EE3A84">
        <w:rPr>
          <w:rFonts w:ascii="Times New Roman" w:hAnsi="Times New Roman" w:cs="Times New Roman"/>
          <w:bCs/>
          <w:sz w:val="24"/>
          <w:szCs w:val="24"/>
        </w:rPr>
        <w:t>. In this method, the counter cation of the acetate ion undergoes complexation. It was proven that the rate and regioselectivity of the reaction are correlated with the size of the acetate's counter cation.</w:t>
      </w:r>
    </w:p>
    <w:p w14:paraId="0D1291E3" w14:textId="59001AE2" w:rsidR="002D6F1E" w:rsidRPr="006A76F8" w:rsidRDefault="00A2394A" w:rsidP="006A76F8">
      <w:pPr>
        <w:spacing w:line="360" w:lineRule="auto"/>
        <w:rPr>
          <w:rFonts w:ascii="Times New Roman" w:hAnsi="Times New Roman" w:cs="Times New Roman"/>
          <w:b/>
          <w:sz w:val="24"/>
          <w:szCs w:val="24"/>
        </w:rPr>
      </w:pPr>
      <w:r>
        <w:rPr>
          <w:rFonts w:ascii="Times New Roman" w:hAnsi="Times New Roman" w:cs="Times New Roman"/>
          <w:b/>
          <w:sz w:val="24"/>
          <w:szCs w:val="24"/>
        </w:rPr>
        <w:t>4.2.6</w:t>
      </w:r>
      <w:r w:rsidR="002D6F1E">
        <w:rPr>
          <w:rFonts w:ascii="Times New Roman" w:hAnsi="Times New Roman" w:cs="Times New Roman"/>
          <w:b/>
          <w:sz w:val="24"/>
          <w:szCs w:val="24"/>
        </w:rPr>
        <w:t xml:space="preserve"> </w:t>
      </w:r>
      <w:r w:rsidR="002D6F1E" w:rsidRPr="00907D3A">
        <w:rPr>
          <w:rFonts w:ascii="Times New Roman" w:hAnsi="Times New Roman" w:cs="Times New Roman"/>
          <w:b/>
          <w:sz w:val="24"/>
          <w:szCs w:val="24"/>
        </w:rPr>
        <w:t>Direct functionalization</w:t>
      </w:r>
      <w:r w:rsidR="002D6F1E">
        <w:rPr>
          <w:rFonts w:ascii="Times New Roman" w:hAnsi="Times New Roman" w:cs="Times New Roman"/>
          <w:b/>
          <w:sz w:val="24"/>
          <w:szCs w:val="24"/>
        </w:rPr>
        <w:t xml:space="preserve"> with </w:t>
      </w:r>
      <w:r w:rsidR="002D6F1E" w:rsidRPr="00B21D0C">
        <w:rPr>
          <w:rFonts w:ascii="Times New Roman" w:hAnsi="Times New Roman" w:cs="Times New Roman"/>
          <w:b/>
          <w:bCs/>
          <w:sz w:val="24"/>
          <w:szCs w:val="24"/>
          <w:lang w:val="en-US"/>
        </w:rPr>
        <w:t>alkyl- groups</w:t>
      </w:r>
    </w:p>
    <w:p w14:paraId="12679AD5" w14:textId="561D2B4C" w:rsidR="002D6F1E" w:rsidRDefault="009E3B58" w:rsidP="00B21D0C">
      <w:pPr>
        <w:spacing w:line="360" w:lineRule="auto"/>
        <w:jc w:val="both"/>
        <w:rPr>
          <w:rFonts w:ascii="Times New Roman" w:hAnsi="Times New Roman" w:cs="Times New Roman"/>
          <w:bCs/>
          <w:sz w:val="24"/>
          <w:szCs w:val="24"/>
        </w:rPr>
      </w:pPr>
      <w:r w:rsidRPr="009C5B97">
        <w:rPr>
          <w:b/>
          <w:noProof/>
          <w:lang w:val="en-US"/>
        </w:rPr>
        <w:drawing>
          <wp:anchor distT="0" distB="0" distL="114300" distR="114300" simplePos="0" relativeHeight="251636224" behindDoc="1" locked="0" layoutInCell="1" allowOverlap="1" wp14:anchorId="269BA4B5" wp14:editId="4E81435E">
            <wp:simplePos x="0" y="0"/>
            <wp:positionH relativeFrom="column">
              <wp:posOffset>46990</wp:posOffset>
            </wp:positionH>
            <wp:positionV relativeFrom="paragraph">
              <wp:posOffset>1343660</wp:posOffset>
            </wp:positionV>
            <wp:extent cx="5436235" cy="1075690"/>
            <wp:effectExtent l="0" t="0" r="0" b="0"/>
            <wp:wrapTight wrapText="bothSides">
              <wp:wrapPolygon edited="0">
                <wp:start x="0" y="0"/>
                <wp:lineTo x="0" y="21039"/>
                <wp:lineTo x="21497" y="21039"/>
                <wp:lineTo x="2149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36235"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50C" w:rsidRPr="009E050C">
        <w:rPr>
          <w:rFonts w:ascii="Times New Roman" w:hAnsi="Times New Roman" w:cs="Times New Roman"/>
          <w:bCs/>
          <w:sz w:val="24"/>
          <w:szCs w:val="24"/>
        </w:rPr>
        <w:t xml:space="preserve">Crown ethers that have </w:t>
      </w:r>
      <w:r w:rsidR="009E050C">
        <w:rPr>
          <w:rFonts w:ascii="Times New Roman" w:hAnsi="Times New Roman" w:cs="Times New Roman"/>
          <w:bCs/>
          <w:sz w:val="24"/>
          <w:szCs w:val="24"/>
        </w:rPr>
        <w:t xml:space="preserve">already </w:t>
      </w:r>
      <w:r w:rsidR="009E050C" w:rsidRPr="009E050C">
        <w:rPr>
          <w:rFonts w:ascii="Times New Roman" w:hAnsi="Times New Roman" w:cs="Times New Roman"/>
          <w:bCs/>
          <w:sz w:val="24"/>
          <w:szCs w:val="24"/>
        </w:rPr>
        <w:t>been acylated</w:t>
      </w:r>
      <w:r w:rsidR="009E050C">
        <w:rPr>
          <w:rFonts w:ascii="Times New Roman" w:hAnsi="Times New Roman" w:cs="Times New Roman"/>
          <w:bCs/>
          <w:sz w:val="24"/>
          <w:szCs w:val="24"/>
        </w:rPr>
        <w:t>,</w:t>
      </w:r>
      <w:r w:rsidR="009E050C" w:rsidRPr="009E050C">
        <w:rPr>
          <w:rFonts w:ascii="Times New Roman" w:hAnsi="Times New Roman" w:cs="Times New Roman"/>
          <w:bCs/>
          <w:sz w:val="24"/>
          <w:szCs w:val="24"/>
        </w:rPr>
        <w:t xml:space="preserve"> can be reduced to produce alkyl derivatives. There are more synthetic techniques as well, such as </w:t>
      </w:r>
      <w:r w:rsidR="009E050C">
        <w:rPr>
          <w:rFonts w:ascii="Times New Roman" w:hAnsi="Times New Roman" w:cs="Times New Roman"/>
          <w:bCs/>
          <w:sz w:val="24"/>
          <w:szCs w:val="24"/>
        </w:rPr>
        <w:t xml:space="preserve">using </w:t>
      </w:r>
      <w:r w:rsidR="009E050C" w:rsidRPr="009E050C">
        <w:rPr>
          <w:rFonts w:ascii="Times New Roman" w:hAnsi="Times New Roman" w:cs="Times New Roman"/>
          <w:bCs/>
          <w:sz w:val="24"/>
          <w:szCs w:val="24"/>
        </w:rPr>
        <w:t>combin</w:t>
      </w:r>
      <w:r w:rsidR="009E050C">
        <w:rPr>
          <w:rFonts w:ascii="Times New Roman" w:hAnsi="Times New Roman" w:cs="Times New Roman"/>
          <w:bCs/>
          <w:sz w:val="24"/>
          <w:szCs w:val="24"/>
        </w:rPr>
        <w:t>ation of</w:t>
      </w:r>
      <w:r w:rsidR="009E050C" w:rsidRPr="009E050C">
        <w:rPr>
          <w:rFonts w:ascii="Times New Roman" w:hAnsi="Times New Roman" w:cs="Times New Roman"/>
          <w:bCs/>
          <w:sz w:val="24"/>
          <w:szCs w:val="24"/>
        </w:rPr>
        <w:t xml:space="preserve"> alcohols with sulfuric</w:t>
      </w:r>
      <w:r w:rsidR="00E9337E">
        <w:rPr>
          <w:rFonts w:ascii="Times New Roman" w:hAnsi="Times New Roman" w:cs="Times New Roman"/>
          <w:bCs/>
          <w:sz w:val="24"/>
          <w:szCs w:val="24"/>
          <w:vertAlign w:val="superscript"/>
        </w:rPr>
        <w:t>62</w:t>
      </w:r>
      <w:r w:rsidR="009E050C" w:rsidRPr="009E050C">
        <w:rPr>
          <w:rFonts w:ascii="Times New Roman" w:hAnsi="Times New Roman" w:cs="Times New Roman"/>
          <w:bCs/>
          <w:sz w:val="24"/>
          <w:szCs w:val="24"/>
        </w:rPr>
        <w:t xml:space="preserve"> or polyphosphoric acids</w:t>
      </w:r>
      <w:r w:rsidR="00E9337E">
        <w:rPr>
          <w:rFonts w:ascii="Times New Roman" w:hAnsi="Times New Roman" w:cs="Times New Roman"/>
          <w:bCs/>
          <w:sz w:val="24"/>
          <w:szCs w:val="24"/>
          <w:vertAlign w:val="superscript"/>
        </w:rPr>
        <w:t>63</w:t>
      </w:r>
      <w:r w:rsidR="00160404">
        <w:rPr>
          <w:rFonts w:ascii="Times New Roman" w:hAnsi="Times New Roman" w:cs="Times New Roman"/>
          <w:bCs/>
          <w:sz w:val="24"/>
          <w:szCs w:val="24"/>
        </w:rPr>
        <w:t xml:space="preserve"> [Scheme </w:t>
      </w:r>
      <w:r w:rsidR="00A2394A">
        <w:rPr>
          <w:rFonts w:ascii="Times New Roman" w:hAnsi="Times New Roman" w:cs="Times New Roman"/>
          <w:bCs/>
          <w:sz w:val="24"/>
          <w:szCs w:val="24"/>
        </w:rPr>
        <w:t>29</w:t>
      </w:r>
      <w:r w:rsidR="00160404">
        <w:rPr>
          <w:rFonts w:ascii="Times New Roman" w:hAnsi="Times New Roman" w:cs="Times New Roman"/>
          <w:bCs/>
          <w:sz w:val="24"/>
          <w:szCs w:val="24"/>
        </w:rPr>
        <w:t>]</w:t>
      </w:r>
      <w:r w:rsidR="009E050C" w:rsidRPr="009E050C">
        <w:rPr>
          <w:rFonts w:ascii="Times New Roman" w:hAnsi="Times New Roman" w:cs="Times New Roman"/>
          <w:bCs/>
          <w:sz w:val="24"/>
          <w:szCs w:val="24"/>
        </w:rPr>
        <w:t>.</w:t>
      </w:r>
      <w:r w:rsidR="00160404">
        <w:rPr>
          <w:rFonts w:ascii="Times New Roman" w:hAnsi="Times New Roman" w:cs="Times New Roman"/>
          <w:bCs/>
          <w:sz w:val="24"/>
          <w:szCs w:val="24"/>
        </w:rPr>
        <w:t xml:space="preserve"> </w:t>
      </w:r>
      <w:r w:rsidR="00160404" w:rsidRPr="00160404">
        <w:rPr>
          <w:rFonts w:ascii="Times New Roman" w:hAnsi="Times New Roman" w:cs="Times New Roman"/>
          <w:bCs/>
          <w:sz w:val="24"/>
          <w:szCs w:val="24"/>
        </w:rPr>
        <w:t xml:space="preserve">These approaches not only produced regioisomers but also had poor control over how many </w:t>
      </w:r>
      <w:r w:rsidR="00D21A12" w:rsidRPr="00A506D9">
        <w:rPr>
          <w:rFonts w:ascii="Times New Roman" w:hAnsi="Times New Roman" w:cs="Times New Roman"/>
          <w:bCs/>
          <w:sz w:val="24"/>
          <w:szCs w:val="24"/>
        </w:rPr>
        <w:t>alkyl groups</w:t>
      </w:r>
      <w:r w:rsidR="00D21A12">
        <w:rPr>
          <w:rFonts w:ascii="Times New Roman" w:hAnsi="Times New Roman" w:cs="Times New Roman"/>
          <w:bCs/>
          <w:sz w:val="24"/>
          <w:szCs w:val="24"/>
        </w:rPr>
        <w:t xml:space="preserve"> were </w:t>
      </w:r>
      <w:r w:rsidR="00D21A12" w:rsidRPr="00A506D9">
        <w:rPr>
          <w:rFonts w:ascii="Times New Roman" w:hAnsi="Times New Roman" w:cs="Times New Roman"/>
          <w:bCs/>
          <w:sz w:val="24"/>
          <w:szCs w:val="24"/>
        </w:rPr>
        <w:t>inserted</w:t>
      </w:r>
      <w:r w:rsidR="00160404" w:rsidRPr="00A506D9">
        <w:rPr>
          <w:rFonts w:ascii="Times New Roman" w:hAnsi="Times New Roman" w:cs="Times New Roman"/>
          <w:bCs/>
          <w:sz w:val="24"/>
          <w:szCs w:val="24"/>
        </w:rPr>
        <w:t xml:space="preserve"> to the </w:t>
      </w:r>
      <w:r w:rsidR="00D21A12" w:rsidRPr="00A506D9">
        <w:rPr>
          <w:rFonts w:ascii="Times New Roman" w:hAnsi="Times New Roman" w:cs="Times New Roman"/>
          <w:bCs/>
          <w:sz w:val="24"/>
          <w:szCs w:val="24"/>
        </w:rPr>
        <w:t xml:space="preserve">aromatic ring of the </w:t>
      </w:r>
      <w:r w:rsidR="00160404" w:rsidRPr="00A506D9">
        <w:rPr>
          <w:rFonts w:ascii="Times New Roman" w:hAnsi="Times New Roman" w:cs="Times New Roman"/>
          <w:bCs/>
          <w:sz w:val="24"/>
          <w:szCs w:val="24"/>
        </w:rPr>
        <w:t>substrate</w:t>
      </w:r>
      <w:r w:rsidR="00160404" w:rsidRPr="00160404">
        <w:rPr>
          <w:rFonts w:ascii="Times New Roman" w:hAnsi="Times New Roman" w:cs="Times New Roman"/>
          <w:bCs/>
          <w:sz w:val="24"/>
          <w:szCs w:val="24"/>
        </w:rPr>
        <w:t>.</w:t>
      </w:r>
    </w:p>
    <w:p w14:paraId="72974DBB" w14:textId="65F49D2E" w:rsidR="009C5B97" w:rsidRDefault="009C5B97" w:rsidP="009C5B97">
      <w:pPr>
        <w:spacing w:line="360" w:lineRule="auto"/>
        <w:jc w:val="center"/>
        <w:rPr>
          <w:rFonts w:ascii="Times New Roman" w:hAnsi="Times New Roman" w:cs="Times New Roman"/>
          <w:b/>
          <w:sz w:val="24"/>
          <w:szCs w:val="24"/>
        </w:rPr>
      </w:pPr>
      <w:r w:rsidRPr="009C5B97">
        <w:rPr>
          <w:rFonts w:ascii="Times New Roman" w:hAnsi="Times New Roman" w:cs="Times New Roman"/>
          <w:b/>
          <w:sz w:val="24"/>
          <w:szCs w:val="24"/>
        </w:rPr>
        <w:t xml:space="preserve">Scheme </w:t>
      </w:r>
      <w:r w:rsidR="00A2394A">
        <w:rPr>
          <w:rFonts w:ascii="Times New Roman" w:hAnsi="Times New Roman" w:cs="Times New Roman"/>
          <w:b/>
          <w:sz w:val="24"/>
          <w:szCs w:val="24"/>
        </w:rPr>
        <w:t>29</w:t>
      </w:r>
    </w:p>
    <w:p w14:paraId="18B91F1F" w14:textId="1A85F431" w:rsidR="009C5B97" w:rsidRPr="00AA1765" w:rsidRDefault="00A2394A" w:rsidP="00AA1765">
      <w:pPr>
        <w:autoSpaceDE w:val="0"/>
        <w:autoSpaceDN w:val="0"/>
        <w:adjustRightInd w:val="0"/>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4.2.7</w:t>
      </w:r>
      <w:r w:rsidR="00AA1765" w:rsidRPr="00AA1765">
        <w:rPr>
          <w:rFonts w:ascii="Times New Roman" w:hAnsi="Times New Roman" w:cs="Times New Roman"/>
          <w:b/>
          <w:bCs/>
          <w:sz w:val="24"/>
          <w:szCs w:val="24"/>
          <w:lang w:val="en-US"/>
        </w:rPr>
        <w:t xml:space="preserve"> Direct </w:t>
      </w:r>
      <w:r w:rsidR="007711BD" w:rsidRPr="00AA1765">
        <w:rPr>
          <w:rFonts w:ascii="Times New Roman" w:hAnsi="Times New Roman" w:cs="Times New Roman"/>
          <w:b/>
          <w:bCs/>
          <w:sz w:val="24"/>
          <w:szCs w:val="24"/>
          <w:lang w:val="en-US"/>
        </w:rPr>
        <w:t>Funct</w:t>
      </w:r>
      <w:r w:rsidR="007711BD">
        <w:rPr>
          <w:rFonts w:ascii="Times New Roman" w:hAnsi="Times New Roman" w:cs="Times New Roman"/>
          <w:b/>
          <w:bCs/>
          <w:sz w:val="24"/>
          <w:szCs w:val="24"/>
          <w:lang w:val="en-US"/>
        </w:rPr>
        <w:t xml:space="preserve">ionalization with sulfonate/ </w:t>
      </w:r>
      <w:r w:rsidR="00F5382C">
        <w:rPr>
          <w:rFonts w:ascii="Times New Roman" w:hAnsi="Times New Roman" w:cs="Times New Roman"/>
          <w:b/>
          <w:bCs/>
          <w:sz w:val="24"/>
          <w:szCs w:val="24"/>
          <w:lang w:val="en-US"/>
        </w:rPr>
        <w:t>sulfonyl chloride group</w:t>
      </w:r>
    </w:p>
    <w:p w14:paraId="347D8678" w14:textId="540E1B8F" w:rsidR="00AA1765" w:rsidRDefault="00EF4E61" w:rsidP="00AA1765">
      <w:pPr>
        <w:autoSpaceDE w:val="0"/>
        <w:autoSpaceDN w:val="0"/>
        <w:adjustRightInd w:val="0"/>
        <w:spacing w:after="0" w:line="360" w:lineRule="auto"/>
        <w:jc w:val="both"/>
        <w:rPr>
          <w:rFonts w:ascii="Times New Roman" w:hAnsi="Times New Roman" w:cs="Times New Roman"/>
          <w:sz w:val="24"/>
          <w:szCs w:val="24"/>
          <w:lang w:val="en-US"/>
        </w:rPr>
      </w:pPr>
      <w:r w:rsidRPr="00EF4E61">
        <w:rPr>
          <w:rFonts w:ascii="Times New Roman" w:hAnsi="Times New Roman" w:cs="Times New Roman"/>
          <w:sz w:val="24"/>
          <w:szCs w:val="24"/>
          <w:lang w:val="en-US"/>
        </w:rPr>
        <w:t>Utilizing sulfuric acid in acetonitrile, benzo crown ether and dibenzo crown ether were sulfonated</w:t>
      </w:r>
      <w:r w:rsidR="00E9337E">
        <w:rPr>
          <w:rFonts w:ascii="Times New Roman" w:hAnsi="Times New Roman" w:cs="Times New Roman"/>
          <w:sz w:val="24"/>
          <w:szCs w:val="24"/>
          <w:vertAlign w:val="superscript"/>
          <w:lang w:val="en-US"/>
        </w:rPr>
        <w:t>64</w:t>
      </w:r>
      <w:r w:rsidR="00F5382C">
        <w:rPr>
          <w:rFonts w:ascii="Times New Roman" w:hAnsi="Times New Roman" w:cs="Times New Roman"/>
          <w:sz w:val="24"/>
          <w:szCs w:val="24"/>
          <w:lang w:val="en-US"/>
        </w:rPr>
        <w:t xml:space="preserve">. </w:t>
      </w:r>
      <w:r w:rsidR="00F5382C" w:rsidRPr="00A506D9">
        <w:rPr>
          <w:rFonts w:ascii="Times New Roman" w:hAnsi="Times New Roman" w:cs="Times New Roman"/>
          <w:sz w:val="24"/>
          <w:szCs w:val="24"/>
          <w:lang w:val="en-US"/>
        </w:rPr>
        <w:t>Mono-sulfonated</w:t>
      </w:r>
      <w:r w:rsidR="00F5382C">
        <w:rPr>
          <w:rFonts w:ascii="Times New Roman" w:hAnsi="Times New Roman" w:cs="Times New Roman"/>
          <w:sz w:val="24"/>
          <w:szCs w:val="24"/>
          <w:lang w:val="en-US"/>
        </w:rPr>
        <w:t xml:space="preserve"> </w:t>
      </w:r>
      <w:r w:rsidRPr="00EF4E61">
        <w:rPr>
          <w:rFonts w:ascii="Times New Roman" w:hAnsi="Times New Roman" w:cs="Times New Roman"/>
          <w:sz w:val="24"/>
          <w:szCs w:val="24"/>
          <w:lang w:val="en-US"/>
        </w:rPr>
        <w:t>benzo cr</w:t>
      </w:r>
      <w:r w:rsidR="00F5382C">
        <w:rPr>
          <w:rFonts w:ascii="Times New Roman" w:hAnsi="Times New Roman" w:cs="Times New Roman"/>
          <w:sz w:val="24"/>
          <w:szCs w:val="24"/>
          <w:lang w:val="en-US"/>
        </w:rPr>
        <w:t xml:space="preserve">own ether </w:t>
      </w:r>
      <w:r w:rsidR="00F5382C" w:rsidRPr="00A506D9">
        <w:rPr>
          <w:rFonts w:ascii="Times New Roman" w:hAnsi="Times New Roman" w:cs="Times New Roman"/>
          <w:sz w:val="24"/>
          <w:szCs w:val="24"/>
          <w:lang w:val="en-US"/>
        </w:rPr>
        <w:t>as well as</w:t>
      </w:r>
      <w:r w:rsidR="00F5382C">
        <w:rPr>
          <w:rFonts w:ascii="Times New Roman" w:hAnsi="Times New Roman" w:cs="Times New Roman"/>
          <w:sz w:val="24"/>
          <w:szCs w:val="24"/>
          <w:lang w:val="en-US"/>
        </w:rPr>
        <w:t xml:space="preserve">, </w:t>
      </w:r>
      <w:r w:rsidR="00F5382C" w:rsidRPr="00A506D9">
        <w:rPr>
          <w:rFonts w:ascii="Times New Roman" w:hAnsi="Times New Roman" w:cs="Times New Roman"/>
          <w:sz w:val="24"/>
          <w:szCs w:val="24"/>
          <w:lang w:val="en-US"/>
        </w:rPr>
        <w:t>di-sulfonated</w:t>
      </w:r>
      <w:r w:rsidR="00F5382C">
        <w:rPr>
          <w:rFonts w:ascii="Times New Roman" w:hAnsi="Times New Roman" w:cs="Times New Roman"/>
          <w:sz w:val="24"/>
          <w:szCs w:val="24"/>
          <w:lang w:val="en-US"/>
        </w:rPr>
        <w:t xml:space="preserve"> of dibenzo crown </w:t>
      </w:r>
      <w:r w:rsidR="00F5382C">
        <w:rPr>
          <w:rFonts w:ascii="Times New Roman" w:hAnsi="Times New Roman" w:cs="Times New Roman"/>
          <w:sz w:val="24"/>
          <w:szCs w:val="24"/>
          <w:lang w:val="en-US"/>
        </w:rPr>
        <w:lastRenderedPageBreak/>
        <w:t>ether had</w:t>
      </w:r>
      <w:r w:rsidRPr="00EF4E61">
        <w:rPr>
          <w:rFonts w:ascii="Times New Roman" w:hAnsi="Times New Roman" w:cs="Times New Roman"/>
          <w:sz w:val="24"/>
          <w:szCs w:val="24"/>
          <w:lang w:val="en-US"/>
        </w:rPr>
        <w:t xml:space="preserve"> been documented</w:t>
      </w:r>
      <w:r w:rsidR="00F5382C">
        <w:rPr>
          <w:rFonts w:ascii="Times New Roman" w:hAnsi="Times New Roman" w:cs="Times New Roman"/>
          <w:sz w:val="24"/>
          <w:szCs w:val="24"/>
          <w:lang w:val="en-US"/>
        </w:rPr>
        <w:t xml:space="preserve"> to have high yields. However,</w:t>
      </w:r>
      <w:r w:rsidRPr="00EF4E61">
        <w:rPr>
          <w:rFonts w:ascii="Times New Roman" w:hAnsi="Times New Roman" w:cs="Times New Roman"/>
          <w:sz w:val="24"/>
          <w:szCs w:val="24"/>
          <w:lang w:val="en-US"/>
        </w:rPr>
        <w:t xml:space="preserve"> </w:t>
      </w:r>
      <w:r w:rsidR="003B0DF5" w:rsidRPr="00A506D9">
        <w:rPr>
          <w:rFonts w:ascii="Times New Roman" w:hAnsi="Times New Roman" w:cs="Times New Roman"/>
          <w:sz w:val="24"/>
          <w:szCs w:val="24"/>
          <w:lang w:val="en-US"/>
        </w:rPr>
        <w:t xml:space="preserve">recent reports </w:t>
      </w:r>
      <w:r w:rsidRPr="00A506D9">
        <w:rPr>
          <w:rFonts w:ascii="Times New Roman" w:hAnsi="Times New Roman" w:cs="Times New Roman"/>
          <w:sz w:val="24"/>
          <w:szCs w:val="24"/>
          <w:lang w:val="en-US"/>
        </w:rPr>
        <w:t xml:space="preserve">have </w:t>
      </w:r>
      <w:r w:rsidR="003B0DF5" w:rsidRPr="00A506D9">
        <w:rPr>
          <w:rFonts w:ascii="Times New Roman" w:hAnsi="Times New Roman" w:cs="Times New Roman"/>
          <w:sz w:val="24"/>
          <w:szCs w:val="24"/>
          <w:lang w:val="en-US"/>
        </w:rPr>
        <w:t>pinpointed di-sulfonated products</w:t>
      </w:r>
      <w:r w:rsidRPr="00A506D9">
        <w:rPr>
          <w:rFonts w:ascii="Times New Roman" w:hAnsi="Times New Roman" w:cs="Times New Roman"/>
          <w:sz w:val="24"/>
          <w:szCs w:val="24"/>
          <w:lang w:val="en-US"/>
        </w:rPr>
        <w:t xml:space="preserve"> are typically mixtures of isomers</w:t>
      </w:r>
      <w:r w:rsidR="00C931D0" w:rsidRPr="00A506D9">
        <w:rPr>
          <w:rFonts w:ascii="Times New Roman" w:hAnsi="Times New Roman" w:cs="Times New Roman"/>
          <w:sz w:val="24"/>
          <w:szCs w:val="24"/>
          <w:lang w:val="en-US"/>
        </w:rPr>
        <w:t>, with</w:t>
      </w:r>
      <w:r w:rsidRPr="00A506D9">
        <w:rPr>
          <w:rFonts w:ascii="Times New Roman" w:hAnsi="Times New Roman" w:cs="Times New Roman"/>
          <w:sz w:val="24"/>
          <w:szCs w:val="24"/>
          <w:lang w:val="en-US"/>
        </w:rPr>
        <w:t xml:space="preserve"> properties</w:t>
      </w:r>
      <w:r w:rsidRPr="00EF4E61">
        <w:rPr>
          <w:rFonts w:ascii="Times New Roman" w:hAnsi="Times New Roman" w:cs="Times New Roman"/>
          <w:sz w:val="24"/>
          <w:szCs w:val="24"/>
          <w:lang w:val="en-US"/>
        </w:rPr>
        <w:t xml:space="preserve"> different from one another. </w:t>
      </w:r>
      <w:r w:rsidR="00FE7F30" w:rsidRPr="00FE7F30">
        <w:rPr>
          <w:rFonts w:ascii="Times New Roman" w:hAnsi="Times New Roman" w:cs="Times New Roman"/>
          <w:sz w:val="24"/>
          <w:szCs w:val="24"/>
          <w:lang w:val="en-US"/>
        </w:rPr>
        <w:t>Sulfonated crown ether</w:t>
      </w:r>
      <w:r w:rsidR="00FE7F30">
        <w:rPr>
          <w:rFonts w:ascii="Times New Roman" w:hAnsi="Times New Roman" w:cs="Times New Roman"/>
          <w:sz w:val="24"/>
          <w:szCs w:val="24"/>
          <w:lang w:val="en-US"/>
        </w:rPr>
        <w:t>s</w:t>
      </w:r>
      <w:r w:rsidR="00FE7F30" w:rsidRPr="00FE7F30">
        <w:rPr>
          <w:rFonts w:ascii="Times New Roman" w:hAnsi="Times New Roman" w:cs="Times New Roman"/>
          <w:sz w:val="24"/>
          <w:szCs w:val="24"/>
          <w:lang w:val="en-US"/>
        </w:rPr>
        <w:t xml:space="preserve"> </w:t>
      </w:r>
      <w:r w:rsidR="00FE7F30">
        <w:rPr>
          <w:rFonts w:ascii="Times New Roman" w:hAnsi="Times New Roman" w:cs="Times New Roman"/>
          <w:sz w:val="24"/>
          <w:szCs w:val="24"/>
          <w:lang w:val="en-US"/>
        </w:rPr>
        <w:t>are</w:t>
      </w:r>
      <w:r w:rsidR="00FE7F30" w:rsidRPr="00FE7F30">
        <w:rPr>
          <w:rFonts w:ascii="Times New Roman" w:hAnsi="Times New Roman" w:cs="Times New Roman"/>
          <w:sz w:val="24"/>
          <w:szCs w:val="24"/>
          <w:lang w:val="en-US"/>
        </w:rPr>
        <w:t xml:space="preserve"> isolated as tetrabutylammonium</w:t>
      </w:r>
      <w:r w:rsidR="00FE7F30">
        <w:rPr>
          <w:rFonts w:ascii="Times New Roman" w:hAnsi="Times New Roman" w:cs="Times New Roman"/>
          <w:sz w:val="24"/>
          <w:szCs w:val="24"/>
          <w:lang w:val="en-US"/>
        </w:rPr>
        <w:t xml:space="preserve"> </w:t>
      </w:r>
      <w:r w:rsidR="00FE7F30" w:rsidRPr="00FE7F30">
        <w:rPr>
          <w:rFonts w:ascii="Times New Roman" w:hAnsi="Times New Roman" w:cs="Times New Roman"/>
          <w:sz w:val="24"/>
          <w:szCs w:val="24"/>
          <w:lang w:val="en-US"/>
        </w:rPr>
        <w:t xml:space="preserve">salts, </w:t>
      </w:r>
      <w:r w:rsidR="00FE7F30">
        <w:rPr>
          <w:rFonts w:ascii="Times New Roman" w:hAnsi="Times New Roman" w:cs="Times New Roman"/>
          <w:sz w:val="24"/>
          <w:szCs w:val="24"/>
          <w:lang w:val="en-US"/>
        </w:rPr>
        <w:t xml:space="preserve">due to their greater </w:t>
      </w:r>
      <w:r w:rsidR="00FE7F30" w:rsidRPr="00A506D9">
        <w:rPr>
          <w:rFonts w:ascii="Times New Roman" w:hAnsi="Times New Roman" w:cs="Times New Roman"/>
          <w:sz w:val="24"/>
          <w:szCs w:val="24"/>
          <w:lang w:val="en-US"/>
        </w:rPr>
        <w:t xml:space="preserve">solubility in </w:t>
      </w:r>
      <w:r w:rsidR="00AB6AD0" w:rsidRPr="00A506D9">
        <w:rPr>
          <w:rFonts w:ascii="Times New Roman" w:hAnsi="Times New Roman" w:cs="Times New Roman"/>
          <w:sz w:val="24"/>
          <w:szCs w:val="24"/>
          <w:lang w:val="en-US"/>
        </w:rPr>
        <w:t>polar</w:t>
      </w:r>
      <w:r w:rsidR="00FE7F30" w:rsidRPr="00A506D9">
        <w:rPr>
          <w:rFonts w:ascii="Times New Roman" w:hAnsi="Times New Roman" w:cs="Times New Roman"/>
          <w:sz w:val="24"/>
          <w:szCs w:val="24"/>
          <w:lang w:val="en-US"/>
        </w:rPr>
        <w:t xml:space="preserve"> protic solvents</w:t>
      </w:r>
      <w:r w:rsidR="00AB6AD0">
        <w:rPr>
          <w:rFonts w:ascii="Times New Roman" w:hAnsi="Times New Roman" w:cs="Times New Roman"/>
          <w:sz w:val="24"/>
          <w:szCs w:val="24"/>
          <w:lang w:val="en-US"/>
        </w:rPr>
        <w:t xml:space="preserve">. The methodology is shown in </w:t>
      </w:r>
      <w:r w:rsidR="007A2F40">
        <w:rPr>
          <w:rFonts w:ascii="Times New Roman" w:hAnsi="Times New Roman" w:cs="Times New Roman"/>
          <w:sz w:val="24"/>
          <w:szCs w:val="24"/>
          <w:lang w:val="en-US"/>
        </w:rPr>
        <w:t>Scheme 30</w:t>
      </w:r>
      <w:r w:rsidR="00FE7F30">
        <w:rPr>
          <w:rFonts w:ascii="Times New Roman" w:hAnsi="Times New Roman" w:cs="Times New Roman"/>
          <w:sz w:val="24"/>
          <w:szCs w:val="24"/>
          <w:lang w:val="en-US"/>
        </w:rPr>
        <w:t xml:space="preserve">. </w:t>
      </w:r>
      <w:r w:rsidRPr="00EF4E61">
        <w:rPr>
          <w:rFonts w:ascii="Times New Roman" w:hAnsi="Times New Roman" w:cs="Times New Roman"/>
          <w:sz w:val="24"/>
          <w:szCs w:val="24"/>
          <w:lang w:val="en-US"/>
        </w:rPr>
        <w:t>The use of potassium sulphate in polyphosphoric acid is a substitute method for sulfonation</w:t>
      </w:r>
      <w:r w:rsidR="00BA1D9B">
        <w:rPr>
          <w:rFonts w:ascii="Times New Roman" w:hAnsi="Times New Roman" w:cs="Times New Roman"/>
          <w:sz w:val="24"/>
          <w:szCs w:val="24"/>
          <w:vertAlign w:val="superscript"/>
          <w:lang w:val="en-US"/>
        </w:rPr>
        <w:t>65</w:t>
      </w:r>
      <w:r w:rsidR="00FE7F30">
        <w:rPr>
          <w:rFonts w:ascii="Times New Roman" w:hAnsi="Times New Roman" w:cs="Times New Roman"/>
          <w:sz w:val="24"/>
          <w:szCs w:val="24"/>
          <w:vertAlign w:val="superscript"/>
          <w:lang w:val="en-US"/>
        </w:rPr>
        <w:t xml:space="preserve"> </w:t>
      </w:r>
      <w:r w:rsidR="007A2F40">
        <w:rPr>
          <w:rFonts w:ascii="Times New Roman" w:hAnsi="Times New Roman" w:cs="Times New Roman"/>
          <w:sz w:val="24"/>
          <w:szCs w:val="24"/>
          <w:lang w:val="en-US"/>
        </w:rPr>
        <w:t>[Scheme 31</w:t>
      </w:r>
      <w:r w:rsidR="00FE7F30">
        <w:rPr>
          <w:rFonts w:ascii="Times New Roman" w:hAnsi="Times New Roman" w:cs="Times New Roman"/>
          <w:sz w:val="24"/>
          <w:szCs w:val="24"/>
          <w:lang w:val="en-US"/>
        </w:rPr>
        <w:t>]</w:t>
      </w:r>
      <w:r w:rsidRPr="00EF4E6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F4E61">
        <w:rPr>
          <w:rFonts w:ascii="Times New Roman" w:hAnsi="Times New Roman" w:cs="Times New Roman"/>
          <w:sz w:val="24"/>
          <w:szCs w:val="24"/>
          <w:lang w:val="en-US"/>
        </w:rPr>
        <w:t xml:space="preserve">Treatment with sulfonyl chloride can easily transform sulfonated </w:t>
      </w:r>
      <w:r>
        <w:rPr>
          <w:rFonts w:ascii="Times New Roman" w:hAnsi="Times New Roman" w:cs="Times New Roman"/>
          <w:sz w:val="24"/>
          <w:szCs w:val="24"/>
          <w:lang w:val="en-US"/>
        </w:rPr>
        <w:t>crown ethers</w:t>
      </w:r>
      <w:r w:rsidRPr="00EF4E61">
        <w:rPr>
          <w:rFonts w:ascii="Times New Roman" w:hAnsi="Times New Roman" w:cs="Times New Roman"/>
          <w:sz w:val="24"/>
          <w:szCs w:val="24"/>
          <w:lang w:val="en-US"/>
        </w:rPr>
        <w:t xml:space="preserve"> into its chlorosulfonate derivative</w:t>
      </w:r>
      <w:r>
        <w:rPr>
          <w:rFonts w:ascii="Times New Roman" w:hAnsi="Times New Roman" w:cs="Times New Roman"/>
          <w:sz w:val="24"/>
          <w:szCs w:val="24"/>
          <w:lang w:val="en-US"/>
        </w:rPr>
        <w:t>s</w:t>
      </w:r>
      <w:r w:rsidRPr="00EF4E6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EF4E61">
        <w:rPr>
          <w:rFonts w:ascii="Times New Roman" w:hAnsi="Times New Roman" w:cs="Times New Roman"/>
          <w:sz w:val="24"/>
          <w:szCs w:val="24"/>
          <w:lang w:val="en-US"/>
        </w:rPr>
        <w:t xml:space="preserve">Chlorosulfonic acid </w:t>
      </w:r>
      <w:r>
        <w:rPr>
          <w:rFonts w:ascii="Times New Roman" w:hAnsi="Times New Roman" w:cs="Times New Roman"/>
          <w:sz w:val="24"/>
          <w:szCs w:val="24"/>
          <w:lang w:val="en-US"/>
        </w:rPr>
        <w:t>in</w:t>
      </w:r>
      <w:r w:rsidRPr="00EF4E61">
        <w:rPr>
          <w:rFonts w:ascii="Times New Roman" w:hAnsi="Times New Roman" w:cs="Times New Roman"/>
          <w:sz w:val="24"/>
          <w:szCs w:val="24"/>
          <w:lang w:val="en-US"/>
        </w:rPr>
        <w:t xml:space="preserve"> chloroform is used </w:t>
      </w:r>
      <w:r>
        <w:rPr>
          <w:rFonts w:ascii="Times New Roman" w:hAnsi="Times New Roman" w:cs="Times New Roman"/>
          <w:sz w:val="24"/>
          <w:szCs w:val="24"/>
          <w:lang w:val="en-US"/>
        </w:rPr>
        <w:t>for</w:t>
      </w:r>
      <w:r w:rsidRPr="00EF4E61">
        <w:rPr>
          <w:rFonts w:ascii="Times New Roman" w:hAnsi="Times New Roman" w:cs="Times New Roman"/>
          <w:sz w:val="24"/>
          <w:szCs w:val="24"/>
          <w:lang w:val="en-US"/>
        </w:rPr>
        <w:t xml:space="preserve"> direct chloro-sulfonation of aromatic crown ether</w:t>
      </w:r>
      <w:r>
        <w:rPr>
          <w:rFonts w:ascii="Times New Roman" w:hAnsi="Times New Roman" w:cs="Times New Roman"/>
          <w:sz w:val="24"/>
          <w:szCs w:val="24"/>
          <w:lang w:val="en-US"/>
        </w:rPr>
        <w:t>s</w:t>
      </w:r>
      <w:r w:rsidR="00BA1D9B">
        <w:rPr>
          <w:rFonts w:ascii="Times New Roman" w:hAnsi="Times New Roman" w:cs="Times New Roman"/>
          <w:sz w:val="24"/>
          <w:szCs w:val="24"/>
          <w:vertAlign w:val="superscript"/>
          <w:lang w:val="en-US"/>
        </w:rPr>
        <w:t>66</w:t>
      </w:r>
      <w:r w:rsidRPr="00EF4E61">
        <w:rPr>
          <w:rFonts w:ascii="Times New Roman" w:hAnsi="Times New Roman" w:cs="Times New Roman"/>
          <w:sz w:val="24"/>
          <w:szCs w:val="24"/>
          <w:lang w:val="en-US"/>
        </w:rPr>
        <w:t>.</w:t>
      </w:r>
      <w:r w:rsidR="003C7CE3">
        <w:rPr>
          <w:rFonts w:ascii="Times New Roman" w:hAnsi="Times New Roman" w:cs="Times New Roman"/>
          <w:sz w:val="24"/>
          <w:szCs w:val="24"/>
          <w:lang w:val="en-US"/>
        </w:rPr>
        <w:t xml:space="preserve"> </w:t>
      </w:r>
    </w:p>
    <w:p w14:paraId="2313C030" w14:textId="5AD25AA5" w:rsidR="005E3B32" w:rsidRPr="00AA1765" w:rsidRDefault="005E3B32" w:rsidP="00AA1765">
      <w:pPr>
        <w:autoSpaceDE w:val="0"/>
        <w:autoSpaceDN w:val="0"/>
        <w:adjustRightInd w:val="0"/>
        <w:spacing w:after="0" w:line="360" w:lineRule="auto"/>
        <w:jc w:val="both"/>
        <w:rPr>
          <w:rFonts w:ascii="Times New Roman" w:hAnsi="Times New Roman" w:cs="Times New Roman"/>
          <w:sz w:val="24"/>
          <w:szCs w:val="24"/>
          <w:lang w:val="en-US"/>
        </w:rPr>
      </w:pPr>
      <w:r>
        <w:rPr>
          <w:noProof/>
          <w:lang w:val="en-US"/>
        </w:rPr>
        <w:drawing>
          <wp:anchor distT="0" distB="0" distL="114300" distR="114300" simplePos="0" relativeHeight="251639296" behindDoc="1" locked="0" layoutInCell="1" allowOverlap="1" wp14:anchorId="6FD968BD" wp14:editId="50024257">
            <wp:simplePos x="0" y="0"/>
            <wp:positionH relativeFrom="column">
              <wp:posOffset>190500</wp:posOffset>
            </wp:positionH>
            <wp:positionV relativeFrom="paragraph">
              <wp:posOffset>10795</wp:posOffset>
            </wp:positionV>
            <wp:extent cx="5207635" cy="1082376"/>
            <wp:effectExtent l="0" t="0" r="0" b="3810"/>
            <wp:wrapTight wrapText="bothSides">
              <wp:wrapPolygon edited="0">
                <wp:start x="0" y="0"/>
                <wp:lineTo x="0" y="21296"/>
                <wp:lineTo x="21492" y="21296"/>
                <wp:lineTo x="2149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07635" cy="1082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8EBF2" w14:textId="77777777" w:rsidR="00AA1765" w:rsidRPr="00AA1765" w:rsidRDefault="00AA1765" w:rsidP="00AA1765">
      <w:pPr>
        <w:autoSpaceDE w:val="0"/>
        <w:autoSpaceDN w:val="0"/>
        <w:adjustRightInd w:val="0"/>
        <w:spacing w:after="0" w:line="360" w:lineRule="auto"/>
        <w:rPr>
          <w:rFonts w:ascii="Times New Roman" w:hAnsi="Times New Roman" w:cs="Times New Roman"/>
          <w:sz w:val="24"/>
          <w:szCs w:val="24"/>
          <w:lang w:val="en-US"/>
        </w:rPr>
      </w:pPr>
    </w:p>
    <w:p w14:paraId="3FFA5671" w14:textId="77777777" w:rsidR="009C5B97" w:rsidRPr="00B21D0C" w:rsidRDefault="009C5B97" w:rsidP="00B21D0C">
      <w:pPr>
        <w:spacing w:line="360" w:lineRule="auto"/>
        <w:jc w:val="both"/>
        <w:rPr>
          <w:rFonts w:ascii="Times New Roman" w:hAnsi="Times New Roman" w:cs="Times New Roman"/>
          <w:bCs/>
          <w:sz w:val="24"/>
          <w:szCs w:val="24"/>
        </w:rPr>
      </w:pPr>
    </w:p>
    <w:p w14:paraId="35B2294C" w14:textId="61603485" w:rsidR="005E3B32" w:rsidRDefault="007A2F40" w:rsidP="005E3B3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Scheme 30</w:t>
      </w:r>
    </w:p>
    <w:p w14:paraId="35F3A5C0" w14:textId="6F024997" w:rsidR="0007226C" w:rsidRDefault="00AD0AC4" w:rsidP="00AD0AC4">
      <w:pPr>
        <w:spacing w:line="360" w:lineRule="auto"/>
        <w:jc w:val="center"/>
        <w:rPr>
          <w:rFonts w:ascii="Times New Roman" w:hAnsi="Times New Roman" w:cs="Times New Roman"/>
          <w:b/>
          <w:sz w:val="24"/>
          <w:szCs w:val="24"/>
        </w:rPr>
      </w:pPr>
      <w:r>
        <w:rPr>
          <w:noProof/>
          <w:lang w:val="en-US"/>
        </w:rPr>
        <w:drawing>
          <wp:anchor distT="0" distB="0" distL="114300" distR="114300" simplePos="0" relativeHeight="251640320" behindDoc="1" locked="0" layoutInCell="1" allowOverlap="1" wp14:anchorId="357FB5C3" wp14:editId="01B7F19B">
            <wp:simplePos x="0" y="0"/>
            <wp:positionH relativeFrom="column">
              <wp:posOffset>0</wp:posOffset>
            </wp:positionH>
            <wp:positionV relativeFrom="paragraph">
              <wp:posOffset>0</wp:posOffset>
            </wp:positionV>
            <wp:extent cx="5731510" cy="958850"/>
            <wp:effectExtent l="0" t="0" r="2540" b="0"/>
            <wp:wrapTight wrapText="bothSides">
              <wp:wrapPolygon edited="0">
                <wp:start x="0" y="0"/>
                <wp:lineTo x="0" y="21028"/>
                <wp:lineTo x="21538" y="21028"/>
                <wp:lineTo x="215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F40">
        <w:rPr>
          <w:rFonts w:ascii="Times New Roman" w:hAnsi="Times New Roman" w:cs="Times New Roman"/>
          <w:b/>
          <w:sz w:val="24"/>
          <w:szCs w:val="24"/>
        </w:rPr>
        <w:t>Scheme 31</w:t>
      </w:r>
    </w:p>
    <w:p w14:paraId="440A6A07" w14:textId="0A0EC032" w:rsidR="00A90013" w:rsidRPr="00A90013" w:rsidRDefault="00A90013" w:rsidP="00A90013">
      <w:pPr>
        <w:spacing w:line="360" w:lineRule="auto"/>
        <w:jc w:val="both"/>
        <w:rPr>
          <w:rFonts w:ascii="Times New Roman" w:hAnsi="Times New Roman" w:cs="Times New Roman"/>
          <w:bCs/>
          <w:sz w:val="24"/>
          <w:szCs w:val="24"/>
        </w:rPr>
      </w:pPr>
      <w:r w:rsidRPr="00A90013">
        <w:rPr>
          <w:rFonts w:ascii="Times New Roman" w:hAnsi="Times New Roman" w:cs="Times New Roman"/>
          <w:bCs/>
          <w:sz w:val="24"/>
          <w:szCs w:val="24"/>
        </w:rPr>
        <w:t>There are</w:t>
      </w:r>
      <w:r>
        <w:rPr>
          <w:rFonts w:ascii="Times New Roman" w:hAnsi="Times New Roman" w:cs="Times New Roman"/>
          <w:bCs/>
          <w:sz w:val="24"/>
          <w:szCs w:val="24"/>
        </w:rPr>
        <w:t xml:space="preserve"> numerous direct functionalization methodologies for incorporating several groups of importance</w:t>
      </w:r>
      <w:r w:rsidR="00A33E34">
        <w:rPr>
          <w:rFonts w:ascii="Times New Roman" w:hAnsi="Times New Roman" w:cs="Times New Roman"/>
          <w:bCs/>
          <w:sz w:val="24"/>
          <w:szCs w:val="24"/>
        </w:rPr>
        <w:t>,</w:t>
      </w:r>
      <w:r>
        <w:rPr>
          <w:rFonts w:ascii="Times New Roman" w:hAnsi="Times New Roman" w:cs="Times New Roman"/>
          <w:bCs/>
          <w:sz w:val="24"/>
          <w:szCs w:val="24"/>
        </w:rPr>
        <w:t xml:space="preserve"> are reported in literature. Here our sincere effort has been to enlighten those which are versatile and most frequently used by scientific community all over the globe.</w:t>
      </w:r>
    </w:p>
    <w:p w14:paraId="7D6A3480" w14:textId="75435EF9" w:rsidR="0007226C" w:rsidRDefault="00A33E34" w:rsidP="007A2F40">
      <w:pPr>
        <w:pStyle w:val="ListParagraph"/>
        <w:numPr>
          <w:ilvl w:val="0"/>
          <w:numId w:val="2"/>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Applications of Functionalized crown ethers</w:t>
      </w:r>
    </w:p>
    <w:p w14:paraId="349F7430" w14:textId="5B2B3596" w:rsidR="00A33E34" w:rsidRDefault="001B23A5" w:rsidP="007A2F40">
      <w:pPr>
        <w:pStyle w:val="ListParagraph"/>
        <w:numPr>
          <w:ilvl w:val="1"/>
          <w:numId w:val="2"/>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Application in chromatography</w:t>
      </w:r>
    </w:p>
    <w:p w14:paraId="0E295600" w14:textId="64D9A477" w:rsidR="00557DD7" w:rsidRDefault="008B2879" w:rsidP="00A33E34">
      <w:pPr>
        <w:spacing w:line="360" w:lineRule="auto"/>
        <w:jc w:val="both"/>
        <w:rPr>
          <w:rFonts w:ascii="Times New Roman" w:hAnsi="Times New Roman" w:cs="Times New Roman"/>
          <w:bCs/>
          <w:sz w:val="24"/>
          <w:szCs w:val="24"/>
        </w:rPr>
      </w:pPr>
      <w:r w:rsidRPr="008B2879">
        <w:rPr>
          <w:rFonts w:ascii="Times New Roman" w:hAnsi="Times New Roman" w:cs="Times New Roman"/>
          <w:bCs/>
          <w:sz w:val="24"/>
          <w:szCs w:val="24"/>
        </w:rPr>
        <w:t xml:space="preserve">Functionalized </w:t>
      </w:r>
      <w:r>
        <w:rPr>
          <w:rFonts w:ascii="Times New Roman" w:hAnsi="Times New Roman" w:cs="Times New Roman"/>
          <w:bCs/>
          <w:sz w:val="24"/>
          <w:szCs w:val="24"/>
        </w:rPr>
        <w:t>crown ethers are broadly used for analytical purpose</w:t>
      </w:r>
      <w:r w:rsidR="00944A9D">
        <w:rPr>
          <w:rFonts w:ascii="Times New Roman" w:hAnsi="Times New Roman" w:cs="Times New Roman"/>
          <w:bCs/>
          <w:sz w:val="24"/>
          <w:szCs w:val="24"/>
        </w:rPr>
        <w:t xml:space="preserve">. </w:t>
      </w:r>
      <w:r w:rsidR="00944A9D" w:rsidRPr="00944A9D">
        <w:rPr>
          <w:rFonts w:ascii="Times New Roman" w:hAnsi="Times New Roman" w:cs="Times New Roman"/>
          <w:bCs/>
          <w:sz w:val="24"/>
          <w:szCs w:val="24"/>
        </w:rPr>
        <w:t xml:space="preserve">Crown ethers can be used in ion chromatography </w:t>
      </w:r>
      <w:r w:rsidR="00C8719C" w:rsidRPr="00A506D9">
        <w:rPr>
          <w:rFonts w:ascii="Times New Roman" w:hAnsi="Times New Roman" w:cs="Times New Roman"/>
          <w:bCs/>
          <w:sz w:val="24"/>
          <w:szCs w:val="24"/>
        </w:rPr>
        <w:t>due to their capacity to</w:t>
      </w:r>
      <w:r w:rsidR="00944A9D" w:rsidRPr="00944A9D">
        <w:rPr>
          <w:rFonts w:ascii="Times New Roman" w:hAnsi="Times New Roman" w:cs="Times New Roman"/>
          <w:bCs/>
          <w:sz w:val="24"/>
          <w:szCs w:val="24"/>
        </w:rPr>
        <w:t xml:space="preserve"> interact with </w:t>
      </w:r>
      <w:r w:rsidR="006A0280" w:rsidRPr="00A506D9">
        <w:rPr>
          <w:rFonts w:ascii="Times New Roman" w:hAnsi="Times New Roman" w:cs="Times New Roman"/>
          <w:bCs/>
          <w:sz w:val="24"/>
          <w:szCs w:val="24"/>
        </w:rPr>
        <w:t>Group I</w:t>
      </w:r>
      <w:r w:rsidR="00944A9D" w:rsidRPr="00A506D9">
        <w:rPr>
          <w:rFonts w:ascii="Times New Roman" w:hAnsi="Times New Roman" w:cs="Times New Roman"/>
          <w:bCs/>
          <w:sz w:val="24"/>
          <w:szCs w:val="24"/>
        </w:rPr>
        <w:t xml:space="preserve"> or </w:t>
      </w:r>
      <w:r w:rsidR="006A0280" w:rsidRPr="00A506D9">
        <w:rPr>
          <w:rFonts w:ascii="Times New Roman" w:hAnsi="Times New Roman" w:cs="Times New Roman"/>
          <w:bCs/>
          <w:sz w:val="24"/>
          <w:szCs w:val="24"/>
        </w:rPr>
        <w:t>Group II</w:t>
      </w:r>
      <w:r w:rsidR="00944A9D" w:rsidRPr="00A506D9">
        <w:rPr>
          <w:rFonts w:ascii="Times New Roman" w:hAnsi="Times New Roman" w:cs="Times New Roman"/>
          <w:bCs/>
          <w:sz w:val="24"/>
          <w:szCs w:val="24"/>
        </w:rPr>
        <w:t xml:space="preserve"> metal</w:t>
      </w:r>
      <w:r w:rsidR="00944A9D" w:rsidRPr="00944A9D">
        <w:rPr>
          <w:rFonts w:ascii="Times New Roman" w:hAnsi="Times New Roman" w:cs="Times New Roman"/>
          <w:bCs/>
          <w:sz w:val="24"/>
          <w:szCs w:val="24"/>
        </w:rPr>
        <w:t xml:space="preserve"> ions in a specific way. </w:t>
      </w:r>
    </w:p>
    <w:p w14:paraId="3F0C9D8D" w14:textId="4486C32B" w:rsidR="00675C92" w:rsidRDefault="00675C92" w:rsidP="0081768B">
      <w:pPr>
        <w:spacing w:after="0" w:line="360" w:lineRule="auto"/>
        <w:jc w:val="both"/>
        <w:rPr>
          <w:rFonts w:ascii="Times New Roman" w:hAnsi="Times New Roman" w:cs="Times New Roman"/>
          <w:bCs/>
          <w:sz w:val="24"/>
          <w:szCs w:val="24"/>
        </w:rPr>
      </w:pPr>
      <w:r w:rsidRPr="00944A9D">
        <w:rPr>
          <w:rFonts w:ascii="Times New Roman" w:hAnsi="Times New Roman" w:cs="Times New Roman"/>
          <w:bCs/>
          <w:sz w:val="24"/>
          <w:szCs w:val="24"/>
        </w:rPr>
        <w:t>Chromatography can be approached in one of two ways from an operational standpoint</w:t>
      </w:r>
      <w:r w:rsidR="00337971">
        <w:rPr>
          <w:rFonts w:ascii="Times New Roman" w:hAnsi="Times New Roman" w:cs="Times New Roman"/>
          <w:bCs/>
          <w:sz w:val="24"/>
          <w:szCs w:val="24"/>
        </w:rPr>
        <w:t xml:space="preserve"> [Scheme 32</w:t>
      </w:r>
      <w:r w:rsidR="00B65281">
        <w:rPr>
          <w:rFonts w:ascii="Times New Roman" w:hAnsi="Times New Roman" w:cs="Times New Roman"/>
          <w:bCs/>
          <w:sz w:val="24"/>
          <w:szCs w:val="24"/>
        </w:rPr>
        <w:t>]</w:t>
      </w:r>
      <w:r w:rsidRPr="00944A9D">
        <w:rPr>
          <w:rFonts w:ascii="Times New Roman" w:hAnsi="Times New Roman" w:cs="Times New Roman"/>
          <w:bCs/>
          <w:sz w:val="24"/>
          <w:szCs w:val="24"/>
        </w:rPr>
        <w:t>.</w:t>
      </w:r>
      <w:r>
        <w:rPr>
          <w:rFonts w:ascii="Times New Roman" w:hAnsi="Times New Roman" w:cs="Times New Roman"/>
          <w:bCs/>
          <w:sz w:val="24"/>
          <w:szCs w:val="24"/>
        </w:rPr>
        <w:t xml:space="preserve"> (</w:t>
      </w:r>
      <w:r w:rsidR="005A58DE">
        <w:rPr>
          <w:rFonts w:ascii="Times New Roman" w:hAnsi="Times New Roman" w:cs="Times New Roman"/>
          <w:bCs/>
          <w:sz w:val="24"/>
          <w:szCs w:val="24"/>
        </w:rPr>
        <w:t>A</w:t>
      </w:r>
      <w:r>
        <w:rPr>
          <w:rFonts w:ascii="Times New Roman" w:hAnsi="Times New Roman" w:cs="Times New Roman"/>
          <w:bCs/>
          <w:sz w:val="24"/>
          <w:szCs w:val="24"/>
        </w:rPr>
        <w:t xml:space="preserve">) used in mobile phase; </w:t>
      </w:r>
      <w:r w:rsidRPr="00A506D9">
        <w:rPr>
          <w:rFonts w:ascii="Times New Roman" w:hAnsi="Times New Roman" w:cs="Times New Roman"/>
          <w:bCs/>
          <w:sz w:val="24"/>
          <w:szCs w:val="24"/>
        </w:rPr>
        <w:t>c</w:t>
      </w:r>
      <w:r w:rsidR="003B2454" w:rsidRPr="00A506D9">
        <w:rPr>
          <w:rFonts w:ascii="Times New Roman" w:hAnsi="Times New Roman" w:cs="Times New Roman"/>
          <w:bCs/>
          <w:sz w:val="24"/>
          <w:szCs w:val="24"/>
        </w:rPr>
        <w:t>ations (M</w:t>
      </w:r>
      <w:r w:rsidR="003B2454" w:rsidRPr="00A506D9">
        <w:rPr>
          <w:rFonts w:ascii="Times New Roman" w:hAnsi="Times New Roman" w:cs="Times New Roman"/>
          <w:bCs/>
          <w:sz w:val="24"/>
          <w:szCs w:val="24"/>
          <w:vertAlign w:val="superscript"/>
        </w:rPr>
        <w:t>+</w:t>
      </w:r>
      <w:r w:rsidR="003B2454" w:rsidRPr="00A506D9">
        <w:rPr>
          <w:rFonts w:ascii="Times New Roman" w:hAnsi="Times New Roman" w:cs="Times New Roman"/>
          <w:bCs/>
          <w:sz w:val="24"/>
          <w:szCs w:val="24"/>
        </w:rPr>
        <w:t>) present in solution synthesizes</w:t>
      </w:r>
      <w:r w:rsidRPr="00831A0B">
        <w:rPr>
          <w:rFonts w:ascii="Times New Roman" w:hAnsi="Times New Roman" w:cs="Times New Roman"/>
          <w:bCs/>
          <w:sz w:val="24"/>
          <w:szCs w:val="24"/>
        </w:rPr>
        <w:t xml:space="preserve"> complexes </w:t>
      </w:r>
      <w:r>
        <w:rPr>
          <w:rFonts w:ascii="Times New Roman" w:hAnsi="Times New Roman" w:cs="Times New Roman"/>
          <w:bCs/>
          <w:sz w:val="24"/>
          <w:szCs w:val="24"/>
        </w:rPr>
        <w:t>having</w:t>
      </w:r>
      <w:r w:rsidRPr="00831A0B">
        <w:rPr>
          <w:rFonts w:ascii="Times New Roman" w:hAnsi="Times New Roman" w:cs="Times New Roman"/>
          <w:bCs/>
          <w:sz w:val="24"/>
          <w:szCs w:val="24"/>
        </w:rPr>
        <w:t xml:space="preserve"> the</w:t>
      </w:r>
      <w:r w:rsidR="003B2454">
        <w:rPr>
          <w:rFonts w:ascii="Times New Roman" w:hAnsi="Times New Roman" w:cs="Times New Roman"/>
          <w:bCs/>
          <w:sz w:val="24"/>
          <w:szCs w:val="24"/>
        </w:rPr>
        <w:t xml:space="preserve"> </w:t>
      </w:r>
      <w:r w:rsidR="003B2454" w:rsidRPr="00A506D9">
        <w:rPr>
          <w:rFonts w:ascii="Times New Roman" w:hAnsi="Times New Roman" w:cs="Times New Roman"/>
          <w:bCs/>
          <w:sz w:val="24"/>
          <w:szCs w:val="24"/>
        </w:rPr>
        <w:t>proper</w:t>
      </w:r>
      <w:r w:rsidRPr="00A506D9">
        <w:rPr>
          <w:rFonts w:ascii="Times New Roman" w:hAnsi="Times New Roman" w:cs="Times New Roman"/>
          <w:bCs/>
          <w:sz w:val="24"/>
          <w:szCs w:val="24"/>
        </w:rPr>
        <w:t xml:space="preserve"> </w:t>
      </w:r>
      <w:r w:rsidR="008B7613" w:rsidRPr="00A506D9">
        <w:rPr>
          <w:rFonts w:ascii="Times New Roman" w:hAnsi="Times New Roman" w:cs="Times New Roman"/>
          <w:bCs/>
          <w:sz w:val="24"/>
          <w:szCs w:val="24"/>
        </w:rPr>
        <w:t>counter</w:t>
      </w:r>
      <w:r w:rsidRPr="00A506D9">
        <w:rPr>
          <w:rFonts w:ascii="Times New Roman" w:hAnsi="Times New Roman" w:cs="Times New Roman"/>
          <w:bCs/>
          <w:sz w:val="24"/>
          <w:szCs w:val="24"/>
        </w:rPr>
        <w:t>anions</w:t>
      </w:r>
      <w:r w:rsidRPr="00831A0B">
        <w:rPr>
          <w:rFonts w:ascii="Times New Roman" w:hAnsi="Times New Roman" w:cs="Times New Roman"/>
          <w:bCs/>
          <w:sz w:val="24"/>
          <w:szCs w:val="24"/>
        </w:rPr>
        <w:t xml:space="preserve"> (A</w:t>
      </w:r>
      <w:r w:rsidRPr="003B2454">
        <w:rPr>
          <w:rFonts w:ascii="Times New Roman" w:hAnsi="Times New Roman" w:cs="Times New Roman"/>
          <w:bCs/>
          <w:sz w:val="24"/>
          <w:szCs w:val="24"/>
          <w:vertAlign w:val="superscript"/>
        </w:rPr>
        <w:t>-</w:t>
      </w:r>
      <w:r w:rsidR="003B2454">
        <w:rPr>
          <w:rFonts w:ascii="Times New Roman" w:hAnsi="Times New Roman" w:cs="Times New Roman"/>
          <w:bCs/>
          <w:sz w:val="24"/>
          <w:szCs w:val="24"/>
        </w:rPr>
        <w:t xml:space="preserve">) </w:t>
      </w:r>
      <w:r w:rsidR="003B2454" w:rsidRPr="00A506D9">
        <w:rPr>
          <w:rFonts w:ascii="Times New Roman" w:hAnsi="Times New Roman" w:cs="Times New Roman"/>
          <w:bCs/>
          <w:sz w:val="24"/>
          <w:szCs w:val="24"/>
        </w:rPr>
        <w:t>inside mobile phase having cyclic</w:t>
      </w:r>
      <w:r w:rsidRPr="00A506D9">
        <w:rPr>
          <w:rFonts w:ascii="Times New Roman" w:hAnsi="Times New Roman" w:cs="Times New Roman"/>
          <w:bCs/>
          <w:sz w:val="24"/>
          <w:szCs w:val="24"/>
        </w:rPr>
        <w:t xml:space="preserve"> ethers</w:t>
      </w:r>
      <w:r w:rsidRPr="00831A0B">
        <w:rPr>
          <w:rFonts w:ascii="Times New Roman" w:hAnsi="Times New Roman" w:cs="Times New Roman"/>
          <w:bCs/>
          <w:sz w:val="24"/>
          <w:szCs w:val="24"/>
        </w:rPr>
        <w:t xml:space="preserve"> (CE), producing lipophilic ion pairs (M</w:t>
      </w:r>
      <w:r w:rsidRPr="00831A0B">
        <w:rPr>
          <w:rFonts w:ascii="Times New Roman" w:hAnsi="Times New Roman" w:cs="Times New Roman"/>
          <w:bCs/>
          <w:sz w:val="24"/>
          <w:szCs w:val="24"/>
          <w:vertAlign w:val="superscript"/>
        </w:rPr>
        <w:t>+</w:t>
      </w:r>
      <w:r>
        <w:rPr>
          <w:rFonts w:ascii="Times New Roman" w:hAnsi="Times New Roman" w:cs="Times New Roman"/>
          <w:bCs/>
          <w:sz w:val="24"/>
          <w:szCs w:val="24"/>
        </w:rPr>
        <w:t>-</w:t>
      </w:r>
      <w:r w:rsidRPr="00831A0B">
        <w:rPr>
          <w:rFonts w:ascii="Times New Roman" w:hAnsi="Times New Roman" w:cs="Times New Roman"/>
          <w:bCs/>
          <w:sz w:val="24"/>
          <w:szCs w:val="24"/>
        </w:rPr>
        <w:t>CE:A</w:t>
      </w:r>
      <w:r w:rsidRPr="00831A0B">
        <w:rPr>
          <w:rFonts w:ascii="Times New Roman" w:hAnsi="Times New Roman" w:cs="Times New Roman"/>
          <w:bCs/>
          <w:sz w:val="24"/>
          <w:szCs w:val="24"/>
          <w:vertAlign w:val="superscript"/>
        </w:rPr>
        <w:t>-</w:t>
      </w:r>
      <w:r w:rsidRPr="00831A0B">
        <w:rPr>
          <w:rFonts w:ascii="Times New Roman" w:hAnsi="Times New Roman" w:cs="Times New Roman"/>
          <w:bCs/>
          <w:sz w:val="24"/>
          <w:szCs w:val="24"/>
        </w:rPr>
        <w:t xml:space="preserve">). These are </w:t>
      </w:r>
      <w:r>
        <w:rPr>
          <w:rFonts w:ascii="Times New Roman" w:hAnsi="Times New Roman" w:cs="Times New Roman"/>
          <w:bCs/>
          <w:sz w:val="24"/>
          <w:szCs w:val="24"/>
        </w:rPr>
        <w:t xml:space="preserve">then </w:t>
      </w:r>
      <w:r w:rsidRPr="00831A0B">
        <w:rPr>
          <w:rFonts w:ascii="Times New Roman" w:hAnsi="Times New Roman" w:cs="Times New Roman"/>
          <w:bCs/>
          <w:sz w:val="24"/>
          <w:szCs w:val="24"/>
        </w:rPr>
        <w:t>dispersed in a stationary lipophilic phase</w:t>
      </w:r>
      <w:r w:rsidR="00BA1D9B">
        <w:rPr>
          <w:rFonts w:ascii="Times New Roman" w:hAnsi="Times New Roman" w:cs="Times New Roman"/>
          <w:bCs/>
          <w:sz w:val="24"/>
          <w:szCs w:val="24"/>
          <w:vertAlign w:val="superscript"/>
        </w:rPr>
        <w:t>67</w:t>
      </w:r>
      <w:r w:rsidRPr="00831A0B">
        <w:rPr>
          <w:rFonts w:ascii="Times New Roman" w:hAnsi="Times New Roman" w:cs="Times New Roman"/>
          <w:bCs/>
          <w:sz w:val="24"/>
          <w:szCs w:val="24"/>
        </w:rPr>
        <w:t>.</w:t>
      </w:r>
      <w:r>
        <w:rPr>
          <w:rFonts w:ascii="Times New Roman" w:hAnsi="Times New Roman" w:cs="Times New Roman"/>
          <w:bCs/>
          <w:sz w:val="24"/>
          <w:szCs w:val="24"/>
        </w:rPr>
        <w:t xml:space="preserve"> (</w:t>
      </w:r>
      <w:r w:rsidR="005A58DE">
        <w:rPr>
          <w:rFonts w:ascii="Times New Roman" w:hAnsi="Times New Roman" w:cs="Times New Roman"/>
          <w:bCs/>
          <w:sz w:val="24"/>
          <w:szCs w:val="24"/>
        </w:rPr>
        <w:t>B</w:t>
      </w:r>
      <w:r>
        <w:rPr>
          <w:rFonts w:ascii="Times New Roman" w:hAnsi="Times New Roman" w:cs="Times New Roman"/>
          <w:bCs/>
          <w:sz w:val="24"/>
          <w:szCs w:val="24"/>
        </w:rPr>
        <w:t xml:space="preserve">) </w:t>
      </w:r>
      <w:r w:rsidR="005407BC">
        <w:rPr>
          <w:rFonts w:ascii="Times New Roman" w:hAnsi="Times New Roman" w:cs="Times New Roman"/>
          <w:bCs/>
          <w:sz w:val="24"/>
          <w:szCs w:val="24"/>
        </w:rPr>
        <w:t xml:space="preserve">Crown ethers, </w:t>
      </w:r>
      <w:r w:rsidR="005407BC" w:rsidRPr="00A506D9">
        <w:rPr>
          <w:rFonts w:ascii="Times New Roman" w:hAnsi="Times New Roman" w:cs="Times New Roman"/>
          <w:bCs/>
          <w:sz w:val="24"/>
          <w:szCs w:val="24"/>
        </w:rPr>
        <w:t>inside the</w:t>
      </w:r>
      <w:r w:rsidRPr="00A506D9">
        <w:rPr>
          <w:rFonts w:ascii="Times New Roman" w:hAnsi="Times New Roman" w:cs="Times New Roman"/>
          <w:bCs/>
          <w:sz w:val="24"/>
          <w:szCs w:val="24"/>
        </w:rPr>
        <w:t xml:space="preserve"> mobile phase</w:t>
      </w:r>
      <w:r w:rsidRPr="00831A0B">
        <w:rPr>
          <w:rFonts w:ascii="Times New Roman" w:hAnsi="Times New Roman" w:cs="Times New Roman"/>
          <w:bCs/>
          <w:sz w:val="24"/>
          <w:szCs w:val="24"/>
        </w:rPr>
        <w:t xml:space="preserve"> </w:t>
      </w:r>
      <w:r w:rsidR="005407BC">
        <w:rPr>
          <w:rFonts w:ascii="Times New Roman" w:hAnsi="Times New Roman" w:cs="Times New Roman"/>
          <w:bCs/>
          <w:sz w:val="24"/>
          <w:szCs w:val="24"/>
        </w:rPr>
        <w:t xml:space="preserve">form complexes with cations </w:t>
      </w:r>
      <w:r w:rsidR="00811388" w:rsidRPr="00A506D9">
        <w:rPr>
          <w:rFonts w:ascii="Times New Roman" w:hAnsi="Times New Roman" w:cs="Times New Roman"/>
          <w:bCs/>
          <w:sz w:val="24"/>
          <w:szCs w:val="24"/>
        </w:rPr>
        <w:lastRenderedPageBreak/>
        <w:t>(M</w:t>
      </w:r>
      <w:r w:rsidR="00811388" w:rsidRPr="00A506D9">
        <w:rPr>
          <w:rFonts w:ascii="Times New Roman" w:hAnsi="Times New Roman" w:cs="Times New Roman"/>
          <w:bCs/>
          <w:sz w:val="24"/>
          <w:szCs w:val="24"/>
          <w:vertAlign w:val="superscript"/>
        </w:rPr>
        <w:t>+</w:t>
      </w:r>
      <w:r w:rsidR="00811388" w:rsidRPr="00A506D9">
        <w:rPr>
          <w:rFonts w:ascii="Times New Roman" w:hAnsi="Times New Roman" w:cs="Times New Roman"/>
          <w:bCs/>
          <w:sz w:val="24"/>
          <w:szCs w:val="24"/>
        </w:rPr>
        <w:t xml:space="preserve">) </w:t>
      </w:r>
      <w:r w:rsidR="005407BC" w:rsidRPr="00A506D9">
        <w:rPr>
          <w:rFonts w:ascii="Times New Roman" w:hAnsi="Times New Roman" w:cs="Times New Roman"/>
          <w:bCs/>
          <w:sz w:val="24"/>
          <w:szCs w:val="24"/>
        </w:rPr>
        <w:t>and gets</w:t>
      </w:r>
      <w:r w:rsidRPr="00831A0B">
        <w:rPr>
          <w:rFonts w:ascii="Times New Roman" w:hAnsi="Times New Roman" w:cs="Times New Roman"/>
          <w:bCs/>
          <w:sz w:val="24"/>
          <w:szCs w:val="24"/>
        </w:rPr>
        <w:t xml:space="preserve"> dynamically</w:t>
      </w:r>
      <w:r>
        <w:rPr>
          <w:rFonts w:ascii="Times New Roman" w:hAnsi="Times New Roman" w:cs="Times New Roman"/>
          <w:bCs/>
          <w:sz w:val="24"/>
          <w:szCs w:val="24"/>
        </w:rPr>
        <w:t xml:space="preserve"> </w:t>
      </w:r>
      <w:r w:rsidRPr="007F3B22">
        <w:rPr>
          <w:rFonts w:ascii="Times New Roman" w:hAnsi="Times New Roman" w:cs="Times New Roman"/>
          <w:bCs/>
          <w:sz w:val="24"/>
          <w:szCs w:val="24"/>
        </w:rPr>
        <w:t>(</w:t>
      </w:r>
      <w:r w:rsidRPr="007F3B22">
        <w:rPr>
          <w:rFonts w:ascii="Times New Roman" w:hAnsi="Times New Roman" w:cs="Times New Roman"/>
          <w:sz w:val="24"/>
          <w:szCs w:val="24"/>
          <w:lang w:val="en-US"/>
        </w:rPr>
        <w:t>physically adsorbed)</w:t>
      </w:r>
      <w:r w:rsidRPr="00831A0B">
        <w:rPr>
          <w:rFonts w:ascii="Times New Roman" w:hAnsi="Times New Roman" w:cs="Times New Roman"/>
          <w:bCs/>
          <w:sz w:val="24"/>
          <w:szCs w:val="24"/>
        </w:rPr>
        <w:t xml:space="preserve"> or covalently loaded into a stationary phase. Thus, </w:t>
      </w:r>
      <w:r w:rsidRPr="00A506D9">
        <w:rPr>
          <w:rFonts w:ascii="Times New Roman" w:hAnsi="Times New Roman" w:cs="Times New Roman"/>
          <w:bCs/>
          <w:sz w:val="24"/>
          <w:szCs w:val="24"/>
        </w:rPr>
        <w:t xml:space="preserve">cations </w:t>
      </w:r>
      <w:r w:rsidR="00811388" w:rsidRPr="00A506D9">
        <w:rPr>
          <w:rFonts w:ascii="Times New Roman" w:hAnsi="Times New Roman" w:cs="Times New Roman"/>
          <w:bCs/>
          <w:sz w:val="24"/>
          <w:szCs w:val="24"/>
        </w:rPr>
        <w:t>(M</w:t>
      </w:r>
      <w:r w:rsidR="00811388" w:rsidRPr="00A506D9">
        <w:rPr>
          <w:rFonts w:ascii="Times New Roman" w:hAnsi="Times New Roman" w:cs="Times New Roman"/>
          <w:bCs/>
          <w:sz w:val="24"/>
          <w:szCs w:val="24"/>
          <w:vertAlign w:val="superscript"/>
        </w:rPr>
        <w:t>+</w:t>
      </w:r>
      <w:r w:rsidR="00811388" w:rsidRPr="00A506D9">
        <w:rPr>
          <w:rFonts w:ascii="Times New Roman" w:hAnsi="Times New Roman" w:cs="Times New Roman"/>
          <w:bCs/>
          <w:sz w:val="24"/>
          <w:szCs w:val="24"/>
        </w:rPr>
        <w:t xml:space="preserve">) </w:t>
      </w:r>
      <w:r w:rsidR="005407BC" w:rsidRPr="00A506D9">
        <w:rPr>
          <w:rFonts w:ascii="Times New Roman" w:hAnsi="Times New Roman" w:cs="Times New Roman"/>
          <w:bCs/>
          <w:sz w:val="24"/>
          <w:szCs w:val="24"/>
        </w:rPr>
        <w:t xml:space="preserve">get </w:t>
      </w:r>
      <w:r w:rsidRPr="00A506D9">
        <w:rPr>
          <w:rFonts w:ascii="Times New Roman" w:hAnsi="Times New Roman" w:cs="Times New Roman"/>
          <w:bCs/>
          <w:sz w:val="24"/>
          <w:szCs w:val="24"/>
        </w:rPr>
        <w:t>distributed</w:t>
      </w:r>
      <w:r w:rsidR="00CF75B3" w:rsidRPr="00A506D9">
        <w:rPr>
          <w:rFonts w:ascii="Times New Roman" w:hAnsi="Times New Roman" w:cs="Times New Roman"/>
          <w:bCs/>
          <w:sz w:val="24"/>
          <w:szCs w:val="24"/>
        </w:rPr>
        <w:t xml:space="preserve"> among</w:t>
      </w:r>
      <w:r w:rsidR="005407BC" w:rsidRPr="00A506D9">
        <w:rPr>
          <w:rFonts w:ascii="Times New Roman" w:hAnsi="Times New Roman" w:cs="Times New Roman"/>
          <w:bCs/>
          <w:sz w:val="24"/>
          <w:szCs w:val="24"/>
        </w:rPr>
        <w:t xml:space="preserve"> the stationary and </w:t>
      </w:r>
      <w:r w:rsidRPr="00A506D9">
        <w:rPr>
          <w:rFonts w:ascii="Times New Roman" w:hAnsi="Times New Roman" w:cs="Times New Roman"/>
          <w:bCs/>
          <w:sz w:val="24"/>
          <w:szCs w:val="24"/>
        </w:rPr>
        <w:t>mobile phase</w:t>
      </w:r>
      <w:r w:rsidRPr="00831A0B">
        <w:rPr>
          <w:rFonts w:ascii="Times New Roman" w:hAnsi="Times New Roman" w:cs="Times New Roman"/>
          <w:b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425"/>
      </w:tblGrid>
      <w:tr w:rsidR="0081768B" w14:paraId="57A2D5E3" w14:textId="77777777" w:rsidTr="0081768B">
        <w:tc>
          <w:tcPr>
            <w:tcW w:w="817" w:type="dxa"/>
          </w:tcPr>
          <w:p w14:paraId="6979BCEF" w14:textId="77777777" w:rsidR="0081768B" w:rsidRDefault="0081768B" w:rsidP="00675C92">
            <w:pPr>
              <w:spacing w:line="360" w:lineRule="auto"/>
              <w:jc w:val="both"/>
              <w:rPr>
                <w:rFonts w:ascii="Times New Roman" w:hAnsi="Times New Roman" w:cs="Times New Roman"/>
                <w:bCs/>
                <w:sz w:val="24"/>
                <w:szCs w:val="24"/>
              </w:rPr>
            </w:pPr>
          </w:p>
          <w:p w14:paraId="7E521D79" w14:textId="77777777" w:rsidR="0081768B" w:rsidRDefault="0081768B" w:rsidP="00675C92">
            <w:pPr>
              <w:spacing w:line="360" w:lineRule="auto"/>
              <w:jc w:val="both"/>
              <w:rPr>
                <w:rFonts w:ascii="Times New Roman" w:hAnsi="Times New Roman" w:cs="Times New Roman"/>
                <w:bCs/>
                <w:sz w:val="24"/>
                <w:szCs w:val="24"/>
              </w:rPr>
            </w:pPr>
          </w:p>
          <w:p w14:paraId="2F41A671" w14:textId="77777777" w:rsidR="0081768B" w:rsidRDefault="0081768B" w:rsidP="00675C92">
            <w:pPr>
              <w:spacing w:line="360" w:lineRule="auto"/>
              <w:jc w:val="both"/>
              <w:rPr>
                <w:rFonts w:ascii="Times New Roman" w:hAnsi="Times New Roman" w:cs="Times New Roman"/>
                <w:bCs/>
                <w:sz w:val="24"/>
                <w:szCs w:val="24"/>
              </w:rPr>
            </w:pPr>
          </w:p>
          <w:p w14:paraId="049AFDB8" w14:textId="77777777" w:rsidR="0081768B" w:rsidRDefault="0081768B" w:rsidP="00675C92">
            <w:pPr>
              <w:spacing w:line="360" w:lineRule="auto"/>
              <w:jc w:val="both"/>
              <w:rPr>
                <w:rFonts w:ascii="Times New Roman" w:hAnsi="Times New Roman" w:cs="Times New Roman"/>
                <w:bCs/>
                <w:sz w:val="24"/>
                <w:szCs w:val="24"/>
              </w:rPr>
            </w:pPr>
          </w:p>
          <w:p w14:paraId="490425F4" w14:textId="77777777" w:rsidR="0081768B" w:rsidRDefault="0081768B" w:rsidP="00675C92">
            <w:pPr>
              <w:spacing w:line="360" w:lineRule="auto"/>
              <w:jc w:val="both"/>
              <w:rPr>
                <w:rFonts w:ascii="Times New Roman" w:hAnsi="Times New Roman" w:cs="Times New Roman"/>
                <w:bCs/>
                <w:sz w:val="24"/>
                <w:szCs w:val="24"/>
              </w:rPr>
            </w:pPr>
          </w:p>
          <w:p w14:paraId="7FF25F1F" w14:textId="1656A28F" w:rsidR="0081768B" w:rsidRDefault="0081768B" w:rsidP="00675C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5A58DE">
              <w:rPr>
                <w:rFonts w:ascii="Times New Roman" w:hAnsi="Times New Roman" w:cs="Times New Roman"/>
                <w:bCs/>
                <w:sz w:val="24"/>
                <w:szCs w:val="24"/>
              </w:rPr>
              <w:t>A</w:t>
            </w:r>
            <w:r>
              <w:rPr>
                <w:rFonts w:ascii="Times New Roman" w:hAnsi="Times New Roman" w:cs="Times New Roman"/>
                <w:bCs/>
                <w:sz w:val="24"/>
                <w:szCs w:val="24"/>
              </w:rPr>
              <w:t>)</w:t>
            </w:r>
          </w:p>
        </w:tc>
        <w:tc>
          <w:tcPr>
            <w:tcW w:w="8425" w:type="dxa"/>
          </w:tcPr>
          <w:p w14:paraId="10383701" w14:textId="33C05B6D" w:rsidR="0081768B" w:rsidRDefault="006820F8" w:rsidP="00675C92">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w:object w:dxaOrig="1440" w:dyaOrig="1440" w14:anchorId="59BBA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39.65pt;margin-top:1.7pt;width:302pt;height:209.75pt;z-index:251681280;mso-position-horizontal-relative:text;mso-position-vertical-relative:text" wrapcoords="16804 166 4489 166 3798 221 3798 1050 3453 1492 3299 1768 2647 2044 2340 2320 2340 2817 230 3646 230 3701 38 4364 2954 4585 2954 5469 2724 6353 2724 6519 3606 7347 10090 8121 10781 8121 17265 9005 17265 9888 11625 9999 11625 10717 17265 10772 11433 11104 11433 11270 17265 11656 11587 11656 11587 12430 17265 12540 17265 13424 16919 14308 16651 15192 15999 16076 15423 16186 15155 16462 15155 16960 15001 17843 15730 18727 15807 19611 15538 20495 15538 20606 16382 21379 16574 21434 16728 21434 18723 21379 19758 21048 19835 20495 19835 19998 19643 18727 20794 18672 21331 18396 21178 17843 21562 17788 21447 17678 20219 16960 20257 16573 20027 16076 19758 16076 18569 15192 18607 14695 18070 14308 17341 14308 17725 13424 17725 12927 17610 11656 19336 11270 19336 11159 17610 10772 17687 8176 17150 8121 10781 8121 16612 7292 18416 7237 19605 6905 19682 6353 19720 5911 19528 4585 20718 4475 21255 4198 21063 3701 21447 3591 21331 3480 20104 2817 20142 2541 19912 1934 19758 1934 18454 1050 18492 718 17994 166 17648 166 16804 166">
                  <v:imagedata r:id="rId42" o:title=""/>
                  <w10:wrap type="tight"/>
                </v:shape>
                <o:OLEObject Type="Embed" ProgID="ChemDraw.Document.6.0" ShapeID="_x0000_s1072" DrawAspect="Content" ObjectID="_1719853464" r:id="rId43"/>
              </w:object>
            </w:r>
          </w:p>
        </w:tc>
      </w:tr>
      <w:tr w:rsidR="0081768B" w14:paraId="7204BEA3" w14:textId="77777777" w:rsidTr="0081768B">
        <w:tc>
          <w:tcPr>
            <w:tcW w:w="817" w:type="dxa"/>
          </w:tcPr>
          <w:p w14:paraId="027EEE8E" w14:textId="77777777" w:rsidR="0081768B" w:rsidRDefault="0081768B" w:rsidP="00675C92">
            <w:pPr>
              <w:spacing w:line="360" w:lineRule="auto"/>
              <w:jc w:val="both"/>
              <w:rPr>
                <w:rFonts w:ascii="Times New Roman" w:hAnsi="Times New Roman" w:cs="Times New Roman"/>
                <w:bCs/>
                <w:sz w:val="24"/>
                <w:szCs w:val="24"/>
              </w:rPr>
            </w:pPr>
          </w:p>
          <w:p w14:paraId="5A9274CF" w14:textId="77777777" w:rsidR="0081768B" w:rsidRDefault="0081768B" w:rsidP="00675C92">
            <w:pPr>
              <w:spacing w:line="360" w:lineRule="auto"/>
              <w:jc w:val="both"/>
              <w:rPr>
                <w:rFonts w:ascii="Times New Roman" w:hAnsi="Times New Roman" w:cs="Times New Roman"/>
                <w:bCs/>
                <w:sz w:val="24"/>
                <w:szCs w:val="24"/>
              </w:rPr>
            </w:pPr>
          </w:p>
          <w:p w14:paraId="3F97FE05" w14:textId="77777777" w:rsidR="0081768B" w:rsidRDefault="0081768B" w:rsidP="00675C92">
            <w:pPr>
              <w:spacing w:line="360" w:lineRule="auto"/>
              <w:jc w:val="both"/>
              <w:rPr>
                <w:rFonts w:ascii="Times New Roman" w:hAnsi="Times New Roman" w:cs="Times New Roman"/>
                <w:bCs/>
                <w:sz w:val="24"/>
                <w:szCs w:val="24"/>
              </w:rPr>
            </w:pPr>
          </w:p>
          <w:p w14:paraId="44F8E7F9" w14:textId="77777777" w:rsidR="0081768B" w:rsidRDefault="0081768B" w:rsidP="00675C92">
            <w:pPr>
              <w:spacing w:line="360" w:lineRule="auto"/>
              <w:jc w:val="both"/>
              <w:rPr>
                <w:rFonts w:ascii="Times New Roman" w:hAnsi="Times New Roman" w:cs="Times New Roman"/>
                <w:bCs/>
                <w:sz w:val="24"/>
                <w:szCs w:val="24"/>
              </w:rPr>
            </w:pPr>
          </w:p>
          <w:p w14:paraId="1CF44BF8" w14:textId="68C2B6D5" w:rsidR="0081768B" w:rsidRDefault="0081768B" w:rsidP="00675C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5A58DE">
              <w:rPr>
                <w:rFonts w:ascii="Times New Roman" w:hAnsi="Times New Roman" w:cs="Times New Roman"/>
                <w:bCs/>
                <w:sz w:val="24"/>
                <w:szCs w:val="24"/>
              </w:rPr>
              <w:t>B</w:t>
            </w:r>
            <w:r>
              <w:rPr>
                <w:rFonts w:ascii="Times New Roman" w:hAnsi="Times New Roman" w:cs="Times New Roman"/>
                <w:bCs/>
                <w:sz w:val="24"/>
                <w:szCs w:val="24"/>
              </w:rPr>
              <w:t>)</w:t>
            </w:r>
          </w:p>
        </w:tc>
        <w:tc>
          <w:tcPr>
            <w:tcW w:w="8425" w:type="dxa"/>
          </w:tcPr>
          <w:p w14:paraId="63132F26" w14:textId="463DCD9D" w:rsidR="0081768B" w:rsidRDefault="006820F8" w:rsidP="00675C92">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w:object w:dxaOrig="1440" w:dyaOrig="1440" w14:anchorId="61127B3B">
                <v:shape id="_x0000_s1073" type="#_x0000_t75" style="position:absolute;left:0;text-align:left;margin-left:47.65pt;margin-top:.1pt;width:272.25pt;height:177pt;z-index:251682304;mso-position-horizontal-relative:text;mso-position-vertical-relative:text" wrapcoords="2786 793 2614 1585 10800 1850 2957 2312 2700 2642 2871 2906 2657 3633 2700 5284 2957 5615 10800 6077 2614 6143 1843 6209 1843 7134 1457 7728 1286 8059 386 8455 214 8653 214 9248 43 10305 43 10437 814 11361 643 13475 643 13673 1414 14532 1586 14532 1757 15589 1800 16646 600 17306 771 17703 1414 18760 1457 19222 6986 19817 10800 19817 8529 20213 8100 20345 8100 21138 10586 21270 10800 21270 12643 21138 12857 20939 12857 20807 12686 20543 10800 19817 17443 19618 20357 19288 20100 18760 19414 17703 19457 17439 18686 17108 16243 16646 16200 14532 18343 14532 19500 14136 19586 13475 19629 12947 19414 11361 20571 11361 21300 10899 21129 10305 21557 10305 21429 10106 20057 9248 20100 8785 19843 8257 19500 8191 18171 7134 18257 6209 17143 6077 10800 6077 19243 5284 19543 5086 19543 4954 19114 4492 3300 3963 3643 3897 3600 3633 3043 2906 10757 1850 3471 793 2786 793">
                  <v:imagedata r:id="rId44" o:title=""/>
                  <w10:wrap type="tight"/>
                </v:shape>
                <o:OLEObject Type="Embed" ProgID="ChemDraw.Document.6.0" ShapeID="_x0000_s1073" DrawAspect="Content" ObjectID="_1719853465" r:id="rId45"/>
              </w:object>
            </w:r>
          </w:p>
        </w:tc>
      </w:tr>
      <w:tr w:rsidR="0081768B" w14:paraId="6BA0343C" w14:textId="77777777" w:rsidTr="0081768B">
        <w:tc>
          <w:tcPr>
            <w:tcW w:w="9242" w:type="dxa"/>
            <w:gridSpan w:val="2"/>
          </w:tcPr>
          <w:p w14:paraId="210583DB" w14:textId="7A3CE0CF" w:rsidR="0081768B" w:rsidRPr="0081768B" w:rsidRDefault="0081768B" w:rsidP="0081768B">
            <w:pPr>
              <w:spacing w:after="120"/>
              <w:jc w:val="center"/>
              <w:rPr>
                <w:rFonts w:ascii="Times New Roman" w:hAnsi="Times New Roman" w:cs="Times New Roman"/>
                <w:b/>
                <w:sz w:val="24"/>
                <w:szCs w:val="24"/>
              </w:rPr>
            </w:pPr>
            <w:r>
              <w:rPr>
                <w:rFonts w:ascii="Times New Roman" w:hAnsi="Times New Roman" w:cs="Times New Roman"/>
                <w:b/>
                <w:sz w:val="24"/>
                <w:szCs w:val="24"/>
              </w:rPr>
              <w:t>Scheme 32</w:t>
            </w:r>
          </w:p>
        </w:tc>
      </w:tr>
    </w:tbl>
    <w:p w14:paraId="37C49F16" w14:textId="1531BE6D" w:rsidR="0046318B" w:rsidRPr="0081768B" w:rsidRDefault="0046318B" w:rsidP="0081768B">
      <w:pPr>
        <w:pStyle w:val="ListParagraph"/>
        <w:numPr>
          <w:ilvl w:val="2"/>
          <w:numId w:val="2"/>
        </w:numPr>
        <w:spacing w:after="120" w:line="240" w:lineRule="auto"/>
        <w:ind w:left="851" w:hanging="709"/>
        <w:jc w:val="both"/>
        <w:rPr>
          <w:rFonts w:ascii="Times New Roman" w:hAnsi="Times New Roman" w:cs="Times New Roman"/>
          <w:b/>
          <w:sz w:val="24"/>
          <w:szCs w:val="24"/>
          <w:lang w:val="en-US"/>
        </w:rPr>
      </w:pPr>
      <w:r w:rsidRPr="0081768B">
        <w:rPr>
          <w:rFonts w:ascii="Times New Roman" w:hAnsi="Times New Roman" w:cs="Times New Roman"/>
          <w:b/>
          <w:sz w:val="24"/>
          <w:szCs w:val="24"/>
          <w:lang w:val="en-US"/>
        </w:rPr>
        <w:t xml:space="preserve">Ion </w:t>
      </w:r>
      <w:r w:rsidRPr="00A506D9">
        <w:rPr>
          <w:rFonts w:ascii="Times New Roman" w:hAnsi="Times New Roman" w:cs="Times New Roman"/>
          <w:b/>
          <w:sz w:val="24"/>
          <w:szCs w:val="24"/>
          <w:lang w:val="en-US"/>
        </w:rPr>
        <w:t xml:space="preserve">Chromatography on </w:t>
      </w:r>
      <w:r w:rsidR="004D083C" w:rsidRPr="00A506D9">
        <w:rPr>
          <w:rFonts w:ascii="Times New Roman" w:hAnsi="Times New Roman" w:cs="Times New Roman"/>
          <w:b/>
          <w:sz w:val="24"/>
          <w:szCs w:val="24"/>
          <w:lang w:val="en-US"/>
        </w:rPr>
        <w:t xml:space="preserve">Physically Adsorbed </w:t>
      </w:r>
      <w:r w:rsidRPr="00A506D9">
        <w:rPr>
          <w:rFonts w:ascii="Times New Roman" w:hAnsi="Times New Roman" w:cs="Times New Roman"/>
          <w:b/>
          <w:sz w:val="24"/>
          <w:szCs w:val="24"/>
          <w:lang w:val="en-US"/>
        </w:rPr>
        <w:t>Crown Ethers</w:t>
      </w:r>
    </w:p>
    <w:p w14:paraId="4FDEF3D5" w14:textId="45A5D2E7" w:rsidR="0046318B" w:rsidRPr="00E13482" w:rsidRDefault="006820F8" w:rsidP="0046318B">
      <w:pPr>
        <w:spacing w:line="360" w:lineRule="auto"/>
        <w:jc w:val="both"/>
        <w:rPr>
          <w:rFonts w:ascii="Times New Roman" w:hAnsi="Times New Roman" w:cs="Times New Roman"/>
          <w:bCs/>
          <w:sz w:val="24"/>
          <w:szCs w:val="24"/>
        </w:rPr>
      </w:pPr>
      <w:r>
        <w:rPr>
          <w:noProof/>
        </w:rPr>
        <w:object w:dxaOrig="1440" w:dyaOrig="1440" w14:anchorId="58536508">
          <v:shape id="_x0000_s1033" type="#_x0000_t75" style="position:absolute;left:0;text-align:left;margin-left:115.5pt;margin-top:97pt;width:215.25pt;height:104.1pt;z-index:251676160" wrapcoords="8156 395 2039 2239 1274 3556 1083 3951 1083 4610 828 6717 255 8824 127 9088 64 11854 191 13039 1019 15146 1083 18966 4078 19361 14782 19361 15611 21073 15674 21073 18988 21073 19051 21073 20262 19493 20326 17254 20899 15146 21536 13302 21600 10405 21345 9878 20581 8824 20326 6717 20198 3556 18860 3293 7455 2502 10641 2239 10896 1317 10067 395 8156 395">
            <v:imagedata r:id="rId46" o:title=""/>
            <w10:wrap type="tight"/>
          </v:shape>
          <o:OLEObject Type="Embed" ProgID="ChemDraw.Document.6.0" ShapeID="_x0000_s1033" DrawAspect="Content" ObjectID="_1719853466" r:id="rId47"/>
        </w:object>
      </w:r>
      <w:r w:rsidR="00E13482" w:rsidRPr="00E13482">
        <w:rPr>
          <w:rFonts w:ascii="Times New Roman" w:hAnsi="Times New Roman" w:cs="Times New Roman"/>
          <w:bCs/>
          <w:sz w:val="24"/>
          <w:szCs w:val="24"/>
        </w:rPr>
        <w:t xml:space="preserve">Using the crown ethers listed below </w:t>
      </w:r>
      <w:r w:rsidR="00945D7B">
        <w:rPr>
          <w:rFonts w:ascii="Times New Roman" w:hAnsi="Times New Roman" w:cs="Times New Roman"/>
          <w:bCs/>
          <w:sz w:val="24"/>
          <w:szCs w:val="24"/>
        </w:rPr>
        <w:t>[Figure 2</w:t>
      </w:r>
      <w:r w:rsidR="002B0620">
        <w:rPr>
          <w:rFonts w:ascii="Times New Roman" w:hAnsi="Times New Roman" w:cs="Times New Roman"/>
          <w:bCs/>
          <w:sz w:val="24"/>
          <w:szCs w:val="24"/>
        </w:rPr>
        <w:t xml:space="preserve">] </w:t>
      </w:r>
      <w:r w:rsidR="00E13482" w:rsidRPr="00E13482">
        <w:rPr>
          <w:rFonts w:ascii="Times New Roman" w:hAnsi="Times New Roman" w:cs="Times New Roman"/>
          <w:bCs/>
          <w:sz w:val="24"/>
          <w:szCs w:val="24"/>
        </w:rPr>
        <w:t>coated on octadecyl-silanized silica</w:t>
      </w:r>
      <w:r w:rsidR="00E13482">
        <w:rPr>
          <w:rFonts w:ascii="Times New Roman" w:hAnsi="Times New Roman" w:cs="Times New Roman"/>
          <w:bCs/>
          <w:sz w:val="24"/>
          <w:szCs w:val="24"/>
        </w:rPr>
        <w:t xml:space="preserve"> </w:t>
      </w:r>
      <w:r w:rsidR="00E13482" w:rsidRPr="00E13482">
        <w:rPr>
          <w:rFonts w:ascii="Times New Roman" w:hAnsi="Times New Roman" w:cs="Times New Roman"/>
          <w:bCs/>
          <w:sz w:val="24"/>
          <w:szCs w:val="24"/>
        </w:rPr>
        <w:t xml:space="preserve">(known as ODS), researchers reported </w:t>
      </w:r>
      <w:r w:rsidR="00E13482" w:rsidRPr="00A506D9">
        <w:rPr>
          <w:rFonts w:ascii="Times New Roman" w:hAnsi="Times New Roman" w:cs="Times New Roman"/>
          <w:bCs/>
          <w:sz w:val="24"/>
          <w:szCs w:val="24"/>
        </w:rPr>
        <w:t>separation of</w:t>
      </w:r>
      <w:r w:rsidR="00E13482" w:rsidRPr="00E13482">
        <w:rPr>
          <w:rFonts w:ascii="Times New Roman" w:hAnsi="Times New Roman" w:cs="Times New Roman"/>
          <w:bCs/>
          <w:sz w:val="24"/>
          <w:szCs w:val="24"/>
        </w:rPr>
        <w:t xml:space="preserve"> alkali </w:t>
      </w:r>
      <w:r w:rsidR="00E13482" w:rsidRPr="00A506D9">
        <w:rPr>
          <w:rFonts w:ascii="Times New Roman" w:hAnsi="Times New Roman" w:cs="Times New Roman"/>
          <w:bCs/>
          <w:sz w:val="24"/>
          <w:szCs w:val="24"/>
        </w:rPr>
        <w:t>metal</w:t>
      </w:r>
      <w:r w:rsidR="00A8199A" w:rsidRPr="00A506D9">
        <w:rPr>
          <w:rFonts w:ascii="Times New Roman" w:hAnsi="Times New Roman" w:cs="Times New Roman"/>
          <w:bCs/>
          <w:sz w:val="24"/>
          <w:szCs w:val="24"/>
        </w:rPr>
        <w:t>s</w:t>
      </w:r>
      <w:r w:rsidR="00A8199A">
        <w:rPr>
          <w:rFonts w:ascii="Times New Roman" w:hAnsi="Times New Roman" w:cs="Times New Roman"/>
          <w:bCs/>
          <w:sz w:val="24"/>
          <w:szCs w:val="24"/>
        </w:rPr>
        <w:t xml:space="preserve"> by </w:t>
      </w:r>
      <w:r w:rsidR="00A8199A" w:rsidRPr="00A506D9">
        <w:rPr>
          <w:rFonts w:ascii="Times New Roman" w:hAnsi="Times New Roman" w:cs="Times New Roman"/>
          <w:bCs/>
          <w:sz w:val="24"/>
          <w:szCs w:val="24"/>
        </w:rPr>
        <w:t>chromatography</w:t>
      </w:r>
      <w:r w:rsidR="005E11A4">
        <w:rPr>
          <w:rFonts w:ascii="Times New Roman" w:hAnsi="Times New Roman" w:cs="Times New Roman"/>
          <w:bCs/>
          <w:sz w:val="24"/>
          <w:szCs w:val="24"/>
        </w:rPr>
        <w:t>. When alkali metal ions got</w:t>
      </w:r>
      <w:r w:rsidR="00E13482" w:rsidRPr="00E13482">
        <w:rPr>
          <w:rFonts w:ascii="Times New Roman" w:hAnsi="Times New Roman" w:cs="Times New Roman"/>
          <w:bCs/>
          <w:sz w:val="24"/>
          <w:szCs w:val="24"/>
        </w:rPr>
        <w:t xml:space="preserve"> analysed using a 1:1 methanol-water eluent, it was discovered that</w:t>
      </w:r>
      <w:r w:rsidR="00C74DF8">
        <w:rPr>
          <w:rFonts w:ascii="Times New Roman" w:hAnsi="Times New Roman" w:cs="Times New Roman"/>
          <w:bCs/>
          <w:sz w:val="24"/>
          <w:szCs w:val="24"/>
        </w:rPr>
        <w:t xml:space="preserve"> the retention times </w:t>
      </w:r>
      <w:r w:rsidR="00C74DF8" w:rsidRPr="00A506D9">
        <w:rPr>
          <w:rFonts w:ascii="Times New Roman" w:hAnsi="Times New Roman" w:cs="Times New Roman"/>
          <w:bCs/>
          <w:sz w:val="24"/>
          <w:szCs w:val="24"/>
        </w:rPr>
        <w:t>decreased</w:t>
      </w:r>
      <w:r w:rsidR="00E13482" w:rsidRPr="00A506D9">
        <w:rPr>
          <w:rFonts w:ascii="Times New Roman" w:hAnsi="Times New Roman" w:cs="Times New Roman"/>
          <w:bCs/>
          <w:sz w:val="24"/>
          <w:szCs w:val="24"/>
        </w:rPr>
        <w:t xml:space="preserve"> in the</w:t>
      </w:r>
      <w:r w:rsidR="00E13482" w:rsidRPr="00E13482">
        <w:rPr>
          <w:rFonts w:ascii="Times New Roman" w:hAnsi="Times New Roman" w:cs="Times New Roman"/>
          <w:bCs/>
          <w:sz w:val="24"/>
          <w:szCs w:val="24"/>
        </w:rPr>
        <w:t xml:space="preserve"> following </w:t>
      </w:r>
      <w:r w:rsidR="00E13482" w:rsidRPr="00A506D9">
        <w:rPr>
          <w:rFonts w:ascii="Times New Roman" w:hAnsi="Times New Roman" w:cs="Times New Roman"/>
          <w:bCs/>
          <w:sz w:val="24"/>
          <w:szCs w:val="24"/>
        </w:rPr>
        <w:t xml:space="preserve">order: </w:t>
      </w:r>
      <w:r w:rsidR="00C74DF8" w:rsidRPr="00A506D9">
        <w:rPr>
          <w:rFonts w:ascii="Times New Roman" w:hAnsi="Times New Roman" w:cs="Times New Roman"/>
          <w:bCs/>
          <w:sz w:val="24"/>
          <w:szCs w:val="24"/>
        </w:rPr>
        <w:t>K</w:t>
      </w:r>
      <w:r w:rsidR="00C74DF8" w:rsidRPr="00A506D9">
        <w:rPr>
          <w:rFonts w:ascii="Times New Roman" w:hAnsi="Times New Roman" w:cs="Times New Roman"/>
          <w:bCs/>
          <w:sz w:val="24"/>
          <w:szCs w:val="24"/>
          <w:vertAlign w:val="superscript"/>
        </w:rPr>
        <w:t xml:space="preserve">+ </w:t>
      </w:r>
      <w:r w:rsidR="00C74DF8" w:rsidRPr="00A506D9">
        <w:rPr>
          <w:rFonts w:ascii="Times New Roman" w:hAnsi="Times New Roman" w:cs="Times New Roman"/>
          <w:bCs/>
          <w:sz w:val="24"/>
          <w:szCs w:val="24"/>
        </w:rPr>
        <w:t>&gt; Rb</w:t>
      </w:r>
      <w:r w:rsidR="00C74DF8" w:rsidRPr="00A506D9">
        <w:rPr>
          <w:rFonts w:ascii="Times New Roman" w:hAnsi="Times New Roman" w:cs="Times New Roman"/>
          <w:bCs/>
          <w:sz w:val="24"/>
          <w:szCs w:val="24"/>
          <w:vertAlign w:val="superscript"/>
        </w:rPr>
        <w:t>+</w:t>
      </w:r>
      <w:r w:rsidR="00C74DF8" w:rsidRPr="00A506D9">
        <w:rPr>
          <w:rFonts w:ascii="Times New Roman" w:hAnsi="Times New Roman" w:cs="Times New Roman"/>
          <w:bCs/>
          <w:sz w:val="24"/>
          <w:szCs w:val="24"/>
        </w:rPr>
        <w:t xml:space="preserve"> &gt; Cs</w:t>
      </w:r>
      <w:r w:rsidR="00C74DF8" w:rsidRPr="00A506D9">
        <w:rPr>
          <w:rFonts w:ascii="Times New Roman" w:hAnsi="Times New Roman" w:cs="Times New Roman"/>
          <w:bCs/>
          <w:sz w:val="24"/>
          <w:szCs w:val="24"/>
          <w:vertAlign w:val="superscript"/>
        </w:rPr>
        <w:t xml:space="preserve">+ </w:t>
      </w:r>
      <w:r w:rsidR="00C74DF8" w:rsidRPr="00A506D9">
        <w:rPr>
          <w:rFonts w:ascii="Times New Roman" w:hAnsi="Times New Roman" w:cs="Times New Roman"/>
          <w:bCs/>
          <w:sz w:val="24"/>
          <w:szCs w:val="24"/>
        </w:rPr>
        <w:t>&gt; Na</w:t>
      </w:r>
      <w:r w:rsidR="00C74DF8" w:rsidRPr="00A506D9">
        <w:rPr>
          <w:rFonts w:ascii="Times New Roman" w:hAnsi="Times New Roman" w:cs="Times New Roman"/>
          <w:bCs/>
          <w:sz w:val="24"/>
          <w:szCs w:val="24"/>
          <w:vertAlign w:val="superscript"/>
        </w:rPr>
        <w:t>+</w:t>
      </w:r>
      <w:r w:rsidR="00C74DF8" w:rsidRPr="00A506D9">
        <w:rPr>
          <w:rFonts w:ascii="Times New Roman" w:hAnsi="Times New Roman" w:cs="Times New Roman"/>
          <w:bCs/>
          <w:sz w:val="24"/>
          <w:szCs w:val="24"/>
        </w:rPr>
        <w:t xml:space="preserve"> &gt; </w:t>
      </w:r>
      <w:r w:rsidR="00E13482" w:rsidRPr="00A506D9">
        <w:rPr>
          <w:rFonts w:ascii="Times New Roman" w:hAnsi="Times New Roman" w:cs="Times New Roman"/>
          <w:bCs/>
          <w:sz w:val="24"/>
          <w:szCs w:val="24"/>
        </w:rPr>
        <w:t>Li</w:t>
      </w:r>
      <w:r w:rsidR="00E13482" w:rsidRPr="00A506D9">
        <w:rPr>
          <w:rFonts w:ascii="Times New Roman" w:hAnsi="Times New Roman" w:cs="Times New Roman"/>
          <w:bCs/>
          <w:sz w:val="24"/>
          <w:szCs w:val="24"/>
          <w:vertAlign w:val="superscript"/>
        </w:rPr>
        <w:t>+</w:t>
      </w:r>
      <w:r w:rsidR="00C74DF8">
        <w:rPr>
          <w:rFonts w:ascii="Times New Roman" w:hAnsi="Times New Roman" w:cs="Times New Roman"/>
          <w:bCs/>
          <w:sz w:val="24"/>
          <w:szCs w:val="24"/>
        </w:rPr>
        <w:t xml:space="preserve">, indicating </w:t>
      </w:r>
      <w:r w:rsidR="00C74DF8" w:rsidRPr="00A506D9">
        <w:rPr>
          <w:rFonts w:ascii="Times New Roman" w:hAnsi="Times New Roman" w:cs="Times New Roman"/>
          <w:bCs/>
          <w:sz w:val="24"/>
          <w:szCs w:val="24"/>
        </w:rPr>
        <w:t xml:space="preserve">relative </w:t>
      </w:r>
      <w:r w:rsidR="00E13482" w:rsidRPr="00A506D9">
        <w:rPr>
          <w:rFonts w:ascii="Times New Roman" w:hAnsi="Times New Roman" w:cs="Times New Roman"/>
          <w:bCs/>
          <w:sz w:val="24"/>
          <w:szCs w:val="24"/>
        </w:rPr>
        <w:t xml:space="preserve">stability </w:t>
      </w:r>
      <w:r w:rsidR="00C74DF8" w:rsidRPr="00A506D9">
        <w:rPr>
          <w:rFonts w:ascii="Times New Roman" w:hAnsi="Times New Roman" w:cs="Times New Roman"/>
          <w:bCs/>
          <w:sz w:val="24"/>
          <w:szCs w:val="24"/>
        </w:rPr>
        <w:t>of the complexes formed with cyclic ethers</w:t>
      </w:r>
      <w:r w:rsidR="00BA1D9B">
        <w:rPr>
          <w:rFonts w:ascii="Times New Roman" w:hAnsi="Times New Roman" w:cs="Times New Roman"/>
          <w:bCs/>
          <w:sz w:val="24"/>
          <w:szCs w:val="24"/>
          <w:vertAlign w:val="superscript"/>
        </w:rPr>
        <w:t>68</w:t>
      </w:r>
      <w:r w:rsidR="00E13482" w:rsidRPr="00E13482">
        <w:rPr>
          <w:rFonts w:ascii="Times New Roman" w:hAnsi="Times New Roman" w:cs="Times New Roman"/>
          <w:bCs/>
          <w:sz w:val="24"/>
          <w:szCs w:val="24"/>
        </w:rPr>
        <w:t>.</w:t>
      </w:r>
    </w:p>
    <w:p w14:paraId="5C3BF7EF" w14:textId="1A2C1A2A" w:rsidR="00557DD7" w:rsidRDefault="00557DD7" w:rsidP="00A33E34">
      <w:pPr>
        <w:spacing w:line="360" w:lineRule="auto"/>
        <w:jc w:val="both"/>
        <w:rPr>
          <w:rFonts w:ascii="Times New Roman" w:hAnsi="Times New Roman" w:cs="Times New Roman"/>
          <w:bCs/>
          <w:sz w:val="24"/>
          <w:szCs w:val="24"/>
        </w:rPr>
      </w:pPr>
    </w:p>
    <w:p w14:paraId="39E8EA64" w14:textId="447AB0EE" w:rsidR="00F04068" w:rsidRPr="008B2879" w:rsidRDefault="00F04068" w:rsidP="00A33E34">
      <w:pPr>
        <w:spacing w:line="360" w:lineRule="auto"/>
        <w:jc w:val="both"/>
        <w:rPr>
          <w:rFonts w:ascii="Times New Roman" w:hAnsi="Times New Roman" w:cs="Times New Roman"/>
          <w:bCs/>
          <w:sz w:val="24"/>
          <w:szCs w:val="24"/>
        </w:rPr>
      </w:pPr>
    </w:p>
    <w:p w14:paraId="288D1AA6" w14:textId="77777777" w:rsidR="0081768B" w:rsidRDefault="0081768B" w:rsidP="0081768B">
      <w:pPr>
        <w:spacing w:line="360" w:lineRule="auto"/>
        <w:jc w:val="center"/>
        <w:rPr>
          <w:rFonts w:ascii="Times New Roman" w:hAnsi="Times New Roman" w:cs="Times New Roman"/>
          <w:b/>
          <w:sz w:val="24"/>
          <w:szCs w:val="24"/>
        </w:rPr>
      </w:pPr>
    </w:p>
    <w:p w14:paraId="01334FE8" w14:textId="1A70A572" w:rsidR="0081768B" w:rsidRDefault="00F15F4B" w:rsidP="006636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2</w:t>
      </w:r>
    </w:p>
    <w:p w14:paraId="1C198EFF" w14:textId="77777777" w:rsidR="006636E2" w:rsidRDefault="006636E2" w:rsidP="006636E2">
      <w:pPr>
        <w:spacing w:line="360" w:lineRule="auto"/>
        <w:jc w:val="center"/>
        <w:rPr>
          <w:rFonts w:ascii="Times New Roman" w:hAnsi="Times New Roman" w:cs="Times New Roman"/>
          <w:b/>
          <w:sz w:val="24"/>
          <w:szCs w:val="24"/>
        </w:rPr>
      </w:pPr>
    </w:p>
    <w:p w14:paraId="328AC054" w14:textId="1C83D625" w:rsidR="00771AED" w:rsidRPr="00D33714" w:rsidRDefault="00336E8C" w:rsidP="006636E2">
      <w:pPr>
        <w:pStyle w:val="ListParagraph"/>
        <w:numPr>
          <w:ilvl w:val="2"/>
          <w:numId w:val="2"/>
        </w:numPr>
        <w:spacing w:line="360" w:lineRule="auto"/>
        <w:ind w:left="851" w:hanging="709"/>
        <w:jc w:val="both"/>
        <w:rPr>
          <w:rFonts w:ascii="Times New Roman" w:hAnsi="Times New Roman" w:cs="Times New Roman"/>
          <w:b/>
          <w:bCs/>
          <w:sz w:val="24"/>
          <w:szCs w:val="24"/>
        </w:rPr>
      </w:pPr>
      <w:r>
        <w:rPr>
          <w:rFonts w:ascii="Times New Roman" w:hAnsi="Times New Roman" w:cs="Times New Roman"/>
          <w:b/>
          <w:bCs/>
          <w:sz w:val="24"/>
          <w:szCs w:val="24"/>
          <w:lang w:val="en-US"/>
        </w:rPr>
        <w:t>I</w:t>
      </w:r>
      <w:r w:rsidRPr="00336E8C">
        <w:rPr>
          <w:rFonts w:ascii="Times New Roman" w:hAnsi="Times New Roman" w:cs="Times New Roman"/>
          <w:b/>
          <w:bCs/>
          <w:sz w:val="24"/>
          <w:szCs w:val="24"/>
          <w:lang w:val="en-US"/>
        </w:rPr>
        <w:t xml:space="preserve">on Chromatography </w:t>
      </w:r>
      <w:r w:rsidR="009430DC" w:rsidRPr="00A506D9">
        <w:rPr>
          <w:rFonts w:ascii="Times New Roman" w:hAnsi="Times New Roman" w:cs="Times New Roman"/>
          <w:b/>
          <w:bCs/>
          <w:sz w:val="24"/>
          <w:szCs w:val="24"/>
          <w:lang w:val="en-US"/>
        </w:rPr>
        <w:t>Up</w:t>
      </w:r>
      <w:r w:rsidRPr="00A506D9">
        <w:rPr>
          <w:rFonts w:ascii="Times New Roman" w:hAnsi="Times New Roman" w:cs="Times New Roman"/>
          <w:b/>
          <w:bCs/>
          <w:sz w:val="24"/>
          <w:szCs w:val="24"/>
          <w:lang w:val="en-US"/>
        </w:rPr>
        <w:t>on</w:t>
      </w:r>
      <w:r w:rsidRPr="00336E8C">
        <w:rPr>
          <w:rFonts w:ascii="Times New Roman" w:hAnsi="Times New Roman" w:cs="Times New Roman"/>
          <w:b/>
          <w:bCs/>
          <w:sz w:val="24"/>
          <w:szCs w:val="24"/>
          <w:lang w:val="en-US"/>
        </w:rPr>
        <w:t xml:space="preserve"> </w:t>
      </w:r>
      <w:r w:rsidRPr="00C91DFC">
        <w:rPr>
          <w:rFonts w:ascii="Times New Roman" w:hAnsi="Times New Roman" w:cs="Times New Roman"/>
          <w:b/>
          <w:bCs/>
          <w:sz w:val="24"/>
          <w:szCs w:val="24"/>
          <w:lang w:val="en-US"/>
        </w:rPr>
        <w:t>Co</w:t>
      </w:r>
      <w:r w:rsidR="00C91DFC" w:rsidRPr="00C91DFC">
        <w:rPr>
          <w:rFonts w:ascii="Times New Roman" w:hAnsi="Times New Roman" w:cs="Times New Roman"/>
          <w:b/>
          <w:bCs/>
          <w:sz w:val="24"/>
          <w:szCs w:val="24"/>
          <w:lang w:val="en-US"/>
        </w:rPr>
        <w:t>valently</w:t>
      </w:r>
      <w:r w:rsidRPr="00A506D9">
        <w:rPr>
          <w:rFonts w:ascii="Times New Roman" w:hAnsi="Times New Roman" w:cs="Times New Roman"/>
          <w:b/>
          <w:bCs/>
          <w:sz w:val="24"/>
          <w:szCs w:val="24"/>
          <w:lang w:val="en-US"/>
        </w:rPr>
        <w:t>-</w:t>
      </w:r>
      <w:r w:rsidR="009430DC" w:rsidRPr="00A506D9">
        <w:rPr>
          <w:rFonts w:ascii="Times New Roman" w:hAnsi="Times New Roman" w:cs="Times New Roman"/>
          <w:b/>
          <w:bCs/>
          <w:sz w:val="24"/>
          <w:szCs w:val="24"/>
          <w:lang w:val="en-US"/>
        </w:rPr>
        <w:t>bonded</w:t>
      </w:r>
      <w:r w:rsidRPr="00336E8C">
        <w:rPr>
          <w:rFonts w:ascii="Times New Roman" w:hAnsi="Times New Roman" w:cs="Times New Roman"/>
          <w:b/>
          <w:bCs/>
          <w:sz w:val="24"/>
          <w:szCs w:val="24"/>
          <w:lang w:val="en-US"/>
        </w:rPr>
        <w:t xml:space="preserve"> Crown Ethers</w:t>
      </w:r>
    </w:p>
    <w:p w14:paraId="2AD91937" w14:textId="17D1F7A7" w:rsidR="00D33714" w:rsidRPr="00D33714" w:rsidRDefault="006820F8" w:rsidP="00D33714">
      <w:pPr>
        <w:spacing w:line="360" w:lineRule="auto"/>
        <w:jc w:val="both"/>
        <w:rPr>
          <w:rFonts w:ascii="Times New Roman" w:hAnsi="Times New Roman" w:cs="Times New Roman"/>
          <w:sz w:val="24"/>
          <w:szCs w:val="24"/>
        </w:rPr>
      </w:pPr>
      <w:r>
        <w:rPr>
          <w:noProof/>
        </w:rPr>
        <w:object w:dxaOrig="1440" w:dyaOrig="1440" w14:anchorId="52AD10AC">
          <v:shape id="_x0000_s1036" type="#_x0000_t75" style="position:absolute;left:0;text-align:left;margin-left:209.95pt;margin-top:97.55pt;width:256.35pt;height:111.75pt;z-index:251678208" wrapcoords="764 377 764 8414 55 10047 55 10298 764 10423 764 20721 20618 20721 21273 20721 21545 20595 21545 20344 21273 19591 20618 18460 20618 377 764 377">
            <v:imagedata r:id="rId48" o:title=""/>
            <w10:wrap type="tight"/>
          </v:shape>
          <o:OLEObject Type="Embed" ProgID="ChemDraw.Document.6.0" ShapeID="_x0000_s1036" DrawAspect="Content" ObjectID="_1719853467" r:id="rId49"/>
        </w:object>
      </w:r>
      <w:r>
        <w:rPr>
          <w:noProof/>
        </w:rPr>
        <w:object w:dxaOrig="1440" w:dyaOrig="1440" w14:anchorId="3E53BA4A">
          <v:shape id="_x0000_s1035" type="#_x0000_t75" style="position:absolute;left:0;text-align:left;margin-left:0;margin-top:98.75pt;width:198.65pt;height:113.25pt;z-index:251677184" wrapcoords="985 370 985 10245 70 10985 70 11355 985 12219 985 20366 6895 20613 10483 20613 21319 20613 21319 20119 20193 18144 20193 10245 21459 10245 21459 9874 20193 8270 20334 741 19771 617 11046 370 985 370">
            <v:imagedata r:id="rId50" o:title=""/>
            <w10:wrap type="tight"/>
          </v:shape>
          <o:OLEObject Type="Embed" ProgID="ChemDraw.Document.6.0" ShapeID="_x0000_s1035" DrawAspect="Content" ObjectID="_1719853468" r:id="rId51"/>
        </w:object>
      </w:r>
      <w:r w:rsidR="00D33714" w:rsidRPr="00D33714">
        <w:rPr>
          <w:rFonts w:ascii="Times New Roman" w:hAnsi="Times New Roman" w:cs="Times New Roman"/>
          <w:sz w:val="24"/>
          <w:szCs w:val="24"/>
        </w:rPr>
        <w:t>The following crown ether polymers</w:t>
      </w:r>
      <w:r w:rsidR="0097154D">
        <w:rPr>
          <w:rFonts w:ascii="Times New Roman" w:hAnsi="Times New Roman" w:cs="Times New Roman"/>
          <w:sz w:val="24"/>
          <w:szCs w:val="24"/>
        </w:rPr>
        <w:t xml:space="preserve"> [Figure 3</w:t>
      </w:r>
      <w:r w:rsidR="00727407">
        <w:rPr>
          <w:rFonts w:ascii="Times New Roman" w:hAnsi="Times New Roman" w:cs="Times New Roman"/>
          <w:sz w:val="24"/>
          <w:szCs w:val="24"/>
        </w:rPr>
        <w:t>]</w:t>
      </w:r>
      <w:r w:rsidR="006F1D82">
        <w:rPr>
          <w:rFonts w:ascii="Times New Roman" w:hAnsi="Times New Roman" w:cs="Times New Roman"/>
          <w:sz w:val="24"/>
          <w:szCs w:val="24"/>
        </w:rPr>
        <w:t xml:space="preserve"> were created </w:t>
      </w:r>
      <w:r w:rsidR="006F1D82" w:rsidRPr="00A506D9">
        <w:rPr>
          <w:rFonts w:ascii="Times New Roman" w:hAnsi="Times New Roman" w:cs="Times New Roman"/>
          <w:sz w:val="24"/>
          <w:szCs w:val="24"/>
        </w:rPr>
        <w:t>upon</w:t>
      </w:r>
      <w:r w:rsidR="00D33714" w:rsidRPr="00D33714">
        <w:rPr>
          <w:rFonts w:ascii="Times New Roman" w:hAnsi="Times New Roman" w:cs="Times New Roman"/>
          <w:sz w:val="24"/>
          <w:szCs w:val="24"/>
        </w:rPr>
        <w:t xml:space="preserve"> poly-co</w:t>
      </w:r>
      <w:r w:rsidR="006F1D82">
        <w:rPr>
          <w:rFonts w:ascii="Times New Roman" w:hAnsi="Times New Roman" w:cs="Times New Roman"/>
          <w:sz w:val="24"/>
          <w:szCs w:val="24"/>
        </w:rPr>
        <w:t xml:space="preserve">ndensing benzo-crown ethers </w:t>
      </w:r>
      <w:r w:rsidR="003E183B" w:rsidRPr="00A506D9">
        <w:rPr>
          <w:rFonts w:ascii="Times New Roman" w:hAnsi="Times New Roman" w:cs="Times New Roman"/>
          <w:sz w:val="24"/>
          <w:szCs w:val="24"/>
        </w:rPr>
        <w:t>using</w:t>
      </w:r>
      <w:r w:rsidR="006F1D82" w:rsidRPr="00A506D9">
        <w:rPr>
          <w:rFonts w:ascii="Times New Roman" w:hAnsi="Times New Roman" w:cs="Times New Roman"/>
          <w:sz w:val="24"/>
          <w:szCs w:val="24"/>
        </w:rPr>
        <w:t xml:space="preserve"> HCHO along with</w:t>
      </w:r>
      <w:r w:rsidR="00D33714" w:rsidRPr="00A506D9">
        <w:rPr>
          <w:rFonts w:ascii="Times New Roman" w:hAnsi="Times New Roman" w:cs="Times New Roman"/>
          <w:sz w:val="24"/>
          <w:szCs w:val="24"/>
        </w:rPr>
        <w:t xml:space="preserve"> </w:t>
      </w:r>
      <w:r w:rsidR="006F1D82" w:rsidRPr="00A506D9">
        <w:rPr>
          <w:rFonts w:ascii="Times New Roman" w:hAnsi="Times New Roman" w:cs="Times New Roman"/>
          <w:sz w:val="24"/>
          <w:szCs w:val="24"/>
        </w:rPr>
        <w:t xml:space="preserve">toluene, xylene </w:t>
      </w:r>
      <w:r w:rsidR="00D33714" w:rsidRPr="00A506D9">
        <w:rPr>
          <w:rFonts w:ascii="Times New Roman" w:hAnsi="Times New Roman" w:cs="Times New Roman"/>
          <w:sz w:val="24"/>
          <w:szCs w:val="24"/>
        </w:rPr>
        <w:t>or</w:t>
      </w:r>
      <w:r w:rsidR="006F1D82" w:rsidRPr="00A506D9">
        <w:rPr>
          <w:rFonts w:ascii="Times New Roman" w:hAnsi="Times New Roman" w:cs="Times New Roman"/>
          <w:sz w:val="24"/>
          <w:szCs w:val="24"/>
        </w:rPr>
        <w:t xml:space="preserve"> phenol</w:t>
      </w:r>
      <w:r w:rsidR="00D33714" w:rsidRPr="00A506D9">
        <w:rPr>
          <w:rFonts w:ascii="Times New Roman" w:hAnsi="Times New Roman" w:cs="Times New Roman"/>
          <w:sz w:val="24"/>
          <w:szCs w:val="24"/>
        </w:rPr>
        <w:t>,</w:t>
      </w:r>
      <w:r w:rsidR="00D33714" w:rsidRPr="00D33714">
        <w:rPr>
          <w:rFonts w:ascii="Times New Roman" w:hAnsi="Times New Roman" w:cs="Times New Roman"/>
          <w:sz w:val="24"/>
          <w:szCs w:val="24"/>
        </w:rPr>
        <w:t xml:space="preserve"> </w:t>
      </w:r>
      <w:r w:rsidR="00435EFE">
        <w:rPr>
          <w:rFonts w:ascii="Times New Roman" w:hAnsi="Times New Roman" w:cs="Times New Roman"/>
          <w:sz w:val="24"/>
          <w:szCs w:val="24"/>
        </w:rPr>
        <w:t>as well as by condensing dibenzo</w:t>
      </w:r>
      <w:r w:rsidR="00D33714" w:rsidRPr="00D33714">
        <w:rPr>
          <w:rFonts w:ascii="Times New Roman" w:hAnsi="Times New Roman" w:cs="Times New Roman"/>
          <w:sz w:val="24"/>
          <w:szCs w:val="24"/>
        </w:rPr>
        <w:t>-crown ethers with formaldehyde</w:t>
      </w:r>
      <w:r w:rsidR="00435EFE">
        <w:rPr>
          <w:rFonts w:ascii="Times New Roman" w:hAnsi="Times New Roman" w:cs="Times New Roman"/>
          <w:sz w:val="24"/>
          <w:szCs w:val="24"/>
          <w:vertAlign w:val="superscript"/>
        </w:rPr>
        <w:t>69,70</w:t>
      </w:r>
      <w:r w:rsidR="00D33714" w:rsidRPr="00D33714">
        <w:rPr>
          <w:rFonts w:ascii="Times New Roman" w:hAnsi="Times New Roman" w:cs="Times New Roman"/>
          <w:sz w:val="24"/>
          <w:szCs w:val="24"/>
        </w:rPr>
        <w:t>.</w:t>
      </w:r>
      <w:r w:rsidR="00727407">
        <w:rPr>
          <w:rFonts w:ascii="Times New Roman" w:hAnsi="Times New Roman" w:cs="Times New Roman"/>
          <w:sz w:val="24"/>
          <w:szCs w:val="24"/>
        </w:rPr>
        <w:t xml:space="preserve"> </w:t>
      </w:r>
      <w:r w:rsidR="00727407" w:rsidRPr="00727407">
        <w:rPr>
          <w:rFonts w:ascii="Times New Roman" w:hAnsi="Times New Roman" w:cs="Times New Roman"/>
          <w:sz w:val="24"/>
          <w:szCs w:val="24"/>
        </w:rPr>
        <w:t>T</w:t>
      </w:r>
      <w:r w:rsidR="00C74992">
        <w:rPr>
          <w:rFonts w:ascii="Times New Roman" w:hAnsi="Times New Roman" w:cs="Times New Roman"/>
          <w:sz w:val="24"/>
          <w:szCs w:val="24"/>
        </w:rPr>
        <w:t xml:space="preserve">he polymer particles placed </w:t>
      </w:r>
      <w:r w:rsidR="00C74992" w:rsidRPr="00A506D9">
        <w:rPr>
          <w:rFonts w:ascii="Times New Roman" w:hAnsi="Times New Roman" w:cs="Times New Roman"/>
          <w:sz w:val="24"/>
          <w:szCs w:val="24"/>
        </w:rPr>
        <w:t>inside</w:t>
      </w:r>
      <w:r w:rsidR="00727407" w:rsidRPr="00A506D9">
        <w:rPr>
          <w:rFonts w:ascii="Times New Roman" w:hAnsi="Times New Roman" w:cs="Times New Roman"/>
          <w:sz w:val="24"/>
          <w:szCs w:val="24"/>
        </w:rPr>
        <w:t xml:space="preserve"> </w:t>
      </w:r>
      <w:r w:rsidR="00C74992" w:rsidRPr="00A506D9">
        <w:rPr>
          <w:rFonts w:ascii="Times New Roman" w:hAnsi="Times New Roman" w:cs="Times New Roman"/>
          <w:sz w:val="24"/>
          <w:szCs w:val="24"/>
        </w:rPr>
        <w:t xml:space="preserve">the </w:t>
      </w:r>
      <w:r w:rsidR="00727407" w:rsidRPr="00A506D9">
        <w:rPr>
          <w:rFonts w:ascii="Times New Roman" w:hAnsi="Times New Roman" w:cs="Times New Roman"/>
          <w:sz w:val="24"/>
          <w:szCs w:val="24"/>
        </w:rPr>
        <w:t>column</w:t>
      </w:r>
      <w:r w:rsidR="00C74992" w:rsidRPr="00A506D9">
        <w:rPr>
          <w:rFonts w:ascii="Times New Roman" w:hAnsi="Times New Roman" w:cs="Times New Roman"/>
          <w:sz w:val="24"/>
          <w:szCs w:val="24"/>
        </w:rPr>
        <w:t xml:space="preserve"> of chromatographic set-up</w:t>
      </w:r>
      <w:r w:rsidR="00727407">
        <w:rPr>
          <w:rFonts w:ascii="Times New Roman" w:hAnsi="Times New Roman" w:cs="Times New Roman"/>
          <w:sz w:val="24"/>
          <w:szCs w:val="24"/>
        </w:rPr>
        <w:t xml:space="preserve">, </w:t>
      </w:r>
      <w:r w:rsidR="00727407" w:rsidRPr="00727407">
        <w:rPr>
          <w:rFonts w:ascii="Times New Roman" w:hAnsi="Times New Roman" w:cs="Times New Roman"/>
          <w:sz w:val="24"/>
          <w:szCs w:val="24"/>
        </w:rPr>
        <w:t xml:space="preserve">were utilised </w:t>
      </w:r>
      <w:r w:rsidR="00727407" w:rsidRPr="00A506D9">
        <w:rPr>
          <w:rFonts w:ascii="Times New Roman" w:hAnsi="Times New Roman" w:cs="Times New Roman"/>
          <w:sz w:val="24"/>
          <w:szCs w:val="24"/>
        </w:rPr>
        <w:t xml:space="preserve">for the </w:t>
      </w:r>
      <w:r w:rsidR="00C74992" w:rsidRPr="00A506D9">
        <w:rPr>
          <w:rFonts w:ascii="Times New Roman" w:hAnsi="Times New Roman" w:cs="Times New Roman"/>
          <w:sz w:val="24"/>
          <w:szCs w:val="24"/>
        </w:rPr>
        <w:t>purpose of chromatographic separation of ions</w:t>
      </w:r>
      <w:r w:rsidR="00C74992">
        <w:rPr>
          <w:rFonts w:ascii="Times New Roman" w:hAnsi="Times New Roman" w:cs="Times New Roman"/>
          <w:sz w:val="24"/>
          <w:szCs w:val="24"/>
        </w:rPr>
        <w:t>, such as</w:t>
      </w:r>
      <w:r w:rsidR="00727407" w:rsidRPr="00727407">
        <w:rPr>
          <w:rFonts w:ascii="Times New Roman" w:hAnsi="Times New Roman" w:cs="Times New Roman"/>
          <w:sz w:val="24"/>
          <w:szCs w:val="24"/>
        </w:rPr>
        <w:t xml:space="preserve"> of </w:t>
      </w:r>
      <w:r w:rsidR="00727407">
        <w:rPr>
          <w:rFonts w:ascii="Times New Roman" w:hAnsi="Times New Roman" w:cs="Times New Roman"/>
          <w:sz w:val="24"/>
          <w:szCs w:val="24"/>
        </w:rPr>
        <w:t xml:space="preserve">several </w:t>
      </w:r>
      <w:r w:rsidR="00727407" w:rsidRPr="00727407">
        <w:rPr>
          <w:rFonts w:ascii="Times New Roman" w:hAnsi="Times New Roman" w:cs="Times New Roman"/>
          <w:sz w:val="24"/>
          <w:szCs w:val="24"/>
        </w:rPr>
        <w:t>transition</w:t>
      </w:r>
      <w:r w:rsidR="00727407">
        <w:rPr>
          <w:rFonts w:ascii="Times New Roman" w:hAnsi="Times New Roman" w:cs="Times New Roman"/>
          <w:sz w:val="24"/>
          <w:szCs w:val="24"/>
        </w:rPr>
        <w:t xml:space="preserve">, </w:t>
      </w:r>
      <w:r w:rsidR="00C74992" w:rsidRPr="00A506D9">
        <w:rPr>
          <w:rFonts w:ascii="Times New Roman" w:hAnsi="Times New Roman" w:cs="Times New Roman"/>
          <w:sz w:val="24"/>
          <w:szCs w:val="24"/>
        </w:rPr>
        <w:t>Group I</w:t>
      </w:r>
      <w:r w:rsidR="00727407" w:rsidRPr="00727407">
        <w:rPr>
          <w:rFonts w:ascii="Times New Roman" w:hAnsi="Times New Roman" w:cs="Times New Roman"/>
          <w:sz w:val="24"/>
          <w:szCs w:val="24"/>
        </w:rPr>
        <w:t xml:space="preserve"> </w:t>
      </w:r>
      <w:r w:rsidR="00727407">
        <w:rPr>
          <w:rFonts w:ascii="Times New Roman" w:hAnsi="Times New Roman" w:cs="Times New Roman"/>
          <w:sz w:val="24"/>
          <w:szCs w:val="24"/>
        </w:rPr>
        <w:t xml:space="preserve">and </w:t>
      </w:r>
      <w:r w:rsidR="00C74992" w:rsidRPr="00A506D9">
        <w:rPr>
          <w:rFonts w:ascii="Times New Roman" w:hAnsi="Times New Roman" w:cs="Times New Roman"/>
          <w:sz w:val="24"/>
          <w:szCs w:val="24"/>
        </w:rPr>
        <w:t>Group II</w:t>
      </w:r>
      <w:r w:rsidR="00727407" w:rsidRPr="00727407">
        <w:rPr>
          <w:rFonts w:ascii="Times New Roman" w:hAnsi="Times New Roman" w:cs="Times New Roman"/>
          <w:sz w:val="24"/>
          <w:szCs w:val="24"/>
        </w:rPr>
        <w:t xml:space="preserve"> </w:t>
      </w:r>
      <w:r w:rsidR="00B52F40">
        <w:rPr>
          <w:rFonts w:ascii="Times New Roman" w:hAnsi="Times New Roman" w:cs="Times New Roman"/>
          <w:sz w:val="24"/>
          <w:szCs w:val="24"/>
        </w:rPr>
        <w:t>metal salts</w:t>
      </w:r>
      <w:r w:rsidR="00A4697A">
        <w:rPr>
          <w:rFonts w:ascii="Times New Roman" w:hAnsi="Times New Roman" w:cs="Times New Roman"/>
          <w:sz w:val="24"/>
          <w:szCs w:val="24"/>
          <w:vertAlign w:val="superscript"/>
        </w:rPr>
        <w:t>70</w:t>
      </w:r>
      <w:r w:rsidR="00727407">
        <w:rPr>
          <w:rFonts w:ascii="Times New Roman" w:hAnsi="Times New Roman" w:cs="Times New Roman"/>
          <w:sz w:val="24"/>
          <w:szCs w:val="24"/>
        </w:rPr>
        <w:t>.</w:t>
      </w:r>
    </w:p>
    <w:p w14:paraId="5437DE17" w14:textId="3FDC8F0A" w:rsidR="00336E8C" w:rsidRPr="00336E8C" w:rsidRDefault="00336E8C" w:rsidP="00336E8C">
      <w:pPr>
        <w:spacing w:line="360" w:lineRule="auto"/>
        <w:jc w:val="both"/>
        <w:rPr>
          <w:rFonts w:ascii="Times New Roman" w:hAnsi="Times New Roman" w:cs="Times New Roman"/>
          <w:b/>
          <w:bCs/>
          <w:sz w:val="24"/>
          <w:szCs w:val="24"/>
        </w:rPr>
      </w:pPr>
    </w:p>
    <w:p w14:paraId="5EE7E27E" w14:textId="66225F8A" w:rsidR="00557DD7" w:rsidRDefault="00557DD7" w:rsidP="00B16ADB">
      <w:pPr>
        <w:spacing w:line="360" w:lineRule="auto"/>
        <w:jc w:val="both"/>
        <w:rPr>
          <w:rFonts w:ascii="Times New Roman" w:hAnsi="Times New Roman" w:cs="Times New Roman"/>
          <w:b/>
          <w:sz w:val="24"/>
          <w:szCs w:val="24"/>
        </w:rPr>
      </w:pPr>
    </w:p>
    <w:p w14:paraId="0417A302" w14:textId="035DFAF6" w:rsidR="00557DD7" w:rsidRDefault="0097154D" w:rsidP="0072740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3</w:t>
      </w:r>
    </w:p>
    <w:p w14:paraId="211BA0F0" w14:textId="46AFE865" w:rsidR="00557DD7" w:rsidRDefault="003F71DF" w:rsidP="00B16ADB">
      <w:pPr>
        <w:spacing w:line="360" w:lineRule="auto"/>
        <w:jc w:val="both"/>
        <w:rPr>
          <w:rFonts w:ascii="Times New Roman" w:hAnsi="Times New Roman" w:cs="Times New Roman"/>
          <w:sz w:val="24"/>
          <w:szCs w:val="24"/>
        </w:rPr>
      </w:pPr>
      <w:r w:rsidRPr="00A506D9">
        <w:rPr>
          <w:rFonts w:ascii="Times New Roman" w:hAnsi="Times New Roman" w:cs="Times New Roman"/>
          <w:sz w:val="24"/>
          <w:szCs w:val="24"/>
        </w:rPr>
        <w:t>As per expectation</w:t>
      </w:r>
      <w:r>
        <w:rPr>
          <w:rFonts w:ascii="Times New Roman" w:hAnsi="Times New Roman" w:cs="Times New Roman"/>
          <w:sz w:val="24"/>
          <w:szCs w:val="24"/>
        </w:rPr>
        <w:t>, t</w:t>
      </w:r>
      <w:r w:rsidR="00B82E5F" w:rsidRPr="00B82E5F">
        <w:rPr>
          <w:rFonts w:ascii="Times New Roman" w:hAnsi="Times New Roman" w:cs="Times New Roman"/>
          <w:sz w:val="24"/>
          <w:szCs w:val="24"/>
        </w:rPr>
        <w:t xml:space="preserve">he retention </w:t>
      </w:r>
      <w:r w:rsidRPr="00B82E5F">
        <w:rPr>
          <w:rFonts w:ascii="Times New Roman" w:hAnsi="Times New Roman" w:cs="Times New Roman"/>
          <w:sz w:val="24"/>
          <w:szCs w:val="24"/>
        </w:rPr>
        <w:t>behaviour</w:t>
      </w:r>
      <w:r>
        <w:rPr>
          <w:rFonts w:ascii="Times New Roman" w:hAnsi="Times New Roman" w:cs="Times New Roman"/>
          <w:sz w:val="24"/>
          <w:szCs w:val="24"/>
        </w:rPr>
        <w:t>,</w:t>
      </w:r>
      <w:r w:rsidR="00B82E5F" w:rsidRPr="00B82E5F">
        <w:rPr>
          <w:rFonts w:ascii="Times New Roman" w:hAnsi="Times New Roman" w:cs="Times New Roman"/>
          <w:sz w:val="24"/>
          <w:szCs w:val="24"/>
        </w:rPr>
        <w:t xml:space="preserve"> </w:t>
      </w:r>
      <w:r w:rsidR="00B82E5F" w:rsidRPr="00A506D9">
        <w:rPr>
          <w:rFonts w:ascii="Times New Roman" w:hAnsi="Times New Roman" w:cs="Times New Roman"/>
          <w:sz w:val="24"/>
          <w:szCs w:val="24"/>
        </w:rPr>
        <w:t xml:space="preserve">reflects the </w:t>
      </w:r>
      <w:r w:rsidRPr="00A506D9">
        <w:rPr>
          <w:rFonts w:ascii="Times New Roman" w:hAnsi="Times New Roman" w:cs="Times New Roman"/>
          <w:sz w:val="24"/>
          <w:szCs w:val="24"/>
        </w:rPr>
        <w:t xml:space="preserve">relative stability of </w:t>
      </w:r>
      <w:r w:rsidR="00B82E5F" w:rsidRPr="00A506D9">
        <w:rPr>
          <w:rFonts w:ascii="Times New Roman" w:hAnsi="Times New Roman" w:cs="Times New Roman"/>
          <w:sz w:val="24"/>
          <w:szCs w:val="24"/>
        </w:rPr>
        <w:t>metal complex</w:t>
      </w:r>
      <w:r w:rsidR="002340EE" w:rsidRPr="00A506D9">
        <w:rPr>
          <w:rFonts w:ascii="Times New Roman" w:hAnsi="Times New Roman" w:cs="Times New Roman"/>
          <w:sz w:val="24"/>
          <w:szCs w:val="24"/>
        </w:rPr>
        <w:t>es of concern. Nature of</w:t>
      </w:r>
      <w:r w:rsidR="00B82E5F" w:rsidRPr="00B82E5F">
        <w:rPr>
          <w:rFonts w:ascii="Times New Roman" w:hAnsi="Times New Roman" w:cs="Times New Roman"/>
          <w:sz w:val="24"/>
          <w:szCs w:val="24"/>
        </w:rPr>
        <w:t xml:space="preserve"> counter anions has a significant impact on the separation because these chromatograph</w:t>
      </w:r>
      <w:r w:rsidR="002340EE">
        <w:rPr>
          <w:rFonts w:ascii="Times New Roman" w:hAnsi="Times New Roman" w:cs="Times New Roman"/>
          <w:sz w:val="24"/>
          <w:szCs w:val="24"/>
        </w:rPr>
        <w:t xml:space="preserve">ies are reliant on the </w:t>
      </w:r>
      <w:r w:rsidR="002340EE" w:rsidRPr="00A506D9">
        <w:rPr>
          <w:rFonts w:ascii="Times New Roman" w:hAnsi="Times New Roman" w:cs="Times New Roman"/>
          <w:sz w:val="24"/>
          <w:szCs w:val="24"/>
        </w:rPr>
        <w:t>generation</w:t>
      </w:r>
      <w:r w:rsidR="00B82E5F" w:rsidRPr="00A506D9">
        <w:rPr>
          <w:rFonts w:ascii="Times New Roman" w:hAnsi="Times New Roman" w:cs="Times New Roman"/>
          <w:sz w:val="24"/>
          <w:szCs w:val="24"/>
        </w:rPr>
        <w:t xml:space="preserve"> of ion</w:t>
      </w:r>
      <w:r w:rsidR="002340EE" w:rsidRPr="00A506D9">
        <w:rPr>
          <w:rFonts w:ascii="Times New Roman" w:hAnsi="Times New Roman" w:cs="Times New Roman"/>
          <w:sz w:val="24"/>
          <w:szCs w:val="24"/>
        </w:rPr>
        <w:t>ic pairs at</w:t>
      </w:r>
      <w:r w:rsidR="00B82E5F" w:rsidRPr="00A506D9">
        <w:rPr>
          <w:rFonts w:ascii="Times New Roman" w:hAnsi="Times New Roman" w:cs="Times New Roman"/>
          <w:sz w:val="24"/>
          <w:szCs w:val="24"/>
        </w:rPr>
        <w:t xml:space="preserve"> the stationary phase</w:t>
      </w:r>
      <w:r w:rsidR="00B82E5F" w:rsidRPr="00B82E5F">
        <w:rPr>
          <w:rFonts w:ascii="Times New Roman" w:hAnsi="Times New Roman" w:cs="Times New Roman"/>
          <w:sz w:val="24"/>
          <w:szCs w:val="24"/>
        </w:rPr>
        <w:t>.</w:t>
      </w:r>
    </w:p>
    <w:p w14:paraId="407DC196" w14:textId="540BA65A" w:rsidR="00A87C6A" w:rsidRDefault="00A87C6A" w:rsidP="00566F4A">
      <w:pPr>
        <w:pStyle w:val="ListParagraph"/>
        <w:numPr>
          <w:ilvl w:val="1"/>
          <w:numId w:val="2"/>
        </w:numPr>
        <w:spacing w:line="360" w:lineRule="auto"/>
        <w:ind w:left="426" w:hanging="426"/>
        <w:jc w:val="both"/>
        <w:rPr>
          <w:rFonts w:ascii="Times New Roman" w:hAnsi="Times New Roman" w:cs="Times New Roman"/>
          <w:b/>
          <w:sz w:val="24"/>
          <w:szCs w:val="24"/>
        </w:rPr>
      </w:pPr>
      <w:r w:rsidRPr="00A87C6A">
        <w:rPr>
          <w:rFonts w:ascii="Times New Roman" w:hAnsi="Times New Roman" w:cs="Times New Roman"/>
          <w:b/>
          <w:sz w:val="24"/>
          <w:szCs w:val="24"/>
        </w:rPr>
        <w:t>Applica</w:t>
      </w:r>
      <w:r>
        <w:rPr>
          <w:rFonts w:ascii="Times New Roman" w:hAnsi="Times New Roman" w:cs="Times New Roman"/>
          <w:b/>
          <w:sz w:val="24"/>
          <w:szCs w:val="24"/>
        </w:rPr>
        <w:t>tion in ion-selective electrode</w:t>
      </w:r>
    </w:p>
    <w:p w14:paraId="5DF9B11F" w14:textId="7C182D72" w:rsidR="00A87C6A" w:rsidRDefault="00A87C6A" w:rsidP="00A87C6A">
      <w:pPr>
        <w:spacing w:line="360" w:lineRule="auto"/>
        <w:jc w:val="both"/>
        <w:rPr>
          <w:rFonts w:ascii="Times New Roman" w:hAnsi="Times New Roman" w:cs="Times New Roman"/>
          <w:sz w:val="24"/>
          <w:szCs w:val="24"/>
        </w:rPr>
      </w:pPr>
      <w:r w:rsidRPr="00A87C6A">
        <w:rPr>
          <w:rFonts w:ascii="Times New Roman" w:hAnsi="Times New Roman" w:cs="Times New Roman"/>
          <w:sz w:val="24"/>
          <w:szCs w:val="24"/>
        </w:rPr>
        <w:t xml:space="preserve">Because they are neutral carriers, crown ethers can be used </w:t>
      </w:r>
      <w:r w:rsidRPr="00A506D9">
        <w:rPr>
          <w:rFonts w:ascii="Times New Roman" w:hAnsi="Times New Roman" w:cs="Times New Roman"/>
          <w:sz w:val="24"/>
          <w:szCs w:val="24"/>
        </w:rPr>
        <w:t xml:space="preserve">as </w:t>
      </w:r>
      <w:r w:rsidR="000426A5" w:rsidRPr="00A506D9">
        <w:rPr>
          <w:rFonts w:ascii="Times New Roman" w:hAnsi="Times New Roman" w:cs="Times New Roman"/>
          <w:sz w:val="24"/>
          <w:szCs w:val="24"/>
        </w:rPr>
        <w:t xml:space="preserve">the </w:t>
      </w:r>
      <w:r w:rsidRPr="00A506D9">
        <w:rPr>
          <w:rFonts w:ascii="Times New Roman" w:hAnsi="Times New Roman" w:cs="Times New Roman"/>
          <w:sz w:val="24"/>
          <w:szCs w:val="24"/>
        </w:rPr>
        <w:t xml:space="preserve">components </w:t>
      </w:r>
      <w:r w:rsidR="000426A5" w:rsidRPr="00A506D9">
        <w:rPr>
          <w:rFonts w:ascii="Times New Roman" w:hAnsi="Times New Roman" w:cs="Times New Roman"/>
          <w:sz w:val="24"/>
          <w:szCs w:val="24"/>
        </w:rPr>
        <w:t>with ion selectivity property, i.e. carriers of specific ions, at</w:t>
      </w:r>
      <w:r w:rsidRPr="00A506D9">
        <w:rPr>
          <w:rFonts w:ascii="Times New Roman" w:hAnsi="Times New Roman" w:cs="Times New Roman"/>
          <w:sz w:val="24"/>
          <w:szCs w:val="24"/>
        </w:rPr>
        <w:t xml:space="preserve"> liquid membrane electrodes</w:t>
      </w:r>
      <w:r w:rsidRPr="00A87C6A">
        <w:rPr>
          <w:rFonts w:ascii="Times New Roman" w:hAnsi="Times New Roman" w:cs="Times New Roman"/>
          <w:sz w:val="24"/>
          <w:szCs w:val="24"/>
        </w:rPr>
        <w:t>. The researchers have examined many macrocyclic carri</w:t>
      </w:r>
      <w:r>
        <w:rPr>
          <w:rFonts w:ascii="Times New Roman" w:hAnsi="Times New Roman" w:cs="Times New Roman"/>
          <w:sz w:val="24"/>
          <w:szCs w:val="24"/>
        </w:rPr>
        <w:t>ers. Few are described below;</w:t>
      </w:r>
    </w:p>
    <w:p w14:paraId="3F9137CB" w14:textId="1FD0E5EF" w:rsidR="00A87C6A" w:rsidRPr="00822E38" w:rsidRDefault="00822E38" w:rsidP="00566F4A">
      <w:pPr>
        <w:pStyle w:val="ListParagraph"/>
        <w:numPr>
          <w:ilvl w:val="2"/>
          <w:numId w:val="2"/>
        </w:numPr>
        <w:spacing w:line="360" w:lineRule="auto"/>
        <w:ind w:left="567" w:hanging="567"/>
        <w:jc w:val="both"/>
        <w:rPr>
          <w:rFonts w:ascii="Times New Roman" w:hAnsi="Times New Roman" w:cs="Times New Roman"/>
          <w:b/>
          <w:sz w:val="24"/>
          <w:szCs w:val="24"/>
        </w:rPr>
      </w:pPr>
      <w:r w:rsidRPr="00822E38">
        <w:rPr>
          <w:rFonts w:ascii="Times New Roman" w:hAnsi="Times New Roman" w:cs="Times New Roman"/>
          <w:b/>
          <w:bCs/>
          <w:iCs/>
          <w:sz w:val="24"/>
          <w:szCs w:val="24"/>
        </w:rPr>
        <w:t>Lithium-Selective Electrode</w:t>
      </w:r>
    </w:p>
    <w:p w14:paraId="57C26A37" w14:textId="7F246C50" w:rsidR="00822E38" w:rsidRDefault="006820F8" w:rsidP="00822E38">
      <w:pPr>
        <w:spacing w:line="360" w:lineRule="auto"/>
        <w:jc w:val="both"/>
        <w:rPr>
          <w:rFonts w:ascii="Times New Roman" w:hAnsi="Times New Roman" w:cs="Times New Roman"/>
          <w:sz w:val="24"/>
          <w:szCs w:val="24"/>
        </w:rPr>
      </w:pPr>
      <w:r>
        <w:rPr>
          <w:noProof/>
        </w:rPr>
        <w:object w:dxaOrig="1440" w:dyaOrig="1440" w14:anchorId="17EC1B15">
          <v:shape id="_x0000_s1041" type="#_x0000_t75" style="position:absolute;left:0;text-align:left;margin-left:48pt;margin-top:28.55pt;width:322.5pt;height:20.25pt;z-index:251679232" wrapcoords="15823 1600 151 4000 100 14400 653 16800 11905 17600 16024 17600 21500 17600 21449 8800 19942 4800 16024 1600 15823 1600">
            <v:imagedata r:id="rId52" o:title=""/>
            <w10:wrap type="tight"/>
          </v:shape>
          <o:OLEObject Type="Embed" ProgID="ChemDraw.Document.6.0" ShapeID="_x0000_s1041" DrawAspect="Content" ObjectID="_1719853469" r:id="rId53"/>
        </w:object>
      </w:r>
      <w:r w:rsidR="00822E38">
        <w:rPr>
          <w:rFonts w:ascii="Times New Roman" w:hAnsi="Times New Roman" w:cs="Times New Roman"/>
          <w:sz w:val="24"/>
          <w:szCs w:val="24"/>
        </w:rPr>
        <w:t>C</w:t>
      </w:r>
      <w:r w:rsidR="00822E38" w:rsidRPr="00822E38">
        <w:rPr>
          <w:rFonts w:ascii="Times New Roman" w:hAnsi="Times New Roman" w:cs="Times New Roman"/>
          <w:sz w:val="24"/>
          <w:szCs w:val="24"/>
        </w:rPr>
        <w:t>rown ether-based lithium-selective electrodes</w:t>
      </w:r>
      <w:r w:rsidR="00822E38">
        <w:rPr>
          <w:rFonts w:ascii="Times New Roman" w:hAnsi="Times New Roman" w:cs="Times New Roman"/>
          <w:sz w:val="24"/>
          <w:szCs w:val="24"/>
        </w:rPr>
        <w:t xml:space="preserve"> were described below</w:t>
      </w:r>
      <w:r w:rsidR="00822E38" w:rsidRPr="00822E38">
        <w:rPr>
          <w:rFonts w:ascii="Times New Roman" w:hAnsi="Times New Roman" w:cs="Times New Roman"/>
          <w:sz w:val="24"/>
          <w:szCs w:val="24"/>
        </w:rPr>
        <w:t>;</w:t>
      </w:r>
    </w:p>
    <w:p w14:paraId="3E02D3FB" w14:textId="77777777" w:rsidR="00822E38" w:rsidRDefault="00822E38" w:rsidP="00822E38">
      <w:pPr>
        <w:spacing w:line="360" w:lineRule="auto"/>
        <w:jc w:val="both"/>
        <w:rPr>
          <w:rFonts w:ascii="Times New Roman" w:hAnsi="Times New Roman" w:cs="Times New Roman"/>
          <w:sz w:val="24"/>
          <w:szCs w:val="24"/>
        </w:rPr>
      </w:pPr>
    </w:p>
    <w:p w14:paraId="72BD6681" w14:textId="40E9BED2" w:rsidR="00822E38" w:rsidRDefault="00822E38" w:rsidP="00822E38">
      <w:pPr>
        <w:spacing w:line="360" w:lineRule="auto"/>
        <w:jc w:val="both"/>
        <w:rPr>
          <w:rFonts w:ascii="Times New Roman" w:hAnsi="Times New Roman" w:cs="Times New Roman"/>
          <w:sz w:val="24"/>
          <w:szCs w:val="24"/>
        </w:rPr>
      </w:pPr>
      <w:r w:rsidRPr="00822E38">
        <w:rPr>
          <w:rFonts w:ascii="Times New Roman" w:hAnsi="Times New Roman" w:cs="Times New Roman"/>
          <w:sz w:val="24"/>
          <w:szCs w:val="24"/>
        </w:rPr>
        <w:t>The membrane included the 16-cr</w:t>
      </w:r>
      <w:r>
        <w:rPr>
          <w:rFonts w:ascii="Times New Roman" w:hAnsi="Times New Roman" w:cs="Times New Roman"/>
          <w:sz w:val="24"/>
          <w:szCs w:val="24"/>
        </w:rPr>
        <w:t>own-4 derivative mentioned below</w:t>
      </w:r>
      <w:r w:rsidR="001463A3">
        <w:rPr>
          <w:rFonts w:ascii="Times New Roman" w:hAnsi="Times New Roman" w:cs="Times New Roman"/>
          <w:sz w:val="24"/>
          <w:szCs w:val="24"/>
        </w:rPr>
        <w:t xml:space="preserve"> and</w:t>
      </w:r>
      <w:r w:rsidRPr="00822E38">
        <w:rPr>
          <w:rFonts w:ascii="Times New Roman" w:hAnsi="Times New Roman" w:cs="Times New Roman"/>
          <w:sz w:val="24"/>
          <w:szCs w:val="24"/>
        </w:rPr>
        <w:t xml:space="preserve"> </w:t>
      </w:r>
      <w:r w:rsidRPr="00A506D9">
        <w:rPr>
          <w:rFonts w:ascii="Times New Roman" w:hAnsi="Times New Roman" w:cs="Times New Roman"/>
          <w:sz w:val="24"/>
          <w:szCs w:val="24"/>
        </w:rPr>
        <w:t xml:space="preserve">linear response </w:t>
      </w:r>
      <w:r w:rsidR="008E19FB" w:rsidRPr="00A506D9">
        <w:rPr>
          <w:rFonts w:ascii="Times New Roman" w:hAnsi="Times New Roman" w:cs="Times New Roman"/>
          <w:sz w:val="24"/>
          <w:szCs w:val="24"/>
        </w:rPr>
        <w:t xml:space="preserve">having </w:t>
      </w:r>
      <w:r w:rsidRPr="00A506D9">
        <w:rPr>
          <w:rFonts w:ascii="Times New Roman" w:hAnsi="Times New Roman" w:cs="Times New Roman"/>
          <w:sz w:val="24"/>
          <w:szCs w:val="24"/>
        </w:rPr>
        <w:t>nearly Nernstian slope</w:t>
      </w:r>
      <w:r w:rsidR="001463A3">
        <w:rPr>
          <w:rFonts w:ascii="Times New Roman" w:hAnsi="Times New Roman" w:cs="Times New Roman"/>
          <w:sz w:val="24"/>
          <w:szCs w:val="24"/>
        </w:rPr>
        <w:t xml:space="preserve"> was obtained. </w:t>
      </w:r>
      <w:r w:rsidRPr="00822E38">
        <w:rPr>
          <w:rFonts w:ascii="Times New Roman" w:hAnsi="Times New Roman" w:cs="Times New Roman"/>
          <w:sz w:val="24"/>
          <w:szCs w:val="24"/>
        </w:rPr>
        <w:t xml:space="preserve"> </w:t>
      </w:r>
      <w:r w:rsidR="001463A3" w:rsidRPr="00A506D9">
        <w:rPr>
          <w:rFonts w:ascii="Times New Roman" w:hAnsi="Times New Roman" w:cs="Times New Roman"/>
          <w:sz w:val="24"/>
          <w:szCs w:val="24"/>
        </w:rPr>
        <w:t>A</w:t>
      </w:r>
      <w:r w:rsidRPr="00A506D9">
        <w:rPr>
          <w:rFonts w:ascii="Times New Roman" w:hAnsi="Times New Roman" w:cs="Times New Roman"/>
          <w:sz w:val="24"/>
          <w:szCs w:val="24"/>
        </w:rPr>
        <w:t xml:space="preserve">ctivity </w:t>
      </w:r>
      <w:r w:rsidR="001463A3" w:rsidRPr="00A506D9">
        <w:rPr>
          <w:rFonts w:ascii="Times New Roman" w:hAnsi="Times New Roman" w:cs="Times New Roman"/>
          <w:sz w:val="24"/>
          <w:szCs w:val="24"/>
        </w:rPr>
        <w:t>spans</w:t>
      </w:r>
      <w:r w:rsidRPr="00A506D9">
        <w:rPr>
          <w:rFonts w:ascii="Times New Roman" w:hAnsi="Times New Roman" w:cs="Times New Roman"/>
          <w:sz w:val="24"/>
          <w:szCs w:val="24"/>
        </w:rPr>
        <w:t xml:space="preserve"> </w:t>
      </w:r>
      <w:r w:rsidR="001463A3" w:rsidRPr="00A506D9">
        <w:rPr>
          <w:rFonts w:ascii="Times New Roman" w:hAnsi="Times New Roman" w:cs="Times New Roman"/>
          <w:sz w:val="24"/>
          <w:szCs w:val="24"/>
        </w:rPr>
        <w:t>from</w:t>
      </w:r>
      <w:r w:rsidRPr="00822E38">
        <w:rPr>
          <w:rFonts w:ascii="Times New Roman" w:hAnsi="Times New Roman" w:cs="Times New Roman"/>
          <w:sz w:val="24"/>
          <w:szCs w:val="24"/>
        </w:rPr>
        <w:t xml:space="preserve"> 10</w:t>
      </w:r>
      <w:r w:rsidRPr="00822E38">
        <w:rPr>
          <w:rFonts w:ascii="Times New Roman" w:hAnsi="Times New Roman" w:cs="Times New Roman"/>
          <w:sz w:val="24"/>
          <w:szCs w:val="24"/>
          <w:vertAlign w:val="superscript"/>
        </w:rPr>
        <w:t>-4</w:t>
      </w:r>
      <w:r w:rsidRPr="00822E38">
        <w:rPr>
          <w:rFonts w:ascii="Times New Roman" w:hAnsi="Times New Roman" w:cs="Times New Roman"/>
          <w:sz w:val="24"/>
          <w:szCs w:val="24"/>
        </w:rPr>
        <w:t xml:space="preserve"> to 1 M Li</w:t>
      </w:r>
      <w:r w:rsidRPr="00822E38">
        <w:rPr>
          <w:rFonts w:ascii="Times New Roman" w:hAnsi="Times New Roman" w:cs="Times New Roman"/>
          <w:sz w:val="24"/>
          <w:szCs w:val="24"/>
          <w:vertAlign w:val="superscript"/>
        </w:rPr>
        <w:t>+</w:t>
      </w:r>
      <w:r w:rsidRPr="00822E38">
        <w:rPr>
          <w:rFonts w:ascii="Times New Roman" w:hAnsi="Times New Roman" w:cs="Times New Roman"/>
          <w:sz w:val="24"/>
          <w:szCs w:val="24"/>
        </w:rPr>
        <w:t xml:space="preserve"> solut</w:t>
      </w:r>
      <w:r w:rsidR="001463A3">
        <w:rPr>
          <w:rFonts w:ascii="Times New Roman" w:hAnsi="Times New Roman" w:cs="Times New Roman"/>
          <w:sz w:val="24"/>
          <w:szCs w:val="24"/>
        </w:rPr>
        <w:t>ion</w:t>
      </w:r>
      <w:r w:rsidR="00435EFE">
        <w:rPr>
          <w:rFonts w:ascii="Times New Roman" w:hAnsi="Times New Roman" w:cs="Times New Roman"/>
          <w:sz w:val="24"/>
          <w:szCs w:val="24"/>
          <w:vertAlign w:val="superscript"/>
        </w:rPr>
        <w:t>71</w:t>
      </w:r>
      <w:r w:rsidRPr="00822E38">
        <w:rPr>
          <w:rFonts w:ascii="Times New Roman" w:hAnsi="Times New Roman" w:cs="Times New Roman"/>
          <w:sz w:val="24"/>
          <w:szCs w:val="24"/>
        </w:rPr>
        <w:t>.</w:t>
      </w:r>
      <w:r>
        <w:rPr>
          <w:rFonts w:ascii="Times New Roman" w:hAnsi="Times New Roman" w:cs="Times New Roman"/>
          <w:sz w:val="24"/>
          <w:szCs w:val="24"/>
        </w:rPr>
        <w:t xml:space="preserve"> </w:t>
      </w:r>
      <w:r w:rsidR="00EE09CD" w:rsidRPr="00A506D9">
        <w:rPr>
          <w:rFonts w:ascii="Times New Roman" w:hAnsi="Times New Roman" w:cs="Times New Roman"/>
          <w:sz w:val="24"/>
          <w:szCs w:val="24"/>
        </w:rPr>
        <w:t>S</w:t>
      </w:r>
      <w:r w:rsidR="008E19FB" w:rsidRPr="00A506D9">
        <w:rPr>
          <w:rFonts w:ascii="Times New Roman" w:hAnsi="Times New Roman" w:cs="Times New Roman"/>
          <w:sz w:val="24"/>
          <w:szCs w:val="24"/>
        </w:rPr>
        <w:t>ame kind of</w:t>
      </w:r>
      <w:r w:rsidR="00EE09CD" w:rsidRPr="00A506D9">
        <w:rPr>
          <w:rFonts w:ascii="Times New Roman" w:hAnsi="Times New Roman" w:cs="Times New Roman"/>
          <w:sz w:val="24"/>
          <w:szCs w:val="24"/>
        </w:rPr>
        <w:t xml:space="preserve"> </w:t>
      </w:r>
      <w:r w:rsidR="008E19FB" w:rsidRPr="00A506D9">
        <w:rPr>
          <w:rFonts w:ascii="Times New Roman" w:hAnsi="Times New Roman" w:cs="Times New Roman"/>
          <w:sz w:val="24"/>
          <w:szCs w:val="24"/>
        </w:rPr>
        <w:t xml:space="preserve">12-crown-4 derivatized </w:t>
      </w:r>
      <w:r w:rsidR="00EE09CD" w:rsidRPr="00A506D9">
        <w:rPr>
          <w:rFonts w:ascii="Times New Roman" w:hAnsi="Times New Roman" w:cs="Times New Roman"/>
          <w:sz w:val="24"/>
          <w:szCs w:val="24"/>
        </w:rPr>
        <w:t>electrode system</w:t>
      </w:r>
      <w:r w:rsidR="00EE09CD">
        <w:rPr>
          <w:rFonts w:ascii="Times New Roman" w:hAnsi="Times New Roman" w:cs="Times New Roman"/>
          <w:sz w:val="24"/>
          <w:szCs w:val="24"/>
        </w:rPr>
        <w:t xml:space="preserve"> </w:t>
      </w:r>
      <w:r w:rsidR="00EE09CD" w:rsidRPr="00EE09CD">
        <w:rPr>
          <w:rFonts w:ascii="Times New Roman" w:hAnsi="Times New Roman" w:cs="Times New Roman"/>
          <w:sz w:val="24"/>
          <w:szCs w:val="24"/>
        </w:rPr>
        <w:t>was also reported</w:t>
      </w:r>
      <w:r w:rsidR="00435EFE">
        <w:rPr>
          <w:rFonts w:ascii="Times New Roman" w:hAnsi="Times New Roman" w:cs="Times New Roman"/>
          <w:sz w:val="24"/>
          <w:szCs w:val="24"/>
          <w:vertAlign w:val="superscript"/>
        </w:rPr>
        <w:t>72</w:t>
      </w:r>
      <w:r w:rsidR="00566F4A">
        <w:rPr>
          <w:rFonts w:ascii="Times New Roman" w:hAnsi="Times New Roman" w:cs="Times New Roman"/>
          <w:sz w:val="24"/>
          <w:szCs w:val="24"/>
        </w:rPr>
        <w:t xml:space="preserve"> [Figure 4</w:t>
      </w:r>
      <w:r w:rsidR="001B4B8A">
        <w:rPr>
          <w:rFonts w:ascii="Times New Roman" w:hAnsi="Times New Roman" w:cs="Times New Roman"/>
          <w:sz w:val="24"/>
          <w:szCs w:val="24"/>
        </w:rPr>
        <w:t>]</w:t>
      </w:r>
      <w:r w:rsidR="00EE09CD" w:rsidRPr="00EE09CD">
        <w:rPr>
          <w:rFonts w:ascii="Times New Roman" w:hAnsi="Times New Roman" w:cs="Times New Roman"/>
          <w:sz w:val="24"/>
          <w:szCs w:val="24"/>
        </w:rPr>
        <w:t xml:space="preserve">.  However, </w:t>
      </w:r>
      <w:r w:rsidR="00EE09CD" w:rsidRPr="006536ED">
        <w:rPr>
          <w:rFonts w:ascii="Times New Roman" w:hAnsi="Times New Roman" w:cs="Times New Roman"/>
          <w:sz w:val="24"/>
          <w:szCs w:val="24"/>
        </w:rPr>
        <w:t xml:space="preserve">in </w:t>
      </w:r>
      <w:r w:rsidR="00144039" w:rsidRPr="006536ED">
        <w:rPr>
          <w:rFonts w:ascii="Times New Roman" w:hAnsi="Times New Roman" w:cs="Times New Roman"/>
          <w:sz w:val="24"/>
          <w:szCs w:val="24"/>
        </w:rPr>
        <w:t>these cases</w:t>
      </w:r>
      <w:r w:rsidR="00EE09CD" w:rsidRPr="00EE09CD">
        <w:rPr>
          <w:rFonts w:ascii="Times New Roman" w:hAnsi="Times New Roman" w:cs="Times New Roman"/>
          <w:sz w:val="24"/>
          <w:szCs w:val="24"/>
        </w:rPr>
        <w:t xml:space="preserve">, </w:t>
      </w:r>
      <w:r w:rsidR="00144039" w:rsidRPr="006536ED">
        <w:rPr>
          <w:rFonts w:ascii="Times New Roman" w:hAnsi="Times New Roman" w:cs="Times New Roman"/>
          <w:sz w:val="24"/>
          <w:szCs w:val="24"/>
        </w:rPr>
        <w:t xml:space="preserve">Lithium ion had lower </w:t>
      </w:r>
      <w:r w:rsidR="00EE09CD" w:rsidRPr="006536ED">
        <w:rPr>
          <w:rFonts w:ascii="Times New Roman" w:hAnsi="Times New Roman" w:cs="Times New Roman"/>
          <w:sz w:val="24"/>
          <w:szCs w:val="24"/>
        </w:rPr>
        <w:t xml:space="preserve">selectivity </w:t>
      </w:r>
      <w:r w:rsidR="00144039" w:rsidRPr="006536ED">
        <w:rPr>
          <w:rFonts w:ascii="Times New Roman" w:hAnsi="Times New Roman" w:cs="Times New Roman"/>
          <w:sz w:val="24"/>
          <w:szCs w:val="24"/>
        </w:rPr>
        <w:t xml:space="preserve">than </w:t>
      </w:r>
      <w:r w:rsidR="00EE09CD" w:rsidRPr="006536ED">
        <w:rPr>
          <w:rFonts w:ascii="Times New Roman" w:hAnsi="Times New Roman" w:cs="Times New Roman"/>
          <w:sz w:val="24"/>
          <w:szCs w:val="24"/>
        </w:rPr>
        <w:t>the proton</w:t>
      </w:r>
      <w:r w:rsidR="00144039">
        <w:rPr>
          <w:rFonts w:ascii="Times New Roman" w:hAnsi="Times New Roman" w:cs="Times New Roman"/>
          <w:sz w:val="24"/>
          <w:szCs w:val="24"/>
        </w:rPr>
        <w:t>,</w:t>
      </w:r>
      <w:r w:rsidR="00EE09CD" w:rsidRPr="00EE09CD">
        <w:rPr>
          <w:rFonts w:ascii="Times New Roman" w:hAnsi="Times New Roman" w:cs="Times New Roman"/>
          <w:sz w:val="24"/>
          <w:szCs w:val="24"/>
        </w:rPr>
        <w:t xml:space="preserve"> necessitating an </w:t>
      </w:r>
      <w:r w:rsidR="00EE09CD" w:rsidRPr="006536ED">
        <w:rPr>
          <w:rFonts w:ascii="Times New Roman" w:hAnsi="Times New Roman" w:cs="Times New Roman"/>
          <w:sz w:val="24"/>
          <w:szCs w:val="24"/>
        </w:rPr>
        <w:t>inc</w:t>
      </w:r>
      <w:r w:rsidR="00144039" w:rsidRPr="006536ED">
        <w:rPr>
          <w:rFonts w:ascii="Times New Roman" w:hAnsi="Times New Roman" w:cs="Times New Roman"/>
          <w:sz w:val="24"/>
          <w:szCs w:val="24"/>
        </w:rPr>
        <w:t>rement of</w:t>
      </w:r>
      <w:r w:rsidR="00EE09CD" w:rsidRPr="006536ED">
        <w:rPr>
          <w:rFonts w:ascii="Times New Roman" w:hAnsi="Times New Roman" w:cs="Times New Roman"/>
          <w:sz w:val="24"/>
          <w:szCs w:val="24"/>
        </w:rPr>
        <w:t xml:space="preserve"> in the pH </w:t>
      </w:r>
      <w:r w:rsidR="00144039" w:rsidRPr="006536ED">
        <w:rPr>
          <w:rFonts w:ascii="Times New Roman" w:hAnsi="Times New Roman" w:cs="Times New Roman"/>
          <w:sz w:val="24"/>
          <w:szCs w:val="24"/>
        </w:rPr>
        <w:t>above five, for</w:t>
      </w:r>
      <w:r w:rsidR="00EE09CD" w:rsidRPr="006536ED">
        <w:rPr>
          <w:rFonts w:ascii="Times New Roman" w:hAnsi="Times New Roman" w:cs="Times New Roman"/>
          <w:sz w:val="24"/>
          <w:szCs w:val="24"/>
        </w:rPr>
        <w:t xml:space="preserve"> the sample solution</w:t>
      </w:r>
      <w:r w:rsidR="00EE09CD" w:rsidRPr="00EE09CD">
        <w:rPr>
          <w:rFonts w:ascii="Times New Roman" w:hAnsi="Times New Roman" w:cs="Times New Roman"/>
          <w:sz w:val="24"/>
          <w:szCs w:val="24"/>
        </w:rPr>
        <w:t xml:space="preserve"> </w:t>
      </w:r>
      <w:r w:rsidR="00AC7231">
        <w:rPr>
          <w:rFonts w:ascii="Times New Roman" w:hAnsi="Times New Roman" w:cs="Times New Roman"/>
          <w:sz w:val="24"/>
          <w:szCs w:val="24"/>
        </w:rPr>
        <w:t>Addition of</w:t>
      </w:r>
      <w:r w:rsidR="00EE09CD" w:rsidRPr="00EE09CD">
        <w:rPr>
          <w:rFonts w:ascii="Times New Roman" w:hAnsi="Times New Roman" w:cs="Times New Roman"/>
          <w:sz w:val="24"/>
          <w:szCs w:val="24"/>
        </w:rPr>
        <w:t xml:space="preserve"> an organophosphorus </w:t>
      </w:r>
      <w:r w:rsidR="00EE09CD" w:rsidRPr="00EE09CD">
        <w:rPr>
          <w:rFonts w:ascii="Times New Roman" w:hAnsi="Times New Roman" w:cs="Times New Roman"/>
          <w:sz w:val="24"/>
          <w:szCs w:val="24"/>
        </w:rPr>
        <w:lastRenderedPageBreak/>
        <w:t>chemical</w:t>
      </w:r>
      <w:r w:rsidR="00435EFE">
        <w:rPr>
          <w:rFonts w:ascii="Times New Roman" w:hAnsi="Times New Roman" w:cs="Times New Roman"/>
          <w:sz w:val="24"/>
          <w:szCs w:val="24"/>
          <w:vertAlign w:val="superscript"/>
        </w:rPr>
        <w:t>73</w:t>
      </w:r>
      <w:r w:rsidR="00EE09CD" w:rsidRPr="00EE09CD">
        <w:rPr>
          <w:rFonts w:ascii="Times New Roman" w:hAnsi="Times New Roman" w:cs="Times New Roman"/>
          <w:sz w:val="24"/>
          <w:szCs w:val="24"/>
        </w:rPr>
        <w:t xml:space="preserve"> </w:t>
      </w:r>
      <w:r w:rsidR="00AC7231" w:rsidRPr="00EE09CD">
        <w:rPr>
          <w:rFonts w:ascii="Times New Roman" w:hAnsi="Times New Roman" w:cs="Times New Roman"/>
          <w:sz w:val="24"/>
          <w:szCs w:val="24"/>
        </w:rPr>
        <w:t>to the membrane</w:t>
      </w:r>
      <w:r w:rsidR="00AC7231">
        <w:rPr>
          <w:rFonts w:ascii="Times New Roman" w:hAnsi="Times New Roman" w:cs="Times New Roman"/>
          <w:sz w:val="24"/>
          <w:szCs w:val="24"/>
        </w:rPr>
        <w:t xml:space="preserve"> in </w:t>
      </w:r>
      <w:r w:rsidR="00AC7231" w:rsidRPr="006536ED">
        <w:rPr>
          <w:rFonts w:ascii="Times New Roman" w:hAnsi="Times New Roman" w:cs="Times New Roman"/>
          <w:sz w:val="24"/>
          <w:szCs w:val="24"/>
        </w:rPr>
        <w:t>dibenzo-14-crown-4 derivatized PVC membrane electrode</w:t>
      </w:r>
      <w:r w:rsidR="00AC7231">
        <w:rPr>
          <w:rFonts w:ascii="Times New Roman" w:hAnsi="Times New Roman" w:cs="Times New Roman"/>
          <w:sz w:val="24"/>
          <w:szCs w:val="24"/>
        </w:rPr>
        <w:t xml:space="preserve"> </w:t>
      </w:r>
      <w:r w:rsidR="00CA42DF">
        <w:rPr>
          <w:noProof/>
          <w:lang w:val="en-US"/>
        </w:rPr>
        <w:drawing>
          <wp:anchor distT="0" distB="0" distL="114300" distR="114300" simplePos="0" relativeHeight="251657728" behindDoc="1" locked="0" layoutInCell="1" allowOverlap="1" wp14:anchorId="2222132B" wp14:editId="08BC6D4D">
            <wp:simplePos x="0" y="0"/>
            <wp:positionH relativeFrom="column">
              <wp:posOffset>1428750</wp:posOffset>
            </wp:positionH>
            <wp:positionV relativeFrom="paragraph">
              <wp:posOffset>514350</wp:posOffset>
            </wp:positionV>
            <wp:extent cx="2800350" cy="1524000"/>
            <wp:effectExtent l="0" t="0" r="0" b="0"/>
            <wp:wrapTight wrapText="bothSides">
              <wp:wrapPolygon edited="0">
                <wp:start x="0" y="0"/>
                <wp:lineTo x="0" y="21330"/>
                <wp:lineTo x="21453" y="21330"/>
                <wp:lineTo x="2145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03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231">
        <w:rPr>
          <w:rFonts w:ascii="Times New Roman" w:hAnsi="Times New Roman" w:cs="Times New Roman"/>
          <w:sz w:val="24"/>
          <w:szCs w:val="24"/>
        </w:rPr>
        <w:t>improves selectivity for Li</w:t>
      </w:r>
      <w:r w:rsidR="00AC7231" w:rsidRPr="00AC7231">
        <w:rPr>
          <w:rFonts w:ascii="Times New Roman" w:hAnsi="Times New Roman" w:cs="Times New Roman"/>
          <w:sz w:val="24"/>
          <w:szCs w:val="24"/>
          <w:vertAlign w:val="superscript"/>
        </w:rPr>
        <w:t>+</w:t>
      </w:r>
      <w:r w:rsidR="00EE09CD" w:rsidRPr="00EE09CD">
        <w:rPr>
          <w:rFonts w:ascii="Times New Roman" w:hAnsi="Times New Roman" w:cs="Times New Roman"/>
          <w:sz w:val="24"/>
          <w:szCs w:val="24"/>
        </w:rPr>
        <w:t>.</w:t>
      </w:r>
    </w:p>
    <w:p w14:paraId="78CBD662" w14:textId="1503769A" w:rsidR="00557DD7" w:rsidRDefault="00557DD7" w:rsidP="00B16ADB">
      <w:pPr>
        <w:spacing w:line="360" w:lineRule="auto"/>
        <w:jc w:val="both"/>
        <w:rPr>
          <w:rFonts w:ascii="Times New Roman" w:hAnsi="Times New Roman" w:cs="Times New Roman"/>
          <w:b/>
          <w:sz w:val="24"/>
          <w:szCs w:val="24"/>
        </w:rPr>
      </w:pPr>
    </w:p>
    <w:p w14:paraId="0E7B733C" w14:textId="6B638335" w:rsidR="00486CDA" w:rsidRDefault="00486CDA" w:rsidP="00B16ADB">
      <w:pPr>
        <w:spacing w:line="360" w:lineRule="auto"/>
        <w:jc w:val="both"/>
        <w:rPr>
          <w:rFonts w:ascii="Times New Roman" w:hAnsi="Times New Roman" w:cs="Times New Roman"/>
          <w:b/>
          <w:sz w:val="24"/>
          <w:szCs w:val="24"/>
        </w:rPr>
      </w:pPr>
    </w:p>
    <w:p w14:paraId="31008B9B" w14:textId="77777777" w:rsidR="00486CDA" w:rsidRDefault="00486CDA" w:rsidP="00B16ADB">
      <w:pPr>
        <w:spacing w:line="360" w:lineRule="auto"/>
        <w:jc w:val="both"/>
        <w:rPr>
          <w:rFonts w:ascii="Times New Roman" w:hAnsi="Times New Roman" w:cs="Times New Roman"/>
          <w:b/>
          <w:sz w:val="24"/>
          <w:szCs w:val="24"/>
        </w:rPr>
      </w:pPr>
    </w:p>
    <w:p w14:paraId="71EC49A7" w14:textId="77777777" w:rsidR="001B4B8A" w:rsidRDefault="001B4B8A" w:rsidP="00B16ADB">
      <w:pPr>
        <w:spacing w:line="360" w:lineRule="auto"/>
        <w:jc w:val="both"/>
        <w:rPr>
          <w:rFonts w:ascii="Times New Roman" w:hAnsi="Times New Roman" w:cs="Times New Roman"/>
          <w:b/>
          <w:sz w:val="24"/>
          <w:szCs w:val="24"/>
        </w:rPr>
      </w:pPr>
    </w:p>
    <w:p w14:paraId="3CB4D6FC" w14:textId="7E5D4D51" w:rsidR="001B4B8A" w:rsidRDefault="00A50A5F" w:rsidP="001B4B8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4</w:t>
      </w:r>
    </w:p>
    <w:p w14:paraId="494FC05D" w14:textId="4A692FBE" w:rsidR="001B4B8A" w:rsidRPr="00657456" w:rsidRDefault="00657456" w:rsidP="00F42EB1">
      <w:pPr>
        <w:pStyle w:val="ListParagraph"/>
        <w:numPr>
          <w:ilvl w:val="2"/>
          <w:numId w:val="2"/>
        </w:numPr>
        <w:spacing w:line="360" w:lineRule="auto"/>
        <w:ind w:left="567" w:hanging="567"/>
        <w:jc w:val="both"/>
        <w:rPr>
          <w:rFonts w:ascii="Times New Roman" w:hAnsi="Times New Roman" w:cs="Times New Roman"/>
          <w:b/>
          <w:sz w:val="24"/>
          <w:szCs w:val="24"/>
        </w:rPr>
      </w:pPr>
      <w:r w:rsidRPr="00657456">
        <w:rPr>
          <w:rFonts w:ascii="Times New Roman" w:hAnsi="Times New Roman" w:cs="Times New Roman"/>
          <w:b/>
          <w:bCs/>
          <w:iCs/>
          <w:sz w:val="24"/>
          <w:szCs w:val="24"/>
        </w:rPr>
        <w:t>Sodium-Selective Electrode</w:t>
      </w:r>
    </w:p>
    <w:p w14:paraId="6E0C747D" w14:textId="59C067F3" w:rsidR="00657456" w:rsidRDefault="001F45F7" w:rsidP="00657456">
      <w:pPr>
        <w:spacing w:line="360" w:lineRule="auto"/>
        <w:jc w:val="both"/>
        <w:rPr>
          <w:rFonts w:ascii="Times New Roman" w:hAnsi="Times New Roman" w:cs="Times New Roman"/>
          <w:sz w:val="24"/>
          <w:szCs w:val="24"/>
        </w:rPr>
      </w:pPr>
      <w:r w:rsidRPr="006536ED">
        <w:rPr>
          <w:noProof/>
          <w:lang w:val="en-US"/>
        </w:rPr>
        <w:drawing>
          <wp:anchor distT="0" distB="0" distL="114300" distR="114300" simplePos="0" relativeHeight="251658752" behindDoc="1" locked="0" layoutInCell="1" allowOverlap="1" wp14:anchorId="65BCA41E" wp14:editId="3FB9D9F9">
            <wp:simplePos x="0" y="0"/>
            <wp:positionH relativeFrom="column">
              <wp:posOffset>1066800</wp:posOffset>
            </wp:positionH>
            <wp:positionV relativeFrom="paragraph">
              <wp:posOffset>1437005</wp:posOffset>
            </wp:positionV>
            <wp:extent cx="3615055" cy="1809750"/>
            <wp:effectExtent l="0" t="0" r="4445" b="0"/>
            <wp:wrapTight wrapText="bothSides">
              <wp:wrapPolygon edited="0">
                <wp:start x="0" y="0"/>
                <wp:lineTo x="0" y="21373"/>
                <wp:lineTo x="21513" y="21373"/>
                <wp:lineTo x="2151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505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73A" w:rsidRPr="006536ED">
        <w:rPr>
          <w:rFonts w:ascii="Times New Roman" w:hAnsi="Times New Roman" w:cs="Times New Roman"/>
          <w:sz w:val="24"/>
          <w:szCs w:val="24"/>
        </w:rPr>
        <w:t xml:space="preserve">Bis-(12-crown-4) </w:t>
      </w:r>
      <w:r w:rsidR="007E0A86" w:rsidRPr="006536ED">
        <w:rPr>
          <w:rFonts w:ascii="Times New Roman" w:hAnsi="Times New Roman" w:cs="Times New Roman"/>
          <w:sz w:val="24"/>
          <w:szCs w:val="24"/>
        </w:rPr>
        <w:t xml:space="preserve">based </w:t>
      </w:r>
      <w:r w:rsidR="000A573A" w:rsidRPr="006536ED">
        <w:rPr>
          <w:rFonts w:ascii="Times New Roman" w:hAnsi="Times New Roman" w:cs="Times New Roman"/>
          <w:sz w:val="24"/>
          <w:szCs w:val="24"/>
        </w:rPr>
        <w:t>derivative</w:t>
      </w:r>
      <w:r w:rsidR="007E0A86" w:rsidRPr="006536ED">
        <w:rPr>
          <w:rFonts w:ascii="Times New Roman" w:hAnsi="Times New Roman" w:cs="Times New Roman"/>
          <w:sz w:val="24"/>
          <w:szCs w:val="24"/>
        </w:rPr>
        <w:t>s</w:t>
      </w:r>
      <w:r w:rsidR="000A573A" w:rsidRPr="006536ED">
        <w:rPr>
          <w:rFonts w:ascii="Times New Roman" w:hAnsi="Times New Roman" w:cs="Times New Roman"/>
          <w:sz w:val="24"/>
          <w:szCs w:val="24"/>
        </w:rPr>
        <w:t xml:space="preserve"> </w:t>
      </w:r>
      <w:r w:rsidR="00B679B9" w:rsidRPr="006536ED">
        <w:rPr>
          <w:rFonts w:ascii="Times New Roman" w:hAnsi="Times New Roman" w:cs="Times New Roman"/>
          <w:sz w:val="24"/>
          <w:szCs w:val="24"/>
        </w:rPr>
        <w:t xml:space="preserve">[A and B in Figure 5] </w:t>
      </w:r>
      <w:r w:rsidR="000A573A" w:rsidRPr="006536ED">
        <w:rPr>
          <w:rFonts w:ascii="Times New Roman" w:hAnsi="Times New Roman" w:cs="Times New Roman"/>
          <w:sz w:val="24"/>
          <w:szCs w:val="24"/>
        </w:rPr>
        <w:t xml:space="preserve">of neutral carriers are suitable for Poly Vinyl Chloride membrane electrode, which are </w:t>
      </w:r>
      <w:r w:rsidR="001320D4" w:rsidRPr="006536ED">
        <w:rPr>
          <w:rFonts w:ascii="Times New Roman" w:hAnsi="Times New Roman" w:cs="Times New Roman"/>
          <w:sz w:val="24"/>
          <w:szCs w:val="24"/>
        </w:rPr>
        <w:t>selective</w:t>
      </w:r>
      <w:r w:rsidR="000A573A" w:rsidRPr="006536ED">
        <w:rPr>
          <w:rFonts w:ascii="Times New Roman" w:hAnsi="Times New Roman" w:cs="Times New Roman"/>
          <w:sz w:val="24"/>
          <w:szCs w:val="24"/>
        </w:rPr>
        <w:t xml:space="preserve"> Na</w:t>
      </w:r>
      <w:r w:rsidR="000A573A" w:rsidRPr="006536ED">
        <w:rPr>
          <w:rFonts w:ascii="Times New Roman" w:hAnsi="Times New Roman" w:cs="Times New Roman"/>
          <w:sz w:val="24"/>
          <w:szCs w:val="24"/>
          <w:vertAlign w:val="superscript"/>
        </w:rPr>
        <w:t>+</w:t>
      </w:r>
      <w:r w:rsidR="00214A4E" w:rsidRPr="006536ED">
        <w:rPr>
          <w:rFonts w:ascii="Times New Roman" w:hAnsi="Times New Roman" w:cs="Times New Roman"/>
          <w:sz w:val="24"/>
          <w:szCs w:val="24"/>
          <w:vertAlign w:val="superscript"/>
        </w:rPr>
        <w:t>74</w:t>
      </w:r>
      <w:r w:rsidR="001E068F" w:rsidRPr="006536ED">
        <w:rPr>
          <w:rFonts w:ascii="Times New Roman" w:hAnsi="Times New Roman" w:cs="Times New Roman"/>
          <w:sz w:val="24"/>
          <w:szCs w:val="24"/>
        </w:rPr>
        <w:t>.</w:t>
      </w:r>
      <w:r w:rsidR="001E068F">
        <w:rPr>
          <w:rFonts w:ascii="Times New Roman" w:hAnsi="Times New Roman" w:cs="Times New Roman"/>
          <w:sz w:val="24"/>
          <w:szCs w:val="24"/>
        </w:rPr>
        <w:t xml:space="preserve"> </w:t>
      </w:r>
      <w:r w:rsidR="0002666C" w:rsidRPr="0002666C">
        <w:rPr>
          <w:rFonts w:ascii="Times New Roman" w:hAnsi="Times New Roman" w:cs="Times New Roman"/>
          <w:sz w:val="24"/>
          <w:szCs w:val="24"/>
        </w:rPr>
        <w:t xml:space="preserve">The measurement of </w:t>
      </w:r>
      <w:r w:rsidR="0002666C" w:rsidRPr="006536ED">
        <w:rPr>
          <w:rFonts w:ascii="Times New Roman" w:hAnsi="Times New Roman" w:cs="Times New Roman"/>
          <w:sz w:val="24"/>
          <w:szCs w:val="24"/>
        </w:rPr>
        <w:t>Na</w:t>
      </w:r>
      <w:r w:rsidR="0002666C" w:rsidRPr="006536ED">
        <w:rPr>
          <w:rFonts w:ascii="Times New Roman" w:hAnsi="Times New Roman" w:cs="Times New Roman"/>
          <w:sz w:val="24"/>
          <w:szCs w:val="24"/>
          <w:vertAlign w:val="superscript"/>
        </w:rPr>
        <w:t>+</w:t>
      </w:r>
      <w:r w:rsidR="0002666C" w:rsidRPr="006536ED">
        <w:rPr>
          <w:rFonts w:ascii="Times New Roman" w:hAnsi="Times New Roman" w:cs="Times New Roman"/>
          <w:sz w:val="24"/>
          <w:szCs w:val="24"/>
        </w:rPr>
        <w:t xml:space="preserve"> in urine and serum </w:t>
      </w:r>
      <w:r w:rsidR="00B679B9" w:rsidRPr="006536ED">
        <w:rPr>
          <w:rFonts w:ascii="Times New Roman" w:hAnsi="Times New Roman" w:cs="Times New Roman"/>
          <w:sz w:val="24"/>
          <w:szCs w:val="24"/>
        </w:rPr>
        <w:t>of human</w:t>
      </w:r>
      <w:r w:rsidR="00B679B9" w:rsidRPr="0002666C">
        <w:rPr>
          <w:rFonts w:ascii="Times New Roman" w:hAnsi="Times New Roman" w:cs="Times New Roman"/>
          <w:sz w:val="24"/>
          <w:szCs w:val="24"/>
        </w:rPr>
        <w:t xml:space="preserve"> </w:t>
      </w:r>
      <w:r w:rsidR="00B679B9">
        <w:rPr>
          <w:rFonts w:ascii="Times New Roman" w:hAnsi="Times New Roman" w:cs="Times New Roman"/>
          <w:sz w:val="24"/>
          <w:szCs w:val="24"/>
        </w:rPr>
        <w:t>by</w:t>
      </w:r>
      <w:r w:rsidR="0002666C" w:rsidRPr="0002666C">
        <w:rPr>
          <w:rFonts w:ascii="Times New Roman" w:hAnsi="Times New Roman" w:cs="Times New Roman"/>
          <w:sz w:val="24"/>
          <w:szCs w:val="24"/>
        </w:rPr>
        <w:t xml:space="preserve"> the </w:t>
      </w:r>
      <w:r w:rsidR="00B679B9" w:rsidRPr="006536ED">
        <w:rPr>
          <w:rFonts w:ascii="Times New Roman" w:hAnsi="Times New Roman" w:cs="Times New Roman"/>
          <w:sz w:val="24"/>
          <w:szCs w:val="24"/>
        </w:rPr>
        <w:t>crown ether B-based</w:t>
      </w:r>
      <w:r w:rsidR="00B679B9" w:rsidRPr="0002666C">
        <w:rPr>
          <w:rFonts w:ascii="Times New Roman" w:hAnsi="Times New Roman" w:cs="Times New Roman"/>
          <w:sz w:val="24"/>
          <w:szCs w:val="24"/>
        </w:rPr>
        <w:t xml:space="preserve"> </w:t>
      </w:r>
      <w:r w:rsidR="0002666C" w:rsidRPr="0002666C">
        <w:rPr>
          <w:rFonts w:ascii="Times New Roman" w:hAnsi="Times New Roman" w:cs="Times New Roman"/>
          <w:sz w:val="24"/>
          <w:szCs w:val="24"/>
        </w:rPr>
        <w:t>coated wire electrode was successful</w:t>
      </w:r>
      <w:r w:rsidR="00214A4E">
        <w:rPr>
          <w:rFonts w:ascii="Times New Roman" w:hAnsi="Times New Roman" w:cs="Times New Roman"/>
          <w:sz w:val="24"/>
          <w:szCs w:val="24"/>
          <w:vertAlign w:val="superscript"/>
        </w:rPr>
        <w:t>75</w:t>
      </w:r>
      <w:r w:rsidR="0002666C" w:rsidRPr="0002666C">
        <w:rPr>
          <w:rFonts w:ascii="Times New Roman" w:hAnsi="Times New Roman" w:cs="Times New Roman"/>
          <w:sz w:val="24"/>
          <w:szCs w:val="24"/>
        </w:rPr>
        <w:t>. The electrode had a very long lifespan. Even after 300 measurements, there was no sign of deterioration. During this time, neither the selectivity factor nor the response slope changed.</w:t>
      </w:r>
    </w:p>
    <w:p w14:paraId="63C16EA1" w14:textId="3A3D38FF" w:rsidR="0002666C" w:rsidRDefault="0002666C" w:rsidP="00657456">
      <w:pPr>
        <w:spacing w:line="360" w:lineRule="auto"/>
        <w:jc w:val="both"/>
        <w:rPr>
          <w:rFonts w:ascii="Times New Roman" w:hAnsi="Times New Roman" w:cs="Times New Roman"/>
          <w:sz w:val="24"/>
          <w:szCs w:val="24"/>
        </w:rPr>
      </w:pPr>
    </w:p>
    <w:p w14:paraId="3EF9E106" w14:textId="19982798" w:rsidR="0002666C" w:rsidRDefault="0002666C" w:rsidP="00657456">
      <w:pPr>
        <w:spacing w:line="360" w:lineRule="auto"/>
        <w:jc w:val="both"/>
        <w:rPr>
          <w:rFonts w:ascii="Times New Roman" w:hAnsi="Times New Roman" w:cs="Times New Roman"/>
          <w:sz w:val="24"/>
          <w:szCs w:val="24"/>
        </w:rPr>
      </w:pPr>
    </w:p>
    <w:p w14:paraId="548CF860" w14:textId="77777777" w:rsidR="008C1725" w:rsidRDefault="008C1725" w:rsidP="00657456">
      <w:pPr>
        <w:spacing w:line="360" w:lineRule="auto"/>
        <w:jc w:val="both"/>
        <w:rPr>
          <w:rFonts w:ascii="Times New Roman" w:hAnsi="Times New Roman" w:cs="Times New Roman"/>
          <w:sz w:val="24"/>
          <w:szCs w:val="24"/>
        </w:rPr>
      </w:pPr>
    </w:p>
    <w:p w14:paraId="45DDDA5C" w14:textId="77777777" w:rsidR="0002666C" w:rsidRDefault="0002666C" w:rsidP="00657456">
      <w:pPr>
        <w:spacing w:line="360" w:lineRule="auto"/>
        <w:jc w:val="both"/>
        <w:rPr>
          <w:rFonts w:ascii="Times New Roman" w:hAnsi="Times New Roman" w:cs="Times New Roman"/>
          <w:sz w:val="24"/>
          <w:szCs w:val="24"/>
        </w:rPr>
      </w:pPr>
    </w:p>
    <w:p w14:paraId="6B0ED0B0" w14:textId="2DF85D12" w:rsidR="0002666C" w:rsidRDefault="009B4FB9" w:rsidP="001F587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Figure 5</w:t>
      </w:r>
    </w:p>
    <w:p w14:paraId="45717BAD" w14:textId="77777777" w:rsidR="008C1725" w:rsidRPr="008C1725" w:rsidRDefault="00F14D14" w:rsidP="00890CCC">
      <w:pPr>
        <w:pStyle w:val="ListParagraph"/>
        <w:numPr>
          <w:ilvl w:val="2"/>
          <w:numId w:val="2"/>
        </w:numPr>
        <w:spacing w:line="360" w:lineRule="auto"/>
        <w:ind w:left="709" w:hanging="709"/>
        <w:jc w:val="both"/>
        <w:rPr>
          <w:rFonts w:ascii="Times New Roman" w:hAnsi="Times New Roman" w:cs="Times New Roman"/>
          <w:b/>
          <w:sz w:val="24"/>
          <w:szCs w:val="24"/>
        </w:rPr>
      </w:pPr>
      <w:r w:rsidRPr="00F14D14">
        <w:rPr>
          <w:rFonts w:ascii="Times New Roman" w:hAnsi="Times New Roman" w:cs="Times New Roman"/>
          <w:b/>
          <w:bCs/>
          <w:iCs/>
          <w:sz w:val="24"/>
          <w:szCs w:val="24"/>
        </w:rPr>
        <w:t>Potassium-Selective Electrode</w:t>
      </w:r>
    </w:p>
    <w:p w14:paraId="0037E1F2" w14:textId="681597D2" w:rsidR="001F5875" w:rsidRDefault="00FD6760" w:rsidP="008C1725">
      <w:pPr>
        <w:spacing w:line="360" w:lineRule="auto"/>
        <w:jc w:val="both"/>
        <w:rPr>
          <w:rFonts w:ascii="Times New Roman" w:hAnsi="Times New Roman" w:cs="Times New Roman"/>
          <w:sz w:val="24"/>
          <w:szCs w:val="24"/>
        </w:rPr>
      </w:pPr>
      <w:r w:rsidRPr="006536ED">
        <w:rPr>
          <w:rFonts w:ascii="Times New Roman" w:hAnsi="Times New Roman" w:cs="Times New Roman"/>
          <w:sz w:val="24"/>
          <w:szCs w:val="24"/>
        </w:rPr>
        <w:t>B</w:t>
      </w:r>
      <w:r w:rsidR="00016DA2" w:rsidRPr="006536ED">
        <w:rPr>
          <w:rFonts w:ascii="Times New Roman" w:hAnsi="Times New Roman" w:cs="Times New Roman"/>
          <w:sz w:val="24"/>
          <w:szCs w:val="24"/>
        </w:rPr>
        <w:t xml:space="preserve">is-(15-crown-5) </w:t>
      </w:r>
      <w:r w:rsidRPr="006536ED">
        <w:rPr>
          <w:rFonts w:ascii="Times New Roman" w:hAnsi="Times New Roman" w:cs="Times New Roman"/>
          <w:sz w:val="24"/>
          <w:szCs w:val="24"/>
        </w:rPr>
        <w:t>ether based</w:t>
      </w:r>
      <w:r w:rsidR="00016DA2" w:rsidRPr="006536ED">
        <w:rPr>
          <w:rFonts w:ascii="Times New Roman" w:hAnsi="Times New Roman" w:cs="Times New Roman"/>
          <w:sz w:val="24"/>
          <w:szCs w:val="24"/>
        </w:rPr>
        <w:t xml:space="preserve"> </w:t>
      </w:r>
      <w:r w:rsidRPr="006536ED">
        <w:rPr>
          <w:rFonts w:ascii="Times New Roman" w:hAnsi="Times New Roman" w:cs="Times New Roman"/>
          <w:sz w:val="24"/>
          <w:szCs w:val="24"/>
        </w:rPr>
        <w:t xml:space="preserve">membrane electrodes </w:t>
      </w:r>
      <w:r w:rsidR="00016DA2" w:rsidRPr="006536ED">
        <w:rPr>
          <w:rFonts w:ascii="Times New Roman" w:hAnsi="Times New Roman" w:cs="Times New Roman"/>
          <w:sz w:val="24"/>
          <w:szCs w:val="24"/>
        </w:rPr>
        <w:t>are helpful</w:t>
      </w:r>
      <w:r w:rsidRPr="006536ED">
        <w:rPr>
          <w:rFonts w:ascii="Times New Roman" w:hAnsi="Times New Roman" w:cs="Times New Roman"/>
          <w:sz w:val="24"/>
          <w:szCs w:val="24"/>
        </w:rPr>
        <w:t xml:space="preserve"> for being selective towards K</w:t>
      </w:r>
      <w:r w:rsidRPr="006536ED">
        <w:rPr>
          <w:rFonts w:ascii="Times New Roman" w:hAnsi="Times New Roman" w:cs="Times New Roman"/>
          <w:sz w:val="24"/>
          <w:szCs w:val="24"/>
          <w:vertAlign w:val="superscript"/>
        </w:rPr>
        <w:t>+</w:t>
      </w:r>
      <w:r w:rsidR="00016DA2" w:rsidRPr="006536ED">
        <w:rPr>
          <w:rFonts w:ascii="Times New Roman" w:hAnsi="Times New Roman" w:cs="Times New Roman"/>
          <w:sz w:val="24"/>
          <w:szCs w:val="24"/>
        </w:rPr>
        <w:t>.</w:t>
      </w:r>
      <w:r w:rsidR="00016DA2" w:rsidRPr="008C1725">
        <w:rPr>
          <w:rFonts w:ascii="Times New Roman" w:hAnsi="Times New Roman" w:cs="Times New Roman"/>
          <w:sz w:val="24"/>
          <w:szCs w:val="24"/>
        </w:rPr>
        <w:t xml:space="preserve"> Compound A, </w:t>
      </w:r>
      <w:r w:rsidR="009F6C70">
        <w:rPr>
          <w:rFonts w:ascii="Times New Roman" w:hAnsi="Times New Roman" w:cs="Times New Roman"/>
          <w:sz w:val="24"/>
          <w:szCs w:val="24"/>
        </w:rPr>
        <w:t>[Figure 6</w:t>
      </w:r>
      <w:r w:rsidR="0029460B">
        <w:rPr>
          <w:rFonts w:ascii="Times New Roman" w:hAnsi="Times New Roman" w:cs="Times New Roman"/>
          <w:sz w:val="24"/>
          <w:szCs w:val="24"/>
        </w:rPr>
        <w:t xml:space="preserve">] </w:t>
      </w:r>
      <w:r w:rsidR="00016DA2" w:rsidRPr="008C1725">
        <w:rPr>
          <w:rFonts w:ascii="Times New Roman" w:hAnsi="Times New Roman" w:cs="Times New Roman"/>
          <w:sz w:val="24"/>
          <w:szCs w:val="24"/>
        </w:rPr>
        <w:t>which has been bis</w:t>
      </w:r>
      <w:r w:rsidR="00890CCC">
        <w:rPr>
          <w:rFonts w:ascii="Times New Roman" w:hAnsi="Times New Roman" w:cs="Times New Roman"/>
          <w:sz w:val="24"/>
          <w:szCs w:val="24"/>
        </w:rPr>
        <w:t>-</w:t>
      </w:r>
      <w:r w:rsidR="00016DA2" w:rsidRPr="008C1725">
        <w:rPr>
          <w:rFonts w:ascii="Times New Roman" w:hAnsi="Times New Roman" w:cs="Times New Roman"/>
          <w:sz w:val="24"/>
          <w:szCs w:val="24"/>
        </w:rPr>
        <w:t>(benzo-15-crown-5) f</w:t>
      </w:r>
      <w:r>
        <w:rPr>
          <w:rFonts w:ascii="Times New Roman" w:hAnsi="Times New Roman" w:cs="Times New Roman"/>
          <w:sz w:val="24"/>
          <w:szCs w:val="24"/>
        </w:rPr>
        <w:t xml:space="preserve">unctionalized, </w:t>
      </w:r>
      <w:r w:rsidRPr="006536ED">
        <w:rPr>
          <w:rFonts w:ascii="Times New Roman" w:hAnsi="Times New Roman" w:cs="Times New Roman"/>
          <w:sz w:val="24"/>
          <w:szCs w:val="24"/>
        </w:rPr>
        <w:t>had been used onto</w:t>
      </w:r>
      <w:r w:rsidR="00016DA2" w:rsidRPr="008C1725">
        <w:rPr>
          <w:rFonts w:ascii="Times New Roman" w:hAnsi="Times New Roman" w:cs="Times New Roman"/>
          <w:sz w:val="24"/>
          <w:szCs w:val="24"/>
        </w:rPr>
        <w:t xml:space="preserve"> PVC membrane electrode</w:t>
      </w:r>
      <w:r w:rsidR="00214A4E">
        <w:rPr>
          <w:rFonts w:ascii="Times New Roman" w:hAnsi="Times New Roman" w:cs="Times New Roman"/>
          <w:sz w:val="24"/>
          <w:szCs w:val="24"/>
          <w:vertAlign w:val="superscript"/>
        </w:rPr>
        <w:t>76</w:t>
      </w:r>
      <w:r w:rsidR="00016DA2" w:rsidRPr="008C1725">
        <w:rPr>
          <w:rFonts w:ascii="Times New Roman" w:hAnsi="Times New Roman" w:cs="Times New Roman"/>
          <w:sz w:val="24"/>
          <w:szCs w:val="24"/>
        </w:rPr>
        <w:t>. The connecting polyoxyethylene chain's length affected the selectivity and responsiveness to K</w:t>
      </w:r>
      <w:r w:rsidR="00016DA2" w:rsidRPr="00890CCC">
        <w:rPr>
          <w:rFonts w:ascii="Times New Roman" w:hAnsi="Times New Roman" w:cs="Times New Roman"/>
          <w:sz w:val="24"/>
          <w:szCs w:val="24"/>
          <w:vertAlign w:val="superscript"/>
        </w:rPr>
        <w:t>+</w:t>
      </w:r>
      <w:r w:rsidR="00016DA2" w:rsidRPr="008C1725">
        <w:rPr>
          <w:rFonts w:ascii="Times New Roman" w:hAnsi="Times New Roman" w:cs="Times New Roman"/>
          <w:sz w:val="24"/>
          <w:szCs w:val="24"/>
        </w:rPr>
        <w:t>. In the range of 10</w:t>
      </w:r>
      <w:r w:rsidR="00016DA2" w:rsidRPr="008C1725">
        <w:rPr>
          <w:rFonts w:ascii="Times New Roman" w:hAnsi="Times New Roman" w:cs="Times New Roman"/>
          <w:sz w:val="24"/>
          <w:szCs w:val="24"/>
          <w:vertAlign w:val="superscript"/>
        </w:rPr>
        <w:t>-5</w:t>
      </w:r>
      <w:r w:rsidR="00016DA2" w:rsidRPr="008C1725">
        <w:rPr>
          <w:rFonts w:ascii="Times New Roman" w:hAnsi="Times New Roman" w:cs="Times New Roman"/>
          <w:sz w:val="24"/>
          <w:szCs w:val="24"/>
        </w:rPr>
        <w:t xml:space="preserve"> to 0.1 M K</w:t>
      </w:r>
      <w:r w:rsidR="00016DA2" w:rsidRPr="008C1725">
        <w:rPr>
          <w:rFonts w:ascii="Times New Roman" w:hAnsi="Times New Roman" w:cs="Times New Roman"/>
          <w:sz w:val="24"/>
          <w:szCs w:val="24"/>
          <w:vertAlign w:val="superscript"/>
        </w:rPr>
        <w:t>+</w:t>
      </w:r>
      <w:r w:rsidR="00016DA2" w:rsidRPr="008C1725">
        <w:rPr>
          <w:rFonts w:ascii="Times New Roman" w:hAnsi="Times New Roman" w:cs="Times New Roman"/>
          <w:sz w:val="24"/>
          <w:szCs w:val="24"/>
        </w:rPr>
        <w:t>, the e</w:t>
      </w:r>
      <w:r w:rsidR="00857FB8" w:rsidRPr="008C1725">
        <w:rPr>
          <w:rFonts w:ascii="Times New Roman" w:hAnsi="Times New Roman" w:cs="Times New Roman"/>
          <w:sz w:val="24"/>
          <w:szCs w:val="24"/>
        </w:rPr>
        <w:t>lectrode using Compound A (</w:t>
      </w:r>
      <w:r w:rsidR="00016DA2" w:rsidRPr="008C1725">
        <w:rPr>
          <w:rFonts w:ascii="Times New Roman" w:hAnsi="Times New Roman" w:cs="Times New Roman"/>
          <w:sz w:val="24"/>
          <w:szCs w:val="24"/>
        </w:rPr>
        <w:t xml:space="preserve">n=0) displayed an almost Nernstian response, </w:t>
      </w:r>
      <w:r w:rsidR="007B146C" w:rsidRPr="006536ED">
        <w:rPr>
          <w:rFonts w:ascii="Times New Roman" w:hAnsi="Times New Roman" w:cs="Times New Roman"/>
          <w:sz w:val="24"/>
          <w:szCs w:val="24"/>
        </w:rPr>
        <w:t>with immense</w:t>
      </w:r>
      <w:r w:rsidR="00016DA2" w:rsidRPr="006536ED">
        <w:rPr>
          <w:rFonts w:ascii="Times New Roman" w:hAnsi="Times New Roman" w:cs="Times New Roman"/>
          <w:sz w:val="24"/>
          <w:szCs w:val="24"/>
        </w:rPr>
        <w:t xml:space="preserve"> s</w:t>
      </w:r>
      <w:r w:rsidR="007B146C" w:rsidRPr="006536ED">
        <w:rPr>
          <w:rFonts w:ascii="Times New Roman" w:hAnsi="Times New Roman" w:cs="Times New Roman"/>
          <w:sz w:val="24"/>
          <w:szCs w:val="24"/>
        </w:rPr>
        <w:t>electivity</w:t>
      </w:r>
      <w:r w:rsidR="007B146C">
        <w:rPr>
          <w:rFonts w:ascii="Times New Roman" w:hAnsi="Times New Roman" w:cs="Times New Roman"/>
          <w:sz w:val="24"/>
          <w:szCs w:val="24"/>
        </w:rPr>
        <w:t xml:space="preserve"> of 4000 </w:t>
      </w:r>
      <w:r w:rsidR="007B146C" w:rsidRPr="006536ED">
        <w:rPr>
          <w:rFonts w:ascii="Times New Roman" w:hAnsi="Times New Roman" w:cs="Times New Roman"/>
          <w:sz w:val="24"/>
          <w:szCs w:val="24"/>
        </w:rPr>
        <w:t>times over sodium ion had been</w:t>
      </w:r>
      <w:r w:rsidR="007B146C">
        <w:rPr>
          <w:rFonts w:ascii="Times New Roman" w:hAnsi="Times New Roman" w:cs="Times New Roman"/>
          <w:sz w:val="24"/>
          <w:szCs w:val="24"/>
        </w:rPr>
        <w:t xml:space="preserve"> shown. P</w:t>
      </w:r>
      <w:r w:rsidR="00016DA2" w:rsidRPr="008C1725">
        <w:rPr>
          <w:rFonts w:ascii="Times New Roman" w:hAnsi="Times New Roman" w:cs="Times New Roman"/>
          <w:sz w:val="24"/>
          <w:szCs w:val="24"/>
        </w:rPr>
        <w:t>lastisizer in the PVC membrane affects the electrode performance of diester functionalized bis</w:t>
      </w:r>
      <w:r w:rsidR="00857FB8" w:rsidRPr="008C1725">
        <w:rPr>
          <w:rFonts w:ascii="Times New Roman" w:hAnsi="Times New Roman" w:cs="Times New Roman"/>
          <w:sz w:val="24"/>
          <w:szCs w:val="24"/>
        </w:rPr>
        <w:t>-</w:t>
      </w:r>
      <w:r w:rsidR="00016DA2" w:rsidRPr="008C1725">
        <w:rPr>
          <w:rFonts w:ascii="Times New Roman" w:hAnsi="Times New Roman" w:cs="Times New Roman"/>
          <w:sz w:val="24"/>
          <w:szCs w:val="24"/>
        </w:rPr>
        <w:t>(benzo-15-crown-5) ether</w:t>
      </w:r>
      <w:r w:rsidR="0017579B" w:rsidRPr="008C1725">
        <w:rPr>
          <w:rFonts w:ascii="Times New Roman" w:hAnsi="Times New Roman" w:cs="Times New Roman"/>
          <w:sz w:val="24"/>
          <w:szCs w:val="24"/>
        </w:rPr>
        <w:t xml:space="preserve">, </w:t>
      </w:r>
      <w:r w:rsidR="0017579B" w:rsidRPr="008C1725">
        <w:rPr>
          <w:rFonts w:ascii="Times New Roman" w:hAnsi="Times New Roman" w:cs="Times New Roman"/>
          <w:sz w:val="24"/>
          <w:szCs w:val="24"/>
        </w:rPr>
        <w:lastRenderedPageBreak/>
        <w:t>compound B</w:t>
      </w:r>
      <w:r w:rsidR="009F6C70">
        <w:rPr>
          <w:rFonts w:ascii="Times New Roman" w:hAnsi="Times New Roman" w:cs="Times New Roman"/>
          <w:sz w:val="24"/>
          <w:szCs w:val="24"/>
        </w:rPr>
        <w:t xml:space="preserve"> [Figure 6</w:t>
      </w:r>
      <w:r w:rsidR="0029460B">
        <w:rPr>
          <w:rFonts w:ascii="Times New Roman" w:hAnsi="Times New Roman" w:cs="Times New Roman"/>
          <w:sz w:val="24"/>
          <w:szCs w:val="24"/>
        </w:rPr>
        <w:t>]</w:t>
      </w:r>
      <w:r w:rsidR="00016DA2" w:rsidRPr="008C1725">
        <w:rPr>
          <w:rFonts w:ascii="Times New Roman" w:hAnsi="Times New Roman" w:cs="Times New Roman"/>
          <w:sz w:val="24"/>
          <w:szCs w:val="24"/>
        </w:rPr>
        <w:t>, and o-nitrophenyl octyl ether (NPOE) provid</w:t>
      </w:r>
      <w:r w:rsidR="007B146C">
        <w:rPr>
          <w:rFonts w:ascii="Times New Roman" w:hAnsi="Times New Roman" w:cs="Times New Roman"/>
          <w:sz w:val="24"/>
          <w:szCs w:val="24"/>
        </w:rPr>
        <w:t xml:space="preserve">ed </w:t>
      </w:r>
      <w:r w:rsidR="007B146C" w:rsidRPr="006536ED">
        <w:rPr>
          <w:rFonts w:ascii="Times New Roman" w:hAnsi="Times New Roman" w:cs="Times New Roman"/>
          <w:sz w:val="24"/>
          <w:szCs w:val="24"/>
        </w:rPr>
        <w:t>far</w:t>
      </w:r>
      <w:r w:rsidR="007B146C">
        <w:rPr>
          <w:rFonts w:ascii="Times New Roman" w:hAnsi="Times New Roman" w:cs="Times New Roman"/>
          <w:sz w:val="24"/>
          <w:szCs w:val="24"/>
        </w:rPr>
        <w:t xml:space="preserve"> better response </w:t>
      </w:r>
      <w:r w:rsidR="00DE1F89" w:rsidRPr="006536ED">
        <w:rPr>
          <w:noProof/>
          <w:lang w:val="en-US"/>
        </w:rPr>
        <w:drawing>
          <wp:anchor distT="0" distB="0" distL="114300" distR="114300" simplePos="0" relativeHeight="251661824" behindDoc="1" locked="0" layoutInCell="1" allowOverlap="1" wp14:anchorId="66081CA3" wp14:editId="57EBFC5D">
            <wp:simplePos x="0" y="0"/>
            <wp:positionH relativeFrom="column">
              <wp:posOffset>1028700</wp:posOffset>
            </wp:positionH>
            <wp:positionV relativeFrom="paragraph">
              <wp:posOffset>476250</wp:posOffset>
            </wp:positionV>
            <wp:extent cx="3677285" cy="2009775"/>
            <wp:effectExtent l="0" t="0" r="0" b="9525"/>
            <wp:wrapTight wrapText="bothSides">
              <wp:wrapPolygon edited="0">
                <wp:start x="0" y="0"/>
                <wp:lineTo x="0" y="21498"/>
                <wp:lineTo x="21484" y="21498"/>
                <wp:lineTo x="2148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728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46C" w:rsidRPr="006536ED">
        <w:rPr>
          <w:rFonts w:ascii="Times New Roman" w:hAnsi="Times New Roman" w:cs="Times New Roman"/>
          <w:sz w:val="24"/>
          <w:szCs w:val="24"/>
        </w:rPr>
        <w:t>with</w:t>
      </w:r>
      <w:r w:rsidR="006D1135" w:rsidRPr="006536ED">
        <w:rPr>
          <w:rFonts w:ascii="Times New Roman" w:hAnsi="Times New Roman" w:cs="Times New Roman"/>
          <w:sz w:val="24"/>
          <w:szCs w:val="24"/>
        </w:rPr>
        <w:t xml:space="preserve"> almost</w:t>
      </w:r>
      <w:r w:rsidR="007B146C">
        <w:rPr>
          <w:rFonts w:ascii="Times New Roman" w:hAnsi="Times New Roman" w:cs="Times New Roman"/>
          <w:sz w:val="24"/>
          <w:szCs w:val="24"/>
        </w:rPr>
        <w:t xml:space="preserve"> Nernstian slope and </w:t>
      </w:r>
      <w:r w:rsidR="007B146C" w:rsidRPr="006536ED">
        <w:rPr>
          <w:rFonts w:ascii="Times New Roman" w:hAnsi="Times New Roman" w:cs="Times New Roman"/>
          <w:sz w:val="24"/>
          <w:szCs w:val="24"/>
        </w:rPr>
        <w:t>fast</w:t>
      </w:r>
      <w:r w:rsidR="007B146C">
        <w:rPr>
          <w:rFonts w:ascii="Times New Roman" w:hAnsi="Times New Roman" w:cs="Times New Roman"/>
          <w:sz w:val="24"/>
          <w:szCs w:val="24"/>
        </w:rPr>
        <w:t xml:space="preserve"> response time,</w:t>
      </w:r>
      <w:r w:rsidR="00016DA2" w:rsidRPr="008C1725">
        <w:rPr>
          <w:rFonts w:ascii="Times New Roman" w:hAnsi="Times New Roman" w:cs="Times New Roman"/>
          <w:sz w:val="24"/>
          <w:szCs w:val="24"/>
        </w:rPr>
        <w:t xml:space="preserve"> than diphenyl phthalate</w:t>
      </w:r>
      <w:r w:rsidR="00214A4E">
        <w:rPr>
          <w:rFonts w:ascii="Times New Roman" w:hAnsi="Times New Roman" w:cs="Times New Roman"/>
          <w:sz w:val="24"/>
          <w:szCs w:val="24"/>
          <w:vertAlign w:val="superscript"/>
        </w:rPr>
        <w:t>77</w:t>
      </w:r>
      <w:r w:rsidR="00016DA2" w:rsidRPr="008C1725">
        <w:rPr>
          <w:rFonts w:ascii="Times New Roman" w:hAnsi="Times New Roman" w:cs="Times New Roman"/>
          <w:sz w:val="24"/>
          <w:szCs w:val="24"/>
        </w:rPr>
        <w:t>.</w:t>
      </w:r>
      <w:r w:rsidR="0029460B">
        <w:rPr>
          <w:rFonts w:ascii="Times New Roman" w:hAnsi="Times New Roman" w:cs="Times New Roman"/>
          <w:sz w:val="24"/>
          <w:szCs w:val="24"/>
        </w:rPr>
        <w:t xml:space="preserve"> </w:t>
      </w:r>
    </w:p>
    <w:p w14:paraId="4EA90C26" w14:textId="2F298D11" w:rsidR="008C1725" w:rsidRPr="008C1725" w:rsidRDefault="008C1725" w:rsidP="008C1725">
      <w:pPr>
        <w:spacing w:line="360" w:lineRule="auto"/>
        <w:jc w:val="both"/>
        <w:rPr>
          <w:rFonts w:ascii="Times New Roman" w:hAnsi="Times New Roman" w:cs="Times New Roman"/>
          <w:b/>
          <w:sz w:val="24"/>
          <w:szCs w:val="24"/>
        </w:rPr>
      </w:pPr>
    </w:p>
    <w:p w14:paraId="3268E4E7" w14:textId="4830846E" w:rsidR="0002666C" w:rsidRDefault="0002666C" w:rsidP="00657456">
      <w:pPr>
        <w:spacing w:line="360" w:lineRule="auto"/>
        <w:jc w:val="both"/>
        <w:rPr>
          <w:rFonts w:ascii="Times New Roman" w:hAnsi="Times New Roman" w:cs="Times New Roman"/>
          <w:sz w:val="24"/>
          <w:szCs w:val="24"/>
        </w:rPr>
      </w:pPr>
    </w:p>
    <w:p w14:paraId="2520816A" w14:textId="77777777" w:rsidR="0002666C" w:rsidRDefault="0002666C" w:rsidP="00657456">
      <w:pPr>
        <w:spacing w:line="360" w:lineRule="auto"/>
        <w:jc w:val="both"/>
        <w:rPr>
          <w:rFonts w:ascii="Times New Roman" w:hAnsi="Times New Roman" w:cs="Times New Roman"/>
          <w:sz w:val="24"/>
          <w:szCs w:val="24"/>
        </w:rPr>
      </w:pPr>
    </w:p>
    <w:p w14:paraId="568487C1" w14:textId="77777777" w:rsidR="00857FB8" w:rsidRDefault="00857FB8" w:rsidP="00657456">
      <w:pPr>
        <w:spacing w:line="360" w:lineRule="auto"/>
        <w:jc w:val="both"/>
        <w:rPr>
          <w:rFonts w:ascii="Times New Roman" w:hAnsi="Times New Roman" w:cs="Times New Roman"/>
          <w:sz w:val="24"/>
          <w:szCs w:val="24"/>
        </w:rPr>
      </w:pPr>
    </w:p>
    <w:p w14:paraId="35CCEDB5" w14:textId="77777777" w:rsidR="008C1725" w:rsidRDefault="008C1725" w:rsidP="001B23A5">
      <w:pPr>
        <w:spacing w:line="240" w:lineRule="auto"/>
        <w:jc w:val="center"/>
        <w:rPr>
          <w:rFonts w:ascii="Times New Roman" w:hAnsi="Times New Roman" w:cs="Times New Roman"/>
          <w:b/>
          <w:sz w:val="24"/>
          <w:szCs w:val="24"/>
        </w:rPr>
      </w:pPr>
    </w:p>
    <w:p w14:paraId="3558C830" w14:textId="32DEBFAA" w:rsidR="00857FB8" w:rsidRPr="00857FB8" w:rsidRDefault="00500FDA" w:rsidP="001B23A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Figure 6</w:t>
      </w:r>
    </w:p>
    <w:p w14:paraId="615F1A51" w14:textId="057DB228" w:rsidR="0002666C" w:rsidRPr="001B23A5" w:rsidRDefault="001B23A5" w:rsidP="00A939F8">
      <w:pPr>
        <w:pStyle w:val="ListParagraph"/>
        <w:numPr>
          <w:ilvl w:val="1"/>
          <w:numId w:val="2"/>
        </w:numPr>
        <w:spacing w:line="240" w:lineRule="auto"/>
        <w:ind w:left="426" w:hanging="426"/>
        <w:jc w:val="both"/>
        <w:rPr>
          <w:rFonts w:ascii="Times New Roman" w:hAnsi="Times New Roman" w:cs="Times New Roman"/>
          <w:b/>
          <w:sz w:val="24"/>
          <w:szCs w:val="24"/>
        </w:rPr>
      </w:pPr>
      <w:r w:rsidRPr="001B23A5">
        <w:rPr>
          <w:rFonts w:ascii="Times New Roman" w:hAnsi="Times New Roman" w:cs="Times New Roman"/>
          <w:b/>
          <w:sz w:val="24"/>
          <w:szCs w:val="24"/>
        </w:rPr>
        <w:t>Application in Colorimetry</w:t>
      </w:r>
    </w:p>
    <w:p w14:paraId="6E6E19CD" w14:textId="5BA826F0" w:rsidR="001B23A5" w:rsidRPr="00CB0F0E" w:rsidRDefault="00CB0F0E" w:rsidP="00B16ADB">
      <w:pPr>
        <w:spacing w:line="360" w:lineRule="auto"/>
        <w:jc w:val="both"/>
        <w:rPr>
          <w:rFonts w:ascii="Times New Roman" w:hAnsi="Times New Roman" w:cs="Times New Roman"/>
          <w:sz w:val="24"/>
          <w:szCs w:val="24"/>
        </w:rPr>
      </w:pPr>
      <w:r w:rsidRPr="00CB0F0E">
        <w:rPr>
          <w:rFonts w:ascii="Times New Roman" w:hAnsi="Times New Roman" w:cs="Times New Roman"/>
          <w:sz w:val="24"/>
          <w:szCs w:val="24"/>
        </w:rPr>
        <w:t>For the majority o</w:t>
      </w:r>
      <w:r w:rsidR="006939F0">
        <w:rPr>
          <w:rFonts w:ascii="Times New Roman" w:hAnsi="Times New Roman" w:cs="Times New Roman"/>
          <w:sz w:val="24"/>
          <w:szCs w:val="24"/>
        </w:rPr>
        <w:t xml:space="preserve">f the metal ions, </w:t>
      </w:r>
      <w:r w:rsidRPr="006536ED">
        <w:rPr>
          <w:rFonts w:ascii="Times New Roman" w:hAnsi="Times New Roman" w:cs="Times New Roman"/>
          <w:sz w:val="24"/>
          <w:szCs w:val="24"/>
        </w:rPr>
        <w:t xml:space="preserve">chromogenic </w:t>
      </w:r>
      <w:r w:rsidR="006939F0" w:rsidRPr="006536ED">
        <w:rPr>
          <w:rFonts w:ascii="Times New Roman" w:hAnsi="Times New Roman" w:cs="Times New Roman"/>
          <w:sz w:val="24"/>
          <w:szCs w:val="24"/>
        </w:rPr>
        <w:t xml:space="preserve">species </w:t>
      </w:r>
      <w:r w:rsidRPr="006536ED">
        <w:rPr>
          <w:rFonts w:ascii="Times New Roman" w:hAnsi="Times New Roman" w:cs="Times New Roman"/>
          <w:sz w:val="24"/>
          <w:szCs w:val="24"/>
        </w:rPr>
        <w:t xml:space="preserve">(colorimetric, photometric) </w:t>
      </w:r>
      <w:r w:rsidR="006939F0" w:rsidRPr="006536ED">
        <w:rPr>
          <w:rFonts w:ascii="Times New Roman" w:hAnsi="Times New Roman" w:cs="Times New Roman"/>
          <w:sz w:val="24"/>
          <w:szCs w:val="24"/>
        </w:rPr>
        <w:t xml:space="preserve">which are selective towards ions, are </w:t>
      </w:r>
      <w:r w:rsidRPr="006536ED">
        <w:rPr>
          <w:rFonts w:ascii="Times New Roman" w:hAnsi="Times New Roman" w:cs="Times New Roman"/>
          <w:sz w:val="24"/>
          <w:szCs w:val="24"/>
        </w:rPr>
        <w:t>known</w:t>
      </w:r>
      <w:r w:rsidRPr="00CB0F0E">
        <w:rPr>
          <w:rFonts w:ascii="Times New Roman" w:hAnsi="Times New Roman" w:cs="Times New Roman"/>
          <w:sz w:val="24"/>
          <w:szCs w:val="24"/>
        </w:rPr>
        <w:t xml:space="preserve"> </w:t>
      </w:r>
      <w:r w:rsidR="006939F0">
        <w:rPr>
          <w:rFonts w:ascii="Times New Roman" w:hAnsi="Times New Roman" w:cs="Times New Roman"/>
          <w:sz w:val="24"/>
          <w:szCs w:val="24"/>
        </w:rPr>
        <w:t xml:space="preserve">for a while. </w:t>
      </w:r>
      <w:r w:rsidR="006939F0" w:rsidRPr="006536ED">
        <w:rPr>
          <w:rFonts w:ascii="Times New Roman" w:hAnsi="Times New Roman" w:cs="Times New Roman"/>
          <w:sz w:val="24"/>
          <w:szCs w:val="24"/>
        </w:rPr>
        <w:t>They have been</w:t>
      </w:r>
      <w:r w:rsidRPr="00CB0F0E">
        <w:rPr>
          <w:rFonts w:ascii="Times New Roman" w:hAnsi="Times New Roman" w:cs="Times New Roman"/>
          <w:sz w:val="24"/>
          <w:szCs w:val="24"/>
        </w:rPr>
        <w:t xml:space="preserve"> proven useful</w:t>
      </w:r>
      <w:r w:rsidR="006939F0">
        <w:rPr>
          <w:rFonts w:ascii="Times New Roman" w:hAnsi="Times New Roman" w:cs="Times New Roman"/>
          <w:sz w:val="24"/>
          <w:szCs w:val="24"/>
        </w:rPr>
        <w:t xml:space="preserve"> too</w:t>
      </w:r>
      <w:r w:rsidRPr="00CB0F0E">
        <w:rPr>
          <w:rFonts w:ascii="Times New Roman" w:hAnsi="Times New Roman" w:cs="Times New Roman"/>
          <w:sz w:val="24"/>
          <w:szCs w:val="24"/>
        </w:rPr>
        <w:t xml:space="preserve">. However, efforts to create alkali metal selective reagents have long been ineffective. The discovery of crown ethers made it possible to create chromogenic reagents that are </w:t>
      </w:r>
      <w:r w:rsidR="00941CA9" w:rsidRPr="006536ED">
        <w:rPr>
          <w:rFonts w:ascii="Times New Roman" w:hAnsi="Times New Roman" w:cs="Times New Roman"/>
          <w:sz w:val="24"/>
          <w:szCs w:val="24"/>
        </w:rPr>
        <w:t>specific towards</w:t>
      </w:r>
      <w:r w:rsidR="00F4672D">
        <w:rPr>
          <w:rFonts w:ascii="Times New Roman" w:hAnsi="Times New Roman" w:cs="Times New Roman"/>
          <w:sz w:val="24"/>
          <w:szCs w:val="24"/>
        </w:rPr>
        <w:t xml:space="preserve"> both </w:t>
      </w:r>
      <w:r w:rsidR="00941CA9" w:rsidRPr="006536ED">
        <w:rPr>
          <w:rFonts w:ascii="Times New Roman" w:hAnsi="Times New Roman" w:cs="Times New Roman"/>
          <w:sz w:val="24"/>
          <w:szCs w:val="24"/>
        </w:rPr>
        <w:t>Group I</w:t>
      </w:r>
      <w:r w:rsidRPr="00CB0F0E">
        <w:rPr>
          <w:rFonts w:ascii="Times New Roman" w:hAnsi="Times New Roman" w:cs="Times New Roman"/>
          <w:sz w:val="24"/>
          <w:szCs w:val="24"/>
        </w:rPr>
        <w:t xml:space="preserve"> metals </w:t>
      </w:r>
      <w:r w:rsidRPr="006536ED">
        <w:rPr>
          <w:rFonts w:ascii="Times New Roman" w:hAnsi="Times New Roman" w:cs="Times New Roman"/>
          <w:sz w:val="24"/>
          <w:szCs w:val="24"/>
        </w:rPr>
        <w:t xml:space="preserve">and </w:t>
      </w:r>
      <w:r w:rsidR="00941CA9" w:rsidRPr="006536ED">
        <w:rPr>
          <w:rFonts w:ascii="Times New Roman" w:hAnsi="Times New Roman" w:cs="Times New Roman"/>
          <w:sz w:val="24"/>
          <w:szCs w:val="24"/>
        </w:rPr>
        <w:t>Group II</w:t>
      </w:r>
      <w:r w:rsidR="00941CA9">
        <w:rPr>
          <w:rFonts w:ascii="Times New Roman" w:hAnsi="Times New Roman" w:cs="Times New Roman"/>
          <w:sz w:val="24"/>
          <w:szCs w:val="24"/>
        </w:rPr>
        <w:t xml:space="preserve"> </w:t>
      </w:r>
      <w:r w:rsidRPr="00CB0F0E">
        <w:rPr>
          <w:rFonts w:ascii="Times New Roman" w:hAnsi="Times New Roman" w:cs="Times New Roman"/>
          <w:sz w:val="24"/>
          <w:szCs w:val="24"/>
        </w:rPr>
        <w:t>metals. In theor</w:t>
      </w:r>
      <w:r w:rsidR="00F4672D">
        <w:rPr>
          <w:rFonts w:ascii="Times New Roman" w:hAnsi="Times New Roman" w:cs="Times New Roman"/>
          <w:sz w:val="24"/>
          <w:szCs w:val="24"/>
        </w:rPr>
        <w:t xml:space="preserve">y, the design process for </w:t>
      </w:r>
      <w:r w:rsidR="00F4672D" w:rsidRPr="006536ED">
        <w:rPr>
          <w:rFonts w:ascii="Times New Roman" w:hAnsi="Times New Roman" w:cs="Times New Roman"/>
          <w:sz w:val="24"/>
          <w:szCs w:val="24"/>
        </w:rPr>
        <w:t>Group I</w:t>
      </w:r>
      <w:r w:rsidRPr="006536ED">
        <w:rPr>
          <w:rFonts w:ascii="Times New Roman" w:hAnsi="Times New Roman" w:cs="Times New Roman"/>
          <w:sz w:val="24"/>
          <w:szCs w:val="24"/>
        </w:rPr>
        <w:t xml:space="preserve"> or </w:t>
      </w:r>
      <w:r w:rsidR="00F4672D" w:rsidRPr="006536ED">
        <w:rPr>
          <w:rFonts w:ascii="Times New Roman" w:hAnsi="Times New Roman" w:cs="Times New Roman"/>
          <w:sz w:val="24"/>
          <w:szCs w:val="24"/>
        </w:rPr>
        <w:t>Group II</w:t>
      </w:r>
      <w:r w:rsidR="00F4672D" w:rsidRPr="00F4672D">
        <w:rPr>
          <w:rFonts w:ascii="Times New Roman" w:hAnsi="Times New Roman" w:cs="Times New Roman"/>
          <w:sz w:val="24"/>
          <w:szCs w:val="24"/>
          <w:highlight w:val="yellow"/>
        </w:rPr>
        <w:t xml:space="preserve"> </w:t>
      </w:r>
      <w:r w:rsidR="00F4672D" w:rsidRPr="006536ED">
        <w:rPr>
          <w:rFonts w:ascii="Times New Roman" w:hAnsi="Times New Roman" w:cs="Times New Roman"/>
          <w:sz w:val="24"/>
          <w:szCs w:val="24"/>
        </w:rPr>
        <w:t>metal specific</w:t>
      </w:r>
      <w:r w:rsidRPr="006536ED">
        <w:rPr>
          <w:rFonts w:ascii="Times New Roman" w:hAnsi="Times New Roman" w:cs="Times New Roman"/>
          <w:sz w:val="24"/>
          <w:szCs w:val="24"/>
        </w:rPr>
        <w:t xml:space="preserve"> colorimetric</w:t>
      </w:r>
      <w:r w:rsidR="00F4672D" w:rsidRPr="006536ED">
        <w:rPr>
          <w:rFonts w:ascii="Times New Roman" w:hAnsi="Times New Roman" w:cs="Times New Roman"/>
          <w:sz w:val="24"/>
          <w:szCs w:val="24"/>
        </w:rPr>
        <w:t xml:space="preserve"> chemicals</w:t>
      </w:r>
      <w:r>
        <w:rPr>
          <w:rFonts w:ascii="Times New Roman" w:hAnsi="Times New Roman" w:cs="Times New Roman"/>
          <w:sz w:val="24"/>
          <w:szCs w:val="24"/>
        </w:rPr>
        <w:t xml:space="preserve"> is </w:t>
      </w:r>
      <w:r w:rsidR="00222C91" w:rsidRPr="006536ED">
        <w:rPr>
          <w:rFonts w:ascii="Times New Roman" w:hAnsi="Times New Roman" w:cs="Times New Roman"/>
          <w:sz w:val="24"/>
          <w:szCs w:val="24"/>
        </w:rPr>
        <w:t>similar to</w:t>
      </w:r>
      <w:r w:rsidRPr="00CB0F0E">
        <w:rPr>
          <w:rFonts w:ascii="Times New Roman" w:hAnsi="Times New Roman" w:cs="Times New Roman"/>
          <w:sz w:val="24"/>
          <w:szCs w:val="24"/>
        </w:rPr>
        <w:t xml:space="preserve"> </w:t>
      </w:r>
      <w:r>
        <w:rPr>
          <w:rFonts w:ascii="Times New Roman" w:hAnsi="Times New Roman" w:cs="Times New Roman"/>
          <w:sz w:val="24"/>
          <w:szCs w:val="24"/>
        </w:rPr>
        <w:t xml:space="preserve">other </w:t>
      </w:r>
      <w:r w:rsidRPr="00CB0F0E">
        <w:rPr>
          <w:rFonts w:ascii="Times New Roman" w:hAnsi="Times New Roman" w:cs="Times New Roman"/>
          <w:sz w:val="24"/>
          <w:szCs w:val="24"/>
        </w:rPr>
        <w:t xml:space="preserve">conventional chromogenic chelating agents. </w:t>
      </w:r>
      <w:r w:rsidR="00222C91" w:rsidRPr="006536ED">
        <w:rPr>
          <w:rFonts w:ascii="Times New Roman" w:hAnsi="Times New Roman" w:cs="Times New Roman"/>
          <w:sz w:val="24"/>
          <w:szCs w:val="24"/>
        </w:rPr>
        <w:t>Metal complexes of crown ethers are least stable in water in general. This hampers the d</w:t>
      </w:r>
      <w:r w:rsidRPr="006536ED">
        <w:rPr>
          <w:rFonts w:ascii="Times New Roman" w:hAnsi="Times New Roman" w:cs="Times New Roman"/>
          <w:sz w:val="24"/>
          <w:szCs w:val="24"/>
        </w:rPr>
        <w:t xml:space="preserve">esigning </w:t>
      </w:r>
      <w:r w:rsidR="00222C91" w:rsidRPr="006536ED">
        <w:rPr>
          <w:rFonts w:ascii="Times New Roman" w:hAnsi="Times New Roman" w:cs="Times New Roman"/>
          <w:sz w:val="24"/>
          <w:szCs w:val="24"/>
        </w:rPr>
        <w:t xml:space="preserve">of </w:t>
      </w:r>
      <w:r w:rsidRPr="006536ED">
        <w:rPr>
          <w:rFonts w:ascii="Times New Roman" w:hAnsi="Times New Roman" w:cs="Times New Roman"/>
          <w:sz w:val="24"/>
          <w:szCs w:val="24"/>
        </w:rPr>
        <w:t>crown ether</w:t>
      </w:r>
      <w:r w:rsidR="00222C91" w:rsidRPr="006536ED">
        <w:rPr>
          <w:rFonts w:ascii="Times New Roman" w:hAnsi="Times New Roman" w:cs="Times New Roman"/>
          <w:sz w:val="24"/>
          <w:szCs w:val="24"/>
        </w:rPr>
        <w:t>s for colorimetric purpose</w:t>
      </w:r>
      <w:r w:rsidRPr="006536ED">
        <w:rPr>
          <w:rFonts w:ascii="Times New Roman" w:hAnsi="Times New Roman" w:cs="Times New Roman"/>
          <w:sz w:val="24"/>
          <w:szCs w:val="24"/>
        </w:rPr>
        <w:t xml:space="preserve"> in </w:t>
      </w:r>
      <w:r w:rsidR="00222C91" w:rsidRPr="006536ED">
        <w:rPr>
          <w:rFonts w:ascii="Times New Roman" w:hAnsi="Times New Roman" w:cs="Times New Roman"/>
          <w:sz w:val="24"/>
          <w:szCs w:val="24"/>
        </w:rPr>
        <w:t>water.</w:t>
      </w:r>
      <w:r w:rsidR="00222C91">
        <w:rPr>
          <w:rFonts w:ascii="Times New Roman" w:hAnsi="Times New Roman" w:cs="Times New Roman"/>
          <w:sz w:val="24"/>
          <w:szCs w:val="24"/>
        </w:rPr>
        <w:t xml:space="preserve"> </w:t>
      </w:r>
      <w:r w:rsidRPr="00CB0F0E">
        <w:rPr>
          <w:rFonts w:ascii="Times New Roman" w:hAnsi="Times New Roman" w:cs="Times New Roman"/>
          <w:sz w:val="24"/>
          <w:szCs w:val="24"/>
        </w:rPr>
        <w:t xml:space="preserve">As an alternative, </w:t>
      </w:r>
      <w:r w:rsidRPr="006536ED">
        <w:rPr>
          <w:rFonts w:ascii="Times New Roman" w:hAnsi="Times New Roman" w:cs="Times New Roman"/>
          <w:sz w:val="24"/>
          <w:szCs w:val="24"/>
        </w:rPr>
        <w:t xml:space="preserve">extraction </w:t>
      </w:r>
      <w:r w:rsidR="005C0976" w:rsidRPr="006536ED">
        <w:rPr>
          <w:rFonts w:ascii="Times New Roman" w:hAnsi="Times New Roman" w:cs="Times New Roman"/>
          <w:sz w:val="24"/>
          <w:szCs w:val="24"/>
        </w:rPr>
        <w:t xml:space="preserve">based </w:t>
      </w:r>
      <w:r w:rsidRPr="006536ED">
        <w:rPr>
          <w:rFonts w:ascii="Times New Roman" w:hAnsi="Times New Roman" w:cs="Times New Roman"/>
          <w:sz w:val="24"/>
          <w:szCs w:val="24"/>
        </w:rPr>
        <w:t>photometry or</w:t>
      </w:r>
      <w:r w:rsidR="005C0976" w:rsidRPr="006536ED">
        <w:rPr>
          <w:rFonts w:ascii="Times New Roman" w:hAnsi="Times New Roman" w:cs="Times New Roman"/>
          <w:sz w:val="24"/>
          <w:szCs w:val="24"/>
        </w:rPr>
        <w:t xml:space="preserve"> photometry in solution</w:t>
      </w:r>
      <w:r w:rsidRPr="006536ED">
        <w:rPr>
          <w:rFonts w:ascii="Times New Roman" w:hAnsi="Times New Roman" w:cs="Times New Roman"/>
          <w:sz w:val="24"/>
          <w:szCs w:val="24"/>
        </w:rPr>
        <w:t xml:space="preserve"> </w:t>
      </w:r>
      <w:r w:rsidR="005C0976" w:rsidRPr="006536ED">
        <w:rPr>
          <w:rFonts w:ascii="Times New Roman" w:hAnsi="Times New Roman" w:cs="Times New Roman"/>
          <w:sz w:val="24"/>
          <w:szCs w:val="24"/>
        </w:rPr>
        <w:t>other than water</w:t>
      </w:r>
      <w:r w:rsidR="005C0976">
        <w:rPr>
          <w:rFonts w:ascii="Times New Roman" w:hAnsi="Times New Roman" w:cs="Times New Roman"/>
          <w:sz w:val="24"/>
          <w:szCs w:val="24"/>
        </w:rPr>
        <w:t xml:space="preserve">, </w:t>
      </w:r>
      <w:r w:rsidRPr="00CB0F0E">
        <w:rPr>
          <w:rFonts w:ascii="Times New Roman" w:hAnsi="Times New Roman" w:cs="Times New Roman"/>
          <w:sz w:val="24"/>
          <w:szCs w:val="24"/>
        </w:rPr>
        <w:t>were chosen.</w:t>
      </w:r>
      <w:r>
        <w:rPr>
          <w:rFonts w:ascii="Times New Roman" w:hAnsi="Times New Roman" w:cs="Times New Roman"/>
          <w:sz w:val="24"/>
          <w:szCs w:val="24"/>
        </w:rPr>
        <w:t xml:space="preserve"> </w:t>
      </w:r>
      <w:r w:rsidRPr="006536ED">
        <w:rPr>
          <w:rFonts w:ascii="Times New Roman" w:hAnsi="Times New Roman" w:cs="Times New Roman"/>
          <w:sz w:val="24"/>
          <w:szCs w:val="24"/>
        </w:rPr>
        <w:t xml:space="preserve">Crown ether </w:t>
      </w:r>
      <w:r w:rsidR="005C0976" w:rsidRPr="006536ED">
        <w:rPr>
          <w:rFonts w:ascii="Times New Roman" w:hAnsi="Times New Roman" w:cs="Times New Roman"/>
          <w:sz w:val="24"/>
          <w:szCs w:val="24"/>
        </w:rPr>
        <w:t>based dyes containing</w:t>
      </w:r>
      <w:r w:rsidRPr="006536ED">
        <w:rPr>
          <w:rFonts w:ascii="Times New Roman" w:hAnsi="Times New Roman" w:cs="Times New Roman"/>
          <w:sz w:val="24"/>
          <w:szCs w:val="24"/>
        </w:rPr>
        <w:t xml:space="preserve"> one and two pro</w:t>
      </w:r>
      <w:r w:rsidR="001B4C4A" w:rsidRPr="006536ED">
        <w:rPr>
          <w:rFonts w:ascii="Times New Roman" w:hAnsi="Times New Roman" w:cs="Times New Roman"/>
          <w:sz w:val="24"/>
          <w:szCs w:val="24"/>
        </w:rPr>
        <w:t>tons</w:t>
      </w:r>
      <w:r w:rsidR="005C0976" w:rsidRPr="006536ED">
        <w:rPr>
          <w:rFonts w:ascii="Times New Roman" w:hAnsi="Times New Roman" w:cs="Times New Roman"/>
          <w:sz w:val="24"/>
          <w:szCs w:val="24"/>
        </w:rPr>
        <w:t xml:space="preserve"> which are dissociable</w:t>
      </w:r>
      <w:r w:rsidR="001B4C4A" w:rsidRPr="006536ED">
        <w:rPr>
          <w:rFonts w:ascii="Times New Roman" w:hAnsi="Times New Roman" w:cs="Times New Roman"/>
          <w:sz w:val="24"/>
          <w:szCs w:val="24"/>
        </w:rPr>
        <w:t>, were</w:t>
      </w:r>
      <w:r w:rsidR="001B4C4A">
        <w:rPr>
          <w:rFonts w:ascii="Times New Roman" w:hAnsi="Times New Roman" w:cs="Times New Roman"/>
          <w:sz w:val="24"/>
          <w:szCs w:val="24"/>
        </w:rPr>
        <w:t xml:space="preserve"> generated</w:t>
      </w:r>
      <w:r w:rsidR="005C0976">
        <w:rPr>
          <w:rFonts w:ascii="Times New Roman" w:hAnsi="Times New Roman" w:cs="Times New Roman"/>
          <w:sz w:val="24"/>
          <w:szCs w:val="24"/>
        </w:rPr>
        <w:t xml:space="preserve"> to extract </w:t>
      </w:r>
      <w:r w:rsidR="005C0976" w:rsidRPr="006536ED">
        <w:rPr>
          <w:rFonts w:ascii="Times New Roman" w:hAnsi="Times New Roman" w:cs="Times New Roman"/>
          <w:sz w:val="24"/>
          <w:szCs w:val="24"/>
        </w:rPr>
        <w:t>Group I and Group II</w:t>
      </w:r>
      <w:r w:rsidRPr="006536ED">
        <w:rPr>
          <w:rFonts w:ascii="Times New Roman" w:hAnsi="Times New Roman" w:cs="Times New Roman"/>
          <w:sz w:val="24"/>
          <w:szCs w:val="24"/>
        </w:rPr>
        <w:t xml:space="preserve"> metal ions</w:t>
      </w:r>
      <w:r w:rsidR="005C0976">
        <w:rPr>
          <w:rFonts w:ascii="Times New Roman" w:hAnsi="Times New Roman" w:cs="Times New Roman"/>
          <w:sz w:val="24"/>
          <w:szCs w:val="24"/>
        </w:rPr>
        <w:t>,</w:t>
      </w:r>
      <w:r w:rsidR="005C0976" w:rsidRPr="005C0976">
        <w:rPr>
          <w:rFonts w:ascii="Times New Roman" w:hAnsi="Times New Roman" w:cs="Times New Roman"/>
          <w:sz w:val="24"/>
          <w:szCs w:val="24"/>
        </w:rPr>
        <w:t xml:space="preserve"> </w:t>
      </w:r>
      <w:r w:rsidR="005C0976">
        <w:rPr>
          <w:rFonts w:ascii="Times New Roman" w:hAnsi="Times New Roman" w:cs="Times New Roman"/>
          <w:sz w:val="24"/>
          <w:szCs w:val="24"/>
        </w:rPr>
        <w:t>respectively</w:t>
      </w:r>
      <w:r w:rsidR="004D1AF8">
        <w:rPr>
          <w:rFonts w:ascii="Times New Roman" w:hAnsi="Times New Roman" w:cs="Times New Roman"/>
          <w:sz w:val="24"/>
          <w:szCs w:val="24"/>
        </w:rPr>
        <w:t xml:space="preserve">. </w:t>
      </w:r>
      <w:r w:rsidR="004D1AF8" w:rsidRPr="006536ED">
        <w:rPr>
          <w:rFonts w:ascii="Times New Roman" w:hAnsi="Times New Roman" w:cs="Times New Roman"/>
          <w:sz w:val="24"/>
          <w:szCs w:val="24"/>
        </w:rPr>
        <w:t>Crown ether performs metal binding and chromophores do the metal detection. Both perform independently.</w:t>
      </w:r>
      <w:r w:rsidRPr="00CB0F0E">
        <w:rPr>
          <w:rFonts w:ascii="Times New Roman" w:hAnsi="Times New Roman" w:cs="Times New Roman"/>
          <w:sz w:val="24"/>
          <w:szCs w:val="24"/>
        </w:rPr>
        <w:t xml:space="preserve"> </w:t>
      </w:r>
      <w:r w:rsidR="004D1AF8">
        <w:rPr>
          <w:rFonts w:ascii="Times New Roman" w:hAnsi="Times New Roman" w:cs="Times New Roman"/>
          <w:sz w:val="24"/>
          <w:szCs w:val="24"/>
        </w:rPr>
        <w:t>However, t</w:t>
      </w:r>
      <w:r w:rsidRPr="00CB0F0E">
        <w:rPr>
          <w:rFonts w:ascii="Times New Roman" w:hAnsi="Times New Roman" w:cs="Times New Roman"/>
          <w:sz w:val="24"/>
          <w:szCs w:val="24"/>
        </w:rPr>
        <w:t>he</w:t>
      </w:r>
      <w:r w:rsidR="004D1AF8">
        <w:rPr>
          <w:rFonts w:ascii="Times New Roman" w:hAnsi="Times New Roman" w:cs="Times New Roman"/>
          <w:sz w:val="24"/>
          <w:szCs w:val="24"/>
        </w:rPr>
        <w:t>se</w:t>
      </w:r>
      <w:r w:rsidRPr="00CB0F0E">
        <w:rPr>
          <w:rFonts w:ascii="Times New Roman" w:hAnsi="Times New Roman" w:cs="Times New Roman"/>
          <w:sz w:val="24"/>
          <w:szCs w:val="24"/>
        </w:rPr>
        <w:t xml:space="preserve"> two </w:t>
      </w:r>
      <w:r w:rsidR="00557DFD" w:rsidRPr="00CB0F0E">
        <w:rPr>
          <w:rFonts w:ascii="Times New Roman" w:hAnsi="Times New Roman" w:cs="Times New Roman"/>
          <w:sz w:val="24"/>
          <w:szCs w:val="24"/>
        </w:rPr>
        <w:t>roles</w:t>
      </w:r>
      <w:r w:rsidRPr="00CB0F0E">
        <w:rPr>
          <w:rFonts w:ascii="Times New Roman" w:hAnsi="Times New Roman" w:cs="Times New Roman"/>
          <w:sz w:val="24"/>
          <w:szCs w:val="24"/>
        </w:rPr>
        <w:t xml:space="preserve"> cannot be separated in actual reagents since the </w:t>
      </w:r>
      <w:r w:rsidRPr="006536ED">
        <w:rPr>
          <w:rFonts w:ascii="Times New Roman" w:hAnsi="Times New Roman" w:cs="Times New Roman"/>
          <w:sz w:val="24"/>
          <w:szCs w:val="24"/>
        </w:rPr>
        <w:t>anionic chromophore can</w:t>
      </w:r>
      <w:r w:rsidRPr="00CB0F0E">
        <w:rPr>
          <w:rFonts w:ascii="Times New Roman" w:hAnsi="Times New Roman" w:cs="Times New Roman"/>
          <w:sz w:val="24"/>
          <w:szCs w:val="24"/>
        </w:rPr>
        <w:t xml:space="preserve"> </w:t>
      </w:r>
      <w:r w:rsidR="004D1AF8">
        <w:rPr>
          <w:rFonts w:ascii="Times New Roman" w:hAnsi="Times New Roman" w:cs="Times New Roman"/>
          <w:sz w:val="24"/>
          <w:szCs w:val="24"/>
        </w:rPr>
        <w:t xml:space="preserve">support crown ether's </w:t>
      </w:r>
      <w:r w:rsidR="004D1AF8" w:rsidRPr="006536ED">
        <w:rPr>
          <w:rFonts w:ascii="Times New Roman" w:hAnsi="Times New Roman" w:cs="Times New Roman"/>
          <w:sz w:val="24"/>
          <w:szCs w:val="24"/>
        </w:rPr>
        <w:t>capacity</w:t>
      </w:r>
      <w:r w:rsidRPr="00CB0F0E">
        <w:rPr>
          <w:rFonts w:ascii="Times New Roman" w:hAnsi="Times New Roman" w:cs="Times New Roman"/>
          <w:sz w:val="24"/>
          <w:szCs w:val="24"/>
        </w:rPr>
        <w:t xml:space="preserve"> to bind metals</w:t>
      </w:r>
      <w:r w:rsidR="004D1AF8">
        <w:rPr>
          <w:rFonts w:ascii="Times New Roman" w:hAnsi="Times New Roman" w:cs="Times New Roman"/>
          <w:sz w:val="24"/>
          <w:szCs w:val="24"/>
        </w:rPr>
        <w:t xml:space="preserve"> </w:t>
      </w:r>
      <w:r w:rsidR="004D1AF8" w:rsidRPr="006536ED">
        <w:rPr>
          <w:rFonts w:ascii="Times New Roman" w:hAnsi="Times New Roman" w:cs="Times New Roman"/>
          <w:sz w:val="24"/>
          <w:szCs w:val="24"/>
        </w:rPr>
        <w:t>more or less</w:t>
      </w:r>
      <w:r w:rsidRPr="00CB0F0E">
        <w:rPr>
          <w:rFonts w:ascii="Times New Roman" w:hAnsi="Times New Roman" w:cs="Times New Roman"/>
          <w:sz w:val="24"/>
          <w:szCs w:val="24"/>
        </w:rPr>
        <w:t>.</w:t>
      </w:r>
    </w:p>
    <w:p w14:paraId="10E0D146" w14:textId="7CFE8C95" w:rsidR="001B23A5" w:rsidRPr="00854C8C" w:rsidRDefault="000D0595" w:rsidP="00854C8C">
      <w:pPr>
        <w:spacing w:line="360" w:lineRule="auto"/>
        <w:jc w:val="both"/>
        <w:rPr>
          <w:rFonts w:ascii="Times New Roman" w:hAnsi="Times New Roman" w:cs="Times New Roman"/>
          <w:b/>
          <w:sz w:val="24"/>
          <w:szCs w:val="24"/>
        </w:rPr>
      </w:pPr>
      <w:r>
        <w:rPr>
          <w:rFonts w:ascii="Times New Roman" w:hAnsi="Times New Roman" w:cs="Times New Roman"/>
          <w:b/>
          <w:bCs/>
          <w:iCs/>
          <w:sz w:val="24"/>
          <w:szCs w:val="24"/>
        </w:rPr>
        <w:t xml:space="preserve"> </w:t>
      </w:r>
      <w:r w:rsidR="00854C8C" w:rsidRPr="00854C8C">
        <w:rPr>
          <w:rFonts w:ascii="Times New Roman" w:hAnsi="Times New Roman" w:cs="Times New Roman"/>
          <w:b/>
          <w:bCs/>
          <w:iCs/>
          <w:sz w:val="24"/>
          <w:szCs w:val="24"/>
        </w:rPr>
        <w:t>5.</w:t>
      </w:r>
      <w:r w:rsidR="00841CF5">
        <w:rPr>
          <w:rFonts w:ascii="Times New Roman" w:hAnsi="Times New Roman" w:cs="Times New Roman"/>
          <w:b/>
          <w:bCs/>
          <w:iCs/>
          <w:sz w:val="24"/>
          <w:szCs w:val="24"/>
        </w:rPr>
        <w:t>3.</w:t>
      </w:r>
      <w:r w:rsidR="00854C8C" w:rsidRPr="00854C8C">
        <w:rPr>
          <w:rFonts w:ascii="Times New Roman" w:hAnsi="Times New Roman" w:cs="Times New Roman"/>
          <w:b/>
          <w:bCs/>
          <w:iCs/>
          <w:sz w:val="24"/>
          <w:szCs w:val="24"/>
        </w:rPr>
        <w:t>1 Monoprotonic Crown Ethers</w:t>
      </w:r>
    </w:p>
    <w:p w14:paraId="1BC93164" w14:textId="4139CA88" w:rsidR="001B23A5" w:rsidRDefault="00232777" w:rsidP="00B16ADB">
      <w:pPr>
        <w:spacing w:line="360" w:lineRule="auto"/>
        <w:jc w:val="both"/>
        <w:rPr>
          <w:rFonts w:ascii="Times New Roman" w:hAnsi="Times New Roman" w:cs="Times New Roman"/>
          <w:sz w:val="24"/>
          <w:szCs w:val="24"/>
        </w:rPr>
      </w:pPr>
      <w:r w:rsidRPr="00232777">
        <w:rPr>
          <w:rFonts w:ascii="Times New Roman" w:hAnsi="Times New Roman" w:cs="Times New Roman"/>
          <w:sz w:val="24"/>
          <w:szCs w:val="24"/>
        </w:rPr>
        <w:t xml:space="preserve">The distribution of the </w:t>
      </w:r>
      <w:r>
        <w:rPr>
          <w:rFonts w:ascii="Times New Roman" w:hAnsi="Times New Roman" w:cs="Times New Roman"/>
          <w:sz w:val="24"/>
          <w:szCs w:val="24"/>
        </w:rPr>
        <w:t xml:space="preserve">derivatized </w:t>
      </w:r>
      <w:r w:rsidR="00EB4A0E">
        <w:rPr>
          <w:rFonts w:ascii="Times New Roman" w:hAnsi="Times New Roman" w:cs="Times New Roman"/>
          <w:sz w:val="24"/>
          <w:szCs w:val="24"/>
        </w:rPr>
        <w:t>4’</w:t>
      </w:r>
      <w:r w:rsidRPr="00232777">
        <w:rPr>
          <w:rFonts w:ascii="Times New Roman" w:hAnsi="Times New Roman" w:cs="Times New Roman"/>
          <w:sz w:val="24"/>
          <w:szCs w:val="24"/>
        </w:rPr>
        <w:t>-picrylamino-15-cro</w:t>
      </w:r>
      <w:r>
        <w:rPr>
          <w:rFonts w:ascii="Times New Roman" w:hAnsi="Times New Roman" w:cs="Times New Roman"/>
          <w:sz w:val="24"/>
          <w:szCs w:val="24"/>
        </w:rPr>
        <w:t>wn-5 dyes</w:t>
      </w:r>
      <w:r w:rsidR="00C90884">
        <w:rPr>
          <w:rFonts w:ascii="Times New Roman" w:hAnsi="Times New Roman" w:cs="Times New Roman"/>
          <w:sz w:val="24"/>
          <w:szCs w:val="24"/>
        </w:rPr>
        <w:t xml:space="preserve"> [A, Figure 7</w:t>
      </w:r>
      <w:r w:rsidR="00217E57">
        <w:rPr>
          <w:rFonts w:ascii="Times New Roman" w:hAnsi="Times New Roman" w:cs="Times New Roman"/>
          <w:sz w:val="24"/>
          <w:szCs w:val="24"/>
        </w:rPr>
        <w:t>]</w:t>
      </w:r>
      <w:r w:rsidRPr="00232777">
        <w:rPr>
          <w:rFonts w:ascii="Times New Roman" w:hAnsi="Times New Roman" w:cs="Times New Roman"/>
          <w:sz w:val="24"/>
          <w:szCs w:val="24"/>
        </w:rPr>
        <w:t xml:space="preserve">, between water and chloroform is greatly preferred by the latter. Potassium ions </w:t>
      </w:r>
      <w:r>
        <w:rPr>
          <w:rFonts w:ascii="Times New Roman" w:hAnsi="Times New Roman" w:cs="Times New Roman"/>
          <w:sz w:val="24"/>
          <w:szCs w:val="24"/>
        </w:rPr>
        <w:t xml:space="preserve">and rubidium ions were drawn into </w:t>
      </w:r>
      <w:r w:rsidRPr="00232777">
        <w:rPr>
          <w:rFonts w:ascii="Times New Roman" w:hAnsi="Times New Roman" w:cs="Times New Roman"/>
          <w:sz w:val="24"/>
          <w:szCs w:val="24"/>
        </w:rPr>
        <w:t>the chlor</w:t>
      </w:r>
      <w:r w:rsidR="0012436D">
        <w:rPr>
          <w:rFonts w:ascii="Times New Roman" w:hAnsi="Times New Roman" w:cs="Times New Roman"/>
          <w:sz w:val="24"/>
          <w:szCs w:val="24"/>
        </w:rPr>
        <w:t xml:space="preserve">oform solution when it </w:t>
      </w:r>
      <w:r w:rsidR="0012436D" w:rsidRPr="0012436D">
        <w:rPr>
          <w:rFonts w:ascii="Times New Roman" w:hAnsi="Times New Roman" w:cs="Times New Roman"/>
          <w:sz w:val="24"/>
          <w:szCs w:val="24"/>
        </w:rPr>
        <w:t xml:space="preserve">came </w:t>
      </w:r>
      <w:r w:rsidR="0012436D" w:rsidRPr="006536ED">
        <w:rPr>
          <w:rFonts w:ascii="Times New Roman" w:hAnsi="Times New Roman" w:cs="Times New Roman"/>
          <w:sz w:val="24"/>
          <w:szCs w:val="24"/>
        </w:rPr>
        <w:t>in touch with basic</w:t>
      </w:r>
      <w:r w:rsidRPr="006536ED">
        <w:rPr>
          <w:rFonts w:ascii="Times New Roman" w:hAnsi="Times New Roman" w:cs="Times New Roman"/>
          <w:sz w:val="24"/>
          <w:szCs w:val="24"/>
        </w:rPr>
        <w:t xml:space="preserve"> solution</w:t>
      </w:r>
      <w:r w:rsidR="0012436D" w:rsidRPr="006536ED">
        <w:rPr>
          <w:rFonts w:ascii="Times New Roman" w:hAnsi="Times New Roman" w:cs="Times New Roman"/>
          <w:sz w:val="24"/>
          <w:szCs w:val="24"/>
        </w:rPr>
        <w:t>s of Group I</w:t>
      </w:r>
      <w:r w:rsidRPr="006536ED">
        <w:rPr>
          <w:rFonts w:ascii="Times New Roman" w:hAnsi="Times New Roman" w:cs="Times New Roman"/>
          <w:sz w:val="24"/>
          <w:szCs w:val="24"/>
        </w:rPr>
        <w:t xml:space="preserve"> metal</w:t>
      </w:r>
      <w:r w:rsidRPr="00232777">
        <w:rPr>
          <w:rFonts w:ascii="Times New Roman" w:hAnsi="Times New Roman" w:cs="Times New Roman"/>
          <w:sz w:val="24"/>
          <w:szCs w:val="24"/>
        </w:rPr>
        <w:t xml:space="preserve"> salts</w:t>
      </w:r>
      <w:r w:rsidR="0025300E">
        <w:rPr>
          <w:rFonts w:ascii="Times New Roman" w:hAnsi="Times New Roman" w:cs="Times New Roman"/>
          <w:sz w:val="24"/>
          <w:szCs w:val="24"/>
          <w:vertAlign w:val="superscript"/>
        </w:rPr>
        <w:t>78</w:t>
      </w:r>
      <w:r w:rsidRPr="00232777">
        <w:rPr>
          <w:rFonts w:ascii="Times New Roman" w:hAnsi="Times New Roman" w:cs="Times New Roman"/>
          <w:sz w:val="24"/>
          <w:szCs w:val="24"/>
        </w:rPr>
        <w:t xml:space="preserve">. Following the production of </w:t>
      </w:r>
      <w:r w:rsidR="00115C55" w:rsidRPr="006536ED">
        <w:rPr>
          <w:rFonts w:ascii="Times New Roman" w:hAnsi="Times New Roman" w:cs="Times New Roman"/>
          <w:sz w:val="24"/>
          <w:szCs w:val="24"/>
        </w:rPr>
        <w:t>Metal complex (</w:t>
      </w:r>
      <w:r w:rsidRPr="006536ED">
        <w:rPr>
          <w:rFonts w:ascii="Times New Roman" w:hAnsi="Times New Roman" w:cs="Times New Roman"/>
          <w:sz w:val="24"/>
          <w:szCs w:val="24"/>
        </w:rPr>
        <w:t>ML</w:t>
      </w:r>
      <w:r w:rsidR="00115C55" w:rsidRPr="006536ED">
        <w:rPr>
          <w:rFonts w:ascii="Times New Roman" w:hAnsi="Times New Roman" w:cs="Times New Roman"/>
          <w:sz w:val="24"/>
          <w:szCs w:val="24"/>
        </w:rPr>
        <w:t>) moiety</w:t>
      </w:r>
      <w:r w:rsidR="00115C55">
        <w:rPr>
          <w:rFonts w:ascii="Times New Roman" w:hAnsi="Times New Roman" w:cs="Times New Roman"/>
          <w:sz w:val="24"/>
          <w:szCs w:val="24"/>
        </w:rPr>
        <w:t xml:space="preserve"> inside organic solvents, </w:t>
      </w:r>
      <w:r w:rsidR="00115C55" w:rsidRPr="006536ED">
        <w:rPr>
          <w:rFonts w:ascii="Times New Roman" w:hAnsi="Times New Roman" w:cs="Times New Roman"/>
          <w:sz w:val="24"/>
          <w:szCs w:val="24"/>
        </w:rPr>
        <w:t>chloroform solution showed colour change</w:t>
      </w:r>
      <w:r w:rsidRPr="006536ED">
        <w:rPr>
          <w:rFonts w:ascii="Times New Roman" w:hAnsi="Times New Roman" w:cs="Times New Roman"/>
          <w:sz w:val="24"/>
          <w:szCs w:val="24"/>
        </w:rPr>
        <w:t xml:space="preserve"> </w:t>
      </w:r>
      <w:r w:rsidR="00115C55" w:rsidRPr="006536ED">
        <w:rPr>
          <w:rFonts w:ascii="Times New Roman" w:hAnsi="Times New Roman" w:cs="Times New Roman"/>
          <w:sz w:val="24"/>
          <w:szCs w:val="24"/>
        </w:rPr>
        <w:t>from orange (HL moiety) to blood red (L</w:t>
      </w:r>
      <w:r w:rsidR="00115C55" w:rsidRPr="006536ED">
        <w:rPr>
          <w:rFonts w:ascii="Times New Roman" w:hAnsi="Times New Roman" w:cs="Times New Roman"/>
          <w:sz w:val="24"/>
          <w:szCs w:val="24"/>
          <w:vertAlign w:val="superscript"/>
        </w:rPr>
        <w:t xml:space="preserve">- </w:t>
      </w:r>
      <w:r w:rsidR="00115C55" w:rsidRPr="006536ED">
        <w:rPr>
          <w:rFonts w:ascii="Times New Roman" w:hAnsi="Times New Roman" w:cs="Times New Roman"/>
          <w:sz w:val="24"/>
          <w:szCs w:val="24"/>
        </w:rPr>
        <w:t>moiety)</w:t>
      </w:r>
      <w:r w:rsidR="00115C55">
        <w:rPr>
          <w:rFonts w:ascii="Times New Roman" w:hAnsi="Times New Roman" w:cs="Times New Roman"/>
          <w:sz w:val="24"/>
          <w:szCs w:val="24"/>
        </w:rPr>
        <w:t xml:space="preserve">. </w:t>
      </w:r>
      <w:r w:rsidRPr="00232777">
        <w:rPr>
          <w:rFonts w:ascii="Times New Roman" w:hAnsi="Times New Roman" w:cs="Times New Roman"/>
          <w:sz w:val="24"/>
          <w:szCs w:val="24"/>
        </w:rPr>
        <w:t xml:space="preserve">Lithium ion was not extracted, and sodium ion extraction was subpar. The </w:t>
      </w:r>
      <w:r w:rsidRPr="00232777">
        <w:rPr>
          <w:rFonts w:ascii="Times New Roman" w:hAnsi="Times New Roman" w:cs="Times New Roman"/>
          <w:sz w:val="24"/>
          <w:szCs w:val="24"/>
        </w:rPr>
        <w:lastRenderedPageBreak/>
        <w:t>resulting reactions are demonstrated below</w:t>
      </w:r>
      <w:r w:rsidR="00217E57">
        <w:rPr>
          <w:rFonts w:ascii="Times New Roman" w:hAnsi="Times New Roman" w:cs="Times New Roman"/>
          <w:sz w:val="24"/>
          <w:szCs w:val="24"/>
        </w:rPr>
        <w:t xml:space="preserve"> [</w:t>
      </w:r>
      <w:r w:rsidR="00C90884">
        <w:rPr>
          <w:rFonts w:ascii="Times New Roman" w:hAnsi="Times New Roman" w:cs="Times New Roman"/>
          <w:sz w:val="24"/>
          <w:szCs w:val="24"/>
        </w:rPr>
        <w:t>Scheme 33</w:t>
      </w:r>
      <w:r w:rsidR="00EB4A0E">
        <w:rPr>
          <w:rFonts w:ascii="Times New Roman" w:hAnsi="Times New Roman" w:cs="Times New Roman"/>
          <w:sz w:val="24"/>
          <w:szCs w:val="24"/>
        </w:rPr>
        <w:t>]</w:t>
      </w:r>
      <w:r w:rsidRPr="00232777">
        <w:rPr>
          <w:rFonts w:ascii="Times New Roman" w:hAnsi="Times New Roman" w:cs="Times New Roman"/>
          <w:sz w:val="24"/>
          <w:szCs w:val="24"/>
        </w:rPr>
        <w:t>. Similar substances</w:t>
      </w:r>
      <w:r w:rsidR="0025300E">
        <w:rPr>
          <w:rFonts w:ascii="Times New Roman" w:hAnsi="Times New Roman" w:cs="Times New Roman"/>
          <w:sz w:val="24"/>
          <w:szCs w:val="24"/>
          <w:vertAlign w:val="superscript"/>
        </w:rPr>
        <w:t>79</w:t>
      </w:r>
      <w:r w:rsidRPr="00232777">
        <w:rPr>
          <w:rFonts w:ascii="Times New Roman" w:hAnsi="Times New Roman" w:cs="Times New Roman"/>
          <w:sz w:val="24"/>
          <w:szCs w:val="24"/>
        </w:rPr>
        <w:t xml:space="preserve"> </w:t>
      </w:r>
      <w:r w:rsidR="00217E57">
        <w:rPr>
          <w:rFonts w:ascii="Times New Roman" w:hAnsi="Times New Roman" w:cs="Times New Roman"/>
          <w:sz w:val="24"/>
          <w:szCs w:val="24"/>
        </w:rPr>
        <w:t xml:space="preserve">[B, </w:t>
      </w:r>
      <w:r w:rsidR="00C90884">
        <w:rPr>
          <w:rFonts w:ascii="Times New Roman" w:hAnsi="Times New Roman" w:cs="Times New Roman"/>
          <w:sz w:val="24"/>
          <w:szCs w:val="24"/>
        </w:rPr>
        <w:t>Figure 7</w:t>
      </w:r>
      <w:r w:rsidR="00217E57">
        <w:rPr>
          <w:rFonts w:ascii="Times New Roman" w:hAnsi="Times New Roman" w:cs="Times New Roman"/>
          <w:sz w:val="24"/>
          <w:szCs w:val="24"/>
        </w:rPr>
        <w:t xml:space="preserve">] </w:t>
      </w:r>
      <w:r w:rsidRPr="00232777">
        <w:rPr>
          <w:rFonts w:ascii="Times New Roman" w:hAnsi="Times New Roman" w:cs="Times New Roman"/>
          <w:sz w:val="24"/>
          <w:szCs w:val="24"/>
        </w:rPr>
        <w:t>were also created from benzo-18-crown-</w:t>
      </w:r>
      <w:r>
        <w:rPr>
          <w:rFonts w:ascii="Times New Roman" w:hAnsi="Times New Roman" w:cs="Times New Roman"/>
          <w:sz w:val="24"/>
          <w:szCs w:val="24"/>
        </w:rPr>
        <w:t>6, which was shown to extract potassium ion</w:t>
      </w:r>
      <w:r w:rsidRPr="00232777">
        <w:rPr>
          <w:rFonts w:ascii="Times New Roman" w:hAnsi="Times New Roman" w:cs="Times New Roman"/>
          <w:sz w:val="24"/>
          <w:szCs w:val="24"/>
        </w:rPr>
        <w:t xml:space="preserve"> the most successfully and to have a 1:1 composition in the extracted complex.</w:t>
      </w:r>
      <w:r w:rsidR="00EB4A0E">
        <w:rPr>
          <w:rFonts w:ascii="Times New Roman" w:hAnsi="Times New Roman" w:cs="Times New Roman"/>
          <w:sz w:val="24"/>
          <w:szCs w:val="24"/>
        </w:rPr>
        <w:t xml:space="preserve"> </w:t>
      </w:r>
      <w:r w:rsidR="009F3C54" w:rsidRPr="009F3C54">
        <w:rPr>
          <w:rFonts w:ascii="Times New Roman" w:hAnsi="Times New Roman" w:cs="Times New Roman"/>
          <w:sz w:val="24"/>
          <w:szCs w:val="24"/>
        </w:rPr>
        <w:t xml:space="preserve">The picryl-amino proton's acidity rises when a nitro group is added to the benzo crown ether's 5'-position. Since the </w:t>
      </w:r>
      <w:r w:rsidR="00115C55" w:rsidRPr="006536ED">
        <w:rPr>
          <w:rFonts w:ascii="Times New Roman" w:hAnsi="Times New Roman" w:cs="Times New Roman"/>
          <w:sz w:val="24"/>
          <w:szCs w:val="24"/>
        </w:rPr>
        <w:t xml:space="preserve">reagent’s </w:t>
      </w:r>
      <w:r w:rsidR="009F3C54" w:rsidRPr="006536ED">
        <w:rPr>
          <w:rFonts w:ascii="Times New Roman" w:hAnsi="Times New Roman" w:cs="Times New Roman"/>
          <w:sz w:val="24"/>
          <w:szCs w:val="24"/>
        </w:rPr>
        <w:t>proton dis</w:t>
      </w:r>
      <w:r w:rsidR="00115C55" w:rsidRPr="006536ED">
        <w:rPr>
          <w:rFonts w:ascii="Times New Roman" w:hAnsi="Times New Roman" w:cs="Times New Roman"/>
          <w:sz w:val="24"/>
          <w:szCs w:val="24"/>
        </w:rPr>
        <w:t>sociation</w:t>
      </w:r>
      <w:r w:rsidR="00115C55">
        <w:rPr>
          <w:rFonts w:ascii="Times New Roman" w:hAnsi="Times New Roman" w:cs="Times New Roman"/>
          <w:sz w:val="24"/>
          <w:szCs w:val="24"/>
        </w:rPr>
        <w:t xml:space="preserve"> is implicitly involved </w:t>
      </w:r>
      <w:r w:rsidR="00115C55" w:rsidRPr="006536ED">
        <w:rPr>
          <w:rFonts w:ascii="Times New Roman" w:hAnsi="Times New Roman" w:cs="Times New Roman"/>
          <w:sz w:val="24"/>
          <w:szCs w:val="24"/>
        </w:rPr>
        <w:t>into</w:t>
      </w:r>
      <w:r w:rsidR="009F3C54" w:rsidRPr="009F3C54">
        <w:rPr>
          <w:rFonts w:ascii="Times New Roman" w:hAnsi="Times New Roman" w:cs="Times New Roman"/>
          <w:sz w:val="24"/>
          <w:szCs w:val="24"/>
        </w:rPr>
        <w:t xml:space="preserve"> extraction consta</w:t>
      </w:r>
      <w:r w:rsidR="00295C18">
        <w:rPr>
          <w:rFonts w:ascii="Times New Roman" w:hAnsi="Times New Roman" w:cs="Times New Roman"/>
          <w:sz w:val="24"/>
          <w:szCs w:val="24"/>
        </w:rPr>
        <w:t xml:space="preserve">nts, as </w:t>
      </w:r>
      <w:r w:rsidR="00295C18" w:rsidRPr="006536ED">
        <w:rPr>
          <w:rFonts w:ascii="Times New Roman" w:hAnsi="Times New Roman" w:cs="Times New Roman"/>
          <w:sz w:val="24"/>
          <w:szCs w:val="24"/>
        </w:rPr>
        <w:t>d</w:t>
      </w:r>
      <w:r w:rsidR="009F3C54" w:rsidRPr="006536ED">
        <w:rPr>
          <w:rFonts w:ascii="Times New Roman" w:hAnsi="Times New Roman" w:cs="Times New Roman"/>
          <w:sz w:val="24"/>
          <w:szCs w:val="24"/>
        </w:rPr>
        <w:t xml:space="preserve">issociation constant </w:t>
      </w:r>
      <w:r w:rsidR="00115C55" w:rsidRPr="006536ED">
        <w:rPr>
          <w:rFonts w:ascii="Times New Roman" w:hAnsi="Times New Roman" w:cs="Times New Roman"/>
          <w:sz w:val="24"/>
          <w:szCs w:val="24"/>
        </w:rPr>
        <w:t>of proton increases</w:t>
      </w:r>
      <w:r w:rsidR="00295C18">
        <w:rPr>
          <w:rFonts w:ascii="Times New Roman" w:hAnsi="Times New Roman" w:cs="Times New Roman"/>
          <w:sz w:val="24"/>
          <w:szCs w:val="24"/>
        </w:rPr>
        <w:t xml:space="preserve">, </w:t>
      </w:r>
      <w:r w:rsidR="009F3C54" w:rsidRPr="006536ED">
        <w:rPr>
          <w:rFonts w:ascii="Times New Roman" w:hAnsi="Times New Roman" w:cs="Times New Roman"/>
          <w:sz w:val="24"/>
          <w:szCs w:val="24"/>
        </w:rPr>
        <w:t>the</w:t>
      </w:r>
      <w:r w:rsidR="009F3C54" w:rsidRPr="009F3C54">
        <w:rPr>
          <w:rFonts w:ascii="Times New Roman" w:hAnsi="Times New Roman" w:cs="Times New Roman"/>
          <w:sz w:val="24"/>
          <w:szCs w:val="24"/>
        </w:rPr>
        <w:t xml:space="preserve"> </w:t>
      </w:r>
      <w:r w:rsidR="009F3C54" w:rsidRPr="006536ED">
        <w:rPr>
          <w:rFonts w:ascii="Times New Roman" w:hAnsi="Times New Roman" w:cs="Times New Roman"/>
          <w:sz w:val="24"/>
          <w:szCs w:val="24"/>
        </w:rPr>
        <w:t>extraction constant</w:t>
      </w:r>
      <w:r w:rsidR="00295C18" w:rsidRPr="006536ED">
        <w:rPr>
          <w:rFonts w:ascii="Times New Roman" w:hAnsi="Times New Roman" w:cs="Times New Roman"/>
          <w:sz w:val="24"/>
          <w:szCs w:val="24"/>
        </w:rPr>
        <w:t xml:space="preserve"> too also increases</w:t>
      </w:r>
      <w:r w:rsidR="00295C18">
        <w:rPr>
          <w:rFonts w:ascii="Times New Roman" w:hAnsi="Times New Roman" w:cs="Times New Roman"/>
          <w:sz w:val="24"/>
          <w:szCs w:val="24"/>
        </w:rPr>
        <w:t xml:space="preserve">. </w:t>
      </w:r>
      <w:r w:rsidR="00295C18" w:rsidRPr="006536ED">
        <w:rPr>
          <w:rFonts w:ascii="Times New Roman" w:hAnsi="Times New Roman" w:cs="Times New Roman"/>
          <w:sz w:val="24"/>
          <w:szCs w:val="24"/>
        </w:rPr>
        <w:t>This</w:t>
      </w:r>
      <w:r w:rsidR="00295C18">
        <w:rPr>
          <w:rFonts w:ascii="Times New Roman" w:hAnsi="Times New Roman" w:cs="Times New Roman"/>
          <w:sz w:val="24"/>
          <w:szCs w:val="24"/>
        </w:rPr>
        <w:t xml:space="preserve"> </w:t>
      </w:r>
      <w:r w:rsidR="0076778B">
        <w:rPr>
          <w:noProof/>
          <w:lang w:val="en-US"/>
        </w:rPr>
        <w:drawing>
          <wp:anchor distT="0" distB="0" distL="114300" distR="114300" simplePos="0" relativeHeight="251665920" behindDoc="1" locked="0" layoutInCell="1" allowOverlap="1" wp14:anchorId="464B5F57" wp14:editId="133D6151">
            <wp:simplePos x="0" y="0"/>
            <wp:positionH relativeFrom="column">
              <wp:posOffset>1162050</wp:posOffset>
            </wp:positionH>
            <wp:positionV relativeFrom="paragraph">
              <wp:posOffset>1876425</wp:posOffset>
            </wp:positionV>
            <wp:extent cx="3584575" cy="1200150"/>
            <wp:effectExtent l="0" t="0" r="0" b="0"/>
            <wp:wrapTight wrapText="bothSides">
              <wp:wrapPolygon edited="0">
                <wp:start x="0" y="0"/>
                <wp:lineTo x="0" y="21257"/>
                <wp:lineTo x="21466" y="21257"/>
                <wp:lineTo x="2146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845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5C18" w:rsidRPr="009F3C54">
        <w:rPr>
          <w:rFonts w:ascii="Times New Roman" w:hAnsi="Times New Roman" w:cs="Times New Roman"/>
          <w:sz w:val="24"/>
          <w:szCs w:val="24"/>
        </w:rPr>
        <w:t>ind</w:t>
      </w:r>
      <w:r w:rsidR="00295C18">
        <w:rPr>
          <w:rFonts w:ascii="Times New Roman" w:hAnsi="Times New Roman" w:cs="Times New Roman"/>
          <w:sz w:val="24"/>
          <w:szCs w:val="24"/>
        </w:rPr>
        <w:t xml:space="preserve">icates </w:t>
      </w:r>
      <w:r w:rsidR="003B02EB" w:rsidRPr="006536ED">
        <w:rPr>
          <w:rFonts w:ascii="Times New Roman" w:hAnsi="Times New Roman" w:cs="Times New Roman"/>
          <w:sz w:val="24"/>
          <w:szCs w:val="24"/>
        </w:rPr>
        <w:t>extraction</w:t>
      </w:r>
      <w:r w:rsidR="00295C18" w:rsidRPr="006536ED">
        <w:rPr>
          <w:rFonts w:ascii="Times New Roman" w:hAnsi="Times New Roman" w:cs="Times New Roman"/>
          <w:sz w:val="24"/>
          <w:szCs w:val="24"/>
        </w:rPr>
        <w:t xml:space="preserve"> of metal may</w:t>
      </w:r>
      <w:r w:rsidR="00295C18">
        <w:rPr>
          <w:rFonts w:ascii="Times New Roman" w:hAnsi="Times New Roman" w:cs="Times New Roman"/>
          <w:sz w:val="24"/>
          <w:szCs w:val="24"/>
        </w:rPr>
        <w:t xml:space="preserve"> occur at </w:t>
      </w:r>
      <w:r w:rsidR="00295C18" w:rsidRPr="006536ED">
        <w:rPr>
          <w:rFonts w:ascii="Times New Roman" w:hAnsi="Times New Roman" w:cs="Times New Roman"/>
          <w:sz w:val="24"/>
          <w:szCs w:val="24"/>
        </w:rPr>
        <w:t>basic region of pH</w:t>
      </w:r>
      <w:r w:rsidR="009F3C54" w:rsidRPr="009F3C54">
        <w:rPr>
          <w:rFonts w:ascii="Times New Roman" w:hAnsi="Times New Roman" w:cs="Times New Roman"/>
          <w:sz w:val="24"/>
          <w:szCs w:val="24"/>
        </w:rPr>
        <w:t>.</w:t>
      </w:r>
    </w:p>
    <w:p w14:paraId="1CF09498" w14:textId="6EEE2622" w:rsidR="00523043" w:rsidRDefault="00523043" w:rsidP="00B16ADB">
      <w:pPr>
        <w:spacing w:line="360" w:lineRule="auto"/>
        <w:jc w:val="both"/>
        <w:rPr>
          <w:rFonts w:ascii="Times New Roman" w:hAnsi="Times New Roman" w:cs="Times New Roman"/>
          <w:sz w:val="24"/>
          <w:szCs w:val="24"/>
        </w:rPr>
      </w:pPr>
    </w:p>
    <w:p w14:paraId="7A648526" w14:textId="7D54FBE3" w:rsidR="00523043" w:rsidRDefault="00523043" w:rsidP="00B16ADB">
      <w:pPr>
        <w:spacing w:line="360" w:lineRule="auto"/>
        <w:jc w:val="both"/>
        <w:rPr>
          <w:rFonts w:ascii="Times New Roman" w:hAnsi="Times New Roman" w:cs="Times New Roman"/>
          <w:sz w:val="24"/>
          <w:szCs w:val="24"/>
        </w:rPr>
      </w:pPr>
    </w:p>
    <w:p w14:paraId="455A02A6" w14:textId="77777777" w:rsidR="0076778B" w:rsidRDefault="0076778B" w:rsidP="00523043">
      <w:pPr>
        <w:spacing w:line="360" w:lineRule="auto"/>
        <w:jc w:val="center"/>
        <w:rPr>
          <w:rFonts w:ascii="Times New Roman" w:hAnsi="Times New Roman" w:cs="Times New Roman"/>
          <w:b/>
          <w:bCs/>
          <w:sz w:val="24"/>
          <w:szCs w:val="24"/>
        </w:rPr>
      </w:pPr>
    </w:p>
    <w:p w14:paraId="5B223374" w14:textId="19E01A34" w:rsidR="00523043" w:rsidRDefault="006820F8" w:rsidP="00523043">
      <w:pPr>
        <w:spacing w:line="360" w:lineRule="auto"/>
        <w:jc w:val="center"/>
        <w:rPr>
          <w:rFonts w:ascii="Times New Roman" w:hAnsi="Times New Roman" w:cs="Times New Roman"/>
          <w:b/>
          <w:bCs/>
          <w:sz w:val="24"/>
          <w:szCs w:val="24"/>
        </w:rPr>
      </w:pPr>
      <w:r>
        <w:rPr>
          <w:noProof/>
        </w:rPr>
        <w:object w:dxaOrig="1440" w:dyaOrig="1440" w14:anchorId="7109F599">
          <v:shape id="_x0000_s1054" type="#_x0000_t75" style="position:absolute;left:0;text-align:left;margin-left:123.75pt;margin-top:28.45pt;width:261.75pt;height:89.55pt;z-index:251680256;mso-position-horizontal-relative:text;mso-position-vertical-relative:text" wrapcoords="11054 1484 1917 2803 564 3133 564 5441 4286 6760 1579 6925 1015 7090 1184 12037 56 13026 56 13191 1184 14675 1184 15994 1297 17313 733 18632 564 19127 677 20776 733 20776 16637 20776 16750 20776 17314 20116 17427 18632 16242 18302 8121 17313 11900 17313 18893 15664 18837 14675 21544 13191 21431 12861 8178 12037 18949 10882 19119 9398 16186 8244 11392 6760 12069 5606 12182 4782 11843 3957 11449 1979 11279 1484 11054 1484">
            <v:imagedata r:id="rId58" o:title=""/>
            <w10:wrap type="tight"/>
          </v:shape>
          <o:OLEObject Type="Embed" ProgID="ChemDraw.Document.6.0" ShapeID="_x0000_s1054" DrawAspect="Content" ObjectID="_1719853470" r:id="rId59"/>
        </w:object>
      </w:r>
      <w:r w:rsidR="00C90884">
        <w:rPr>
          <w:rFonts w:ascii="Times New Roman" w:hAnsi="Times New Roman" w:cs="Times New Roman"/>
          <w:b/>
          <w:bCs/>
          <w:sz w:val="24"/>
          <w:szCs w:val="24"/>
        </w:rPr>
        <w:t>Figure 7</w:t>
      </w:r>
    </w:p>
    <w:p w14:paraId="640CCCF6" w14:textId="20743256" w:rsidR="005E6E0F" w:rsidRDefault="005E6E0F" w:rsidP="00523043">
      <w:pPr>
        <w:spacing w:line="360" w:lineRule="auto"/>
      </w:pPr>
    </w:p>
    <w:p w14:paraId="15A81F61" w14:textId="77777777" w:rsidR="005E6E0F" w:rsidRDefault="005E6E0F" w:rsidP="00523043">
      <w:pPr>
        <w:spacing w:line="360" w:lineRule="auto"/>
      </w:pPr>
    </w:p>
    <w:p w14:paraId="4835DE20" w14:textId="77777777" w:rsidR="005E6E0F" w:rsidRDefault="005E6E0F" w:rsidP="00523043">
      <w:pPr>
        <w:spacing w:line="360" w:lineRule="auto"/>
        <w:rPr>
          <w:rFonts w:ascii="Times New Roman" w:hAnsi="Times New Roman" w:cs="Times New Roman"/>
          <w:b/>
          <w:sz w:val="24"/>
          <w:szCs w:val="24"/>
        </w:rPr>
      </w:pPr>
    </w:p>
    <w:p w14:paraId="47564876" w14:textId="7B67896A" w:rsidR="005E6E0F" w:rsidRDefault="00C90884" w:rsidP="008C1725">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Scheme 33</w:t>
      </w:r>
    </w:p>
    <w:p w14:paraId="049C6ABE" w14:textId="144C1F37" w:rsidR="009B3413" w:rsidRDefault="009B3413" w:rsidP="008C1725">
      <w:pPr>
        <w:spacing w:after="120" w:line="240" w:lineRule="auto"/>
        <w:rPr>
          <w:rFonts w:ascii="Times New Roman" w:hAnsi="Times New Roman" w:cs="Times New Roman"/>
          <w:b/>
          <w:bCs/>
          <w:sz w:val="24"/>
          <w:szCs w:val="24"/>
        </w:rPr>
      </w:pPr>
      <w:r w:rsidRPr="009B3413">
        <w:rPr>
          <w:rFonts w:ascii="Times New Roman" w:hAnsi="Times New Roman" w:cs="Times New Roman"/>
          <w:b/>
          <w:sz w:val="24"/>
          <w:szCs w:val="24"/>
        </w:rPr>
        <w:t>5.</w:t>
      </w:r>
      <w:r w:rsidR="00841CF5">
        <w:rPr>
          <w:rFonts w:ascii="Times New Roman" w:hAnsi="Times New Roman" w:cs="Times New Roman"/>
          <w:b/>
          <w:sz w:val="24"/>
          <w:szCs w:val="24"/>
        </w:rPr>
        <w:t>3.</w:t>
      </w:r>
      <w:r w:rsidRPr="009B3413">
        <w:rPr>
          <w:rFonts w:ascii="Times New Roman" w:hAnsi="Times New Roman" w:cs="Times New Roman"/>
          <w:b/>
          <w:sz w:val="24"/>
          <w:szCs w:val="24"/>
        </w:rPr>
        <w:t xml:space="preserve">2 </w:t>
      </w:r>
      <w:r w:rsidRPr="009B3413">
        <w:rPr>
          <w:rFonts w:ascii="Times New Roman" w:hAnsi="Times New Roman" w:cs="Times New Roman"/>
          <w:b/>
          <w:bCs/>
          <w:iCs/>
          <w:sz w:val="24"/>
          <w:szCs w:val="24"/>
        </w:rPr>
        <w:t xml:space="preserve">Diprotonic </w:t>
      </w:r>
      <w:r w:rsidRPr="009B3413">
        <w:rPr>
          <w:rFonts w:ascii="Times New Roman" w:hAnsi="Times New Roman" w:cs="Times New Roman"/>
          <w:b/>
          <w:iCs/>
          <w:sz w:val="24"/>
          <w:szCs w:val="24"/>
        </w:rPr>
        <w:t xml:space="preserve">Crown </w:t>
      </w:r>
      <w:r w:rsidRPr="009B3413">
        <w:rPr>
          <w:rFonts w:ascii="Times New Roman" w:hAnsi="Times New Roman" w:cs="Times New Roman"/>
          <w:b/>
          <w:bCs/>
          <w:iCs/>
          <w:sz w:val="24"/>
          <w:szCs w:val="24"/>
        </w:rPr>
        <w:t xml:space="preserve">Ether </w:t>
      </w:r>
      <w:r w:rsidRPr="009B3413">
        <w:rPr>
          <w:rFonts w:ascii="Times New Roman" w:hAnsi="Times New Roman" w:cs="Times New Roman"/>
          <w:b/>
          <w:bCs/>
          <w:sz w:val="24"/>
          <w:szCs w:val="24"/>
        </w:rPr>
        <w:t>Dyes</w:t>
      </w:r>
    </w:p>
    <w:p w14:paraId="40595AF9" w14:textId="0FF3F3CC" w:rsidR="007230C7" w:rsidRDefault="00D6371D" w:rsidP="00B16ADB">
      <w:pPr>
        <w:spacing w:line="360" w:lineRule="auto"/>
        <w:jc w:val="both"/>
        <w:rPr>
          <w:rFonts w:ascii="Times New Roman" w:hAnsi="Times New Roman" w:cs="Times New Roman"/>
          <w:sz w:val="24"/>
          <w:szCs w:val="24"/>
        </w:rPr>
      </w:pPr>
      <w:r>
        <w:rPr>
          <w:noProof/>
          <w:lang w:val="en-US"/>
        </w:rPr>
        <w:drawing>
          <wp:anchor distT="0" distB="0" distL="114300" distR="114300" simplePos="0" relativeHeight="251667968" behindDoc="1" locked="0" layoutInCell="1" allowOverlap="1" wp14:anchorId="7CB5CD99" wp14:editId="34CB189F">
            <wp:simplePos x="0" y="0"/>
            <wp:positionH relativeFrom="column">
              <wp:posOffset>304165</wp:posOffset>
            </wp:positionH>
            <wp:positionV relativeFrom="paragraph">
              <wp:posOffset>1854200</wp:posOffset>
            </wp:positionV>
            <wp:extent cx="5150485" cy="1576705"/>
            <wp:effectExtent l="0" t="0" r="0" b="4445"/>
            <wp:wrapTight wrapText="bothSides">
              <wp:wrapPolygon edited="0">
                <wp:start x="0" y="0"/>
                <wp:lineTo x="0" y="21400"/>
                <wp:lineTo x="21491" y="21400"/>
                <wp:lineTo x="2149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0485"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FA4" w:rsidRPr="00546FA4">
        <w:rPr>
          <w:rFonts w:ascii="Times New Roman" w:hAnsi="Times New Roman" w:cs="Times New Roman"/>
          <w:sz w:val="24"/>
          <w:szCs w:val="24"/>
        </w:rPr>
        <w:t>Adding a chromophore with two dissociable protons to crown ethers</w:t>
      </w:r>
      <w:r w:rsidR="00546FA4">
        <w:rPr>
          <w:rFonts w:ascii="Times New Roman" w:hAnsi="Times New Roman" w:cs="Times New Roman"/>
          <w:sz w:val="24"/>
          <w:szCs w:val="24"/>
        </w:rPr>
        <w:t>,</w:t>
      </w:r>
      <w:r w:rsidR="00546FA4" w:rsidRPr="00546FA4">
        <w:rPr>
          <w:rFonts w:ascii="Times New Roman" w:hAnsi="Times New Roman" w:cs="Times New Roman"/>
          <w:sz w:val="24"/>
          <w:szCs w:val="24"/>
        </w:rPr>
        <w:t xml:space="preserve"> results in dyes</w:t>
      </w:r>
      <w:r w:rsidR="009D1B4C">
        <w:rPr>
          <w:rFonts w:ascii="Times New Roman" w:hAnsi="Times New Roman" w:cs="Times New Roman"/>
          <w:sz w:val="24"/>
          <w:szCs w:val="24"/>
        </w:rPr>
        <w:t xml:space="preserve"> </w:t>
      </w:r>
      <w:r w:rsidR="00546FA4" w:rsidRPr="00546FA4">
        <w:rPr>
          <w:rFonts w:ascii="Times New Roman" w:hAnsi="Times New Roman" w:cs="Times New Roman"/>
          <w:sz w:val="24"/>
          <w:szCs w:val="24"/>
        </w:rPr>
        <w:t>that are predicted to extract divalent metals, especially alkaline earth metals, with great precision. Diaza-crown ethers were easily converted into p-nitroph</w:t>
      </w:r>
      <w:r w:rsidR="00782857">
        <w:rPr>
          <w:rFonts w:ascii="Times New Roman" w:hAnsi="Times New Roman" w:cs="Times New Roman"/>
          <w:sz w:val="24"/>
          <w:szCs w:val="24"/>
        </w:rPr>
        <w:t>enol type reagents [A, Figure 8</w:t>
      </w:r>
      <w:r w:rsidR="00546FA4" w:rsidRPr="00546FA4">
        <w:rPr>
          <w:rFonts w:ascii="Times New Roman" w:hAnsi="Times New Roman" w:cs="Times New Roman"/>
          <w:sz w:val="24"/>
          <w:szCs w:val="24"/>
        </w:rPr>
        <w:t>] and p-(p-nitropheny1azo)phenol t</w:t>
      </w:r>
      <w:r w:rsidR="00782857">
        <w:rPr>
          <w:rFonts w:ascii="Times New Roman" w:hAnsi="Times New Roman" w:cs="Times New Roman"/>
          <w:sz w:val="24"/>
          <w:szCs w:val="24"/>
        </w:rPr>
        <w:t>ype reagents [B and C, Figure 8</w:t>
      </w:r>
      <w:r w:rsidR="00546FA4" w:rsidRPr="00546FA4">
        <w:rPr>
          <w:rFonts w:ascii="Times New Roman" w:hAnsi="Times New Roman" w:cs="Times New Roman"/>
          <w:sz w:val="24"/>
          <w:szCs w:val="24"/>
        </w:rPr>
        <w:t>]</w:t>
      </w:r>
      <w:r w:rsidR="00DA76C7">
        <w:rPr>
          <w:rFonts w:ascii="Times New Roman" w:hAnsi="Times New Roman" w:cs="Times New Roman"/>
          <w:sz w:val="24"/>
          <w:szCs w:val="24"/>
          <w:vertAlign w:val="superscript"/>
        </w:rPr>
        <w:t>80,81</w:t>
      </w:r>
      <w:r w:rsidR="00546FA4" w:rsidRPr="00546FA4">
        <w:rPr>
          <w:rFonts w:ascii="Times New Roman" w:hAnsi="Times New Roman" w:cs="Times New Roman"/>
          <w:sz w:val="24"/>
          <w:szCs w:val="24"/>
        </w:rPr>
        <w:t>. These displayed remarkable alkaline earth metal ion extraction capabilities. These chemicals do not disperse into an aq</w:t>
      </w:r>
      <w:r w:rsidR="009D1B4C">
        <w:rPr>
          <w:rFonts w:ascii="Times New Roman" w:hAnsi="Times New Roman" w:cs="Times New Roman"/>
          <w:sz w:val="24"/>
          <w:szCs w:val="24"/>
        </w:rPr>
        <w:t>ueous solution and are</w:t>
      </w:r>
      <w:r w:rsidR="00546FA4" w:rsidRPr="00546FA4">
        <w:rPr>
          <w:rFonts w:ascii="Times New Roman" w:hAnsi="Times New Roman" w:cs="Times New Roman"/>
          <w:sz w:val="24"/>
          <w:szCs w:val="24"/>
        </w:rPr>
        <w:t xml:space="preserve"> solubl</w:t>
      </w:r>
      <w:r w:rsidR="00782857">
        <w:rPr>
          <w:rFonts w:ascii="Times New Roman" w:hAnsi="Times New Roman" w:cs="Times New Roman"/>
          <w:sz w:val="24"/>
          <w:szCs w:val="24"/>
        </w:rPr>
        <w:t>e in organic solvents. Scheme 34</w:t>
      </w:r>
      <w:r w:rsidR="00546FA4" w:rsidRPr="00546FA4">
        <w:rPr>
          <w:rFonts w:ascii="Times New Roman" w:hAnsi="Times New Roman" w:cs="Times New Roman"/>
          <w:sz w:val="24"/>
          <w:szCs w:val="24"/>
        </w:rPr>
        <w:t xml:space="preserve"> details how these reagents extract alkaline earth metal ions. </w:t>
      </w:r>
    </w:p>
    <w:p w14:paraId="119A5602" w14:textId="469CFF1E" w:rsidR="007230C7" w:rsidRDefault="007230C7" w:rsidP="00B16ADB">
      <w:pPr>
        <w:spacing w:line="360" w:lineRule="auto"/>
        <w:jc w:val="both"/>
        <w:rPr>
          <w:rFonts w:ascii="Times New Roman" w:hAnsi="Times New Roman" w:cs="Times New Roman"/>
          <w:sz w:val="24"/>
          <w:szCs w:val="24"/>
        </w:rPr>
      </w:pPr>
    </w:p>
    <w:p w14:paraId="4B33FA28" w14:textId="6DB21089" w:rsidR="007230C7" w:rsidRDefault="007230C7" w:rsidP="00B16ADB">
      <w:pPr>
        <w:spacing w:line="360" w:lineRule="auto"/>
        <w:jc w:val="both"/>
        <w:rPr>
          <w:rFonts w:ascii="Times New Roman" w:hAnsi="Times New Roman" w:cs="Times New Roman"/>
          <w:sz w:val="24"/>
          <w:szCs w:val="24"/>
        </w:rPr>
      </w:pPr>
    </w:p>
    <w:p w14:paraId="51155049" w14:textId="77777777" w:rsidR="008C1725" w:rsidRDefault="008C1725" w:rsidP="007230C7">
      <w:pPr>
        <w:spacing w:line="360" w:lineRule="auto"/>
        <w:jc w:val="center"/>
        <w:rPr>
          <w:rFonts w:ascii="Times New Roman" w:hAnsi="Times New Roman" w:cs="Times New Roman"/>
          <w:b/>
          <w:bCs/>
          <w:sz w:val="24"/>
          <w:szCs w:val="24"/>
        </w:rPr>
      </w:pPr>
    </w:p>
    <w:p w14:paraId="798BD6FC" w14:textId="1249F58B" w:rsidR="007230C7" w:rsidRDefault="00782857" w:rsidP="007230C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8</w:t>
      </w:r>
    </w:p>
    <w:p w14:paraId="13D53F3A" w14:textId="457F4D03" w:rsidR="000B08F2" w:rsidRDefault="006820F8" w:rsidP="007230C7">
      <w:pPr>
        <w:spacing w:line="360" w:lineRule="auto"/>
        <w:jc w:val="center"/>
        <w:rPr>
          <w:rFonts w:ascii="Times New Roman" w:hAnsi="Times New Roman" w:cs="Times New Roman"/>
          <w:b/>
          <w:bCs/>
          <w:sz w:val="24"/>
          <w:szCs w:val="24"/>
        </w:rPr>
      </w:pPr>
      <w:r>
        <w:rPr>
          <w:noProof/>
        </w:rPr>
        <w:lastRenderedPageBreak/>
        <w:object w:dxaOrig="1440" w:dyaOrig="1440" w14:anchorId="3C9DA996">
          <v:shape id="_x0000_s1074" type="#_x0000_t75" style="position:absolute;left:0;text-align:left;margin-left:81.65pt;margin-top:0;width:4in;height:96.75pt;z-index:251683328;mso-position-horizontal:absolute;mso-position-horizontal-relative:text;mso-position-vertical:absolute;mso-position-vertical-relative:text" wrapcoords="12262 1005 1744 2344 619 2679 619 4856 4894 6363 1350 6698 1069 8372 1181 11721 112 12558 1181 14400 1181 16409 3881 17079 10800 17079 1181 17916 619 18084 731 20260 788 20260 9394 20260 9450 19758 10800 17079 17438 15405 18731 14902 18450 14400 21544 12558 21262 12391 8100 11721 18844 10381 19012 9042 17606 8540 16144 7870 13219 4856 13388 4019 13050 3684 12656 1842 12488 1005 12262 1005">
            <v:imagedata r:id="rId61" o:title=""/>
            <w10:wrap type="tight"/>
          </v:shape>
          <o:OLEObject Type="Embed" ProgID="ChemDraw.Document.6.0" ShapeID="_x0000_s1074" DrawAspect="Content" ObjectID="_1719853471" r:id="rId62"/>
        </w:object>
      </w:r>
    </w:p>
    <w:p w14:paraId="5C793A29" w14:textId="77777777" w:rsidR="000B08F2" w:rsidRDefault="000B08F2" w:rsidP="00B16ADB">
      <w:pPr>
        <w:spacing w:line="360" w:lineRule="auto"/>
        <w:jc w:val="both"/>
        <w:rPr>
          <w:rFonts w:ascii="Times New Roman" w:hAnsi="Times New Roman" w:cs="Times New Roman"/>
          <w:sz w:val="24"/>
          <w:szCs w:val="24"/>
        </w:rPr>
      </w:pPr>
    </w:p>
    <w:p w14:paraId="2464C6BA" w14:textId="77777777" w:rsidR="000B08F2" w:rsidRDefault="000B08F2" w:rsidP="00B16ADB">
      <w:pPr>
        <w:spacing w:line="360" w:lineRule="auto"/>
        <w:jc w:val="both"/>
        <w:rPr>
          <w:rFonts w:ascii="Times New Roman" w:hAnsi="Times New Roman" w:cs="Times New Roman"/>
          <w:sz w:val="24"/>
          <w:szCs w:val="24"/>
        </w:rPr>
      </w:pPr>
    </w:p>
    <w:p w14:paraId="3782FAA1" w14:textId="4FB1907E" w:rsidR="000B08F2" w:rsidRPr="000B08F2" w:rsidRDefault="00A939F8" w:rsidP="000B08F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Scheme 34</w:t>
      </w:r>
    </w:p>
    <w:p w14:paraId="3BF499D9" w14:textId="03521F03" w:rsidR="009B3413" w:rsidRDefault="00546FA4" w:rsidP="00B16ADB">
      <w:pPr>
        <w:spacing w:line="360" w:lineRule="auto"/>
        <w:jc w:val="both"/>
        <w:rPr>
          <w:rFonts w:ascii="Times New Roman" w:hAnsi="Times New Roman" w:cs="Times New Roman"/>
          <w:sz w:val="24"/>
          <w:szCs w:val="24"/>
        </w:rPr>
      </w:pPr>
      <w:r w:rsidRPr="00546FA4">
        <w:rPr>
          <w:rFonts w:ascii="Times New Roman" w:hAnsi="Times New Roman" w:cs="Times New Roman"/>
          <w:sz w:val="24"/>
          <w:szCs w:val="24"/>
        </w:rPr>
        <w:t>Divalent metal extraction is not at all hampered by alkali metal ions. Selectivity for metal extraction is Ca</w:t>
      </w:r>
      <w:r w:rsidRPr="0068317E">
        <w:rPr>
          <w:rFonts w:ascii="Times New Roman" w:hAnsi="Times New Roman" w:cs="Times New Roman"/>
          <w:sz w:val="24"/>
          <w:szCs w:val="24"/>
          <w:vertAlign w:val="superscript"/>
        </w:rPr>
        <w:t>2+</w:t>
      </w:r>
      <w:r w:rsidRPr="00546FA4">
        <w:rPr>
          <w:rFonts w:ascii="Times New Roman" w:hAnsi="Times New Roman" w:cs="Times New Roman"/>
          <w:sz w:val="24"/>
          <w:szCs w:val="24"/>
        </w:rPr>
        <w:t xml:space="preserve"> &gt; Sr</w:t>
      </w:r>
      <w:r w:rsidRPr="0068317E">
        <w:rPr>
          <w:rFonts w:ascii="Times New Roman" w:hAnsi="Times New Roman" w:cs="Times New Roman"/>
          <w:sz w:val="24"/>
          <w:szCs w:val="24"/>
          <w:vertAlign w:val="superscript"/>
        </w:rPr>
        <w:t>2+</w:t>
      </w:r>
      <w:r w:rsidRPr="00546FA4">
        <w:rPr>
          <w:rFonts w:ascii="Times New Roman" w:hAnsi="Times New Roman" w:cs="Times New Roman"/>
          <w:sz w:val="24"/>
          <w:szCs w:val="24"/>
        </w:rPr>
        <w:t xml:space="preserve"> &gt; Ba</w:t>
      </w:r>
      <w:r w:rsidRPr="0068317E">
        <w:rPr>
          <w:rFonts w:ascii="Times New Roman" w:hAnsi="Times New Roman" w:cs="Times New Roman"/>
          <w:sz w:val="24"/>
          <w:szCs w:val="24"/>
          <w:vertAlign w:val="superscript"/>
        </w:rPr>
        <w:t>2+</w:t>
      </w:r>
      <w:r w:rsidRPr="00546FA4">
        <w:rPr>
          <w:rFonts w:ascii="Times New Roman" w:hAnsi="Times New Roman" w:cs="Times New Roman"/>
          <w:sz w:val="24"/>
          <w:szCs w:val="24"/>
        </w:rPr>
        <w:t xml:space="preserve"> &gt; Mg</w:t>
      </w:r>
      <w:r w:rsidRPr="0068317E">
        <w:rPr>
          <w:rFonts w:ascii="Times New Roman" w:hAnsi="Times New Roman" w:cs="Times New Roman"/>
          <w:sz w:val="24"/>
          <w:szCs w:val="24"/>
          <w:vertAlign w:val="superscript"/>
        </w:rPr>
        <w:t>+</w:t>
      </w:r>
      <w:r w:rsidRPr="00546FA4">
        <w:rPr>
          <w:rFonts w:ascii="Times New Roman" w:hAnsi="Times New Roman" w:cs="Times New Roman"/>
          <w:sz w:val="24"/>
          <w:szCs w:val="24"/>
        </w:rPr>
        <w:t>.</w:t>
      </w:r>
      <w:r w:rsidR="0068317E">
        <w:rPr>
          <w:rFonts w:ascii="Times New Roman" w:hAnsi="Times New Roman" w:cs="Times New Roman"/>
          <w:sz w:val="24"/>
          <w:szCs w:val="24"/>
        </w:rPr>
        <w:t xml:space="preserve"> </w:t>
      </w:r>
      <w:r w:rsidR="0068317E" w:rsidRPr="0068317E">
        <w:rPr>
          <w:rFonts w:ascii="Times New Roman" w:hAnsi="Times New Roman" w:cs="Times New Roman"/>
          <w:sz w:val="24"/>
          <w:szCs w:val="24"/>
        </w:rPr>
        <w:t>They are used to measure Ca</w:t>
      </w:r>
      <w:r w:rsidR="0068317E" w:rsidRPr="002A0926">
        <w:rPr>
          <w:rFonts w:ascii="Times New Roman" w:hAnsi="Times New Roman" w:cs="Times New Roman"/>
          <w:sz w:val="24"/>
          <w:szCs w:val="24"/>
          <w:vertAlign w:val="superscript"/>
        </w:rPr>
        <w:t>2+</w:t>
      </w:r>
      <w:r w:rsidR="0068317E" w:rsidRPr="0068317E">
        <w:rPr>
          <w:rFonts w:ascii="Times New Roman" w:hAnsi="Times New Roman" w:cs="Times New Roman"/>
          <w:sz w:val="24"/>
          <w:szCs w:val="24"/>
        </w:rPr>
        <w:t xml:space="preserve"> in blood</w:t>
      </w:r>
      <w:r w:rsidR="002A0926">
        <w:rPr>
          <w:rFonts w:ascii="Times New Roman" w:hAnsi="Times New Roman" w:cs="Times New Roman"/>
          <w:sz w:val="24"/>
          <w:szCs w:val="24"/>
        </w:rPr>
        <w:t xml:space="preserve"> serum because they are very</w:t>
      </w:r>
      <w:r w:rsidR="0068317E" w:rsidRPr="0068317E">
        <w:rPr>
          <w:rFonts w:ascii="Times New Roman" w:hAnsi="Times New Roman" w:cs="Times New Roman"/>
          <w:sz w:val="24"/>
          <w:szCs w:val="24"/>
        </w:rPr>
        <w:t xml:space="preserve"> efficient in extracting ca</w:t>
      </w:r>
      <w:r w:rsidR="002A0926">
        <w:rPr>
          <w:rFonts w:ascii="Times New Roman" w:hAnsi="Times New Roman" w:cs="Times New Roman"/>
          <w:sz w:val="24"/>
          <w:szCs w:val="24"/>
        </w:rPr>
        <w:t>lcium ions. The reagents</w:t>
      </w:r>
      <w:r w:rsidR="0068317E" w:rsidRPr="0068317E">
        <w:rPr>
          <w:rFonts w:ascii="Times New Roman" w:hAnsi="Times New Roman" w:cs="Times New Roman"/>
          <w:sz w:val="24"/>
          <w:szCs w:val="24"/>
        </w:rPr>
        <w:t xml:space="preserve"> that is particularly sensitive to Ca</w:t>
      </w:r>
      <w:r w:rsidR="0068317E" w:rsidRPr="002A0926">
        <w:rPr>
          <w:rFonts w:ascii="Times New Roman" w:hAnsi="Times New Roman" w:cs="Times New Roman"/>
          <w:sz w:val="24"/>
          <w:szCs w:val="24"/>
          <w:vertAlign w:val="superscript"/>
        </w:rPr>
        <w:t>2+</w:t>
      </w:r>
      <w:r w:rsidR="0068317E" w:rsidRPr="0068317E">
        <w:rPr>
          <w:rFonts w:ascii="Times New Roman" w:hAnsi="Times New Roman" w:cs="Times New Roman"/>
          <w:sz w:val="24"/>
          <w:szCs w:val="24"/>
        </w:rPr>
        <w:t xml:space="preserve"> is the 4-(</w:t>
      </w:r>
      <w:r w:rsidR="001D106B">
        <w:rPr>
          <w:rFonts w:ascii="Times New Roman" w:hAnsi="Times New Roman" w:cs="Times New Roman"/>
          <w:sz w:val="24"/>
          <w:szCs w:val="24"/>
        </w:rPr>
        <w:t xml:space="preserve">2.4 Dinitrophenylazo)phenol </w:t>
      </w:r>
      <w:r w:rsidR="001D106B" w:rsidRPr="006536ED">
        <w:rPr>
          <w:rFonts w:ascii="Times New Roman" w:hAnsi="Times New Roman" w:cs="Times New Roman"/>
          <w:sz w:val="24"/>
          <w:szCs w:val="24"/>
        </w:rPr>
        <w:t>based chemical</w:t>
      </w:r>
      <w:r w:rsidR="0068317E" w:rsidRPr="0068317E">
        <w:rPr>
          <w:rFonts w:ascii="Times New Roman" w:hAnsi="Times New Roman" w:cs="Times New Roman"/>
          <w:sz w:val="24"/>
          <w:szCs w:val="24"/>
        </w:rPr>
        <w:t xml:space="preserve"> [C]. Since </w:t>
      </w:r>
      <w:r w:rsidR="001D106B" w:rsidRPr="006536ED">
        <w:rPr>
          <w:rFonts w:ascii="Times New Roman" w:hAnsi="Times New Roman" w:cs="Times New Roman"/>
          <w:sz w:val="24"/>
          <w:szCs w:val="24"/>
        </w:rPr>
        <w:t>other M</w:t>
      </w:r>
      <w:r w:rsidR="001D106B" w:rsidRPr="006536ED">
        <w:rPr>
          <w:rFonts w:ascii="Times New Roman" w:hAnsi="Times New Roman" w:cs="Times New Roman"/>
          <w:sz w:val="24"/>
          <w:szCs w:val="24"/>
          <w:vertAlign w:val="superscript"/>
        </w:rPr>
        <w:t>2+</w:t>
      </w:r>
      <w:r w:rsidR="001D106B" w:rsidRPr="006536ED">
        <w:rPr>
          <w:rFonts w:ascii="Times New Roman" w:hAnsi="Times New Roman" w:cs="Times New Roman"/>
          <w:sz w:val="24"/>
          <w:szCs w:val="24"/>
        </w:rPr>
        <w:t xml:space="preserve"> ions such as, </w:t>
      </w:r>
      <w:r w:rsidR="002A0926" w:rsidRPr="006536ED">
        <w:rPr>
          <w:rFonts w:ascii="Times New Roman" w:hAnsi="Times New Roman" w:cs="Times New Roman"/>
          <w:sz w:val="24"/>
          <w:szCs w:val="24"/>
        </w:rPr>
        <w:t>Cu</w:t>
      </w:r>
      <w:r w:rsidR="002A0926" w:rsidRPr="006536ED">
        <w:rPr>
          <w:rFonts w:ascii="Times New Roman" w:hAnsi="Times New Roman" w:cs="Times New Roman"/>
          <w:sz w:val="24"/>
          <w:szCs w:val="24"/>
          <w:vertAlign w:val="superscript"/>
        </w:rPr>
        <w:t>2+</w:t>
      </w:r>
      <w:r w:rsidR="002A0926" w:rsidRPr="006536ED">
        <w:rPr>
          <w:rFonts w:ascii="Times New Roman" w:hAnsi="Times New Roman" w:cs="Times New Roman"/>
          <w:sz w:val="24"/>
          <w:szCs w:val="24"/>
        </w:rPr>
        <w:t>, Pt</w:t>
      </w:r>
      <w:r w:rsidR="002A0926" w:rsidRPr="006536ED">
        <w:rPr>
          <w:rFonts w:ascii="Times New Roman" w:hAnsi="Times New Roman" w:cs="Times New Roman"/>
          <w:sz w:val="24"/>
          <w:szCs w:val="24"/>
          <w:vertAlign w:val="superscript"/>
        </w:rPr>
        <w:t>2+</w:t>
      </w:r>
      <w:r w:rsidR="002A0926" w:rsidRPr="006536ED">
        <w:rPr>
          <w:rFonts w:ascii="Times New Roman" w:hAnsi="Times New Roman" w:cs="Times New Roman"/>
          <w:sz w:val="24"/>
          <w:szCs w:val="24"/>
        </w:rPr>
        <w:t>, Cd</w:t>
      </w:r>
      <w:r w:rsidR="002A0926" w:rsidRPr="006536ED">
        <w:rPr>
          <w:rFonts w:ascii="Times New Roman" w:hAnsi="Times New Roman" w:cs="Times New Roman"/>
          <w:sz w:val="24"/>
          <w:szCs w:val="24"/>
          <w:vertAlign w:val="superscript"/>
        </w:rPr>
        <w:t>2+</w:t>
      </w:r>
      <w:r w:rsidR="002A0926" w:rsidRPr="006536ED">
        <w:rPr>
          <w:rFonts w:ascii="Times New Roman" w:hAnsi="Times New Roman" w:cs="Times New Roman"/>
          <w:sz w:val="24"/>
          <w:szCs w:val="24"/>
        </w:rPr>
        <w:t>, and Zn</w:t>
      </w:r>
      <w:r w:rsidR="002A0926" w:rsidRPr="006536ED">
        <w:rPr>
          <w:rFonts w:ascii="Times New Roman" w:hAnsi="Times New Roman" w:cs="Times New Roman"/>
          <w:sz w:val="24"/>
          <w:szCs w:val="24"/>
          <w:vertAlign w:val="superscript"/>
        </w:rPr>
        <w:t>2+</w:t>
      </w:r>
      <w:r w:rsidR="002A0926" w:rsidRPr="006536ED">
        <w:rPr>
          <w:rFonts w:ascii="Times New Roman" w:hAnsi="Times New Roman" w:cs="Times New Roman"/>
          <w:sz w:val="24"/>
          <w:szCs w:val="24"/>
        </w:rPr>
        <w:t xml:space="preserve">, </w:t>
      </w:r>
      <w:r w:rsidR="001D106B" w:rsidRPr="006536ED">
        <w:rPr>
          <w:rFonts w:ascii="Times New Roman" w:hAnsi="Times New Roman" w:cs="Times New Roman"/>
          <w:sz w:val="24"/>
          <w:szCs w:val="24"/>
        </w:rPr>
        <w:t xml:space="preserve">generates similar type </w:t>
      </w:r>
      <w:r w:rsidR="0068317E" w:rsidRPr="006536ED">
        <w:rPr>
          <w:rFonts w:ascii="Times New Roman" w:hAnsi="Times New Roman" w:cs="Times New Roman"/>
          <w:sz w:val="24"/>
          <w:szCs w:val="24"/>
        </w:rPr>
        <w:t xml:space="preserve">complexes </w:t>
      </w:r>
      <w:r w:rsidR="001D106B" w:rsidRPr="006536ED">
        <w:rPr>
          <w:rFonts w:ascii="Times New Roman" w:hAnsi="Times New Roman" w:cs="Times New Roman"/>
          <w:sz w:val="24"/>
          <w:szCs w:val="24"/>
        </w:rPr>
        <w:t>in terms of stability with the cyclic ether molecules</w:t>
      </w:r>
      <w:r w:rsidR="0068317E" w:rsidRPr="0068317E">
        <w:rPr>
          <w:rFonts w:ascii="Times New Roman" w:hAnsi="Times New Roman" w:cs="Times New Roman"/>
          <w:sz w:val="24"/>
          <w:szCs w:val="24"/>
        </w:rPr>
        <w:t xml:space="preserve">, </w:t>
      </w:r>
      <w:r w:rsidR="002A0926">
        <w:rPr>
          <w:rFonts w:ascii="Times New Roman" w:hAnsi="Times New Roman" w:cs="Times New Roman"/>
          <w:sz w:val="24"/>
          <w:szCs w:val="24"/>
        </w:rPr>
        <w:t xml:space="preserve">they </w:t>
      </w:r>
      <w:r w:rsidR="0068317E" w:rsidRPr="0068317E">
        <w:rPr>
          <w:rFonts w:ascii="Times New Roman" w:hAnsi="Times New Roman" w:cs="Times New Roman"/>
          <w:sz w:val="24"/>
          <w:szCs w:val="24"/>
        </w:rPr>
        <w:t xml:space="preserve">tend to interfere with the performance of these </w:t>
      </w:r>
      <w:r w:rsidR="002A0926">
        <w:rPr>
          <w:rFonts w:ascii="Times New Roman" w:hAnsi="Times New Roman" w:cs="Times New Roman"/>
          <w:sz w:val="24"/>
          <w:szCs w:val="24"/>
        </w:rPr>
        <w:t>crown ether reagents. Since Pb</w:t>
      </w:r>
      <w:r w:rsidR="002A0926" w:rsidRPr="002A0926">
        <w:rPr>
          <w:rFonts w:ascii="Times New Roman" w:hAnsi="Times New Roman" w:cs="Times New Roman"/>
          <w:sz w:val="24"/>
          <w:szCs w:val="24"/>
          <w:vertAlign w:val="superscript"/>
        </w:rPr>
        <w:t>2+</w:t>
      </w:r>
      <w:r w:rsidR="002A0926">
        <w:rPr>
          <w:rFonts w:ascii="Times New Roman" w:hAnsi="Times New Roman" w:cs="Times New Roman"/>
          <w:sz w:val="24"/>
          <w:szCs w:val="24"/>
        </w:rPr>
        <w:t xml:space="preserve"> complex of [A]</w:t>
      </w:r>
      <w:r w:rsidR="0068317E" w:rsidRPr="0068317E">
        <w:rPr>
          <w:rFonts w:ascii="Times New Roman" w:hAnsi="Times New Roman" w:cs="Times New Roman"/>
          <w:sz w:val="24"/>
          <w:szCs w:val="24"/>
        </w:rPr>
        <w:t xml:space="preserve"> is so s</w:t>
      </w:r>
      <w:r w:rsidR="002A0926">
        <w:rPr>
          <w:rFonts w:ascii="Times New Roman" w:hAnsi="Times New Roman" w:cs="Times New Roman"/>
          <w:sz w:val="24"/>
          <w:szCs w:val="24"/>
        </w:rPr>
        <w:t>table, it has actually been</w:t>
      </w:r>
      <w:r w:rsidR="0068317E" w:rsidRPr="0068317E">
        <w:rPr>
          <w:rFonts w:ascii="Times New Roman" w:hAnsi="Times New Roman" w:cs="Times New Roman"/>
          <w:sz w:val="24"/>
          <w:szCs w:val="24"/>
        </w:rPr>
        <w:t xml:space="preserve"> utilised as a photometric reagent for Pb</w:t>
      </w:r>
      <w:r w:rsidR="0068317E" w:rsidRPr="002A0926">
        <w:rPr>
          <w:rFonts w:ascii="Times New Roman" w:hAnsi="Times New Roman" w:cs="Times New Roman"/>
          <w:sz w:val="24"/>
          <w:szCs w:val="24"/>
          <w:vertAlign w:val="superscript"/>
        </w:rPr>
        <w:t>2+</w:t>
      </w:r>
      <w:r w:rsidR="0068317E" w:rsidRPr="0068317E">
        <w:rPr>
          <w:rFonts w:ascii="Times New Roman" w:hAnsi="Times New Roman" w:cs="Times New Roman"/>
          <w:sz w:val="24"/>
          <w:szCs w:val="24"/>
        </w:rPr>
        <w:t>-selective extraction. By utilising masking chemicals like sarcosine dithiocarbamate and nitrilotriacetic acid (NTA), these interferences can be eliminated.</w:t>
      </w:r>
      <w:r w:rsidR="002A0926">
        <w:rPr>
          <w:rFonts w:ascii="Times New Roman" w:hAnsi="Times New Roman" w:cs="Times New Roman"/>
          <w:sz w:val="24"/>
          <w:szCs w:val="24"/>
        </w:rPr>
        <w:t xml:space="preserve"> </w:t>
      </w:r>
    </w:p>
    <w:p w14:paraId="7FB7B098" w14:textId="54867E95" w:rsidR="009B3413" w:rsidRPr="000D0595" w:rsidRDefault="000D0595" w:rsidP="00B16ADB">
      <w:pPr>
        <w:spacing w:line="360" w:lineRule="auto"/>
        <w:jc w:val="both"/>
        <w:rPr>
          <w:rFonts w:ascii="Times New Roman" w:hAnsi="Times New Roman" w:cs="Times New Roman"/>
          <w:b/>
          <w:sz w:val="24"/>
          <w:szCs w:val="24"/>
        </w:rPr>
      </w:pPr>
      <w:r w:rsidRPr="000D0595">
        <w:rPr>
          <w:rFonts w:ascii="Times New Roman" w:hAnsi="Times New Roman" w:cs="Times New Roman"/>
          <w:b/>
          <w:bCs/>
          <w:sz w:val="24"/>
          <w:szCs w:val="24"/>
        </w:rPr>
        <w:t>5.3</w:t>
      </w:r>
      <w:r w:rsidR="00841CF5">
        <w:rPr>
          <w:rFonts w:ascii="Times New Roman" w:hAnsi="Times New Roman" w:cs="Times New Roman"/>
          <w:b/>
          <w:bCs/>
          <w:sz w:val="24"/>
          <w:szCs w:val="24"/>
        </w:rPr>
        <w:t>.3</w:t>
      </w:r>
      <w:r w:rsidRPr="000D0595">
        <w:rPr>
          <w:rFonts w:ascii="Times New Roman" w:hAnsi="Times New Roman" w:cs="Times New Roman"/>
          <w:b/>
          <w:bCs/>
          <w:sz w:val="24"/>
          <w:szCs w:val="24"/>
        </w:rPr>
        <w:t xml:space="preserve"> </w:t>
      </w:r>
      <w:r w:rsidRPr="006536ED">
        <w:rPr>
          <w:rFonts w:ascii="Times New Roman" w:hAnsi="Times New Roman" w:cs="Times New Roman"/>
          <w:b/>
          <w:bCs/>
          <w:iCs/>
          <w:sz w:val="24"/>
          <w:szCs w:val="24"/>
        </w:rPr>
        <w:t>Crown Ether Dyes</w:t>
      </w:r>
      <w:r w:rsidR="004D0955" w:rsidRPr="006536ED">
        <w:rPr>
          <w:rFonts w:ascii="Times New Roman" w:hAnsi="Times New Roman" w:cs="Times New Roman"/>
          <w:b/>
          <w:bCs/>
          <w:iCs/>
          <w:sz w:val="24"/>
          <w:szCs w:val="24"/>
        </w:rPr>
        <w:t xml:space="preserve"> Without Charge</w:t>
      </w:r>
    </w:p>
    <w:p w14:paraId="25CDF77B" w14:textId="6899AECB" w:rsidR="00217E57" w:rsidRDefault="00F14518" w:rsidP="00B16ADB">
      <w:pPr>
        <w:spacing w:line="360" w:lineRule="auto"/>
        <w:jc w:val="both"/>
        <w:rPr>
          <w:rFonts w:ascii="Times New Roman" w:hAnsi="Times New Roman" w:cs="Times New Roman"/>
          <w:sz w:val="24"/>
          <w:szCs w:val="24"/>
        </w:rPr>
      </w:pPr>
      <w:r>
        <w:rPr>
          <w:noProof/>
          <w:lang w:val="en-US"/>
        </w:rPr>
        <w:drawing>
          <wp:anchor distT="0" distB="0" distL="114300" distR="114300" simplePos="0" relativeHeight="251670016" behindDoc="1" locked="0" layoutInCell="1" allowOverlap="1" wp14:anchorId="5353C38A" wp14:editId="476B3E7A">
            <wp:simplePos x="0" y="0"/>
            <wp:positionH relativeFrom="column">
              <wp:posOffset>228600</wp:posOffset>
            </wp:positionH>
            <wp:positionV relativeFrom="paragraph">
              <wp:posOffset>1810385</wp:posOffset>
            </wp:positionV>
            <wp:extent cx="5295900" cy="1210945"/>
            <wp:effectExtent l="0" t="0" r="0" b="8255"/>
            <wp:wrapTight wrapText="bothSides">
              <wp:wrapPolygon edited="0">
                <wp:start x="0" y="0"/>
                <wp:lineTo x="0" y="21407"/>
                <wp:lineTo x="21522" y="21407"/>
                <wp:lineTo x="2152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590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71B" w:rsidRPr="009A271B">
        <w:rPr>
          <w:rFonts w:ascii="Times New Roman" w:hAnsi="Times New Roman" w:cs="Times New Roman"/>
          <w:sz w:val="24"/>
          <w:szCs w:val="24"/>
        </w:rPr>
        <w:t xml:space="preserve">The </w:t>
      </w:r>
      <w:r w:rsidR="00897771" w:rsidRPr="00064DA6">
        <w:rPr>
          <w:rFonts w:ascii="Times New Roman" w:hAnsi="Times New Roman" w:cs="Times New Roman"/>
          <w:sz w:val="24"/>
          <w:szCs w:val="24"/>
        </w:rPr>
        <w:t>fascinating non-charged cyclic</w:t>
      </w:r>
      <w:r w:rsidR="004D0955" w:rsidRPr="00064DA6">
        <w:rPr>
          <w:rFonts w:ascii="Times New Roman" w:hAnsi="Times New Roman" w:cs="Times New Roman"/>
          <w:sz w:val="24"/>
          <w:szCs w:val="24"/>
        </w:rPr>
        <w:t xml:space="preserve"> ether family</w:t>
      </w:r>
      <w:r w:rsidR="004D0955" w:rsidRPr="004D0955">
        <w:rPr>
          <w:rFonts w:ascii="Times New Roman" w:hAnsi="Times New Roman" w:cs="Times New Roman"/>
          <w:sz w:val="24"/>
          <w:szCs w:val="24"/>
        </w:rPr>
        <w:t xml:space="preserve"> </w:t>
      </w:r>
      <w:r w:rsidR="00A939F8">
        <w:rPr>
          <w:rFonts w:ascii="Times New Roman" w:hAnsi="Times New Roman" w:cs="Times New Roman"/>
          <w:sz w:val="24"/>
          <w:szCs w:val="24"/>
        </w:rPr>
        <w:t>shown in Figure 9</w:t>
      </w:r>
      <w:r w:rsidR="009A271B" w:rsidRPr="009A271B">
        <w:rPr>
          <w:rFonts w:ascii="Times New Roman" w:hAnsi="Times New Roman" w:cs="Times New Roman"/>
          <w:sz w:val="24"/>
          <w:szCs w:val="24"/>
        </w:rPr>
        <w:t xml:space="preserve"> changes colour as it interacts </w:t>
      </w:r>
      <w:r w:rsidR="009A271B" w:rsidRPr="00064DA6">
        <w:rPr>
          <w:rFonts w:ascii="Times New Roman" w:hAnsi="Times New Roman" w:cs="Times New Roman"/>
          <w:sz w:val="24"/>
          <w:szCs w:val="24"/>
        </w:rPr>
        <w:t xml:space="preserve">with </w:t>
      </w:r>
      <w:r w:rsidR="001039C0" w:rsidRPr="00064DA6">
        <w:rPr>
          <w:rFonts w:ascii="Times New Roman" w:hAnsi="Times New Roman" w:cs="Times New Roman"/>
          <w:sz w:val="24"/>
          <w:szCs w:val="24"/>
        </w:rPr>
        <w:t>Group I and Group II</w:t>
      </w:r>
      <w:r w:rsidR="009A271B" w:rsidRPr="009A271B">
        <w:rPr>
          <w:rFonts w:ascii="Times New Roman" w:hAnsi="Times New Roman" w:cs="Times New Roman"/>
          <w:sz w:val="24"/>
          <w:szCs w:val="24"/>
        </w:rPr>
        <w:t xml:space="preserve"> metal ions</w:t>
      </w:r>
      <w:r w:rsidR="003C4177">
        <w:rPr>
          <w:rFonts w:ascii="Times New Roman" w:hAnsi="Times New Roman" w:cs="Times New Roman"/>
          <w:sz w:val="24"/>
          <w:szCs w:val="24"/>
          <w:vertAlign w:val="superscript"/>
        </w:rPr>
        <w:t>82-85</w:t>
      </w:r>
      <w:r w:rsidR="009A271B" w:rsidRPr="009A271B">
        <w:rPr>
          <w:rFonts w:ascii="Times New Roman" w:hAnsi="Times New Roman" w:cs="Times New Roman"/>
          <w:sz w:val="24"/>
          <w:szCs w:val="24"/>
        </w:rPr>
        <w:t xml:space="preserve">. </w:t>
      </w:r>
      <w:r w:rsidR="00897771" w:rsidRPr="00064DA6">
        <w:rPr>
          <w:rFonts w:ascii="Times New Roman" w:hAnsi="Times New Roman" w:cs="Times New Roman"/>
          <w:sz w:val="24"/>
          <w:szCs w:val="24"/>
        </w:rPr>
        <w:t>There’s donor and acceptor sites of electrons in these dye’s structural framework</w:t>
      </w:r>
      <w:r w:rsidR="00897771">
        <w:rPr>
          <w:rFonts w:ascii="Times New Roman" w:hAnsi="Times New Roman" w:cs="Times New Roman"/>
          <w:sz w:val="24"/>
          <w:szCs w:val="24"/>
        </w:rPr>
        <w:t xml:space="preserve">. </w:t>
      </w:r>
      <w:r w:rsidR="00897771" w:rsidRPr="00064DA6">
        <w:rPr>
          <w:rFonts w:ascii="Times New Roman" w:hAnsi="Times New Roman" w:cs="Times New Roman"/>
          <w:sz w:val="24"/>
          <w:szCs w:val="24"/>
        </w:rPr>
        <w:t xml:space="preserve">Upon absorption of light of </w:t>
      </w:r>
      <w:r w:rsidR="009A271B" w:rsidRPr="00064DA6">
        <w:rPr>
          <w:rFonts w:ascii="Times New Roman" w:hAnsi="Times New Roman" w:cs="Times New Roman"/>
          <w:sz w:val="24"/>
          <w:szCs w:val="24"/>
        </w:rPr>
        <w:t xml:space="preserve">visible </w:t>
      </w:r>
      <w:r w:rsidR="00897771" w:rsidRPr="00064DA6">
        <w:rPr>
          <w:rFonts w:ascii="Times New Roman" w:hAnsi="Times New Roman" w:cs="Times New Roman"/>
          <w:sz w:val="24"/>
          <w:szCs w:val="24"/>
        </w:rPr>
        <w:t>region,</w:t>
      </w:r>
      <w:r w:rsidR="009A271B" w:rsidRPr="00064DA6">
        <w:rPr>
          <w:rFonts w:ascii="Times New Roman" w:hAnsi="Times New Roman" w:cs="Times New Roman"/>
          <w:sz w:val="24"/>
          <w:szCs w:val="24"/>
        </w:rPr>
        <w:t xml:space="preserve"> </w:t>
      </w:r>
      <w:r w:rsidR="00897771" w:rsidRPr="00064DA6">
        <w:rPr>
          <w:rFonts w:ascii="Times New Roman" w:hAnsi="Times New Roman" w:cs="Times New Roman"/>
          <w:sz w:val="24"/>
          <w:szCs w:val="24"/>
        </w:rPr>
        <w:t xml:space="preserve">electronic charge transfer occurs towards the acceptor site from </w:t>
      </w:r>
      <w:r w:rsidR="009A271B" w:rsidRPr="00064DA6">
        <w:rPr>
          <w:rFonts w:ascii="Times New Roman" w:hAnsi="Times New Roman" w:cs="Times New Roman"/>
          <w:sz w:val="24"/>
          <w:szCs w:val="24"/>
        </w:rPr>
        <w:t>donor</w:t>
      </w:r>
      <w:r w:rsidR="00897771" w:rsidRPr="00064DA6">
        <w:rPr>
          <w:rFonts w:ascii="Times New Roman" w:hAnsi="Times New Roman" w:cs="Times New Roman"/>
          <w:sz w:val="24"/>
          <w:szCs w:val="24"/>
        </w:rPr>
        <w:t xml:space="preserve"> site</w:t>
      </w:r>
      <w:r w:rsidR="009A271B" w:rsidRPr="00064DA6">
        <w:rPr>
          <w:rFonts w:ascii="Times New Roman" w:hAnsi="Times New Roman" w:cs="Times New Roman"/>
          <w:sz w:val="24"/>
          <w:szCs w:val="24"/>
        </w:rPr>
        <w:t>.</w:t>
      </w:r>
      <w:r w:rsidR="009A4A66">
        <w:rPr>
          <w:rFonts w:ascii="Times New Roman" w:hAnsi="Times New Roman" w:cs="Times New Roman"/>
          <w:sz w:val="24"/>
          <w:szCs w:val="24"/>
        </w:rPr>
        <w:t xml:space="preserve"> </w:t>
      </w:r>
      <w:r w:rsidR="00B44380">
        <w:rPr>
          <w:rFonts w:ascii="Times New Roman" w:hAnsi="Times New Roman" w:cs="Times New Roman"/>
          <w:sz w:val="24"/>
          <w:szCs w:val="24"/>
        </w:rPr>
        <w:t xml:space="preserve"> Incorporation of </w:t>
      </w:r>
      <w:r w:rsidR="00B44380" w:rsidRPr="00064DA6">
        <w:rPr>
          <w:rFonts w:ascii="Times New Roman" w:hAnsi="Times New Roman" w:cs="Times New Roman"/>
          <w:sz w:val="24"/>
          <w:szCs w:val="24"/>
        </w:rPr>
        <w:t>cyclic ether moieties</w:t>
      </w:r>
      <w:r w:rsidR="00B44380">
        <w:rPr>
          <w:rFonts w:ascii="Times New Roman" w:hAnsi="Times New Roman" w:cs="Times New Roman"/>
          <w:sz w:val="24"/>
          <w:szCs w:val="24"/>
        </w:rPr>
        <w:t xml:space="preserve"> allows metal ion to concurrently interact </w:t>
      </w:r>
      <w:r w:rsidR="00B44380" w:rsidRPr="00064DA6">
        <w:rPr>
          <w:rFonts w:ascii="Times New Roman" w:hAnsi="Times New Roman" w:cs="Times New Roman"/>
          <w:sz w:val="24"/>
          <w:szCs w:val="24"/>
        </w:rPr>
        <w:t>with either donor or acceptor part of the dye</w:t>
      </w:r>
      <w:r w:rsidR="00B44380">
        <w:rPr>
          <w:rFonts w:ascii="Times New Roman" w:hAnsi="Times New Roman" w:cs="Times New Roman"/>
          <w:sz w:val="24"/>
          <w:szCs w:val="24"/>
        </w:rPr>
        <w:t xml:space="preserve">. It affects </w:t>
      </w:r>
      <w:r w:rsidR="009A271B" w:rsidRPr="00064DA6">
        <w:rPr>
          <w:rFonts w:ascii="Times New Roman" w:hAnsi="Times New Roman" w:cs="Times New Roman"/>
          <w:sz w:val="24"/>
          <w:szCs w:val="24"/>
        </w:rPr>
        <w:t>electron</w:t>
      </w:r>
      <w:r w:rsidR="00B44380" w:rsidRPr="00064DA6">
        <w:rPr>
          <w:rFonts w:ascii="Times New Roman" w:hAnsi="Times New Roman" w:cs="Times New Roman"/>
          <w:sz w:val="24"/>
          <w:szCs w:val="24"/>
        </w:rPr>
        <w:t>’</w:t>
      </w:r>
      <w:r w:rsidR="009A271B" w:rsidRPr="00064DA6">
        <w:rPr>
          <w:rFonts w:ascii="Times New Roman" w:hAnsi="Times New Roman" w:cs="Times New Roman"/>
          <w:sz w:val="24"/>
          <w:szCs w:val="24"/>
        </w:rPr>
        <w:t xml:space="preserve">s </w:t>
      </w:r>
      <w:r w:rsidR="00B44380" w:rsidRPr="00064DA6">
        <w:rPr>
          <w:rFonts w:ascii="Times New Roman" w:hAnsi="Times New Roman" w:cs="Times New Roman"/>
          <w:sz w:val="24"/>
          <w:szCs w:val="24"/>
        </w:rPr>
        <w:t>energy levels</w:t>
      </w:r>
      <w:r w:rsidR="00B44380">
        <w:rPr>
          <w:rFonts w:ascii="Times New Roman" w:hAnsi="Times New Roman" w:cs="Times New Roman"/>
          <w:sz w:val="24"/>
          <w:szCs w:val="24"/>
        </w:rPr>
        <w:t xml:space="preserve">, </w:t>
      </w:r>
      <w:r w:rsidR="009A271B" w:rsidRPr="009A271B">
        <w:rPr>
          <w:rFonts w:ascii="Times New Roman" w:hAnsi="Times New Roman" w:cs="Times New Roman"/>
          <w:sz w:val="24"/>
          <w:szCs w:val="24"/>
        </w:rPr>
        <w:t xml:space="preserve">responsible for </w:t>
      </w:r>
      <w:r w:rsidR="00B44380" w:rsidRPr="00064DA6">
        <w:rPr>
          <w:rFonts w:ascii="Times New Roman" w:hAnsi="Times New Roman" w:cs="Times New Roman"/>
          <w:sz w:val="24"/>
          <w:szCs w:val="24"/>
        </w:rPr>
        <w:t>absorption of light</w:t>
      </w:r>
      <w:r w:rsidR="009A271B" w:rsidRPr="009A271B">
        <w:rPr>
          <w:rFonts w:ascii="Times New Roman" w:hAnsi="Times New Roman" w:cs="Times New Roman"/>
          <w:sz w:val="24"/>
          <w:szCs w:val="24"/>
        </w:rPr>
        <w:t>.</w:t>
      </w:r>
      <w:r w:rsidR="009A271B">
        <w:rPr>
          <w:rFonts w:ascii="Times New Roman" w:hAnsi="Times New Roman" w:cs="Times New Roman"/>
          <w:sz w:val="24"/>
          <w:szCs w:val="24"/>
        </w:rPr>
        <w:t xml:space="preserve"> On the complex</w:t>
      </w:r>
      <w:r w:rsidR="009A271B" w:rsidRPr="009A271B">
        <w:rPr>
          <w:rFonts w:ascii="Times New Roman" w:hAnsi="Times New Roman" w:cs="Times New Roman"/>
          <w:sz w:val="24"/>
          <w:szCs w:val="24"/>
        </w:rPr>
        <w:t xml:space="preserve"> formation, the spectral change can oc</w:t>
      </w:r>
      <w:r w:rsidR="009A271B">
        <w:rPr>
          <w:rFonts w:ascii="Times New Roman" w:hAnsi="Times New Roman" w:cs="Times New Roman"/>
          <w:sz w:val="24"/>
          <w:szCs w:val="24"/>
        </w:rPr>
        <w:t>casionally be exceedingly sharp</w:t>
      </w:r>
      <w:r w:rsidR="009A271B" w:rsidRPr="009A271B">
        <w:rPr>
          <w:rFonts w:ascii="Times New Roman" w:hAnsi="Times New Roman" w:cs="Times New Roman"/>
          <w:sz w:val="24"/>
          <w:szCs w:val="24"/>
        </w:rPr>
        <w:t>.</w:t>
      </w:r>
    </w:p>
    <w:p w14:paraId="1BE0BAE5" w14:textId="529CE8BE" w:rsidR="000B08F2" w:rsidRDefault="000B08F2" w:rsidP="00B16ADB">
      <w:pPr>
        <w:spacing w:line="360" w:lineRule="auto"/>
        <w:jc w:val="both"/>
        <w:rPr>
          <w:rFonts w:ascii="Times New Roman" w:hAnsi="Times New Roman" w:cs="Times New Roman"/>
          <w:sz w:val="24"/>
          <w:szCs w:val="24"/>
        </w:rPr>
      </w:pPr>
    </w:p>
    <w:p w14:paraId="298278D2" w14:textId="3DC965C7" w:rsidR="00841CF5" w:rsidRPr="00841CF5" w:rsidRDefault="00841CF5" w:rsidP="00B16ADB">
      <w:pPr>
        <w:spacing w:line="360" w:lineRule="auto"/>
        <w:jc w:val="both"/>
        <w:rPr>
          <w:rFonts w:ascii="Times New Roman" w:hAnsi="Times New Roman" w:cs="Times New Roman"/>
          <w:b/>
          <w:sz w:val="24"/>
          <w:szCs w:val="24"/>
        </w:rPr>
      </w:pPr>
    </w:p>
    <w:p w14:paraId="00591CE4" w14:textId="77777777" w:rsidR="00D6371D" w:rsidRDefault="00D6371D" w:rsidP="00C54BBF">
      <w:pPr>
        <w:spacing w:after="120" w:line="240" w:lineRule="auto"/>
        <w:jc w:val="center"/>
        <w:rPr>
          <w:rFonts w:ascii="Times New Roman" w:hAnsi="Times New Roman" w:cs="Times New Roman"/>
          <w:b/>
          <w:sz w:val="24"/>
          <w:szCs w:val="24"/>
        </w:rPr>
      </w:pPr>
    </w:p>
    <w:p w14:paraId="330C9A07" w14:textId="7BC2EF09" w:rsidR="000F557F" w:rsidRDefault="00A939F8" w:rsidP="00C54BBF">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Figure 9</w:t>
      </w:r>
    </w:p>
    <w:p w14:paraId="0E74BE58" w14:textId="2B5305F5" w:rsidR="002D5574" w:rsidRPr="002D5574" w:rsidRDefault="002D5574" w:rsidP="00C54BBF">
      <w:pPr>
        <w:pStyle w:val="ListParagraph"/>
        <w:numPr>
          <w:ilvl w:val="1"/>
          <w:numId w:val="2"/>
        </w:numPr>
        <w:spacing w:after="120" w:line="240" w:lineRule="auto"/>
        <w:ind w:left="426" w:hanging="426"/>
        <w:jc w:val="both"/>
        <w:rPr>
          <w:rFonts w:ascii="Times New Roman" w:hAnsi="Times New Roman" w:cs="Times New Roman"/>
          <w:b/>
          <w:sz w:val="24"/>
          <w:szCs w:val="24"/>
        </w:rPr>
      </w:pPr>
      <w:r w:rsidRPr="002D5574">
        <w:rPr>
          <w:rFonts w:ascii="Times New Roman" w:hAnsi="Times New Roman" w:cs="Times New Roman"/>
          <w:b/>
          <w:sz w:val="24"/>
          <w:szCs w:val="24"/>
        </w:rPr>
        <w:t>Application in Lithium Ion Batteries</w:t>
      </w:r>
    </w:p>
    <w:p w14:paraId="5695207F" w14:textId="6958787B" w:rsidR="00C60F6B" w:rsidRDefault="00C60F6B" w:rsidP="002D5574">
      <w:pPr>
        <w:spacing w:line="360" w:lineRule="auto"/>
        <w:jc w:val="both"/>
        <w:rPr>
          <w:rFonts w:ascii="Times New Roman" w:hAnsi="Times New Roman" w:cs="Times New Roman"/>
          <w:bCs/>
          <w:sz w:val="24"/>
          <w:szCs w:val="24"/>
        </w:rPr>
      </w:pPr>
      <w:r w:rsidRPr="002D5574">
        <w:rPr>
          <w:rFonts w:ascii="Times New Roman" w:hAnsi="Times New Roman" w:cs="Times New Roman"/>
          <w:bCs/>
          <w:sz w:val="24"/>
          <w:szCs w:val="24"/>
        </w:rPr>
        <w:t>Perform</w:t>
      </w:r>
      <w:r w:rsidR="00093D65">
        <w:rPr>
          <w:rFonts w:ascii="Times New Roman" w:hAnsi="Times New Roman" w:cs="Times New Roman"/>
          <w:bCs/>
          <w:sz w:val="24"/>
          <w:szCs w:val="24"/>
        </w:rPr>
        <w:t xml:space="preserve">ance of the battery </w:t>
      </w:r>
      <w:r w:rsidR="00093D65" w:rsidRPr="00064DA6">
        <w:rPr>
          <w:rFonts w:ascii="Times New Roman" w:hAnsi="Times New Roman" w:cs="Times New Roman"/>
          <w:bCs/>
          <w:sz w:val="24"/>
          <w:szCs w:val="24"/>
        </w:rPr>
        <w:t>of</w:t>
      </w:r>
      <w:r w:rsidRPr="00064DA6">
        <w:rPr>
          <w:rFonts w:ascii="Times New Roman" w:hAnsi="Times New Roman" w:cs="Times New Roman"/>
          <w:bCs/>
          <w:sz w:val="24"/>
          <w:szCs w:val="24"/>
        </w:rPr>
        <w:t xml:space="preserve"> l</w:t>
      </w:r>
      <w:r w:rsidR="00F50E0E" w:rsidRPr="00064DA6">
        <w:rPr>
          <w:rFonts w:ascii="Times New Roman" w:hAnsi="Times New Roman" w:cs="Times New Roman"/>
          <w:bCs/>
          <w:sz w:val="24"/>
          <w:szCs w:val="24"/>
        </w:rPr>
        <w:t>ithium manganite/carbon</w:t>
      </w:r>
      <w:r w:rsidRPr="00064DA6">
        <w:rPr>
          <w:rFonts w:ascii="Times New Roman" w:hAnsi="Times New Roman" w:cs="Times New Roman"/>
          <w:bCs/>
          <w:sz w:val="24"/>
          <w:szCs w:val="24"/>
        </w:rPr>
        <w:t xml:space="preserve"> cell</w:t>
      </w:r>
      <w:r w:rsidRPr="002D5574">
        <w:rPr>
          <w:rFonts w:ascii="Times New Roman" w:hAnsi="Times New Roman" w:cs="Times New Roman"/>
          <w:bCs/>
          <w:sz w:val="24"/>
          <w:szCs w:val="24"/>
        </w:rPr>
        <w:t xml:space="preserve"> was governed by the activity of the lithium manganite. Positive electrode'</w:t>
      </w:r>
      <w:r w:rsidR="002C1A8F">
        <w:rPr>
          <w:rFonts w:ascii="Times New Roman" w:hAnsi="Times New Roman" w:cs="Times New Roman"/>
          <w:bCs/>
          <w:sz w:val="24"/>
          <w:szCs w:val="24"/>
        </w:rPr>
        <w:t xml:space="preserve">s [Lithium manganite] </w:t>
      </w:r>
      <w:r w:rsidR="00914170" w:rsidRPr="00064DA6">
        <w:rPr>
          <w:rFonts w:ascii="Times New Roman" w:hAnsi="Times New Roman" w:cs="Times New Roman"/>
          <w:bCs/>
          <w:sz w:val="24"/>
          <w:szCs w:val="24"/>
        </w:rPr>
        <w:t>Manganese</w:t>
      </w:r>
      <w:r w:rsidRPr="00064DA6">
        <w:rPr>
          <w:rFonts w:ascii="Times New Roman" w:hAnsi="Times New Roman" w:cs="Times New Roman"/>
          <w:bCs/>
          <w:sz w:val="24"/>
          <w:szCs w:val="24"/>
        </w:rPr>
        <w:t xml:space="preserve"> ions </w:t>
      </w:r>
      <w:r w:rsidR="002C1A8F" w:rsidRPr="00064DA6">
        <w:rPr>
          <w:rFonts w:ascii="Times New Roman" w:hAnsi="Times New Roman" w:cs="Times New Roman"/>
          <w:bCs/>
          <w:sz w:val="24"/>
          <w:szCs w:val="24"/>
        </w:rPr>
        <w:t>in solution</w:t>
      </w:r>
      <w:r w:rsidR="002C1A8F">
        <w:rPr>
          <w:rFonts w:ascii="Times New Roman" w:hAnsi="Times New Roman" w:cs="Times New Roman"/>
          <w:bCs/>
          <w:sz w:val="24"/>
          <w:szCs w:val="24"/>
        </w:rPr>
        <w:t xml:space="preserve"> </w:t>
      </w:r>
      <w:r w:rsidRPr="002D5574">
        <w:rPr>
          <w:rFonts w:ascii="Times New Roman" w:hAnsi="Times New Roman" w:cs="Times New Roman"/>
          <w:bCs/>
          <w:sz w:val="24"/>
          <w:szCs w:val="24"/>
        </w:rPr>
        <w:lastRenderedPageBreak/>
        <w:t xml:space="preserve">moved </w:t>
      </w:r>
      <w:r w:rsidR="00FB4092" w:rsidRPr="00064DA6">
        <w:rPr>
          <w:rFonts w:ascii="Times New Roman" w:hAnsi="Times New Roman" w:cs="Times New Roman"/>
          <w:bCs/>
          <w:sz w:val="24"/>
          <w:szCs w:val="24"/>
        </w:rPr>
        <w:t>towards</w:t>
      </w:r>
      <w:r w:rsidRPr="002D5574">
        <w:rPr>
          <w:rFonts w:ascii="Times New Roman" w:hAnsi="Times New Roman" w:cs="Times New Roman"/>
          <w:bCs/>
          <w:sz w:val="24"/>
          <w:szCs w:val="24"/>
        </w:rPr>
        <w:t xml:space="preserve"> negative electrode and accumulated there, impairing the operation of the cell </w:t>
      </w:r>
      <w:r w:rsidR="002C1A8F">
        <w:rPr>
          <w:rFonts w:ascii="Times New Roman" w:hAnsi="Times New Roman" w:cs="Times New Roman"/>
          <w:bCs/>
          <w:sz w:val="24"/>
          <w:szCs w:val="24"/>
        </w:rPr>
        <w:t xml:space="preserve">in lithium-ion batteries. </w:t>
      </w:r>
      <w:r w:rsidR="002C1A8F" w:rsidRPr="00064DA6">
        <w:rPr>
          <w:rFonts w:ascii="Times New Roman" w:hAnsi="Times New Roman" w:cs="Times New Roman"/>
          <w:bCs/>
          <w:sz w:val="24"/>
          <w:szCs w:val="24"/>
        </w:rPr>
        <w:t>Levi et. al.</w:t>
      </w:r>
      <w:r w:rsidR="002C1A8F">
        <w:rPr>
          <w:rFonts w:ascii="Times New Roman" w:hAnsi="Times New Roman" w:cs="Times New Roman"/>
          <w:bCs/>
          <w:sz w:val="24"/>
          <w:szCs w:val="24"/>
        </w:rPr>
        <w:t xml:space="preserve"> </w:t>
      </w:r>
      <w:r w:rsidRPr="002D5574">
        <w:rPr>
          <w:rFonts w:ascii="Times New Roman" w:hAnsi="Times New Roman" w:cs="Times New Roman"/>
          <w:bCs/>
          <w:sz w:val="24"/>
          <w:szCs w:val="24"/>
        </w:rPr>
        <w:t xml:space="preserve">developed </w:t>
      </w:r>
      <w:r w:rsidRPr="00064DA6">
        <w:rPr>
          <w:rFonts w:ascii="Times New Roman" w:hAnsi="Times New Roman" w:cs="Times New Roman"/>
          <w:bCs/>
          <w:sz w:val="24"/>
          <w:szCs w:val="24"/>
        </w:rPr>
        <w:t>polymer</w:t>
      </w:r>
      <w:r w:rsidR="00F50E0E" w:rsidRPr="00064DA6">
        <w:rPr>
          <w:rFonts w:ascii="Times New Roman" w:hAnsi="Times New Roman" w:cs="Times New Roman"/>
          <w:bCs/>
          <w:sz w:val="24"/>
          <w:szCs w:val="24"/>
        </w:rPr>
        <w:t>s which are crown ether-based</w:t>
      </w:r>
      <w:r w:rsidRPr="002D5574">
        <w:rPr>
          <w:rFonts w:ascii="Times New Roman" w:hAnsi="Times New Roman" w:cs="Times New Roman"/>
          <w:bCs/>
          <w:sz w:val="24"/>
          <w:szCs w:val="24"/>
        </w:rPr>
        <w:t>, poly-(vinylbenzo-18-crown-6) [</w:t>
      </w:r>
      <w:r w:rsidR="00351791">
        <w:rPr>
          <w:rFonts w:ascii="Times New Roman" w:hAnsi="Times New Roman" w:cs="Times New Roman"/>
          <w:bCs/>
          <w:sz w:val="24"/>
          <w:szCs w:val="24"/>
        </w:rPr>
        <w:t xml:space="preserve">A, </w:t>
      </w:r>
      <w:r w:rsidR="000F4E71">
        <w:rPr>
          <w:rFonts w:ascii="Times New Roman" w:hAnsi="Times New Roman" w:cs="Times New Roman"/>
          <w:bCs/>
          <w:sz w:val="24"/>
          <w:szCs w:val="24"/>
        </w:rPr>
        <w:t>Figure 10</w:t>
      </w:r>
      <w:r w:rsidR="00F50E0E">
        <w:rPr>
          <w:rFonts w:ascii="Times New Roman" w:hAnsi="Times New Roman" w:cs="Times New Roman"/>
          <w:bCs/>
          <w:sz w:val="24"/>
          <w:szCs w:val="24"/>
        </w:rPr>
        <w:t xml:space="preserve">], </w:t>
      </w:r>
      <w:r w:rsidR="00F50E0E" w:rsidRPr="00064DA6">
        <w:rPr>
          <w:rFonts w:ascii="Times New Roman" w:hAnsi="Times New Roman" w:cs="Times New Roman"/>
          <w:bCs/>
          <w:sz w:val="24"/>
          <w:szCs w:val="24"/>
        </w:rPr>
        <w:t>which</w:t>
      </w:r>
      <w:r w:rsidR="002C1A8F" w:rsidRPr="00064DA6">
        <w:rPr>
          <w:rFonts w:ascii="Times New Roman" w:hAnsi="Times New Roman" w:cs="Times New Roman"/>
          <w:bCs/>
          <w:sz w:val="24"/>
          <w:szCs w:val="24"/>
        </w:rPr>
        <w:t xml:space="preserve"> reduce</w:t>
      </w:r>
      <w:r w:rsidR="00F50E0E" w:rsidRPr="00064DA6">
        <w:rPr>
          <w:rFonts w:ascii="Times New Roman" w:hAnsi="Times New Roman" w:cs="Times New Roman"/>
          <w:bCs/>
          <w:sz w:val="24"/>
          <w:szCs w:val="24"/>
        </w:rPr>
        <w:t>s</w:t>
      </w:r>
      <w:r w:rsidR="002C1A8F" w:rsidRPr="00064DA6">
        <w:rPr>
          <w:rFonts w:ascii="Times New Roman" w:hAnsi="Times New Roman" w:cs="Times New Roman"/>
          <w:bCs/>
          <w:sz w:val="24"/>
          <w:szCs w:val="24"/>
        </w:rPr>
        <w:t xml:space="preserve"> </w:t>
      </w:r>
      <w:r w:rsidR="00914170" w:rsidRPr="00064DA6">
        <w:rPr>
          <w:rFonts w:ascii="Times New Roman" w:hAnsi="Times New Roman" w:cs="Times New Roman"/>
          <w:bCs/>
          <w:sz w:val="24"/>
          <w:szCs w:val="24"/>
        </w:rPr>
        <w:t>Manganese</w:t>
      </w:r>
      <w:r w:rsidRPr="00064DA6">
        <w:rPr>
          <w:rFonts w:ascii="Times New Roman" w:hAnsi="Times New Roman" w:cs="Times New Roman"/>
          <w:bCs/>
          <w:sz w:val="24"/>
          <w:szCs w:val="24"/>
        </w:rPr>
        <w:t xml:space="preserve"> ions </w:t>
      </w:r>
      <w:r w:rsidR="002C1A8F" w:rsidRPr="00064DA6">
        <w:rPr>
          <w:rFonts w:ascii="Times New Roman" w:hAnsi="Times New Roman" w:cs="Times New Roman"/>
          <w:bCs/>
          <w:sz w:val="24"/>
          <w:szCs w:val="24"/>
        </w:rPr>
        <w:t xml:space="preserve">in solution </w:t>
      </w:r>
      <w:r w:rsidR="00F50E0E" w:rsidRPr="00064DA6">
        <w:rPr>
          <w:rFonts w:ascii="Times New Roman" w:hAnsi="Times New Roman" w:cs="Times New Roman"/>
          <w:bCs/>
          <w:sz w:val="24"/>
          <w:szCs w:val="24"/>
        </w:rPr>
        <w:t>into</w:t>
      </w:r>
      <w:r w:rsidR="00F50E0E">
        <w:rPr>
          <w:rFonts w:ascii="Times New Roman" w:hAnsi="Times New Roman" w:cs="Times New Roman"/>
          <w:bCs/>
          <w:sz w:val="24"/>
          <w:szCs w:val="24"/>
        </w:rPr>
        <w:t xml:space="preserve"> getting</w:t>
      </w:r>
      <w:r w:rsidRPr="002D5574">
        <w:rPr>
          <w:rFonts w:ascii="Times New Roman" w:hAnsi="Times New Roman" w:cs="Times New Roman"/>
          <w:bCs/>
          <w:sz w:val="24"/>
          <w:szCs w:val="24"/>
        </w:rPr>
        <w:t xml:space="preserve"> deposited at the negative electrode, by trapping. Likewise, a capacity improveme</w:t>
      </w:r>
      <w:r w:rsidR="002C1A8F">
        <w:rPr>
          <w:rFonts w:ascii="Times New Roman" w:hAnsi="Times New Roman" w:cs="Times New Roman"/>
          <w:bCs/>
          <w:sz w:val="24"/>
          <w:szCs w:val="24"/>
        </w:rPr>
        <w:t xml:space="preserve">nt of 26% was achieved </w:t>
      </w:r>
      <w:r w:rsidR="002C1A8F" w:rsidRPr="00064DA6">
        <w:rPr>
          <w:rFonts w:ascii="Times New Roman" w:hAnsi="Times New Roman" w:cs="Times New Roman"/>
          <w:bCs/>
          <w:sz w:val="24"/>
          <w:szCs w:val="24"/>
        </w:rPr>
        <w:t>upon completion of hundred</w:t>
      </w:r>
      <w:r w:rsidRPr="00064DA6">
        <w:rPr>
          <w:rFonts w:ascii="Times New Roman" w:hAnsi="Times New Roman" w:cs="Times New Roman"/>
          <w:bCs/>
          <w:sz w:val="24"/>
          <w:szCs w:val="24"/>
        </w:rPr>
        <w:t xml:space="preserve"> cycles of the </w:t>
      </w:r>
      <w:r w:rsidR="002C1A8F" w:rsidRPr="00064DA6">
        <w:rPr>
          <w:rFonts w:ascii="Times New Roman" w:hAnsi="Times New Roman" w:cs="Times New Roman"/>
          <w:bCs/>
          <w:sz w:val="24"/>
          <w:szCs w:val="24"/>
        </w:rPr>
        <w:t>lithium manganite/carbon cell. B</w:t>
      </w:r>
      <w:r w:rsidRPr="00064DA6">
        <w:rPr>
          <w:rFonts w:ascii="Times New Roman" w:hAnsi="Times New Roman" w:cs="Times New Roman"/>
          <w:bCs/>
          <w:sz w:val="24"/>
          <w:szCs w:val="24"/>
        </w:rPr>
        <w:t>enzene</w:t>
      </w:r>
      <w:r w:rsidRPr="002D5574">
        <w:rPr>
          <w:rFonts w:ascii="Times New Roman" w:hAnsi="Times New Roman" w:cs="Times New Roman"/>
          <w:bCs/>
          <w:sz w:val="24"/>
          <w:szCs w:val="24"/>
        </w:rPr>
        <w:t xml:space="preserve"> ring served as a hard link connecting the macrocycle and the polymer backbone, and this link determined how well Mn ions could be trapped</w:t>
      </w:r>
      <w:r w:rsidR="00427754">
        <w:rPr>
          <w:rFonts w:ascii="Times New Roman" w:hAnsi="Times New Roman" w:cs="Times New Roman"/>
          <w:bCs/>
          <w:sz w:val="24"/>
          <w:szCs w:val="24"/>
          <w:vertAlign w:val="superscript"/>
        </w:rPr>
        <w:t>86</w:t>
      </w:r>
      <w:r w:rsidRPr="002D5574">
        <w:rPr>
          <w:rFonts w:ascii="Times New Roman" w:hAnsi="Times New Roman" w:cs="Times New Roman"/>
          <w:bCs/>
          <w:sz w:val="24"/>
          <w:szCs w:val="24"/>
        </w:rPr>
        <w:t>.</w:t>
      </w:r>
      <w:r w:rsidR="002D5574">
        <w:rPr>
          <w:rFonts w:ascii="Times New Roman" w:hAnsi="Times New Roman" w:cs="Times New Roman"/>
          <w:bCs/>
          <w:sz w:val="24"/>
          <w:szCs w:val="24"/>
        </w:rPr>
        <w:t xml:space="preserve"> </w:t>
      </w:r>
      <w:r w:rsidR="002D5574" w:rsidRPr="002D5574">
        <w:rPr>
          <w:rFonts w:ascii="Times New Roman" w:hAnsi="Times New Roman" w:cs="Times New Roman"/>
          <w:bCs/>
          <w:sz w:val="24"/>
          <w:szCs w:val="24"/>
        </w:rPr>
        <w:t>The polymer serves as a Li-ion battery additive.</w:t>
      </w:r>
    </w:p>
    <w:p w14:paraId="3E227064" w14:textId="2000C2BC" w:rsidR="00351791" w:rsidRDefault="00466C12" w:rsidP="002D5574">
      <w:pPr>
        <w:spacing w:line="360" w:lineRule="auto"/>
        <w:jc w:val="both"/>
        <w:rPr>
          <w:rFonts w:ascii="Times New Roman" w:hAnsi="Times New Roman" w:cs="Times New Roman"/>
          <w:bCs/>
          <w:sz w:val="24"/>
          <w:szCs w:val="24"/>
        </w:rPr>
      </w:pPr>
      <w:r>
        <w:rPr>
          <w:noProof/>
          <w:lang w:val="en-US"/>
        </w:rPr>
        <w:drawing>
          <wp:anchor distT="0" distB="0" distL="114300" distR="114300" simplePos="0" relativeHeight="251635200" behindDoc="1" locked="0" layoutInCell="1" allowOverlap="1" wp14:anchorId="0A9E1659" wp14:editId="6E7C6E71">
            <wp:simplePos x="0" y="0"/>
            <wp:positionH relativeFrom="column">
              <wp:posOffset>933450</wp:posOffset>
            </wp:positionH>
            <wp:positionV relativeFrom="paragraph">
              <wp:posOffset>2305050</wp:posOffset>
            </wp:positionV>
            <wp:extent cx="3762375" cy="1759585"/>
            <wp:effectExtent l="0" t="0" r="9525" b="0"/>
            <wp:wrapTight wrapText="bothSides">
              <wp:wrapPolygon edited="0">
                <wp:start x="0" y="0"/>
                <wp:lineTo x="0" y="21280"/>
                <wp:lineTo x="21545" y="21280"/>
                <wp:lineTo x="215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6237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C7B" w:rsidRPr="00351791">
        <w:rPr>
          <w:rFonts w:ascii="Times New Roman" w:hAnsi="Times New Roman" w:cs="Times New Roman"/>
          <w:bCs/>
          <w:sz w:val="24"/>
          <w:szCs w:val="24"/>
        </w:rPr>
        <w:t>Micro</w:t>
      </w:r>
      <w:r w:rsidR="00737C7B">
        <w:rPr>
          <w:rFonts w:ascii="Times New Roman" w:hAnsi="Times New Roman" w:cs="Times New Roman"/>
          <w:bCs/>
          <w:sz w:val="24"/>
          <w:szCs w:val="24"/>
        </w:rPr>
        <w:t xml:space="preserve">porous 12-crown-4 unit </w:t>
      </w:r>
      <w:r w:rsidR="00737C7B" w:rsidRPr="00137A7E">
        <w:rPr>
          <w:rFonts w:ascii="Times New Roman" w:hAnsi="Times New Roman" w:cs="Times New Roman"/>
          <w:bCs/>
          <w:sz w:val="24"/>
          <w:szCs w:val="24"/>
        </w:rPr>
        <w:t>Zinc-based MOF-crown ether</w:t>
      </w:r>
      <w:r w:rsidR="00737C7B">
        <w:rPr>
          <w:rFonts w:ascii="Times New Roman" w:hAnsi="Times New Roman" w:cs="Times New Roman"/>
          <w:bCs/>
          <w:sz w:val="24"/>
          <w:szCs w:val="24"/>
        </w:rPr>
        <w:t xml:space="preserve"> was reported. It could serve </w:t>
      </w:r>
      <w:r w:rsidR="00737C7B" w:rsidRPr="00137A7E">
        <w:rPr>
          <w:rFonts w:ascii="Times New Roman" w:hAnsi="Times New Roman" w:cs="Times New Roman"/>
          <w:bCs/>
          <w:sz w:val="24"/>
          <w:szCs w:val="24"/>
        </w:rPr>
        <w:t>being the anode</w:t>
      </w:r>
      <w:r w:rsidR="00737C7B">
        <w:rPr>
          <w:rFonts w:ascii="Times New Roman" w:hAnsi="Times New Roman" w:cs="Times New Roman"/>
          <w:bCs/>
          <w:sz w:val="24"/>
          <w:szCs w:val="24"/>
        </w:rPr>
        <w:t xml:space="preserve"> for a </w:t>
      </w:r>
      <w:r w:rsidR="00737C7B" w:rsidRPr="00137A7E">
        <w:rPr>
          <w:rFonts w:ascii="Times New Roman" w:hAnsi="Times New Roman" w:cs="Times New Roman"/>
          <w:bCs/>
          <w:sz w:val="24"/>
          <w:szCs w:val="24"/>
        </w:rPr>
        <w:t>Li-ion battery having charging capacity of</w:t>
      </w:r>
      <w:r w:rsidR="00351791" w:rsidRPr="00137A7E">
        <w:rPr>
          <w:rFonts w:ascii="Times New Roman" w:hAnsi="Times New Roman" w:cs="Times New Roman"/>
          <w:bCs/>
          <w:sz w:val="24"/>
          <w:szCs w:val="24"/>
        </w:rPr>
        <w:t xml:space="preserve"> 273 mA h g</w:t>
      </w:r>
      <w:r w:rsidR="00351791" w:rsidRPr="00137A7E">
        <w:rPr>
          <w:rFonts w:ascii="Times New Roman" w:hAnsi="Times New Roman" w:cs="Times New Roman"/>
          <w:bCs/>
          <w:sz w:val="24"/>
          <w:szCs w:val="24"/>
          <w:vertAlign w:val="superscript"/>
        </w:rPr>
        <w:t>-1</w:t>
      </w:r>
      <w:r w:rsidR="00737C7B">
        <w:rPr>
          <w:rFonts w:ascii="Times New Roman" w:hAnsi="Times New Roman" w:cs="Times New Roman"/>
          <w:bCs/>
          <w:sz w:val="24"/>
          <w:szCs w:val="24"/>
        </w:rPr>
        <w:t xml:space="preserve">. More significantly, </w:t>
      </w:r>
      <w:r w:rsidR="00A65F5C" w:rsidRPr="00137A7E">
        <w:rPr>
          <w:rFonts w:ascii="Times New Roman" w:hAnsi="Times New Roman" w:cs="Times New Roman"/>
          <w:bCs/>
          <w:sz w:val="24"/>
          <w:szCs w:val="24"/>
        </w:rPr>
        <w:t>upon completion of</w:t>
      </w:r>
      <w:r w:rsidR="00737C7B" w:rsidRPr="00137A7E">
        <w:rPr>
          <w:rFonts w:ascii="Times New Roman" w:hAnsi="Times New Roman" w:cs="Times New Roman"/>
          <w:bCs/>
          <w:sz w:val="24"/>
          <w:szCs w:val="24"/>
        </w:rPr>
        <w:t xml:space="preserve"> five hundred</w:t>
      </w:r>
      <w:r w:rsidR="00351791" w:rsidRPr="00137A7E">
        <w:rPr>
          <w:rFonts w:ascii="Times New Roman" w:hAnsi="Times New Roman" w:cs="Times New Roman"/>
          <w:bCs/>
          <w:sz w:val="24"/>
          <w:szCs w:val="24"/>
        </w:rPr>
        <w:t xml:space="preserve"> cycles</w:t>
      </w:r>
      <w:r w:rsidR="00351791" w:rsidRPr="00351791">
        <w:rPr>
          <w:rFonts w:ascii="Times New Roman" w:hAnsi="Times New Roman" w:cs="Times New Roman"/>
          <w:bCs/>
          <w:sz w:val="24"/>
          <w:szCs w:val="24"/>
        </w:rPr>
        <w:t xml:space="preserve">, it still held 88 percent of its capacity. </w:t>
      </w:r>
      <w:r w:rsidR="00A65F5C" w:rsidRPr="00137A7E">
        <w:rPr>
          <w:rFonts w:ascii="Times New Roman" w:hAnsi="Times New Roman" w:cs="Times New Roman"/>
          <w:bCs/>
          <w:sz w:val="24"/>
          <w:szCs w:val="24"/>
        </w:rPr>
        <w:t>Due to</w:t>
      </w:r>
      <w:r w:rsidR="00351791" w:rsidRPr="00137A7E">
        <w:rPr>
          <w:rFonts w:ascii="Times New Roman" w:hAnsi="Times New Roman" w:cs="Times New Roman"/>
          <w:bCs/>
          <w:sz w:val="24"/>
          <w:szCs w:val="24"/>
        </w:rPr>
        <w:t xml:space="preserve"> the interaction</w:t>
      </w:r>
      <w:r w:rsidR="00A65F5C" w:rsidRPr="00137A7E">
        <w:rPr>
          <w:rFonts w:ascii="Times New Roman" w:hAnsi="Times New Roman" w:cs="Times New Roman"/>
          <w:bCs/>
          <w:sz w:val="24"/>
          <w:szCs w:val="24"/>
        </w:rPr>
        <w:t>s of</w:t>
      </w:r>
      <w:r w:rsidR="00351791" w:rsidRPr="00137A7E">
        <w:rPr>
          <w:rFonts w:ascii="Times New Roman" w:hAnsi="Times New Roman" w:cs="Times New Roman"/>
          <w:bCs/>
          <w:sz w:val="24"/>
          <w:szCs w:val="24"/>
        </w:rPr>
        <w:t xml:space="preserve"> the Li</w:t>
      </w:r>
      <w:r w:rsidR="00A65F5C" w:rsidRPr="00137A7E">
        <w:rPr>
          <w:rFonts w:ascii="Times New Roman" w:hAnsi="Times New Roman" w:cs="Times New Roman"/>
          <w:bCs/>
          <w:sz w:val="24"/>
          <w:szCs w:val="24"/>
        </w:rPr>
        <w:t xml:space="preserve">thium ions with </w:t>
      </w:r>
      <w:r w:rsidR="00351791" w:rsidRPr="00137A7E">
        <w:rPr>
          <w:rFonts w:ascii="Times New Roman" w:hAnsi="Times New Roman" w:cs="Times New Roman"/>
          <w:bCs/>
          <w:sz w:val="24"/>
          <w:szCs w:val="24"/>
        </w:rPr>
        <w:t>crown ether</w:t>
      </w:r>
      <w:r w:rsidR="00A65F5C" w:rsidRPr="00137A7E">
        <w:rPr>
          <w:rFonts w:ascii="Times New Roman" w:hAnsi="Times New Roman" w:cs="Times New Roman"/>
          <w:bCs/>
          <w:sz w:val="24"/>
          <w:szCs w:val="24"/>
        </w:rPr>
        <w:t>s, at the time of charging and discharging</w:t>
      </w:r>
      <w:r w:rsidR="00351791" w:rsidRPr="00137A7E">
        <w:rPr>
          <w:rFonts w:ascii="Times New Roman" w:hAnsi="Times New Roman" w:cs="Times New Roman"/>
          <w:bCs/>
          <w:sz w:val="24"/>
          <w:szCs w:val="24"/>
        </w:rPr>
        <w:t>,</w:t>
      </w:r>
      <w:r w:rsidR="00A65F5C">
        <w:rPr>
          <w:rFonts w:ascii="Times New Roman" w:hAnsi="Times New Roman" w:cs="Times New Roman"/>
          <w:bCs/>
          <w:sz w:val="24"/>
          <w:szCs w:val="24"/>
        </w:rPr>
        <w:t xml:space="preserve"> </w:t>
      </w:r>
      <w:r w:rsidR="00A65F5C" w:rsidRPr="00137A7E">
        <w:rPr>
          <w:rFonts w:ascii="Times New Roman" w:hAnsi="Times New Roman" w:cs="Times New Roman"/>
          <w:bCs/>
          <w:sz w:val="24"/>
          <w:szCs w:val="24"/>
        </w:rPr>
        <w:t>integrity of the rigid</w:t>
      </w:r>
      <w:r w:rsidR="00351791" w:rsidRPr="00137A7E">
        <w:rPr>
          <w:rFonts w:ascii="Times New Roman" w:hAnsi="Times New Roman" w:cs="Times New Roman"/>
          <w:bCs/>
          <w:sz w:val="24"/>
          <w:szCs w:val="24"/>
        </w:rPr>
        <w:t xml:space="preserve"> </w:t>
      </w:r>
      <w:r w:rsidR="00A65F5C" w:rsidRPr="00137A7E">
        <w:rPr>
          <w:rFonts w:ascii="Times New Roman" w:hAnsi="Times New Roman" w:cs="Times New Roman"/>
          <w:bCs/>
          <w:sz w:val="24"/>
          <w:szCs w:val="24"/>
        </w:rPr>
        <w:t>framework was not</w:t>
      </w:r>
      <w:r w:rsidR="00351791" w:rsidRPr="00137A7E">
        <w:rPr>
          <w:rFonts w:ascii="Times New Roman" w:hAnsi="Times New Roman" w:cs="Times New Roman"/>
          <w:bCs/>
          <w:sz w:val="24"/>
          <w:szCs w:val="24"/>
        </w:rPr>
        <w:t xml:space="preserve"> compromised</w:t>
      </w:r>
      <w:r w:rsidR="000F4E71" w:rsidRPr="00137A7E">
        <w:rPr>
          <w:rFonts w:ascii="Times New Roman" w:hAnsi="Times New Roman" w:cs="Times New Roman"/>
          <w:bCs/>
          <w:sz w:val="24"/>
          <w:szCs w:val="24"/>
        </w:rPr>
        <w:t xml:space="preserve"> </w:t>
      </w:r>
      <w:r w:rsidR="00A65F5C" w:rsidRPr="00137A7E">
        <w:rPr>
          <w:rFonts w:ascii="Times New Roman" w:hAnsi="Times New Roman" w:cs="Times New Roman"/>
          <w:bCs/>
          <w:sz w:val="24"/>
          <w:szCs w:val="24"/>
        </w:rPr>
        <w:t>at all</w:t>
      </w:r>
      <w:r w:rsidR="00A65F5C">
        <w:rPr>
          <w:rFonts w:ascii="Times New Roman" w:hAnsi="Times New Roman" w:cs="Times New Roman"/>
          <w:bCs/>
          <w:sz w:val="24"/>
          <w:szCs w:val="24"/>
        </w:rPr>
        <w:t xml:space="preserve"> </w:t>
      </w:r>
      <w:r w:rsidR="000F4E71">
        <w:rPr>
          <w:rFonts w:ascii="Times New Roman" w:hAnsi="Times New Roman" w:cs="Times New Roman"/>
          <w:bCs/>
          <w:sz w:val="24"/>
          <w:szCs w:val="24"/>
        </w:rPr>
        <w:t>[B, Figure 10</w:t>
      </w:r>
      <w:r w:rsidR="00351791">
        <w:rPr>
          <w:rFonts w:ascii="Times New Roman" w:hAnsi="Times New Roman" w:cs="Times New Roman"/>
          <w:bCs/>
          <w:sz w:val="24"/>
          <w:szCs w:val="24"/>
        </w:rPr>
        <w:t>]</w:t>
      </w:r>
      <w:r w:rsidR="00351791" w:rsidRPr="00351791">
        <w:rPr>
          <w:rFonts w:ascii="Times New Roman" w:hAnsi="Times New Roman" w:cs="Times New Roman"/>
          <w:bCs/>
          <w:sz w:val="24"/>
          <w:szCs w:val="24"/>
        </w:rPr>
        <w:t xml:space="preserve">. Interestingly, the </w:t>
      </w:r>
      <w:r w:rsidR="00FD636B" w:rsidRPr="00137A7E">
        <w:rPr>
          <w:rFonts w:ascii="Times New Roman" w:hAnsi="Times New Roman" w:cs="Times New Roman"/>
          <w:bCs/>
          <w:sz w:val="24"/>
          <w:szCs w:val="24"/>
        </w:rPr>
        <w:t xml:space="preserve">electrochemical performance of Zn-MOF-Crown </w:t>
      </w:r>
      <w:r w:rsidR="00351791" w:rsidRPr="00137A7E">
        <w:rPr>
          <w:rFonts w:ascii="Times New Roman" w:hAnsi="Times New Roman" w:cs="Times New Roman"/>
          <w:bCs/>
          <w:sz w:val="24"/>
          <w:szCs w:val="24"/>
        </w:rPr>
        <w:t xml:space="preserve">improved </w:t>
      </w:r>
      <w:r w:rsidR="00FD636B" w:rsidRPr="00137A7E">
        <w:rPr>
          <w:rFonts w:ascii="Times New Roman" w:hAnsi="Times New Roman" w:cs="Times New Roman"/>
          <w:bCs/>
          <w:sz w:val="24"/>
          <w:szCs w:val="24"/>
        </w:rPr>
        <w:t>having charging</w:t>
      </w:r>
      <w:r w:rsidR="00351791" w:rsidRPr="00137A7E">
        <w:rPr>
          <w:rFonts w:ascii="Times New Roman" w:hAnsi="Times New Roman" w:cs="Times New Roman"/>
          <w:bCs/>
          <w:sz w:val="24"/>
          <w:szCs w:val="24"/>
        </w:rPr>
        <w:t xml:space="preserve"> capacity of 348 mA h g</w:t>
      </w:r>
      <w:r w:rsidR="00351791" w:rsidRPr="00137A7E">
        <w:rPr>
          <w:rFonts w:ascii="Times New Roman" w:hAnsi="Times New Roman" w:cs="Times New Roman"/>
          <w:bCs/>
          <w:sz w:val="24"/>
          <w:szCs w:val="24"/>
          <w:vertAlign w:val="superscript"/>
        </w:rPr>
        <w:t>-1</w:t>
      </w:r>
      <w:r w:rsidR="00351791" w:rsidRPr="00351791">
        <w:rPr>
          <w:rFonts w:ascii="Times New Roman" w:hAnsi="Times New Roman" w:cs="Times New Roman"/>
          <w:bCs/>
          <w:sz w:val="24"/>
          <w:szCs w:val="24"/>
        </w:rPr>
        <w:t xml:space="preserve"> and </w:t>
      </w:r>
      <w:r w:rsidR="00FD636B" w:rsidRPr="00137A7E">
        <w:rPr>
          <w:rFonts w:ascii="Times New Roman" w:hAnsi="Times New Roman" w:cs="Times New Roman"/>
          <w:bCs/>
          <w:sz w:val="24"/>
          <w:szCs w:val="24"/>
        </w:rPr>
        <w:t>gained cycling capacity for increased time frame</w:t>
      </w:r>
      <w:r w:rsidR="00FD636B">
        <w:rPr>
          <w:rFonts w:ascii="Times New Roman" w:hAnsi="Times New Roman" w:cs="Times New Roman"/>
          <w:bCs/>
          <w:sz w:val="24"/>
          <w:szCs w:val="24"/>
        </w:rPr>
        <w:t>,</w:t>
      </w:r>
      <w:r w:rsidR="00351791" w:rsidRPr="00351791">
        <w:rPr>
          <w:rFonts w:ascii="Times New Roman" w:hAnsi="Times New Roman" w:cs="Times New Roman"/>
          <w:bCs/>
          <w:sz w:val="24"/>
          <w:szCs w:val="24"/>
        </w:rPr>
        <w:t xml:space="preserve"> when it complexed with Li</w:t>
      </w:r>
      <w:r w:rsidR="00351791" w:rsidRPr="00351791">
        <w:rPr>
          <w:rFonts w:ascii="Times New Roman" w:hAnsi="Times New Roman" w:cs="Times New Roman"/>
          <w:bCs/>
          <w:sz w:val="24"/>
          <w:szCs w:val="24"/>
          <w:vertAlign w:val="superscript"/>
        </w:rPr>
        <w:t>+</w:t>
      </w:r>
      <w:r w:rsidR="00351791" w:rsidRPr="00351791">
        <w:rPr>
          <w:rFonts w:ascii="Times New Roman" w:hAnsi="Times New Roman" w:cs="Times New Roman"/>
          <w:bCs/>
          <w:sz w:val="24"/>
          <w:szCs w:val="24"/>
        </w:rPr>
        <w:t xml:space="preserve"> ions and an adduct was produced. This indicates that the addition of crown ether might enhance the efficiency of green energy systems.</w:t>
      </w:r>
    </w:p>
    <w:p w14:paraId="51E8A973" w14:textId="77CBCCC5" w:rsidR="00351791" w:rsidRPr="002D5574" w:rsidRDefault="00351791" w:rsidP="002D5574">
      <w:pPr>
        <w:spacing w:line="360" w:lineRule="auto"/>
        <w:jc w:val="both"/>
        <w:rPr>
          <w:rFonts w:ascii="Times New Roman" w:hAnsi="Times New Roman" w:cs="Times New Roman"/>
          <w:bCs/>
          <w:sz w:val="24"/>
          <w:szCs w:val="24"/>
        </w:rPr>
      </w:pPr>
    </w:p>
    <w:p w14:paraId="4AD29B9B" w14:textId="77777777" w:rsidR="00351791" w:rsidRDefault="00351791" w:rsidP="000F557F">
      <w:pPr>
        <w:spacing w:line="360" w:lineRule="auto"/>
        <w:rPr>
          <w:rFonts w:ascii="Times New Roman" w:hAnsi="Times New Roman" w:cs="Times New Roman"/>
          <w:b/>
          <w:sz w:val="24"/>
          <w:szCs w:val="24"/>
        </w:rPr>
      </w:pPr>
    </w:p>
    <w:p w14:paraId="6A1F34D0" w14:textId="77777777" w:rsidR="00AA75D8" w:rsidRDefault="00AA75D8" w:rsidP="000F557F">
      <w:pPr>
        <w:spacing w:line="360" w:lineRule="auto"/>
        <w:rPr>
          <w:rFonts w:ascii="Times New Roman" w:hAnsi="Times New Roman" w:cs="Times New Roman"/>
          <w:b/>
          <w:sz w:val="24"/>
          <w:szCs w:val="24"/>
        </w:rPr>
      </w:pPr>
    </w:p>
    <w:p w14:paraId="579CCB47" w14:textId="77777777" w:rsidR="00351791" w:rsidRDefault="00351791" w:rsidP="000F557F">
      <w:pPr>
        <w:spacing w:line="360" w:lineRule="auto"/>
        <w:rPr>
          <w:rFonts w:ascii="Times New Roman" w:hAnsi="Times New Roman" w:cs="Times New Roman"/>
          <w:b/>
          <w:sz w:val="24"/>
          <w:szCs w:val="24"/>
        </w:rPr>
      </w:pPr>
    </w:p>
    <w:p w14:paraId="5ADA9B81" w14:textId="646B5F81" w:rsidR="00351791" w:rsidRDefault="000F4E71" w:rsidP="00C54BBF">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t>Figure 10</w:t>
      </w:r>
    </w:p>
    <w:p w14:paraId="481D57CA" w14:textId="01337AD3" w:rsidR="00AD44F1" w:rsidRPr="00AD44F1" w:rsidRDefault="001C48BD" w:rsidP="00C54BBF">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5.5 </w:t>
      </w:r>
      <w:r w:rsidRPr="00137A7E">
        <w:rPr>
          <w:rFonts w:ascii="Times New Roman" w:hAnsi="Times New Roman" w:cs="Times New Roman"/>
          <w:b/>
          <w:sz w:val="24"/>
          <w:szCs w:val="24"/>
        </w:rPr>
        <w:t>M</w:t>
      </w:r>
      <w:r w:rsidR="00AD44F1" w:rsidRPr="00137A7E">
        <w:rPr>
          <w:rFonts w:ascii="Times New Roman" w:hAnsi="Times New Roman" w:cs="Times New Roman"/>
          <w:b/>
          <w:sz w:val="24"/>
          <w:szCs w:val="24"/>
        </w:rPr>
        <w:t>orphological tuning of Cu</w:t>
      </w:r>
      <w:r w:rsidRPr="00137A7E">
        <w:rPr>
          <w:rFonts w:ascii="Times New Roman" w:hAnsi="Times New Roman" w:cs="Times New Roman"/>
          <w:b/>
          <w:sz w:val="24"/>
          <w:szCs w:val="24"/>
        </w:rPr>
        <w:t xml:space="preserve">pric </w:t>
      </w:r>
      <w:r w:rsidR="00AD44F1" w:rsidRPr="00137A7E">
        <w:rPr>
          <w:rFonts w:ascii="Times New Roman" w:hAnsi="Times New Roman" w:cs="Times New Roman"/>
          <w:b/>
          <w:sz w:val="24"/>
          <w:szCs w:val="24"/>
        </w:rPr>
        <w:t>O</w:t>
      </w:r>
      <w:r w:rsidRPr="00137A7E">
        <w:rPr>
          <w:rFonts w:ascii="Times New Roman" w:hAnsi="Times New Roman" w:cs="Times New Roman"/>
          <w:b/>
          <w:sz w:val="24"/>
          <w:szCs w:val="24"/>
        </w:rPr>
        <w:t>xide</w:t>
      </w:r>
      <w:r w:rsidR="00AD44F1" w:rsidRPr="00137A7E">
        <w:rPr>
          <w:rFonts w:ascii="Times New Roman" w:hAnsi="Times New Roman" w:cs="Times New Roman"/>
          <w:b/>
          <w:sz w:val="24"/>
          <w:szCs w:val="24"/>
        </w:rPr>
        <w:t xml:space="preserve"> nanosheets</w:t>
      </w:r>
    </w:p>
    <w:p w14:paraId="33C50C93" w14:textId="36307354" w:rsidR="005B0F29" w:rsidRPr="005B0F29" w:rsidRDefault="00AD44F1" w:rsidP="00AD44F1">
      <w:pPr>
        <w:spacing w:line="360" w:lineRule="auto"/>
        <w:jc w:val="both"/>
        <w:rPr>
          <w:rFonts w:ascii="Times New Roman" w:hAnsi="Times New Roman" w:cs="Times New Roman"/>
          <w:bCs/>
          <w:sz w:val="24"/>
          <w:szCs w:val="24"/>
        </w:rPr>
      </w:pPr>
      <w:r w:rsidRPr="00AD44F1">
        <w:rPr>
          <w:rFonts w:ascii="Times New Roman" w:hAnsi="Times New Roman" w:cs="Times New Roman"/>
          <w:bCs/>
          <w:sz w:val="24"/>
          <w:szCs w:val="24"/>
        </w:rPr>
        <w:t xml:space="preserve">Dibenzothiazolyl dibenzo-18-crown-6 ether (DDCE) aided hydrothermal production of Cupric oxide nanosheets was reported as a new and simple process. </w:t>
      </w:r>
      <w:r w:rsidR="0072656D" w:rsidRPr="00137A7E">
        <w:rPr>
          <w:rFonts w:ascii="Times New Roman" w:hAnsi="Times New Roman" w:cs="Times New Roman"/>
          <w:bCs/>
          <w:sz w:val="24"/>
          <w:szCs w:val="24"/>
        </w:rPr>
        <w:t>This type of cyclic ether got additional cavity with coordinating sites for heteroatoms like, N and S</w:t>
      </w:r>
      <w:r w:rsidR="0072656D" w:rsidRPr="0072656D">
        <w:rPr>
          <w:rFonts w:ascii="Times New Roman" w:hAnsi="Times New Roman" w:cs="Times New Roman"/>
          <w:bCs/>
          <w:sz w:val="24"/>
          <w:szCs w:val="24"/>
        </w:rPr>
        <w:t>.</w:t>
      </w:r>
      <w:r w:rsidR="0072656D">
        <w:rPr>
          <w:rFonts w:ascii="Times New Roman" w:hAnsi="Times New Roman" w:cs="Times New Roman"/>
          <w:bCs/>
          <w:sz w:val="24"/>
          <w:szCs w:val="24"/>
        </w:rPr>
        <w:t xml:space="preserve"> </w:t>
      </w:r>
      <w:r w:rsidRPr="00AD44F1">
        <w:rPr>
          <w:rFonts w:ascii="Times New Roman" w:hAnsi="Times New Roman" w:cs="Times New Roman"/>
          <w:bCs/>
          <w:sz w:val="24"/>
          <w:szCs w:val="24"/>
        </w:rPr>
        <w:t xml:space="preserve">Additionally, </w:t>
      </w:r>
      <w:r w:rsidR="0072656D" w:rsidRPr="00137A7E">
        <w:rPr>
          <w:rFonts w:ascii="Times New Roman" w:hAnsi="Times New Roman" w:cs="Times New Roman"/>
          <w:bCs/>
          <w:sz w:val="24"/>
          <w:szCs w:val="24"/>
        </w:rPr>
        <w:t>these are</w:t>
      </w:r>
      <w:r w:rsidR="0072656D">
        <w:rPr>
          <w:rFonts w:ascii="Times New Roman" w:hAnsi="Times New Roman" w:cs="Times New Roman"/>
          <w:bCs/>
          <w:sz w:val="24"/>
          <w:szCs w:val="24"/>
        </w:rPr>
        <w:t xml:space="preserve"> suitable with </w:t>
      </w:r>
      <w:r w:rsidR="0072656D" w:rsidRPr="00137A7E">
        <w:rPr>
          <w:rFonts w:ascii="Times New Roman" w:hAnsi="Times New Roman" w:cs="Times New Roman"/>
          <w:bCs/>
          <w:sz w:val="24"/>
          <w:szCs w:val="24"/>
        </w:rPr>
        <w:t>water mediated</w:t>
      </w:r>
      <w:r w:rsidRPr="00AD44F1">
        <w:rPr>
          <w:rFonts w:ascii="Times New Roman" w:hAnsi="Times New Roman" w:cs="Times New Roman"/>
          <w:bCs/>
          <w:sz w:val="24"/>
          <w:szCs w:val="24"/>
        </w:rPr>
        <w:t xml:space="preserve"> hydrothermal process since </w:t>
      </w:r>
      <w:r w:rsidR="0072656D" w:rsidRPr="00137A7E">
        <w:rPr>
          <w:rFonts w:ascii="Times New Roman" w:hAnsi="Times New Roman" w:cs="Times New Roman"/>
          <w:bCs/>
          <w:sz w:val="24"/>
          <w:szCs w:val="24"/>
        </w:rPr>
        <w:t>it decomposes over eighty five degree centigrade and is soluble in water.</w:t>
      </w:r>
      <w:r w:rsidR="00914170">
        <w:rPr>
          <w:rFonts w:ascii="Times New Roman" w:hAnsi="Times New Roman" w:cs="Times New Roman"/>
          <w:bCs/>
          <w:sz w:val="24"/>
          <w:szCs w:val="24"/>
        </w:rPr>
        <w:t xml:space="preserve"> </w:t>
      </w:r>
      <w:r w:rsidR="00914170" w:rsidRPr="00137A7E">
        <w:rPr>
          <w:rFonts w:ascii="Times New Roman" w:hAnsi="Times New Roman" w:cs="Times New Roman"/>
          <w:bCs/>
          <w:sz w:val="24"/>
          <w:szCs w:val="24"/>
        </w:rPr>
        <w:t>These</w:t>
      </w:r>
      <w:r w:rsidRPr="00137A7E">
        <w:rPr>
          <w:rFonts w:ascii="Times New Roman" w:hAnsi="Times New Roman" w:cs="Times New Roman"/>
          <w:bCs/>
          <w:sz w:val="24"/>
          <w:szCs w:val="24"/>
        </w:rPr>
        <w:t xml:space="preserve"> </w:t>
      </w:r>
      <w:r w:rsidR="00914170" w:rsidRPr="00137A7E">
        <w:rPr>
          <w:rFonts w:ascii="Times New Roman" w:hAnsi="Times New Roman" w:cs="Times New Roman"/>
          <w:bCs/>
          <w:sz w:val="24"/>
          <w:szCs w:val="24"/>
        </w:rPr>
        <w:t>functionalized cyclic</w:t>
      </w:r>
      <w:r w:rsidRPr="00137A7E">
        <w:rPr>
          <w:rFonts w:ascii="Times New Roman" w:hAnsi="Times New Roman" w:cs="Times New Roman"/>
          <w:bCs/>
          <w:sz w:val="24"/>
          <w:szCs w:val="24"/>
        </w:rPr>
        <w:t xml:space="preserve"> ether</w:t>
      </w:r>
      <w:r w:rsidR="00914170" w:rsidRPr="00137A7E">
        <w:rPr>
          <w:rFonts w:ascii="Times New Roman" w:hAnsi="Times New Roman" w:cs="Times New Roman"/>
          <w:bCs/>
          <w:sz w:val="24"/>
          <w:szCs w:val="24"/>
        </w:rPr>
        <w:t>s</w:t>
      </w:r>
      <w:r w:rsidRPr="00137A7E">
        <w:rPr>
          <w:rFonts w:ascii="Times New Roman" w:hAnsi="Times New Roman" w:cs="Times New Roman"/>
          <w:bCs/>
          <w:sz w:val="24"/>
          <w:szCs w:val="24"/>
        </w:rPr>
        <w:t xml:space="preserve"> </w:t>
      </w:r>
      <w:r w:rsidR="00914170" w:rsidRPr="00137A7E">
        <w:rPr>
          <w:rFonts w:ascii="Times New Roman" w:hAnsi="Times New Roman" w:cs="Times New Roman"/>
          <w:bCs/>
          <w:sz w:val="24"/>
          <w:szCs w:val="24"/>
        </w:rPr>
        <w:t>got specific job of directing</w:t>
      </w:r>
      <w:r w:rsidRPr="00AD44F1">
        <w:rPr>
          <w:rFonts w:ascii="Times New Roman" w:hAnsi="Times New Roman" w:cs="Times New Roman"/>
          <w:bCs/>
          <w:sz w:val="24"/>
          <w:szCs w:val="24"/>
        </w:rPr>
        <w:t xml:space="preserve"> the growth of Cupric oxide crystals to take on various morphologies by acting as a structure-directing group. It has been noted that DDCE just serves as a structure-directing agent and does not participate in the response.</w:t>
      </w:r>
      <w:r>
        <w:rPr>
          <w:rFonts w:ascii="Times New Roman" w:hAnsi="Times New Roman" w:cs="Times New Roman"/>
          <w:bCs/>
          <w:sz w:val="24"/>
          <w:szCs w:val="24"/>
        </w:rPr>
        <w:t xml:space="preserve"> </w:t>
      </w:r>
      <w:r w:rsidR="005B0F29" w:rsidRPr="005B0F29">
        <w:rPr>
          <w:rFonts w:ascii="Times New Roman" w:hAnsi="Times New Roman" w:cs="Times New Roman"/>
          <w:bCs/>
          <w:sz w:val="24"/>
          <w:szCs w:val="24"/>
        </w:rPr>
        <w:t>CuO nanosheets</w:t>
      </w:r>
      <w:r w:rsidR="005B0F29">
        <w:rPr>
          <w:rFonts w:ascii="Times New Roman" w:hAnsi="Times New Roman" w:cs="Times New Roman"/>
          <w:bCs/>
          <w:sz w:val="24"/>
          <w:szCs w:val="24"/>
        </w:rPr>
        <w:t xml:space="preserve">, </w:t>
      </w:r>
      <w:r w:rsidR="005B0F29" w:rsidRPr="005B0F29">
        <w:rPr>
          <w:rFonts w:ascii="Times New Roman" w:hAnsi="Times New Roman" w:cs="Times New Roman"/>
          <w:bCs/>
          <w:sz w:val="24"/>
          <w:szCs w:val="24"/>
        </w:rPr>
        <w:t xml:space="preserve">synthesised </w:t>
      </w:r>
      <w:r w:rsidR="005B0F29">
        <w:rPr>
          <w:rFonts w:ascii="Times New Roman" w:hAnsi="Times New Roman" w:cs="Times New Roman"/>
          <w:bCs/>
          <w:sz w:val="24"/>
          <w:szCs w:val="24"/>
        </w:rPr>
        <w:t xml:space="preserve">by the </w:t>
      </w:r>
      <w:r w:rsidR="005B0F29">
        <w:rPr>
          <w:rFonts w:ascii="Times New Roman" w:hAnsi="Times New Roman" w:cs="Times New Roman"/>
          <w:bCs/>
          <w:sz w:val="24"/>
          <w:szCs w:val="24"/>
        </w:rPr>
        <w:lastRenderedPageBreak/>
        <w:t>assistance of</w:t>
      </w:r>
      <w:r w:rsidR="005B0F29" w:rsidRPr="005B0F29">
        <w:rPr>
          <w:rFonts w:ascii="Times New Roman" w:hAnsi="Times New Roman" w:cs="Times New Roman"/>
          <w:bCs/>
          <w:sz w:val="24"/>
          <w:szCs w:val="24"/>
        </w:rPr>
        <w:t xml:space="preserve"> crown ethe</w:t>
      </w:r>
      <w:r w:rsidR="005B0F29">
        <w:rPr>
          <w:rFonts w:ascii="Times New Roman" w:hAnsi="Times New Roman" w:cs="Times New Roman"/>
          <w:bCs/>
          <w:sz w:val="24"/>
          <w:szCs w:val="24"/>
        </w:rPr>
        <w:t xml:space="preserve">r shows </w:t>
      </w:r>
      <w:r w:rsidR="005B0F29" w:rsidRPr="005B0F29">
        <w:rPr>
          <w:rFonts w:ascii="Times New Roman" w:hAnsi="Times New Roman" w:cs="Times New Roman"/>
          <w:bCs/>
          <w:sz w:val="24"/>
          <w:szCs w:val="24"/>
        </w:rPr>
        <w:t>improved</w:t>
      </w:r>
      <w:r w:rsidR="005B0F29">
        <w:rPr>
          <w:rFonts w:ascii="Times New Roman" w:hAnsi="Times New Roman" w:cs="Times New Roman"/>
          <w:bCs/>
          <w:sz w:val="24"/>
          <w:szCs w:val="24"/>
        </w:rPr>
        <w:t xml:space="preserve"> and encouraging</w:t>
      </w:r>
      <w:r w:rsidR="005B0F29" w:rsidRPr="005B0F29">
        <w:rPr>
          <w:rFonts w:ascii="Times New Roman" w:hAnsi="Times New Roman" w:cs="Times New Roman"/>
          <w:bCs/>
          <w:sz w:val="24"/>
          <w:szCs w:val="24"/>
        </w:rPr>
        <w:t xml:space="preserve"> electrochemical characteristics</w:t>
      </w:r>
      <w:r w:rsidR="005B0F29">
        <w:rPr>
          <w:rFonts w:ascii="Times New Roman" w:hAnsi="Times New Roman" w:cs="Times New Roman"/>
          <w:bCs/>
          <w:sz w:val="24"/>
          <w:szCs w:val="24"/>
        </w:rPr>
        <w:t>.</w:t>
      </w:r>
      <w:r w:rsidR="005B0F29" w:rsidRPr="005B0F29">
        <w:rPr>
          <w:rFonts w:ascii="Times New Roman" w:hAnsi="Times New Roman" w:cs="Times New Roman"/>
          <w:bCs/>
          <w:sz w:val="24"/>
          <w:szCs w:val="24"/>
        </w:rPr>
        <w:t xml:space="preserve"> The size, porosity, and shape of the material are affected by the DDCE concentration.</w:t>
      </w:r>
      <w:r w:rsidR="00CD5F4C">
        <w:rPr>
          <w:rFonts w:ascii="Times New Roman" w:hAnsi="Times New Roman" w:cs="Times New Roman"/>
          <w:bCs/>
          <w:sz w:val="24"/>
          <w:szCs w:val="24"/>
          <w:vertAlign w:val="superscript"/>
        </w:rPr>
        <w:t>87</w:t>
      </w:r>
    </w:p>
    <w:p w14:paraId="1CFF7EA3" w14:textId="699DD629" w:rsidR="00123EE1" w:rsidRDefault="00123EE1" w:rsidP="005B3094">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5.6 </w:t>
      </w:r>
      <w:r w:rsidR="005B3094" w:rsidRPr="00137A7E">
        <w:rPr>
          <w:rFonts w:ascii="Times New Roman" w:hAnsi="Times New Roman" w:cs="Times New Roman"/>
          <w:b/>
          <w:sz w:val="24"/>
          <w:szCs w:val="24"/>
        </w:rPr>
        <w:t>Polybenzoxazine</w:t>
      </w:r>
      <w:r w:rsidR="003E4A0B" w:rsidRPr="00137A7E">
        <w:rPr>
          <w:rFonts w:ascii="Times New Roman" w:hAnsi="Times New Roman" w:cs="Times New Roman"/>
          <w:b/>
          <w:sz w:val="24"/>
          <w:szCs w:val="24"/>
        </w:rPr>
        <w:t xml:space="preserve"> Derivatized Crown Ethers</w:t>
      </w:r>
      <w:r w:rsidR="005B3094" w:rsidRPr="00137A7E">
        <w:rPr>
          <w:rFonts w:ascii="Times New Roman" w:hAnsi="Times New Roman" w:cs="Times New Roman"/>
          <w:b/>
          <w:sz w:val="24"/>
          <w:szCs w:val="24"/>
        </w:rPr>
        <w:t xml:space="preserve"> for </w:t>
      </w:r>
      <w:r w:rsidR="003E4A0B" w:rsidRPr="00137A7E">
        <w:rPr>
          <w:rFonts w:ascii="Times New Roman" w:hAnsi="Times New Roman" w:cs="Times New Roman"/>
          <w:b/>
          <w:sz w:val="24"/>
          <w:szCs w:val="24"/>
        </w:rPr>
        <w:t xml:space="preserve">the </w:t>
      </w:r>
      <w:r w:rsidR="005B3094" w:rsidRPr="00137A7E">
        <w:rPr>
          <w:rFonts w:ascii="Times New Roman" w:hAnsi="Times New Roman" w:cs="Times New Roman"/>
          <w:b/>
          <w:sz w:val="24"/>
          <w:szCs w:val="24"/>
        </w:rPr>
        <w:t>Adsorption</w:t>
      </w:r>
      <w:r w:rsidR="003E4A0B" w:rsidRPr="00137A7E">
        <w:rPr>
          <w:rFonts w:ascii="Times New Roman" w:hAnsi="Times New Roman" w:cs="Times New Roman"/>
          <w:b/>
          <w:sz w:val="24"/>
          <w:szCs w:val="24"/>
        </w:rPr>
        <w:t xml:space="preserve"> of Metal Ion</w:t>
      </w:r>
    </w:p>
    <w:p w14:paraId="2E6C6064" w14:textId="22673B99" w:rsidR="00D87A1A" w:rsidRDefault="00C54BBF" w:rsidP="00D87A1A">
      <w:pPr>
        <w:spacing w:line="360" w:lineRule="auto"/>
        <w:jc w:val="both"/>
        <w:rPr>
          <w:rFonts w:ascii="Times New Roman" w:hAnsi="Times New Roman" w:cs="Times New Roman"/>
          <w:bCs/>
          <w:sz w:val="24"/>
          <w:szCs w:val="24"/>
        </w:rPr>
      </w:pPr>
      <w:r w:rsidRPr="005F0192">
        <w:rPr>
          <w:b/>
          <w:noProof/>
          <w:lang w:val="en-US"/>
        </w:rPr>
        <w:drawing>
          <wp:anchor distT="0" distB="0" distL="114300" distR="114300" simplePos="0" relativeHeight="251664896" behindDoc="1" locked="0" layoutInCell="1" allowOverlap="1" wp14:anchorId="4CEF52A3" wp14:editId="36A5C75C">
            <wp:simplePos x="0" y="0"/>
            <wp:positionH relativeFrom="column">
              <wp:posOffset>129540</wp:posOffset>
            </wp:positionH>
            <wp:positionV relativeFrom="paragraph">
              <wp:posOffset>2560320</wp:posOffset>
            </wp:positionV>
            <wp:extent cx="5731510" cy="2359660"/>
            <wp:effectExtent l="0" t="0" r="2540" b="2540"/>
            <wp:wrapTight wrapText="bothSides">
              <wp:wrapPolygon edited="0">
                <wp:start x="0" y="0"/>
                <wp:lineTo x="0" y="21449"/>
                <wp:lineTo x="21538" y="21449"/>
                <wp:lineTo x="215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A1A" w:rsidRPr="00D87A1A">
        <w:rPr>
          <w:rFonts w:ascii="Times New Roman" w:hAnsi="Times New Roman" w:cs="Times New Roman"/>
          <w:bCs/>
          <w:sz w:val="24"/>
          <w:szCs w:val="24"/>
        </w:rPr>
        <w:t xml:space="preserve">Crown-ether BZ is </w:t>
      </w:r>
      <w:r w:rsidR="00D87A1A">
        <w:rPr>
          <w:rFonts w:ascii="Times New Roman" w:hAnsi="Times New Roman" w:cs="Times New Roman"/>
          <w:bCs/>
          <w:sz w:val="24"/>
          <w:szCs w:val="24"/>
        </w:rPr>
        <w:t>a</w:t>
      </w:r>
      <w:r w:rsidR="00D87A1A" w:rsidRPr="00D87A1A">
        <w:rPr>
          <w:rFonts w:ascii="Times New Roman" w:hAnsi="Times New Roman" w:cs="Times New Roman"/>
          <w:bCs/>
          <w:sz w:val="24"/>
          <w:szCs w:val="24"/>
        </w:rPr>
        <w:t xml:space="preserve"> benzoxazine monomer that has been functionalized with crown ether. The thermal stability and ring opening polymerization of </w:t>
      </w:r>
      <w:r w:rsidR="00D87A1A" w:rsidRPr="00137A7E">
        <w:rPr>
          <w:rFonts w:ascii="Times New Roman" w:hAnsi="Times New Roman" w:cs="Times New Roman"/>
          <w:bCs/>
          <w:sz w:val="24"/>
          <w:szCs w:val="24"/>
        </w:rPr>
        <w:t>the monomer</w:t>
      </w:r>
      <w:r w:rsidR="00E17240">
        <w:rPr>
          <w:rFonts w:ascii="Times New Roman" w:hAnsi="Times New Roman" w:cs="Times New Roman"/>
          <w:bCs/>
          <w:sz w:val="24"/>
          <w:szCs w:val="24"/>
        </w:rPr>
        <w:t xml:space="preserve"> under </w:t>
      </w:r>
      <w:r w:rsidR="00E17240" w:rsidRPr="00137A7E">
        <w:rPr>
          <w:rFonts w:ascii="Times New Roman" w:hAnsi="Times New Roman" w:cs="Times New Roman"/>
          <w:bCs/>
          <w:sz w:val="24"/>
          <w:szCs w:val="24"/>
        </w:rPr>
        <w:t xml:space="preserve">several </w:t>
      </w:r>
      <w:r w:rsidR="00E17240" w:rsidRPr="00E17240">
        <w:rPr>
          <w:rFonts w:ascii="Times New Roman" w:hAnsi="Times New Roman" w:cs="Times New Roman"/>
          <w:bCs/>
          <w:sz w:val="24"/>
          <w:szCs w:val="24"/>
        </w:rPr>
        <w:t xml:space="preserve">forms </w:t>
      </w:r>
      <w:r w:rsidR="00E17240" w:rsidRPr="00137A7E">
        <w:rPr>
          <w:rFonts w:ascii="Times New Roman" w:hAnsi="Times New Roman" w:cs="Times New Roman"/>
          <w:bCs/>
          <w:sz w:val="24"/>
          <w:szCs w:val="24"/>
        </w:rPr>
        <w:t>of heating</w:t>
      </w:r>
      <w:r w:rsidR="00D87A1A" w:rsidRPr="00137A7E">
        <w:rPr>
          <w:rFonts w:ascii="Times New Roman" w:hAnsi="Times New Roman" w:cs="Times New Roman"/>
          <w:bCs/>
          <w:sz w:val="24"/>
          <w:szCs w:val="24"/>
        </w:rPr>
        <w:t xml:space="preserve"> treatment</w:t>
      </w:r>
      <w:r w:rsidR="00D87A1A" w:rsidRPr="00D87A1A">
        <w:rPr>
          <w:rFonts w:ascii="Times New Roman" w:hAnsi="Times New Roman" w:cs="Times New Roman"/>
          <w:bCs/>
          <w:sz w:val="24"/>
          <w:szCs w:val="24"/>
        </w:rPr>
        <w:t xml:space="preserve"> were examined. </w:t>
      </w:r>
      <w:r w:rsidR="00D87A1A" w:rsidRPr="00137A7E">
        <w:rPr>
          <w:rFonts w:ascii="Times New Roman" w:hAnsi="Times New Roman" w:cs="Times New Roman"/>
          <w:bCs/>
          <w:sz w:val="24"/>
          <w:szCs w:val="24"/>
        </w:rPr>
        <w:t>D</w:t>
      </w:r>
      <w:r w:rsidR="00E17240" w:rsidRPr="00137A7E">
        <w:rPr>
          <w:rFonts w:ascii="Times New Roman" w:hAnsi="Times New Roman" w:cs="Times New Roman"/>
          <w:bCs/>
          <w:sz w:val="24"/>
          <w:szCs w:val="24"/>
        </w:rPr>
        <w:t xml:space="preserve">ifferential </w:t>
      </w:r>
      <w:r w:rsidR="00D87A1A" w:rsidRPr="00137A7E">
        <w:rPr>
          <w:rFonts w:ascii="Times New Roman" w:hAnsi="Times New Roman" w:cs="Times New Roman"/>
          <w:bCs/>
          <w:sz w:val="24"/>
          <w:szCs w:val="24"/>
        </w:rPr>
        <w:t>S</w:t>
      </w:r>
      <w:r w:rsidR="00E17240" w:rsidRPr="00137A7E">
        <w:rPr>
          <w:rFonts w:ascii="Times New Roman" w:hAnsi="Times New Roman" w:cs="Times New Roman"/>
          <w:bCs/>
          <w:sz w:val="24"/>
          <w:szCs w:val="24"/>
        </w:rPr>
        <w:t xml:space="preserve">canning </w:t>
      </w:r>
      <w:r w:rsidR="00D87A1A" w:rsidRPr="00137A7E">
        <w:rPr>
          <w:rFonts w:ascii="Times New Roman" w:hAnsi="Times New Roman" w:cs="Times New Roman"/>
          <w:bCs/>
          <w:sz w:val="24"/>
          <w:szCs w:val="24"/>
        </w:rPr>
        <w:t>C</w:t>
      </w:r>
      <w:r w:rsidR="00E17240" w:rsidRPr="00137A7E">
        <w:rPr>
          <w:rFonts w:ascii="Times New Roman" w:hAnsi="Times New Roman" w:cs="Times New Roman"/>
          <w:bCs/>
          <w:sz w:val="24"/>
          <w:szCs w:val="24"/>
        </w:rPr>
        <w:t>alorimetry</w:t>
      </w:r>
      <w:r w:rsidR="00D87A1A" w:rsidRPr="00D87A1A">
        <w:rPr>
          <w:rFonts w:ascii="Times New Roman" w:hAnsi="Times New Roman" w:cs="Times New Roman"/>
          <w:bCs/>
          <w:sz w:val="24"/>
          <w:szCs w:val="24"/>
        </w:rPr>
        <w:t xml:space="preserve"> research showed that </w:t>
      </w:r>
      <w:r w:rsidR="00E17240" w:rsidRPr="00137A7E">
        <w:rPr>
          <w:rFonts w:ascii="Times New Roman" w:hAnsi="Times New Roman" w:cs="Times New Roman"/>
          <w:bCs/>
          <w:sz w:val="24"/>
          <w:szCs w:val="24"/>
        </w:rPr>
        <w:t>benzoxazine monomer</w:t>
      </w:r>
      <w:r w:rsidR="00E17240" w:rsidRPr="00D87A1A">
        <w:rPr>
          <w:rFonts w:ascii="Times New Roman" w:hAnsi="Times New Roman" w:cs="Times New Roman"/>
          <w:bCs/>
          <w:sz w:val="24"/>
          <w:szCs w:val="24"/>
        </w:rPr>
        <w:t xml:space="preserve"> </w:t>
      </w:r>
      <w:r w:rsidR="00E17240">
        <w:rPr>
          <w:rFonts w:ascii="Times New Roman" w:hAnsi="Times New Roman" w:cs="Times New Roman"/>
          <w:bCs/>
          <w:sz w:val="24"/>
          <w:szCs w:val="24"/>
        </w:rPr>
        <w:t xml:space="preserve">exhibited </w:t>
      </w:r>
      <w:r w:rsidR="00E17240" w:rsidRPr="00137A7E">
        <w:rPr>
          <w:rFonts w:ascii="Times New Roman" w:hAnsi="Times New Roman" w:cs="Times New Roman"/>
          <w:bCs/>
          <w:sz w:val="24"/>
          <w:szCs w:val="24"/>
        </w:rPr>
        <w:t>lower</w:t>
      </w:r>
      <w:r w:rsidR="00D87A1A" w:rsidRPr="00D87A1A">
        <w:rPr>
          <w:rFonts w:ascii="Times New Roman" w:hAnsi="Times New Roman" w:cs="Times New Roman"/>
          <w:bCs/>
          <w:sz w:val="24"/>
          <w:szCs w:val="24"/>
        </w:rPr>
        <w:t xml:space="preserve"> curing temperature (210 °C)</w:t>
      </w:r>
      <w:r w:rsidR="00E17240">
        <w:rPr>
          <w:rFonts w:ascii="Times New Roman" w:hAnsi="Times New Roman" w:cs="Times New Roman"/>
          <w:bCs/>
          <w:sz w:val="24"/>
          <w:szCs w:val="24"/>
        </w:rPr>
        <w:t xml:space="preserve">. </w:t>
      </w:r>
      <w:r w:rsidR="00E17240" w:rsidRPr="00137A7E">
        <w:rPr>
          <w:rFonts w:ascii="Times New Roman" w:hAnsi="Times New Roman" w:cs="Times New Roman"/>
          <w:bCs/>
          <w:sz w:val="24"/>
          <w:szCs w:val="24"/>
        </w:rPr>
        <w:t xml:space="preserve">Polymerization by opening of the ring was stimulated </w:t>
      </w:r>
      <w:r w:rsidR="00C67DFC" w:rsidRPr="00137A7E">
        <w:rPr>
          <w:rFonts w:ascii="Times New Roman" w:hAnsi="Times New Roman" w:cs="Times New Roman"/>
          <w:bCs/>
          <w:sz w:val="24"/>
          <w:szCs w:val="24"/>
        </w:rPr>
        <w:t>by the flexible nature</w:t>
      </w:r>
      <w:r w:rsidR="00D87A1A" w:rsidRPr="00137A7E">
        <w:rPr>
          <w:rFonts w:ascii="Times New Roman" w:hAnsi="Times New Roman" w:cs="Times New Roman"/>
          <w:bCs/>
          <w:sz w:val="24"/>
          <w:szCs w:val="24"/>
        </w:rPr>
        <w:t xml:space="preserve"> of the crown ether</w:t>
      </w:r>
      <w:r w:rsidR="00C67DFC" w:rsidRPr="00137A7E">
        <w:rPr>
          <w:rFonts w:ascii="Times New Roman" w:hAnsi="Times New Roman" w:cs="Times New Roman"/>
          <w:bCs/>
          <w:sz w:val="24"/>
          <w:szCs w:val="24"/>
        </w:rPr>
        <w:t>’s primary framework.</w:t>
      </w:r>
      <w:r w:rsidR="00BC30EA">
        <w:rPr>
          <w:rFonts w:ascii="Times New Roman" w:hAnsi="Times New Roman" w:cs="Times New Roman"/>
          <w:bCs/>
          <w:sz w:val="24"/>
          <w:szCs w:val="24"/>
        </w:rPr>
        <w:t xml:space="preserve"> DSC also looked </w:t>
      </w:r>
      <w:r w:rsidR="00BC30EA" w:rsidRPr="00137A7E">
        <w:rPr>
          <w:rFonts w:ascii="Times New Roman" w:hAnsi="Times New Roman" w:cs="Times New Roman"/>
          <w:bCs/>
          <w:sz w:val="24"/>
          <w:szCs w:val="24"/>
        </w:rPr>
        <w:t>upon</w:t>
      </w:r>
      <w:r w:rsidR="00D87A1A" w:rsidRPr="00D87A1A">
        <w:rPr>
          <w:rFonts w:ascii="Times New Roman" w:hAnsi="Times New Roman" w:cs="Times New Roman"/>
          <w:bCs/>
          <w:sz w:val="24"/>
          <w:szCs w:val="24"/>
        </w:rPr>
        <w:t xml:space="preserve"> the </w:t>
      </w:r>
      <w:r w:rsidR="00D87A1A" w:rsidRPr="00137A7E">
        <w:rPr>
          <w:rFonts w:ascii="Times New Roman" w:hAnsi="Times New Roman" w:cs="Times New Roman"/>
          <w:bCs/>
          <w:sz w:val="24"/>
          <w:szCs w:val="24"/>
        </w:rPr>
        <w:t>particular</w:t>
      </w:r>
      <w:r w:rsidR="00BC30EA" w:rsidRPr="00137A7E">
        <w:rPr>
          <w:rFonts w:ascii="Times New Roman" w:hAnsi="Times New Roman" w:cs="Times New Roman"/>
          <w:bCs/>
          <w:sz w:val="24"/>
          <w:szCs w:val="24"/>
        </w:rPr>
        <w:t xml:space="preserve"> type of interactions between metal ions and </w:t>
      </w:r>
      <w:r w:rsidR="00D87A1A" w:rsidRPr="00137A7E">
        <w:rPr>
          <w:rFonts w:ascii="Times New Roman" w:hAnsi="Times New Roman" w:cs="Times New Roman"/>
          <w:bCs/>
          <w:sz w:val="24"/>
          <w:szCs w:val="24"/>
        </w:rPr>
        <w:t>crown ether</w:t>
      </w:r>
      <w:r w:rsidR="00BC30EA" w:rsidRPr="00137A7E">
        <w:rPr>
          <w:rFonts w:ascii="Times New Roman" w:hAnsi="Times New Roman" w:cs="Times New Roman"/>
          <w:bCs/>
          <w:sz w:val="24"/>
          <w:szCs w:val="24"/>
        </w:rPr>
        <w:t>s</w:t>
      </w:r>
      <w:r w:rsidR="00D87A1A" w:rsidRPr="00D87A1A">
        <w:rPr>
          <w:rFonts w:ascii="Times New Roman" w:hAnsi="Times New Roman" w:cs="Times New Roman"/>
          <w:bCs/>
          <w:sz w:val="24"/>
          <w:szCs w:val="24"/>
        </w:rPr>
        <w:t xml:space="preserve"> of the </w:t>
      </w:r>
      <w:r w:rsidR="00D87A1A" w:rsidRPr="00137A7E">
        <w:rPr>
          <w:rFonts w:ascii="Times New Roman" w:hAnsi="Times New Roman" w:cs="Times New Roman"/>
          <w:bCs/>
          <w:sz w:val="24"/>
          <w:szCs w:val="24"/>
        </w:rPr>
        <w:t>crown-ether BZ/Li</w:t>
      </w:r>
      <w:r w:rsidR="00BC30EA" w:rsidRPr="00137A7E">
        <w:rPr>
          <w:rFonts w:ascii="Times New Roman" w:hAnsi="Times New Roman" w:cs="Times New Roman"/>
          <w:bCs/>
          <w:sz w:val="24"/>
          <w:szCs w:val="24"/>
        </w:rPr>
        <w:t>thium perchlorate complexes</w:t>
      </w:r>
      <w:r w:rsidR="00BC30EA">
        <w:rPr>
          <w:rFonts w:ascii="Times New Roman" w:hAnsi="Times New Roman" w:cs="Times New Roman"/>
          <w:bCs/>
          <w:sz w:val="24"/>
          <w:szCs w:val="24"/>
        </w:rPr>
        <w:t xml:space="preserve">. </w:t>
      </w:r>
      <w:r w:rsidR="00BC30EA" w:rsidRPr="00137A7E">
        <w:rPr>
          <w:rFonts w:ascii="Times New Roman" w:hAnsi="Times New Roman" w:cs="Times New Roman"/>
          <w:bCs/>
          <w:sz w:val="24"/>
          <w:szCs w:val="24"/>
        </w:rPr>
        <w:t>Lithium</w:t>
      </w:r>
      <w:r w:rsidR="00D87A1A" w:rsidRPr="00D87A1A">
        <w:rPr>
          <w:rFonts w:ascii="Times New Roman" w:hAnsi="Times New Roman" w:cs="Times New Roman"/>
          <w:bCs/>
          <w:sz w:val="24"/>
          <w:szCs w:val="24"/>
        </w:rPr>
        <w:t xml:space="preserve"> ions drastically l</w:t>
      </w:r>
      <w:r w:rsidR="00BC30EA">
        <w:rPr>
          <w:rFonts w:ascii="Times New Roman" w:hAnsi="Times New Roman" w:cs="Times New Roman"/>
          <w:bCs/>
          <w:sz w:val="24"/>
          <w:szCs w:val="24"/>
        </w:rPr>
        <w:t xml:space="preserve">owered curing temperature </w:t>
      </w:r>
      <w:r w:rsidR="00BC30EA" w:rsidRPr="00137A7E">
        <w:rPr>
          <w:rFonts w:ascii="Times New Roman" w:hAnsi="Times New Roman" w:cs="Times New Roman"/>
          <w:bCs/>
          <w:sz w:val="24"/>
          <w:szCs w:val="24"/>
        </w:rPr>
        <w:t>by 34</w:t>
      </w:r>
      <w:r w:rsidR="00D87A1A" w:rsidRPr="00137A7E">
        <w:rPr>
          <w:rFonts w:ascii="Times New Roman" w:hAnsi="Times New Roman" w:cs="Times New Roman"/>
          <w:bCs/>
          <w:sz w:val="24"/>
          <w:szCs w:val="24"/>
        </w:rPr>
        <w:t xml:space="preserve"> °C</w:t>
      </w:r>
      <w:r w:rsidR="00D87A1A" w:rsidRPr="00D87A1A">
        <w:rPr>
          <w:rFonts w:ascii="Times New Roman" w:hAnsi="Times New Roman" w:cs="Times New Roman"/>
          <w:bCs/>
          <w:sz w:val="24"/>
          <w:szCs w:val="24"/>
        </w:rPr>
        <w:t xml:space="preserve">, indicating that </w:t>
      </w:r>
      <w:r w:rsidR="00EC3AA5" w:rsidRPr="00137A7E">
        <w:rPr>
          <w:rFonts w:ascii="Times New Roman" w:hAnsi="Times New Roman" w:cs="Times New Roman"/>
          <w:bCs/>
          <w:sz w:val="24"/>
          <w:szCs w:val="24"/>
        </w:rPr>
        <w:t>crown-ether BZ monomer's polymerization was accelerated by the metal ions, which served as an effective catalyst and promoter.</w:t>
      </w:r>
      <w:r w:rsidR="00EC3AA5" w:rsidRPr="00EC3AA5">
        <w:rPr>
          <w:rFonts w:ascii="Times New Roman" w:hAnsi="Times New Roman" w:cs="Times New Roman"/>
          <w:bCs/>
          <w:sz w:val="24"/>
          <w:szCs w:val="24"/>
        </w:rPr>
        <w:t xml:space="preserve"> </w:t>
      </w:r>
      <w:r w:rsidR="000F4E71">
        <w:rPr>
          <w:rFonts w:ascii="Times New Roman" w:hAnsi="Times New Roman" w:cs="Times New Roman"/>
          <w:bCs/>
          <w:sz w:val="24"/>
          <w:szCs w:val="24"/>
        </w:rPr>
        <w:t>[Scheme 35</w:t>
      </w:r>
      <w:r w:rsidR="005B3094">
        <w:rPr>
          <w:rFonts w:ascii="Times New Roman" w:hAnsi="Times New Roman" w:cs="Times New Roman"/>
          <w:bCs/>
          <w:sz w:val="24"/>
          <w:szCs w:val="24"/>
        </w:rPr>
        <w:t>]</w:t>
      </w:r>
      <w:r w:rsidR="00304280">
        <w:rPr>
          <w:rFonts w:ascii="Times New Roman" w:hAnsi="Times New Roman" w:cs="Times New Roman"/>
          <w:bCs/>
          <w:sz w:val="24"/>
          <w:szCs w:val="24"/>
          <w:vertAlign w:val="superscript"/>
        </w:rPr>
        <w:t>88</w:t>
      </w:r>
      <w:r w:rsidR="00D87A1A" w:rsidRPr="00D87A1A">
        <w:rPr>
          <w:rFonts w:ascii="Times New Roman" w:hAnsi="Times New Roman" w:cs="Times New Roman"/>
          <w:bCs/>
          <w:sz w:val="24"/>
          <w:szCs w:val="24"/>
        </w:rPr>
        <w:t>.</w:t>
      </w:r>
    </w:p>
    <w:p w14:paraId="562E4771" w14:textId="44983F2C" w:rsidR="00C54BBF" w:rsidRDefault="00C54BBF" w:rsidP="00C54BBF">
      <w:pPr>
        <w:spacing w:after="120" w:line="240" w:lineRule="auto"/>
        <w:jc w:val="center"/>
        <w:rPr>
          <w:rFonts w:ascii="Times New Roman" w:hAnsi="Times New Roman" w:cs="Times New Roman"/>
          <w:bCs/>
          <w:sz w:val="24"/>
          <w:szCs w:val="24"/>
        </w:rPr>
      </w:pPr>
      <w:r>
        <w:rPr>
          <w:rFonts w:ascii="Times New Roman" w:hAnsi="Times New Roman" w:cs="Times New Roman"/>
          <w:b/>
          <w:sz w:val="24"/>
          <w:szCs w:val="24"/>
        </w:rPr>
        <w:t>Scheme 35</w:t>
      </w:r>
    </w:p>
    <w:p w14:paraId="73ADFB9E" w14:textId="01721BAE" w:rsidR="005B3094" w:rsidRDefault="00500D03" w:rsidP="00C54BBF">
      <w:pPr>
        <w:spacing w:after="120" w:line="240" w:lineRule="auto"/>
        <w:jc w:val="both"/>
        <w:rPr>
          <w:rFonts w:ascii="Times New Roman" w:hAnsi="Times New Roman" w:cs="Times New Roman"/>
          <w:bCs/>
          <w:sz w:val="24"/>
          <w:szCs w:val="24"/>
        </w:rPr>
      </w:pPr>
      <w:r w:rsidRPr="00500D03">
        <w:rPr>
          <w:rFonts w:ascii="Times New Roman" w:hAnsi="Times New Roman" w:cs="Times New Roman"/>
          <w:b/>
          <w:sz w:val="24"/>
          <w:szCs w:val="24"/>
        </w:rPr>
        <w:t>5.7</w:t>
      </w:r>
      <w:r>
        <w:rPr>
          <w:rFonts w:ascii="Times New Roman" w:hAnsi="Times New Roman" w:cs="Times New Roman"/>
          <w:bCs/>
          <w:sz w:val="24"/>
          <w:szCs w:val="24"/>
        </w:rPr>
        <w:t xml:space="preserve"> </w:t>
      </w:r>
      <w:r w:rsidRPr="00500D03">
        <w:rPr>
          <w:rFonts w:ascii="Times New Roman" w:hAnsi="Times New Roman" w:cs="Times New Roman"/>
          <w:b/>
          <w:bCs/>
          <w:color w:val="202124"/>
          <w:sz w:val="24"/>
          <w:szCs w:val="24"/>
          <w:shd w:val="clear" w:color="auto" w:fill="FFFFFF"/>
        </w:rPr>
        <w:t>Miscellaneous</w:t>
      </w:r>
      <w:r w:rsidRPr="00500D03">
        <w:rPr>
          <w:rFonts w:ascii="Times New Roman" w:hAnsi="Times New Roman" w:cs="Times New Roman"/>
          <w:b/>
          <w:bCs/>
          <w:sz w:val="24"/>
          <w:szCs w:val="24"/>
        </w:rPr>
        <w:t xml:space="preserve"> Applications</w:t>
      </w:r>
    </w:p>
    <w:p w14:paraId="30FC1A3D" w14:textId="49B102C8" w:rsidR="007E79B2" w:rsidRDefault="00FA34AF" w:rsidP="007E79B2">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w:t>
      </w:r>
      <w:r w:rsidRPr="00FA34AF">
        <w:rPr>
          <w:rFonts w:ascii="Times New Roman" w:hAnsi="Times New Roman" w:cs="Times New Roman"/>
          <w:sz w:val="24"/>
          <w:szCs w:val="24"/>
          <w:lang w:val="en-US"/>
        </w:rPr>
        <w:t xml:space="preserve">unctionalized crown ethers have several uses in a variety of scientific fields of interest, including the </w:t>
      </w:r>
      <w:r>
        <w:rPr>
          <w:rFonts w:ascii="Times New Roman" w:hAnsi="Times New Roman" w:cs="Times New Roman"/>
          <w:sz w:val="24"/>
          <w:szCs w:val="24"/>
          <w:lang w:val="en-US"/>
        </w:rPr>
        <w:t>development</w:t>
      </w:r>
      <w:r w:rsidRPr="00FA34AF">
        <w:rPr>
          <w:rFonts w:ascii="Times New Roman" w:hAnsi="Times New Roman" w:cs="Times New Roman"/>
          <w:sz w:val="24"/>
          <w:szCs w:val="24"/>
          <w:lang w:val="en-US"/>
        </w:rPr>
        <w:t xml:space="preserve"> of </w:t>
      </w:r>
      <w:r>
        <w:rPr>
          <w:rFonts w:ascii="Times New Roman" w:hAnsi="Times New Roman" w:cs="Times New Roman"/>
          <w:sz w:val="24"/>
          <w:szCs w:val="24"/>
          <w:lang w:val="en-US"/>
        </w:rPr>
        <w:t>dynamic crystalline polymers</w:t>
      </w:r>
      <w:r w:rsidR="00304280">
        <w:rPr>
          <w:rFonts w:ascii="Times New Roman" w:hAnsi="Times New Roman" w:cs="Times New Roman"/>
          <w:sz w:val="24"/>
          <w:szCs w:val="24"/>
          <w:vertAlign w:val="superscript"/>
          <w:lang w:val="en-US"/>
        </w:rPr>
        <w:t>89</w:t>
      </w:r>
      <w:r>
        <w:rPr>
          <w:rFonts w:ascii="Times New Roman" w:hAnsi="Times New Roman" w:cs="Times New Roman"/>
          <w:sz w:val="24"/>
          <w:szCs w:val="24"/>
          <w:lang w:val="en-US"/>
        </w:rPr>
        <w:t xml:space="preserve">, </w:t>
      </w:r>
      <w:r w:rsidRPr="00FA34AF">
        <w:rPr>
          <w:rFonts w:ascii="Times New Roman" w:hAnsi="Times New Roman" w:cs="Times New Roman"/>
          <w:sz w:val="24"/>
          <w:szCs w:val="24"/>
          <w:lang w:val="en-US"/>
        </w:rPr>
        <w:t>molecular transporters</w:t>
      </w:r>
      <w:r w:rsidR="00304280">
        <w:rPr>
          <w:rFonts w:ascii="Times New Roman" w:hAnsi="Times New Roman" w:cs="Times New Roman"/>
          <w:sz w:val="24"/>
          <w:szCs w:val="24"/>
          <w:vertAlign w:val="superscript"/>
          <w:lang w:val="en-US"/>
        </w:rPr>
        <w:t>90</w:t>
      </w:r>
      <w:r w:rsidRPr="00FA34AF">
        <w:rPr>
          <w:rFonts w:ascii="Times New Roman" w:hAnsi="Times New Roman" w:cs="Times New Roman"/>
          <w:sz w:val="24"/>
          <w:szCs w:val="24"/>
          <w:lang w:val="en-US"/>
        </w:rPr>
        <w:t>, mechanically planar chiral rotaxanes</w:t>
      </w:r>
      <w:r w:rsidR="00304280">
        <w:rPr>
          <w:rFonts w:ascii="Times New Roman" w:hAnsi="Times New Roman" w:cs="Times New Roman"/>
          <w:sz w:val="24"/>
          <w:szCs w:val="24"/>
          <w:vertAlign w:val="superscript"/>
          <w:lang w:val="en-US"/>
        </w:rPr>
        <w:t>91</w:t>
      </w:r>
      <w:r w:rsidRPr="00FA34AF">
        <w:rPr>
          <w:rFonts w:ascii="Times New Roman" w:hAnsi="Times New Roman" w:cs="Times New Roman"/>
          <w:sz w:val="24"/>
          <w:szCs w:val="24"/>
          <w:lang w:val="en-US"/>
        </w:rPr>
        <w:t>, interlocking polymers</w:t>
      </w:r>
      <w:r w:rsidR="00304280">
        <w:rPr>
          <w:rFonts w:ascii="Times New Roman" w:hAnsi="Times New Roman" w:cs="Times New Roman"/>
          <w:sz w:val="24"/>
          <w:szCs w:val="24"/>
          <w:vertAlign w:val="superscript"/>
          <w:lang w:val="en-US"/>
        </w:rPr>
        <w:t>92</w:t>
      </w:r>
      <w:r w:rsidRPr="00FA34AF">
        <w:rPr>
          <w:rFonts w:ascii="Times New Roman" w:hAnsi="Times New Roman" w:cs="Times New Roman"/>
          <w:sz w:val="24"/>
          <w:szCs w:val="24"/>
          <w:lang w:val="en-US"/>
        </w:rPr>
        <w:t>, and higher order structures</w:t>
      </w:r>
      <w:r w:rsidR="00304280">
        <w:rPr>
          <w:rFonts w:ascii="Times New Roman" w:hAnsi="Times New Roman" w:cs="Times New Roman"/>
          <w:sz w:val="24"/>
          <w:szCs w:val="24"/>
          <w:vertAlign w:val="superscript"/>
          <w:lang w:val="en-US"/>
        </w:rPr>
        <w:t>93</w:t>
      </w:r>
      <w:r w:rsidRPr="00FA34AF">
        <w:rPr>
          <w:rFonts w:ascii="Times New Roman" w:hAnsi="Times New Roman" w:cs="Times New Roman"/>
          <w:sz w:val="24"/>
          <w:szCs w:val="24"/>
          <w:lang w:val="en-US"/>
        </w:rPr>
        <w:t>.</w:t>
      </w:r>
      <w:r>
        <w:rPr>
          <w:rFonts w:ascii="Times New Roman" w:hAnsi="Times New Roman" w:cs="Times New Roman"/>
          <w:sz w:val="24"/>
          <w:szCs w:val="24"/>
          <w:lang w:val="en-US"/>
        </w:rPr>
        <w:t xml:space="preserve"> These are also employed for catalysis</w:t>
      </w:r>
      <w:r w:rsidR="00304280">
        <w:rPr>
          <w:rFonts w:ascii="Times New Roman" w:hAnsi="Times New Roman" w:cs="Times New Roman"/>
          <w:sz w:val="24"/>
          <w:szCs w:val="24"/>
          <w:vertAlign w:val="superscript"/>
          <w:lang w:val="en-US"/>
        </w:rPr>
        <w:t>94</w:t>
      </w:r>
      <w:r>
        <w:rPr>
          <w:rFonts w:ascii="Times New Roman" w:hAnsi="Times New Roman" w:cs="Times New Roman"/>
          <w:sz w:val="24"/>
          <w:szCs w:val="24"/>
          <w:lang w:val="en-US"/>
        </w:rPr>
        <w:t xml:space="preserve">, </w:t>
      </w:r>
      <w:r w:rsidR="00C50720">
        <w:rPr>
          <w:rFonts w:ascii="Times New Roman" w:hAnsi="Times New Roman" w:cs="Times New Roman"/>
          <w:sz w:val="24"/>
          <w:szCs w:val="24"/>
          <w:lang w:val="en-US"/>
        </w:rPr>
        <w:t>sensing</w:t>
      </w:r>
      <w:r w:rsidR="00304280">
        <w:rPr>
          <w:rFonts w:ascii="Times New Roman" w:hAnsi="Times New Roman" w:cs="Times New Roman"/>
          <w:sz w:val="24"/>
          <w:szCs w:val="24"/>
          <w:vertAlign w:val="superscript"/>
          <w:lang w:val="en-US"/>
        </w:rPr>
        <w:t>95</w:t>
      </w:r>
      <w:r w:rsidR="00C50720">
        <w:rPr>
          <w:rFonts w:ascii="Times New Roman" w:hAnsi="Times New Roman" w:cs="Times New Roman"/>
          <w:sz w:val="24"/>
          <w:szCs w:val="24"/>
          <w:lang w:val="en-US"/>
        </w:rPr>
        <w:t xml:space="preserve">, </w:t>
      </w:r>
      <w:r w:rsidR="007561F6">
        <w:rPr>
          <w:rFonts w:ascii="Times New Roman" w:hAnsi="Times New Roman" w:cs="Times New Roman"/>
          <w:sz w:val="24"/>
          <w:szCs w:val="24"/>
          <w:lang w:val="en-US"/>
        </w:rPr>
        <w:t>self-assembly</w:t>
      </w:r>
      <w:r w:rsidR="00304280">
        <w:rPr>
          <w:rFonts w:ascii="Times New Roman" w:hAnsi="Times New Roman" w:cs="Times New Roman"/>
          <w:sz w:val="24"/>
          <w:szCs w:val="24"/>
          <w:vertAlign w:val="superscript"/>
          <w:lang w:val="en-US"/>
        </w:rPr>
        <w:t>96</w:t>
      </w:r>
      <w:r w:rsidR="007561F6">
        <w:rPr>
          <w:rFonts w:ascii="Times New Roman" w:hAnsi="Times New Roman" w:cs="Times New Roman"/>
          <w:sz w:val="24"/>
          <w:szCs w:val="24"/>
          <w:lang w:val="en-US"/>
        </w:rPr>
        <w:t xml:space="preserve">, </w:t>
      </w:r>
      <w:r w:rsidR="00C50720">
        <w:rPr>
          <w:rFonts w:ascii="Times New Roman" w:hAnsi="Times New Roman" w:cs="Times New Roman"/>
          <w:sz w:val="24"/>
          <w:szCs w:val="24"/>
          <w:lang w:val="en-US"/>
        </w:rPr>
        <w:t>electrochemical ion transport</w:t>
      </w:r>
      <w:r w:rsidR="0020741B">
        <w:rPr>
          <w:rFonts w:ascii="Times New Roman" w:hAnsi="Times New Roman" w:cs="Times New Roman"/>
          <w:sz w:val="24"/>
          <w:szCs w:val="24"/>
          <w:vertAlign w:val="superscript"/>
          <w:lang w:val="en-US"/>
        </w:rPr>
        <w:t>97</w:t>
      </w:r>
      <w:r w:rsidR="00C50720">
        <w:rPr>
          <w:rFonts w:ascii="Times New Roman" w:hAnsi="Times New Roman" w:cs="Times New Roman"/>
          <w:sz w:val="24"/>
          <w:szCs w:val="24"/>
          <w:lang w:val="en-US"/>
        </w:rPr>
        <w:t>, molecular recognition</w:t>
      </w:r>
      <w:r w:rsidR="0020741B">
        <w:rPr>
          <w:rFonts w:ascii="Times New Roman" w:hAnsi="Times New Roman" w:cs="Times New Roman"/>
          <w:sz w:val="24"/>
          <w:szCs w:val="24"/>
          <w:vertAlign w:val="superscript"/>
          <w:lang w:val="en-US"/>
        </w:rPr>
        <w:t>98</w:t>
      </w:r>
      <w:r w:rsidR="00C50720">
        <w:rPr>
          <w:rFonts w:ascii="Times New Roman" w:hAnsi="Times New Roman" w:cs="Times New Roman"/>
          <w:sz w:val="24"/>
          <w:szCs w:val="24"/>
          <w:lang w:val="en-US"/>
        </w:rPr>
        <w:t xml:space="preserve">, </w:t>
      </w:r>
      <w:r w:rsidR="00C50720" w:rsidRPr="00C50720">
        <w:rPr>
          <w:rFonts w:ascii="Times New Roman" w:hAnsi="Times New Roman" w:cs="Times New Roman"/>
          <w:sz w:val="24"/>
          <w:szCs w:val="24"/>
          <w:lang w:val="en-US"/>
        </w:rPr>
        <w:t>metal ions sequestration</w:t>
      </w:r>
      <w:r w:rsidR="0020741B">
        <w:rPr>
          <w:rFonts w:ascii="Times New Roman" w:hAnsi="Times New Roman" w:cs="Times New Roman"/>
          <w:sz w:val="24"/>
          <w:szCs w:val="24"/>
          <w:vertAlign w:val="superscript"/>
          <w:lang w:val="en-US"/>
        </w:rPr>
        <w:t>99</w:t>
      </w:r>
      <w:r w:rsidR="00C50720">
        <w:rPr>
          <w:rFonts w:ascii="Times New Roman" w:hAnsi="Times New Roman" w:cs="Times New Roman"/>
          <w:sz w:val="24"/>
          <w:szCs w:val="24"/>
          <w:lang w:val="en-US"/>
        </w:rPr>
        <w:t xml:space="preserve">, </w:t>
      </w:r>
      <w:r w:rsidR="00C50720" w:rsidRPr="00C50720">
        <w:rPr>
          <w:rFonts w:ascii="Times New Roman" w:hAnsi="Times New Roman" w:cs="Times New Roman"/>
          <w:sz w:val="24"/>
          <w:szCs w:val="24"/>
          <w:lang w:val="en-US"/>
        </w:rPr>
        <w:t>stimuli-responsive gel–sol transition</w:t>
      </w:r>
      <w:r w:rsidR="0020741B">
        <w:rPr>
          <w:rFonts w:ascii="Times New Roman" w:hAnsi="Times New Roman" w:cs="Times New Roman"/>
          <w:sz w:val="24"/>
          <w:szCs w:val="24"/>
          <w:vertAlign w:val="superscript"/>
          <w:lang w:val="en-US"/>
        </w:rPr>
        <w:t>100</w:t>
      </w:r>
      <w:r w:rsidR="00C50720">
        <w:rPr>
          <w:rFonts w:ascii="Times New Roman" w:hAnsi="Times New Roman" w:cs="Times New Roman"/>
          <w:sz w:val="24"/>
          <w:szCs w:val="24"/>
          <w:lang w:val="en-US"/>
        </w:rPr>
        <w:t xml:space="preserve"> etc.</w:t>
      </w:r>
    </w:p>
    <w:p w14:paraId="27D93333" w14:textId="77777777" w:rsidR="00F82C9B" w:rsidRPr="000F557F" w:rsidRDefault="00F82C9B" w:rsidP="00F82C9B">
      <w:pPr>
        <w:spacing w:line="360" w:lineRule="auto"/>
        <w:rPr>
          <w:rFonts w:ascii="Times New Roman" w:hAnsi="Times New Roman" w:cs="Times New Roman"/>
          <w:b/>
          <w:sz w:val="24"/>
          <w:szCs w:val="24"/>
        </w:rPr>
      </w:pPr>
      <w:r w:rsidRPr="00FC269C">
        <w:rPr>
          <w:rFonts w:ascii="Times New Roman" w:hAnsi="Times New Roman" w:cs="Times New Roman"/>
          <w:b/>
          <w:sz w:val="24"/>
          <w:szCs w:val="24"/>
        </w:rPr>
        <w:t>References</w:t>
      </w:r>
      <w:r>
        <w:rPr>
          <w:rFonts w:ascii="Times New Roman" w:hAnsi="Times New Roman" w:cs="Times New Roman"/>
          <w:sz w:val="24"/>
          <w:szCs w:val="24"/>
        </w:rPr>
        <w:t xml:space="preserve">: </w:t>
      </w:r>
    </w:p>
    <w:p w14:paraId="528DF3FB" w14:textId="77777777" w:rsidR="00F82C9B" w:rsidRPr="00C02220"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C02220">
        <w:rPr>
          <w:rFonts w:ascii="Times New Roman" w:hAnsi="Times New Roman" w:cs="Times New Roman"/>
          <w:sz w:val="24"/>
          <w:szCs w:val="24"/>
        </w:rPr>
        <w:t xml:space="preserve">C. J. Pedersen, </w:t>
      </w:r>
      <w:r w:rsidRPr="00C02220">
        <w:rPr>
          <w:rFonts w:ascii="Times New Roman" w:hAnsi="Times New Roman" w:cs="Times New Roman"/>
          <w:i/>
          <w:sz w:val="24"/>
          <w:szCs w:val="24"/>
        </w:rPr>
        <w:t>J. Am. Chem. Soc.</w:t>
      </w:r>
      <w:r w:rsidRPr="00C02220">
        <w:rPr>
          <w:rFonts w:ascii="Times New Roman" w:hAnsi="Times New Roman" w:cs="Times New Roman"/>
          <w:sz w:val="24"/>
          <w:szCs w:val="24"/>
        </w:rPr>
        <w:t xml:space="preserve">, 1967, </w:t>
      </w:r>
      <w:r w:rsidRPr="00C02220">
        <w:rPr>
          <w:rFonts w:ascii="Times New Roman" w:hAnsi="Times New Roman" w:cs="Times New Roman"/>
          <w:b/>
          <w:i/>
          <w:sz w:val="24"/>
          <w:szCs w:val="24"/>
        </w:rPr>
        <w:t>89</w:t>
      </w:r>
      <w:r w:rsidRPr="00C02220">
        <w:rPr>
          <w:rFonts w:ascii="Times New Roman" w:hAnsi="Times New Roman" w:cs="Times New Roman"/>
          <w:sz w:val="24"/>
          <w:szCs w:val="24"/>
        </w:rPr>
        <w:t>, 7017–7036.</w:t>
      </w:r>
    </w:p>
    <w:p w14:paraId="2AD5D6D3" w14:textId="77777777" w:rsidR="00F82C9B"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C02220">
        <w:rPr>
          <w:rFonts w:ascii="Times New Roman" w:hAnsi="Times New Roman" w:cs="Times New Roman"/>
          <w:sz w:val="24"/>
          <w:szCs w:val="24"/>
        </w:rPr>
        <w:lastRenderedPageBreak/>
        <w:t xml:space="preserve">C. J. Pedersen, </w:t>
      </w:r>
      <w:r w:rsidRPr="00C02220">
        <w:rPr>
          <w:rFonts w:ascii="Times New Roman" w:hAnsi="Times New Roman" w:cs="Times New Roman"/>
          <w:i/>
          <w:sz w:val="24"/>
          <w:szCs w:val="24"/>
        </w:rPr>
        <w:t>Angew. Chem., Int. Ed. Engl.</w:t>
      </w:r>
      <w:r w:rsidRPr="00C02220">
        <w:rPr>
          <w:rFonts w:ascii="Times New Roman" w:hAnsi="Times New Roman" w:cs="Times New Roman"/>
          <w:sz w:val="24"/>
          <w:szCs w:val="24"/>
        </w:rPr>
        <w:t xml:space="preserve">, 1988, </w:t>
      </w:r>
      <w:r w:rsidRPr="00C02220">
        <w:rPr>
          <w:rFonts w:ascii="Times New Roman" w:hAnsi="Times New Roman" w:cs="Times New Roman"/>
          <w:b/>
          <w:i/>
          <w:sz w:val="24"/>
          <w:szCs w:val="24"/>
        </w:rPr>
        <w:t>27</w:t>
      </w:r>
      <w:r w:rsidRPr="00C02220">
        <w:rPr>
          <w:rFonts w:ascii="Times New Roman" w:hAnsi="Times New Roman" w:cs="Times New Roman"/>
          <w:sz w:val="24"/>
          <w:szCs w:val="24"/>
        </w:rPr>
        <w:t>, 1021–1027.</w:t>
      </w:r>
    </w:p>
    <w:p w14:paraId="689F330B" w14:textId="77777777" w:rsidR="00F82C9B"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9708DB">
        <w:rPr>
          <w:rFonts w:ascii="Times New Roman" w:hAnsi="Times New Roman" w:cs="Times New Roman"/>
          <w:sz w:val="24"/>
          <w:szCs w:val="24"/>
        </w:rPr>
        <w:t xml:space="preserve">J.-M. Lehn, </w:t>
      </w:r>
      <w:r w:rsidRPr="009708DB">
        <w:rPr>
          <w:rFonts w:ascii="Times New Roman" w:hAnsi="Times New Roman" w:cs="Times New Roman"/>
          <w:i/>
          <w:sz w:val="24"/>
          <w:szCs w:val="24"/>
        </w:rPr>
        <w:t>Angew. Chem., Int. Ed. Engl.</w:t>
      </w:r>
      <w:r w:rsidRPr="009708DB">
        <w:rPr>
          <w:rFonts w:ascii="Times New Roman" w:hAnsi="Times New Roman" w:cs="Times New Roman"/>
          <w:sz w:val="24"/>
          <w:szCs w:val="24"/>
        </w:rPr>
        <w:t xml:space="preserve">, 1988, </w:t>
      </w:r>
      <w:r w:rsidRPr="009708DB">
        <w:rPr>
          <w:rFonts w:ascii="Times New Roman" w:hAnsi="Times New Roman" w:cs="Times New Roman"/>
          <w:b/>
          <w:sz w:val="24"/>
          <w:szCs w:val="24"/>
        </w:rPr>
        <w:t>27</w:t>
      </w:r>
      <w:r w:rsidRPr="009708DB">
        <w:rPr>
          <w:rFonts w:ascii="Times New Roman" w:hAnsi="Times New Roman" w:cs="Times New Roman"/>
          <w:sz w:val="24"/>
          <w:szCs w:val="24"/>
        </w:rPr>
        <w:t>, 89–112.</w:t>
      </w:r>
    </w:p>
    <w:p w14:paraId="3E761765" w14:textId="77777777" w:rsidR="00F82C9B"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9708DB">
        <w:rPr>
          <w:rFonts w:ascii="Times New Roman" w:hAnsi="Times New Roman" w:cs="Times New Roman"/>
          <w:sz w:val="24"/>
          <w:szCs w:val="24"/>
        </w:rPr>
        <w:t xml:space="preserve">D. J. Cram, </w:t>
      </w:r>
      <w:r w:rsidRPr="009708DB">
        <w:rPr>
          <w:rFonts w:ascii="Times New Roman" w:hAnsi="Times New Roman" w:cs="Times New Roman"/>
          <w:i/>
          <w:sz w:val="24"/>
          <w:szCs w:val="24"/>
        </w:rPr>
        <w:t>Angew. Chem., Int. Ed. Engl.</w:t>
      </w:r>
      <w:r w:rsidRPr="009708DB">
        <w:rPr>
          <w:rFonts w:ascii="Times New Roman" w:hAnsi="Times New Roman" w:cs="Times New Roman"/>
          <w:sz w:val="24"/>
          <w:szCs w:val="24"/>
        </w:rPr>
        <w:t xml:space="preserve">, 1988, </w:t>
      </w:r>
      <w:r w:rsidRPr="009708DB">
        <w:rPr>
          <w:rFonts w:ascii="Times New Roman" w:hAnsi="Times New Roman" w:cs="Times New Roman"/>
          <w:b/>
          <w:sz w:val="24"/>
          <w:szCs w:val="24"/>
        </w:rPr>
        <w:t>27</w:t>
      </w:r>
      <w:r w:rsidRPr="009708DB">
        <w:rPr>
          <w:rFonts w:ascii="Times New Roman" w:hAnsi="Times New Roman" w:cs="Times New Roman"/>
          <w:sz w:val="24"/>
          <w:szCs w:val="24"/>
        </w:rPr>
        <w:t>, 1009–1020.</w:t>
      </w:r>
    </w:p>
    <w:p w14:paraId="536C54D5" w14:textId="77777777" w:rsidR="00F82C9B"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0D68E1">
        <w:rPr>
          <w:rFonts w:ascii="Times New Roman" w:hAnsi="Times New Roman" w:cs="Times New Roman"/>
          <w:sz w:val="24"/>
          <w:szCs w:val="24"/>
        </w:rPr>
        <w:t>J. W. Steed and J. L. Atwood, Supramolecular Chemistry, Wiley, Chichester, 2</w:t>
      </w:r>
      <w:r w:rsidRPr="006621BF">
        <w:rPr>
          <w:rFonts w:ascii="Times New Roman" w:hAnsi="Times New Roman" w:cs="Times New Roman"/>
          <w:sz w:val="24"/>
          <w:szCs w:val="24"/>
          <w:vertAlign w:val="superscript"/>
        </w:rPr>
        <w:t>nd</w:t>
      </w:r>
      <w:r w:rsidRPr="000D68E1">
        <w:rPr>
          <w:rFonts w:ascii="Times New Roman" w:hAnsi="Times New Roman" w:cs="Times New Roman"/>
          <w:sz w:val="24"/>
          <w:szCs w:val="24"/>
        </w:rPr>
        <w:t xml:space="preserve"> edn, 2009.</w:t>
      </w:r>
    </w:p>
    <w:p w14:paraId="7DFF52BB"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E779E">
        <w:rPr>
          <w:rFonts w:ascii="Times New Roman" w:hAnsi="Times New Roman" w:cs="Times New Roman"/>
          <w:sz w:val="24"/>
          <w:szCs w:val="24"/>
        </w:rPr>
        <w:t xml:space="preserve">(a) B. R. Bowsher and A. J. Rest, </w:t>
      </w:r>
      <w:r w:rsidRPr="000E779E">
        <w:rPr>
          <w:rFonts w:ascii="Times New Roman" w:hAnsi="Times New Roman" w:cs="Times New Roman"/>
          <w:i/>
          <w:sz w:val="24"/>
          <w:szCs w:val="24"/>
        </w:rPr>
        <w:t>J. Chem. Soc. Dalton Trans.</w:t>
      </w:r>
      <w:r w:rsidRPr="000E779E">
        <w:rPr>
          <w:rFonts w:ascii="Times New Roman" w:hAnsi="Times New Roman" w:cs="Times New Roman"/>
          <w:sz w:val="24"/>
          <w:szCs w:val="24"/>
        </w:rPr>
        <w:t xml:space="preserve">, 1984, 1421–1425. (b) I. Ikeda, S. Yamamura, Y. Nakatsuji and M. Okahara, </w:t>
      </w:r>
      <w:r w:rsidRPr="000E779E">
        <w:rPr>
          <w:rFonts w:ascii="Times New Roman" w:hAnsi="Times New Roman" w:cs="Times New Roman"/>
          <w:i/>
          <w:sz w:val="24"/>
          <w:szCs w:val="24"/>
        </w:rPr>
        <w:t>J. Org. Chem.</w:t>
      </w:r>
      <w:r w:rsidRPr="000E779E">
        <w:rPr>
          <w:rFonts w:ascii="Times New Roman" w:hAnsi="Times New Roman" w:cs="Times New Roman"/>
          <w:sz w:val="24"/>
          <w:szCs w:val="24"/>
        </w:rPr>
        <w:t xml:space="preserve">, 1980, </w:t>
      </w:r>
      <w:r w:rsidRPr="000E779E">
        <w:rPr>
          <w:rFonts w:ascii="Times New Roman" w:hAnsi="Times New Roman" w:cs="Times New Roman"/>
          <w:b/>
          <w:sz w:val="24"/>
          <w:szCs w:val="24"/>
        </w:rPr>
        <w:t>45</w:t>
      </w:r>
      <w:r w:rsidRPr="000E779E">
        <w:rPr>
          <w:rFonts w:ascii="Times New Roman" w:hAnsi="Times New Roman" w:cs="Times New Roman"/>
          <w:sz w:val="24"/>
          <w:szCs w:val="24"/>
        </w:rPr>
        <w:t xml:space="preserve">, 5355–5358. (c) G. W. Buchanan, A. Moghimi and C. I. Ratcliffe, </w:t>
      </w:r>
      <w:r w:rsidRPr="000E779E">
        <w:rPr>
          <w:rFonts w:ascii="Times New Roman" w:hAnsi="Times New Roman" w:cs="Times New Roman"/>
          <w:i/>
          <w:sz w:val="24"/>
          <w:szCs w:val="24"/>
        </w:rPr>
        <w:t>Can. J. Chem.</w:t>
      </w:r>
      <w:r w:rsidRPr="000E779E">
        <w:rPr>
          <w:rFonts w:ascii="Times New Roman" w:hAnsi="Times New Roman" w:cs="Times New Roman"/>
          <w:sz w:val="24"/>
          <w:szCs w:val="24"/>
        </w:rPr>
        <w:t xml:space="preserve">, 1996, </w:t>
      </w:r>
      <w:r w:rsidRPr="000E779E">
        <w:rPr>
          <w:rFonts w:ascii="Times New Roman" w:hAnsi="Times New Roman" w:cs="Times New Roman"/>
          <w:b/>
          <w:sz w:val="24"/>
          <w:szCs w:val="24"/>
        </w:rPr>
        <w:t>74</w:t>
      </w:r>
      <w:r w:rsidRPr="000E779E">
        <w:rPr>
          <w:rFonts w:ascii="Times New Roman" w:hAnsi="Times New Roman" w:cs="Times New Roman"/>
          <w:sz w:val="24"/>
          <w:szCs w:val="24"/>
        </w:rPr>
        <w:t>, 1437– 1446.</w:t>
      </w:r>
    </w:p>
    <w:p w14:paraId="4715CA97"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R. Schettini, M. Sicignano, F. De Riccardis, I. Izzo and G. Della Sala, </w:t>
      </w:r>
      <w:r w:rsidRPr="00364107">
        <w:rPr>
          <w:rFonts w:ascii="Times New Roman" w:hAnsi="Times New Roman" w:cs="Times New Roman"/>
          <w:i/>
          <w:sz w:val="24"/>
          <w:szCs w:val="24"/>
        </w:rPr>
        <w:t>Synthesis</w:t>
      </w:r>
      <w:r w:rsidRPr="006621BF">
        <w:rPr>
          <w:rFonts w:ascii="Times New Roman" w:hAnsi="Times New Roman" w:cs="Times New Roman"/>
          <w:sz w:val="24"/>
          <w:szCs w:val="24"/>
        </w:rPr>
        <w:t>, 2018, 4777–4795.</w:t>
      </w:r>
    </w:p>
    <w:p w14:paraId="2A09EA09"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J. Wang and S. Zhuang, </w:t>
      </w:r>
      <w:r w:rsidRPr="00364107">
        <w:rPr>
          <w:rFonts w:ascii="Times New Roman" w:hAnsi="Times New Roman" w:cs="Times New Roman"/>
          <w:i/>
          <w:sz w:val="24"/>
          <w:szCs w:val="24"/>
        </w:rPr>
        <w:t>Nucl. Eng. Technol</w:t>
      </w:r>
      <w:r w:rsidRPr="006621BF">
        <w:rPr>
          <w:rFonts w:ascii="Times New Roman" w:hAnsi="Times New Roman" w:cs="Times New Roman"/>
          <w:sz w:val="24"/>
          <w:szCs w:val="24"/>
        </w:rPr>
        <w:t xml:space="preserve">., 2020, </w:t>
      </w:r>
      <w:r w:rsidRPr="006621BF">
        <w:rPr>
          <w:rFonts w:ascii="Times New Roman" w:hAnsi="Times New Roman" w:cs="Times New Roman"/>
          <w:b/>
          <w:i/>
          <w:sz w:val="24"/>
          <w:szCs w:val="24"/>
        </w:rPr>
        <w:t>52</w:t>
      </w:r>
      <w:r w:rsidRPr="006621BF">
        <w:rPr>
          <w:rFonts w:ascii="Times New Roman" w:hAnsi="Times New Roman" w:cs="Times New Roman"/>
          <w:sz w:val="24"/>
          <w:szCs w:val="24"/>
        </w:rPr>
        <w:t>, 328–336.</w:t>
      </w:r>
    </w:p>
    <w:p w14:paraId="59641351"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S.-P. Zheng, L.-B. Huang, Z. Sun and M. Barboiu, </w:t>
      </w:r>
      <w:r w:rsidRPr="00364107">
        <w:rPr>
          <w:rFonts w:ascii="Times New Roman" w:hAnsi="Times New Roman" w:cs="Times New Roman"/>
          <w:i/>
          <w:sz w:val="24"/>
          <w:szCs w:val="24"/>
        </w:rPr>
        <w:t>Angew. Chem., Int. Ed.</w:t>
      </w:r>
      <w:r w:rsidRPr="006621BF">
        <w:rPr>
          <w:rFonts w:ascii="Times New Roman" w:hAnsi="Times New Roman" w:cs="Times New Roman"/>
          <w:sz w:val="24"/>
          <w:szCs w:val="24"/>
        </w:rPr>
        <w:t xml:space="preserve">, 2021, </w:t>
      </w:r>
      <w:r w:rsidRPr="006621BF">
        <w:rPr>
          <w:rFonts w:ascii="Times New Roman" w:hAnsi="Times New Roman" w:cs="Times New Roman"/>
          <w:b/>
          <w:i/>
          <w:sz w:val="24"/>
          <w:szCs w:val="24"/>
        </w:rPr>
        <w:t>60</w:t>
      </w:r>
      <w:r w:rsidRPr="006621BF">
        <w:rPr>
          <w:rFonts w:ascii="Times New Roman" w:hAnsi="Times New Roman" w:cs="Times New Roman"/>
          <w:sz w:val="24"/>
          <w:szCs w:val="24"/>
        </w:rPr>
        <w:t>, 566–597.</w:t>
      </w:r>
    </w:p>
    <w:p w14:paraId="6F45DF2B"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J. Krane and T. Skjetne, </w:t>
      </w:r>
      <w:r w:rsidRPr="00364107">
        <w:rPr>
          <w:rFonts w:ascii="Times New Roman" w:hAnsi="Times New Roman" w:cs="Times New Roman"/>
          <w:i/>
          <w:sz w:val="24"/>
          <w:szCs w:val="24"/>
        </w:rPr>
        <w:t>Tetrahedron Lett.</w:t>
      </w:r>
      <w:r w:rsidRPr="006621BF">
        <w:rPr>
          <w:rFonts w:ascii="Times New Roman" w:hAnsi="Times New Roman" w:cs="Times New Roman"/>
          <w:sz w:val="24"/>
          <w:szCs w:val="24"/>
        </w:rPr>
        <w:t xml:space="preserve">, 1980, </w:t>
      </w:r>
      <w:r w:rsidRPr="006621BF">
        <w:rPr>
          <w:rFonts w:ascii="Times New Roman" w:hAnsi="Times New Roman" w:cs="Times New Roman"/>
          <w:b/>
          <w:i/>
          <w:sz w:val="24"/>
          <w:szCs w:val="24"/>
        </w:rPr>
        <w:t>21</w:t>
      </w:r>
      <w:r w:rsidRPr="006621BF">
        <w:rPr>
          <w:rFonts w:ascii="Times New Roman" w:hAnsi="Times New Roman" w:cs="Times New Roman"/>
          <w:sz w:val="24"/>
          <w:szCs w:val="24"/>
        </w:rPr>
        <w:t>, 1775–1778.</w:t>
      </w:r>
    </w:p>
    <w:p w14:paraId="668F5F2B"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L. Pospisil and R. Fuoco, </w:t>
      </w:r>
      <w:r w:rsidRPr="00364107">
        <w:rPr>
          <w:rFonts w:ascii="Times New Roman" w:hAnsi="Times New Roman" w:cs="Times New Roman"/>
          <w:i/>
          <w:sz w:val="24"/>
          <w:szCs w:val="24"/>
        </w:rPr>
        <w:t>J. Electroanal. Chem.</w:t>
      </w:r>
      <w:r w:rsidRPr="006621BF">
        <w:rPr>
          <w:rFonts w:ascii="Times New Roman" w:hAnsi="Times New Roman" w:cs="Times New Roman"/>
          <w:sz w:val="24"/>
          <w:szCs w:val="24"/>
        </w:rPr>
        <w:t xml:space="preserve">, 1988, </w:t>
      </w:r>
      <w:r w:rsidRPr="006621BF">
        <w:rPr>
          <w:rFonts w:ascii="Times New Roman" w:hAnsi="Times New Roman" w:cs="Times New Roman"/>
          <w:b/>
          <w:i/>
          <w:sz w:val="24"/>
          <w:szCs w:val="24"/>
        </w:rPr>
        <w:t>240</w:t>
      </w:r>
      <w:r w:rsidRPr="006621BF">
        <w:rPr>
          <w:rFonts w:ascii="Times New Roman" w:hAnsi="Times New Roman" w:cs="Times New Roman"/>
          <w:sz w:val="24"/>
          <w:szCs w:val="24"/>
        </w:rPr>
        <w:t>, 105–116.</w:t>
      </w:r>
    </w:p>
    <w:p w14:paraId="2542D9B4"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P. R. Ashton, S. E. Boyd, A. Brindel, S. J. Langford, S. Menzer, L. Perez-Garcia, J. A. Preece, F. M. Raymo, N. Spencer, J. F. Stoddart, A. J. P. White and D. J. Williams, </w:t>
      </w:r>
      <w:r w:rsidRPr="00364107">
        <w:rPr>
          <w:rFonts w:ascii="Times New Roman" w:hAnsi="Times New Roman" w:cs="Times New Roman"/>
          <w:i/>
          <w:sz w:val="24"/>
          <w:szCs w:val="24"/>
        </w:rPr>
        <w:t>New J. Chem.</w:t>
      </w:r>
      <w:r w:rsidRPr="00364107">
        <w:rPr>
          <w:rFonts w:ascii="Times New Roman" w:hAnsi="Times New Roman" w:cs="Times New Roman"/>
          <w:sz w:val="24"/>
          <w:szCs w:val="24"/>
        </w:rPr>
        <w:t>,</w:t>
      </w:r>
      <w:r>
        <w:rPr>
          <w:rFonts w:ascii="AdvOTce71c481.I" w:hAnsi="AdvOTce71c481.I" w:cs="AdvOTce71c481.I"/>
          <w:sz w:val="18"/>
          <w:szCs w:val="18"/>
        </w:rPr>
        <w:t xml:space="preserve"> </w:t>
      </w:r>
      <w:r w:rsidRPr="006621BF">
        <w:rPr>
          <w:rFonts w:ascii="Times New Roman" w:hAnsi="Times New Roman" w:cs="Times New Roman"/>
          <w:sz w:val="24"/>
          <w:szCs w:val="24"/>
        </w:rPr>
        <w:t xml:space="preserve">1999, </w:t>
      </w:r>
      <w:r w:rsidRPr="006621BF">
        <w:rPr>
          <w:rFonts w:ascii="Times New Roman" w:hAnsi="Times New Roman" w:cs="Times New Roman"/>
          <w:b/>
          <w:i/>
          <w:sz w:val="24"/>
          <w:szCs w:val="24"/>
        </w:rPr>
        <w:t>23</w:t>
      </w:r>
      <w:r w:rsidRPr="006621BF">
        <w:rPr>
          <w:rFonts w:ascii="Times New Roman" w:hAnsi="Times New Roman" w:cs="Times New Roman"/>
          <w:sz w:val="24"/>
          <w:szCs w:val="24"/>
        </w:rPr>
        <w:t>, 587–602.</w:t>
      </w:r>
    </w:p>
    <w:p w14:paraId="10A68325"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S. J. Loeb and J. A. Wisner, </w:t>
      </w:r>
      <w:r w:rsidRPr="00364107">
        <w:rPr>
          <w:rFonts w:ascii="Times New Roman" w:hAnsi="Times New Roman" w:cs="Times New Roman"/>
          <w:i/>
          <w:sz w:val="24"/>
          <w:szCs w:val="24"/>
        </w:rPr>
        <w:t>Angew. Chem., Int. Ed.</w:t>
      </w:r>
      <w:r w:rsidRPr="006621BF">
        <w:rPr>
          <w:rFonts w:ascii="Times New Roman" w:hAnsi="Times New Roman" w:cs="Times New Roman"/>
          <w:sz w:val="24"/>
          <w:szCs w:val="24"/>
        </w:rPr>
        <w:t xml:space="preserve">, 1998, </w:t>
      </w:r>
      <w:r w:rsidRPr="006621BF">
        <w:rPr>
          <w:rFonts w:ascii="Times New Roman" w:hAnsi="Times New Roman" w:cs="Times New Roman"/>
          <w:b/>
          <w:i/>
          <w:sz w:val="24"/>
          <w:szCs w:val="24"/>
        </w:rPr>
        <w:t>37</w:t>
      </w:r>
      <w:r w:rsidRPr="006621BF">
        <w:rPr>
          <w:rFonts w:ascii="Times New Roman" w:hAnsi="Times New Roman" w:cs="Times New Roman"/>
          <w:sz w:val="24"/>
          <w:szCs w:val="24"/>
        </w:rPr>
        <w:t>, 2838–2840.</w:t>
      </w:r>
    </w:p>
    <w:p w14:paraId="5F01D11F" w14:textId="77777777" w:rsidR="00F82C9B" w:rsidRPr="006621B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N. Noujeim, K. Zhu, N. Vukotich and S. J. Loeb, </w:t>
      </w:r>
      <w:r w:rsidRPr="00364107">
        <w:rPr>
          <w:rFonts w:ascii="Times New Roman" w:hAnsi="Times New Roman" w:cs="Times New Roman"/>
          <w:i/>
          <w:sz w:val="24"/>
          <w:szCs w:val="24"/>
        </w:rPr>
        <w:t>Org. Lett.</w:t>
      </w:r>
      <w:r w:rsidRPr="006621BF">
        <w:rPr>
          <w:rFonts w:ascii="Times New Roman" w:hAnsi="Times New Roman" w:cs="Times New Roman"/>
          <w:sz w:val="24"/>
          <w:szCs w:val="24"/>
        </w:rPr>
        <w:t xml:space="preserve">, 2012, </w:t>
      </w:r>
      <w:r w:rsidRPr="006621BF">
        <w:rPr>
          <w:rFonts w:ascii="Times New Roman" w:hAnsi="Times New Roman" w:cs="Times New Roman"/>
          <w:b/>
          <w:i/>
          <w:sz w:val="24"/>
          <w:szCs w:val="24"/>
        </w:rPr>
        <w:t>14</w:t>
      </w:r>
      <w:r w:rsidRPr="006621BF">
        <w:rPr>
          <w:rFonts w:ascii="Times New Roman" w:hAnsi="Times New Roman" w:cs="Times New Roman"/>
          <w:sz w:val="24"/>
          <w:szCs w:val="24"/>
        </w:rPr>
        <w:t>, 2484–2487.</w:t>
      </w:r>
    </w:p>
    <w:p w14:paraId="63C07251"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6621BF">
        <w:rPr>
          <w:rFonts w:ascii="Times New Roman" w:hAnsi="Times New Roman" w:cs="Times New Roman"/>
          <w:sz w:val="24"/>
          <w:szCs w:val="24"/>
        </w:rPr>
        <w:t xml:space="preserve">G. Ragazzon, A. Credi and B. Colasson, </w:t>
      </w:r>
      <w:r w:rsidRPr="00364107">
        <w:rPr>
          <w:rFonts w:ascii="Times New Roman" w:hAnsi="Times New Roman" w:cs="Times New Roman"/>
          <w:i/>
          <w:sz w:val="24"/>
          <w:szCs w:val="24"/>
        </w:rPr>
        <w:t>Chem. Eur. J.</w:t>
      </w:r>
      <w:r w:rsidRPr="006621BF">
        <w:rPr>
          <w:rFonts w:ascii="Times New Roman" w:hAnsi="Times New Roman" w:cs="Times New Roman"/>
          <w:sz w:val="24"/>
          <w:szCs w:val="24"/>
        </w:rPr>
        <w:t xml:space="preserve">, 2017, </w:t>
      </w:r>
      <w:r w:rsidRPr="006621BF">
        <w:rPr>
          <w:rFonts w:ascii="Times New Roman" w:hAnsi="Times New Roman" w:cs="Times New Roman"/>
          <w:b/>
          <w:i/>
          <w:sz w:val="24"/>
          <w:szCs w:val="24"/>
        </w:rPr>
        <w:t>23</w:t>
      </w:r>
      <w:r w:rsidRPr="006621BF">
        <w:rPr>
          <w:rFonts w:ascii="Times New Roman" w:hAnsi="Times New Roman" w:cs="Times New Roman"/>
          <w:sz w:val="24"/>
          <w:szCs w:val="24"/>
        </w:rPr>
        <w:t>, 2149–2156.</w:t>
      </w:r>
    </w:p>
    <w:p w14:paraId="68EE8862"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R. M. Izatt, J. D. Lamb, N. E. Izatt, B. E. Rossiter, Jr., J. J. Christensen and B. L. Haymore, </w:t>
      </w:r>
      <w:r w:rsidRPr="00364107">
        <w:rPr>
          <w:rFonts w:ascii="Times New Roman" w:hAnsi="Times New Roman" w:cs="Times New Roman"/>
          <w:i/>
          <w:sz w:val="24"/>
          <w:szCs w:val="24"/>
        </w:rPr>
        <w:t>J. Am. Chem. Soc.</w:t>
      </w:r>
      <w:r w:rsidRPr="00364107">
        <w:rPr>
          <w:rFonts w:ascii="Times New Roman" w:hAnsi="Times New Roman" w:cs="Times New Roman"/>
          <w:sz w:val="24"/>
          <w:szCs w:val="24"/>
        </w:rPr>
        <w:t xml:space="preserve">, 1979, </w:t>
      </w:r>
      <w:r w:rsidRPr="00F17FC6">
        <w:rPr>
          <w:rFonts w:ascii="Times New Roman" w:hAnsi="Times New Roman" w:cs="Times New Roman"/>
          <w:b/>
          <w:i/>
          <w:sz w:val="24"/>
          <w:szCs w:val="24"/>
        </w:rPr>
        <w:t>101</w:t>
      </w:r>
      <w:r w:rsidRPr="00364107">
        <w:rPr>
          <w:rFonts w:ascii="Times New Roman" w:hAnsi="Times New Roman" w:cs="Times New Roman"/>
          <w:sz w:val="24"/>
          <w:szCs w:val="24"/>
        </w:rPr>
        <w:t>, 6273–6276.</w:t>
      </w:r>
    </w:p>
    <w:p w14:paraId="21F2F437"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P. R. Ashton, E. J. T. Chrystal, P. T. Glink, S. Menzer, C. Schiavo, N. Spencer, J. F. Stoddart, P. A. Tasker, A. J. P. White and D. J. Williams, </w:t>
      </w:r>
      <w:r w:rsidRPr="00364107">
        <w:rPr>
          <w:rFonts w:ascii="Times New Roman" w:hAnsi="Times New Roman" w:cs="Times New Roman"/>
          <w:i/>
          <w:sz w:val="24"/>
          <w:szCs w:val="24"/>
        </w:rPr>
        <w:t>Chem. Eur. J.</w:t>
      </w:r>
      <w:r w:rsidRPr="00364107">
        <w:rPr>
          <w:rFonts w:ascii="Times New Roman" w:hAnsi="Times New Roman" w:cs="Times New Roman"/>
          <w:sz w:val="24"/>
          <w:szCs w:val="24"/>
        </w:rPr>
        <w:t xml:space="preserve">, 1996, </w:t>
      </w:r>
      <w:r w:rsidRPr="00F17FC6">
        <w:rPr>
          <w:rFonts w:ascii="Times New Roman" w:hAnsi="Times New Roman" w:cs="Times New Roman"/>
          <w:b/>
          <w:i/>
          <w:sz w:val="24"/>
          <w:szCs w:val="24"/>
        </w:rPr>
        <w:t>2</w:t>
      </w:r>
      <w:r w:rsidRPr="00364107">
        <w:rPr>
          <w:rFonts w:ascii="Times New Roman" w:hAnsi="Times New Roman" w:cs="Times New Roman"/>
          <w:sz w:val="24"/>
          <w:szCs w:val="24"/>
        </w:rPr>
        <w:t>, 709–728.</w:t>
      </w:r>
    </w:p>
    <w:p w14:paraId="008FA8F1"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J. Groppi, L. Casimiro, M. Canton, S. Corra, M. Jafari-Nasab, G. Tabacchi, L. Cavallo, M. Baroncini, E. Fois and A. Credi, </w:t>
      </w:r>
      <w:r w:rsidRPr="00364107">
        <w:rPr>
          <w:rFonts w:ascii="Times New Roman" w:hAnsi="Times New Roman" w:cs="Times New Roman"/>
          <w:i/>
          <w:sz w:val="24"/>
          <w:szCs w:val="24"/>
        </w:rPr>
        <w:t>Angew. Chem., Int. Ed.</w:t>
      </w:r>
      <w:r w:rsidRPr="00364107">
        <w:rPr>
          <w:rFonts w:ascii="Times New Roman" w:hAnsi="Times New Roman" w:cs="Times New Roman"/>
          <w:sz w:val="24"/>
          <w:szCs w:val="24"/>
        </w:rPr>
        <w:t xml:space="preserve">, 2020, </w:t>
      </w:r>
      <w:r w:rsidRPr="00F17FC6">
        <w:rPr>
          <w:rFonts w:ascii="Times New Roman" w:hAnsi="Times New Roman" w:cs="Times New Roman"/>
          <w:b/>
          <w:i/>
          <w:sz w:val="24"/>
          <w:szCs w:val="24"/>
        </w:rPr>
        <w:t>59</w:t>
      </w:r>
      <w:r w:rsidRPr="00364107">
        <w:rPr>
          <w:rFonts w:ascii="Times New Roman" w:hAnsi="Times New Roman" w:cs="Times New Roman"/>
          <w:sz w:val="24"/>
          <w:szCs w:val="24"/>
        </w:rPr>
        <w:t>, 14825–14834.</w:t>
      </w:r>
    </w:p>
    <w:p w14:paraId="2250D98E"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E. Ishow, A. Credi, V. Balzani, F. Spadola and L. Mandolini, </w:t>
      </w:r>
      <w:r w:rsidRPr="00364107">
        <w:rPr>
          <w:rFonts w:ascii="Times New Roman" w:hAnsi="Times New Roman" w:cs="Times New Roman"/>
          <w:i/>
          <w:sz w:val="24"/>
          <w:szCs w:val="24"/>
        </w:rPr>
        <w:t>Chem. Eur. J.</w:t>
      </w:r>
      <w:r w:rsidRPr="00364107">
        <w:rPr>
          <w:rFonts w:ascii="Times New Roman" w:hAnsi="Times New Roman" w:cs="Times New Roman"/>
          <w:sz w:val="24"/>
          <w:szCs w:val="24"/>
        </w:rPr>
        <w:t xml:space="preserve">, 1999, </w:t>
      </w:r>
      <w:r w:rsidRPr="00F17FC6">
        <w:rPr>
          <w:rFonts w:ascii="Times New Roman" w:hAnsi="Times New Roman" w:cs="Times New Roman"/>
          <w:b/>
          <w:i/>
          <w:sz w:val="24"/>
          <w:szCs w:val="24"/>
        </w:rPr>
        <w:t>5</w:t>
      </w:r>
      <w:r w:rsidRPr="00364107">
        <w:rPr>
          <w:rFonts w:ascii="Times New Roman" w:hAnsi="Times New Roman" w:cs="Times New Roman"/>
          <w:sz w:val="24"/>
          <w:szCs w:val="24"/>
        </w:rPr>
        <w:t>, 984–989.</w:t>
      </w:r>
    </w:p>
    <w:p w14:paraId="12B6D250"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C. J. Bruns and J. F. Stoddart, The Nature of the Mechanical Bond: From Molecules to Machines, Wiley, Hoboken, 2016.</w:t>
      </w:r>
    </w:p>
    <w:p w14:paraId="0AAF0F1C"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lastRenderedPageBreak/>
        <w:t>V. Balzani, A. Credi and M. Venturi, Molecular Devices and Machines – Concepts and Perspectives for the Nanoworld, Wiley-VCH, Weinheim, 2008.</w:t>
      </w:r>
    </w:p>
    <w:p w14:paraId="78E35E4D"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S. Erbas-Cakmak, D. A. Leigh, C. T. McTernan and A. L. Nussbaumer, </w:t>
      </w:r>
      <w:r w:rsidRPr="00364107">
        <w:rPr>
          <w:rFonts w:ascii="Times New Roman" w:hAnsi="Times New Roman" w:cs="Times New Roman"/>
          <w:i/>
          <w:sz w:val="24"/>
          <w:szCs w:val="24"/>
        </w:rPr>
        <w:t>Chem. Rev.</w:t>
      </w:r>
      <w:r w:rsidRPr="00364107">
        <w:rPr>
          <w:rFonts w:ascii="Times New Roman" w:hAnsi="Times New Roman" w:cs="Times New Roman"/>
          <w:sz w:val="24"/>
          <w:szCs w:val="24"/>
        </w:rPr>
        <w:t xml:space="preserve">, 2015, </w:t>
      </w:r>
      <w:r w:rsidRPr="00F17FC6">
        <w:rPr>
          <w:rFonts w:ascii="Times New Roman" w:hAnsi="Times New Roman" w:cs="Times New Roman"/>
          <w:b/>
          <w:i/>
          <w:sz w:val="24"/>
          <w:szCs w:val="24"/>
        </w:rPr>
        <w:t>115</w:t>
      </w:r>
      <w:r w:rsidRPr="00364107">
        <w:rPr>
          <w:rFonts w:ascii="Times New Roman" w:hAnsi="Times New Roman" w:cs="Times New Roman"/>
          <w:sz w:val="24"/>
          <w:szCs w:val="24"/>
        </w:rPr>
        <w:t>, 10081–10206.</w:t>
      </w:r>
    </w:p>
    <w:p w14:paraId="45A5B036" w14:textId="77777777" w:rsidR="00F82C9B" w:rsidRPr="0036410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G. Ragazzon, C. Schäfer, P. Franchi, S. Silvi, B. Colasson, M. Lucarini and A. Credi, </w:t>
      </w:r>
      <w:r w:rsidRPr="00364107">
        <w:rPr>
          <w:rFonts w:ascii="Times New Roman" w:hAnsi="Times New Roman" w:cs="Times New Roman"/>
          <w:i/>
          <w:sz w:val="24"/>
          <w:szCs w:val="24"/>
        </w:rPr>
        <w:t>Proc. Natl. Acad. Sci. U. S. A.</w:t>
      </w:r>
      <w:r w:rsidRPr="00364107">
        <w:rPr>
          <w:rFonts w:ascii="Times New Roman" w:hAnsi="Times New Roman" w:cs="Times New Roman"/>
          <w:sz w:val="24"/>
          <w:szCs w:val="24"/>
        </w:rPr>
        <w:t xml:space="preserve">, 2018, </w:t>
      </w:r>
      <w:r w:rsidRPr="00F17FC6">
        <w:rPr>
          <w:rFonts w:ascii="Times New Roman" w:hAnsi="Times New Roman" w:cs="Times New Roman"/>
          <w:b/>
          <w:i/>
          <w:sz w:val="24"/>
          <w:szCs w:val="24"/>
        </w:rPr>
        <w:t>115</w:t>
      </w:r>
      <w:r w:rsidRPr="00364107">
        <w:rPr>
          <w:rFonts w:ascii="Times New Roman" w:hAnsi="Times New Roman" w:cs="Times New Roman"/>
          <w:sz w:val="24"/>
          <w:szCs w:val="24"/>
        </w:rPr>
        <w:t>, 9385–9390.</w:t>
      </w:r>
    </w:p>
    <w:p w14:paraId="0065EFFF"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364107">
        <w:rPr>
          <w:rFonts w:ascii="Times New Roman" w:hAnsi="Times New Roman" w:cs="Times New Roman"/>
          <w:sz w:val="24"/>
          <w:szCs w:val="24"/>
        </w:rPr>
        <w:t xml:space="preserve">G. Ragazzon, M. Baroncini, S. Silvi, M. Venturi and </w:t>
      </w:r>
      <w:r>
        <w:rPr>
          <w:rFonts w:ascii="Times New Roman" w:hAnsi="Times New Roman" w:cs="Times New Roman"/>
          <w:sz w:val="24"/>
          <w:szCs w:val="24"/>
        </w:rPr>
        <w:t>A. Credi</w:t>
      </w:r>
      <w:r w:rsidRPr="00364107">
        <w:rPr>
          <w:rFonts w:ascii="Times New Roman" w:hAnsi="Times New Roman" w:cs="Times New Roman"/>
          <w:sz w:val="24"/>
          <w:szCs w:val="24"/>
        </w:rPr>
        <w:t xml:space="preserve">, </w:t>
      </w:r>
      <w:r w:rsidRPr="00364107">
        <w:rPr>
          <w:rFonts w:ascii="Times New Roman" w:hAnsi="Times New Roman" w:cs="Times New Roman"/>
          <w:i/>
          <w:sz w:val="24"/>
          <w:szCs w:val="24"/>
        </w:rPr>
        <w:t>Nat. Nanotechnol.</w:t>
      </w:r>
      <w:r w:rsidRPr="00364107">
        <w:rPr>
          <w:rFonts w:ascii="Times New Roman" w:hAnsi="Times New Roman" w:cs="Times New Roman"/>
          <w:sz w:val="24"/>
          <w:szCs w:val="24"/>
        </w:rPr>
        <w:t xml:space="preserve">, 2015, </w:t>
      </w:r>
      <w:r w:rsidRPr="00F17FC6">
        <w:rPr>
          <w:rFonts w:ascii="Times New Roman" w:hAnsi="Times New Roman" w:cs="Times New Roman"/>
          <w:b/>
          <w:i/>
          <w:sz w:val="24"/>
          <w:szCs w:val="24"/>
        </w:rPr>
        <w:t>10</w:t>
      </w:r>
      <w:r w:rsidRPr="00364107">
        <w:rPr>
          <w:rFonts w:ascii="Times New Roman" w:hAnsi="Times New Roman" w:cs="Times New Roman"/>
          <w:sz w:val="24"/>
          <w:szCs w:val="24"/>
        </w:rPr>
        <w:t>, 70–75.</w:t>
      </w:r>
    </w:p>
    <w:p w14:paraId="61B4BE16" w14:textId="77777777" w:rsidR="00F82C9B" w:rsidRPr="00B21C9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D. Alivertis, V. Theodorou, G. Paraskevopoulos and K. Skobridis, </w:t>
      </w:r>
      <w:r w:rsidRPr="00F17FC6">
        <w:rPr>
          <w:rFonts w:ascii="Times New Roman" w:hAnsi="Times New Roman" w:cs="Times New Roman"/>
          <w:i/>
          <w:sz w:val="24"/>
          <w:szCs w:val="24"/>
        </w:rPr>
        <w:t>Tetrahedron Lett.</w:t>
      </w:r>
      <w:r w:rsidRPr="00B21C9E">
        <w:rPr>
          <w:rFonts w:ascii="Times New Roman" w:hAnsi="Times New Roman" w:cs="Times New Roman"/>
          <w:sz w:val="24"/>
          <w:szCs w:val="24"/>
        </w:rPr>
        <w:t xml:space="preserve">, 2007, </w:t>
      </w:r>
      <w:r w:rsidRPr="00281FA4">
        <w:rPr>
          <w:rFonts w:ascii="Times New Roman" w:hAnsi="Times New Roman" w:cs="Times New Roman"/>
          <w:b/>
          <w:sz w:val="24"/>
          <w:szCs w:val="24"/>
        </w:rPr>
        <w:t>48</w:t>
      </w:r>
      <w:r w:rsidRPr="00B21C9E">
        <w:rPr>
          <w:rFonts w:ascii="Times New Roman" w:hAnsi="Times New Roman" w:cs="Times New Roman"/>
          <w:sz w:val="24"/>
          <w:szCs w:val="24"/>
        </w:rPr>
        <w:t>, 4091–4095.</w:t>
      </w:r>
    </w:p>
    <w:p w14:paraId="6DED3186" w14:textId="77777777" w:rsidR="00F82C9B" w:rsidRPr="00B21C9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D. Xia, P. Wang, X. Ji, N. M. Khashab, J. L. Sessler and F. Huang, </w:t>
      </w:r>
      <w:r w:rsidRPr="00F17FC6">
        <w:rPr>
          <w:rFonts w:ascii="Times New Roman" w:hAnsi="Times New Roman" w:cs="Times New Roman"/>
          <w:i/>
          <w:sz w:val="24"/>
          <w:szCs w:val="24"/>
        </w:rPr>
        <w:t>Chem. Rev.</w:t>
      </w:r>
      <w:r w:rsidRPr="00B21C9E">
        <w:rPr>
          <w:rFonts w:ascii="Times New Roman" w:hAnsi="Times New Roman" w:cs="Times New Roman"/>
          <w:sz w:val="24"/>
          <w:szCs w:val="24"/>
        </w:rPr>
        <w:t xml:space="preserve">, 2020, </w:t>
      </w:r>
      <w:r w:rsidRPr="00281FA4">
        <w:rPr>
          <w:rFonts w:ascii="Times New Roman" w:hAnsi="Times New Roman" w:cs="Times New Roman"/>
          <w:b/>
          <w:sz w:val="24"/>
          <w:szCs w:val="24"/>
        </w:rPr>
        <w:t>120</w:t>
      </w:r>
      <w:r w:rsidRPr="00B21C9E">
        <w:rPr>
          <w:rFonts w:ascii="Times New Roman" w:hAnsi="Times New Roman" w:cs="Times New Roman"/>
          <w:sz w:val="24"/>
          <w:szCs w:val="24"/>
        </w:rPr>
        <w:t xml:space="preserve">, 6070–6123. </w:t>
      </w:r>
    </w:p>
    <w:p w14:paraId="3F91E09C" w14:textId="77777777" w:rsidR="00F82C9B" w:rsidRPr="00B21C9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W. Gong, W. Zhang, F. A. Son, K. Yang, Z. Chen, X. Chen, J. Jiang, Y. Liu, O. K. Farha and Y. Cui, </w:t>
      </w:r>
      <w:r w:rsidRPr="00F17FC6">
        <w:rPr>
          <w:rFonts w:ascii="Times New Roman" w:hAnsi="Times New Roman" w:cs="Times New Roman"/>
          <w:i/>
          <w:sz w:val="24"/>
          <w:szCs w:val="24"/>
        </w:rPr>
        <w:t>Chem</w:t>
      </w:r>
      <w:r w:rsidRPr="00B21C9E">
        <w:rPr>
          <w:rFonts w:ascii="Times New Roman" w:hAnsi="Times New Roman" w:cs="Times New Roman"/>
          <w:sz w:val="24"/>
          <w:szCs w:val="24"/>
        </w:rPr>
        <w:t xml:space="preserve">, 2021, </w:t>
      </w:r>
      <w:r w:rsidRPr="00281FA4">
        <w:rPr>
          <w:rFonts w:ascii="Times New Roman" w:hAnsi="Times New Roman" w:cs="Times New Roman"/>
          <w:b/>
          <w:sz w:val="24"/>
          <w:szCs w:val="24"/>
        </w:rPr>
        <w:t>7</w:t>
      </w:r>
      <w:r w:rsidRPr="00B21C9E">
        <w:rPr>
          <w:rFonts w:ascii="Times New Roman" w:hAnsi="Times New Roman" w:cs="Times New Roman"/>
          <w:sz w:val="24"/>
          <w:szCs w:val="24"/>
        </w:rPr>
        <w:t>, 190–201.</w:t>
      </w:r>
    </w:p>
    <w:p w14:paraId="5A628EF8" w14:textId="77777777" w:rsidR="00F82C9B" w:rsidRPr="008A739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8A7397">
        <w:rPr>
          <w:rFonts w:ascii="Times New Roman" w:hAnsi="Times New Roman" w:cs="Times New Roman"/>
          <w:sz w:val="24"/>
          <w:szCs w:val="24"/>
        </w:rPr>
        <w:t xml:space="preserve">T. Newhouse and P. S. Baran, </w:t>
      </w:r>
      <w:r w:rsidRPr="003F3B21">
        <w:rPr>
          <w:rFonts w:ascii="Times New Roman" w:hAnsi="Times New Roman" w:cs="Times New Roman"/>
          <w:i/>
          <w:sz w:val="24"/>
          <w:szCs w:val="24"/>
        </w:rPr>
        <w:t>Angew. Chem., Int. Ed.</w:t>
      </w:r>
      <w:r w:rsidRPr="008A7397">
        <w:rPr>
          <w:rFonts w:ascii="Times New Roman" w:hAnsi="Times New Roman" w:cs="Times New Roman"/>
          <w:sz w:val="24"/>
          <w:szCs w:val="24"/>
        </w:rPr>
        <w:t xml:space="preserve">, 2011, </w:t>
      </w:r>
      <w:r w:rsidRPr="003F3B21">
        <w:rPr>
          <w:rFonts w:ascii="Times New Roman" w:hAnsi="Times New Roman" w:cs="Times New Roman"/>
          <w:b/>
          <w:sz w:val="24"/>
          <w:szCs w:val="24"/>
        </w:rPr>
        <w:t>50</w:t>
      </w:r>
      <w:r w:rsidRPr="008A7397">
        <w:rPr>
          <w:rFonts w:ascii="Times New Roman" w:hAnsi="Times New Roman" w:cs="Times New Roman"/>
          <w:sz w:val="24"/>
          <w:szCs w:val="24"/>
        </w:rPr>
        <w:t>, 3362–3374.</w:t>
      </w:r>
    </w:p>
    <w:p w14:paraId="1213B92E" w14:textId="77777777" w:rsidR="00F82C9B" w:rsidRPr="008A7397"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8A7397">
        <w:rPr>
          <w:rFonts w:ascii="Times New Roman" w:hAnsi="Times New Roman" w:cs="Times New Roman"/>
          <w:sz w:val="24"/>
          <w:szCs w:val="24"/>
        </w:rPr>
        <w:t xml:space="preserve">S. A. Girard, T. Knauber and C.-J. Li, </w:t>
      </w:r>
      <w:r w:rsidRPr="003F3B21">
        <w:rPr>
          <w:rFonts w:ascii="Times New Roman" w:hAnsi="Times New Roman" w:cs="Times New Roman"/>
          <w:i/>
          <w:sz w:val="24"/>
          <w:szCs w:val="24"/>
        </w:rPr>
        <w:t>Angew. Chem., Int. Ed.</w:t>
      </w:r>
      <w:r w:rsidRPr="008A7397">
        <w:rPr>
          <w:rFonts w:ascii="Times New Roman" w:hAnsi="Times New Roman" w:cs="Times New Roman"/>
          <w:sz w:val="24"/>
          <w:szCs w:val="24"/>
        </w:rPr>
        <w:t xml:space="preserve">, 2014, </w:t>
      </w:r>
      <w:r w:rsidRPr="003F3B21">
        <w:rPr>
          <w:rFonts w:ascii="Times New Roman" w:hAnsi="Times New Roman" w:cs="Times New Roman"/>
          <w:b/>
          <w:sz w:val="24"/>
          <w:szCs w:val="24"/>
        </w:rPr>
        <w:t>53</w:t>
      </w:r>
      <w:r w:rsidRPr="008A7397">
        <w:rPr>
          <w:rFonts w:ascii="Times New Roman" w:hAnsi="Times New Roman" w:cs="Times New Roman"/>
          <w:sz w:val="24"/>
          <w:szCs w:val="24"/>
        </w:rPr>
        <w:t>, 74–100.</w:t>
      </w:r>
    </w:p>
    <w:p w14:paraId="19B3E192"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8A7397">
        <w:rPr>
          <w:rFonts w:ascii="Times New Roman" w:hAnsi="Times New Roman" w:cs="Times New Roman"/>
          <w:sz w:val="24"/>
          <w:szCs w:val="24"/>
        </w:rPr>
        <w:t xml:space="preserve">A. K. Bagdi, M. Rahman, D. Bhattacherjee, G. V. Zyryanov, S. Ghosh, O. N. Chupakhin and A. Hajra, </w:t>
      </w:r>
      <w:r w:rsidRPr="003F3B21">
        <w:rPr>
          <w:rFonts w:ascii="Times New Roman" w:hAnsi="Times New Roman" w:cs="Times New Roman"/>
          <w:i/>
          <w:sz w:val="24"/>
          <w:szCs w:val="24"/>
        </w:rPr>
        <w:t>Green Chem.</w:t>
      </w:r>
      <w:r w:rsidRPr="008A7397">
        <w:rPr>
          <w:rFonts w:ascii="Times New Roman" w:hAnsi="Times New Roman" w:cs="Times New Roman"/>
          <w:sz w:val="24"/>
          <w:szCs w:val="24"/>
        </w:rPr>
        <w:t xml:space="preserve">, 2020, </w:t>
      </w:r>
      <w:r w:rsidRPr="003F3B21">
        <w:rPr>
          <w:rFonts w:ascii="Times New Roman" w:hAnsi="Times New Roman" w:cs="Times New Roman"/>
          <w:b/>
          <w:sz w:val="24"/>
          <w:szCs w:val="24"/>
        </w:rPr>
        <w:t>22</w:t>
      </w:r>
      <w:r w:rsidRPr="008A7397">
        <w:rPr>
          <w:rFonts w:ascii="Times New Roman" w:hAnsi="Times New Roman" w:cs="Times New Roman"/>
          <w:sz w:val="24"/>
          <w:szCs w:val="24"/>
        </w:rPr>
        <w:t>, 6632–6681.</w:t>
      </w:r>
    </w:p>
    <w:p w14:paraId="24E158EF" w14:textId="77777777" w:rsidR="00F82C9B" w:rsidRPr="00B54D7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54D7C">
        <w:rPr>
          <w:rFonts w:ascii="Times New Roman" w:hAnsi="Times New Roman" w:cs="Times New Roman"/>
          <w:sz w:val="24"/>
          <w:szCs w:val="24"/>
          <w:lang w:val="en-US"/>
        </w:rPr>
        <w:t xml:space="preserve">M. Tada and H. Hirano, Photochemistry of host-guest complex I, </w:t>
      </w:r>
      <w:r w:rsidRPr="00B54D7C">
        <w:rPr>
          <w:rFonts w:ascii="Times New Roman" w:hAnsi="Times New Roman" w:cs="Times New Roman"/>
          <w:i/>
          <w:iCs/>
          <w:sz w:val="24"/>
          <w:szCs w:val="24"/>
          <w:lang w:val="en-US"/>
        </w:rPr>
        <w:t>Tetrahedron Lett.</w:t>
      </w:r>
      <w:r w:rsidRPr="00B54D7C">
        <w:rPr>
          <w:rFonts w:ascii="Times New Roman" w:hAnsi="Times New Roman" w:cs="Times New Roman"/>
          <w:sz w:val="24"/>
          <w:szCs w:val="24"/>
          <w:lang w:val="en-US"/>
        </w:rPr>
        <w:t xml:space="preserve">, 1978, </w:t>
      </w:r>
      <w:r w:rsidRPr="00B54D7C">
        <w:rPr>
          <w:rFonts w:ascii="Times New Roman" w:hAnsi="Times New Roman" w:cs="Times New Roman"/>
          <w:b/>
          <w:bCs/>
          <w:sz w:val="24"/>
          <w:szCs w:val="24"/>
          <w:lang w:val="en-US"/>
        </w:rPr>
        <w:t>51</w:t>
      </w:r>
      <w:r w:rsidRPr="00B54D7C">
        <w:rPr>
          <w:rFonts w:ascii="Times New Roman" w:hAnsi="Times New Roman" w:cs="Times New Roman"/>
          <w:sz w:val="24"/>
          <w:szCs w:val="24"/>
          <w:lang w:val="en-US"/>
        </w:rPr>
        <w:t>, 5111–5114.</w:t>
      </w:r>
    </w:p>
    <w:p w14:paraId="741D99D2" w14:textId="77777777" w:rsidR="00F82C9B" w:rsidRPr="00B54D7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54D7C">
        <w:rPr>
          <w:rFonts w:ascii="Times New Roman" w:hAnsi="Times New Roman" w:cs="Times New Roman"/>
          <w:sz w:val="24"/>
          <w:szCs w:val="24"/>
          <w:lang w:val="en-US"/>
        </w:rPr>
        <w:t xml:space="preserve">S. Kamijo, T. Hoshikawa and M. Inoue, </w:t>
      </w:r>
      <w:r w:rsidRPr="00B54D7C">
        <w:rPr>
          <w:rFonts w:ascii="Times New Roman" w:hAnsi="Times New Roman" w:cs="Times New Roman"/>
          <w:i/>
          <w:iCs/>
          <w:sz w:val="24"/>
          <w:szCs w:val="24"/>
          <w:lang w:val="en-US"/>
        </w:rPr>
        <w:t>Org. Lett.</w:t>
      </w:r>
      <w:r w:rsidRPr="00B54D7C">
        <w:rPr>
          <w:rFonts w:ascii="Times New Roman" w:hAnsi="Times New Roman" w:cs="Times New Roman"/>
          <w:sz w:val="24"/>
          <w:szCs w:val="24"/>
          <w:lang w:val="en-US"/>
        </w:rPr>
        <w:t xml:space="preserve">, 2011, </w:t>
      </w:r>
      <w:r w:rsidRPr="00B54D7C">
        <w:rPr>
          <w:rFonts w:ascii="Times New Roman" w:hAnsi="Times New Roman" w:cs="Times New Roman"/>
          <w:b/>
          <w:bCs/>
          <w:sz w:val="24"/>
          <w:szCs w:val="24"/>
          <w:lang w:val="en-US"/>
        </w:rPr>
        <w:t>13</w:t>
      </w:r>
      <w:r w:rsidRPr="00B54D7C">
        <w:rPr>
          <w:rFonts w:ascii="Times New Roman" w:hAnsi="Times New Roman" w:cs="Times New Roman"/>
          <w:sz w:val="24"/>
          <w:szCs w:val="24"/>
          <w:lang w:val="en-US"/>
        </w:rPr>
        <w:t>, 5928–5931.</w:t>
      </w:r>
    </w:p>
    <w:p w14:paraId="2EA2F4B1" w14:textId="77777777" w:rsidR="00F82C9B" w:rsidRPr="00B54D7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54D7C">
        <w:rPr>
          <w:rFonts w:ascii="Times New Roman" w:hAnsi="Times New Roman" w:cs="Times New Roman"/>
          <w:sz w:val="24"/>
          <w:szCs w:val="24"/>
          <w:lang w:val="en-US"/>
        </w:rPr>
        <w:t xml:space="preserve">T. Hoshikawa, S. Kamijo and M. Inoue, </w:t>
      </w:r>
      <w:r w:rsidRPr="00B54D7C">
        <w:rPr>
          <w:rFonts w:ascii="Times New Roman" w:hAnsi="Times New Roman" w:cs="Times New Roman"/>
          <w:i/>
          <w:iCs/>
          <w:sz w:val="24"/>
          <w:szCs w:val="24"/>
          <w:lang w:val="en-US"/>
        </w:rPr>
        <w:t>Org. Biomol. Chem.</w:t>
      </w:r>
      <w:r w:rsidRPr="00B54D7C">
        <w:rPr>
          <w:rFonts w:ascii="Times New Roman" w:hAnsi="Times New Roman" w:cs="Times New Roman"/>
          <w:sz w:val="24"/>
          <w:szCs w:val="24"/>
          <w:lang w:val="en-US"/>
        </w:rPr>
        <w:t xml:space="preserve">, 2013, </w:t>
      </w:r>
      <w:r w:rsidRPr="00B54D7C">
        <w:rPr>
          <w:rFonts w:ascii="Times New Roman" w:hAnsi="Times New Roman" w:cs="Times New Roman"/>
          <w:b/>
          <w:bCs/>
          <w:sz w:val="24"/>
          <w:szCs w:val="24"/>
          <w:lang w:val="en-US"/>
        </w:rPr>
        <w:t>11</w:t>
      </w:r>
      <w:r w:rsidRPr="00B54D7C">
        <w:rPr>
          <w:rFonts w:ascii="Times New Roman" w:hAnsi="Times New Roman" w:cs="Times New Roman"/>
          <w:sz w:val="24"/>
          <w:szCs w:val="24"/>
          <w:lang w:val="en-US"/>
        </w:rPr>
        <w:t>, 164–167.</w:t>
      </w:r>
    </w:p>
    <w:p w14:paraId="3C91F741" w14:textId="77777777" w:rsidR="00F82C9B" w:rsidRPr="00B54D7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54D7C">
        <w:rPr>
          <w:rFonts w:ascii="Times New Roman" w:hAnsi="Times New Roman" w:cs="Times New Roman"/>
          <w:sz w:val="24"/>
          <w:szCs w:val="24"/>
          <w:lang w:val="en-US"/>
        </w:rPr>
        <w:t xml:space="preserve">Y. Amaoka, M. Nagatomo, M. Watanabe, K. Tao, S. Kamijo and M. Inoue, </w:t>
      </w:r>
      <w:r w:rsidRPr="00B54D7C">
        <w:rPr>
          <w:rFonts w:ascii="Times New Roman" w:hAnsi="Times New Roman" w:cs="Times New Roman"/>
          <w:i/>
          <w:iCs/>
          <w:sz w:val="24"/>
          <w:szCs w:val="24"/>
          <w:lang w:val="en-US"/>
        </w:rPr>
        <w:t>Chem. Sci.,</w:t>
      </w:r>
      <w:r w:rsidRPr="00B54D7C">
        <w:rPr>
          <w:rFonts w:ascii="Times New Roman" w:hAnsi="Times New Roman" w:cs="Times New Roman"/>
          <w:sz w:val="24"/>
          <w:szCs w:val="24"/>
          <w:lang w:val="en-US"/>
        </w:rPr>
        <w:t xml:space="preserve"> 2014, </w:t>
      </w:r>
      <w:r w:rsidRPr="00B54D7C">
        <w:rPr>
          <w:rFonts w:ascii="Times New Roman" w:hAnsi="Times New Roman" w:cs="Times New Roman"/>
          <w:b/>
          <w:bCs/>
          <w:sz w:val="24"/>
          <w:szCs w:val="24"/>
          <w:lang w:val="en-US"/>
        </w:rPr>
        <w:t>5</w:t>
      </w:r>
      <w:r w:rsidRPr="00B54D7C">
        <w:rPr>
          <w:rFonts w:ascii="Times New Roman" w:hAnsi="Times New Roman" w:cs="Times New Roman"/>
          <w:sz w:val="24"/>
          <w:szCs w:val="24"/>
          <w:lang w:val="en-US"/>
        </w:rPr>
        <w:t>, 4339–4345.</w:t>
      </w:r>
    </w:p>
    <w:p w14:paraId="46C740FE"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54D7C">
        <w:rPr>
          <w:rFonts w:ascii="Times New Roman" w:hAnsi="Times New Roman" w:cs="Times New Roman"/>
          <w:sz w:val="24"/>
          <w:szCs w:val="24"/>
          <w:lang w:val="en-US"/>
        </w:rPr>
        <w:t xml:space="preserve">S. Kamijo, G. Takao, K. Kamijo, M. Hirota, K. Tao and T. Murafuji, </w:t>
      </w:r>
      <w:r w:rsidRPr="00B54D7C">
        <w:rPr>
          <w:rFonts w:ascii="Times New Roman" w:hAnsi="Times New Roman" w:cs="Times New Roman"/>
          <w:i/>
          <w:iCs/>
          <w:sz w:val="24"/>
          <w:szCs w:val="24"/>
          <w:lang w:val="en-US"/>
        </w:rPr>
        <w:t>Angew. Chem., Int. Ed.</w:t>
      </w:r>
      <w:r w:rsidRPr="00B54D7C">
        <w:rPr>
          <w:rFonts w:ascii="Times New Roman" w:hAnsi="Times New Roman" w:cs="Times New Roman"/>
          <w:sz w:val="24"/>
          <w:szCs w:val="24"/>
          <w:lang w:val="en-US"/>
        </w:rPr>
        <w:t xml:space="preserve">, 2016, </w:t>
      </w:r>
      <w:r w:rsidRPr="00B54D7C">
        <w:rPr>
          <w:rFonts w:ascii="Times New Roman" w:hAnsi="Times New Roman" w:cs="Times New Roman"/>
          <w:b/>
          <w:bCs/>
          <w:sz w:val="24"/>
          <w:szCs w:val="24"/>
          <w:lang w:val="en-US"/>
        </w:rPr>
        <w:t>55</w:t>
      </w:r>
      <w:r w:rsidRPr="00B54D7C">
        <w:rPr>
          <w:rFonts w:ascii="Times New Roman" w:hAnsi="Times New Roman" w:cs="Times New Roman"/>
          <w:sz w:val="24"/>
          <w:szCs w:val="24"/>
          <w:lang w:val="en-US"/>
        </w:rPr>
        <w:t>, 9695–9699.</w:t>
      </w:r>
    </w:p>
    <w:p w14:paraId="65153BF2" w14:textId="77777777" w:rsidR="00F82C9B" w:rsidRPr="00DA6E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DA6E9B">
        <w:rPr>
          <w:rFonts w:ascii="Times New Roman" w:hAnsi="Times New Roman" w:cs="Times New Roman"/>
          <w:sz w:val="24"/>
          <w:szCs w:val="24"/>
          <w:lang w:val="en-US"/>
        </w:rPr>
        <w:t xml:space="preserve">R. Beniazza, B. Abadie, L. Remisse, D. Jardel, D. Lastécouères and J.-M. Vincent, </w:t>
      </w:r>
      <w:r w:rsidRPr="00DA6E9B">
        <w:rPr>
          <w:rFonts w:ascii="Times New Roman" w:hAnsi="Times New Roman" w:cs="Times New Roman"/>
          <w:i/>
          <w:iCs/>
          <w:sz w:val="24"/>
          <w:szCs w:val="24"/>
          <w:lang w:val="en-US"/>
        </w:rPr>
        <w:t>Chem. Commun.</w:t>
      </w:r>
      <w:r w:rsidRPr="00DA6E9B">
        <w:rPr>
          <w:rFonts w:ascii="Times New Roman" w:hAnsi="Times New Roman" w:cs="Times New Roman"/>
          <w:sz w:val="24"/>
          <w:szCs w:val="24"/>
          <w:lang w:val="en-US"/>
        </w:rPr>
        <w:t xml:space="preserve">, 2017, </w:t>
      </w:r>
      <w:r w:rsidRPr="00DA6E9B">
        <w:rPr>
          <w:rFonts w:ascii="Times New Roman" w:hAnsi="Times New Roman" w:cs="Times New Roman"/>
          <w:b/>
          <w:bCs/>
          <w:sz w:val="24"/>
          <w:szCs w:val="24"/>
          <w:lang w:val="en-US"/>
        </w:rPr>
        <w:t>53</w:t>
      </w:r>
      <w:r w:rsidRPr="00DA6E9B">
        <w:rPr>
          <w:rFonts w:ascii="Times New Roman" w:hAnsi="Times New Roman" w:cs="Times New Roman"/>
          <w:sz w:val="24"/>
          <w:szCs w:val="24"/>
          <w:lang w:val="en-US"/>
        </w:rPr>
        <w:t>, 12708–12711.</w:t>
      </w:r>
    </w:p>
    <w:p w14:paraId="7AA98D6D" w14:textId="77777777" w:rsidR="00F82C9B" w:rsidRPr="00DA6E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DA6E9B">
        <w:rPr>
          <w:rFonts w:ascii="Times New Roman" w:hAnsi="Times New Roman" w:cs="Times New Roman"/>
          <w:sz w:val="24"/>
          <w:szCs w:val="24"/>
          <w:lang w:val="en-US"/>
        </w:rPr>
        <w:t xml:space="preserve">J. K. Bower, A. D. Cypcar, B. Henriquez, S. C. E. Stieber and C. Zhang, </w:t>
      </w:r>
      <w:r w:rsidRPr="00DA6E9B">
        <w:rPr>
          <w:rFonts w:ascii="Times New Roman" w:hAnsi="Times New Roman" w:cs="Times New Roman"/>
          <w:i/>
          <w:iCs/>
          <w:sz w:val="24"/>
          <w:szCs w:val="24"/>
          <w:lang w:val="en-US"/>
        </w:rPr>
        <w:t>J. Am. Chem. Soc.</w:t>
      </w:r>
      <w:r w:rsidRPr="00DA6E9B">
        <w:rPr>
          <w:rFonts w:ascii="Times New Roman" w:hAnsi="Times New Roman" w:cs="Times New Roman"/>
          <w:sz w:val="24"/>
          <w:szCs w:val="24"/>
          <w:lang w:val="en-US"/>
        </w:rPr>
        <w:t xml:space="preserve">, 2010, </w:t>
      </w:r>
      <w:r w:rsidRPr="00DA6E9B">
        <w:rPr>
          <w:rFonts w:ascii="Times New Roman" w:hAnsi="Times New Roman" w:cs="Times New Roman"/>
          <w:b/>
          <w:bCs/>
          <w:sz w:val="24"/>
          <w:szCs w:val="24"/>
          <w:lang w:val="en-US"/>
        </w:rPr>
        <w:t>142</w:t>
      </w:r>
      <w:r w:rsidRPr="00DA6E9B">
        <w:rPr>
          <w:rFonts w:ascii="Times New Roman" w:hAnsi="Times New Roman" w:cs="Times New Roman"/>
          <w:sz w:val="24"/>
          <w:szCs w:val="24"/>
          <w:lang w:val="en-US"/>
        </w:rPr>
        <w:t>, 8514–8521.</w:t>
      </w:r>
    </w:p>
    <w:p w14:paraId="55A3789F" w14:textId="77777777" w:rsidR="00F82C9B" w:rsidRPr="00DA6E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DA6E9B">
        <w:rPr>
          <w:rFonts w:ascii="Times New Roman" w:hAnsi="Times New Roman" w:cs="Times New Roman"/>
          <w:sz w:val="24"/>
          <w:szCs w:val="24"/>
          <w:lang w:val="en-US"/>
        </w:rPr>
        <w:t xml:space="preserve">T.-Z.- Lin, W.-H. Lin, W. D. Clark, R. J. Lagow, S. B. Larson, S. H. Simonsen, V. M. Lynch, J. S. Brodbelt, Si. D. Maleknia and C.-C. Liou, </w:t>
      </w:r>
      <w:r w:rsidRPr="00DA6E9B">
        <w:rPr>
          <w:rFonts w:ascii="Times New Roman" w:hAnsi="Times New Roman" w:cs="Times New Roman"/>
          <w:i/>
          <w:iCs/>
          <w:sz w:val="24"/>
          <w:szCs w:val="24"/>
          <w:lang w:val="en-US"/>
        </w:rPr>
        <w:t>J. Am. Chem. Soc.</w:t>
      </w:r>
      <w:r w:rsidRPr="00DA6E9B">
        <w:rPr>
          <w:rFonts w:ascii="Times New Roman" w:hAnsi="Times New Roman" w:cs="Times New Roman"/>
          <w:sz w:val="24"/>
          <w:szCs w:val="24"/>
          <w:lang w:val="en-US"/>
        </w:rPr>
        <w:t xml:space="preserve">, 1994, </w:t>
      </w:r>
      <w:r w:rsidRPr="00DA6E9B">
        <w:rPr>
          <w:rFonts w:ascii="Times New Roman" w:hAnsi="Times New Roman" w:cs="Times New Roman"/>
          <w:b/>
          <w:bCs/>
          <w:sz w:val="24"/>
          <w:szCs w:val="24"/>
          <w:lang w:val="en-US"/>
        </w:rPr>
        <w:t>116</w:t>
      </w:r>
      <w:r w:rsidRPr="00DA6E9B">
        <w:rPr>
          <w:rFonts w:ascii="Times New Roman" w:hAnsi="Times New Roman" w:cs="Times New Roman"/>
          <w:sz w:val="24"/>
          <w:szCs w:val="24"/>
          <w:lang w:val="en-US"/>
        </w:rPr>
        <w:t>, 5172–5179.</w:t>
      </w:r>
    </w:p>
    <w:p w14:paraId="7B57467F" w14:textId="77777777" w:rsidR="00F82C9B" w:rsidRPr="00DA6E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DA6E9B">
        <w:rPr>
          <w:rFonts w:ascii="Times New Roman" w:hAnsi="Times New Roman" w:cs="Times New Roman"/>
          <w:sz w:val="24"/>
          <w:szCs w:val="24"/>
          <w:lang w:val="en-US"/>
        </w:rPr>
        <w:lastRenderedPageBreak/>
        <w:t xml:space="preserve">F. Risi, A.-M. Alstanei, E. Volanschi, M. Carles, L. Piazzala and J.-P. Aycard, </w:t>
      </w:r>
      <w:r w:rsidRPr="00DA6E9B">
        <w:rPr>
          <w:rFonts w:ascii="Times New Roman" w:hAnsi="Times New Roman" w:cs="Times New Roman"/>
          <w:i/>
          <w:iCs/>
          <w:sz w:val="24"/>
          <w:szCs w:val="24"/>
          <w:lang w:val="en-US"/>
        </w:rPr>
        <w:t>Eur. J. Org. Chem.</w:t>
      </w:r>
      <w:r w:rsidRPr="00DA6E9B">
        <w:rPr>
          <w:rFonts w:ascii="Times New Roman" w:hAnsi="Times New Roman" w:cs="Times New Roman"/>
          <w:sz w:val="24"/>
          <w:szCs w:val="24"/>
          <w:lang w:val="en-US"/>
        </w:rPr>
        <w:t>, 2000, 617–626.</w:t>
      </w:r>
    </w:p>
    <w:p w14:paraId="5E387510"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DA6E9B">
        <w:rPr>
          <w:rFonts w:ascii="Times New Roman" w:hAnsi="Times New Roman" w:cs="Times New Roman"/>
          <w:sz w:val="24"/>
          <w:szCs w:val="24"/>
          <w:lang w:val="en-US"/>
        </w:rPr>
        <w:t xml:space="preserve">M. D. Tzirakis and M. Orfanopoulos, </w:t>
      </w:r>
      <w:r w:rsidRPr="00DA6E9B">
        <w:rPr>
          <w:rFonts w:ascii="Times New Roman" w:hAnsi="Times New Roman" w:cs="Times New Roman"/>
          <w:i/>
          <w:iCs/>
          <w:sz w:val="24"/>
          <w:szCs w:val="24"/>
          <w:lang w:val="en-US"/>
        </w:rPr>
        <w:t>Angew. Chem., Int. Ed.</w:t>
      </w:r>
      <w:r w:rsidRPr="00DA6E9B">
        <w:rPr>
          <w:rFonts w:ascii="Times New Roman" w:hAnsi="Times New Roman" w:cs="Times New Roman"/>
          <w:sz w:val="24"/>
          <w:szCs w:val="24"/>
          <w:lang w:val="en-US"/>
        </w:rPr>
        <w:t xml:space="preserve">, 2010, </w:t>
      </w:r>
      <w:r w:rsidRPr="00DA6E9B">
        <w:rPr>
          <w:rFonts w:ascii="Times New Roman" w:hAnsi="Times New Roman" w:cs="Times New Roman"/>
          <w:b/>
          <w:bCs/>
          <w:sz w:val="24"/>
          <w:szCs w:val="24"/>
          <w:lang w:val="en-US"/>
        </w:rPr>
        <w:t>49</w:t>
      </w:r>
      <w:r w:rsidRPr="00DA6E9B">
        <w:rPr>
          <w:rFonts w:ascii="Times New Roman" w:hAnsi="Times New Roman" w:cs="Times New Roman"/>
          <w:sz w:val="24"/>
          <w:szCs w:val="24"/>
          <w:lang w:val="en-US"/>
        </w:rPr>
        <w:t>, 5891–5893.</w:t>
      </w:r>
    </w:p>
    <w:p w14:paraId="36EFDB7A" w14:textId="77777777" w:rsidR="00F82C9B" w:rsidRPr="00AD48E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D48ED">
        <w:rPr>
          <w:rFonts w:ascii="Times New Roman" w:hAnsi="Times New Roman" w:cs="Times New Roman"/>
          <w:sz w:val="24"/>
          <w:szCs w:val="24"/>
        </w:rPr>
        <w:t xml:space="preserve">J. B. Zeleconok, V. V. Orlovskij, S. S. Zlotskij and D. L. Rachmankulov, </w:t>
      </w:r>
      <w:r w:rsidRPr="00AD48ED">
        <w:rPr>
          <w:rFonts w:ascii="Times New Roman" w:hAnsi="Times New Roman" w:cs="Times New Roman"/>
          <w:i/>
          <w:sz w:val="24"/>
          <w:szCs w:val="24"/>
        </w:rPr>
        <w:t>J. Prakt. Chem.</w:t>
      </w:r>
      <w:r w:rsidRPr="00AD48ED">
        <w:rPr>
          <w:rFonts w:ascii="Times New Roman" w:hAnsi="Times New Roman" w:cs="Times New Roman"/>
          <w:sz w:val="24"/>
          <w:szCs w:val="24"/>
        </w:rPr>
        <w:t xml:space="preserve">, 1990, </w:t>
      </w:r>
      <w:r w:rsidRPr="00AD48ED">
        <w:rPr>
          <w:rFonts w:ascii="Times New Roman" w:hAnsi="Times New Roman" w:cs="Times New Roman"/>
          <w:b/>
          <w:sz w:val="24"/>
          <w:szCs w:val="24"/>
        </w:rPr>
        <w:t>5</w:t>
      </w:r>
      <w:r w:rsidRPr="00AD48ED">
        <w:rPr>
          <w:rFonts w:ascii="Times New Roman" w:hAnsi="Times New Roman" w:cs="Times New Roman"/>
          <w:sz w:val="24"/>
          <w:szCs w:val="24"/>
        </w:rPr>
        <w:t>, 719–722.</w:t>
      </w:r>
    </w:p>
    <w:p w14:paraId="2AC3AA0B" w14:textId="77777777" w:rsidR="00F82C9B" w:rsidRPr="00AD48E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D48ED">
        <w:rPr>
          <w:rFonts w:ascii="Times New Roman" w:hAnsi="Times New Roman" w:cs="Times New Roman"/>
          <w:sz w:val="24"/>
          <w:szCs w:val="24"/>
        </w:rPr>
        <w:t xml:space="preserve">Y. B. Zelechonok, V. V. Orlocskii, S. F. Zelechonok, S. S. Zlotskii and D. L. Rakhmankulov, </w:t>
      </w:r>
      <w:r w:rsidRPr="00AD48ED">
        <w:rPr>
          <w:rFonts w:ascii="Times New Roman" w:hAnsi="Times New Roman" w:cs="Times New Roman"/>
          <w:i/>
          <w:sz w:val="24"/>
          <w:szCs w:val="24"/>
        </w:rPr>
        <w:t>Chem. Heterocycl. Compd.</w:t>
      </w:r>
      <w:r w:rsidRPr="00AD48ED">
        <w:rPr>
          <w:rFonts w:ascii="Times New Roman" w:hAnsi="Times New Roman" w:cs="Times New Roman"/>
          <w:sz w:val="24"/>
          <w:szCs w:val="24"/>
        </w:rPr>
        <w:t xml:space="preserve">, 1990, </w:t>
      </w:r>
      <w:r w:rsidRPr="00AD48ED">
        <w:rPr>
          <w:rFonts w:ascii="Times New Roman" w:hAnsi="Times New Roman" w:cs="Times New Roman"/>
          <w:b/>
          <w:sz w:val="24"/>
          <w:szCs w:val="24"/>
        </w:rPr>
        <w:t>26</w:t>
      </w:r>
      <w:r w:rsidRPr="00AD48ED">
        <w:rPr>
          <w:rFonts w:ascii="Times New Roman" w:hAnsi="Times New Roman" w:cs="Times New Roman"/>
          <w:sz w:val="24"/>
          <w:szCs w:val="24"/>
        </w:rPr>
        <w:t>, 121.</w:t>
      </w:r>
    </w:p>
    <w:p w14:paraId="2F5F2FDB" w14:textId="77777777" w:rsidR="00F82C9B" w:rsidRPr="00AD48E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D48ED">
        <w:rPr>
          <w:rFonts w:ascii="Times New Roman" w:hAnsi="Times New Roman" w:cs="Times New Roman"/>
          <w:sz w:val="24"/>
          <w:szCs w:val="24"/>
        </w:rPr>
        <w:t xml:space="preserve">N. Okugawa, K. Moriyama and H. Togo, </w:t>
      </w:r>
      <w:r w:rsidRPr="00AD48ED">
        <w:rPr>
          <w:rFonts w:ascii="Times New Roman" w:hAnsi="Times New Roman" w:cs="Times New Roman"/>
          <w:i/>
          <w:sz w:val="24"/>
          <w:szCs w:val="24"/>
        </w:rPr>
        <w:t>Eur. J. Org. Chem.</w:t>
      </w:r>
      <w:r w:rsidRPr="00AD48ED">
        <w:rPr>
          <w:rFonts w:ascii="Times New Roman" w:hAnsi="Times New Roman" w:cs="Times New Roman"/>
          <w:sz w:val="24"/>
          <w:szCs w:val="24"/>
        </w:rPr>
        <w:t>, 2015, 4973–4981.</w:t>
      </w:r>
    </w:p>
    <w:p w14:paraId="71BB9F73" w14:textId="77777777" w:rsidR="00F82C9B" w:rsidRPr="00AD48E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D48ED">
        <w:rPr>
          <w:rFonts w:ascii="Times New Roman" w:hAnsi="Times New Roman" w:cs="Times New Roman"/>
          <w:sz w:val="24"/>
          <w:szCs w:val="24"/>
        </w:rPr>
        <w:t xml:space="preserve">S. Liu, A. Liu, Y. Zhang and W. Wang, </w:t>
      </w:r>
      <w:r w:rsidRPr="00AD48ED">
        <w:rPr>
          <w:rFonts w:ascii="Times New Roman" w:hAnsi="Times New Roman" w:cs="Times New Roman"/>
          <w:i/>
          <w:sz w:val="24"/>
          <w:szCs w:val="24"/>
        </w:rPr>
        <w:t>Chem. Sci.</w:t>
      </w:r>
      <w:r w:rsidRPr="00AD48ED">
        <w:rPr>
          <w:rFonts w:ascii="Times New Roman" w:hAnsi="Times New Roman" w:cs="Times New Roman"/>
          <w:sz w:val="24"/>
          <w:szCs w:val="24"/>
        </w:rPr>
        <w:t xml:space="preserve">, 2017, </w:t>
      </w:r>
      <w:r w:rsidRPr="00AD48ED">
        <w:rPr>
          <w:rFonts w:ascii="Times New Roman" w:hAnsi="Times New Roman" w:cs="Times New Roman"/>
          <w:b/>
          <w:sz w:val="24"/>
          <w:szCs w:val="24"/>
        </w:rPr>
        <w:t>8</w:t>
      </w:r>
      <w:r w:rsidRPr="00AD48ED">
        <w:rPr>
          <w:rFonts w:ascii="Times New Roman" w:hAnsi="Times New Roman" w:cs="Times New Roman"/>
          <w:sz w:val="24"/>
          <w:szCs w:val="24"/>
        </w:rPr>
        <w:t>, 4044–4050.</w:t>
      </w:r>
    </w:p>
    <w:p w14:paraId="45E0F623"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D48ED">
        <w:rPr>
          <w:rFonts w:ascii="Times New Roman" w:hAnsi="Times New Roman" w:cs="Times New Roman"/>
          <w:sz w:val="24"/>
          <w:szCs w:val="24"/>
        </w:rPr>
        <w:t xml:space="preserve">J. Xiang, W. Jiang and P. L. Fuchs, </w:t>
      </w:r>
      <w:r w:rsidRPr="00AD48ED">
        <w:rPr>
          <w:rFonts w:ascii="Times New Roman" w:hAnsi="Times New Roman" w:cs="Times New Roman"/>
          <w:i/>
          <w:sz w:val="24"/>
          <w:szCs w:val="24"/>
        </w:rPr>
        <w:t>Tetrahedron Lett.</w:t>
      </w:r>
      <w:r w:rsidRPr="00AD48ED">
        <w:rPr>
          <w:rFonts w:ascii="Times New Roman" w:hAnsi="Times New Roman" w:cs="Times New Roman"/>
          <w:sz w:val="24"/>
          <w:szCs w:val="24"/>
        </w:rPr>
        <w:t xml:space="preserve">, 1997, </w:t>
      </w:r>
      <w:r w:rsidRPr="00AD48ED">
        <w:rPr>
          <w:rFonts w:ascii="Times New Roman" w:hAnsi="Times New Roman" w:cs="Times New Roman"/>
          <w:b/>
          <w:sz w:val="24"/>
          <w:szCs w:val="24"/>
        </w:rPr>
        <w:t>38</w:t>
      </w:r>
      <w:r w:rsidRPr="00AD48ED">
        <w:rPr>
          <w:rFonts w:ascii="Times New Roman" w:hAnsi="Times New Roman" w:cs="Times New Roman"/>
          <w:sz w:val="24"/>
          <w:szCs w:val="24"/>
        </w:rPr>
        <w:t>, 6635–6638.</w:t>
      </w:r>
    </w:p>
    <w:p w14:paraId="624F8430" w14:textId="77777777" w:rsidR="00F82C9B" w:rsidRPr="00B4308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08D">
        <w:rPr>
          <w:rFonts w:ascii="Times New Roman" w:hAnsi="Times New Roman" w:cs="Times New Roman"/>
          <w:sz w:val="24"/>
          <w:szCs w:val="24"/>
        </w:rPr>
        <w:t xml:space="preserve">S. M. Pluzhnik-Gladyr, </w:t>
      </w:r>
      <w:r w:rsidRPr="00B4308D">
        <w:rPr>
          <w:rFonts w:ascii="Times New Roman" w:hAnsi="Times New Roman" w:cs="Times New Roman"/>
          <w:i/>
          <w:sz w:val="24"/>
          <w:szCs w:val="24"/>
        </w:rPr>
        <w:t>Russ. Chem. Rev.</w:t>
      </w:r>
      <w:r w:rsidRPr="00B4308D">
        <w:rPr>
          <w:rFonts w:ascii="Times New Roman" w:hAnsi="Times New Roman" w:cs="Times New Roman"/>
          <w:sz w:val="24"/>
          <w:szCs w:val="24"/>
        </w:rPr>
        <w:t xml:space="preserve">, 2016, </w:t>
      </w:r>
      <w:r w:rsidRPr="00B4308D">
        <w:rPr>
          <w:rFonts w:ascii="Times New Roman" w:hAnsi="Times New Roman" w:cs="Times New Roman"/>
          <w:b/>
          <w:sz w:val="24"/>
          <w:szCs w:val="24"/>
        </w:rPr>
        <w:t>86</w:t>
      </w:r>
      <w:r w:rsidRPr="00B4308D">
        <w:rPr>
          <w:rFonts w:ascii="Times New Roman" w:hAnsi="Times New Roman" w:cs="Times New Roman"/>
          <w:sz w:val="24"/>
          <w:szCs w:val="24"/>
        </w:rPr>
        <w:t>, 172–203.</w:t>
      </w:r>
    </w:p>
    <w:p w14:paraId="1F8F1FB9" w14:textId="77777777" w:rsidR="00F82C9B" w:rsidRPr="00B4308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08D">
        <w:rPr>
          <w:rFonts w:ascii="Times New Roman" w:hAnsi="Times New Roman" w:cs="Times New Roman"/>
          <w:sz w:val="24"/>
          <w:szCs w:val="24"/>
        </w:rPr>
        <w:t xml:space="preserve">P. Mobian, N. Banerji, G. Bernardinelli and J. Lacour, </w:t>
      </w:r>
      <w:r w:rsidRPr="00B4308D">
        <w:rPr>
          <w:rFonts w:ascii="Times New Roman" w:hAnsi="Times New Roman" w:cs="Times New Roman"/>
          <w:i/>
          <w:sz w:val="24"/>
          <w:szCs w:val="24"/>
        </w:rPr>
        <w:t>Org. Biomol. Chem.</w:t>
      </w:r>
      <w:r w:rsidRPr="00B4308D">
        <w:rPr>
          <w:rFonts w:ascii="Times New Roman" w:hAnsi="Times New Roman" w:cs="Times New Roman"/>
          <w:sz w:val="24"/>
          <w:szCs w:val="24"/>
        </w:rPr>
        <w:t xml:space="preserve">, 2006, </w:t>
      </w:r>
      <w:r w:rsidRPr="00B4308D">
        <w:rPr>
          <w:rFonts w:ascii="Times New Roman" w:hAnsi="Times New Roman" w:cs="Times New Roman"/>
          <w:b/>
          <w:sz w:val="24"/>
          <w:szCs w:val="24"/>
        </w:rPr>
        <w:t>4</w:t>
      </w:r>
      <w:r w:rsidRPr="00B4308D">
        <w:rPr>
          <w:rFonts w:ascii="Times New Roman" w:hAnsi="Times New Roman" w:cs="Times New Roman"/>
          <w:sz w:val="24"/>
          <w:szCs w:val="24"/>
        </w:rPr>
        <w:t>, 224–231.</w:t>
      </w:r>
    </w:p>
    <w:p w14:paraId="50C0C077" w14:textId="77777777" w:rsidR="00F82C9B" w:rsidRPr="00B4308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08D">
        <w:rPr>
          <w:rFonts w:ascii="Times New Roman" w:hAnsi="Times New Roman" w:cs="Times New Roman"/>
          <w:sz w:val="24"/>
          <w:szCs w:val="24"/>
        </w:rPr>
        <w:t xml:space="preserve">A. Cygan, J. F. Biernat and H. Chadzynski, </w:t>
      </w:r>
      <w:r w:rsidRPr="00B4308D">
        <w:rPr>
          <w:rFonts w:ascii="Times New Roman" w:hAnsi="Times New Roman" w:cs="Times New Roman"/>
          <w:i/>
          <w:sz w:val="24"/>
          <w:szCs w:val="24"/>
        </w:rPr>
        <w:t>Pol. J. Chem.</w:t>
      </w:r>
      <w:r w:rsidRPr="00B4308D">
        <w:rPr>
          <w:rFonts w:ascii="Times New Roman" w:hAnsi="Times New Roman" w:cs="Times New Roman"/>
          <w:sz w:val="24"/>
          <w:szCs w:val="24"/>
        </w:rPr>
        <w:t xml:space="preserve">, 1979, </w:t>
      </w:r>
      <w:r w:rsidRPr="00B4308D">
        <w:rPr>
          <w:rFonts w:ascii="Times New Roman" w:hAnsi="Times New Roman" w:cs="Times New Roman"/>
          <w:b/>
          <w:sz w:val="24"/>
          <w:szCs w:val="24"/>
        </w:rPr>
        <w:t>53</w:t>
      </w:r>
      <w:r w:rsidRPr="00B4308D">
        <w:rPr>
          <w:rFonts w:ascii="Times New Roman" w:hAnsi="Times New Roman" w:cs="Times New Roman"/>
          <w:sz w:val="24"/>
          <w:szCs w:val="24"/>
        </w:rPr>
        <w:t>, 929–933.</w:t>
      </w:r>
    </w:p>
    <w:p w14:paraId="0DA48148" w14:textId="77777777" w:rsidR="00F82C9B" w:rsidRPr="00B4308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08D">
        <w:rPr>
          <w:rFonts w:ascii="Times New Roman" w:hAnsi="Times New Roman" w:cs="Times New Roman"/>
          <w:sz w:val="24"/>
          <w:szCs w:val="24"/>
        </w:rPr>
        <w:t xml:space="preserve">Y. Nakamura, A. Asami, T. Ogawa, S. Inokuma and J. Nishimura, </w:t>
      </w:r>
      <w:r w:rsidRPr="00B4308D">
        <w:rPr>
          <w:rFonts w:ascii="Times New Roman" w:hAnsi="Times New Roman" w:cs="Times New Roman"/>
          <w:i/>
          <w:sz w:val="24"/>
          <w:szCs w:val="24"/>
        </w:rPr>
        <w:t>J. Am. Chem. Soc.</w:t>
      </w:r>
      <w:r w:rsidRPr="00B4308D">
        <w:rPr>
          <w:rFonts w:ascii="Times New Roman" w:hAnsi="Times New Roman" w:cs="Times New Roman"/>
          <w:sz w:val="24"/>
          <w:szCs w:val="24"/>
        </w:rPr>
        <w:t xml:space="preserve">, 2002, </w:t>
      </w:r>
      <w:r w:rsidRPr="00B4308D">
        <w:rPr>
          <w:rFonts w:ascii="Times New Roman" w:hAnsi="Times New Roman" w:cs="Times New Roman"/>
          <w:b/>
          <w:sz w:val="24"/>
          <w:szCs w:val="24"/>
        </w:rPr>
        <w:t>124</w:t>
      </w:r>
      <w:r w:rsidRPr="00B4308D">
        <w:rPr>
          <w:rFonts w:ascii="Times New Roman" w:hAnsi="Times New Roman" w:cs="Times New Roman"/>
          <w:sz w:val="24"/>
          <w:szCs w:val="24"/>
        </w:rPr>
        <w:t>, 4329–4335.</w:t>
      </w:r>
    </w:p>
    <w:p w14:paraId="7B0057C8"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4308D">
        <w:rPr>
          <w:rFonts w:ascii="Times New Roman" w:hAnsi="Times New Roman" w:cs="Times New Roman"/>
          <w:sz w:val="24"/>
          <w:szCs w:val="24"/>
        </w:rPr>
        <w:t xml:space="preserve">J. Otsuki, K. C. Russell and J.-M. Lehn, </w:t>
      </w:r>
      <w:r w:rsidRPr="00B4308D">
        <w:rPr>
          <w:rFonts w:ascii="Times New Roman" w:hAnsi="Times New Roman" w:cs="Times New Roman"/>
          <w:i/>
          <w:sz w:val="24"/>
          <w:szCs w:val="24"/>
        </w:rPr>
        <w:t>Bull. Chem. Soc. Jpn.</w:t>
      </w:r>
      <w:r w:rsidRPr="00B4308D">
        <w:rPr>
          <w:rFonts w:ascii="Times New Roman" w:hAnsi="Times New Roman" w:cs="Times New Roman"/>
          <w:sz w:val="24"/>
          <w:szCs w:val="24"/>
        </w:rPr>
        <w:t xml:space="preserve">, 1997, </w:t>
      </w:r>
      <w:r w:rsidRPr="00B4308D">
        <w:rPr>
          <w:rFonts w:ascii="Times New Roman" w:hAnsi="Times New Roman" w:cs="Times New Roman"/>
          <w:b/>
          <w:sz w:val="24"/>
          <w:szCs w:val="24"/>
        </w:rPr>
        <w:t>70</w:t>
      </w:r>
      <w:r w:rsidRPr="00B4308D">
        <w:rPr>
          <w:rFonts w:ascii="Times New Roman" w:hAnsi="Times New Roman" w:cs="Times New Roman"/>
          <w:sz w:val="24"/>
          <w:szCs w:val="24"/>
        </w:rPr>
        <w:t>, 671–679.</w:t>
      </w:r>
    </w:p>
    <w:p w14:paraId="57348F70" w14:textId="77777777" w:rsidR="00F82C9B" w:rsidRPr="00A24A60"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24A60">
        <w:rPr>
          <w:rFonts w:ascii="Times New Roman" w:hAnsi="Times New Roman" w:cs="Times New Roman"/>
          <w:sz w:val="24"/>
          <w:szCs w:val="24"/>
        </w:rPr>
        <w:t xml:space="preserve">W. M. Feigenbaum and R. H. Michel, </w:t>
      </w:r>
      <w:r w:rsidRPr="00A24A60">
        <w:rPr>
          <w:rFonts w:ascii="Times New Roman" w:hAnsi="Times New Roman" w:cs="Times New Roman"/>
          <w:i/>
          <w:sz w:val="24"/>
          <w:szCs w:val="24"/>
        </w:rPr>
        <w:t>J. Polym. Sci., Part A-1: Polym. Chem.</w:t>
      </w:r>
      <w:r w:rsidRPr="00A24A60">
        <w:rPr>
          <w:rFonts w:ascii="Times New Roman" w:hAnsi="Times New Roman" w:cs="Times New Roman"/>
          <w:sz w:val="24"/>
          <w:szCs w:val="24"/>
        </w:rPr>
        <w:t xml:space="preserve">, 1971, </w:t>
      </w:r>
      <w:r w:rsidRPr="00A24A60">
        <w:rPr>
          <w:rFonts w:ascii="Times New Roman" w:hAnsi="Times New Roman" w:cs="Times New Roman"/>
          <w:b/>
          <w:sz w:val="24"/>
          <w:szCs w:val="24"/>
        </w:rPr>
        <w:t>9</w:t>
      </w:r>
      <w:r w:rsidRPr="00A24A60">
        <w:rPr>
          <w:rFonts w:ascii="Times New Roman" w:hAnsi="Times New Roman" w:cs="Times New Roman"/>
          <w:sz w:val="24"/>
          <w:szCs w:val="24"/>
        </w:rPr>
        <w:t>, 817–820.</w:t>
      </w:r>
    </w:p>
    <w:p w14:paraId="166F983A" w14:textId="77777777" w:rsidR="00F82C9B" w:rsidRPr="00A24A60"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24A60">
        <w:rPr>
          <w:rFonts w:ascii="Times New Roman" w:hAnsi="Times New Roman" w:cs="Times New Roman"/>
          <w:sz w:val="24"/>
          <w:szCs w:val="24"/>
        </w:rPr>
        <w:t xml:space="preserve">S. A. Duggan, G. Fallon, S. J. Langford, V.-L. Lau, J. F. Satchell and M. N. Paddon-Row, </w:t>
      </w:r>
      <w:r w:rsidRPr="00A24A60">
        <w:rPr>
          <w:rFonts w:ascii="Times New Roman" w:hAnsi="Times New Roman" w:cs="Times New Roman"/>
          <w:i/>
          <w:sz w:val="24"/>
          <w:szCs w:val="24"/>
        </w:rPr>
        <w:t>J. Org. Chem.</w:t>
      </w:r>
      <w:r w:rsidRPr="00A24A60">
        <w:rPr>
          <w:rFonts w:ascii="Times New Roman" w:hAnsi="Times New Roman" w:cs="Times New Roman"/>
          <w:sz w:val="24"/>
          <w:szCs w:val="24"/>
        </w:rPr>
        <w:t xml:space="preserve">, 2001, </w:t>
      </w:r>
      <w:r w:rsidRPr="00A24A60">
        <w:rPr>
          <w:rFonts w:ascii="Times New Roman" w:hAnsi="Times New Roman" w:cs="Times New Roman"/>
          <w:b/>
          <w:sz w:val="24"/>
          <w:szCs w:val="24"/>
        </w:rPr>
        <w:t>66</w:t>
      </w:r>
      <w:r w:rsidRPr="00A24A60">
        <w:rPr>
          <w:rFonts w:ascii="Times New Roman" w:hAnsi="Times New Roman" w:cs="Times New Roman"/>
          <w:sz w:val="24"/>
          <w:szCs w:val="24"/>
        </w:rPr>
        <w:t>, 4419–4426.</w:t>
      </w:r>
    </w:p>
    <w:p w14:paraId="522FA90F" w14:textId="77777777" w:rsidR="00F82C9B" w:rsidRPr="00A24A60"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24A60">
        <w:rPr>
          <w:rFonts w:ascii="Times New Roman" w:hAnsi="Times New Roman" w:cs="Times New Roman"/>
          <w:sz w:val="24"/>
          <w:szCs w:val="24"/>
        </w:rPr>
        <w:t xml:space="preserve">A. D. Grebenyuk, A. A. Andreev, I. A. Stempnevskaya, M. G. Levkovich and A. K. Tashmukhamedova, </w:t>
      </w:r>
      <w:r w:rsidRPr="00A24A60">
        <w:rPr>
          <w:rFonts w:ascii="Times New Roman" w:hAnsi="Times New Roman" w:cs="Times New Roman"/>
          <w:i/>
          <w:sz w:val="24"/>
          <w:szCs w:val="24"/>
        </w:rPr>
        <w:t>Chem. Heterocycl. Compd.</w:t>
      </w:r>
      <w:r w:rsidRPr="00A24A60">
        <w:rPr>
          <w:rFonts w:ascii="Times New Roman" w:hAnsi="Times New Roman" w:cs="Times New Roman"/>
          <w:sz w:val="24"/>
          <w:szCs w:val="24"/>
        </w:rPr>
        <w:t xml:space="preserve">, 2000, </w:t>
      </w:r>
      <w:r w:rsidRPr="00A24A60">
        <w:rPr>
          <w:rFonts w:ascii="Times New Roman" w:hAnsi="Times New Roman" w:cs="Times New Roman"/>
          <w:b/>
          <w:sz w:val="24"/>
          <w:szCs w:val="24"/>
        </w:rPr>
        <w:t>36</w:t>
      </w:r>
      <w:r w:rsidRPr="00A24A60">
        <w:rPr>
          <w:rFonts w:ascii="Times New Roman" w:hAnsi="Times New Roman" w:cs="Times New Roman"/>
          <w:sz w:val="24"/>
          <w:szCs w:val="24"/>
        </w:rPr>
        <w:t>, 1449–1456.</w:t>
      </w:r>
    </w:p>
    <w:p w14:paraId="097582F0" w14:textId="77777777" w:rsidR="00F82C9B" w:rsidRPr="00A24A60"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24A60">
        <w:rPr>
          <w:rFonts w:ascii="Times New Roman" w:hAnsi="Times New Roman" w:cs="Times New Roman"/>
          <w:sz w:val="24"/>
          <w:szCs w:val="24"/>
        </w:rPr>
        <w:t xml:space="preserve">(a) D. R. Patil, D. R. Chendam, A. G. Mulik, S. D. Jagdale, P. P. Patil and M. B. Deshmukh, </w:t>
      </w:r>
      <w:r w:rsidRPr="00A24A60">
        <w:rPr>
          <w:rFonts w:ascii="Times New Roman" w:hAnsi="Times New Roman" w:cs="Times New Roman"/>
          <w:i/>
          <w:sz w:val="24"/>
          <w:szCs w:val="24"/>
        </w:rPr>
        <w:t>Synth. Commun.</w:t>
      </w:r>
      <w:r w:rsidRPr="00A24A60">
        <w:rPr>
          <w:rFonts w:ascii="Times New Roman" w:hAnsi="Times New Roman" w:cs="Times New Roman"/>
          <w:sz w:val="24"/>
          <w:szCs w:val="24"/>
        </w:rPr>
        <w:t xml:space="preserve">, 2015, </w:t>
      </w:r>
      <w:r w:rsidRPr="00A24A60">
        <w:rPr>
          <w:rFonts w:ascii="Times New Roman" w:hAnsi="Times New Roman" w:cs="Times New Roman"/>
          <w:b/>
          <w:sz w:val="24"/>
          <w:szCs w:val="24"/>
        </w:rPr>
        <w:t>45</w:t>
      </w:r>
      <w:r w:rsidRPr="00A24A60">
        <w:rPr>
          <w:rFonts w:ascii="Times New Roman" w:hAnsi="Times New Roman" w:cs="Times New Roman"/>
          <w:sz w:val="24"/>
          <w:szCs w:val="24"/>
        </w:rPr>
        <w:t xml:space="preserve">, 1902–1911. (b) T. Liu, C. Bao, H. Wang, Y. Lin, H. Jia and L. Zhu, </w:t>
      </w:r>
      <w:r w:rsidRPr="00A24A60">
        <w:rPr>
          <w:rFonts w:ascii="Times New Roman" w:hAnsi="Times New Roman" w:cs="Times New Roman"/>
          <w:i/>
          <w:sz w:val="24"/>
          <w:szCs w:val="24"/>
        </w:rPr>
        <w:t>Chem. Commun.</w:t>
      </w:r>
      <w:r w:rsidRPr="00A24A60">
        <w:rPr>
          <w:rFonts w:ascii="Times New Roman" w:hAnsi="Times New Roman" w:cs="Times New Roman"/>
          <w:sz w:val="24"/>
          <w:szCs w:val="24"/>
        </w:rPr>
        <w:t xml:space="preserve">, 2013, </w:t>
      </w:r>
      <w:r w:rsidRPr="00A24A60">
        <w:rPr>
          <w:rFonts w:ascii="Times New Roman" w:hAnsi="Times New Roman" w:cs="Times New Roman"/>
          <w:b/>
          <w:sz w:val="24"/>
          <w:szCs w:val="24"/>
        </w:rPr>
        <w:t>49</w:t>
      </w:r>
      <w:r w:rsidRPr="00A24A60">
        <w:rPr>
          <w:rFonts w:ascii="Times New Roman" w:hAnsi="Times New Roman" w:cs="Times New Roman"/>
          <w:sz w:val="24"/>
          <w:szCs w:val="24"/>
        </w:rPr>
        <w:t>, 10311–10313.</w:t>
      </w:r>
    </w:p>
    <w:p w14:paraId="7C2CE688"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A24A60">
        <w:rPr>
          <w:rFonts w:ascii="Times New Roman" w:hAnsi="Times New Roman" w:cs="Times New Roman"/>
          <w:sz w:val="24"/>
          <w:szCs w:val="24"/>
        </w:rPr>
        <w:t xml:space="preserve">(a) J. D. Pike, D. T. Rosa and D. Coucouvanis, </w:t>
      </w:r>
      <w:r w:rsidRPr="00A24A60">
        <w:rPr>
          <w:rFonts w:ascii="Times New Roman" w:hAnsi="Times New Roman" w:cs="Times New Roman"/>
          <w:i/>
          <w:sz w:val="24"/>
          <w:szCs w:val="24"/>
        </w:rPr>
        <w:t>Eur. J. Inorg. Chem.</w:t>
      </w:r>
      <w:r w:rsidRPr="00A24A60">
        <w:rPr>
          <w:rFonts w:ascii="Times New Roman" w:hAnsi="Times New Roman" w:cs="Times New Roman"/>
          <w:sz w:val="24"/>
          <w:szCs w:val="24"/>
        </w:rPr>
        <w:t xml:space="preserve">, 2001, 761–777, (b) G. J. Kirkovits, R. S. Zimmerman, M. T. Huggins, V. M. Lynch and J. L. Sessler, </w:t>
      </w:r>
      <w:r w:rsidRPr="00A24A60">
        <w:rPr>
          <w:rFonts w:ascii="Times New Roman" w:hAnsi="Times New Roman" w:cs="Times New Roman"/>
          <w:i/>
          <w:sz w:val="24"/>
          <w:szCs w:val="24"/>
        </w:rPr>
        <w:t>Eur. J. Org. Chem.</w:t>
      </w:r>
      <w:r w:rsidRPr="00A24A60">
        <w:rPr>
          <w:rFonts w:ascii="Times New Roman" w:hAnsi="Times New Roman" w:cs="Times New Roman"/>
          <w:sz w:val="24"/>
          <w:szCs w:val="24"/>
        </w:rPr>
        <w:t>, 2002, 3768–3778.</w:t>
      </w:r>
    </w:p>
    <w:p w14:paraId="6194FC32" w14:textId="77777777" w:rsidR="00F82C9B" w:rsidRDefault="00F82C9B" w:rsidP="00F82C9B">
      <w:pPr>
        <w:pStyle w:val="ListParagraph"/>
        <w:numPr>
          <w:ilvl w:val="0"/>
          <w:numId w:val="1"/>
        </w:numPr>
        <w:autoSpaceDE w:val="0"/>
        <w:autoSpaceDN w:val="0"/>
        <w:adjustRightInd w:val="0"/>
        <w:spacing w:after="0" w:line="360" w:lineRule="auto"/>
        <w:rPr>
          <w:rFonts w:ascii="Times New Roman" w:hAnsi="Times New Roman" w:cs="Times New Roman"/>
          <w:sz w:val="24"/>
          <w:szCs w:val="24"/>
        </w:rPr>
      </w:pPr>
      <w:r w:rsidRPr="003A2D7E">
        <w:rPr>
          <w:rFonts w:ascii="Times New Roman" w:hAnsi="Times New Roman" w:cs="Times New Roman"/>
          <w:sz w:val="24"/>
          <w:szCs w:val="24"/>
        </w:rPr>
        <w:t xml:space="preserve">A. S. Lyakhovenko, A. V. Aksenov and M. M. Kugutov, </w:t>
      </w:r>
      <w:r w:rsidRPr="003A2D7E">
        <w:rPr>
          <w:rFonts w:ascii="Times New Roman" w:hAnsi="Times New Roman" w:cs="Times New Roman"/>
          <w:i/>
          <w:sz w:val="24"/>
          <w:szCs w:val="24"/>
        </w:rPr>
        <w:t>Chem. Heterocycl. Compd.</w:t>
      </w:r>
      <w:r w:rsidRPr="003A2D7E">
        <w:rPr>
          <w:rFonts w:ascii="Times New Roman" w:hAnsi="Times New Roman" w:cs="Times New Roman"/>
          <w:sz w:val="24"/>
          <w:szCs w:val="24"/>
        </w:rPr>
        <w:t xml:space="preserve">, 2010, </w:t>
      </w:r>
      <w:r w:rsidRPr="003A2D7E">
        <w:rPr>
          <w:rFonts w:ascii="Times New Roman" w:hAnsi="Times New Roman" w:cs="Times New Roman"/>
          <w:b/>
          <w:sz w:val="24"/>
          <w:szCs w:val="24"/>
        </w:rPr>
        <w:t>46</w:t>
      </w:r>
      <w:r w:rsidRPr="003A2D7E">
        <w:rPr>
          <w:rFonts w:ascii="Times New Roman" w:hAnsi="Times New Roman" w:cs="Times New Roman"/>
          <w:sz w:val="24"/>
          <w:szCs w:val="24"/>
        </w:rPr>
        <w:t>, 1138–1139.</w:t>
      </w:r>
    </w:p>
    <w:p w14:paraId="2B9BEFB2" w14:textId="77777777" w:rsidR="00F82C9B" w:rsidRPr="004A3329"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9579DE">
        <w:rPr>
          <w:rFonts w:ascii="Times New Roman" w:hAnsi="Times New Roman" w:cs="Times New Roman"/>
          <w:sz w:val="24"/>
          <w:szCs w:val="24"/>
          <w:lang w:val="en-US"/>
        </w:rPr>
        <w:t xml:space="preserve">E. M. Hyde, B. L. Shaw and I. Shepherd, </w:t>
      </w:r>
      <w:r w:rsidRPr="009579DE">
        <w:rPr>
          <w:rFonts w:ascii="Times New Roman" w:hAnsi="Times New Roman" w:cs="Times New Roman"/>
          <w:i/>
          <w:iCs/>
          <w:sz w:val="24"/>
          <w:szCs w:val="24"/>
          <w:lang w:val="en-US"/>
        </w:rPr>
        <w:t>J. Chem. Soc. Dalton Trans.</w:t>
      </w:r>
      <w:r w:rsidRPr="009579DE">
        <w:rPr>
          <w:rFonts w:ascii="Times New Roman" w:hAnsi="Times New Roman" w:cs="Times New Roman"/>
          <w:sz w:val="24"/>
          <w:szCs w:val="24"/>
          <w:lang w:val="en-US"/>
        </w:rPr>
        <w:t>, 1978, 1696–</w:t>
      </w:r>
      <w:r w:rsidRPr="004A3329">
        <w:rPr>
          <w:rFonts w:ascii="Times New Roman" w:hAnsi="Times New Roman" w:cs="Times New Roman"/>
          <w:sz w:val="24"/>
          <w:szCs w:val="24"/>
          <w:lang w:val="en-US"/>
        </w:rPr>
        <w:t>1705.</w:t>
      </w:r>
    </w:p>
    <w:p w14:paraId="184737DD"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4A3329">
        <w:rPr>
          <w:rFonts w:ascii="Times New Roman" w:hAnsi="Times New Roman" w:cs="Times New Roman"/>
          <w:sz w:val="24"/>
          <w:szCs w:val="24"/>
          <w:lang w:val="en-US"/>
        </w:rPr>
        <w:lastRenderedPageBreak/>
        <w:t xml:space="preserve">F. Wada, H. Hirayama, H. Namiki, k. Kikukawa and T. Matsuda, </w:t>
      </w:r>
      <w:r w:rsidRPr="004A3329">
        <w:rPr>
          <w:rFonts w:ascii="Times New Roman" w:hAnsi="Times New Roman" w:cs="Times New Roman"/>
          <w:i/>
          <w:iCs/>
          <w:sz w:val="24"/>
          <w:szCs w:val="24"/>
          <w:lang w:val="en-US"/>
        </w:rPr>
        <w:t>Bull. Chem. Soc. Jpn.</w:t>
      </w:r>
      <w:r w:rsidRPr="004A3329">
        <w:rPr>
          <w:rFonts w:ascii="Times New Roman" w:hAnsi="Times New Roman" w:cs="Times New Roman"/>
          <w:sz w:val="24"/>
          <w:szCs w:val="24"/>
          <w:lang w:val="en-US"/>
        </w:rPr>
        <w:t xml:space="preserve">, 1980, </w:t>
      </w:r>
      <w:r w:rsidRPr="004A3329">
        <w:rPr>
          <w:rFonts w:ascii="Times New Roman" w:hAnsi="Times New Roman" w:cs="Times New Roman"/>
          <w:b/>
          <w:bCs/>
          <w:sz w:val="24"/>
          <w:szCs w:val="24"/>
          <w:lang w:val="en-US"/>
        </w:rPr>
        <w:t>53</w:t>
      </w:r>
      <w:r w:rsidRPr="004A3329">
        <w:rPr>
          <w:rFonts w:ascii="Times New Roman" w:hAnsi="Times New Roman" w:cs="Times New Roman"/>
          <w:sz w:val="24"/>
          <w:szCs w:val="24"/>
          <w:lang w:val="en-US"/>
        </w:rPr>
        <w:t>, 1473–1474.</w:t>
      </w:r>
    </w:p>
    <w:p w14:paraId="7F36D599" w14:textId="77777777" w:rsidR="00F82C9B" w:rsidRPr="0066436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6436E">
        <w:rPr>
          <w:rFonts w:ascii="Times New Roman" w:hAnsi="Times New Roman" w:cs="Times New Roman"/>
          <w:sz w:val="24"/>
          <w:szCs w:val="24"/>
          <w:lang w:val="en-US"/>
        </w:rPr>
        <w:t xml:space="preserve">D. Vazquez-Garcia, A. Fernandez, M. Lopez-Torres, A. Rodriguez, A. Varela, M. T. Pereira, J. M. Vila and J. J. Fernandez, </w:t>
      </w:r>
      <w:r w:rsidRPr="0066436E">
        <w:rPr>
          <w:rFonts w:ascii="Times New Roman" w:hAnsi="Times New Roman" w:cs="Times New Roman"/>
          <w:i/>
          <w:iCs/>
          <w:sz w:val="24"/>
          <w:szCs w:val="24"/>
          <w:lang w:val="en-US"/>
        </w:rPr>
        <w:t>Organometallics</w:t>
      </w:r>
      <w:r w:rsidRPr="0066436E">
        <w:rPr>
          <w:rFonts w:ascii="Times New Roman" w:hAnsi="Times New Roman" w:cs="Times New Roman"/>
          <w:sz w:val="24"/>
          <w:szCs w:val="24"/>
          <w:lang w:val="en-US"/>
        </w:rPr>
        <w:t xml:space="preserve">, 2011, </w:t>
      </w:r>
      <w:r w:rsidRPr="0066436E">
        <w:rPr>
          <w:rFonts w:ascii="Times New Roman" w:hAnsi="Times New Roman" w:cs="Times New Roman"/>
          <w:b/>
          <w:bCs/>
          <w:sz w:val="24"/>
          <w:szCs w:val="24"/>
          <w:lang w:val="en-US"/>
        </w:rPr>
        <w:t>30</w:t>
      </w:r>
      <w:r w:rsidRPr="0066436E">
        <w:rPr>
          <w:rFonts w:ascii="Times New Roman" w:hAnsi="Times New Roman" w:cs="Times New Roman"/>
          <w:sz w:val="24"/>
          <w:szCs w:val="24"/>
          <w:lang w:val="en-US"/>
        </w:rPr>
        <w:t>, 396–404.</w:t>
      </w:r>
    </w:p>
    <w:p w14:paraId="75AD5740" w14:textId="77777777" w:rsidR="00F82C9B" w:rsidRPr="0066436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6436E">
        <w:rPr>
          <w:rFonts w:ascii="Times New Roman" w:hAnsi="Times New Roman" w:cs="Times New Roman"/>
          <w:sz w:val="24"/>
          <w:szCs w:val="24"/>
          <w:lang w:val="en-US"/>
        </w:rPr>
        <w:t xml:space="preserve">W. W. Parish, P. E. Stott and C. W. McCausland, </w:t>
      </w:r>
      <w:r w:rsidRPr="0066436E">
        <w:rPr>
          <w:rFonts w:ascii="Times New Roman" w:hAnsi="Times New Roman" w:cs="Times New Roman"/>
          <w:i/>
          <w:iCs/>
          <w:sz w:val="24"/>
          <w:szCs w:val="24"/>
          <w:lang w:val="en-US"/>
        </w:rPr>
        <w:t>J. Org. Chem.</w:t>
      </w:r>
      <w:r w:rsidRPr="0066436E">
        <w:rPr>
          <w:rFonts w:ascii="Times New Roman" w:hAnsi="Times New Roman" w:cs="Times New Roman"/>
          <w:sz w:val="24"/>
          <w:szCs w:val="24"/>
          <w:lang w:val="en-US"/>
        </w:rPr>
        <w:t xml:space="preserve">, 1978, </w:t>
      </w:r>
      <w:r w:rsidRPr="0066436E">
        <w:rPr>
          <w:rFonts w:ascii="Times New Roman" w:hAnsi="Times New Roman" w:cs="Times New Roman"/>
          <w:b/>
          <w:bCs/>
          <w:sz w:val="24"/>
          <w:szCs w:val="24"/>
          <w:lang w:val="en-US"/>
        </w:rPr>
        <w:t>43</w:t>
      </w:r>
      <w:r w:rsidRPr="0066436E">
        <w:rPr>
          <w:rFonts w:ascii="Times New Roman" w:hAnsi="Times New Roman" w:cs="Times New Roman"/>
          <w:sz w:val="24"/>
          <w:szCs w:val="24"/>
          <w:lang w:val="en-US"/>
        </w:rPr>
        <w:t>, 4577–4581.</w:t>
      </w:r>
    </w:p>
    <w:p w14:paraId="15F91815"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6436E">
        <w:rPr>
          <w:rFonts w:ascii="Times New Roman" w:hAnsi="Times New Roman" w:cs="Times New Roman"/>
          <w:sz w:val="24"/>
          <w:szCs w:val="24"/>
          <w:lang w:val="en-US"/>
        </w:rPr>
        <w:t xml:space="preserve">N. Z. Saifullina and A. K. Tashmukhamedova, </w:t>
      </w:r>
      <w:r w:rsidRPr="0066436E">
        <w:rPr>
          <w:rFonts w:ascii="Times New Roman" w:hAnsi="Times New Roman" w:cs="Times New Roman"/>
          <w:i/>
          <w:iCs/>
          <w:sz w:val="24"/>
          <w:szCs w:val="24"/>
          <w:lang w:val="en-US"/>
        </w:rPr>
        <w:t>Chem. Heterocycl. Compd.</w:t>
      </w:r>
      <w:r w:rsidRPr="0066436E">
        <w:rPr>
          <w:rFonts w:ascii="Times New Roman" w:hAnsi="Times New Roman" w:cs="Times New Roman"/>
          <w:sz w:val="24"/>
          <w:szCs w:val="24"/>
          <w:lang w:val="en-US"/>
        </w:rPr>
        <w:t xml:space="preserve">, 2001, </w:t>
      </w:r>
      <w:r w:rsidRPr="0066436E">
        <w:rPr>
          <w:rFonts w:ascii="Times New Roman" w:hAnsi="Times New Roman" w:cs="Times New Roman"/>
          <w:b/>
          <w:bCs/>
          <w:sz w:val="24"/>
          <w:szCs w:val="24"/>
          <w:lang w:val="en-US"/>
        </w:rPr>
        <w:t>41</w:t>
      </w:r>
      <w:r w:rsidRPr="0066436E">
        <w:rPr>
          <w:rFonts w:ascii="Times New Roman" w:hAnsi="Times New Roman" w:cs="Times New Roman"/>
          <w:sz w:val="24"/>
          <w:szCs w:val="24"/>
          <w:lang w:val="en-US"/>
        </w:rPr>
        <w:t>, 973–976.</w:t>
      </w:r>
    </w:p>
    <w:p w14:paraId="101D8B6A" w14:textId="77777777" w:rsidR="00F82C9B" w:rsidRPr="006A76F8"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A76F8">
        <w:rPr>
          <w:rFonts w:ascii="Times New Roman" w:hAnsi="Times New Roman" w:cs="Times New Roman"/>
          <w:sz w:val="24"/>
          <w:szCs w:val="24"/>
          <w:lang w:val="en-US"/>
        </w:rPr>
        <w:t xml:space="preserve">S. A. Kotlyar and E. I. Klimova, </w:t>
      </w:r>
      <w:r w:rsidRPr="006A76F8">
        <w:rPr>
          <w:rFonts w:ascii="Times New Roman" w:hAnsi="Times New Roman" w:cs="Times New Roman"/>
          <w:i/>
          <w:iCs/>
          <w:sz w:val="24"/>
          <w:szCs w:val="24"/>
          <w:lang w:val="en-US"/>
        </w:rPr>
        <w:t>Chem. Heterocycl. Compd.</w:t>
      </w:r>
      <w:r w:rsidRPr="006A76F8">
        <w:rPr>
          <w:rFonts w:ascii="Times New Roman" w:hAnsi="Times New Roman" w:cs="Times New Roman"/>
          <w:sz w:val="24"/>
          <w:szCs w:val="24"/>
          <w:lang w:val="en-US"/>
        </w:rPr>
        <w:t xml:space="preserve">, 1990, </w:t>
      </w:r>
      <w:r w:rsidRPr="006A76F8">
        <w:rPr>
          <w:rFonts w:ascii="Times New Roman" w:hAnsi="Times New Roman" w:cs="Times New Roman"/>
          <w:b/>
          <w:bCs/>
          <w:sz w:val="24"/>
          <w:szCs w:val="24"/>
          <w:lang w:val="en-US"/>
        </w:rPr>
        <w:t>26</w:t>
      </w:r>
      <w:r w:rsidRPr="006A76F8">
        <w:rPr>
          <w:rFonts w:ascii="Times New Roman" w:hAnsi="Times New Roman" w:cs="Times New Roman"/>
          <w:sz w:val="24"/>
          <w:szCs w:val="24"/>
          <w:lang w:val="en-US"/>
        </w:rPr>
        <w:t>, 1313–1314.</w:t>
      </w:r>
    </w:p>
    <w:p w14:paraId="587A144F"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A76F8">
        <w:rPr>
          <w:rFonts w:ascii="Times New Roman" w:hAnsi="Times New Roman" w:cs="Times New Roman"/>
          <w:sz w:val="24"/>
          <w:szCs w:val="24"/>
          <w:lang w:val="en-US"/>
        </w:rPr>
        <w:t xml:space="preserve">A. K. Tashmukhamedova, I. A. Stempnevskaya, N. Z. Saifullina and M. G. Levkovich, </w:t>
      </w:r>
      <w:r w:rsidRPr="006A76F8">
        <w:rPr>
          <w:rFonts w:ascii="Times New Roman" w:hAnsi="Times New Roman" w:cs="Times New Roman"/>
          <w:i/>
          <w:iCs/>
          <w:sz w:val="24"/>
          <w:szCs w:val="24"/>
          <w:lang w:val="en-US"/>
        </w:rPr>
        <w:t>Chem. Heterocycl. Compd.</w:t>
      </w:r>
      <w:r w:rsidRPr="006A76F8">
        <w:rPr>
          <w:rFonts w:ascii="Times New Roman" w:hAnsi="Times New Roman" w:cs="Times New Roman"/>
          <w:sz w:val="24"/>
          <w:szCs w:val="24"/>
          <w:lang w:val="en-US"/>
        </w:rPr>
        <w:t xml:space="preserve">, 1986, </w:t>
      </w:r>
      <w:r w:rsidRPr="006A76F8">
        <w:rPr>
          <w:rFonts w:ascii="Times New Roman" w:hAnsi="Times New Roman" w:cs="Times New Roman"/>
          <w:b/>
          <w:bCs/>
          <w:sz w:val="24"/>
          <w:szCs w:val="24"/>
          <w:lang w:val="en-US"/>
        </w:rPr>
        <w:t>22</w:t>
      </w:r>
      <w:r w:rsidRPr="006A76F8">
        <w:rPr>
          <w:rFonts w:ascii="Times New Roman" w:hAnsi="Times New Roman" w:cs="Times New Roman"/>
          <w:sz w:val="24"/>
          <w:szCs w:val="24"/>
          <w:lang w:val="en-US"/>
        </w:rPr>
        <w:t>, 1461.</w:t>
      </w:r>
    </w:p>
    <w:p w14:paraId="5E69FA62" w14:textId="77777777" w:rsidR="00F82C9B" w:rsidRPr="0001635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01635E">
        <w:rPr>
          <w:rFonts w:ascii="Times New Roman" w:hAnsi="Times New Roman" w:cs="Times New Roman"/>
          <w:sz w:val="24"/>
          <w:szCs w:val="24"/>
          <w:lang w:val="en-US"/>
        </w:rPr>
        <w:t xml:space="preserve">T. Sasaki, S. Umentani, M. Masui, S. Tsurubou, T. Kimura and Z. Yoshida, </w:t>
      </w:r>
      <w:r w:rsidRPr="00B9337D">
        <w:rPr>
          <w:rFonts w:ascii="Times New Roman" w:hAnsi="Times New Roman" w:cs="Times New Roman"/>
          <w:i/>
          <w:iCs/>
          <w:sz w:val="24"/>
          <w:szCs w:val="24"/>
          <w:lang w:val="en-US"/>
        </w:rPr>
        <w:t>Bull. Chem. Soc. Jpn.</w:t>
      </w:r>
      <w:r w:rsidRPr="0001635E">
        <w:rPr>
          <w:rFonts w:ascii="Times New Roman" w:hAnsi="Times New Roman" w:cs="Times New Roman"/>
          <w:sz w:val="24"/>
          <w:szCs w:val="24"/>
          <w:lang w:val="en-US"/>
        </w:rPr>
        <w:t xml:space="preserve">, 1998, </w:t>
      </w:r>
      <w:r w:rsidRPr="00B9337D">
        <w:rPr>
          <w:rFonts w:ascii="Times New Roman" w:hAnsi="Times New Roman" w:cs="Times New Roman"/>
          <w:b/>
          <w:bCs/>
          <w:sz w:val="24"/>
          <w:szCs w:val="24"/>
          <w:lang w:val="en-US"/>
        </w:rPr>
        <w:t>71</w:t>
      </w:r>
      <w:r w:rsidRPr="0001635E">
        <w:rPr>
          <w:rFonts w:ascii="Times New Roman" w:hAnsi="Times New Roman" w:cs="Times New Roman"/>
          <w:sz w:val="24"/>
          <w:szCs w:val="24"/>
          <w:lang w:val="en-US"/>
        </w:rPr>
        <w:t>, 371–377.</w:t>
      </w:r>
    </w:p>
    <w:p w14:paraId="22B759B8" w14:textId="77777777" w:rsidR="00F82C9B" w:rsidRPr="0001635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01635E">
        <w:rPr>
          <w:rFonts w:ascii="Times New Roman" w:hAnsi="Times New Roman" w:cs="Times New Roman"/>
          <w:sz w:val="24"/>
          <w:szCs w:val="24"/>
          <w:lang w:val="en-US"/>
        </w:rPr>
        <w:t xml:space="preserve">A. D. Grebenyuk, L. V. Zotova and A. K. Tashmukhamedova, </w:t>
      </w:r>
      <w:r w:rsidRPr="00B9337D">
        <w:rPr>
          <w:rFonts w:ascii="Times New Roman" w:hAnsi="Times New Roman" w:cs="Times New Roman"/>
          <w:i/>
          <w:iCs/>
          <w:sz w:val="24"/>
          <w:szCs w:val="24"/>
          <w:lang w:val="en-US"/>
        </w:rPr>
        <w:t>Chem. Heterocycl. Compd.</w:t>
      </w:r>
      <w:r w:rsidRPr="0001635E">
        <w:rPr>
          <w:rFonts w:ascii="Times New Roman" w:hAnsi="Times New Roman" w:cs="Times New Roman"/>
          <w:sz w:val="24"/>
          <w:szCs w:val="24"/>
          <w:lang w:val="en-US"/>
        </w:rPr>
        <w:t xml:space="preserve">, 2001, </w:t>
      </w:r>
      <w:r w:rsidRPr="00B9337D">
        <w:rPr>
          <w:rFonts w:ascii="Times New Roman" w:hAnsi="Times New Roman" w:cs="Times New Roman"/>
          <w:b/>
          <w:bCs/>
          <w:sz w:val="24"/>
          <w:szCs w:val="24"/>
          <w:lang w:val="en-US"/>
        </w:rPr>
        <w:t>37</w:t>
      </w:r>
      <w:r w:rsidRPr="0001635E">
        <w:rPr>
          <w:rFonts w:ascii="Times New Roman" w:hAnsi="Times New Roman" w:cs="Times New Roman"/>
          <w:sz w:val="24"/>
          <w:szCs w:val="24"/>
          <w:lang w:val="en-US"/>
        </w:rPr>
        <w:t>, 822–826.</w:t>
      </w:r>
    </w:p>
    <w:p w14:paraId="6EF9B2B2"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01635E">
        <w:rPr>
          <w:rFonts w:ascii="Times New Roman" w:hAnsi="Times New Roman" w:cs="Times New Roman"/>
          <w:sz w:val="24"/>
          <w:szCs w:val="24"/>
          <w:lang w:val="en-US"/>
        </w:rPr>
        <w:t xml:space="preserve">L. N. Markovskii, D. M. Rudkevich and V. I. Kal’chenko, </w:t>
      </w:r>
      <w:r w:rsidRPr="00B9337D">
        <w:rPr>
          <w:rFonts w:ascii="Times New Roman" w:hAnsi="Times New Roman" w:cs="Times New Roman"/>
          <w:i/>
          <w:iCs/>
          <w:sz w:val="24"/>
          <w:szCs w:val="24"/>
          <w:lang w:val="en-US"/>
        </w:rPr>
        <w:t>Russ. J. Org. Chem.</w:t>
      </w:r>
      <w:r w:rsidRPr="0001635E">
        <w:rPr>
          <w:rFonts w:ascii="Times New Roman" w:hAnsi="Times New Roman" w:cs="Times New Roman"/>
          <w:sz w:val="24"/>
          <w:szCs w:val="24"/>
          <w:lang w:val="en-US"/>
        </w:rPr>
        <w:t xml:space="preserve">, 1989, </w:t>
      </w:r>
      <w:r w:rsidRPr="00B9337D">
        <w:rPr>
          <w:rFonts w:ascii="Times New Roman" w:hAnsi="Times New Roman" w:cs="Times New Roman"/>
          <w:b/>
          <w:bCs/>
          <w:sz w:val="24"/>
          <w:szCs w:val="24"/>
          <w:lang w:val="en-US"/>
        </w:rPr>
        <w:t>25</w:t>
      </w:r>
      <w:r w:rsidRPr="0001635E">
        <w:rPr>
          <w:rFonts w:ascii="Times New Roman" w:hAnsi="Times New Roman" w:cs="Times New Roman"/>
          <w:sz w:val="24"/>
          <w:szCs w:val="24"/>
          <w:lang w:val="en-US"/>
        </w:rPr>
        <w:t>, 1995–2000.</w:t>
      </w:r>
    </w:p>
    <w:p w14:paraId="7C49421C"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C07A52">
        <w:rPr>
          <w:rFonts w:ascii="Times New Roman" w:hAnsi="Times New Roman" w:cs="Times New Roman"/>
          <w:sz w:val="24"/>
          <w:szCs w:val="24"/>
          <w:lang w:val="en-US"/>
        </w:rPr>
        <w:t>L.</w:t>
      </w:r>
      <w:r>
        <w:rPr>
          <w:rFonts w:ascii="Times New Roman" w:hAnsi="Times New Roman" w:cs="Times New Roman"/>
          <w:sz w:val="24"/>
          <w:szCs w:val="24"/>
          <w:lang w:val="en-US"/>
        </w:rPr>
        <w:t xml:space="preserve"> </w:t>
      </w:r>
      <w:r w:rsidRPr="00C07A52">
        <w:rPr>
          <w:rFonts w:ascii="Times New Roman" w:hAnsi="Times New Roman" w:cs="Times New Roman"/>
          <w:sz w:val="24"/>
          <w:szCs w:val="24"/>
          <w:lang w:val="en-US"/>
        </w:rPr>
        <w:t>R Sousa D.</w:t>
      </w:r>
      <w:r>
        <w:rPr>
          <w:rFonts w:ascii="Times New Roman" w:hAnsi="Times New Roman" w:cs="Times New Roman"/>
          <w:sz w:val="24"/>
          <w:szCs w:val="24"/>
          <w:lang w:val="en-US"/>
        </w:rPr>
        <w:t xml:space="preserve"> </w:t>
      </w:r>
      <w:r w:rsidRPr="00C07A52">
        <w:rPr>
          <w:rFonts w:ascii="Times New Roman" w:hAnsi="Times New Roman" w:cs="Times New Roman"/>
          <w:sz w:val="24"/>
          <w:szCs w:val="24"/>
          <w:lang w:val="en-US"/>
        </w:rPr>
        <w:t>H. Hoffman L</w:t>
      </w:r>
      <w:r>
        <w:rPr>
          <w:rFonts w:ascii="Times New Roman" w:hAnsi="Times New Roman" w:cs="Times New Roman"/>
          <w:sz w:val="24"/>
          <w:szCs w:val="24"/>
          <w:lang w:val="en-US"/>
        </w:rPr>
        <w:t>.</w:t>
      </w:r>
      <w:r w:rsidRPr="00C07A52">
        <w:rPr>
          <w:rFonts w:ascii="Times New Roman" w:hAnsi="Times New Roman" w:cs="Times New Roman"/>
          <w:sz w:val="24"/>
          <w:szCs w:val="24"/>
          <w:lang w:val="en-US"/>
        </w:rPr>
        <w:t xml:space="preserve"> Kaplan and D.</w:t>
      </w:r>
      <w:r>
        <w:rPr>
          <w:rFonts w:ascii="Times New Roman" w:hAnsi="Times New Roman" w:cs="Times New Roman"/>
          <w:sz w:val="24"/>
          <w:szCs w:val="24"/>
          <w:lang w:val="en-US"/>
        </w:rPr>
        <w:t xml:space="preserve"> </w:t>
      </w:r>
      <w:r w:rsidRPr="00C07A52">
        <w:rPr>
          <w:rFonts w:ascii="Times New Roman" w:hAnsi="Times New Roman" w:cs="Times New Roman"/>
          <w:sz w:val="24"/>
          <w:szCs w:val="24"/>
          <w:lang w:val="en-US"/>
        </w:rPr>
        <w:t xml:space="preserve">J. Cram, </w:t>
      </w:r>
      <w:r>
        <w:rPr>
          <w:rFonts w:ascii="Times New Roman" w:hAnsi="Times New Roman" w:cs="Times New Roman"/>
          <w:i/>
          <w:iCs/>
          <w:sz w:val="24"/>
          <w:szCs w:val="24"/>
          <w:lang w:val="en-US"/>
        </w:rPr>
        <w:t>J.</w:t>
      </w:r>
      <w:r w:rsidRPr="00C07A52">
        <w:rPr>
          <w:rFonts w:ascii="Times New Roman" w:hAnsi="Times New Roman" w:cs="Times New Roman"/>
          <w:i/>
          <w:iCs/>
          <w:sz w:val="24"/>
          <w:szCs w:val="24"/>
          <w:lang w:val="en-US"/>
        </w:rPr>
        <w:t xml:space="preserve"> Am</w:t>
      </w:r>
      <w:r>
        <w:rPr>
          <w:rFonts w:ascii="Times New Roman" w:hAnsi="Times New Roman" w:cs="Times New Roman"/>
          <w:i/>
          <w:iCs/>
          <w:sz w:val="24"/>
          <w:szCs w:val="24"/>
          <w:lang w:val="en-US"/>
        </w:rPr>
        <w:t>.</w:t>
      </w:r>
      <w:r w:rsidRPr="00C07A52">
        <w:rPr>
          <w:rFonts w:ascii="Times New Roman" w:hAnsi="Times New Roman" w:cs="Times New Roman"/>
          <w:i/>
          <w:iCs/>
          <w:sz w:val="24"/>
          <w:szCs w:val="24"/>
          <w:lang w:val="en-US"/>
        </w:rPr>
        <w:t xml:space="preserve"> Chem</w:t>
      </w:r>
      <w:r>
        <w:rPr>
          <w:rFonts w:ascii="Times New Roman" w:hAnsi="Times New Roman" w:cs="Times New Roman"/>
          <w:i/>
          <w:iCs/>
          <w:sz w:val="24"/>
          <w:szCs w:val="24"/>
          <w:lang w:val="en-US"/>
        </w:rPr>
        <w:t>.</w:t>
      </w:r>
      <w:r w:rsidRPr="00C07A52">
        <w:rPr>
          <w:rFonts w:ascii="Times New Roman" w:hAnsi="Times New Roman" w:cs="Times New Roman"/>
          <w:i/>
          <w:iCs/>
          <w:sz w:val="24"/>
          <w:szCs w:val="24"/>
          <w:lang w:val="en-US"/>
        </w:rPr>
        <w:t xml:space="preserve"> Soc., </w:t>
      </w:r>
      <w:r w:rsidRPr="00C07A52">
        <w:rPr>
          <w:rFonts w:ascii="Times New Roman" w:hAnsi="Times New Roman" w:cs="Times New Roman"/>
          <w:sz w:val="24"/>
          <w:szCs w:val="24"/>
          <w:lang w:val="en-US"/>
        </w:rPr>
        <w:t>1974,</w:t>
      </w:r>
      <w:r>
        <w:rPr>
          <w:rFonts w:ascii="Times New Roman" w:hAnsi="Times New Roman" w:cs="Times New Roman"/>
          <w:i/>
          <w:iCs/>
          <w:sz w:val="24"/>
          <w:szCs w:val="24"/>
          <w:lang w:val="en-US"/>
        </w:rPr>
        <w:t xml:space="preserve"> </w:t>
      </w:r>
      <w:r w:rsidRPr="00C07A52">
        <w:rPr>
          <w:rFonts w:ascii="Times New Roman" w:hAnsi="Times New Roman" w:cs="Times New Roman"/>
          <w:b/>
          <w:bCs/>
          <w:sz w:val="24"/>
          <w:szCs w:val="24"/>
          <w:lang w:val="en-US"/>
        </w:rPr>
        <w:t>96</w:t>
      </w:r>
      <w:r w:rsidRPr="00C07A52">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07A52">
        <w:rPr>
          <w:rFonts w:ascii="Times New Roman" w:hAnsi="Times New Roman" w:cs="Times New Roman"/>
          <w:sz w:val="24"/>
          <w:szCs w:val="24"/>
          <w:lang w:val="en-US"/>
        </w:rPr>
        <w:t>7100</w:t>
      </w:r>
      <w:r>
        <w:rPr>
          <w:rFonts w:ascii="Times New Roman" w:hAnsi="Times New Roman" w:cs="Times New Roman"/>
          <w:sz w:val="24"/>
          <w:szCs w:val="24"/>
          <w:lang w:val="en-US"/>
        </w:rPr>
        <w:t>-</w:t>
      </w:r>
      <w:r w:rsidRPr="00B7226E">
        <w:rPr>
          <w:rFonts w:ascii="Times New Roman" w:hAnsi="Times New Roman" w:cs="Times New Roman"/>
          <w:sz w:val="24"/>
          <w:szCs w:val="24"/>
          <w:lang w:val="en-US"/>
        </w:rPr>
        <w:t>7101</w:t>
      </w:r>
      <w:r w:rsidRPr="00C07A52">
        <w:rPr>
          <w:rFonts w:ascii="Times New Roman" w:hAnsi="Times New Roman" w:cs="Times New Roman"/>
          <w:sz w:val="24"/>
          <w:szCs w:val="24"/>
          <w:lang w:val="en-US"/>
        </w:rPr>
        <w:t>.</w:t>
      </w:r>
    </w:p>
    <w:p w14:paraId="217A1825" w14:textId="77777777" w:rsidR="00F82C9B" w:rsidRPr="0029408F"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29408F">
        <w:rPr>
          <w:rFonts w:ascii="Times New Roman" w:hAnsi="Times New Roman" w:cs="Times New Roman"/>
          <w:sz w:val="24"/>
          <w:szCs w:val="24"/>
          <w:lang w:val="en-US"/>
        </w:rPr>
        <w:t>K Kimura E. Hayara and T. Shon</w:t>
      </w:r>
      <w:r>
        <w:rPr>
          <w:rFonts w:ascii="Times New Roman" w:hAnsi="Times New Roman" w:cs="Times New Roman"/>
          <w:sz w:val="24"/>
          <w:szCs w:val="24"/>
          <w:lang w:val="en-US"/>
        </w:rPr>
        <w:t xml:space="preserve">o, </w:t>
      </w:r>
      <w:r w:rsidRPr="0029408F">
        <w:rPr>
          <w:rFonts w:ascii="Times New Roman" w:hAnsi="Times New Roman" w:cs="Times New Roman"/>
          <w:i/>
          <w:iCs/>
          <w:sz w:val="24"/>
          <w:szCs w:val="24"/>
          <w:lang w:val="en-US"/>
        </w:rPr>
        <w:t xml:space="preserve">J. Chem. Soc., Chem. Commun., </w:t>
      </w:r>
      <w:r w:rsidRPr="0029408F">
        <w:rPr>
          <w:rFonts w:ascii="Times New Roman" w:hAnsi="Times New Roman" w:cs="Times New Roman"/>
          <w:sz w:val="24"/>
          <w:szCs w:val="24"/>
          <w:lang w:val="en-US"/>
        </w:rPr>
        <w:t>1984</w:t>
      </w:r>
      <w:r>
        <w:rPr>
          <w:rFonts w:ascii="Times New Roman" w:hAnsi="Times New Roman" w:cs="Times New Roman"/>
          <w:sz w:val="24"/>
          <w:szCs w:val="24"/>
          <w:lang w:val="en-US"/>
        </w:rPr>
        <w:t>, 271-</w:t>
      </w:r>
      <w:r w:rsidRPr="001C77C2">
        <w:rPr>
          <w:rFonts w:ascii="Times New Roman" w:hAnsi="Times New Roman" w:cs="Times New Roman"/>
          <w:sz w:val="24"/>
          <w:szCs w:val="24"/>
          <w:lang w:val="en-US"/>
        </w:rPr>
        <w:t>272</w:t>
      </w:r>
      <w:r w:rsidRPr="0029408F">
        <w:rPr>
          <w:rFonts w:ascii="Times New Roman" w:hAnsi="Times New Roman" w:cs="Times New Roman"/>
          <w:sz w:val="24"/>
          <w:szCs w:val="24"/>
          <w:lang w:val="en-US"/>
        </w:rPr>
        <w:t>.</w:t>
      </w:r>
    </w:p>
    <w:p w14:paraId="63FD138A"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29408F">
        <w:rPr>
          <w:rFonts w:ascii="Times New Roman" w:hAnsi="Times New Roman" w:cs="Times New Roman"/>
          <w:sz w:val="24"/>
          <w:szCs w:val="24"/>
          <w:lang w:val="en-US"/>
        </w:rPr>
        <w:t xml:space="preserve">E. Blasius. K-P. Janzen W. Adrian, G. Klautke, R Lorscheider, P.-G. Maurer. V.B. Nauyen, T. Nguyen-Tien. G. Scholten and J. Stockemer, </w:t>
      </w:r>
      <w:r w:rsidRPr="0029408F">
        <w:rPr>
          <w:rFonts w:ascii="Times New Roman" w:hAnsi="Times New Roman" w:cs="Times New Roman"/>
          <w:i/>
          <w:iCs/>
          <w:sz w:val="24"/>
          <w:szCs w:val="24"/>
          <w:lang w:val="en-US"/>
        </w:rPr>
        <w:t xml:space="preserve">Fresenius </w:t>
      </w:r>
      <w:r>
        <w:rPr>
          <w:rFonts w:ascii="Times New Roman" w:hAnsi="Times New Roman" w:cs="Times New Roman"/>
          <w:i/>
          <w:iCs/>
          <w:sz w:val="24"/>
          <w:szCs w:val="24"/>
          <w:lang w:val="en-US"/>
        </w:rPr>
        <w:t>Z.</w:t>
      </w:r>
      <w:r w:rsidRPr="0029408F">
        <w:rPr>
          <w:rFonts w:ascii="Times New Roman" w:hAnsi="Times New Roman" w:cs="Times New Roman"/>
          <w:i/>
          <w:iCs/>
          <w:sz w:val="24"/>
          <w:szCs w:val="24"/>
          <w:lang w:val="en-US"/>
        </w:rPr>
        <w:t xml:space="preserve"> Anal</w:t>
      </w:r>
      <w:r>
        <w:rPr>
          <w:rFonts w:ascii="Times New Roman" w:hAnsi="Times New Roman" w:cs="Times New Roman"/>
          <w:i/>
          <w:iCs/>
          <w:sz w:val="24"/>
          <w:szCs w:val="24"/>
          <w:lang w:val="en-US"/>
        </w:rPr>
        <w:t>.</w:t>
      </w:r>
      <w:r w:rsidRPr="0029408F">
        <w:rPr>
          <w:rFonts w:ascii="Times New Roman" w:hAnsi="Times New Roman" w:cs="Times New Roman"/>
          <w:i/>
          <w:iCs/>
          <w:sz w:val="24"/>
          <w:szCs w:val="24"/>
          <w:lang w:val="en-US"/>
        </w:rPr>
        <w:t xml:space="preserve"> Chem</w:t>
      </w:r>
      <w:r>
        <w:rPr>
          <w:rFonts w:ascii="Times New Roman" w:hAnsi="Times New Roman" w:cs="Times New Roman"/>
          <w:i/>
          <w:iCs/>
          <w:sz w:val="24"/>
          <w:szCs w:val="24"/>
          <w:lang w:val="en-US"/>
        </w:rPr>
        <w:t>.</w:t>
      </w:r>
      <w:r w:rsidRPr="0029408F">
        <w:rPr>
          <w:rFonts w:ascii="Times New Roman" w:hAnsi="Times New Roman" w:cs="Times New Roman"/>
          <w:i/>
          <w:iCs/>
          <w:sz w:val="24"/>
          <w:szCs w:val="24"/>
          <w:lang w:val="en-US"/>
        </w:rPr>
        <w:t xml:space="preserve">, </w:t>
      </w:r>
      <w:r w:rsidRPr="0029408F">
        <w:rPr>
          <w:rFonts w:ascii="Times New Roman" w:hAnsi="Times New Roman" w:cs="Times New Roman"/>
          <w:sz w:val="24"/>
          <w:szCs w:val="24"/>
          <w:lang w:val="en-US"/>
        </w:rPr>
        <w:t>1977,</w:t>
      </w:r>
      <w:r>
        <w:rPr>
          <w:rFonts w:ascii="Times New Roman" w:hAnsi="Times New Roman" w:cs="Times New Roman"/>
          <w:i/>
          <w:iCs/>
          <w:sz w:val="24"/>
          <w:szCs w:val="24"/>
          <w:lang w:val="en-US"/>
        </w:rPr>
        <w:t xml:space="preserve"> </w:t>
      </w:r>
      <w:r w:rsidRPr="0029408F">
        <w:rPr>
          <w:rFonts w:ascii="Times New Roman" w:hAnsi="Times New Roman" w:cs="Times New Roman"/>
          <w:b/>
          <w:bCs/>
          <w:sz w:val="24"/>
          <w:szCs w:val="24"/>
          <w:lang w:val="en-US"/>
        </w:rPr>
        <w:t>284</w:t>
      </w:r>
      <w:r w:rsidRPr="0029408F">
        <w:rPr>
          <w:rFonts w:ascii="Times New Roman" w:hAnsi="Times New Roman" w:cs="Times New Roman"/>
          <w:sz w:val="24"/>
          <w:szCs w:val="24"/>
          <w:lang w:val="en-US"/>
        </w:rPr>
        <w:t>, 337</w:t>
      </w:r>
      <w:r>
        <w:rPr>
          <w:rFonts w:ascii="Times New Roman" w:hAnsi="Times New Roman" w:cs="Times New Roman"/>
          <w:sz w:val="24"/>
          <w:szCs w:val="24"/>
          <w:lang w:val="en-US"/>
        </w:rPr>
        <w:t>-</w:t>
      </w:r>
      <w:r w:rsidRPr="001C77C2">
        <w:rPr>
          <w:rFonts w:ascii="Times New Roman" w:hAnsi="Times New Roman" w:cs="Times New Roman"/>
          <w:sz w:val="24"/>
          <w:szCs w:val="24"/>
          <w:lang w:val="en-US"/>
        </w:rPr>
        <w:t>360</w:t>
      </w:r>
      <w:r>
        <w:rPr>
          <w:rFonts w:ascii="Times New Roman" w:hAnsi="Times New Roman" w:cs="Times New Roman"/>
          <w:sz w:val="24"/>
          <w:szCs w:val="24"/>
          <w:lang w:val="en-US"/>
        </w:rPr>
        <w:t>.</w:t>
      </w:r>
    </w:p>
    <w:p w14:paraId="7EE375A3" w14:textId="77777777" w:rsidR="00F82C9B" w:rsidRPr="00F14D1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 xml:space="preserve">E. Blasius, K-P. Janzen, W. Adrian, W. Klein, H. Klotz, H. Luxenburger, E., Mernke, V.B. Nguyen T. Nguyen-Tien, </w:t>
      </w:r>
      <w:r w:rsidRPr="00F14D14">
        <w:rPr>
          <w:rFonts w:ascii="Times New Roman" w:hAnsi="Times New Roman" w:cs="Times New Roman"/>
          <w:bCs/>
          <w:sz w:val="24"/>
          <w:szCs w:val="24"/>
        </w:rPr>
        <w:t>R</w:t>
      </w:r>
      <w:r w:rsidRPr="00F14D14">
        <w:rPr>
          <w:rFonts w:ascii="Times New Roman" w:hAnsi="Times New Roman" w:cs="Times New Roman"/>
          <w:b/>
          <w:bCs/>
          <w:sz w:val="24"/>
          <w:szCs w:val="24"/>
        </w:rPr>
        <w:t xml:space="preserve"> </w:t>
      </w:r>
      <w:r w:rsidRPr="00F14D14">
        <w:rPr>
          <w:rFonts w:ascii="Times New Roman" w:hAnsi="Times New Roman" w:cs="Times New Roman"/>
          <w:sz w:val="24"/>
          <w:szCs w:val="24"/>
        </w:rPr>
        <w:t xml:space="preserve">Rausch, J. Stockemer and </w:t>
      </w:r>
      <w:r w:rsidRPr="00F14D14">
        <w:rPr>
          <w:rFonts w:ascii="Times New Roman" w:hAnsi="Times New Roman" w:cs="Times New Roman"/>
          <w:bCs/>
          <w:sz w:val="24"/>
          <w:szCs w:val="24"/>
        </w:rPr>
        <w:t>A</w:t>
      </w:r>
      <w:r w:rsidRPr="00F14D14">
        <w:rPr>
          <w:rFonts w:ascii="Times New Roman" w:hAnsi="Times New Roman" w:cs="Times New Roman"/>
          <w:b/>
          <w:bCs/>
          <w:sz w:val="24"/>
          <w:szCs w:val="24"/>
        </w:rPr>
        <w:t xml:space="preserve"> </w:t>
      </w:r>
      <w:r w:rsidRPr="00F14D14">
        <w:rPr>
          <w:rFonts w:ascii="Times New Roman" w:hAnsi="Times New Roman" w:cs="Times New Roman"/>
          <w:sz w:val="24"/>
          <w:szCs w:val="24"/>
        </w:rPr>
        <w:t>Toussaint</w:t>
      </w:r>
      <w:r>
        <w:rPr>
          <w:rFonts w:ascii="Times New Roman" w:hAnsi="Times New Roman" w:cs="Times New Roman"/>
          <w:sz w:val="24"/>
          <w:szCs w:val="24"/>
        </w:rPr>
        <w:t>,</w:t>
      </w:r>
      <w:r w:rsidRPr="00F14D14">
        <w:rPr>
          <w:rFonts w:ascii="Times New Roman" w:hAnsi="Times New Roman" w:cs="Times New Roman"/>
          <w:sz w:val="24"/>
          <w:szCs w:val="24"/>
        </w:rPr>
        <w:t xml:space="preserve"> </w:t>
      </w:r>
      <w:r w:rsidRPr="00F14D14">
        <w:rPr>
          <w:rFonts w:ascii="Times New Roman" w:hAnsi="Times New Roman" w:cs="Times New Roman"/>
          <w:bCs/>
          <w:i/>
          <w:iCs/>
          <w:sz w:val="24"/>
          <w:szCs w:val="24"/>
        </w:rPr>
        <w:t>Talant</w:t>
      </w:r>
      <w:r>
        <w:rPr>
          <w:rFonts w:ascii="Times New Roman" w:hAnsi="Times New Roman" w:cs="Times New Roman"/>
          <w:bCs/>
          <w:i/>
          <w:iCs/>
          <w:sz w:val="24"/>
          <w:szCs w:val="24"/>
        </w:rPr>
        <w:t>a</w:t>
      </w:r>
      <w:r w:rsidRPr="00F14D14">
        <w:rPr>
          <w:rFonts w:ascii="Times New Roman" w:hAnsi="Times New Roman" w:cs="Times New Roman"/>
          <w:b/>
          <w:bCs/>
          <w:i/>
          <w:iCs/>
          <w:sz w:val="24"/>
          <w:szCs w:val="24"/>
        </w:rPr>
        <w:t xml:space="preserve"> </w:t>
      </w:r>
      <w:r w:rsidRPr="00F14D14">
        <w:rPr>
          <w:rFonts w:ascii="Times New Roman" w:hAnsi="Times New Roman" w:cs="Times New Roman"/>
          <w:bCs/>
          <w:iCs/>
          <w:sz w:val="24"/>
          <w:szCs w:val="24"/>
        </w:rPr>
        <w:t>1980</w:t>
      </w:r>
      <w:r>
        <w:rPr>
          <w:rFonts w:ascii="Times New Roman" w:hAnsi="Times New Roman" w:cs="Times New Roman"/>
          <w:b/>
          <w:bCs/>
          <w:i/>
          <w:iCs/>
          <w:sz w:val="24"/>
          <w:szCs w:val="24"/>
        </w:rPr>
        <w:t xml:space="preserve">, </w:t>
      </w:r>
      <w:r w:rsidRPr="00F14D14">
        <w:rPr>
          <w:rFonts w:ascii="Times New Roman" w:hAnsi="Times New Roman" w:cs="Times New Roman"/>
          <w:b/>
          <w:sz w:val="24"/>
          <w:szCs w:val="24"/>
        </w:rPr>
        <w:t>27</w:t>
      </w:r>
      <w:r>
        <w:rPr>
          <w:rFonts w:ascii="Times New Roman" w:hAnsi="Times New Roman" w:cs="Times New Roman"/>
          <w:sz w:val="24"/>
          <w:szCs w:val="24"/>
        </w:rPr>
        <w:t>, 127-</w:t>
      </w:r>
      <w:r w:rsidRPr="003C242D">
        <w:rPr>
          <w:rFonts w:ascii="Times New Roman" w:hAnsi="Times New Roman" w:cs="Times New Roman"/>
          <w:sz w:val="24"/>
          <w:szCs w:val="24"/>
        </w:rPr>
        <w:t>141</w:t>
      </w:r>
      <w:r w:rsidRPr="00F14D14">
        <w:rPr>
          <w:rFonts w:ascii="Times New Roman" w:hAnsi="Times New Roman" w:cs="Times New Roman"/>
          <w:sz w:val="24"/>
          <w:szCs w:val="24"/>
        </w:rPr>
        <w:t>.</w:t>
      </w:r>
    </w:p>
    <w:p w14:paraId="7724EC9E" w14:textId="77777777" w:rsidR="00F82C9B" w:rsidRPr="00F14D1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 xml:space="preserve">KM. Aalmo and J. Krane, </w:t>
      </w:r>
      <w:r w:rsidRPr="00F14D14">
        <w:rPr>
          <w:rFonts w:ascii="Times New Roman" w:hAnsi="Times New Roman" w:cs="Times New Roman"/>
          <w:bCs/>
          <w:i/>
          <w:iCs/>
          <w:sz w:val="24"/>
          <w:szCs w:val="24"/>
        </w:rPr>
        <w:t xml:space="preserve">Acta Chem. </w:t>
      </w:r>
      <w:r w:rsidRPr="00F14D14">
        <w:rPr>
          <w:rFonts w:ascii="Times New Roman" w:hAnsi="Times New Roman" w:cs="Times New Roman"/>
          <w:i/>
          <w:iCs/>
          <w:sz w:val="24"/>
          <w:szCs w:val="24"/>
        </w:rPr>
        <w:t xml:space="preserve">Scand., </w:t>
      </w:r>
      <w:r w:rsidRPr="00F14D14">
        <w:rPr>
          <w:rFonts w:ascii="Times New Roman" w:hAnsi="Times New Roman" w:cs="Times New Roman"/>
          <w:iCs/>
          <w:sz w:val="24"/>
          <w:szCs w:val="24"/>
        </w:rPr>
        <w:t>1982</w:t>
      </w:r>
      <w:r>
        <w:rPr>
          <w:rFonts w:ascii="Times New Roman" w:hAnsi="Times New Roman" w:cs="Times New Roman"/>
          <w:i/>
          <w:iCs/>
          <w:sz w:val="24"/>
          <w:szCs w:val="24"/>
        </w:rPr>
        <w:t xml:space="preserve">, </w:t>
      </w:r>
      <w:r w:rsidRPr="00F14D14">
        <w:rPr>
          <w:rFonts w:ascii="Times New Roman" w:hAnsi="Times New Roman" w:cs="Times New Roman"/>
          <w:b/>
          <w:sz w:val="24"/>
          <w:szCs w:val="24"/>
        </w:rPr>
        <w:t>A36</w:t>
      </w:r>
      <w:r w:rsidRPr="00F14D14">
        <w:rPr>
          <w:rFonts w:ascii="Times New Roman" w:hAnsi="Times New Roman" w:cs="Times New Roman"/>
          <w:sz w:val="24"/>
          <w:szCs w:val="24"/>
        </w:rPr>
        <w:t>,</w:t>
      </w:r>
      <w:r>
        <w:rPr>
          <w:rFonts w:ascii="Times New Roman" w:hAnsi="Times New Roman" w:cs="Times New Roman"/>
          <w:sz w:val="24"/>
          <w:szCs w:val="24"/>
        </w:rPr>
        <w:t xml:space="preserve"> </w:t>
      </w:r>
      <w:r w:rsidRPr="00F14D14">
        <w:rPr>
          <w:rFonts w:ascii="Times New Roman" w:hAnsi="Times New Roman" w:cs="Times New Roman"/>
          <w:sz w:val="24"/>
          <w:szCs w:val="24"/>
        </w:rPr>
        <w:t>227</w:t>
      </w:r>
      <w:r>
        <w:rPr>
          <w:rFonts w:ascii="Times New Roman" w:hAnsi="Times New Roman" w:cs="Times New Roman"/>
          <w:sz w:val="24"/>
          <w:szCs w:val="24"/>
        </w:rPr>
        <w:t>-</w:t>
      </w:r>
      <w:r w:rsidRPr="00A909CB">
        <w:rPr>
          <w:rFonts w:ascii="Times New Roman" w:hAnsi="Times New Roman" w:cs="Times New Roman"/>
          <w:sz w:val="24"/>
          <w:szCs w:val="24"/>
        </w:rPr>
        <w:t>234</w:t>
      </w:r>
      <w:r w:rsidRPr="00F14D14">
        <w:rPr>
          <w:rFonts w:ascii="Times New Roman" w:hAnsi="Times New Roman" w:cs="Times New Roman"/>
          <w:sz w:val="24"/>
          <w:szCs w:val="24"/>
        </w:rPr>
        <w:t>.</w:t>
      </w:r>
    </w:p>
    <w:p w14:paraId="5E9653B8" w14:textId="77777777" w:rsidR="00F82C9B" w:rsidRPr="00F14D1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V.P</w:t>
      </w:r>
      <w:r>
        <w:rPr>
          <w:rFonts w:ascii="Times New Roman" w:hAnsi="Times New Roman" w:cs="Times New Roman"/>
          <w:sz w:val="24"/>
          <w:szCs w:val="24"/>
        </w:rPr>
        <w:t>.Y. Gadzekpo and G.D. Christian</w:t>
      </w:r>
      <w:r w:rsidRPr="00F14D14">
        <w:rPr>
          <w:rFonts w:ascii="Times New Roman" w:hAnsi="Times New Roman" w:cs="Times New Roman"/>
          <w:sz w:val="24"/>
          <w:szCs w:val="24"/>
        </w:rPr>
        <w:t xml:space="preserve">, </w:t>
      </w:r>
      <w:r w:rsidRPr="00F14D14">
        <w:rPr>
          <w:rFonts w:ascii="Times New Roman" w:hAnsi="Times New Roman" w:cs="Times New Roman"/>
          <w:bCs/>
          <w:i/>
          <w:iCs/>
          <w:sz w:val="24"/>
          <w:szCs w:val="24"/>
        </w:rPr>
        <w:t xml:space="preserve">Anal Left., </w:t>
      </w:r>
      <w:r w:rsidRPr="00F14D14">
        <w:rPr>
          <w:rFonts w:ascii="Times New Roman" w:hAnsi="Times New Roman" w:cs="Times New Roman"/>
          <w:sz w:val="24"/>
          <w:szCs w:val="24"/>
        </w:rPr>
        <w:t>1</w:t>
      </w:r>
      <w:r>
        <w:rPr>
          <w:rFonts w:ascii="Times New Roman" w:hAnsi="Times New Roman" w:cs="Times New Roman"/>
          <w:sz w:val="24"/>
          <w:szCs w:val="24"/>
        </w:rPr>
        <w:t xml:space="preserve">983, </w:t>
      </w:r>
      <w:r w:rsidRPr="00F14D14">
        <w:rPr>
          <w:rFonts w:ascii="Times New Roman" w:hAnsi="Times New Roman" w:cs="Times New Roman"/>
          <w:b/>
          <w:sz w:val="24"/>
          <w:szCs w:val="24"/>
        </w:rPr>
        <w:t>16</w:t>
      </w:r>
      <w:r w:rsidRPr="00F14D14">
        <w:rPr>
          <w:rFonts w:ascii="Times New Roman" w:hAnsi="Times New Roman" w:cs="Times New Roman"/>
          <w:sz w:val="24"/>
          <w:szCs w:val="24"/>
        </w:rPr>
        <w:t>, 1371</w:t>
      </w:r>
      <w:r>
        <w:rPr>
          <w:rFonts w:ascii="Times New Roman" w:hAnsi="Times New Roman" w:cs="Times New Roman"/>
          <w:sz w:val="24"/>
          <w:szCs w:val="24"/>
        </w:rPr>
        <w:t>-</w:t>
      </w:r>
      <w:r w:rsidRPr="006662A7">
        <w:rPr>
          <w:rFonts w:ascii="Times New Roman" w:hAnsi="Times New Roman" w:cs="Times New Roman"/>
          <w:sz w:val="24"/>
          <w:szCs w:val="24"/>
        </w:rPr>
        <w:t>1380</w:t>
      </w:r>
      <w:r w:rsidRPr="00F14D14">
        <w:rPr>
          <w:rFonts w:ascii="Times New Roman" w:hAnsi="Times New Roman" w:cs="Times New Roman"/>
          <w:sz w:val="24"/>
          <w:szCs w:val="24"/>
        </w:rPr>
        <w:t>.</w:t>
      </w:r>
    </w:p>
    <w:p w14:paraId="4816B074" w14:textId="77777777" w:rsidR="00F82C9B" w:rsidRPr="00F14D1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T. Imato, M. Katahira and N. Ishibashi</w:t>
      </w:r>
      <w:r>
        <w:rPr>
          <w:rFonts w:ascii="Times New Roman" w:hAnsi="Times New Roman" w:cs="Times New Roman"/>
          <w:sz w:val="24"/>
          <w:szCs w:val="24"/>
        </w:rPr>
        <w:t>,</w:t>
      </w:r>
      <w:r w:rsidRPr="00F14D14">
        <w:rPr>
          <w:rFonts w:ascii="Times New Roman" w:hAnsi="Times New Roman" w:cs="Times New Roman"/>
          <w:sz w:val="24"/>
          <w:szCs w:val="24"/>
        </w:rPr>
        <w:t xml:space="preserve"> </w:t>
      </w:r>
      <w:r w:rsidRPr="00F14D14">
        <w:rPr>
          <w:rFonts w:ascii="Times New Roman" w:hAnsi="Times New Roman" w:cs="Times New Roman"/>
          <w:bCs/>
          <w:i/>
          <w:iCs/>
          <w:sz w:val="24"/>
          <w:szCs w:val="24"/>
        </w:rPr>
        <w:t>Anal Chim Acta</w:t>
      </w:r>
      <w:r>
        <w:rPr>
          <w:rFonts w:ascii="Times New Roman" w:hAnsi="Times New Roman" w:cs="Times New Roman"/>
          <w:b/>
          <w:bCs/>
          <w:i/>
          <w:iCs/>
          <w:sz w:val="24"/>
          <w:szCs w:val="24"/>
        </w:rPr>
        <w:t>,</w:t>
      </w:r>
      <w:r w:rsidRPr="00F14D14">
        <w:rPr>
          <w:rFonts w:ascii="Times New Roman" w:hAnsi="Times New Roman" w:cs="Times New Roman"/>
          <w:b/>
          <w:bCs/>
          <w:i/>
          <w:iCs/>
          <w:sz w:val="24"/>
          <w:szCs w:val="24"/>
        </w:rPr>
        <w:t xml:space="preserve"> </w:t>
      </w:r>
      <w:r w:rsidRPr="00F14D14">
        <w:rPr>
          <w:rFonts w:ascii="Times New Roman" w:hAnsi="Times New Roman" w:cs="Times New Roman"/>
          <w:sz w:val="24"/>
          <w:szCs w:val="24"/>
        </w:rPr>
        <w:t>1</w:t>
      </w:r>
      <w:r>
        <w:rPr>
          <w:rFonts w:ascii="Times New Roman" w:hAnsi="Times New Roman" w:cs="Times New Roman"/>
          <w:sz w:val="24"/>
          <w:szCs w:val="24"/>
        </w:rPr>
        <w:t xml:space="preserve">984, </w:t>
      </w:r>
      <w:r w:rsidRPr="00F14D14">
        <w:rPr>
          <w:rFonts w:ascii="Times New Roman" w:hAnsi="Times New Roman" w:cs="Times New Roman"/>
          <w:b/>
          <w:sz w:val="24"/>
          <w:szCs w:val="24"/>
        </w:rPr>
        <w:t>165</w:t>
      </w:r>
      <w:r w:rsidRPr="00F14D14">
        <w:rPr>
          <w:rFonts w:ascii="Times New Roman" w:hAnsi="Times New Roman" w:cs="Times New Roman"/>
          <w:sz w:val="24"/>
          <w:szCs w:val="24"/>
        </w:rPr>
        <w:t>, 285</w:t>
      </w:r>
      <w:r>
        <w:rPr>
          <w:rFonts w:ascii="Times New Roman" w:hAnsi="Times New Roman" w:cs="Times New Roman"/>
          <w:sz w:val="24"/>
          <w:szCs w:val="24"/>
        </w:rPr>
        <w:t>-</w:t>
      </w:r>
      <w:r w:rsidRPr="00D25463">
        <w:rPr>
          <w:rFonts w:ascii="Times New Roman" w:hAnsi="Times New Roman" w:cs="Times New Roman"/>
          <w:sz w:val="24"/>
          <w:szCs w:val="24"/>
        </w:rPr>
        <w:t>289</w:t>
      </w:r>
      <w:r w:rsidRPr="00F14D14">
        <w:rPr>
          <w:rFonts w:ascii="Times New Roman" w:hAnsi="Times New Roman" w:cs="Times New Roman"/>
          <w:sz w:val="24"/>
          <w:szCs w:val="24"/>
        </w:rPr>
        <w:t>.</w:t>
      </w:r>
    </w:p>
    <w:p w14:paraId="297C4096" w14:textId="77777777" w:rsidR="00F82C9B" w:rsidRPr="00F14D1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 xml:space="preserve">T. Shono, M. Okahara, </w:t>
      </w:r>
      <w:r w:rsidRPr="00F14D14">
        <w:rPr>
          <w:rFonts w:ascii="Times New Roman" w:hAnsi="Times New Roman" w:cs="Times New Roman"/>
          <w:bCs/>
          <w:sz w:val="24"/>
          <w:szCs w:val="24"/>
        </w:rPr>
        <w:t>I.</w:t>
      </w:r>
      <w:r w:rsidRPr="00F14D14">
        <w:rPr>
          <w:rFonts w:ascii="Times New Roman" w:hAnsi="Times New Roman" w:cs="Times New Roman"/>
          <w:b/>
          <w:bCs/>
          <w:sz w:val="24"/>
          <w:szCs w:val="24"/>
        </w:rPr>
        <w:t xml:space="preserve"> </w:t>
      </w:r>
      <w:r w:rsidRPr="00F14D14">
        <w:rPr>
          <w:rFonts w:ascii="Times New Roman" w:hAnsi="Times New Roman" w:cs="Times New Roman"/>
          <w:sz w:val="24"/>
          <w:szCs w:val="24"/>
        </w:rPr>
        <w:t xml:space="preserve">Ikeda, </w:t>
      </w:r>
      <w:r w:rsidRPr="00F14D14">
        <w:rPr>
          <w:rFonts w:ascii="Times New Roman" w:hAnsi="Times New Roman" w:cs="Times New Roman"/>
          <w:bCs/>
          <w:sz w:val="24"/>
          <w:szCs w:val="24"/>
        </w:rPr>
        <w:t>K</w:t>
      </w:r>
      <w:r>
        <w:rPr>
          <w:rFonts w:ascii="Times New Roman" w:hAnsi="Times New Roman" w:cs="Times New Roman"/>
          <w:b/>
          <w:bCs/>
          <w:sz w:val="24"/>
          <w:szCs w:val="24"/>
        </w:rPr>
        <w:t>.</w:t>
      </w:r>
      <w:r w:rsidRPr="00F14D14">
        <w:rPr>
          <w:rFonts w:ascii="Times New Roman" w:hAnsi="Times New Roman" w:cs="Times New Roman"/>
          <w:b/>
          <w:bCs/>
          <w:sz w:val="24"/>
          <w:szCs w:val="24"/>
        </w:rPr>
        <w:t xml:space="preserve"> </w:t>
      </w:r>
      <w:r w:rsidRPr="00F14D14">
        <w:rPr>
          <w:rFonts w:ascii="Times New Roman" w:hAnsi="Times New Roman" w:cs="Times New Roman"/>
          <w:sz w:val="24"/>
          <w:szCs w:val="24"/>
        </w:rPr>
        <w:t>Kimura and H. Tamura</w:t>
      </w:r>
      <w:r>
        <w:rPr>
          <w:rFonts w:ascii="Times New Roman" w:hAnsi="Times New Roman" w:cs="Times New Roman"/>
          <w:sz w:val="24"/>
          <w:szCs w:val="24"/>
        </w:rPr>
        <w:t>,</w:t>
      </w:r>
      <w:r w:rsidRPr="00F14D14">
        <w:rPr>
          <w:rFonts w:ascii="Times New Roman" w:hAnsi="Times New Roman" w:cs="Times New Roman"/>
          <w:sz w:val="24"/>
          <w:szCs w:val="24"/>
        </w:rPr>
        <w:t xml:space="preserve"> </w:t>
      </w:r>
      <w:r w:rsidRPr="00F14D14">
        <w:rPr>
          <w:rFonts w:ascii="Times New Roman" w:hAnsi="Times New Roman" w:cs="Times New Roman"/>
          <w:bCs/>
          <w:i/>
          <w:iCs/>
          <w:sz w:val="24"/>
          <w:szCs w:val="24"/>
        </w:rPr>
        <w:t>J. Electroanal</w:t>
      </w:r>
      <w:r>
        <w:rPr>
          <w:rFonts w:ascii="Times New Roman" w:hAnsi="Times New Roman" w:cs="Times New Roman"/>
          <w:bCs/>
          <w:i/>
          <w:iCs/>
          <w:sz w:val="24"/>
          <w:szCs w:val="24"/>
        </w:rPr>
        <w:t>.</w:t>
      </w:r>
      <w:r w:rsidRPr="00F14D14">
        <w:rPr>
          <w:rFonts w:ascii="Times New Roman" w:hAnsi="Times New Roman" w:cs="Times New Roman"/>
          <w:bCs/>
          <w:i/>
          <w:iCs/>
          <w:sz w:val="24"/>
          <w:szCs w:val="24"/>
        </w:rPr>
        <w:t xml:space="preserve"> Chem.,</w:t>
      </w:r>
      <w:r w:rsidRPr="00F14D14">
        <w:rPr>
          <w:rFonts w:ascii="Times New Roman" w:hAnsi="Times New Roman" w:cs="Times New Roman"/>
          <w:b/>
          <w:bCs/>
          <w:i/>
          <w:iCs/>
          <w:sz w:val="24"/>
          <w:szCs w:val="24"/>
        </w:rPr>
        <w:t xml:space="preserve"> </w:t>
      </w:r>
      <w:r w:rsidRPr="00F14D14">
        <w:rPr>
          <w:rFonts w:ascii="Times New Roman" w:hAnsi="Times New Roman" w:cs="Times New Roman"/>
          <w:sz w:val="24"/>
          <w:szCs w:val="24"/>
        </w:rPr>
        <w:t>1</w:t>
      </w:r>
      <w:r>
        <w:rPr>
          <w:rFonts w:ascii="Times New Roman" w:hAnsi="Times New Roman" w:cs="Times New Roman"/>
          <w:sz w:val="24"/>
          <w:szCs w:val="24"/>
        </w:rPr>
        <w:t xml:space="preserve">982, </w:t>
      </w:r>
      <w:r w:rsidRPr="00F14D14">
        <w:rPr>
          <w:rFonts w:ascii="Times New Roman" w:hAnsi="Times New Roman" w:cs="Times New Roman"/>
          <w:b/>
          <w:sz w:val="24"/>
          <w:szCs w:val="24"/>
        </w:rPr>
        <w:t>132</w:t>
      </w:r>
      <w:r w:rsidRPr="00F14D14">
        <w:rPr>
          <w:rFonts w:ascii="Times New Roman" w:hAnsi="Times New Roman" w:cs="Times New Roman"/>
          <w:sz w:val="24"/>
          <w:szCs w:val="24"/>
        </w:rPr>
        <w:t>, 99</w:t>
      </w:r>
      <w:r>
        <w:rPr>
          <w:rFonts w:ascii="Times New Roman" w:hAnsi="Times New Roman" w:cs="Times New Roman"/>
          <w:sz w:val="24"/>
          <w:szCs w:val="24"/>
        </w:rPr>
        <w:t>-</w:t>
      </w:r>
      <w:r w:rsidRPr="00D25463">
        <w:rPr>
          <w:rFonts w:ascii="Times New Roman" w:hAnsi="Times New Roman" w:cs="Times New Roman"/>
          <w:sz w:val="24"/>
          <w:szCs w:val="24"/>
        </w:rPr>
        <w:t>105</w:t>
      </w:r>
      <w:r>
        <w:rPr>
          <w:rFonts w:ascii="Times New Roman" w:hAnsi="Times New Roman" w:cs="Times New Roman"/>
          <w:sz w:val="24"/>
          <w:szCs w:val="24"/>
        </w:rPr>
        <w:t>.</w:t>
      </w:r>
    </w:p>
    <w:p w14:paraId="1EC68A4B"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F14D14">
        <w:rPr>
          <w:rFonts w:ascii="Times New Roman" w:hAnsi="Times New Roman" w:cs="Times New Roman"/>
          <w:sz w:val="24"/>
          <w:szCs w:val="24"/>
        </w:rPr>
        <w:t>H. Tamura</w:t>
      </w:r>
      <w:r>
        <w:rPr>
          <w:rFonts w:ascii="Times New Roman" w:hAnsi="Times New Roman" w:cs="Times New Roman"/>
          <w:sz w:val="24"/>
          <w:szCs w:val="24"/>
        </w:rPr>
        <w:t>,</w:t>
      </w:r>
      <w:r w:rsidRPr="00F14D14">
        <w:rPr>
          <w:rFonts w:ascii="Times New Roman" w:hAnsi="Times New Roman" w:cs="Times New Roman"/>
          <w:sz w:val="24"/>
          <w:szCs w:val="24"/>
        </w:rPr>
        <w:t xml:space="preserve"> K</w:t>
      </w:r>
      <w:r>
        <w:rPr>
          <w:rFonts w:ascii="Times New Roman" w:hAnsi="Times New Roman" w:cs="Times New Roman"/>
          <w:sz w:val="24"/>
          <w:szCs w:val="24"/>
        </w:rPr>
        <w:t>.</w:t>
      </w:r>
      <w:r w:rsidRPr="00F14D14">
        <w:rPr>
          <w:rFonts w:ascii="Times New Roman" w:hAnsi="Times New Roman" w:cs="Times New Roman"/>
          <w:sz w:val="24"/>
          <w:szCs w:val="24"/>
        </w:rPr>
        <w:t xml:space="preserve"> Kumami</w:t>
      </w:r>
      <w:r>
        <w:rPr>
          <w:rFonts w:ascii="Times New Roman" w:hAnsi="Times New Roman" w:cs="Times New Roman"/>
          <w:sz w:val="24"/>
          <w:szCs w:val="24"/>
        </w:rPr>
        <w:t>,</w:t>
      </w:r>
      <w:r w:rsidRPr="00F14D14">
        <w:rPr>
          <w:rFonts w:ascii="Times New Roman" w:hAnsi="Times New Roman" w:cs="Times New Roman"/>
          <w:sz w:val="24"/>
          <w:szCs w:val="24"/>
        </w:rPr>
        <w:t xml:space="preserve"> K</w:t>
      </w:r>
      <w:r>
        <w:rPr>
          <w:rFonts w:ascii="Times New Roman" w:hAnsi="Times New Roman" w:cs="Times New Roman"/>
          <w:sz w:val="24"/>
          <w:szCs w:val="24"/>
        </w:rPr>
        <w:t>.</w:t>
      </w:r>
      <w:r w:rsidRPr="00F14D14">
        <w:rPr>
          <w:rFonts w:ascii="Times New Roman" w:hAnsi="Times New Roman" w:cs="Times New Roman"/>
          <w:sz w:val="24"/>
          <w:szCs w:val="24"/>
        </w:rPr>
        <w:t xml:space="preserve"> Kimura and T. Shono, </w:t>
      </w:r>
      <w:r w:rsidRPr="00F14D14">
        <w:rPr>
          <w:rFonts w:ascii="Times New Roman" w:hAnsi="Times New Roman" w:cs="Times New Roman"/>
          <w:bCs/>
          <w:i/>
          <w:iCs/>
          <w:sz w:val="24"/>
          <w:szCs w:val="24"/>
        </w:rPr>
        <w:t>Mikrochim Acta</w:t>
      </w:r>
      <w:r>
        <w:rPr>
          <w:rFonts w:ascii="Times New Roman" w:hAnsi="Times New Roman" w:cs="Times New Roman"/>
          <w:bCs/>
          <w:i/>
          <w:iCs/>
          <w:sz w:val="24"/>
          <w:szCs w:val="24"/>
        </w:rPr>
        <w:t>.</w:t>
      </w:r>
      <w:r w:rsidRPr="00F14D14">
        <w:rPr>
          <w:rFonts w:ascii="Times New Roman" w:hAnsi="Times New Roman" w:cs="Times New Roman"/>
          <w:bCs/>
          <w:i/>
          <w:iCs/>
          <w:sz w:val="24"/>
          <w:szCs w:val="24"/>
        </w:rPr>
        <w:t>,</w:t>
      </w:r>
      <w:r>
        <w:rPr>
          <w:rFonts w:ascii="Times New Roman" w:hAnsi="Times New Roman" w:cs="Times New Roman"/>
          <w:b/>
          <w:bCs/>
          <w:i/>
          <w:iCs/>
          <w:sz w:val="24"/>
          <w:szCs w:val="24"/>
        </w:rPr>
        <w:t xml:space="preserve"> </w:t>
      </w:r>
      <w:r w:rsidRPr="00F14D14">
        <w:rPr>
          <w:rFonts w:ascii="Times New Roman" w:hAnsi="Times New Roman" w:cs="Times New Roman"/>
          <w:sz w:val="24"/>
          <w:szCs w:val="24"/>
        </w:rPr>
        <w:t xml:space="preserve">1983, </w:t>
      </w:r>
      <w:r>
        <w:rPr>
          <w:rFonts w:ascii="Times New Roman" w:hAnsi="Times New Roman" w:cs="Times New Roman"/>
          <w:b/>
          <w:bCs/>
          <w:sz w:val="24"/>
          <w:szCs w:val="24"/>
        </w:rPr>
        <w:t>II,</w:t>
      </w:r>
      <w:r w:rsidRPr="00F14D14">
        <w:rPr>
          <w:rFonts w:ascii="Times New Roman" w:hAnsi="Times New Roman" w:cs="Times New Roman"/>
          <w:b/>
          <w:bCs/>
          <w:sz w:val="24"/>
          <w:szCs w:val="24"/>
        </w:rPr>
        <w:t xml:space="preserve"> </w:t>
      </w:r>
      <w:r w:rsidRPr="00F14D14">
        <w:rPr>
          <w:rFonts w:ascii="Times New Roman" w:hAnsi="Times New Roman" w:cs="Times New Roman"/>
          <w:sz w:val="24"/>
          <w:szCs w:val="24"/>
        </w:rPr>
        <w:t>287</w:t>
      </w:r>
      <w:r>
        <w:rPr>
          <w:rFonts w:ascii="Times New Roman" w:hAnsi="Times New Roman" w:cs="Times New Roman"/>
          <w:sz w:val="24"/>
          <w:szCs w:val="24"/>
        </w:rPr>
        <w:t>-</w:t>
      </w:r>
      <w:r w:rsidRPr="00D25463">
        <w:rPr>
          <w:rFonts w:ascii="Times New Roman" w:hAnsi="Times New Roman" w:cs="Times New Roman"/>
          <w:sz w:val="24"/>
          <w:szCs w:val="24"/>
        </w:rPr>
        <w:t>296</w:t>
      </w:r>
      <w:r w:rsidRPr="00F14D14">
        <w:rPr>
          <w:rFonts w:ascii="Times New Roman" w:hAnsi="Times New Roman" w:cs="Times New Roman"/>
          <w:sz w:val="24"/>
          <w:szCs w:val="24"/>
        </w:rPr>
        <w:t>.</w:t>
      </w:r>
    </w:p>
    <w:p w14:paraId="41B423E1"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t>K</w:t>
      </w:r>
      <w:r>
        <w:rPr>
          <w:rFonts w:ascii="Times New Roman" w:hAnsi="Times New Roman" w:cs="Times New Roman"/>
          <w:sz w:val="24"/>
          <w:szCs w:val="24"/>
          <w:lang w:val="en-US"/>
        </w:rPr>
        <w:t xml:space="preserve">. </w:t>
      </w:r>
      <w:r w:rsidRPr="000005AC">
        <w:rPr>
          <w:rFonts w:ascii="Times New Roman" w:hAnsi="Times New Roman" w:cs="Times New Roman"/>
          <w:sz w:val="24"/>
          <w:szCs w:val="24"/>
          <w:lang w:val="en-US"/>
        </w:rPr>
        <w:t>W. Fung and K</w:t>
      </w:r>
      <w:r>
        <w:rPr>
          <w:rFonts w:ascii="Times New Roman" w:hAnsi="Times New Roman" w:cs="Times New Roman"/>
          <w:sz w:val="24"/>
          <w:szCs w:val="24"/>
          <w:lang w:val="en-US"/>
        </w:rPr>
        <w:t xml:space="preserve">. </w:t>
      </w:r>
      <w:r w:rsidRPr="000005AC">
        <w:rPr>
          <w:rFonts w:ascii="Times New Roman" w:hAnsi="Times New Roman" w:cs="Times New Roman"/>
          <w:sz w:val="24"/>
          <w:szCs w:val="24"/>
          <w:lang w:val="en-US"/>
        </w:rPr>
        <w:t>H. Wong</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w:t>
      </w:r>
      <w:r w:rsidRPr="000005AC">
        <w:rPr>
          <w:rFonts w:ascii="Times New Roman" w:hAnsi="Times New Roman" w:cs="Times New Roman"/>
          <w:i/>
          <w:iCs/>
          <w:sz w:val="24"/>
          <w:szCs w:val="24"/>
          <w:lang w:val="en-US"/>
        </w:rPr>
        <w:t>J. Elec</w:t>
      </w:r>
      <w:r>
        <w:rPr>
          <w:rFonts w:ascii="Times New Roman" w:hAnsi="Times New Roman" w:cs="Times New Roman"/>
          <w:i/>
          <w:iCs/>
          <w:sz w:val="24"/>
          <w:szCs w:val="24"/>
          <w:lang w:val="en-US"/>
        </w:rPr>
        <w:t>t</w:t>
      </w:r>
      <w:r w:rsidRPr="000005AC">
        <w:rPr>
          <w:rFonts w:ascii="Times New Roman" w:hAnsi="Times New Roman" w:cs="Times New Roman"/>
          <w:i/>
          <w:iCs/>
          <w:sz w:val="24"/>
          <w:szCs w:val="24"/>
          <w:lang w:val="en-US"/>
        </w:rPr>
        <w:t>roanal</w:t>
      </w:r>
      <w:r>
        <w:rPr>
          <w:rFonts w:ascii="Times New Roman" w:hAnsi="Times New Roman" w:cs="Times New Roman"/>
          <w:i/>
          <w:iCs/>
          <w:sz w:val="24"/>
          <w:szCs w:val="24"/>
          <w:lang w:val="en-US"/>
        </w:rPr>
        <w:t>.</w:t>
      </w:r>
      <w:r w:rsidRPr="000005AC">
        <w:rPr>
          <w:rFonts w:ascii="Times New Roman" w:hAnsi="Times New Roman" w:cs="Times New Roman"/>
          <w:i/>
          <w:iCs/>
          <w:sz w:val="24"/>
          <w:szCs w:val="24"/>
          <w:lang w:val="en-US"/>
        </w:rPr>
        <w:t xml:space="preserve"> Chem.,</w:t>
      </w:r>
      <w:r w:rsidRPr="000005AC">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1980, </w:t>
      </w:r>
      <w:r w:rsidRPr="000005AC">
        <w:rPr>
          <w:rFonts w:ascii="Times New Roman" w:hAnsi="Times New Roman" w:cs="Times New Roman"/>
          <w:b/>
          <w:bCs/>
          <w:sz w:val="24"/>
          <w:szCs w:val="24"/>
          <w:lang w:val="en-US"/>
        </w:rPr>
        <w:t xml:space="preserve">111, </w:t>
      </w:r>
      <w:r w:rsidRPr="000005AC">
        <w:rPr>
          <w:rFonts w:ascii="Times New Roman" w:hAnsi="Times New Roman" w:cs="Times New Roman"/>
          <w:sz w:val="24"/>
          <w:szCs w:val="24"/>
          <w:lang w:val="en-US"/>
        </w:rPr>
        <w:t>359</w:t>
      </w:r>
      <w:r>
        <w:rPr>
          <w:rFonts w:ascii="Times New Roman" w:hAnsi="Times New Roman" w:cs="Times New Roman"/>
          <w:sz w:val="24"/>
          <w:szCs w:val="24"/>
          <w:lang w:val="en-US"/>
        </w:rPr>
        <w:t>-</w:t>
      </w:r>
      <w:r w:rsidRPr="00C904F6">
        <w:rPr>
          <w:rFonts w:ascii="Times New Roman" w:hAnsi="Times New Roman" w:cs="Times New Roman"/>
          <w:sz w:val="24"/>
          <w:szCs w:val="24"/>
          <w:lang w:val="en-US"/>
        </w:rPr>
        <w:t>368</w:t>
      </w:r>
      <w:r w:rsidRPr="000005AC">
        <w:rPr>
          <w:rFonts w:ascii="Times New Roman" w:hAnsi="Times New Roman" w:cs="Times New Roman"/>
          <w:sz w:val="24"/>
          <w:szCs w:val="24"/>
          <w:lang w:val="en-US"/>
        </w:rPr>
        <w:t>.</w:t>
      </w:r>
    </w:p>
    <w:p w14:paraId="36D15744"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lastRenderedPageBreak/>
        <w:t>K</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Kimura</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T. Maeda, H. Tamura and T. Shono, </w:t>
      </w:r>
      <w:r w:rsidRPr="000005AC">
        <w:rPr>
          <w:rFonts w:ascii="Times New Roman" w:hAnsi="Times New Roman" w:cs="Times New Roman"/>
          <w:i/>
          <w:iCs/>
          <w:sz w:val="24"/>
          <w:szCs w:val="24"/>
          <w:lang w:val="en-US"/>
        </w:rPr>
        <w:t>J. Elec</w:t>
      </w:r>
      <w:r>
        <w:rPr>
          <w:rFonts w:ascii="Times New Roman" w:hAnsi="Times New Roman" w:cs="Times New Roman"/>
          <w:i/>
          <w:iCs/>
          <w:sz w:val="24"/>
          <w:szCs w:val="24"/>
          <w:lang w:val="en-US"/>
        </w:rPr>
        <w:t>t</w:t>
      </w:r>
      <w:r w:rsidRPr="000005AC">
        <w:rPr>
          <w:rFonts w:ascii="Times New Roman" w:hAnsi="Times New Roman" w:cs="Times New Roman"/>
          <w:i/>
          <w:iCs/>
          <w:sz w:val="24"/>
          <w:szCs w:val="24"/>
          <w:lang w:val="en-US"/>
        </w:rPr>
        <w:t>roanal</w:t>
      </w:r>
      <w:r>
        <w:rPr>
          <w:rFonts w:ascii="Times New Roman" w:hAnsi="Times New Roman" w:cs="Times New Roman"/>
          <w:i/>
          <w:iCs/>
          <w:sz w:val="24"/>
          <w:szCs w:val="24"/>
          <w:lang w:val="en-US"/>
        </w:rPr>
        <w:t>.</w:t>
      </w:r>
      <w:r w:rsidRPr="000005AC">
        <w:rPr>
          <w:rFonts w:ascii="Times New Roman" w:hAnsi="Times New Roman" w:cs="Times New Roman"/>
          <w:i/>
          <w:iCs/>
          <w:sz w:val="24"/>
          <w:szCs w:val="24"/>
          <w:lang w:val="en-US"/>
        </w:rPr>
        <w:t xml:space="preserve"> Chem.,</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 xml:space="preserve">1979, </w:t>
      </w:r>
      <w:r w:rsidRPr="00065C26">
        <w:rPr>
          <w:rFonts w:ascii="Times New Roman" w:hAnsi="Times New Roman" w:cs="Times New Roman"/>
          <w:b/>
          <w:bCs/>
          <w:sz w:val="24"/>
          <w:szCs w:val="24"/>
          <w:lang w:val="en-US"/>
        </w:rPr>
        <w:t>95</w:t>
      </w:r>
      <w:r w:rsidRPr="000005AC">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904F6">
        <w:rPr>
          <w:rFonts w:ascii="Times New Roman" w:hAnsi="Times New Roman" w:cs="Times New Roman"/>
          <w:sz w:val="24"/>
          <w:szCs w:val="24"/>
          <w:lang w:val="en-US"/>
        </w:rPr>
        <w:t>91-101</w:t>
      </w:r>
      <w:r w:rsidRPr="000005AC">
        <w:rPr>
          <w:rFonts w:ascii="Times New Roman" w:hAnsi="Times New Roman" w:cs="Times New Roman"/>
          <w:sz w:val="24"/>
          <w:szCs w:val="24"/>
          <w:lang w:val="en-US"/>
        </w:rPr>
        <w:t>.</w:t>
      </w:r>
    </w:p>
    <w:p w14:paraId="180D8E18"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t>(a) M</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Takagi</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H. Nakamura and K</w:t>
      </w:r>
      <w:r>
        <w:rPr>
          <w:rFonts w:ascii="Times New Roman" w:hAnsi="Times New Roman" w:cs="Times New Roman"/>
          <w:sz w:val="24"/>
          <w:szCs w:val="24"/>
          <w:lang w:val="en-US"/>
        </w:rPr>
        <w:t>. Ueno, A</w:t>
      </w:r>
      <w:r>
        <w:rPr>
          <w:rFonts w:ascii="Times New Roman" w:hAnsi="Times New Roman" w:cs="Times New Roman"/>
          <w:i/>
          <w:iCs/>
          <w:sz w:val="24"/>
          <w:szCs w:val="24"/>
          <w:lang w:val="en-US"/>
        </w:rPr>
        <w:t>nal. Lett</w:t>
      </w:r>
      <w:r w:rsidRPr="00E92800">
        <w:rPr>
          <w:rFonts w:ascii="Times New Roman" w:hAnsi="Times New Roman" w:cs="Times New Roman"/>
          <w:i/>
          <w:iCs/>
          <w:sz w:val="24"/>
          <w:szCs w:val="24"/>
          <w:lang w:val="en-US"/>
        </w:rPr>
        <w:t>.</w:t>
      </w:r>
      <w:r w:rsidRPr="000005AC">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1977, </w:t>
      </w:r>
      <w:r w:rsidRPr="000005AC">
        <w:rPr>
          <w:rFonts w:ascii="Times New Roman" w:hAnsi="Times New Roman" w:cs="Times New Roman"/>
          <w:b/>
          <w:bCs/>
          <w:sz w:val="24"/>
          <w:szCs w:val="24"/>
          <w:lang w:val="en-US"/>
        </w:rPr>
        <w:t xml:space="preserve">10, </w:t>
      </w:r>
      <w:r>
        <w:rPr>
          <w:rFonts w:ascii="Times New Roman" w:hAnsi="Times New Roman" w:cs="Times New Roman"/>
          <w:sz w:val="24"/>
          <w:szCs w:val="24"/>
          <w:lang w:val="en-US"/>
        </w:rPr>
        <w:t>11</w:t>
      </w:r>
      <w:r w:rsidRPr="000005AC">
        <w:rPr>
          <w:rFonts w:ascii="Times New Roman" w:hAnsi="Times New Roman" w:cs="Times New Roman"/>
          <w:sz w:val="24"/>
          <w:szCs w:val="24"/>
          <w:lang w:val="en-US"/>
        </w:rPr>
        <w:t>1</w:t>
      </w:r>
      <w:r w:rsidRPr="00AA4D1A">
        <w:rPr>
          <w:rFonts w:ascii="Times New Roman" w:hAnsi="Times New Roman" w:cs="Times New Roman"/>
          <w:sz w:val="24"/>
          <w:szCs w:val="24"/>
          <w:lang w:val="en-US"/>
        </w:rPr>
        <w:t>5-1122</w:t>
      </w:r>
      <w:r w:rsidRPr="000005AC">
        <w:rPr>
          <w:rFonts w:ascii="Times New Roman" w:hAnsi="Times New Roman" w:cs="Times New Roman"/>
          <w:sz w:val="24"/>
          <w:szCs w:val="24"/>
          <w:lang w:val="en-US"/>
        </w:rPr>
        <w:t xml:space="preserve"> (b) H. Nakamura M. Takagi and K</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Ueno, </w:t>
      </w:r>
      <w:r>
        <w:rPr>
          <w:rFonts w:ascii="Times New Roman" w:hAnsi="Times New Roman" w:cs="Times New Roman"/>
          <w:i/>
          <w:iCs/>
          <w:sz w:val="24"/>
          <w:szCs w:val="24"/>
          <w:lang w:val="en-US"/>
        </w:rPr>
        <w:t>Talanta,</w:t>
      </w:r>
      <w:r w:rsidRPr="000005AC">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1979, </w:t>
      </w:r>
      <w:r w:rsidRPr="00BE6888">
        <w:rPr>
          <w:rFonts w:ascii="Times New Roman" w:hAnsi="Times New Roman" w:cs="Times New Roman"/>
          <w:b/>
          <w:bCs/>
          <w:sz w:val="24"/>
          <w:szCs w:val="24"/>
          <w:lang w:val="en-US"/>
        </w:rPr>
        <w:t>26</w:t>
      </w:r>
      <w:r w:rsidRPr="000005AC">
        <w:rPr>
          <w:rFonts w:ascii="Times New Roman" w:hAnsi="Times New Roman" w:cs="Times New Roman"/>
          <w:sz w:val="24"/>
          <w:szCs w:val="24"/>
          <w:lang w:val="en-US"/>
        </w:rPr>
        <w:t>. 921</w:t>
      </w:r>
      <w:r>
        <w:rPr>
          <w:rFonts w:ascii="Times New Roman" w:hAnsi="Times New Roman" w:cs="Times New Roman"/>
          <w:sz w:val="24"/>
          <w:szCs w:val="24"/>
          <w:lang w:val="en-US"/>
        </w:rPr>
        <w:t>-</w:t>
      </w:r>
      <w:r w:rsidRPr="009B6FB3">
        <w:rPr>
          <w:rFonts w:ascii="Times New Roman" w:hAnsi="Times New Roman" w:cs="Times New Roman"/>
          <w:sz w:val="24"/>
          <w:szCs w:val="24"/>
          <w:lang w:val="en-US"/>
        </w:rPr>
        <w:t>927</w:t>
      </w:r>
      <w:r w:rsidRPr="000005AC">
        <w:rPr>
          <w:rFonts w:ascii="Times New Roman" w:hAnsi="Times New Roman" w:cs="Times New Roman"/>
          <w:sz w:val="24"/>
          <w:szCs w:val="24"/>
          <w:lang w:val="en-US"/>
        </w:rPr>
        <w:t>.</w:t>
      </w:r>
    </w:p>
    <w:p w14:paraId="5B10DFA5"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t>H. Nakamura</w:t>
      </w:r>
      <w:r>
        <w:rPr>
          <w:rFonts w:ascii="Times New Roman" w:hAnsi="Times New Roman" w:cs="Times New Roman"/>
          <w:sz w:val="24"/>
          <w:szCs w:val="24"/>
          <w:lang w:val="en-US"/>
        </w:rPr>
        <w:t>, M. Takagi and K Ueno,</w:t>
      </w:r>
      <w:r w:rsidRPr="000005AC">
        <w:rPr>
          <w:rFonts w:ascii="Times New Roman" w:hAnsi="Times New Roman" w:cs="Times New Roman"/>
          <w:sz w:val="24"/>
          <w:szCs w:val="24"/>
          <w:lang w:val="en-US"/>
        </w:rPr>
        <w:t xml:space="preserve"> </w:t>
      </w:r>
      <w:r w:rsidRPr="00BE6888">
        <w:rPr>
          <w:rFonts w:ascii="Times New Roman" w:hAnsi="Times New Roman" w:cs="Times New Roman"/>
          <w:i/>
          <w:iCs/>
          <w:sz w:val="24"/>
          <w:szCs w:val="24"/>
          <w:lang w:val="en-US"/>
        </w:rPr>
        <w:t>Anal</w:t>
      </w:r>
      <w:r>
        <w:rPr>
          <w:rFonts w:ascii="Times New Roman" w:hAnsi="Times New Roman" w:cs="Times New Roman"/>
          <w:i/>
          <w:iCs/>
          <w:sz w:val="24"/>
          <w:szCs w:val="24"/>
          <w:lang w:val="en-US"/>
        </w:rPr>
        <w:t>.</w:t>
      </w:r>
      <w:r w:rsidRPr="00BE6888">
        <w:rPr>
          <w:rFonts w:ascii="Times New Roman" w:hAnsi="Times New Roman" w:cs="Times New Roman"/>
          <w:i/>
          <w:iCs/>
          <w:sz w:val="24"/>
          <w:szCs w:val="24"/>
          <w:lang w:val="en-US"/>
        </w:rPr>
        <w:t xml:space="preserve"> Chem.,</w:t>
      </w:r>
      <w:r w:rsidRPr="000005AC">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1980, </w:t>
      </w:r>
      <w:r w:rsidRPr="000005AC">
        <w:rPr>
          <w:rFonts w:ascii="Times New Roman" w:hAnsi="Times New Roman" w:cs="Times New Roman"/>
          <w:b/>
          <w:bCs/>
          <w:i/>
          <w:iCs/>
          <w:sz w:val="24"/>
          <w:szCs w:val="24"/>
          <w:lang w:val="en-US"/>
        </w:rPr>
        <w:t xml:space="preserve">52, </w:t>
      </w:r>
      <w:r w:rsidRPr="000005AC">
        <w:rPr>
          <w:rFonts w:ascii="Times New Roman" w:hAnsi="Times New Roman" w:cs="Times New Roman"/>
          <w:sz w:val="24"/>
          <w:szCs w:val="24"/>
          <w:lang w:val="en-US"/>
        </w:rPr>
        <w:t>1668</w:t>
      </w:r>
      <w:r>
        <w:rPr>
          <w:rFonts w:ascii="Times New Roman" w:hAnsi="Times New Roman" w:cs="Times New Roman"/>
          <w:sz w:val="24"/>
          <w:szCs w:val="24"/>
          <w:lang w:val="en-US"/>
        </w:rPr>
        <w:t>-</w:t>
      </w:r>
      <w:r w:rsidRPr="009B6FB3">
        <w:rPr>
          <w:rFonts w:ascii="Times New Roman" w:hAnsi="Times New Roman" w:cs="Times New Roman"/>
          <w:sz w:val="24"/>
          <w:szCs w:val="24"/>
          <w:lang w:val="en-US"/>
        </w:rPr>
        <w:t>1671</w:t>
      </w:r>
      <w:r w:rsidRPr="000005AC">
        <w:rPr>
          <w:rFonts w:ascii="Times New Roman" w:hAnsi="Times New Roman" w:cs="Times New Roman"/>
          <w:sz w:val="24"/>
          <w:szCs w:val="24"/>
          <w:lang w:val="en-US"/>
        </w:rPr>
        <w:t>.</w:t>
      </w:r>
    </w:p>
    <w:p w14:paraId="3160AE3C"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t>H. Nishida</w:t>
      </w:r>
      <w:r>
        <w:rPr>
          <w:rFonts w:ascii="Times New Roman" w:hAnsi="Times New Roman" w:cs="Times New Roman"/>
          <w:sz w:val="24"/>
          <w:szCs w:val="24"/>
          <w:lang w:val="en-US"/>
        </w:rPr>
        <w:t>, M. Tazaki, M. Takagi and K Ueno,</w:t>
      </w:r>
      <w:r w:rsidRPr="000005AC">
        <w:rPr>
          <w:rFonts w:ascii="Times New Roman" w:hAnsi="Times New Roman" w:cs="Times New Roman"/>
          <w:sz w:val="24"/>
          <w:szCs w:val="24"/>
          <w:lang w:val="en-US"/>
        </w:rPr>
        <w:t xml:space="preserve"> </w:t>
      </w:r>
      <w:r w:rsidRPr="00BE6888">
        <w:rPr>
          <w:rFonts w:ascii="Times New Roman" w:hAnsi="Times New Roman" w:cs="Times New Roman"/>
          <w:i/>
          <w:iCs/>
          <w:sz w:val="24"/>
          <w:szCs w:val="24"/>
          <w:lang w:val="en-US"/>
        </w:rPr>
        <w:t>Mikrochim Ac</w:t>
      </w:r>
      <w:r>
        <w:rPr>
          <w:rFonts w:ascii="Times New Roman" w:hAnsi="Times New Roman" w:cs="Times New Roman"/>
          <w:i/>
          <w:iCs/>
          <w:sz w:val="24"/>
          <w:szCs w:val="24"/>
          <w:lang w:val="en-US"/>
        </w:rPr>
        <w:t>t</w:t>
      </w:r>
      <w:r w:rsidRPr="00BE6888">
        <w:rPr>
          <w:rFonts w:ascii="Times New Roman" w:hAnsi="Times New Roman" w:cs="Times New Roman"/>
          <w:i/>
          <w:iCs/>
          <w:sz w:val="24"/>
          <w:szCs w:val="24"/>
          <w:lang w:val="en-US"/>
        </w:rPr>
        <w:t>a</w:t>
      </w:r>
      <w:r>
        <w:rPr>
          <w:rFonts w:ascii="Times New Roman" w:hAnsi="Times New Roman" w:cs="Times New Roman"/>
          <w:i/>
          <w:iCs/>
          <w:sz w:val="24"/>
          <w:szCs w:val="24"/>
          <w:lang w:val="en-US"/>
        </w:rPr>
        <w:t>.</w:t>
      </w:r>
      <w:r>
        <w:rPr>
          <w:rFonts w:ascii="Times New Roman" w:hAnsi="Times New Roman" w:cs="Times New Roman"/>
          <w:b/>
          <w:bCs/>
          <w:i/>
          <w:iCs/>
          <w:sz w:val="24"/>
          <w:szCs w:val="24"/>
          <w:lang w:val="en-US"/>
        </w:rPr>
        <w:t xml:space="preserve">, </w:t>
      </w:r>
      <w:r w:rsidRPr="00BE6888">
        <w:rPr>
          <w:rFonts w:ascii="Times New Roman" w:hAnsi="Times New Roman" w:cs="Times New Roman"/>
          <w:sz w:val="24"/>
          <w:szCs w:val="24"/>
          <w:lang w:val="en-US"/>
        </w:rPr>
        <w:t>1981</w:t>
      </w:r>
      <w:r w:rsidRPr="000005AC">
        <w:rPr>
          <w:rFonts w:ascii="Times New Roman" w:hAnsi="Times New Roman" w:cs="Times New Roman"/>
          <w:b/>
          <w:bCs/>
          <w:sz w:val="24"/>
          <w:szCs w:val="24"/>
          <w:lang w:val="en-US"/>
        </w:rPr>
        <w:t xml:space="preserve">, </w:t>
      </w:r>
      <w:r w:rsidRPr="00BE6888">
        <w:rPr>
          <w:rFonts w:ascii="Times New Roman" w:hAnsi="Times New Roman" w:cs="Times New Roman"/>
          <w:b/>
          <w:bCs/>
          <w:sz w:val="24"/>
          <w:szCs w:val="24"/>
          <w:lang w:val="en-US"/>
        </w:rPr>
        <w:t>I</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281</w:t>
      </w:r>
      <w:r>
        <w:rPr>
          <w:rFonts w:ascii="Times New Roman" w:hAnsi="Times New Roman" w:cs="Times New Roman"/>
          <w:sz w:val="24"/>
          <w:szCs w:val="24"/>
          <w:lang w:val="en-US"/>
        </w:rPr>
        <w:t>-</w:t>
      </w:r>
      <w:r w:rsidRPr="009B6FB3">
        <w:rPr>
          <w:rFonts w:ascii="Times New Roman" w:hAnsi="Times New Roman" w:cs="Times New Roman"/>
          <w:sz w:val="24"/>
          <w:szCs w:val="24"/>
          <w:lang w:val="en-US"/>
        </w:rPr>
        <w:t>287</w:t>
      </w:r>
      <w:r w:rsidRPr="000005AC">
        <w:rPr>
          <w:rFonts w:ascii="Times New Roman" w:hAnsi="Times New Roman" w:cs="Times New Roman"/>
          <w:sz w:val="24"/>
          <w:szCs w:val="24"/>
          <w:lang w:val="en-US"/>
        </w:rPr>
        <w:t>.</w:t>
      </w:r>
    </w:p>
    <w:p w14:paraId="6508FFD9" w14:textId="77777777" w:rsidR="00F82C9B" w:rsidRPr="000005AC"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0005AC">
        <w:rPr>
          <w:rFonts w:ascii="Times New Roman" w:hAnsi="Times New Roman" w:cs="Times New Roman"/>
          <w:sz w:val="24"/>
          <w:szCs w:val="24"/>
          <w:lang w:val="en-US"/>
        </w:rPr>
        <w:t>M. Shiga</w:t>
      </w:r>
      <w:r>
        <w:rPr>
          <w:rFonts w:ascii="Times New Roman" w:hAnsi="Times New Roman" w:cs="Times New Roman"/>
          <w:sz w:val="24"/>
          <w:szCs w:val="24"/>
          <w:lang w:val="en-US"/>
        </w:rPr>
        <w:t>, H. Nishida,</w:t>
      </w:r>
      <w:r w:rsidRPr="000005AC">
        <w:rPr>
          <w:rFonts w:ascii="Times New Roman" w:hAnsi="Times New Roman" w:cs="Times New Roman"/>
          <w:sz w:val="24"/>
          <w:szCs w:val="24"/>
          <w:lang w:val="en-US"/>
        </w:rPr>
        <w:t xml:space="preserve"> H. Nakamura</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M</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Takagi </w:t>
      </w:r>
      <w:r w:rsidRPr="009B6FB3">
        <w:rPr>
          <w:rFonts w:ascii="Times New Roman" w:hAnsi="Times New Roman" w:cs="Times New Roman"/>
          <w:sz w:val="24"/>
          <w:szCs w:val="24"/>
          <w:lang w:val="en-US"/>
        </w:rPr>
        <w:t xml:space="preserve">and </w:t>
      </w:r>
      <w:r w:rsidRPr="009B6FB3">
        <w:rPr>
          <w:rFonts w:ascii="Times New Roman" w:hAnsi="Times New Roman" w:cs="Times New Roman"/>
          <w:bCs/>
          <w:sz w:val="24"/>
          <w:szCs w:val="24"/>
          <w:lang w:val="en-US"/>
        </w:rPr>
        <w:t>K.</w:t>
      </w:r>
      <w:r w:rsidRPr="000005AC">
        <w:rPr>
          <w:rFonts w:ascii="Times New Roman" w:hAnsi="Times New Roman" w:cs="Times New Roman"/>
          <w:b/>
          <w:bCs/>
          <w:sz w:val="24"/>
          <w:szCs w:val="24"/>
          <w:lang w:val="en-US"/>
        </w:rPr>
        <w:t xml:space="preserve"> </w:t>
      </w:r>
      <w:r w:rsidRPr="000005AC">
        <w:rPr>
          <w:rFonts w:ascii="Times New Roman" w:hAnsi="Times New Roman" w:cs="Times New Roman"/>
          <w:sz w:val="24"/>
          <w:szCs w:val="24"/>
          <w:lang w:val="en-US"/>
        </w:rPr>
        <w:t>Ueno</w:t>
      </w:r>
      <w:r>
        <w:rPr>
          <w:rFonts w:ascii="Times New Roman" w:hAnsi="Times New Roman" w:cs="Times New Roman"/>
          <w:sz w:val="24"/>
          <w:szCs w:val="24"/>
          <w:lang w:val="en-US"/>
        </w:rPr>
        <w:t>,</w:t>
      </w:r>
      <w:r w:rsidRPr="000005AC">
        <w:rPr>
          <w:rFonts w:ascii="Times New Roman" w:hAnsi="Times New Roman" w:cs="Times New Roman"/>
          <w:sz w:val="24"/>
          <w:szCs w:val="24"/>
          <w:lang w:val="en-US"/>
        </w:rPr>
        <w:t xml:space="preserve"> </w:t>
      </w:r>
      <w:r w:rsidRPr="00BE6888">
        <w:rPr>
          <w:rFonts w:ascii="Times New Roman" w:hAnsi="Times New Roman" w:cs="Times New Roman"/>
          <w:i/>
          <w:iCs/>
          <w:sz w:val="24"/>
          <w:szCs w:val="24"/>
          <w:lang w:val="en-US"/>
        </w:rPr>
        <w:t>Bunseki Kagaku</w:t>
      </w:r>
      <w:r>
        <w:rPr>
          <w:rFonts w:ascii="Times New Roman" w:hAnsi="Times New Roman" w:cs="Times New Roman"/>
          <w:i/>
          <w:iCs/>
          <w:sz w:val="24"/>
          <w:szCs w:val="24"/>
          <w:lang w:val="en-US"/>
        </w:rPr>
        <w:t>,</w:t>
      </w:r>
      <w:r w:rsidRPr="000005AC">
        <w:rPr>
          <w:rFonts w:ascii="Times New Roman" w:hAnsi="Times New Roman" w:cs="Times New Roman"/>
          <w:b/>
          <w:bCs/>
          <w:i/>
          <w:iCs/>
          <w:sz w:val="24"/>
          <w:szCs w:val="24"/>
          <w:lang w:val="en-US"/>
        </w:rPr>
        <w:t xml:space="preserve"> </w:t>
      </w:r>
      <w:r>
        <w:rPr>
          <w:rFonts w:ascii="Times New Roman" w:hAnsi="Times New Roman" w:cs="Times New Roman"/>
          <w:sz w:val="24"/>
          <w:szCs w:val="24"/>
          <w:lang w:val="en-US"/>
        </w:rPr>
        <w:t xml:space="preserve">1983, </w:t>
      </w:r>
      <w:r w:rsidRPr="00BE6888">
        <w:rPr>
          <w:rFonts w:ascii="Times New Roman" w:hAnsi="Times New Roman" w:cs="Times New Roman"/>
          <w:b/>
          <w:bCs/>
          <w:sz w:val="24"/>
          <w:szCs w:val="24"/>
          <w:lang w:val="en-US"/>
        </w:rPr>
        <w:t>32</w:t>
      </w:r>
      <w:r w:rsidRPr="000005AC">
        <w:rPr>
          <w:rFonts w:ascii="Times New Roman" w:hAnsi="Times New Roman" w:cs="Times New Roman"/>
          <w:sz w:val="24"/>
          <w:szCs w:val="24"/>
          <w:lang w:val="en-US"/>
        </w:rPr>
        <w:t>, E293</w:t>
      </w:r>
      <w:r>
        <w:rPr>
          <w:rFonts w:ascii="Times New Roman" w:hAnsi="Times New Roman" w:cs="Times New Roman"/>
          <w:sz w:val="24"/>
          <w:szCs w:val="24"/>
          <w:lang w:val="en-US"/>
        </w:rPr>
        <w:t>-E300</w:t>
      </w:r>
      <w:r w:rsidRPr="000005AC">
        <w:rPr>
          <w:rFonts w:ascii="Times New Roman" w:hAnsi="Times New Roman" w:cs="Times New Roman"/>
          <w:b/>
          <w:bCs/>
          <w:sz w:val="24"/>
          <w:szCs w:val="24"/>
          <w:lang w:val="en-US"/>
        </w:rPr>
        <w:t>.</w:t>
      </w:r>
    </w:p>
    <w:p w14:paraId="254C0FAF" w14:textId="77777777" w:rsidR="00F82C9B" w:rsidRPr="00230AD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J.P. Dix and F. Vogtle,</w:t>
      </w:r>
      <w:r w:rsidRPr="00230ADD">
        <w:rPr>
          <w:rFonts w:ascii="Times New Roman" w:hAnsi="Times New Roman" w:cs="Times New Roman"/>
          <w:sz w:val="24"/>
          <w:szCs w:val="24"/>
          <w:lang w:val="en-US"/>
        </w:rPr>
        <w:t xml:space="preserve"> </w:t>
      </w:r>
      <w:r w:rsidRPr="00230ADD">
        <w:rPr>
          <w:rFonts w:ascii="Times New Roman" w:hAnsi="Times New Roman" w:cs="Times New Roman"/>
          <w:i/>
          <w:iCs/>
          <w:sz w:val="24"/>
          <w:szCs w:val="24"/>
          <w:lang w:val="en-US"/>
        </w:rPr>
        <w:t xml:space="preserve">Angew. Chem., </w:t>
      </w:r>
      <w:r>
        <w:rPr>
          <w:rFonts w:ascii="Times New Roman" w:hAnsi="Times New Roman" w:cs="Times New Roman"/>
          <w:sz w:val="24"/>
          <w:szCs w:val="24"/>
          <w:lang w:val="en-US"/>
        </w:rPr>
        <w:t xml:space="preserve">1978, </w:t>
      </w:r>
      <w:r w:rsidRPr="00230ADD">
        <w:rPr>
          <w:rFonts w:ascii="Times New Roman" w:hAnsi="Times New Roman" w:cs="Times New Roman"/>
          <w:b/>
          <w:bCs/>
          <w:sz w:val="24"/>
          <w:szCs w:val="24"/>
          <w:lang w:val="en-US"/>
        </w:rPr>
        <w:t>90</w:t>
      </w:r>
      <w:r w:rsidRPr="00230ADD">
        <w:rPr>
          <w:rFonts w:ascii="Times New Roman" w:hAnsi="Times New Roman" w:cs="Times New Roman"/>
          <w:sz w:val="24"/>
          <w:szCs w:val="24"/>
          <w:lang w:val="en-US"/>
        </w:rPr>
        <w:t>, 893</w:t>
      </w:r>
      <w:r w:rsidRPr="00B7226E">
        <w:rPr>
          <w:rFonts w:ascii="Times New Roman" w:hAnsi="Times New Roman" w:cs="Times New Roman"/>
          <w:sz w:val="24"/>
          <w:szCs w:val="24"/>
          <w:lang w:val="en-US"/>
        </w:rPr>
        <w:t>-894</w:t>
      </w:r>
      <w:r w:rsidRPr="00230ADD">
        <w:rPr>
          <w:rFonts w:ascii="Times New Roman" w:hAnsi="Times New Roman" w:cs="Times New Roman"/>
          <w:sz w:val="24"/>
          <w:szCs w:val="24"/>
          <w:lang w:val="en-US"/>
        </w:rPr>
        <w:t>.</w:t>
      </w:r>
    </w:p>
    <w:p w14:paraId="72027CF8" w14:textId="77777777" w:rsidR="00F82C9B" w:rsidRPr="00230AD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J.P. Dix and F. Vogtle,</w:t>
      </w:r>
      <w:r w:rsidRPr="00230ADD">
        <w:rPr>
          <w:rFonts w:ascii="Times New Roman" w:hAnsi="Times New Roman" w:cs="Times New Roman"/>
          <w:sz w:val="24"/>
          <w:szCs w:val="24"/>
          <w:lang w:val="en-US"/>
        </w:rPr>
        <w:t xml:space="preserve"> </w:t>
      </w:r>
      <w:r w:rsidRPr="00230ADD">
        <w:rPr>
          <w:rFonts w:ascii="Times New Roman" w:hAnsi="Times New Roman" w:cs="Times New Roman"/>
          <w:i/>
          <w:iCs/>
          <w:sz w:val="24"/>
          <w:szCs w:val="24"/>
          <w:lang w:val="en-US"/>
        </w:rPr>
        <w:t xml:space="preserve">Chem Ber.. </w:t>
      </w:r>
      <w:r w:rsidRPr="00230ADD">
        <w:rPr>
          <w:rFonts w:ascii="Times New Roman" w:hAnsi="Times New Roman" w:cs="Times New Roman"/>
          <w:sz w:val="24"/>
          <w:szCs w:val="24"/>
          <w:lang w:val="en-US"/>
        </w:rPr>
        <w:t>1</w:t>
      </w:r>
      <w:r>
        <w:rPr>
          <w:rFonts w:ascii="Times New Roman" w:hAnsi="Times New Roman" w:cs="Times New Roman"/>
          <w:sz w:val="24"/>
          <w:szCs w:val="24"/>
          <w:lang w:val="en-US"/>
        </w:rPr>
        <w:t xml:space="preserve">980, </w:t>
      </w:r>
      <w:r w:rsidRPr="00230ADD">
        <w:rPr>
          <w:rFonts w:ascii="Times New Roman" w:hAnsi="Times New Roman" w:cs="Times New Roman"/>
          <w:b/>
          <w:bCs/>
          <w:sz w:val="24"/>
          <w:szCs w:val="24"/>
          <w:lang w:val="en-US"/>
        </w:rPr>
        <w:t>113</w:t>
      </w:r>
      <w:r w:rsidRPr="00230ADD">
        <w:rPr>
          <w:rFonts w:ascii="Times New Roman" w:hAnsi="Times New Roman" w:cs="Times New Roman"/>
          <w:sz w:val="24"/>
          <w:szCs w:val="24"/>
          <w:lang w:val="en-US"/>
        </w:rPr>
        <w:t>, 457</w:t>
      </w:r>
      <w:r w:rsidRPr="00914A8D">
        <w:rPr>
          <w:rFonts w:ascii="Times New Roman" w:hAnsi="Times New Roman" w:cs="Times New Roman"/>
          <w:sz w:val="24"/>
          <w:szCs w:val="24"/>
          <w:lang w:val="en-US"/>
        </w:rPr>
        <w:t>-470.</w:t>
      </w:r>
    </w:p>
    <w:p w14:paraId="64813279" w14:textId="77777777" w:rsidR="00F82C9B" w:rsidRPr="00230ADD"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J.P. Dix and F. Vogtle,</w:t>
      </w:r>
      <w:r w:rsidRPr="00230ADD">
        <w:rPr>
          <w:rFonts w:ascii="Times New Roman" w:hAnsi="Times New Roman" w:cs="Times New Roman"/>
          <w:sz w:val="24"/>
          <w:szCs w:val="24"/>
          <w:lang w:val="en-US"/>
        </w:rPr>
        <w:t xml:space="preserve"> </w:t>
      </w:r>
      <w:r w:rsidRPr="00230ADD">
        <w:rPr>
          <w:rFonts w:ascii="Times New Roman" w:hAnsi="Times New Roman" w:cs="Times New Roman"/>
          <w:i/>
          <w:iCs/>
          <w:sz w:val="24"/>
          <w:szCs w:val="24"/>
          <w:lang w:val="en-US"/>
        </w:rPr>
        <w:t>Chem Be</w:t>
      </w:r>
      <w:r>
        <w:rPr>
          <w:rFonts w:ascii="Times New Roman" w:hAnsi="Times New Roman" w:cs="Times New Roman"/>
          <w:i/>
          <w:iCs/>
          <w:sz w:val="24"/>
          <w:szCs w:val="24"/>
          <w:lang w:val="en-US"/>
        </w:rPr>
        <w:t>r</w:t>
      </w:r>
      <w:r w:rsidRPr="00230ADD">
        <w:rPr>
          <w:rFonts w:ascii="Times New Roman" w:hAnsi="Times New Roman" w:cs="Times New Roman"/>
          <w:i/>
          <w:iCs/>
          <w:sz w:val="24"/>
          <w:szCs w:val="24"/>
          <w:lang w:val="en-US"/>
        </w:rPr>
        <w:t xml:space="preserve">. </w:t>
      </w:r>
      <w:r w:rsidRPr="00230ADD">
        <w:rPr>
          <w:rFonts w:ascii="Times New Roman" w:hAnsi="Times New Roman" w:cs="Times New Roman"/>
          <w:sz w:val="24"/>
          <w:szCs w:val="24"/>
          <w:lang w:val="en-US"/>
        </w:rPr>
        <w:t>1</w:t>
      </w:r>
      <w:r>
        <w:rPr>
          <w:rFonts w:ascii="Times New Roman" w:hAnsi="Times New Roman" w:cs="Times New Roman"/>
          <w:sz w:val="24"/>
          <w:szCs w:val="24"/>
          <w:lang w:val="en-US"/>
        </w:rPr>
        <w:t xml:space="preserve">981, </w:t>
      </w:r>
      <w:r w:rsidRPr="00230ADD">
        <w:rPr>
          <w:rFonts w:ascii="Times New Roman" w:hAnsi="Times New Roman" w:cs="Times New Roman"/>
          <w:b/>
          <w:bCs/>
          <w:sz w:val="24"/>
          <w:szCs w:val="24"/>
          <w:lang w:val="en-US"/>
        </w:rPr>
        <w:t>114</w:t>
      </w:r>
      <w:r w:rsidRPr="00230ADD">
        <w:rPr>
          <w:rFonts w:ascii="Times New Roman" w:hAnsi="Times New Roman" w:cs="Times New Roman"/>
          <w:sz w:val="24"/>
          <w:szCs w:val="24"/>
          <w:lang w:val="en-US"/>
        </w:rPr>
        <w:t>, 638</w:t>
      </w:r>
      <w:r>
        <w:rPr>
          <w:rFonts w:ascii="Times New Roman" w:hAnsi="Times New Roman" w:cs="Times New Roman"/>
          <w:sz w:val="24"/>
          <w:szCs w:val="24"/>
          <w:lang w:val="en-US"/>
        </w:rPr>
        <w:t>-6</w:t>
      </w:r>
      <w:r w:rsidRPr="00586BCC">
        <w:rPr>
          <w:rFonts w:ascii="Times New Roman" w:hAnsi="Times New Roman" w:cs="Times New Roman"/>
          <w:sz w:val="24"/>
          <w:szCs w:val="24"/>
          <w:lang w:val="en-US"/>
        </w:rPr>
        <w:t>51</w:t>
      </w:r>
      <w:r>
        <w:rPr>
          <w:rFonts w:ascii="Times New Roman" w:hAnsi="Times New Roman" w:cs="Times New Roman"/>
          <w:sz w:val="24"/>
          <w:szCs w:val="24"/>
          <w:lang w:val="en-US"/>
        </w:rPr>
        <w:t>.</w:t>
      </w:r>
    </w:p>
    <w:p w14:paraId="4B7A39E0" w14:textId="77777777" w:rsidR="00F82C9B" w:rsidRPr="009A3B65"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G</w:t>
      </w:r>
      <w:r w:rsidRPr="00230ADD">
        <w:rPr>
          <w:rFonts w:ascii="Times New Roman" w:hAnsi="Times New Roman" w:cs="Times New Roman"/>
          <w:sz w:val="24"/>
          <w:szCs w:val="24"/>
          <w:lang w:val="en-US"/>
        </w:rPr>
        <w:t>. Hollmann and F. V</w:t>
      </w:r>
      <w:r>
        <w:rPr>
          <w:rFonts w:ascii="Times New Roman" w:hAnsi="Times New Roman" w:cs="Times New Roman"/>
          <w:sz w:val="24"/>
          <w:szCs w:val="24"/>
          <w:lang w:val="en-US"/>
        </w:rPr>
        <w:t>ogtle,</w:t>
      </w:r>
      <w:r w:rsidRPr="00230ADD">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Chem Ber.</w:t>
      </w:r>
      <w:r w:rsidRPr="00230ADD">
        <w:rPr>
          <w:rFonts w:ascii="Times New Roman" w:hAnsi="Times New Roman" w:cs="Times New Roman"/>
          <w:i/>
          <w:iCs/>
          <w:sz w:val="24"/>
          <w:szCs w:val="24"/>
          <w:lang w:val="en-US"/>
        </w:rPr>
        <w:t xml:space="preserve">, </w:t>
      </w:r>
      <w:r w:rsidRPr="00230ADD">
        <w:rPr>
          <w:rFonts w:ascii="Times New Roman" w:hAnsi="Times New Roman" w:cs="Times New Roman"/>
          <w:sz w:val="24"/>
          <w:szCs w:val="24"/>
          <w:lang w:val="en-US"/>
        </w:rPr>
        <w:t>1</w:t>
      </w:r>
      <w:r>
        <w:rPr>
          <w:rFonts w:ascii="Times New Roman" w:hAnsi="Times New Roman" w:cs="Times New Roman"/>
          <w:sz w:val="24"/>
          <w:szCs w:val="24"/>
          <w:lang w:val="en-US"/>
        </w:rPr>
        <w:t xml:space="preserve">984, </w:t>
      </w:r>
      <w:r w:rsidRPr="00230ADD">
        <w:rPr>
          <w:rFonts w:ascii="Times New Roman" w:hAnsi="Times New Roman" w:cs="Times New Roman"/>
          <w:b/>
          <w:bCs/>
          <w:sz w:val="24"/>
          <w:szCs w:val="24"/>
          <w:lang w:val="en-US"/>
        </w:rPr>
        <w:t>117</w:t>
      </w:r>
      <w:r w:rsidRPr="00230ADD">
        <w:rPr>
          <w:rFonts w:ascii="Times New Roman" w:hAnsi="Times New Roman" w:cs="Times New Roman"/>
          <w:sz w:val="24"/>
          <w:szCs w:val="24"/>
          <w:lang w:val="en-US"/>
        </w:rPr>
        <w:t xml:space="preserve">, </w:t>
      </w:r>
      <w:r>
        <w:rPr>
          <w:rFonts w:ascii="Times New Roman" w:hAnsi="Times New Roman" w:cs="Times New Roman"/>
          <w:sz w:val="24"/>
          <w:szCs w:val="24"/>
          <w:lang w:val="en-US"/>
        </w:rPr>
        <w:t>1</w:t>
      </w:r>
      <w:r w:rsidRPr="00230ADD">
        <w:rPr>
          <w:rFonts w:ascii="Times New Roman" w:hAnsi="Times New Roman" w:cs="Times New Roman"/>
          <w:sz w:val="24"/>
          <w:szCs w:val="24"/>
          <w:lang w:val="en-US"/>
        </w:rPr>
        <w:t>35</w:t>
      </w:r>
      <w:r>
        <w:rPr>
          <w:rFonts w:ascii="Times New Roman" w:hAnsi="Times New Roman" w:cs="Times New Roman"/>
          <w:sz w:val="24"/>
          <w:szCs w:val="24"/>
          <w:lang w:val="en-US"/>
        </w:rPr>
        <w:t>5</w:t>
      </w:r>
      <w:r w:rsidRPr="00A92B30">
        <w:rPr>
          <w:rFonts w:ascii="Times New Roman" w:hAnsi="Times New Roman" w:cs="Times New Roman"/>
          <w:sz w:val="24"/>
          <w:szCs w:val="24"/>
          <w:lang w:val="en-US"/>
        </w:rPr>
        <w:t>-1363.</w:t>
      </w:r>
    </w:p>
    <w:p w14:paraId="2B0B3220" w14:textId="77777777" w:rsidR="00F82C9B" w:rsidRPr="005B0F29"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9A3B65">
        <w:rPr>
          <w:rFonts w:ascii="Times New Roman" w:hAnsi="Times New Roman" w:cs="Times New Roman"/>
          <w:sz w:val="24"/>
          <w:szCs w:val="24"/>
          <w:lang w:val="en-US"/>
        </w:rPr>
        <w:t xml:space="preserve">F. Hu and T. Song, </w:t>
      </w:r>
      <w:r w:rsidRPr="00857036">
        <w:rPr>
          <w:rFonts w:ascii="Times New Roman" w:hAnsi="Times New Roman" w:cs="Times New Roman"/>
          <w:i/>
          <w:iCs/>
          <w:sz w:val="24"/>
          <w:szCs w:val="24"/>
          <w:lang w:val="en-US"/>
        </w:rPr>
        <w:t>RSC Adv.</w:t>
      </w:r>
      <w:r w:rsidRPr="009A3B65">
        <w:rPr>
          <w:rFonts w:ascii="Times New Roman" w:hAnsi="Times New Roman" w:cs="Times New Roman"/>
          <w:sz w:val="24"/>
          <w:szCs w:val="24"/>
          <w:lang w:val="en-US"/>
        </w:rPr>
        <w:t xml:space="preserve">, 2017, </w:t>
      </w:r>
      <w:r w:rsidRPr="00857036">
        <w:rPr>
          <w:rFonts w:ascii="Times New Roman" w:hAnsi="Times New Roman" w:cs="Times New Roman"/>
          <w:b/>
          <w:bCs/>
          <w:sz w:val="24"/>
          <w:szCs w:val="24"/>
          <w:lang w:val="en-US"/>
        </w:rPr>
        <w:t>7</w:t>
      </w:r>
      <w:r w:rsidRPr="009A3B65">
        <w:rPr>
          <w:rFonts w:ascii="Times New Roman" w:hAnsi="Times New Roman" w:cs="Times New Roman"/>
          <w:sz w:val="24"/>
          <w:szCs w:val="24"/>
          <w:lang w:val="en-US"/>
        </w:rPr>
        <w:t>, 54203-54212.</w:t>
      </w:r>
    </w:p>
    <w:p w14:paraId="678EB0BE" w14:textId="77777777" w:rsidR="00F82C9B" w:rsidRDefault="00F82C9B" w:rsidP="00F82C9B">
      <w:pPr>
        <w:pStyle w:val="ListParagraph"/>
        <w:numPr>
          <w:ilvl w:val="0"/>
          <w:numId w:val="1"/>
        </w:numPr>
        <w:autoSpaceDE w:val="0"/>
        <w:autoSpaceDN w:val="0"/>
        <w:adjustRightInd w:val="0"/>
        <w:spacing w:after="0" w:line="360" w:lineRule="auto"/>
        <w:jc w:val="both"/>
        <w:rPr>
          <w:rFonts w:ascii="TimesNewRoman" w:hAnsi="TimesNewRoman" w:cs="TimesNewRoman"/>
          <w:sz w:val="24"/>
          <w:szCs w:val="24"/>
          <w:lang w:val="en-US"/>
        </w:rPr>
      </w:pPr>
      <w:r w:rsidRPr="005B0F29">
        <w:rPr>
          <w:rFonts w:ascii="TimesNewRoman" w:hAnsi="TimesNewRoman" w:cs="TimesNewRoman"/>
          <w:sz w:val="24"/>
          <w:szCs w:val="24"/>
          <w:lang w:val="en-US"/>
        </w:rPr>
        <w:t>S.</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D. Jagadale, A.</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M. Teli, S.</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V. Kalake, A.</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D. Sawant, A.</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A. Yadav</w:t>
      </w:r>
      <w:r>
        <w:rPr>
          <w:rFonts w:ascii="TimesNewRoman" w:hAnsi="TimesNewRoman" w:cs="TimesNewRoman"/>
          <w:sz w:val="24"/>
          <w:szCs w:val="24"/>
          <w:lang w:val="en-US"/>
        </w:rPr>
        <w:t xml:space="preserve"> and </w:t>
      </w:r>
      <w:r w:rsidRPr="005B0F29">
        <w:rPr>
          <w:rFonts w:ascii="TimesNewRoman" w:hAnsi="TimesNewRoman" w:cs="TimesNewRoman"/>
          <w:sz w:val="24"/>
          <w:szCs w:val="24"/>
          <w:lang w:val="en-US"/>
        </w:rPr>
        <w:t>P.</w:t>
      </w:r>
      <w:r>
        <w:rPr>
          <w:rFonts w:ascii="TimesNewRoman" w:hAnsi="TimesNewRoman" w:cs="TimesNewRoman"/>
          <w:sz w:val="24"/>
          <w:szCs w:val="24"/>
          <w:lang w:val="en-US"/>
        </w:rPr>
        <w:t xml:space="preserve"> </w:t>
      </w:r>
      <w:r w:rsidRPr="005B0F29">
        <w:rPr>
          <w:rFonts w:ascii="TimesNewRoman" w:hAnsi="TimesNewRoman" w:cs="TimesNewRoman"/>
          <w:sz w:val="24"/>
          <w:szCs w:val="24"/>
          <w:lang w:val="en-US"/>
        </w:rPr>
        <w:t>S. Patil</w:t>
      </w:r>
      <w:r>
        <w:rPr>
          <w:rFonts w:ascii="TimesNewRoman" w:hAnsi="TimesNewRoman" w:cs="TimesNewRoman"/>
          <w:sz w:val="24"/>
          <w:szCs w:val="24"/>
          <w:lang w:val="en-US"/>
        </w:rPr>
        <w:t xml:space="preserve">, </w:t>
      </w:r>
      <w:r w:rsidRPr="005B0F29">
        <w:rPr>
          <w:rFonts w:ascii="TimesNewRoman" w:hAnsi="TimesNewRoman" w:cs="TimesNewRoman"/>
          <w:i/>
          <w:iCs/>
          <w:sz w:val="24"/>
          <w:szCs w:val="24"/>
          <w:lang w:val="en-US"/>
        </w:rPr>
        <w:t>J. Electroanal. Chem.</w:t>
      </w:r>
      <w:r>
        <w:rPr>
          <w:rFonts w:ascii="TimesNewRoman" w:hAnsi="TimesNewRoman" w:cs="TimesNewRoman"/>
          <w:sz w:val="24"/>
          <w:szCs w:val="24"/>
          <w:lang w:val="en-US"/>
        </w:rPr>
        <w:t xml:space="preserve">, 2008, </w:t>
      </w:r>
      <w:r w:rsidRPr="005B0F29">
        <w:rPr>
          <w:rFonts w:ascii="TimesNewRoman" w:hAnsi="TimesNewRoman" w:cs="TimesNewRoman"/>
          <w:b/>
          <w:bCs/>
          <w:sz w:val="24"/>
          <w:szCs w:val="24"/>
          <w:lang w:val="en-US"/>
        </w:rPr>
        <w:t>816</w:t>
      </w:r>
      <w:r>
        <w:rPr>
          <w:rFonts w:ascii="TimesNewRoman" w:hAnsi="TimesNewRoman" w:cs="TimesNewRoman"/>
          <w:sz w:val="24"/>
          <w:szCs w:val="24"/>
          <w:lang w:val="en-US"/>
        </w:rPr>
        <w:t>, 99-106.</w:t>
      </w:r>
    </w:p>
    <w:p w14:paraId="681F4EEC" w14:textId="77777777" w:rsidR="00F82C9B" w:rsidRPr="00C41494" w:rsidRDefault="00F82C9B" w:rsidP="00F82C9B">
      <w:pPr>
        <w:pStyle w:val="ListParagraph"/>
        <w:numPr>
          <w:ilvl w:val="0"/>
          <w:numId w:val="1"/>
        </w:numPr>
        <w:autoSpaceDE w:val="0"/>
        <w:autoSpaceDN w:val="0"/>
        <w:adjustRightInd w:val="0"/>
        <w:spacing w:after="0" w:line="360" w:lineRule="auto"/>
        <w:jc w:val="both"/>
        <w:rPr>
          <w:rStyle w:val="cit-pagerange"/>
          <w:rFonts w:ascii="Times New Roman" w:hAnsi="Times New Roman" w:cs="Times New Roman"/>
          <w:sz w:val="24"/>
          <w:szCs w:val="24"/>
          <w:lang w:val="en-US"/>
        </w:rPr>
      </w:pPr>
      <w:r w:rsidRPr="005B3094">
        <w:rPr>
          <w:rFonts w:ascii="Times New Roman" w:hAnsi="Times New Roman" w:cs="Times New Roman"/>
          <w:sz w:val="24"/>
          <w:szCs w:val="24"/>
          <w:lang w:val="en-US"/>
        </w:rPr>
        <w:t xml:space="preserve">M. G. Mohamed and S. -W. Kuo, </w:t>
      </w:r>
      <w:r w:rsidRPr="005B3094">
        <w:rPr>
          <w:rStyle w:val="cit-title"/>
          <w:rFonts w:ascii="Times New Roman" w:hAnsi="Times New Roman" w:cs="Times New Roman"/>
          <w:i/>
          <w:iCs/>
          <w:color w:val="000000"/>
          <w:sz w:val="24"/>
          <w:szCs w:val="24"/>
          <w:shd w:val="clear" w:color="auto" w:fill="FFFFFF"/>
        </w:rPr>
        <w:t>Macromolecules</w:t>
      </w:r>
      <w:r w:rsidRPr="005B3094">
        <w:rPr>
          <w:rFonts w:ascii="Times New Roman" w:hAnsi="Times New Roman" w:cs="Times New Roman"/>
          <w:color w:val="000000"/>
          <w:sz w:val="24"/>
          <w:szCs w:val="24"/>
          <w:shd w:val="clear" w:color="auto" w:fill="FFFFFF"/>
        </w:rPr>
        <w:t> </w:t>
      </w:r>
      <w:r w:rsidRPr="005B3094">
        <w:rPr>
          <w:rStyle w:val="cit-year-info"/>
          <w:rFonts w:ascii="Times New Roman" w:hAnsi="Times New Roman" w:cs="Times New Roman"/>
          <w:color w:val="000000"/>
          <w:sz w:val="24"/>
          <w:szCs w:val="24"/>
          <w:shd w:val="clear" w:color="auto" w:fill="FFFFFF"/>
        </w:rPr>
        <w:t>2020</w:t>
      </w:r>
      <w:r w:rsidRPr="005B3094">
        <w:rPr>
          <w:rStyle w:val="cit-volume"/>
          <w:rFonts w:ascii="Times New Roman" w:hAnsi="Times New Roman" w:cs="Times New Roman"/>
          <w:color w:val="000000"/>
          <w:sz w:val="24"/>
          <w:szCs w:val="24"/>
          <w:shd w:val="clear" w:color="auto" w:fill="FFFFFF"/>
        </w:rPr>
        <w:t xml:space="preserve">, </w:t>
      </w:r>
      <w:r w:rsidRPr="005B3094">
        <w:rPr>
          <w:rStyle w:val="cit-volume"/>
          <w:rFonts w:ascii="Times New Roman" w:hAnsi="Times New Roman" w:cs="Times New Roman"/>
          <w:b/>
          <w:bCs/>
          <w:color w:val="000000"/>
          <w:sz w:val="24"/>
          <w:szCs w:val="24"/>
          <w:shd w:val="clear" w:color="auto" w:fill="FFFFFF"/>
        </w:rPr>
        <w:t>53</w:t>
      </w:r>
      <w:r w:rsidRPr="005B3094">
        <w:rPr>
          <w:rStyle w:val="cit-pagerange"/>
          <w:rFonts w:ascii="Times New Roman" w:hAnsi="Times New Roman" w:cs="Times New Roman"/>
          <w:color w:val="000000"/>
          <w:sz w:val="24"/>
          <w:szCs w:val="24"/>
          <w:shd w:val="clear" w:color="auto" w:fill="FFFFFF"/>
        </w:rPr>
        <w:t>, 2420–2429.</w:t>
      </w:r>
    </w:p>
    <w:p w14:paraId="1423B523"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81FA4">
        <w:rPr>
          <w:rFonts w:ascii="Times New Roman" w:hAnsi="Times New Roman" w:cs="Times New Roman"/>
          <w:sz w:val="24"/>
          <w:szCs w:val="24"/>
        </w:rPr>
        <w:t xml:space="preserve">B. H. Wilson and S. J. Loeb, </w:t>
      </w:r>
      <w:r w:rsidRPr="00281FA4">
        <w:rPr>
          <w:rFonts w:ascii="Times New Roman" w:hAnsi="Times New Roman" w:cs="Times New Roman"/>
          <w:i/>
          <w:sz w:val="24"/>
          <w:szCs w:val="24"/>
        </w:rPr>
        <w:t>Chem</w:t>
      </w:r>
      <w:r w:rsidRPr="00281FA4">
        <w:rPr>
          <w:rFonts w:ascii="Times New Roman" w:hAnsi="Times New Roman" w:cs="Times New Roman"/>
          <w:sz w:val="24"/>
          <w:szCs w:val="24"/>
        </w:rPr>
        <w:t xml:space="preserve">, 2020, </w:t>
      </w:r>
      <w:r w:rsidRPr="00281FA4">
        <w:rPr>
          <w:rFonts w:ascii="Times New Roman" w:hAnsi="Times New Roman" w:cs="Times New Roman"/>
          <w:b/>
          <w:sz w:val="24"/>
          <w:szCs w:val="24"/>
        </w:rPr>
        <w:t>6</w:t>
      </w:r>
      <w:r w:rsidRPr="00281FA4">
        <w:rPr>
          <w:rFonts w:ascii="Times New Roman" w:hAnsi="Times New Roman" w:cs="Times New Roman"/>
          <w:sz w:val="24"/>
          <w:szCs w:val="24"/>
        </w:rPr>
        <w:t>, 1604–1612.</w:t>
      </w:r>
    </w:p>
    <w:p w14:paraId="38E8CDCA" w14:textId="77777777" w:rsidR="00F82C9B" w:rsidRPr="00281FA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81FA4">
        <w:rPr>
          <w:rFonts w:ascii="Times New Roman" w:hAnsi="Times New Roman" w:cs="Times New Roman"/>
          <w:sz w:val="24"/>
          <w:szCs w:val="24"/>
        </w:rPr>
        <w:t xml:space="preserve">C. Schäfer, G. Ragazzon, B. Colasson, M. La Rosa, S. Silvi and A. Credi, </w:t>
      </w:r>
      <w:r w:rsidRPr="00281FA4">
        <w:rPr>
          <w:rFonts w:ascii="Times New Roman" w:hAnsi="Times New Roman" w:cs="Times New Roman"/>
          <w:i/>
          <w:sz w:val="24"/>
          <w:szCs w:val="24"/>
        </w:rPr>
        <w:t>ChemistryOpen</w:t>
      </w:r>
      <w:r w:rsidRPr="00281FA4">
        <w:rPr>
          <w:rFonts w:ascii="Times New Roman" w:hAnsi="Times New Roman" w:cs="Times New Roman"/>
          <w:sz w:val="24"/>
          <w:szCs w:val="24"/>
        </w:rPr>
        <w:t xml:space="preserve">, 2016, </w:t>
      </w:r>
      <w:r w:rsidRPr="00281FA4">
        <w:rPr>
          <w:rFonts w:ascii="Times New Roman" w:hAnsi="Times New Roman" w:cs="Times New Roman"/>
          <w:b/>
          <w:sz w:val="24"/>
          <w:szCs w:val="24"/>
        </w:rPr>
        <w:t>5</w:t>
      </w:r>
      <w:r w:rsidRPr="00281FA4">
        <w:rPr>
          <w:rFonts w:ascii="Times New Roman" w:hAnsi="Times New Roman" w:cs="Times New Roman"/>
          <w:sz w:val="24"/>
          <w:szCs w:val="24"/>
        </w:rPr>
        <w:t>, 120–124.</w:t>
      </w:r>
    </w:p>
    <w:p w14:paraId="562BA290" w14:textId="77777777" w:rsidR="00F82C9B" w:rsidRPr="00281FA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81FA4">
        <w:rPr>
          <w:rFonts w:ascii="Times New Roman" w:hAnsi="Times New Roman" w:cs="Times New Roman"/>
          <w:sz w:val="24"/>
          <w:szCs w:val="24"/>
        </w:rPr>
        <w:t>E. M. G. Jamieson, F. Modicom and S. M. Goldup,</w:t>
      </w:r>
      <w:r w:rsidRPr="00281FA4">
        <w:rPr>
          <w:rFonts w:ascii="Times New Roman" w:hAnsi="Times New Roman" w:cs="Times New Roman"/>
          <w:b/>
          <w:sz w:val="24"/>
          <w:szCs w:val="24"/>
        </w:rPr>
        <w:t xml:space="preserve"> </w:t>
      </w:r>
      <w:r w:rsidRPr="00281FA4">
        <w:rPr>
          <w:rFonts w:ascii="Times New Roman" w:hAnsi="Times New Roman" w:cs="Times New Roman"/>
          <w:sz w:val="24"/>
          <w:szCs w:val="24"/>
        </w:rPr>
        <w:t xml:space="preserve">Chem. Soc. Rev., 2018, </w:t>
      </w:r>
      <w:r w:rsidRPr="00281FA4">
        <w:rPr>
          <w:rFonts w:ascii="Times New Roman" w:hAnsi="Times New Roman" w:cs="Times New Roman"/>
          <w:b/>
          <w:sz w:val="24"/>
          <w:szCs w:val="24"/>
        </w:rPr>
        <w:t>47</w:t>
      </w:r>
      <w:r w:rsidRPr="00281FA4">
        <w:rPr>
          <w:rFonts w:ascii="Times New Roman" w:hAnsi="Times New Roman" w:cs="Times New Roman"/>
          <w:sz w:val="24"/>
          <w:szCs w:val="24"/>
        </w:rPr>
        <w:t>, 5266–5311.</w:t>
      </w:r>
    </w:p>
    <w:p w14:paraId="63084288" w14:textId="77777777" w:rsidR="00F82C9B" w:rsidRPr="00281FA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281FA4">
        <w:rPr>
          <w:rFonts w:ascii="Times New Roman" w:hAnsi="Times New Roman" w:cs="Times New Roman"/>
          <w:sz w:val="24"/>
          <w:szCs w:val="24"/>
        </w:rPr>
        <w:t xml:space="preserve">M. Zhang, D. Xu, X. Yan, J. Chen, S. Dong, B. Zheng and F. Huang, </w:t>
      </w:r>
      <w:r w:rsidRPr="00281FA4">
        <w:rPr>
          <w:rFonts w:ascii="Times New Roman" w:hAnsi="Times New Roman" w:cs="Times New Roman"/>
          <w:i/>
          <w:sz w:val="24"/>
          <w:szCs w:val="24"/>
        </w:rPr>
        <w:t>Angew. Chem. Int. Ed.</w:t>
      </w:r>
      <w:r w:rsidRPr="00281FA4">
        <w:rPr>
          <w:rFonts w:ascii="Times New Roman" w:hAnsi="Times New Roman" w:cs="Times New Roman"/>
          <w:sz w:val="24"/>
          <w:szCs w:val="24"/>
        </w:rPr>
        <w:t xml:space="preserve">, 2012, </w:t>
      </w:r>
      <w:r w:rsidRPr="00281FA4">
        <w:rPr>
          <w:rFonts w:ascii="Times New Roman" w:hAnsi="Times New Roman" w:cs="Times New Roman"/>
          <w:b/>
          <w:sz w:val="24"/>
          <w:szCs w:val="24"/>
        </w:rPr>
        <w:t>51</w:t>
      </w:r>
      <w:r w:rsidRPr="00281FA4">
        <w:rPr>
          <w:rFonts w:ascii="Times New Roman" w:hAnsi="Times New Roman" w:cs="Times New Roman"/>
          <w:sz w:val="24"/>
          <w:szCs w:val="24"/>
        </w:rPr>
        <w:t>, 7011–7015.</w:t>
      </w:r>
    </w:p>
    <w:p w14:paraId="4EED3B8A" w14:textId="77777777" w:rsidR="00F82C9B" w:rsidRPr="00A545B4"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A545B4">
        <w:rPr>
          <w:rFonts w:ascii="Times New Roman" w:hAnsi="Times New Roman" w:cs="Times New Roman"/>
          <w:sz w:val="24"/>
          <w:szCs w:val="24"/>
          <w:lang w:val="en-US"/>
        </w:rPr>
        <w:t xml:space="preserve">C.-S. Kwan and K. C.-F. Leung, </w:t>
      </w:r>
      <w:r w:rsidRPr="00A545B4">
        <w:rPr>
          <w:rFonts w:ascii="Times New Roman" w:hAnsi="Times New Roman" w:cs="Times New Roman"/>
          <w:i/>
          <w:iCs/>
          <w:sz w:val="24"/>
          <w:szCs w:val="24"/>
          <w:lang w:val="en-US"/>
        </w:rPr>
        <w:t>Mater. Chem. Front.</w:t>
      </w:r>
      <w:r w:rsidRPr="00A545B4">
        <w:rPr>
          <w:rFonts w:ascii="Times New Roman" w:hAnsi="Times New Roman" w:cs="Times New Roman"/>
          <w:sz w:val="24"/>
          <w:szCs w:val="24"/>
          <w:lang w:val="en-US"/>
        </w:rPr>
        <w:t xml:space="preserve">, 2020, </w:t>
      </w:r>
      <w:r w:rsidRPr="00A545B4">
        <w:rPr>
          <w:rFonts w:ascii="Times New Roman" w:hAnsi="Times New Roman" w:cs="Times New Roman"/>
          <w:b/>
          <w:bCs/>
          <w:sz w:val="24"/>
          <w:szCs w:val="24"/>
          <w:lang w:val="en-US"/>
        </w:rPr>
        <w:t>4</w:t>
      </w:r>
      <w:r w:rsidRPr="00A545B4">
        <w:rPr>
          <w:rFonts w:ascii="Times New Roman" w:hAnsi="Times New Roman" w:cs="Times New Roman"/>
          <w:sz w:val="24"/>
          <w:szCs w:val="24"/>
          <w:lang w:val="en-US"/>
        </w:rPr>
        <w:t>, 2825–2844.</w:t>
      </w:r>
    </w:p>
    <w:p w14:paraId="7E11F8B1" w14:textId="77777777" w:rsidR="00F82C9B" w:rsidRPr="00B21C9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C. Yoo, H. M. Dodge and A. J. M. Miller, </w:t>
      </w:r>
      <w:r w:rsidRPr="00F17FC6">
        <w:rPr>
          <w:rFonts w:ascii="Times New Roman" w:hAnsi="Times New Roman" w:cs="Times New Roman"/>
          <w:i/>
          <w:sz w:val="24"/>
          <w:szCs w:val="24"/>
        </w:rPr>
        <w:t>Chem. Commun.</w:t>
      </w:r>
      <w:r w:rsidRPr="00B21C9E">
        <w:rPr>
          <w:rFonts w:ascii="Times New Roman" w:hAnsi="Times New Roman" w:cs="Times New Roman"/>
          <w:sz w:val="24"/>
          <w:szCs w:val="24"/>
        </w:rPr>
        <w:t xml:space="preserve">, 2019, </w:t>
      </w:r>
      <w:r w:rsidRPr="00F17FC6">
        <w:rPr>
          <w:rFonts w:ascii="Times New Roman" w:hAnsi="Times New Roman" w:cs="Times New Roman"/>
          <w:b/>
          <w:i/>
          <w:sz w:val="24"/>
          <w:szCs w:val="24"/>
        </w:rPr>
        <w:t>55</w:t>
      </w:r>
      <w:r w:rsidRPr="00B21C9E">
        <w:rPr>
          <w:rFonts w:ascii="Times New Roman" w:hAnsi="Times New Roman" w:cs="Times New Roman"/>
          <w:sz w:val="24"/>
          <w:szCs w:val="24"/>
        </w:rPr>
        <w:t>, 5047–5059.</w:t>
      </w:r>
    </w:p>
    <w:p w14:paraId="127E9D28"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A. V. Tsukanov, A. D. Dubonosov, V. A. Bren and V. I. Minkin, </w:t>
      </w:r>
      <w:r w:rsidRPr="00F17FC6">
        <w:rPr>
          <w:rFonts w:ascii="Times New Roman" w:hAnsi="Times New Roman" w:cs="Times New Roman"/>
          <w:i/>
          <w:sz w:val="24"/>
          <w:szCs w:val="24"/>
        </w:rPr>
        <w:t>Chem. Heterocycl. Compd.</w:t>
      </w:r>
      <w:r w:rsidRPr="00B21C9E">
        <w:rPr>
          <w:rFonts w:ascii="Times New Roman" w:hAnsi="Times New Roman" w:cs="Times New Roman"/>
          <w:sz w:val="24"/>
          <w:szCs w:val="24"/>
        </w:rPr>
        <w:t xml:space="preserve">, 2008, </w:t>
      </w:r>
      <w:r w:rsidRPr="00F17FC6">
        <w:rPr>
          <w:rFonts w:ascii="Times New Roman" w:hAnsi="Times New Roman" w:cs="Times New Roman"/>
          <w:b/>
          <w:sz w:val="24"/>
          <w:szCs w:val="24"/>
        </w:rPr>
        <w:t>44</w:t>
      </w:r>
      <w:r w:rsidRPr="00B21C9E">
        <w:rPr>
          <w:rFonts w:ascii="Times New Roman" w:hAnsi="Times New Roman" w:cs="Times New Roman"/>
          <w:sz w:val="24"/>
          <w:szCs w:val="24"/>
        </w:rPr>
        <w:t>, 899–923.</w:t>
      </w:r>
    </w:p>
    <w:p w14:paraId="1E5FCEF1" w14:textId="77777777" w:rsidR="00F82C9B" w:rsidRPr="00B21C9E"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B21C9E">
        <w:rPr>
          <w:rFonts w:ascii="Times New Roman" w:hAnsi="Times New Roman" w:cs="Times New Roman"/>
          <w:sz w:val="24"/>
          <w:szCs w:val="24"/>
        </w:rPr>
        <w:t xml:space="preserve">K. Ghosh, H.-B. Yang, B. H. Northrop, M. M. Lyndon, </w:t>
      </w:r>
      <w:r>
        <w:rPr>
          <w:rFonts w:ascii="Times New Roman" w:hAnsi="Times New Roman" w:cs="Times New Roman"/>
          <w:sz w:val="24"/>
          <w:szCs w:val="24"/>
        </w:rPr>
        <w:t xml:space="preserve">Y.-R. Zheng, D. C. </w:t>
      </w:r>
      <w:r w:rsidRPr="00B21C9E">
        <w:rPr>
          <w:rFonts w:ascii="Times New Roman" w:hAnsi="Times New Roman" w:cs="Times New Roman"/>
          <w:sz w:val="24"/>
          <w:szCs w:val="24"/>
        </w:rPr>
        <w:t xml:space="preserve">Muddiman and P. J. Stang, </w:t>
      </w:r>
      <w:r w:rsidRPr="00281FA4">
        <w:rPr>
          <w:rFonts w:ascii="Times New Roman" w:hAnsi="Times New Roman" w:cs="Times New Roman"/>
          <w:i/>
          <w:sz w:val="24"/>
          <w:szCs w:val="24"/>
        </w:rPr>
        <w:t>J. Am. Chem. Soc.</w:t>
      </w:r>
      <w:r w:rsidRPr="00B21C9E">
        <w:rPr>
          <w:rFonts w:ascii="Times New Roman" w:hAnsi="Times New Roman" w:cs="Times New Roman"/>
          <w:sz w:val="24"/>
          <w:szCs w:val="24"/>
        </w:rPr>
        <w:t xml:space="preserve">, 2008, </w:t>
      </w:r>
      <w:r w:rsidRPr="00F17FC6">
        <w:rPr>
          <w:rFonts w:ascii="Times New Roman" w:hAnsi="Times New Roman" w:cs="Times New Roman"/>
          <w:b/>
          <w:sz w:val="24"/>
          <w:szCs w:val="24"/>
        </w:rPr>
        <w:t>130</w:t>
      </w:r>
      <w:r w:rsidRPr="00B21C9E">
        <w:rPr>
          <w:rFonts w:ascii="Times New Roman" w:hAnsi="Times New Roman" w:cs="Times New Roman"/>
          <w:sz w:val="24"/>
          <w:szCs w:val="24"/>
        </w:rPr>
        <w:t>, 5320–5334.</w:t>
      </w:r>
    </w:p>
    <w:p w14:paraId="5C92AAFF"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CB2F22">
        <w:rPr>
          <w:rFonts w:ascii="Times New Roman" w:hAnsi="Times New Roman" w:cs="Times New Roman"/>
          <w:sz w:val="24"/>
          <w:szCs w:val="24"/>
          <w:lang w:val="en-US"/>
        </w:rPr>
        <w:t xml:space="preserve">Tetsuo Saji and lwao Kinoshita, </w:t>
      </w:r>
      <w:r w:rsidRPr="005707F5">
        <w:rPr>
          <w:rFonts w:ascii="Times New Roman" w:hAnsi="Times New Roman" w:cs="Times New Roman"/>
          <w:i/>
          <w:iCs/>
          <w:sz w:val="24"/>
          <w:szCs w:val="24"/>
          <w:lang w:val="en-US"/>
        </w:rPr>
        <w:t>J. Chem. Soc. Chem. Commun.</w:t>
      </w:r>
      <w:r w:rsidRPr="00CB2F22">
        <w:rPr>
          <w:rFonts w:ascii="Times New Roman" w:hAnsi="Times New Roman" w:cs="Times New Roman"/>
          <w:sz w:val="24"/>
          <w:szCs w:val="24"/>
          <w:lang w:val="en-US"/>
        </w:rPr>
        <w:t>, 1986, 716-717.</w:t>
      </w:r>
    </w:p>
    <w:p w14:paraId="01B6E25D" w14:textId="77777777" w:rsidR="00F82C9B"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CB646F">
        <w:rPr>
          <w:rFonts w:ascii="Times New Roman" w:hAnsi="Times New Roman" w:cs="Times New Roman"/>
          <w:sz w:val="24"/>
          <w:szCs w:val="24"/>
          <w:lang w:val="en-US"/>
        </w:rPr>
        <w:t xml:space="preserve">P. Bauerle and S. Scheib, </w:t>
      </w:r>
      <w:r w:rsidRPr="00CB646F">
        <w:rPr>
          <w:rFonts w:ascii="Times New Roman" w:hAnsi="Times New Roman" w:cs="Times New Roman"/>
          <w:i/>
          <w:iCs/>
          <w:sz w:val="24"/>
          <w:szCs w:val="24"/>
          <w:lang w:val="en-US"/>
        </w:rPr>
        <w:t xml:space="preserve">Adv. Mater., </w:t>
      </w:r>
      <w:r w:rsidRPr="00CB646F">
        <w:rPr>
          <w:rFonts w:ascii="Times New Roman" w:hAnsi="Times New Roman" w:cs="Times New Roman"/>
          <w:sz w:val="24"/>
          <w:szCs w:val="24"/>
          <w:lang w:val="en-US"/>
        </w:rPr>
        <w:t xml:space="preserve">1993, </w:t>
      </w:r>
      <w:r w:rsidRPr="00CB646F">
        <w:rPr>
          <w:rFonts w:ascii="Times New Roman" w:hAnsi="Times New Roman" w:cs="Times New Roman"/>
          <w:b/>
          <w:bCs/>
          <w:sz w:val="24"/>
          <w:szCs w:val="24"/>
          <w:lang w:val="en-US"/>
        </w:rPr>
        <w:t>5</w:t>
      </w:r>
      <w:r w:rsidRPr="00CB646F">
        <w:rPr>
          <w:rFonts w:ascii="Times New Roman" w:hAnsi="Times New Roman" w:cs="Times New Roman"/>
          <w:sz w:val="24"/>
          <w:szCs w:val="24"/>
          <w:lang w:val="en-US"/>
        </w:rPr>
        <w:t>, 848-853.</w:t>
      </w:r>
    </w:p>
    <w:p w14:paraId="6016C893" w14:textId="77777777" w:rsidR="00F82C9B" w:rsidRPr="00654A0A"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B815C1">
        <w:rPr>
          <w:rFonts w:ascii="Times New Roman" w:hAnsi="Times New Roman" w:cs="Times New Roman"/>
          <w:sz w:val="24"/>
          <w:szCs w:val="24"/>
          <w:lang w:val="en-US"/>
        </w:rPr>
        <w:t>S. Petrescu, S. Avramescu, A.</w:t>
      </w:r>
      <w:r>
        <w:rPr>
          <w:rFonts w:ascii="Times New Roman" w:hAnsi="Times New Roman" w:cs="Times New Roman"/>
          <w:sz w:val="24"/>
          <w:szCs w:val="24"/>
          <w:lang w:val="en-US"/>
        </w:rPr>
        <w:t xml:space="preserve"> </w:t>
      </w:r>
      <w:r w:rsidRPr="00B815C1">
        <w:rPr>
          <w:rFonts w:ascii="Times New Roman" w:hAnsi="Times New Roman" w:cs="Times New Roman"/>
          <w:sz w:val="24"/>
          <w:szCs w:val="24"/>
          <w:lang w:val="en-US"/>
        </w:rPr>
        <w:t>M. Musuc, F. Neatu, M. Florea</w:t>
      </w:r>
      <w:r>
        <w:rPr>
          <w:rFonts w:ascii="Times New Roman" w:hAnsi="Times New Roman" w:cs="Times New Roman"/>
          <w:sz w:val="24"/>
          <w:szCs w:val="24"/>
          <w:lang w:val="en-US"/>
        </w:rPr>
        <w:t xml:space="preserve"> and </w:t>
      </w:r>
      <w:r w:rsidRPr="00B815C1">
        <w:rPr>
          <w:rFonts w:ascii="Times New Roman" w:hAnsi="Times New Roman" w:cs="Times New Roman"/>
          <w:sz w:val="24"/>
          <w:szCs w:val="24"/>
          <w:lang w:val="en-US"/>
        </w:rPr>
        <w:t>P. Ionita</w:t>
      </w:r>
      <w:r>
        <w:rPr>
          <w:rFonts w:ascii="Times New Roman" w:hAnsi="Times New Roman" w:cs="Times New Roman"/>
          <w:sz w:val="24"/>
          <w:szCs w:val="24"/>
          <w:lang w:val="en-US"/>
        </w:rPr>
        <w:t xml:space="preserve">, </w:t>
      </w:r>
      <w:r w:rsidRPr="00654A0A">
        <w:rPr>
          <w:rFonts w:ascii="Times New Roman" w:hAnsi="Times New Roman" w:cs="Times New Roman"/>
          <w:i/>
          <w:iCs/>
          <w:color w:val="202124"/>
          <w:sz w:val="24"/>
          <w:szCs w:val="24"/>
          <w:shd w:val="clear" w:color="auto" w:fill="FFFFFF"/>
        </w:rPr>
        <w:t>Mater. Res. Bull.</w:t>
      </w:r>
      <w:r>
        <w:rPr>
          <w:rFonts w:ascii="Times New Roman" w:hAnsi="Times New Roman" w:cs="Times New Roman"/>
          <w:i/>
          <w:iCs/>
          <w:color w:val="202124"/>
          <w:sz w:val="24"/>
          <w:szCs w:val="24"/>
          <w:shd w:val="clear" w:color="auto" w:fill="FFFFFF"/>
        </w:rPr>
        <w:t xml:space="preserve">, </w:t>
      </w:r>
      <w:r>
        <w:rPr>
          <w:rFonts w:ascii="Times New Roman" w:hAnsi="Times New Roman" w:cs="Times New Roman"/>
          <w:color w:val="202124"/>
          <w:sz w:val="24"/>
          <w:szCs w:val="24"/>
          <w:shd w:val="clear" w:color="auto" w:fill="FFFFFF"/>
        </w:rPr>
        <w:t>2020, 122, 110643.</w:t>
      </w:r>
    </w:p>
    <w:p w14:paraId="6519917C" w14:textId="77777777" w:rsidR="00F82C9B" w:rsidRPr="00654A0A" w:rsidRDefault="00F82C9B" w:rsidP="00F82C9B">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lang w:val="en-US"/>
        </w:rPr>
      </w:pPr>
      <w:r w:rsidRPr="00654A0A">
        <w:rPr>
          <w:rFonts w:ascii="Times New Roman" w:hAnsi="Times New Roman" w:cs="Times New Roman"/>
          <w:sz w:val="24"/>
          <w:szCs w:val="24"/>
          <w:lang w:val="en-US"/>
        </w:rPr>
        <w:lastRenderedPageBreak/>
        <w:t xml:space="preserve">Z. Qi, P. M. de Molina, W. Jiang, Q. Wang, K. Nowosinski, A. Schulz, M. Gradzielski and C. A. Schalley, </w:t>
      </w:r>
      <w:r w:rsidRPr="00654A0A">
        <w:rPr>
          <w:rFonts w:ascii="Times New Roman" w:hAnsi="Times New Roman" w:cs="Times New Roman"/>
          <w:i/>
          <w:iCs/>
          <w:sz w:val="24"/>
          <w:szCs w:val="24"/>
          <w:lang w:val="en-US"/>
        </w:rPr>
        <w:t>Chem. Sci.</w:t>
      </w:r>
      <w:r w:rsidRPr="00654A0A">
        <w:rPr>
          <w:rFonts w:ascii="Times New Roman" w:hAnsi="Times New Roman" w:cs="Times New Roman"/>
          <w:sz w:val="24"/>
          <w:szCs w:val="24"/>
          <w:lang w:val="en-US"/>
        </w:rPr>
        <w:t>, 2012, 3, 2073-2082.</w:t>
      </w:r>
    </w:p>
    <w:p w14:paraId="7E413D4A" w14:textId="77777777" w:rsidR="00F82C9B" w:rsidRPr="007E79B2" w:rsidRDefault="00F82C9B" w:rsidP="007E79B2">
      <w:pPr>
        <w:autoSpaceDE w:val="0"/>
        <w:autoSpaceDN w:val="0"/>
        <w:adjustRightInd w:val="0"/>
        <w:spacing w:after="0" w:line="360" w:lineRule="auto"/>
        <w:jc w:val="both"/>
        <w:rPr>
          <w:rFonts w:ascii="Times New Roman" w:hAnsi="Times New Roman" w:cs="Times New Roman"/>
          <w:sz w:val="24"/>
          <w:szCs w:val="24"/>
          <w:lang w:val="en-US"/>
        </w:rPr>
      </w:pPr>
    </w:p>
    <w:sectPr w:rsidR="00F82C9B" w:rsidRPr="007E79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999035f4">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dvOTce71c481.I">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6D6F"/>
    <w:multiLevelType w:val="hybridMultilevel"/>
    <w:tmpl w:val="FD1CD7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430EA1"/>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3628E6"/>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6D4EDA"/>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D30B50"/>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8D3F2A"/>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A853C0D"/>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AA7563C"/>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9B3CC4"/>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EE7F4C"/>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5A4D02"/>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3C3E8F"/>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A137E9"/>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EA72AE5"/>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01574FA"/>
    <w:multiLevelType w:val="hybridMultilevel"/>
    <w:tmpl w:val="8B442638"/>
    <w:lvl w:ilvl="0" w:tplc="98FA5CDA">
      <w:start w:val="1"/>
      <w:numFmt w:val="decimal"/>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40103D1"/>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B3A782E"/>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CB4438F"/>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7B642E"/>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8027BC"/>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7706B7"/>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8664E08"/>
    <w:multiLevelType w:val="hybridMultilevel"/>
    <w:tmpl w:val="C32AAE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8E86DC0"/>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53757A"/>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9D56BAB"/>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A127788"/>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B562067"/>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2487909"/>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7F13B7"/>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8A5219C"/>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CA2DED"/>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47313E"/>
    <w:multiLevelType w:val="hybridMultilevel"/>
    <w:tmpl w:val="9A6804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55433016"/>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6E251D1"/>
    <w:multiLevelType w:val="multilevel"/>
    <w:tmpl w:val="D206E1C8"/>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588079F1"/>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C8242AE"/>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CDF2433"/>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E7A2650"/>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5E84908"/>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6C3F2D"/>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DFD46C2"/>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E004801"/>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16345EE"/>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3B950A5"/>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134C40"/>
    <w:multiLevelType w:val="hybridMultilevel"/>
    <w:tmpl w:val="BB787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77D4C75"/>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7F8B3F0C"/>
    <w:multiLevelType w:val="hybridMultilevel"/>
    <w:tmpl w:val="BB787F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FC749FC"/>
    <w:multiLevelType w:val="hybridMultilevel"/>
    <w:tmpl w:val="00F4C8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33"/>
  </w:num>
  <w:num w:numId="3">
    <w:abstractNumId w:val="20"/>
  </w:num>
  <w:num w:numId="4">
    <w:abstractNumId w:val="26"/>
  </w:num>
  <w:num w:numId="5">
    <w:abstractNumId w:val="24"/>
  </w:num>
  <w:num w:numId="6">
    <w:abstractNumId w:val="43"/>
  </w:num>
  <w:num w:numId="7">
    <w:abstractNumId w:val="8"/>
  </w:num>
  <w:num w:numId="8">
    <w:abstractNumId w:val="6"/>
  </w:num>
  <w:num w:numId="9">
    <w:abstractNumId w:val="40"/>
  </w:num>
  <w:num w:numId="10">
    <w:abstractNumId w:val="23"/>
  </w:num>
  <w:num w:numId="11">
    <w:abstractNumId w:val="5"/>
  </w:num>
  <w:num w:numId="12">
    <w:abstractNumId w:val="41"/>
  </w:num>
  <w:num w:numId="13">
    <w:abstractNumId w:val="16"/>
  </w:num>
  <w:num w:numId="14">
    <w:abstractNumId w:val="17"/>
  </w:num>
  <w:num w:numId="15">
    <w:abstractNumId w:val="46"/>
  </w:num>
  <w:num w:numId="16">
    <w:abstractNumId w:val="18"/>
  </w:num>
  <w:num w:numId="17">
    <w:abstractNumId w:val="27"/>
  </w:num>
  <w:num w:numId="18">
    <w:abstractNumId w:val="12"/>
  </w:num>
  <w:num w:numId="19">
    <w:abstractNumId w:val="34"/>
  </w:num>
  <w:num w:numId="20">
    <w:abstractNumId w:val="25"/>
  </w:num>
  <w:num w:numId="21">
    <w:abstractNumId w:val="42"/>
  </w:num>
  <w:num w:numId="22">
    <w:abstractNumId w:val="45"/>
  </w:num>
  <w:num w:numId="23">
    <w:abstractNumId w:val="32"/>
  </w:num>
  <w:num w:numId="24">
    <w:abstractNumId w:val="35"/>
  </w:num>
  <w:num w:numId="25">
    <w:abstractNumId w:val="28"/>
  </w:num>
  <w:num w:numId="26">
    <w:abstractNumId w:val="19"/>
  </w:num>
  <w:num w:numId="27">
    <w:abstractNumId w:val="37"/>
  </w:num>
  <w:num w:numId="28">
    <w:abstractNumId w:val="9"/>
  </w:num>
  <w:num w:numId="29">
    <w:abstractNumId w:val="3"/>
  </w:num>
  <w:num w:numId="30">
    <w:abstractNumId w:val="39"/>
  </w:num>
  <w:num w:numId="31">
    <w:abstractNumId w:val="4"/>
  </w:num>
  <w:num w:numId="32">
    <w:abstractNumId w:val="1"/>
  </w:num>
  <w:num w:numId="33">
    <w:abstractNumId w:val="44"/>
  </w:num>
  <w:num w:numId="34">
    <w:abstractNumId w:val="36"/>
  </w:num>
  <w:num w:numId="35">
    <w:abstractNumId w:val="47"/>
  </w:num>
  <w:num w:numId="36">
    <w:abstractNumId w:val="15"/>
  </w:num>
  <w:num w:numId="37">
    <w:abstractNumId w:val="21"/>
  </w:num>
  <w:num w:numId="38">
    <w:abstractNumId w:val="31"/>
  </w:num>
  <w:num w:numId="39">
    <w:abstractNumId w:val="0"/>
  </w:num>
  <w:num w:numId="40">
    <w:abstractNumId w:val="22"/>
  </w:num>
  <w:num w:numId="41">
    <w:abstractNumId w:val="2"/>
  </w:num>
  <w:num w:numId="42">
    <w:abstractNumId w:val="38"/>
  </w:num>
  <w:num w:numId="43">
    <w:abstractNumId w:val="7"/>
  </w:num>
  <w:num w:numId="44">
    <w:abstractNumId w:val="11"/>
  </w:num>
  <w:num w:numId="45">
    <w:abstractNumId w:val="29"/>
  </w:num>
  <w:num w:numId="46">
    <w:abstractNumId w:val="10"/>
  </w:num>
  <w:num w:numId="47">
    <w:abstractNumId w:val="13"/>
  </w:num>
  <w:num w:numId="48">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739"/>
    <w:rsid w:val="000005AC"/>
    <w:rsid w:val="00002D6E"/>
    <w:rsid w:val="000052B6"/>
    <w:rsid w:val="000062B0"/>
    <w:rsid w:val="0001635E"/>
    <w:rsid w:val="00016DA2"/>
    <w:rsid w:val="00022355"/>
    <w:rsid w:val="00022B13"/>
    <w:rsid w:val="00023370"/>
    <w:rsid w:val="0002666C"/>
    <w:rsid w:val="0003270A"/>
    <w:rsid w:val="0003471D"/>
    <w:rsid w:val="000426A5"/>
    <w:rsid w:val="0004486B"/>
    <w:rsid w:val="00063974"/>
    <w:rsid w:val="00064DA6"/>
    <w:rsid w:val="00065C26"/>
    <w:rsid w:val="0006715A"/>
    <w:rsid w:val="000714D6"/>
    <w:rsid w:val="0007226C"/>
    <w:rsid w:val="00093D65"/>
    <w:rsid w:val="000A39F4"/>
    <w:rsid w:val="000A573A"/>
    <w:rsid w:val="000B08F2"/>
    <w:rsid w:val="000B2BF0"/>
    <w:rsid w:val="000C06F4"/>
    <w:rsid w:val="000C5BCA"/>
    <w:rsid w:val="000C60A7"/>
    <w:rsid w:val="000C645D"/>
    <w:rsid w:val="000D0595"/>
    <w:rsid w:val="000D6859"/>
    <w:rsid w:val="000D68E1"/>
    <w:rsid w:val="000E289C"/>
    <w:rsid w:val="000E35C3"/>
    <w:rsid w:val="000E378A"/>
    <w:rsid w:val="000E6391"/>
    <w:rsid w:val="000E779E"/>
    <w:rsid w:val="000F4E71"/>
    <w:rsid w:val="000F557F"/>
    <w:rsid w:val="001039C0"/>
    <w:rsid w:val="001120D3"/>
    <w:rsid w:val="00115C55"/>
    <w:rsid w:val="00123EE1"/>
    <w:rsid w:val="0012436D"/>
    <w:rsid w:val="001257CC"/>
    <w:rsid w:val="001320D4"/>
    <w:rsid w:val="00132251"/>
    <w:rsid w:val="00137A7E"/>
    <w:rsid w:val="00144039"/>
    <w:rsid w:val="001459E7"/>
    <w:rsid w:val="001463A3"/>
    <w:rsid w:val="00150B5C"/>
    <w:rsid w:val="00152CB5"/>
    <w:rsid w:val="00154F84"/>
    <w:rsid w:val="00160404"/>
    <w:rsid w:val="001651CE"/>
    <w:rsid w:val="0017579B"/>
    <w:rsid w:val="00176850"/>
    <w:rsid w:val="00177095"/>
    <w:rsid w:val="00183720"/>
    <w:rsid w:val="00195464"/>
    <w:rsid w:val="001A2741"/>
    <w:rsid w:val="001B23A5"/>
    <w:rsid w:val="001B4B8A"/>
    <w:rsid w:val="001B4C4A"/>
    <w:rsid w:val="001C18DE"/>
    <w:rsid w:val="001C48BD"/>
    <w:rsid w:val="001C6A11"/>
    <w:rsid w:val="001C77C2"/>
    <w:rsid w:val="001D106B"/>
    <w:rsid w:val="001D400A"/>
    <w:rsid w:val="001D770C"/>
    <w:rsid w:val="001E068F"/>
    <w:rsid w:val="001E3A5E"/>
    <w:rsid w:val="001E3DB5"/>
    <w:rsid w:val="001E6BDA"/>
    <w:rsid w:val="001E7BBF"/>
    <w:rsid w:val="001F3964"/>
    <w:rsid w:val="001F45F7"/>
    <w:rsid w:val="001F5875"/>
    <w:rsid w:val="00203592"/>
    <w:rsid w:val="002037B4"/>
    <w:rsid w:val="0020741B"/>
    <w:rsid w:val="0021486C"/>
    <w:rsid w:val="00214A4E"/>
    <w:rsid w:val="00217E57"/>
    <w:rsid w:val="00222C91"/>
    <w:rsid w:val="00225629"/>
    <w:rsid w:val="00230ADD"/>
    <w:rsid w:val="00232777"/>
    <w:rsid w:val="002340EE"/>
    <w:rsid w:val="002348D8"/>
    <w:rsid w:val="00237D44"/>
    <w:rsid w:val="0025300E"/>
    <w:rsid w:val="00257EDA"/>
    <w:rsid w:val="002630DF"/>
    <w:rsid w:val="00276C82"/>
    <w:rsid w:val="00277659"/>
    <w:rsid w:val="0028198B"/>
    <w:rsid w:val="00281FA4"/>
    <w:rsid w:val="00284628"/>
    <w:rsid w:val="0029408F"/>
    <w:rsid w:val="0029460B"/>
    <w:rsid w:val="00295C18"/>
    <w:rsid w:val="002A0926"/>
    <w:rsid w:val="002A1302"/>
    <w:rsid w:val="002A2A1B"/>
    <w:rsid w:val="002A4BE3"/>
    <w:rsid w:val="002A55B6"/>
    <w:rsid w:val="002A71B5"/>
    <w:rsid w:val="002B0620"/>
    <w:rsid w:val="002B120A"/>
    <w:rsid w:val="002B2624"/>
    <w:rsid w:val="002C1A8F"/>
    <w:rsid w:val="002C53E3"/>
    <w:rsid w:val="002D04DF"/>
    <w:rsid w:val="002D5574"/>
    <w:rsid w:val="002D6F1E"/>
    <w:rsid w:val="002E5B5F"/>
    <w:rsid w:val="002E5CC6"/>
    <w:rsid w:val="002E5FF9"/>
    <w:rsid w:val="002E6F1E"/>
    <w:rsid w:val="002E7178"/>
    <w:rsid w:val="0030358C"/>
    <w:rsid w:val="00304280"/>
    <w:rsid w:val="0030574D"/>
    <w:rsid w:val="00323849"/>
    <w:rsid w:val="00331727"/>
    <w:rsid w:val="00336E8C"/>
    <w:rsid w:val="00337971"/>
    <w:rsid w:val="00351640"/>
    <w:rsid w:val="00351791"/>
    <w:rsid w:val="003546AE"/>
    <w:rsid w:val="00355033"/>
    <w:rsid w:val="0035552A"/>
    <w:rsid w:val="00356A77"/>
    <w:rsid w:val="00356CAD"/>
    <w:rsid w:val="00364107"/>
    <w:rsid w:val="003646CC"/>
    <w:rsid w:val="00365B67"/>
    <w:rsid w:val="003704F6"/>
    <w:rsid w:val="0038007C"/>
    <w:rsid w:val="003933BC"/>
    <w:rsid w:val="00397DD6"/>
    <w:rsid w:val="003A2D7E"/>
    <w:rsid w:val="003B02EB"/>
    <w:rsid w:val="003B0DF5"/>
    <w:rsid w:val="003B2454"/>
    <w:rsid w:val="003B65FB"/>
    <w:rsid w:val="003C242D"/>
    <w:rsid w:val="003C4177"/>
    <w:rsid w:val="003C7CE3"/>
    <w:rsid w:val="003D5539"/>
    <w:rsid w:val="003D6CA3"/>
    <w:rsid w:val="003E183B"/>
    <w:rsid w:val="003E43B4"/>
    <w:rsid w:val="003E4A0B"/>
    <w:rsid w:val="003E7331"/>
    <w:rsid w:val="003F3B21"/>
    <w:rsid w:val="003F71DF"/>
    <w:rsid w:val="00412592"/>
    <w:rsid w:val="00416A94"/>
    <w:rsid w:val="00427754"/>
    <w:rsid w:val="00432027"/>
    <w:rsid w:val="00434071"/>
    <w:rsid w:val="00435EFE"/>
    <w:rsid w:val="004366B7"/>
    <w:rsid w:val="00445E6C"/>
    <w:rsid w:val="004531BF"/>
    <w:rsid w:val="00453D04"/>
    <w:rsid w:val="0046136A"/>
    <w:rsid w:val="0046318B"/>
    <w:rsid w:val="00466C12"/>
    <w:rsid w:val="00470147"/>
    <w:rsid w:val="0047377C"/>
    <w:rsid w:val="004849CE"/>
    <w:rsid w:val="00486CDA"/>
    <w:rsid w:val="00491828"/>
    <w:rsid w:val="00492D85"/>
    <w:rsid w:val="00493AA9"/>
    <w:rsid w:val="00495A95"/>
    <w:rsid w:val="004976D8"/>
    <w:rsid w:val="00497DEC"/>
    <w:rsid w:val="004A3329"/>
    <w:rsid w:val="004B130E"/>
    <w:rsid w:val="004B332B"/>
    <w:rsid w:val="004D083C"/>
    <w:rsid w:val="004D0955"/>
    <w:rsid w:val="004D1AF8"/>
    <w:rsid w:val="004D7A0A"/>
    <w:rsid w:val="004E0EB7"/>
    <w:rsid w:val="004E1851"/>
    <w:rsid w:val="004E6C40"/>
    <w:rsid w:val="004E7ED0"/>
    <w:rsid w:val="004F0CED"/>
    <w:rsid w:val="005006B3"/>
    <w:rsid w:val="00500D03"/>
    <w:rsid w:val="00500FDA"/>
    <w:rsid w:val="005124CC"/>
    <w:rsid w:val="00523043"/>
    <w:rsid w:val="005254D7"/>
    <w:rsid w:val="0052639D"/>
    <w:rsid w:val="00532209"/>
    <w:rsid w:val="00534AB7"/>
    <w:rsid w:val="005407BC"/>
    <w:rsid w:val="005425E7"/>
    <w:rsid w:val="005443A0"/>
    <w:rsid w:val="00546FA4"/>
    <w:rsid w:val="00550208"/>
    <w:rsid w:val="00550695"/>
    <w:rsid w:val="00557DD7"/>
    <w:rsid w:val="00557DFD"/>
    <w:rsid w:val="00560A9C"/>
    <w:rsid w:val="00566F0E"/>
    <w:rsid w:val="00566F4A"/>
    <w:rsid w:val="005707F5"/>
    <w:rsid w:val="005719B1"/>
    <w:rsid w:val="005755F4"/>
    <w:rsid w:val="00575895"/>
    <w:rsid w:val="00586BCC"/>
    <w:rsid w:val="00586F7F"/>
    <w:rsid w:val="00596C91"/>
    <w:rsid w:val="005A58DE"/>
    <w:rsid w:val="005A7A1A"/>
    <w:rsid w:val="005B0F29"/>
    <w:rsid w:val="005B3094"/>
    <w:rsid w:val="005C0976"/>
    <w:rsid w:val="005C15DB"/>
    <w:rsid w:val="005D2CC4"/>
    <w:rsid w:val="005D4A52"/>
    <w:rsid w:val="005D59FD"/>
    <w:rsid w:val="005E11A4"/>
    <w:rsid w:val="005E3B32"/>
    <w:rsid w:val="005E6E0F"/>
    <w:rsid w:val="005F0192"/>
    <w:rsid w:val="0060385C"/>
    <w:rsid w:val="00604E07"/>
    <w:rsid w:val="00620381"/>
    <w:rsid w:val="00633DB6"/>
    <w:rsid w:val="0063632E"/>
    <w:rsid w:val="00641F7E"/>
    <w:rsid w:val="006536ED"/>
    <w:rsid w:val="00653AA2"/>
    <w:rsid w:val="00654A0A"/>
    <w:rsid w:val="00657456"/>
    <w:rsid w:val="006601CB"/>
    <w:rsid w:val="006621BF"/>
    <w:rsid w:val="006636E2"/>
    <w:rsid w:val="0066436E"/>
    <w:rsid w:val="006662A7"/>
    <w:rsid w:val="00675C92"/>
    <w:rsid w:val="006777D0"/>
    <w:rsid w:val="006820F8"/>
    <w:rsid w:val="0068317E"/>
    <w:rsid w:val="006870C2"/>
    <w:rsid w:val="006939F0"/>
    <w:rsid w:val="006A0280"/>
    <w:rsid w:val="006A76F8"/>
    <w:rsid w:val="006D1135"/>
    <w:rsid w:val="006E031D"/>
    <w:rsid w:val="006E1A47"/>
    <w:rsid w:val="006E6B49"/>
    <w:rsid w:val="006F1D82"/>
    <w:rsid w:val="006F47DA"/>
    <w:rsid w:val="00712A83"/>
    <w:rsid w:val="00714B10"/>
    <w:rsid w:val="007230C7"/>
    <w:rsid w:val="0072656D"/>
    <w:rsid w:val="00727407"/>
    <w:rsid w:val="00727DFD"/>
    <w:rsid w:val="00730FB3"/>
    <w:rsid w:val="00736BF2"/>
    <w:rsid w:val="00737C7B"/>
    <w:rsid w:val="00742BD2"/>
    <w:rsid w:val="00745709"/>
    <w:rsid w:val="007544A7"/>
    <w:rsid w:val="0075484D"/>
    <w:rsid w:val="007561F6"/>
    <w:rsid w:val="007563C6"/>
    <w:rsid w:val="0076778B"/>
    <w:rsid w:val="007711BD"/>
    <w:rsid w:val="00771AED"/>
    <w:rsid w:val="0077447F"/>
    <w:rsid w:val="00776312"/>
    <w:rsid w:val="00780FBA"/>
    <w:rsid w:val="0078102F"/>
    <w:rsid w:val="00782857"/>
    <w:rsid w:val="00782913"/>
    <w:rsid w:val="00792FD3"/>
    <w:rsid w:val="007947E9"/>
    <w:rsid w:val="007A1ACD"/>
    <w:rsid w:val="007A2983"/>
    <w:rsid w:val="007A2F40"/>
    <w:rsid w:val="007B146C"/>
    <w:rsid w:val="007B6542"/>
    <w:rsid w:val="007B7739"/>
    <w:rsid w:val="007C3B56"/>
    <w:rsid w:val="007D0AEC"/>
    <w:rsid w:val="007E0A86"/>
    <w:rsid w:val="007E79B2"/>
    <w:rsid w:val="007F3B22"/>
    <w:rsid w:val="007F42C8"/>
    <w:rsid w:val="00802EB0"/>
    <w:rsid w:val="00803367"/>
    <w:rsid w:val="008055D0"/>
    <w:rsid w:val="00811388"/>
    <w:rsid w:val="008120C6"/>
    <w:rsid w:val="00815FA2"/>
    <w:rsid w:val="0081768B"/>
    <w:rsid w:val="00822388"/>
    <w:rsid w:val="00822E38"/>
    <w:rsid w:val="008230AB"/>
    <w:rsid w:val="008240C4"/>
    <w:rsid w:val="00830555"/>
    <w:rsid w:val="00831A0B"/>
    <w:rsid w:val="00841B61"/>
    <w:rsid w:val="00841CF5"/>
    <w:rsid w:val="00843893"/>
    <w:rsid w:val="00854C8C"/>
    <w:rsid w:val="00857036"/>
    <w:rsid w:val="00857FB8"/>
    <w:rsid w:val="008723FC"/>
    <w:rsid w:val="008749D6"/>
    <w:rsid w:val="008812EC"/>
    <w:rsid w:val="00890CCC"/>
    <w:rsid w:val="00897771"/>
    <w:rsid w:val="008A0A56"/>
    <w:rsid w:val="008A7397"/>
    <w:rsid w:val="008B0B37"/>
    <w:rsid w:val="008B0CBF"/>
    <w:rsid w:val="008B18B2"/>
    <w:rsid w:val="008B2879"/>
    <w:rsid w:val="008B2A19"/>
    <w:rsid w:val="008B7613"/>
    <w:rsid w:val="008B76C5"/>
    <w:rsid w:val="008C1725"/>
    <w:rsid w:val="008C1E86"/>
    <w:rsid w:val="008E19FB"/>
    <w:rsid w:val="008E4465"/>
    <w:rsid w:val="008F0495"/>
    <w:rsid w:val="008F1FCB"/>
    <w:rsid w:val="008F2529"/>
    <w:rsid w:val="00904CBE"/>
    <w:rsid w:val="00907D3A"/>
    <w:rsid w:val="00912757"/>
    <w:rsid w:val="00914170"/>
    <w:rsid w:val="00914A8D"/>
    <w:rsid w:val="00920808"/>
    <w:rsid w:val="00922793"/>
    <w:rsid w:val="0092586A"/>
    <w:rsid w:val="00931F2D"/>
    <w:rsid w:val="00941CA9"/>
    <w:rsid w:val="009430DC"/>
    <w:rsid w:val="00943F0F"/>
    <w:rsid w:val="00944969"/>
    <w:rsid w:val="00944A9D"/>
    <w:rsid w:val="00945D7B"/>
    <w:rsid w:val="00955F27"/>
    <w:rsid w:val="009579DE"/>
    <w:rsid w:val="00965627"/>
    <w:rsid w:val="009708DB"/>
    <w:rsid w:val="0097154D"/>
    <w:rsid w:val="00982D57"/>
    <w:rsid w:val="00986254"/>
    <w:rsid w:val="009A02DF"/>
    <w:rsid w:val="009A271B"/>
    <w:rsid w:val="009A3B65"/>
    <w:rsid w:val="009A4A66"/>
    <w:rsid w:val="009A4E2D"/>
    <w:rsid w:val="009B3413"/>
    <w:rsid w:val="009B4FB9"/>
    <w:rsid w:val="009B6FB3"/>
    <w:rsid w:val="009C2AF8"/>
    <w:rsid w:val="009C5B97"/>
    <w:rsid w:val="009D1B4C"/>
    <w:rsid w:val="009D24E1"/>
    <w:rsid w:val="009D6323"/>
    <w:rsid w:val="009E050C"/>
    <w:rsid w:val="009E1A38"/>
    <w:rsid w:val="009E2F28"/>
    <w:rsid w:val="009E3B58"/>
    <w:rsid w:val="009E5CC8"/>
    <w:rsid w:val="009F3C54"/>
    <w:rsid w:val="009F6C70"/>
    <w:rsid w:val="00A05566"/>
    <w:rsid w:val="00A0581E"/>
    <w:rsid w:val="00A0664B"/>
    <w:rsid w:val="00A11EC8"/>
    <w:rsid w:val="00A2009D"/>
    <w:rsid w:val="00A203A2"/>
    <w:rsid w:val="00A22967"/>
    <w:rsid w:val="00A2394A"/>
    <w:rsid w:val="00A244F6"/>
    <w:rsid w:val="00A24A60"/>
    <w:rsid w:val="00A24E92"/>
    <w:rsid w:val="00A33E34"/>
    <w:rsid w:val="00A35F9D"/>
    <w:rsid w:val="00A4697A"/>
    <w:rsid w:val="00A47BCA"/>
    <w:rsid w:val="00A506D9"/>
    <w:rsid w:val="00A50A5F"/>
    <w:rsid w:val="00A5297B"/>
    <w:rsid w:val="00A545B4"/>
    <w:rsid w:val="00A636D0"/>
    <w:rsid w:val="00A63F6E"/>
    <w:rsid w:val="00A65F5C"/>
    <w:rsid w:val="00A7359D"/>
    <w:rsid w:val="00A7434A"/>
    <w:rsid w:val="00A75A3B"/>
    <w:rsid w:val="00A8199A"/>
    <w:rsid w:val="00A81C17"/>
    <w:rsid w:val="00A84D07"/>
    <w:rsid w:val="00A87626"/>
    <w:rsid w:val="00A87C6A"/>
    <w:rsid w:val="00A90013"/>
    <w:rsid w:val="00A909CB"/>
    <w:rsid w:val="00A92B30"/>
    <w:rsid w:val="00A939F8"/>
    <w:rsid w:val="00A97EE3"/>
    <w:rsid w:val="00AA1765"/>
    <w:rsid w:val="00AA3725"/>
    <w:rsid w:val="00AA4D1A"/>
    <w:rsid w:val="00AA75D8"/>
    <w:rsid w:val="00AB3D0F"/>
    <w:rsid w:val="00AB5E3B"/>
    <w:rsid w:val="00AB6AD0"/>
    <w:rsid w:val="00AC7231"/>
    <w:rsid w:val="00AD0AC4"/>
    <w:rsid w:val="00AD44F1"/>
    <w:rsid w:val="00AD48ED"/>
    <w:rsid w:val="00AE0399"/>
    <w:rsid w:val="00AE71CF"/>
    <w:rsid w:val="00AF4761"/>
    <w:rsid w:val="00B1276F"/>
    <w:rsid w:val="00B12ED5"/>
    <w:rsid w:val="00B135CC"/>
    <w:rsid w:val="00B16ADB"/>
    <w:rsid w:val="00B17AAE"/>
    <w:rsid w:val="00B21C9E"/>
    <w:rsid w:val="00B21D0C"/>
    <w:rsid w:val="00B22999"/>
    <w:rsid w:val="00B35AD9"/>
    <w:rsid w:val="00B4308D"/>
    <w:rsid w:val="00B44380"/>
    <w:rsid w:val="00B52F40"/>
    <w:rsid w:val="00B54D7C"/>
    <w:rsid w:val="00B578E3"/>
    <w:rsid w:val="00B61D06"/>
    <w:rsid w:val="00B627C4"/>
    <w:rsid w:val="00B65281"/>
    <w:rsid w:val="00B679B9"/>
    <w:rsid w:val="00B7226E"/>
    <w:rsid w:val="00B7397F"/>
    <w:rsid w:val="00B815C1"/>
    <w:rsid w:val="00B82E5F"/>
    <w:rsid w:val="00B83524"/>
    <w:rsid w:val="00B917EB"/>
    <w:rsid w:val="00B9337D"/>
    <w:rsid w:val="00B94353"/>
    <w:rsid w:val="00BA1D9B"/>
    <w:rsid w:val="00BA2573"/>
    <w:rsid w:val="00BA532F"/>
    <w:rsid w:val="00BC30EA"/>
    <w:rsid w:val="00BC55D3"/>
    <w:rsid w:val="00BD0747"/>
    <w:rsid w:val="00BD0A18"/>
    <w:rsid w:val="00BD39D5"/>
    <w:rsid w:val="00BD4DB2"/>
    <w:rsid w:val="00BE0E2C"/>
    <w:rsid w:val="00BE2C39"/>
    <w:rsid w:val="00BE4B8D"/>
    <w:rsid w:val="00BE662C"/>
    <w:rsid w:val="00BE6888"/>
    <w:rsid w:val="00BE6C6B"/>
    <w:rsid w:val="00BF1A9D"/>
    <w:rsid w:val="00BF2FC9"/>
    <w:rsid w:val="00BF7C79"/>
    <w:rsid w:val="00C02220"/>
    <w:rsid w:val="00C04A83"/>
    <w:rsid w:val="00C0690B"/>
    <w:rsid w:val="00C07A52"/>
    <w:rsid w:val="00C303E2"/>
    <w:rsid w:val="00C31284"/>
    <w:rsid w:val="00C41169"/>
    <w:rsid w:val="00C41494"/>
    <w:rsid w:val="00C50720"/>
    <w:rsid w:val="00C54BBF"/>
    <w:rsid w:val="00C55A26"/>
    <w:rsid w:val="00C60F6B"/>
    <w:rsid w:val="00C61726"/>
    <w:rsid w:val="00C67DFC"/>
    <w:rsid w:val="00C72F3A"/>
    <w:rsid w:val="00C74992"/>
    <w:rsid w:val="00C74DF8"/>
    <w:rsid w:val="00C75069"/>
    <w:rsid w:val="00C80A59"/>
    <w:rsid w:val="00C81A60"/>
    <w:rsid w:val="00C82045"/>
    <w:rsid w:val="00C833FF"/>
    <w:rsid w:val="00C848B1"/>
    <w:rsid w:val="00C8719C"/>
    <w:rsid w:val="00C904F6"/>
    <w:rsid w:val="00C90884"/>
    <w:rsid w:val="00C91DFC"/>
    <w:rsid w:val="00C925F6"/>
    <w:rsid w:val="00C931D0"/>
    <w:rsid w:val="00C94051"/>
    <w:rsid w:val="00CA1FAE"/>
    <w:rsid w:val="00CA3431"/>
    <w:rsid w:val="00CA42DF"/>
    <w:rsid w:val="00CA5146"/>
    <w:rsid w:val="00CA5897"/>
    <w:rsid w:val="00CB0F0E"/>
    <w:rsid w:val="00CB13F7"/>
    <w:rsid w:val="00CB2F22"/>
    <w:rsid w:val="00CB5224"/>
    <w:rsid w:val="00CB646F"/>
    <w:rsid w:val="00CC05F9"/>
    <w:rsid w:val="00CC2363"/>
    <w:rsid w:val="00CC271C"/>
    <w:rsid w:val="00CC310C"/>
    <w:rsid w:val="00CC4C8E"/>
    <w:rsid w:val="00CD5F4C"/>
    <w:rsid w:val="00CF04D7"/>
    <w:rsid w:val="00CF6656"/>
    <w:rsid w:val="00CF75B3"/>
    <w:rsid w:val="00D01BF5"/>
    <w:rsid w:val="00D03961"/>
    <w:rsid w:val="00D04CD2"/>
    <w:rsid w:val="00D07C20"/>
    <w:rsid w:val="00D15C6A"/>
    <w:rsid w:val="00D20E2A"/>
    <w:rsid w:val="00D21A12"/>
    <w:rsid w:val="00D25463"/>
    <w:rsid w:val="00D33714"/>
    <w:rsid w:val="00D4239F"/>
    <w:rsid w:val="00D4489E"/>
    <w:rsid w:val="00D500E4"/>
    <w:rsid w:val="00D51A66"/>
    <w:rsid w:val="00D57AC9"/>
    <w:rsid w:val="00D6371D"/>
    <w:rsid w:val="00D6382E"/>
    <w:rsid w:val="00D651C2"/>
    <w:rsid w:val="00D73A31"/>
    <w:rsid w:val="00D75A6F"/>
    <w:rsid w:val="00D77D03"/>
    <w:rsid w:val="00D87A1A"/>
    <w:rsid w:val="00D97E6D"/>
    <w:rsid w:val="00DA4A82"/>
    <w:rsid w:val="00DA5F5B"/>
    <w:rsid w:val="00DA6E9B"/>
    <w:rsid w:val="00DA76C7"/>
    <w:rsid w:val="00DA76E3"/>
    <w:rsid w:val="00DB3E0E"/>
    <w:rsid w:val="00DB3EC3"/>
    <w:rsid w:val="00DC262D"/>
    <w:rsid w:val="00DC3887"/>
    <w:rsid w:val="00DC3A49"/>
    <w:rsid w:val="00DC5E17"/>
    <w:rsid w:val="00DC6976"/>
    <w:rsid w:val="00DD54A7"/>
    <w:rsid w:val="00DD70EB"/>
    <w:rsid w:val="00DD7A0B"/>
    <w:rsid w:val="00DE1F89"/>
    <w:rsid w:val="00DE3168"/>
    <w:rsid w:val="00DE4457"/>
    <w:rsid w:val="00DE53AF"/>
    <w:rsid w:val="00DE6DD7"/>
    <w:rsid w:val="00DF1547"/>
    <w:rsid w:val="00DF7A22"/>
    <w:rsid w:val="00E07790"/>
    <w:rsid w:val="00E13482"/>
    <w:rsid w:val="00E1653C"/>
    <w:rsid w:val="00E17240"/>
    <w:rsid w:val="00E23DD5"/>
    <w:rsid w:val="00E34BB1"/>
    <w:rsid w:val="00E36A3C"/>
    <w:rsid w:val="00E4136F"/>
    <w:rsid w:val="00E46490"/>
    <w:rsid w:val="00E523D9"/>
    <w:rsid w:val="00E570CE"/>
    <w:rsid w:val="00E679DE"/>
    <w:rsid w:val="00E71342"/>
    <w:rsid w:val="00E82A5A"/>
    <w:rsid w:val="00E902DB"/>
    <w:rsid w:val="00E916F6"/>
    <w:rsid w:val="00E92800"/>
    <w:rsid w:val="00E9337E"/>
    <w:rsid w:val="00E93567"/>
    <w:rsid w:val="00E941A7"/>
    <w:rsid w:val="00E94660"/>
    <w:rsid w:val="00EA5EDD"/>
    <w:rsid w:val="00EB4A0E"/>
    <w:rsid w:val="00EC3AA5"/>
    <w:rsid w:val="00EC424E"/>
    <w:rsid w:val="00EC4F18"/>
    <w:rsid w:val="00ED035D"/>
    <w:rsid w:val="00ED0CC9"/>
    <w:rsid w:val="00ED3971"/>
    <w:rsid w:val="00EE09CD"/>
    <w:rsid w:val="00EE3A84"/>
    <w:rsid w:val="00EF2D8D"/>
    <w:rsid w:val="00EF4E61"/>
    <w:rsid w:val="00F02505"/>
    <w:rsid w:val="00F02F32"/>
    <w:rsid w:val="00F04068"/>
    <w:rsid w:val="00F07766"/>
    <w:rsid w:val="00F14518"/>
    <w:rsid w:val="00F14D14"/>
    <w:rsid w:val="00F15F4B"/>
    <w:rsid w:val="00F17FC6"/>
    <w:rsid w:val="00F24E3E"/>
    <w:rsid w:val="00F25C39"/>
    <w:rsid w:val="00F31F02"/>
    <w:rsid w:val="00F353A1"/>
    <w:rsid w:val="00F37B1E"/>
    <w:rsid w:val="00F40497"/>
    <w:rsid w:val="00F42EB1"/>
    <w:rsid w:val="00F45D73"/>
    <w:rsid w:val="00F4672D"/>
    <w:rsid w:val="00F50E0E"/>
    <w:rsid w:val="00F51DDE"/>
    <w:rsid w:val="00F5382C"/>
    <w:rsid w:val="00F66579"/>
    <w:rsid w:val="00F66EDE"/>
    <w:rsid w:val="00F7259A"/>
    <w:rsid w:val="00F8254E"/>
    <w:rsid w:val="00F82C9B"/>
    <w:rsid w:val="00F93B71"/>
    <w:rsid w:val="00FA34AF"/>
    <w:rsid w:val="00FB11FC"/>
    <w:rsid w:val="00FB4092"/>
    <w:rsid w:val="00FC269C"/>
    <w:rsid w:val="00FD1CBD"/>
    <w:rsid w:val="00FD4E2A"/>
    <w:rsid w:val="00FD636B"/>
    <w:rsid w:val="00FD6760"/>
    <w:rsid w:val="00FE7F30"/>
    <w:rsid w:val="00FE7FE6"/>
    <w:rsid w:val="00FF1DDA"/>
    <w:rsid w:val="00FF4927"/>
    <w:rsid w:val="00FF4E0A"/>
    <w:rsid w:val="00FF539E"/>
    <w:rsid w:val="00FF63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6C268D1C"/>
  <w15:docId w15:val="{4594D06E-9D9B-4CDB-9569-0BFD492F7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77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69C"/>
    <w:pPr>
      <w:ind w:left="720"/>
      <w:contextualSpacing/>
    </w:pPr>
  </w:style>
  <w:style w:type="table" w:styleId="TableGrid">
    <w:name w:val="Table Grid"/>
    <w:basedOn w:val="TableNormal"/>
    <w:uiPriority w:val="59"/>
    <w:rsid w:val="00D448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3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9D5"/>
    <w:rPr>
      <w:rFonts w:ascii="Tahoma" w:hAnsi="Tahoma" w:cs="Tahoma"/>
      <w:sz w:val="16"/>
      <w:szCs w:val="16"/>
    </w:rPr>
  </w:style>
  <w:style w:type="character" w:styleId="CommentReference">
    <w:name w:val="annotation reference"/>
    <w:basedOn w:val="DefaultParagraphFont"/>
    <w:uiPriority w:val="99"/>
    <w:semiHidden/>
    <w:unhideWhenUsed/>
    <w:rsid w:val="005E6E0F"/>
    <w:rPr>
      <w:sz w:val="16"/>
      <w:szCs w:val="16"/>
    </w:rPr>
  </w:style>
  <w:style w:type="paragraph" w:styleId="CommentText">
    <w:name w:val="annotation text"/>
    <w:basedOn w:val="Normal"/>
    <w:link w:val="CommentTextChar"/>
    <w:uiPriority w:val="99"/>
    <w:semiHidden/>
    <w:unhideWhenUsed/>
    <w:rsid w:val="005E6E0F"/>
    <w:pPr>
      <w:spacing w:line="240" w:lineRule="auto"/>
    </w:pPr>
    <w:rPr>
      <w:sz w:val="20"/>
      <w:szCs w:val="20"/>
    </w:rPr>
  </w:style>
  <w:style w:type="character" w:customStyle="1" w:styleId="CommentTextChar">
    <w:name w:val="Comment Text Char"/>
    <w:basedOn w:val="DefaultParagraphFont"/>
    <w:link w:val="CommentText"/>
    <w:uiPriority w:val="99"/>
    <w:semiHidden/>
    <w:rsid w:val="005E6E0F"/>
    <w:rPr>
      <w:sz w:val="20"/>
      <w:szCs w:val="20"/>
    </w:rPr>
  </w:style>
  <w:style w:type="paragraph" w:styleId="CommentSubject">
    <w:name w:val="annotation subject"/>
    <w:basedOn w:val="CommentText"/>
    <w:next w:val="CommentText"/>
    <w:link w:val="CommentSubjectChar"/>
    <w:uiPriority w:val="99"/>
    <w:semiHidden/>
    <w:unhideWhenUsed/>
    <w:rsid w:val="005E6E0F"/>
    <w:rPr>
      <w:b/>
      <w:bCs/>
    </w:rPr>
  </w:style>
  <w:style w:type="character" w:customStyle="1" w:styleId="CommentSubjectChar">
    <w:name w:val="Comment Subject Char"/>
    <w:basedOn w:val="CommentTextChar"/>
    <w:link w:val="CommentSubject"/>
    <w:uiPriority w:val="99"/>
    <w:semiHidden/>
    <w:rsid w:val="005E6E0F"/>
    <w:rPr>
      <w:b/>
      <w:bCs/>
      <w:sz w:val="20"/>
      <w:szCs w:val="20"/>
    </w:rPr>
  </w:style>
  <w:style w:type="character" w:customStyle="1" w:styleId="cit-title">
    <w:name w:val="cit-title"/>
    <w:basedOn w:val="DefaultParagraphFont"/>
    <w:rsid w:val="005B3094"/>
  </w:style>
  <w:style w:type="character" w:customStyle="1" w:styleId="cit-year-info">
    <w:name w:val="cit-year-info"/>
    <w:basedOn w:val="DefaultParagraphFont"/>
    <w:rsid w:val="005B3094"/>
  </w:style>
  <w:style w:type="character" w:customStyle="1" w:styleId="cit-volume">
    <w:name w:val="cit-volume"/>
    <w:basedOn w:val="DefaultParagraphFont"/>
    <w:rsid w:val="005B3094"/>
  </w:style>
  <w:style w:type="character" w:customStyle="1" w:styleId="cit-issue">
    <w:name w:val="cit-issue"/>
    <w:basedOn w:val="DefaultParagraphFont"/>
    <w:rsid w:val="005B3094"/>
  </w:style>
  <w:style w:type="character" w:customStyle="1" w:styleId="cit-pagerange">
    <w:name w:val="cit-pagerange"/>
    <w:basedOn w:val="DefaultParagraphFont"/>
    <w:rsid w:val="005B3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emf"/><Relationship Id="rId47" Type="http://schemas.openxmlformats.org/officeDocument/2006/relationships/oleObject" Target="embeddings/oleObject3.bin"/><Relationship Id="rId50" Type="http://schemas.openxmlformats.org/officeDocument/2006/relationships/image" Target="media/image41.emf"/><Relationship Id="rId55" Type="http://schemas.openxmlformats.org/officeDocument/2006/relationships/image" Target="media/image44.png"/><Relationship Id="rId63"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9.emf"/><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oleObject" Target="embeddings/oleObject1.bin"/><Relationship Id="rId48" Type="http://schemas.openxmlformats.org/officeDocument/2006/relationships/image" Target="media/image40.emf"/><Relationship Id="rId56" Type="http://schemas.openxmlformats.org/officeDocument/2006/relationships/image" Target="media/image45.png"/><Relationship Id="rId64"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9.emf"/><Relationship Id="rId59" Type="http://schemas.openxmlformats.org/officeDocument/2006/relationships/oleObject" Target="embeddings/oleObject7.bin"/><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3.png"/><Relationship Id="rId62"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oleObject" Target="embeddings/oleObject4.bin"/><Relationship Id="rId57" Type="http://schemas.openxmlformats.org/officeDocument/2006/relationships/image" Target="media/image46.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emf"/><Relationship Id="rId52" Type="http://schemas.openxmlformats.org/officeDocument/2006/relationships/image" Target="media/image42.emf"/><Relationship Id="rId60" Type="http://schemas.openxmlformats.org/officeDocument/2006/relationships/image" Target="media/image48.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B16B8-FC5C-4AA0-91D4-B716546C5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3111</TotalTime>
  <Pages>32</Pages>
  <Words>7118</Words>
  <Characters>40576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PARTHA</dc:creator>
  <cp:keywords/>
  <dc:description/>
  <cp:lastModifiedBy>hp</cp:lastModifiedBy>
  <cp:revision>387</cp:revision>
  <cp:lastPrinted>2022-07-17T15:16:00Z</cp:lastPrinted>
  <dcterms:created xsi:type="dcterms:W3CDTF">2022-07-12T14:04:00Z</dcterms:created>
  <dcterms:modified xsi:type="dcterms:W3CDTF">2022-07-20T14:47:00Z</dcterms:modified>
</cp:coreProperties>
</file>