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PRODUCTION OF BIO-ENZYME BY USING (</w:t>
      </w:r>
      <w:r w:rsidDel="00000000" w:rsidR="00000000" w:rsidRPr="00000000">
        <w:rPr>
          <w:rFonts w:ascii="Times New Roman" w:cs="Times New Roman" w:eastAsia="Times New Roman" w:hAnsi="Times New Roman"/>
          <w:b w:val="1"/>
          <w:i w:val="1"/>
          <w:sz w:val="48"/>
          <w:szCs w:val="48"/>
          <w:rtl w:val="0"/>
        </w:rPr>
        <w:t xml:space="preserve">Citrus sinensis</w:t>
      </w:r>
      <w:r w:rsidDel="00000000" w:rsidR="00000000" w:rsidRPr="00000000">
        <w:rPr>
          <w:rFonts w:ascii="Times New Roman" w:cs="Times New Roman" w:eastAsia="Times New Roman" w:hAnsi="Times New Roman"/>
          <w:b w:val="1"/>
          <w:sz w:val="48"/>
          <w:szCs w:val="48"/>
          <w:rtl w:val="0"/>
        </w:rPr>
        <w:t xml:space="preserve">) AND TESTING ITS ANTIMICROBIAL ACTIVITY OF MICROBES AGAINST HUMAN (</w:t>
      </w:r>
      <w:r w:rsidDel="00000000" w:rsidR="00000000" w:rsidRPr="00000000">
        <w:rPr>
          <w:rFonts w:ascii="Times New Roman" w:cs="Times New Roman" w:eastAsia="Times New Roman" w:hAnsi="Times New Roman"/>
          <w:b w:val="1"/>
          <w:i w:val="1"/>
          <w:sz w:val="48"/>
          <w:szCs w:val="48"/>
          <w:rtl w:val="0"/>
        </w:rPr>
        <w:t xml:space="preserve">Homosapiens</w:t>
      </w:r>
      <w:r w:rsidDel="00000000" w:rsidR="00000000" w:rsidRPr="00000000">
        <w:rPr>
          <w:rFonts w:ascii="Times New Roman" w:cs="Times New Roman" w:eastAsia="Times New Roman" w:hAnsi="Times New Roman"/>
          <w:b w:val="1"/>
          <w:sz w:val="48"/>
          <w:szCs w:val="48"/>
          <w:rtl w:val="0"/>
        </w:rPr>
        <w:t xml:space="preserve">)                                                              HAND</w:t>
      </w:r>
    </w:p>
    <w:p w:rsidR="00000000" w:rsidDel="00000000" w:rsidP="00000000" w:rsidRDefault="00000000" w:rsidRPr="00000000" w14:paraId="00000002">
      <w:pPr>
        <w:tabs>
          <w:tab w:val="left" w:pos="390"/>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tl w:val="0"/>
        </w:rPr>
        <w:tab/>
        <w:t xml:space="preserve">*</w:t>
      </w:r>
      <w:r w:rsidDel="00000000" w:rsidR="00000000" w:rsidRPr="00000000">
        <w:rPr>
          <w:rFonts w:ascii="Times New Roman" w:cs="Times New Roman" w:eastAsia="Times New Roman" w:hAnsi="Times New Roman"/>
          <w:b w:val="1"/>
          <w:sz w:val="20"/>
          <w:szCs w:val="20"/>
          <w:rtl w:val="0"/>
        </w:rPr>
        <w:t xml:space="preserve">EUGIN AMALA.V</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b w:val="1"/>
          <w:sz w:val="20"/>
          <w:szCs w:val="20"/>
          <w:rtl w:val="0"/>
        </w:rPr>
        <w:t xml:space="preserve">., NAJMA BEGAM.N</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b w:val="1"/>
          <w:sz w:val="20"/>
          <w:szCs w:val="20"/>
          <w:rtl w:val="0"/>
        </w:rPr>
        <w:t xml:space="preserve">., ASHEERA ASHRIN.M</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b w:val="1"/>
          <w:sz w:val="20"/>
          <w:szCs w:val="20"/>
          <w:rtl w:val="0"/>
        </w:rPr>
        <w:t xml:space="preserve">., LAVANYA.S</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03">
      <w:pPr>
        <w:tabs>
          <w:tab w:val="left" w:pos="390"/>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ASIYA NACHIYA.H</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w:t>
      </w:r>
      <w:r w:rsidDel="00000000" w:rsidR="00000000" w:rsidRPr="00000000">
        <w:rPr>
          <w:rFonts w:ascii="Times New Roman" w:cs="Times New Roman" w:eastAsia="Times New Roman" w:hAnsi="Times New Roman"/>
          <w:b w:val="1"/>
          <w:sz w:val="20"/>
          <w:szCs w:val="20"/>
          <w:rtl w:val="0"/>
        </w:rPr>
        <w:t xml:space="preserve">.EUGIN AMALA.V</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Assistant professer and Head , PG and Research Department of Microbiology. Idhaya college for women Kumbakonam.</w:t>
      </w:r>
    </w:p>
    <w:p w:rsidR="00000000" w:rsidDel="00000000" w:rsidP="00000000" w:rsidRDefault="00000000" w:rsidRPr="00000000" w14:paraId="00000005">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1. </w:t>
      </w:r>
      <w:r w:rsidDel="00000000" w:rsidR="00000000" w:rsidRPr="00000000">
        <w:rPr>
          <w:rFonts w:ascii="Times New Roman" w:cs="Times New Roman" w:eastAsia="Times New Roman" w:hAnsi="Times New Roman"/>
          <w:b w:val="1"/>
          <w:sz w:val="20"/>
          <w:szCs w:val="20"/>
          <w:rtl w:val="0"/>
        </w:rPr>
        <w:t xml:space="preserve">NAJMA BEGAM.N</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b w:val="1"/>
          <w:sz w:val="20"/>
          <w:szCs w:val="20"/>
          <w:rtl w:val="0"/>
        </w:rPr>
        <w:t xml:space="preserve">, ASHEERA ASHRIN.M</w:t>
      </w:r>
      <w:r w:rsidDel="00000000" w:rsidR="00000000" w:rsidRPr="00000000">
        <w:rPr>
          <w:rFonts w:ascii="Times New Roman" w:cs="Times New Roman" w:eastAsia="Times New Roman" w:hAnsi="Times New Roman"/>
          <w:b w:val="1"/>
          <w:sz w:val="20"/>
          <w:szCs w:val="20"/>
          <w:vertAlign w:val="superscript"/>
          <w:rtl w:val="0"/>
        </w:rPr>
        <w:t xml:space="preserve">1 </w:t>
      </w: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000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LAVANYA.S, ASIYA NACHIYA.H</w:t>
      </w:r>
      <w:r w:rsidDel="00000000" w:rsidR="00000000" w:rsidRPr="00000000">
        <w:rPr>
          <w:rFonts w:ascii="Times New Roman" w:cs="Times New Roman" w:eastAsia="Times New Roman" w:hAnsi="Times New Roman"/>
          <w:b w:val="1"/>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   UG students Department of Microbiology .Idhaya college for women Kumbakonam.</w:t>
      </w:r>
    </w:p>
    <w:p w:rsidR="00000000" w:rsidDel="00000000" w:rsidP="00000000" w:rsidRDefault="00000000" w:rsidRPr="00000000" w14:paraId="0000000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Corresponding</w:t>
      </w:r>
      <w:r w:rsidDel="00000000" w:rsidR="00000000" w:rsidRPr="00000000">
        <w:rPr>
          <w:rFonts w:ascii="Times New Roman" w:cs="Times New Roman" w:eastAsia="Times New Roman" w:hAnsi="Times New Roman"/>
          <w:sz w:val="20"/>
          <w:szCs w:val="20"/>
          <w:rtl w:val="0"/>
        </w:rPr>
        <w:t xml:space="preserve"> Author :* Email-amalaeugin@gmail.com</w:t>
      </w:r>
    </w:p>
    <w:p w:rsidR="00000000" w:rsidDel="00000000" w:rsidP="00000000" w:rsidRDefault="00000000" w:rsidRPr="00000000" w14:paraId="0000000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Abstract</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0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Citrus sinunsis belong to the family Rutaceae.it originated in south chinaand myanmer.It used   to treat constipation,crapms,cold ,and prevent kidney stones.the presnt study the bioenzyme was prepared  and its antimicrobial activity tested against microbes isolated from Human hands.it is effective against </w:t>
      </w:r>
      <w:r w:rsidDel="00000000" w:rsidR="00000000" w:rsidRPr="00000000">
        <w:rPr>
          <w:rFonts w:ascii="Times New Roman" w:cs="Times New Roman" w:eastAsia="Times New Roman" w:hAnsi="Times New Roman"/>
          <w:i w:val="1"/>
          <w:sz w:val="20"/>
          <w:szCs w:val="20"/>
          <w:rtl w:val="0"/>
        </w:rPr>
        <w:t xml:space="preserve">E.coli</w:t>
      </w:r>
      <w:r w:rsidDel="00000000" w:rsidR="00000000" w:rsidRPr="00000000">
        <w:rPr>
          <w:rFonts w:ascii="Times New Roman" w:cs="Times New Roman" w:eastAsia="Times New Roman" w:hAnsi="Times New Roman"/>
          <w:sz w:val="20"/>
          <w:szCs w:val="20"/>
          <w:rtl w:val="0"/>
        </w:rPr>
        <w:t xml:space="preserve">, Klebsiella sp and </w:t>
      </w:r>
      <w:r w:rsidDel="00000000" w:rsidR="00000000" w:rsidRPr="00000000">
        <w:rPr>
          <w:rFonts w:ascii="Times New Roman" w:cs="Times New Roman" w:eastAsia="Times New Roman" w:hAnsi="Times New Roman"/>
          <w:i w:val="1"/>
          <w:sz w:val="20"/>
          <w:szCs w:val="20"/>
          <w:rtl w:val="0"/>
        </w:rPr>
        <w:t xml:space="preserve">Staphylococcus</w:t>
      </w:r>
      <w:r w:rsidDel="00000000" w:rsidR="00000000" w:rsidRPr="00000000">
        <w:rPr>
          <w:rFonts w:ascii="Times New Roman" w:cs="Times New Roman" w:eastAsia="Times New Roman" w:hAnsi="Times New Roman"/>
          <w:sz w:val="20"/>
          <w:szCs w:val="20"/>
          <w:rtl w:val="0"/>
        </w:rPr>
        <w:t xml:space="preserve"> sp.</w:t>
      </w:r>
    </w:p>
    <w:p w:rsidR="00000000" w:rsidDel="00000000" w:rsidP="00000000" w:rsidRDefault="00000000" w:rsidRPr="00000000" w14:paraId="0000000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INTRODUCTION:</w:t>
      </w:r>
    </w:p>
    <w:p w:rsidR="00000000" w:rsidDel="00000000" w:rsidP="00000000" w:rsidRDefault="00000000" w:rsidRPr="00000000" w14:paraId="0000000B">
      <w:pPr>
        <w:tabs>
          <w:tab w:val="left" w:pos="1125"/>
          <w:tab w:val="left" w:pos="1260"/>
        </w:tabs>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ab/>
        <w:t xml:space="preserve">Human skin is the largest organ .it made of protein, Minerals and fat. It is inhabitate of rods and cocci bacterium’s ,the microbes like Klebsiella sp, </w:t>
      </w:r>
      <w:r w:rsidDel="00000000" w:rsidR="00000000" w:rsidRPr="00000000">
        <w:rPr>
          <w:rFonts w:ascii="Times New Roman" w:cs="Times New Roman" w:eastAsia="Times New Roman" w:hAnsi="Times New Roman"/>
          <w:i w:val="1"/>
          <w:sz w:val="24"/>
          <w:szCs w:val="24"/>
          <w:rtl w:val="0"/>
        </w:rPr>
        <w:t xml:space="preserve">E.coli</w:t>
      </w:r>
      <w:r w:rsidDel="00000000" w:rsidR="00000000" w:rsidRPr="00000000">
        <w:rPr>
          <w:rFonts w:ascii="Times New Roman" w:cs="Times New Roman" w:eastAsia="Times New Roman" w:hAnsi="Times New Roman"/>
          <w:sz w:val="24"/>
          <w:szCs w:val="24"/>
          <w:rtl w:val="0"/>
        </w:rPr>
        <w:t xml:space="preserve">, Proteus </w:t>
      </w:r>
      <w:r w:rsidDel="00000000" w:rsidR="00000000" w:rsidRPr="00000000">
        <w:rPr>
          <w:rFonts w:ascii="Times New Roman" w:cs="Times New Roman" w:eastAsia="Times New Roman" w:hAnsi="Times New Roman"/>
          <w:i w:val="1"/>
          <w:sz w:val="24"/>
          <w:szCs w:val="24"/>
          <w:rtl w:val="0"/>
        </w:rPr>
        <w:t xml:space="preserve">sp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Enterobacter.</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skin also contain some extrinsic microbes. (</w:t>
      </w:r>
      <w:r w:rsidDel="00000000" w:rsidR="00000000" w:rsidRPr="00000000">
        <w:rPr>
          <w:rFonts w:ascii="Times New Roman" w:cs="Times New Roman" w:eastAsia="Times New Roman" w:hAnsi="Times New Roman"/>
          <w:b w:val="1"/>
          <w:sz w:val="20"/>
          <w:szCs w:val="20"/>
          <w:rtl w:val="0"/>
        </w:rPr>
        <w:t xml:space="preserve">P.Zeeumen</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1"/>
          <w:i w:val="1"/>
          <w:sz w:val="20"/>
          <w:szCs w:val="20"/>
          <w:rtl w:val="0"/>
        </w:rPr>
        <w:t xml:space="preserve">etal</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2013</w:t>
      </w:r>
      <w:r w:rsidDel="00000000" w:rsidR="00000000" w:rsidRPr="00000000">
        <w:rPr>
          <w:rFonts w:ascii="Times New Roman" w:cs="Times New Roman" w:eastAsia="Times New Roman" w:hAnsi="Times New Roman"/>
          <w:sz w:val="20"/>
          <w:szCs w:val="20"/>
          <w:rtl w:val="0"/>
        </w:rPr>
        <w:t xml:space="preserve">).The pathogenic and nonpathogenic microbes and microbial ecology of  human skin in health and disease (</w:t>
      </w:r>
      <w:r w:rsidDel="00000000" w:rsidR="00000000" w:rsidRPr="00000000">
        <w:rPr>
          <w:rFonts w:ascii="Times New Roman" w:cs="Times New Roman" w:eastAsia="Times New Roman" w:hAnsi="Times New Roman"/>
          <w:b w:val="1"/>
          <w:sz w:val="20"/>
          <w:szCs w:val="20"/>
          <w:rtl w:val="0"/>
        </w:rPr>
        <w:t xml:space="preserve">D.Fredricks,</w:t>
      </w:r>
      <w:r w:rsidDel="00000000" w:rsidR="00000000" w:rsidRPr="00000000">
        <w:rPr>
          <w:rFonts w:ascii="Times New Roman" w:cs="Times New Roman" w:eastAsia="Times New Roman" w:hAnsi="Times New Roman"/>
          <w:b w:val="1"/>
          <w:i w:val="1"/>
          <w:sz w:val="20"/>
          <w:szCs w:val="20"/>
          <w:rtl w:val="0"/>
        </w:rPr>
        <w:t xml:space="preserve">et al</w:t>
      </w:r>
      <w:r w:rsidDel="00000000" w:rsidR="00000000" w:rsidRPr="00000000">
        <w:rPr>
          <w:rFonts w:ascii="Times New Roman" w:cs="Times New Roman" w:eastAsia="Times New Roman" w:hAnsi="Times New Roman"/>
          <w:b w:val="1"/>
          <w:sz w:val="20"/>
          <w:szCs w:val="20"/>
          <w:rtl w:val="0"/>
        </w:rPr>
        <w:t xml:space="preserve">.,2001)</w:t>
      </w:r>
      <w:r w:rsidDel="00000000" w:rsidR="00000000" w:rsidRPr="00000000">
        <w:rPr>
          <w:rFonts w:ascii="Times New Roman" w:cs="Times New Roman" w:eastAsia="Times New Roman" w:hAnsi="Times New Roman"/>
          <w:sz w:val="20"/>
          <w:szCs w:val="20"/>
          <w:rtl w:val="0"/>
        </w:rPr>
        <w:t xml:space="preserve"> Regular hand washing and practicing use of sanitizer rountine</w:t>
      </w:r>
      <w:r w:rsidDel="00000000" w:rsidR="00000000" w:rsidRPr="00000000">
        <w:rPr>
          <w:rFonts w:ascii="Times New Roman" w:cs="Times New Roman" w:eastAsia="Times New Roman" w:hAnsi="Times New Roman"/>
          <w:b w:val="1"/>
          <w:sz w:val="20"/>
          <w:szCs w:val="20"/>
          <w:rtl w:val="0"/>
        </w:rPr>
        <w:t xml:space="preserve">. (WORLD HEALTH ORGANISATION,2009</w:t>
      </w:r>
      <w:r w:rsidDel="00000000" w:rsidR="00000000" w:rsidRPr="00000000">
        <w:rPr>
          <w:rFonts w:ascii="Times New Roman" w:cs="Times New Roman" w:eastAsia="Times New Roman" w:hAnsi="Times New Roman"/>
          <w:sz w:val="20"/>
          <w:szCs w:val="20"/>
          <w:rtl w:val="0"/>
        </w:rPr>
        <w:t xml:space="preserve">) World</w:t>
      </w:r>
      <w:r w:rsidDel="00000000" w:rsidR="00000000" w:rsidRPr="00000000">
        <w:rPr>
          <w:rFonts w:ascii="Times New Roman" w:cs="Times New Roman" w:eastAsia="Times New Roman" w:hAnsi="Times New Roman"/>
          <w:sz w:val="24"/>
          <w:szCs w:val="24"/>
          <w:rtl w:val="0"/>
        </w:rPr>
        <w:t xml:space="preserve"> Health Organisation </w:t>
      </w:r>
      <w:r w:rsidDel="00000000" w:rsidR="00000000" w:rsidRPr="00000000">
        <w:rPr>
          <w:rFonts w:ascii="Times New Roman" w:cs="Times New Roman" w:eastAsia="Times New Roman" w:hAnsi="Times New Roman"/>
          <w:sz w:val="20"/>
          <w:szCs w:val="20"/>
          <w:rtl w:val="0"/>
        </w:rPr>
        <w:t xml:space="preserve">recommended all people should,wash their hand before and after preparing food and before eating food. Bio-enzyme is a natural organic enzyme made from fermented </w:t>
      </w:r>
      <w:r w:rsidDel="00000000" w:rsidR="00000000" w:rsidRPr="00000000">
        <w:rPr>
          <w:rFonts w:ascii="Times New Roman" w:cs="Times New Roman" w:eastAsia="Times New Roman" w:hAnsi="Times New Roman"/>
          <w:i w:val="1"/>
          <w:sz w:val="20"/>
          <w:szCs w:val="20"/>
          <w:rtl w:val="0"/>
        </w:rPr>
        <w:t xml:space="preserve">Citrus sinensis. </w:t>
      </w:r>
      <w:r w:rsidDel="00000000" w:rsidR="00000000" w:rsidRPr="00000000">
        <w:rPr>
          <w:rFonts w:ascii="Times New Roman" w:cs="Times New Roman" w:eastAsia="Times New Roman" w:hAnsi="Times New Roman"/>
          <w:sz w:val="20"/>
          <w:szCs w:val="20"/>
          <w:rtl w:val="0"/>
        </w:rPr>
        <w:t xml:space="preserve">It can be used for floor cleaner,Glass cleaner and Dish washing.It also used in laundary.</w:t>
      </w:r>
    </w:p>
    <w:p w:rsidR="00000000" w:rsidDel="00000000" w:rsidP="00000000" w:rsidRDefault="00000000" w:rsidRPr="00000000" w14:paraId="0000000C">
      <w:pPr>
        <w:tabs>
          <w:tab w:val="left" w:pos="1125"/>
          <w:tab w:val="left" w:pos="1260"/>
        </w:tabs>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00D">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MATERIALSAND MEHODS.</w:t>
      </w:r>
    </w:p>
    <w:p w:rsidR="00000000" w:rsidDel="00000000" w:rsidP="00000000" w:rsidRDefault="00000000" w:rsidRPr="00000000" w14:paraId="0000000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The collected sample was inoculated on to nutrient agar and incubated at 37</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imes New Roman" w:cs="Times New Roman" w:eastAsia="Times New Roman" w:hAnsi="Times New Roman"/>
          <w:sz w:val="20"/>
          <w:szCs w:val="20"/>
          <w:rtl w:val="0"/>
        </w:rPr>
        <w:t xml:space="preserve"> for 24 hours to be 48 hours. After the incubation period, selected colonies of samples were transferred from mixed culture of the plate of Nutrient agar ,.then it streaked on EMB agar ,blood agar, Mac conkey agar, and citrate agar ,the microbes on hand samples confirmed by various biochemical tests,Indole test, Methyl red test, VP test,Citrate utilization test, TSI agar test ,  Gelatin hydrolysis, Catalase test , Urease test,  Starch hydrolysis </w:t>
      </w:r>
    </w:p>
    <w:p w:rsidR="00000000" w:rsidDel="00000000" w:rsidP="00000000" w:rsidRDefault="00000000" w:rsidRPr="00000000" w14:paraId="0000000F">
      <w:pPr>
        <w:tabs>
          <w:tab w:val="left" w:pos="1425"/>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01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1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PREPARATION OF </w:t>
      </w:r>
      <w:r w:rsidDel="00000000" w:rsidR="00000000" w:rsidRPr="00000000">
        <w:rPr>
          <w:rFonts w:ascii="Times New Roman" w:cs="Times New Roman" w:eastAsia="Times New Roman" w:hAnsi="Times New Roman"/>
          <w:b w:val="1"/>
          <w:i w:val="1"/>
          <w:sz w:val="20"/>
          <w:szCs w:val="20"/>
          <w:rtl w:val="0"/>
        </w:rPr>
        <w:t xml:space="preserve">Citrus sinensis</w:t>
      </w:r>
      <w:r w:rsidDel="00000000" w:rsidR="00000000" w:rsidRPr="00000000">
        <w:rPr>
          <w:rFonts w:ascii="Times New Roman" w:cs="Times New Roman" w:eastAsia="Times New Roman" w:hAnsi="Times New Roman"/>
          <w:b w:val="1"/>
          <w:sz w:val="20"/>
          <w:szCs w:val="20"/>
          <w:rtl w:val="0"/>
        </w:rPr>
        <w:t xml:space="preserve"> BIO-ENZYME PRODUCTION:</w:t>
      </w:r>
    </w:p>
    <w:p w:rsidR="00000000" w:rsidDel="00000000" w:rsidP="00000000" w:rsidRDefault="00000000" w:rsidRPr="00000000" w14:paraId="00000012">
      <w:pPr>
        <w:tabs>
          <w:tab w:val="left" w:pos="1425"/>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Bio-enzyme products are added of jaggery (Gud) or black strap molasses is 100g and </w:t>
      </w:r>
      <w:r w:rsidDel="00000000" w:rsidR="00000000" w:rsidRPr="00000000">
        <w:rPr>
          <w:rFonts w:ascii="Times New Roman" w:cs="Times New Roman" w:eastAsia="Times New Roman" w:hAnsi="Times New Roman"/>
          <w:i w:val="1"/>
          <w:sz w:val="20"/>
          <w:szCs w:val="20"/>
          <w:rtl w:val="0"/>
        </w:rPr>
        <w:t xml:space="preserve">Citrus sinensis</w:t>
      </w:r>
      <w:r w:rsidDel="00000000" w:rsidR="00000000" w:rsidRPr="00000000">
        <w:rPr>
          <w:rFonts w:ascii="Times New Roman" w:cs="Times New Roman" w:eastAsia="Times New Roman" w:hAnsi="Times New Roman"/>
          <w:sz w:val="20"/>
          <w:szCs w:val="20"/>
          <w:rtl w:val="0"/>
        </w:rPr>
        <w:t xml:space="preserve"> peels is 300g is added and the distilled water 1000ml is added and also the quarter (1/4)teaspoon dry yeast.The ratio is 1:3:10 ratio of jaggery:</w:t>
      </w:r>
      <w:r w:rsidDel="00000000" w:rsidR="00000000" w:rsidRPr="00000000">
        <w:rPr>
          <w:rFonts w:ascii="Times New Roman" w:cs="Times New Roman" w:eastAsia="Times New Roman" w:hAnsi="Times New Roman"/>
          <w:i w:val="1"/>
          <w:sz w:val="20"/>
          <w:szCs w:val="20"/>
          <w:rtl w:val="0"/>
        </w:rPr>
        <w:t xml:space="preserve"> Citrus sinensis</w:t>
      </w:r>
      <w:r w:rsidDel="00000000" w:rsidR="00000000" w:rsidRPr="00000000">
        <w:rPr>
          <w:rFonts w:ascii="Times New Roman" w:cs="Times New Roman" w:eastAsia="Times New Roman" w:hAnsi="Times New Roman"/>
          <w:sz w:val="20"/>
          <w:szCs w:val="20"/>
          <w:rtl w:val="0"/>
        </w:rPr>
        <w:t xml:space="preserve">:peel:water</w:t>
      </w:r>
    </w:p>
    <w:p w:rsidR="00000000" w:rsidDel="00000000" w:rsidP="00000000" w:rsidRDefault="00000000" w:rsidRPr="00000000" w14:paraId="00000013">
      <w:pPr>
        <w:tabs>
          <w:tab w:val="left" w:pos="1425"/>
        </w:tabs>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066925" cy="1628775"/>
            <wp:effectExtent b="0" l="0" r="0" t="0"/>
            <wp:docPr id="1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066925" cy="16287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826529" cy="1562054"/>
            <wp:effectExtent b="0" l="0" r="0" t="0"/>
            <wp:docPr id="1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826529" cy="156205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Citrus sinensis</w:t>
      </w:r>
      <w:r w:rsidDel="00000000" w:rsidR="00000000" w:rsidRPr="00000000">
        <w:rPr>
          <w:rFonts w:ascii="Times New Roman" w:cs="Times New Roman" w:eastAsia="Times New Roman" w:hAnsi="Times New Roman"/>
          <w:sz w:val="24"/>
          <w:szCs w:val="24"/>
          <w:rtl w:val="0"/>
        </w:rPr>
        <w:t xml:space="preserve"> peels                                                    BIO-ENZYME </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Citrus sinensis 26</w:t>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Result</w:t>
      </w:r>
    </w:p>
    <w:p w:rsidR="00000000" w:rsidDel="00000000" w:rsidP="00000000" w:rsidRDefault="00000000" w:rsidRPr="00000000" w14:paraId="0000001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Table-1:ISOLATION OF MICROBES FROM HANDS</w:t>
      </w:r>
    </w:p>
    <w:tbl>
      <w:tblPr>
        <w:tblStyle w:val="Table1"/>
        <w:tblW w:w="93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6"/>
        <w:gridCol w:w="2751"/>
        <w:gridCol w:w="3025"/>
        <w:gridCol w:w="2673"/>
        <w:tblGridChange w:id="0">
          <w:tblGrid>
            <w:gridCol w:w="866"/>
            <w:gridCol w:w="2751"/>
            <w:gridCol w:w="3025"/>
            <w:gridCol w:w="2673"/>
          </w:tblGrid>
        </w:tblGridChange>
      </w:tblGrid>
      <w:tr>
        <w:trPr>
          <w:cantSplit w:val="0"/>
          <w:trHeight w:val="1378" w:hRule="atLeast"/>
          <w:tblHeader w:val="0"/>
        </w:trPr>
        <w:tc>
          <w:tcPr/>
          <w:p w:rsidR="00000000" w:rsidDel="00000000" w:rsidP="00000000" w:rsidRDefault="00000000" w:rsidRPr="00000000" w14:paraId="0000001B">
            <w:pPr>
              <w:tabs>
                <w:tab w:val="left" w:pos="1425"/>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S.no</w:t>
            </w:r>
          </w:p>
        </w:tc>
        <w:tc>
          <w:tcPr/>
          <w:p w:rsidR="00000000" w:rsidDel="00000000" w:rsidP="00000000" w:rsidRDefault="00000000" w:rsidRPr="00000000" w14:paraId="0000001C">
            <w:pPr>
              <w:tabs>
                <w:tab w:val="left" w:pos="1425"/>
              </w:tabs>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D">
            <w:pPr>
              <w:tabs>
                <w:tab w:val="left" w:pos="1425"/>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Microbes</w:t>
            </w:r>
          </w:p>
        </w:tc>
        <w:tc>
          <w:tcPr/>
          <w:p w:rsidR="00000000" w:rsidDel="00000000" w:rsidP="00000000" w:rsidRDefault="00000000" w:rsidRPr="00000000" w14:paraId="0000001E">
            <w:pPr>
              <w:tabs>
                <w:tab w:val="left" w:pos="1425"/>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 Bacterium cfu/ml</w:t>
            </w:r>
          </w:p>
          <w:p w:rsidR="00000000" w:rsidDel="00000000" w:rsidP="00000000" w:rsidRDefault="00000000" w:rsidRPr="00000000" w14:paraId="0000001F">
            <w:pPr>
              <w:tabs>
                <w:tab w:val="left" w:pos="1425"/>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Before using sanitizers</w:t>
            </w:r>
          </w:p>
        </w:tc>
        <w:tc>
          <w:tcPr/>
          <w:p w:rsidR="00000000" w:rsidDel="00000000" w:rsidP="00000000" w:rsidRDefault="00000000" w:rsidRPr="00000000" w14:paraId="00000020">
            <w:pPr>
              <w:tabs>
                <w:tab w:val="left" w:pos="1425"/>
              </w:tabs>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 microbial load cfu/ml Afterusing sanitizer</w:t>
            </w:r>
          </w:p>
        </w:tc>
      </w:tr>
      <w:tr>
        <w:trPr>
          <w:cantSplit w:val="0"/>
          <w:trHeight w:val="999" w:hRule="atLeast"/>
          <w:tblHeader w:val="0"/>
        </w:trPr>
        <w:tc>
          <w:tcPr/>
          <w:p w:rsidR="00000000" w:rsidDel="00000000" w:rsidP="00000000" w:rsidRDefault="00000000" w:rsidRPr="00000000" w14:paraId="00000021">
            <w:pPr>
              <w:tabs>
                <w:tab w:val="left" w:pos="1425"/>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022">
            <w:pPr>
              <w:tabs>
                <w:tab w:val="left" w:pos="1425"/>
              </w:tabs>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Klebsiella sp.,</w:t>
            </w:r>
          </w:p>
        </w:tc>
        <w:tc>
          <w:tcPr/>
          <w:p w:rsidR="00000000" w:rsidDel="00000000" w:rsidP="00000000" w:rsidRDefault="00000000" w:rsidRPr="00000000" w14:paraId="00000023">
            <w:pPr>
              <w:tabs>
                <w:tab w:val="left" w:pos="1425"/>
              </w:tabs>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2.4 ×10</w:t>
            </w:r>
            <w:r w:rsidDel="00000000" w:rsidR="00000000" w:rsidRPr="00000000">
              <w:rPr>
                <w:rFonts w:ascii="Times New Roman" w:cs="Times New Roman" w:eastAsia="Times New Roman" w:hAnsi="Times New Roman"/>
                <w:sz w:val="20"/>
                <w:szCs w:val="20"/>
                <w:vertAlign w:val="superscript"/>
                <w:rtl w:val="0"/>
              </w:rPr>
              <w:t xml:space="preserve">3</w:t>
            </w:r>
          </w:p>
          <w:p w:rsidR="00000000" w:rsidDel="00000000" w:rsidP="00000000" w:rsidRDefault="00000000" w:rsidRPr="00000000" w14:paraId="00000024">
            <w:pPr>
              <w:tabs>
                <w:tab w:val="left" w:pos="1425"/>
              </w:tabs>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25">
            <w:pPr>
              <w:tabs>
                <w:tab w:val="left" w:pos="1425"/>
              </w:tabs>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2.2 ×10</w:t>
            </w:r>
            <w:r w:rsidDel="00000000" w:rsidR="00000000" w:rsidRPr="00000000">
              <w:rPr>
                <w:rFonts w:ascii="Times New Roman" w:cs="Times New Roman" w:eastAsia="Times New Roman" w:hAnsi="Times New Roman"/>
                <w:sz w:val="20"/>
                <w:szCs w:val="20"/>
                <w:vertAlign w:val="superscript"/>
                <w:rtl w:val="0"/>
              </w:rPr>
              <w:t xml:space="preserve">3</w:t>
            </w:r>
          </w:p>
          <w:p w:rsidR="00000000" w:rsidDel="00000000" w:rsidP="00000000" w:rsidRDefault="00000000" w:rsidRPr="00000000" w14:paraId="00000026">
            <w:pPr>
              <w:tabs>
                <w:tab w:val="left" w:pos="1425"/>
              </w:tabs>
              <w:rPr>
                <w:rFonts w:ascii="Times New Roman" w:cs="Times New Roman" w:eastAsia="Times New Roman" w:hAnsi="Times New Roman"/>
                <w:sz w:val="20"/>
                <w:szCs w:val="20"/>
              </w:rPr>
            </w:pPr>
            <w:r w:rsidDel="00000000" w:rsidR="00000000" w:rsidRPr="00000000">
              <w:rPr>
                <w:rtl w:val="0"/>
              </w:rPr>
            </w:r>
          </w:p>
        </w:tc>
      </w:tr>
      <w:tr>
        <w:trPr>
          <w:cantSplit w:val="0"/>
          <w:trHeight w:val="999" w:hRule="atLeast"/>
          <w:tblHeader w:val="0"/>
        </w:trPr>
        <w:tc>
          <w:tcPr/>
          <w:p w:rsidR="00000000" w:rsidDel="00000000" w:rsidP="00000000" w:rsidRDefault="00000000" w:rsidRPr="00000000" w14:paraId="00000027">
            <w:pPr>
              <w:tabs>
                <w:tab w:val="left" w:pos="1425"/>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028">
            <w:pPr>
              <w:tabs>
                <w:tab w:val="left" w:pos="1425"/>
              </w:tabs>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Proteus sp.,</w:t>
            </w:r>
          </w:p>
        </w:tc>
        <w:tc>
          <w:tcPr/>
          <w:p w:rsidR="00000000" w:rsidDel="00000000" w:rsidP="00000000" w:rsidRDefault="00000000" w:rsidRPr="00000000" w14:paraId="00000029">
            <w:pPr>
              <w:tabs>
                <w:tab w:val="left" w:pos="1425"/>
              </w:tabs>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2.2 ×10</w:t>
            </w:r>
            <w:r w:rsidDel="00000000" w:rsidR="00000000" w:rsidRPr="00000000">
              <w:rPr>
                <w:rFonts w:ascii="Times New Roman" w:cs="Times New Roman" w:eastAsia="Times New Roman" w:hAnsi="Times New Roman"/>
                <w:sz w:val="20"/>
                <w:szCs w:val="20"/>
                <w:vertAlign w:val="superscript"/>
                <w:rtl w:val="0"/>
              </w:rPr>
              <w:t xml:space="preserve">3</w:t>
            </w:r>
          </w:p>
          <w:p w:rsidR="00000000" w:rsidDel="00000000" w:rsidP="00000000" w:rsidRDefault="00000000" w:rsidRPr="00000000" w14:paraId="0000002A">
            <w:pPr>
              <w:tabs>
                <w:tab w:val="left" w:pos="1425"/>
              </w:tabs>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2B">
            <w:pPr>
              <w:tabs>
                <w:tab w:val="left" w:pos="1425"/>
              </w:tabs>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2.1 ×10</w:t>
            </w:r>
            <w:r w:rsidDel="00000000" w:rsidR="00000000" w:rsidRPr="00000000">
              <w:rPr>
                <w:rFonts w:ascii="Times New Roman" w:cs="Times New Roman" w:eastAsia="Times New Roman" w:hAnsi="Times New Roman"/>
                <w:sz w:val="20"/>
                <w:szCs w:val="20"/>
                <w:vertAlign w:val="superscript"/>
                <w:rtl w:val="0"/>
              </w:rPr>
              <w:t xml:space="preserve">3</w:t>
            </w:r>
          </w:p>
          <w:p w:rsidR="00000000" w:rsidDel="00000000" w:rsidP="00000000" w:rsidRDefault="00000000" w:rsidRPr="00000000" w14:paraId="0000002C">
            <w:pPr>
              <w:tabs>
                <w:tab w:val="left" w:pos="1425"/>
              </w:tabs>
              <w:rPr>
                <w:rFonts w:ascii="Times New Roman" w:cs="Times New Roman" w:eastAsia="Times New Roman" w:hAnsi="Times New Roman"/>
                <w:sz w:val="20"/>
                <w:szCs w:val="20"/>
              </w:rPr>
            </w:pPr>
            <w:r w:rsidDel="00000000" w:rsidR="00000000" w:rsidRPr="00000000">
              <w:rPr>
                <w:rtl w:val="0"/>
              </w:rPr>
            </w:r>
          </w:p>
        </w:tc>
      </w:tr>
      <w:tr>
        <w:trPr>
          <w:cantSplit w:val="0"/>
          <w:trHeight w:val="1087" w:hRule="atLeast"/>
          <w:tblHeader w:val="0"/>
        </w:trPr>
        <w:tc>
          <w:tcPr/>
          <w:p w:rsidR="00000000" w:rsidDel="00000000" w:rsidP="00000000" w:rsidRDefault="00000000" w:rsidRPr="00000000" w14:paraId="0000002D">
            <w:pPr>
              <w:tabs>
                <w:tab w:val="left" w:pos="1425"/>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02E">
            <w:pPr>
              <w:tabs>
                <w:tab w:val="left" w:pos="1425"/>
              </w:tabs>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Staphylococcus sp.,</w:t>
            </w:r>
          </w:p>
        </w:tc>
        <w:tc>
          <w:tcPr/>
          <w:p w:rsidR="00000000" w:rsidDel="00000000" w:rsidP="00000000" w:rsidRDefault="00000000" w:rsidRPr="00000000" w14:paraId="0000002F">
            <w:pPr>
              <w:tabs>
                <w:tab w:val="left" w:pos="1425"/>
              </w:tabs>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2.6 ×10</w:t>
            </w:r>
            <w:r w:rsidDel="00000000" w:rsidR="00000000" w:rsidRPr="00000000">
              <w:rPr>
                <w:rFonts w:ascii="Times New Roman" w:cs="Times New Roman" w:eastAsia="Times New Roman" w:hAnsi="Times New Roman"/>
                <w:sz w:val="20"/>
                <w:szCs w:val="20"/>
                <w:vertAlign w:val="superscript"/>
                <w:rtl w:val="0"/>
              </w:rPr>
              <w:t xml:space="preserve">3</w:t>
            </w:r>
          </w:p>
          <w:p w:rsidR="00000000" w:rsidDel="00000000" w:rsidP="00000000" w:rsidRDefault="00000000" w:rsidRPr="00000000" w14:paraId="00000030">
            <w:pPr>
              <w:tabs>
                <w:tab w:val="left" w:pos="1425"/>
              </w:tabs>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31">
            <w:pPr>
              <w:tabs>
                <w:tab w:val="left" w:pos="1425"/>
              </w:tabs>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1.2 ×10</w:t>
            </w:r>
            <w:r w:rsidDel="00000000" w:rsidR="00000000" w:rsidRPr="00000000">
              <w:rPr>
                <w:rFonts w:ascii="Times New Roman" w:cs="Times New Roman" w:eastAsia="Times New Roman" w:hAnsi="Times New Roman"/>
                <w:sz w:val="20"/>
                <w:szCs w:val="20"/>
                <w:vertAlign w:val="superscript"/>
                <w:rtl w:val="0"/>
              </w:rPr>
              <w:t xml:space="preserve">3</w:t>
            </w:r>
          </w:p>
          <w:p w:rsidR="00000000" w:rsidDel="00000000" w:rsidP="00000000" w:rsidRDefault="00000000" w:rsidRPr="00000000" w14:paraId="00000032">
            <w:pPr>
              <w:tabs>
                <w:tab w:val="left" w:pos="1425"/>
              </w:tabs>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33">
      <w:pPr>
        <w:tabs>
          <w:tab w:val="left" w:pos="1425"/>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Table-2:Biochemical Characteristics of </w:t>
      </w:r>
      <w:r w:rsidDel="00000000" w:rsidR="00000000" w:rsidRPr="00000000">
        <w:rPr>
          <w:rFonts w:ascii="Times New Roman" w:cs="Times New Roman" w:eastAsia="Times New Roman" w:hAnsi="Times New Roman"/>
          <w:b w:val="1"/>
          <w:i w:val="1"/>
          <w:sz w:val="20"/>
          <w:szCs w:val="20"/>
          <w:rtl w:val="0"/>
        </w:rPr>
        <w:t xml:space="preserve">Staphylo coccus sp.,</w:t>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tbl>
      <w:tblPr>
        <w:tblStyle w:val="Table2"/>
        <w:tblW w:w="95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5"/>
        <w:gridCol w:w="4950"/>
        <w:gridCol w:w="3510"/>
        <w:tblGridChange w:id="0">
          <w:tblGrid>
            <w:gridCol w:w="1075"/>
            <w:gridCol w:w="4950"/>
            <w:gridCol w:w="3510"/>
          </w:tblGrid>
        </w:tblGridChange>
      </w:tblGrid>
      <w:tr>
        <w:trPr>
          <w:cantSplit w:val="0"/>
          <w:trHeight w:val="737" w:hRule="atLeast"/>
          <w:tblHeader w:val="0"/>
        </w:trPr>
        <w:tc>
          <w:tcPr/>
          <w:p w:rsidR="00000000" w:rsidDel="00000000" w:rsidP="00000000" w:rsidRDefault="00000000" w:rsidRPr="00000000" w14:paraId="0000003B">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S.No</w:t>
            </w:r>
          </w:p>
        </w:tc>
        <w:tc>
          <w:tcPr/>
          <w:p w:rsidR="00000000" w:rsidDel="00000000" w:rsidP="00000000" w:rsidRDefault="00000000" w:rsidRPr="00000000" w14:paraId="0000003C">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Biochemical Test/Morphology</w:t>
            </w:r>
          </w:p>
        </w:tc>
        <w:tc>
          <w:tcPr/>
          <w:p w:rsidR="00000000" w:rsidDel="00000000" w:rsidP="00000000" w:rsidRDefault="00000000" w:rsidRPr="00000000" w14:paraId="0000003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Results</w:t>
            </w:r>
          </w:p>
        </w:tc>
      </w:tr>
      <w:tr>
        <w:trPr>
          <w:cantSplit w:val="0"/>
          <w:tblHeader w:val="0"/>
        </w:trPr>
        <w:tc>
          <w:tcPr/>
          <w:p w:rsidR="00000000" w:rsidDel="00000000" w:rsidP="00000000" w:rsidRDefault="00000000" w:rsidRPr="00000000" w14:paraId="0000003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03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Gram staining</w:t>
            </w:r>
          </w:p>
        </w:tc>
        <w:tc>
          <w:tcPr/>
          <w:p w:rsidR="00000000" w:rsidDel="00000000" w:rsidP="00000000" w:rsidRDefault="00000000" w:rsidRPr="00000000" w14:paraId="0000004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Coccus Rod </w:t>
            </w:r>
          </w:p>
        </w:tc>
      </w:tr>
      <w:tr>
        <w:trPr>
          <w:cantSplit w:val="0"/>
          <w:tblHeader w:val="0"/>
        </w:trPr>
        <w:tc>
          <w:tcPr/>
          <w:p w:rsidR="00000000" w:rsidDel="00000000" w:rsidP="00000000" w:rsidRDefault="00000000" w:rsidRPr="00000000" w14:paraId="0000004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04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Cultural characteristics on agar slant</w:t>
            </w:r>
          </w:p>
        </w:tc>
        <w:tc>
          <w:tcPr/>
          <w:p w:rsidR="00000000" w:rsidDel="00000000" w:rsidP="00000000" w:rsidRDefault="00000000" w:rsidRPr="00000000" w14:paraId="0000004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Abundant ,opaque</w:t>
            </w:r>
          </w:p>
        </w:tc>
      </w:tr>
      <w:tr>
        <w:trPr>
          <w:cantSplit w:val="0"/>
          <w:tblHeader w:val="0"/>
        </w:trPr>
        <w:tc>
          <w:tcPr/>
          <w:p w:rsidR="00000000" w:rsidDel="00000000" w:rsidP="00000000" w:rsidRDefault="00000000" w:rsidRPr="00000000" w14:paraId="0000004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04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Gelatin liquefication</w:t>
            </w:r>
          </w:p>
        </w:tc>
        <w:tc>
          <w:tcPr/>
          <w:p w:rsidR="00000000" w:rsidDel="00000000" w:rsidP="00000000" w:rsidRDefault="00000000" w:rsidRPr="00000000" w14:paraId="0000004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ve</w:t>
            </w:r>
          </w:p>
        </w:tc>
      </w:tr>
      <w:tr>
        <w:trPr>
          <w:cantSplit w:val="0"/>
          <w:tblHeader w:val="0"/>
        </w:trPr>
        <w:tc>
          <w:tcPr/>
          <w:p w:rsidR="00000000" w:rsidDel="00000000" w:rsidP="00000000" w:rsidRDefault="00000000" w:rsidRPr="00000000" w14:paraId="0000004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04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Starch hydrolysis</w:t>
            </w:r>
          </w:p>
        </w:tc>
        <w:tc>
          <w:tcPr/>
          <w:p w:rsidR="00000000" w:rsidDel="00000000" w:rsidP="00000000" w:rsidRDefault="00000000" w:rsidRPr="00000000" w14:paraId="0000004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r>
        <w:trPr>
          <w:cantSplit w:val="0"/>
          <w:tblHeader w:val="0"/>
        </w:trPr>
        <w:tc>
          <w:tcPr/>
          <w:p w:rsidR="00000000" w:rsidDel="00000000" w:rsidP="00000000" w:rsidRDefault="00000000" w:rsidRPr="00000000" w14:paraId="0000004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04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Lipid hydrolysis</w:t>
            </w:r>
          </w:p>
        </w:tc>
        <w:tc>
          <w:tcPr/>
          <w:p w:rsidR="00000000" w:rsidDel="00000000" w:rsidP="00000000" w:rsidRDefault="00000000" w:rsidRPr="00000000" w14:paraId="0000004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ve</w:t>
            </w:r>
          </w:p>
        </w:tc>
      </w:tr>
      <w:tr>
        <w:trPr>
          <w:cantSplit w:val="0"/>
          <w:tblHeader w:val="0"/>
        </w:trPr>
        <w:tc>
          <w:tcPr/>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lactose</w:t>
            </w:r>
          </w:p>
        </w:tc>
        <w:tc>
          <w:tcPr/>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Acid production</w:t>
            </w:r>
          </w:p>
        </w:tc>
      </w:tr>
      <w:tr>
        <w:trPr>
          <w:cantSplit w:val="0"/>
          <w:tblHeader w:val="0"/>
        </w:trPr>
        <w:tc>
          <w:tcPr/>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Dextrose </w:t>
            </w:r>
          </w:p>
        </w:tc>
        <w:tc>
          <w:tcPr/>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Acid production</w:t>
            </w:r>
          </w:p>
        </w:tc>
      </w:tr>
      <w:tr>
        <w:trPr>
          <w:cantSplit w:val="0"/>
          <w:tblHeader w:val="0"/>
        </w:trPr>
        <w:tc>
          <w:tcPr/>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Sucrose </w:t>
            </w:r>
          </w:p>
        </w:tc>
        <w:tc>
          <w:tcPr/>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Acid production</w:t>
            </w:r>
          </w:p>
        </w:tc>
      </w:tr>
      <w:tr>
        <w:trPr>
          <w:cantSplit w:val="0"/>
          <w:tblHeader w:val="0"/>
        </w:trPr>
        <w:tc>
          <w:tcPr/>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H2s production</w:t>
            </w:r>
          </w:p>
        </w:tc>
        <w:tc>
          <w:tcPr/>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blHeader w:val="0"/>
        </w:trPr>
        <w:tc>
          <w:tcPr/>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reduction</w:t>
            </w:r>
          </w:p>
        </w:tc>
        <w:tc>
          <w:tcPr/>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blHeader w:val="0"/>
        </w:trPr>
        <w:tc>
          <w:tcPr/>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Indole production</w:t>
            </w:r>
          </w:p>
        </w:tc>
        <w:tc>
          <w:tcPr/>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blHeader w:val="0"/>
        </w:trPr>
        <w:tc>
          <w:tcPr/>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Reaction</w:t>
            </w:r>
          </w:p>
        </w:tc>
        <w:tc>
          <w:tcPr/>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blHeader w:val="0"/>
        </w:trPr>
        <w:tc>
          <w:tcPr/>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reaction</w:t>
            </w:r>
          </w:p>
        </w:tc>
        <w:tc>
          <w:tcPr/>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Citrate</w:t>
            </w:r>
          </w:p>
        </w:tc>
        <w:tc>
          <w:tcPr/>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blHeader w:val="0"/>
        </w:trPr>
        <w:tc>
          <w:tcPr/>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Urease activity</w:t>
            </w:r>
          </w:p>
        </w:tc>
        <w:tc>
          <w:tcPr/>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blHeader w:val="0"/>
        </w:trPr>
        <w:tc>
          <w:tcPr/>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Catalase activity</w:t>
            </w:r>
          </w:p>
        </w:tc>
        <w:tc>
          <w:tcPr/>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blHeader w:val="0"/>
        </w:trPr>
        <w:tc>
          <w:tcPr/>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Oxidase activity</w:t>
            </w:r>
          </w:p>
        </w:tc>
        <w:tc>
          <w:tcPr/>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bl>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1.(+)-positive                  2.(-)-Negative                    3.A-Acid</w:t>
      </w:r>
    </w:p>
    <w:p w:rsidR="00000000" w:rsidDel="00000000" w:rsidP="00000000" w:rsidRDefault="00000000" w:rsidRPr="00000000" w14:paraId="00000073">
      <w:pP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Fig:1Biochemical characters of </w:t>
      </w:r>
      <w:r w:rsidDel="00000000" w:rsidR="00000000" w:rsidRPr="00000000">
        <w:rPr>
          <w:rFonts w:ascii="Times New Roman" w:cs="Times New Roman" w:eastAsia="Times New Roman" w:hAnsi="Times New Roman"/>
          <w:b w:val="1"/>
          <w:i w:val="1"/>
          <w:sz w:val="20"/>
          <w:szCs w:val="20"/>
          <w:rtl w:val="0"/>
        </w:rPr>
        <w:t xml:space="preserve">Staphylo coccus sp.,</w:t>
      </w:r>
    </w:p>
    <w:p w:rsidR="00000000" w:rsidDel="00000000" w:rsidP="00000000" w:rsidRDefault="00000000" w:rsidRPr="00000000" w14:paraId="0000007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303250" cy="1922116"/>
            <wp:effectExtent b="0" l="0" r="0" t="0"/>
            <wp:docPr id="1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303250" cy="1922116"/>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335"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Staphylo coccus sp.,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Blood Agar Medium</w:t>
      </w: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Table -3:Biochemical Characteristics of </w:t>
      </w:r>
      <w:r w:rsidDel="00000000" w:rsidR="00000000" w:rsidRPr="00000000">
        <w:rPr>
          <w:rFonts w:ascii="Times New Roman" w:cs="Times New Roman" w:eastAsia="Times New Roman" w:hAnsi="Times New Roman"/>
          <w:b w:val="1"/>
          <w:i w:val="1"/>
          <w:sz w:val="20"/>
          <w:szCs w:val="20"/>
          <w:rtl w:val="0"/>
        </w:rPr>
        <w:t xml:space="preserve">Klebsiella sp.,</w:t>
      </w:r>
    </w:p>
    <w:tbl>
      <w:tblPr>
        <w:tblStyle w:val="Table3"/>
        <w:tblW w:w="96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2"/>
        <w:gridCol w:w="5024"/>
        <w:gridCol w:w="3679"/>
        <w:tblGridChange w:id="0">
          <w:tblGrid>
            <w:gridCol w:w="982"/>
            <w:gridCol w:w="5024"/>
            <w:gridCol w:w="3679"/>
          </w:tblGrid>
        </w:tblGridChange>
      </w:tblGrid>
      <w:tr>
        <w:trPr>
          <w:cantSplit w:val="0"/>
          <w:trHeight w:val="529" w:hRule="atLeast"/>
          <w:tblHeader w:val="0"/>
        </w:trPr>
        <w:tc>
          <w:tcPr/>
          <w:p w:rsidR="00000000" w:rsidDel="00000000" w:rsidP="00000000" w:rsidRDefault="00000000" w:rsidRPr="00000000" w14:paraId="0000007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S.No</w:t>
            </w:r>
          </w:p>
        </w:tc>
        <w:tc>
          <w:tcPr/>
          <w:p w:rsidR="00000000" w:rsidDel="00000000" w:rsidP="00000000" w:rsidRDefault="00000000" w:rsidRPr="00000000" w14:paraId="0000007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Biochemical Test/Morphology</w:t>
            </w:r>
          </w:p>
        </w:tc>
        <w:tc>
          <w:tcPr/>
          <w:p w:rsidR="00000000" w:rsidDel="00000000" w:rsidP="00000000" w:rsidRDefault="00000000" w:rsidRPr="00000000" w14:paraId="0000007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Results</w:t>
            </w:r>
          </w:p>
        </w:tc>
      </w:tr>
      <w:tr>
        <w:trPr>
          <w:cantSplit w:val="0"/>
          <w:trHeight w:val="245" w:hRule="atLeast"/>
          <w:tblHeader w:val="0"/>
        </w:trPr>
        <w:tc>
          <w:tcPr/>
          <w:p w:rsidR="00000000" w:rsidDel="00000000" w:rsidP="00000000" w:rsidRDefault="00000000" w:rsidRPr="00000000" w14:paraId="0000007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07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Gram staining</w:t>
            </w:r>
          </w:p>
        </w:tc>
        <w:tc>
          <w:tcPr/>
          <w:p w:rsidR="00000000" w:rsidDel="00000000" w:rsidP="00000000" w:rsidRDefault="00000000" w:rsidRPr="00000000" w14:paraId="0000007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Rod (-)</w:t>
            </w:r>
          </w:p>
        </w:tc>
      </w:tr>
      <w:tr>
        <w:trPr>
          <w:cantSplit w:val="0"/>
          <w:trHeight w:val="491" w:hRule="atLeast"/>
          <w:tblHeader w:val="0"/>
        </w:trPr>
        <w:tc>
          <w:tcPr/>
          <w:p w:rsidR="00000000" w:rsidDel="00000000" w:rsidP="00000000" w:rsidRDefault="00000000" w:rsidRPr="00000000" w14:paraId="0000007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07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Cultural characteristics on agar slant</w:t>
            </w:r>
          </w:p>
        </w:tc>
        <w:tc>
          <w:tcPr/>
          <w:p w:rsidR="00000000" w:rsidDel="00000000" w:rsidP="00000000" w:rsidRDefault="00000000" w:rsidRPr="00000000" w14:paraId="0000007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Slimy,white,somewhat,</w:t>
            </w:r>
          </w:p>
          <w:p w:rsidR="00000000" w:rsidDel="00000000" w:rsidP="00000000" w:rsidRDefault="00000000" w:rsidRPr="00000000" w14:paraId="0000008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translucent,raised growth</w:t>
            </w:r>
          </w:p>
        </w:tc>
      </w:tr>
      <w:tr>
        <w:trPr>
          <w:cantSplit w:val="0"/>
          <w:trHeight w:val="245" w:hRule="atLeast"/>
          <w:tblHeader w:val="0"/>
        </w:trPr>
        <w:tc>
          <w:tcPr/>
          <w:p w:rsidR="00000000" w:rsidDel="00000000" w:rsidP="00000000" w:rsidRDefault="00000000" w:rsidRPr="00000000" w14:paraId="0000008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08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Gelatin liquefication</w:t>
            </w:r>
          </w:p>
        </w:tc>
        <w:tc>
          <w:tcPr/>
          <w:p w:rsidR="00000000" w:rsidDel="00000000" w:rsidP="00000000" w:rsidRDefault="00000000" w:rsidRPr="00000000" w14:paraId="0000008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r>
        <w:trPr>
          <w:cantSplit w:val="0"/>
          <w:trHeight w:val="245" w:hRule="atLeast"/>
          <w:tblHeader w:val="0"/>
        </w:trPr>
        <w:tc>
          <w:tcPr/>
          <w:p w:rsidR="00000000" w:rsidDel="00000000" w:rsidP="00000000" w:rsidRDefault="00000000" w:rsidRPr="00000000" w14:paraId="0000008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08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Starch hydrolysis</w:t>
            </w:r>
          </w:p>
        </w:tc>
        <w:tc>
          <w:tcPr/>
          <w:p w:rsidR="00000000" w:rsidDel="00000000" w:rsidP="00000000" w:rsidRDefault="00000000" w:rsidRPr="00000000" w14:paraId="0000008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r>
        <w:trPr>
          <w:cantSplit w:val="0"/>
          <w:trHeight w:val="245" w:hRule="atLeast"/>
          <w:tblHeader w:val="0"/>
        </w:trPr>
        <w:tc>
          <w:tcPr/>
          <w:p w:rsidR="00000000" w:rsidDel="00000000" w:rsidP="00000000" w:rsidRDefault="00000000" w:rsidRPr="00000000" w14:paraId="0000008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08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Lipid hydrolysis</w:t>
            </w:r>
          </w:p>
        </w:tc>
        <w:tc>
          <w:tcPr/>
          <w:p w:rsidR="00000000" w:rsidDel="00000000" w:rsidP="00000000" w:rsidRDefault="00000000" w:rsidRPr="00000000" w14:paraId="0000008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r>
        <w:trPr>
          <w:cantSplit w:val="0"/>
          <w:trHeight w:val="245" w:hRule="atLeast"/>
          <w:tblHeader w:val="0"/>
        </w:trPr>
        <w:tc>
          <w:tcPr/>
          <w:p w:rsidR="00000000" w:rsidDel="00000000" w:rsidP="00000000" w:rsidRDefault="00000000" w:rsidRPr="00000000" w14:paraId="0000008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08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lactose</w:t>
            </w:r>
          </w:p>
        </w:tc>
        <w:tc>
          <w:tcPr/>
          <w:p w:rsidR="00000000" w:rsidDel="00000000" w:rsidP="00000000" w:rsidRDefault="00000000" w:rsidRPr="00000000" w14:paraId="0000008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Acid gas</w:t>
            </w:r>
          </w:p>
        </w:tc>
      </w:tr>
      <w:tr>
        <w:trPr>
          <w:cantSplit w:val="0"/>
          <w:trHeight w:val="245" w:hRule="atLeast"/>
          <w:tblHeader w:val="0"/>
        </w:trPr>
        <w:tc>
          <w:tcPr/>
          <w:p w:rsidR="00000000" w:rsidDel="00000000" w:rsidP="00000000" w:rsidRDefault="00000000" w:rsidRPr="00000000" w14:paraId="0000008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008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Dextrose</w:t>
            </w:r>
          </w:p>
        </w:tc>
        <w:tc>
          <w:tcPr/>
          <w:p w:rsidR="00000000" w:rsidDel="00000000" w:rsidP="00000000" w:rsidRDefault="00000000" w:rsidRPr="00000000" w14:paraId="0000008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Acid gas</w:t>
            </w:r>
          </w:p>
        </w:tc>
      </w:tr>
      <w:tr>
        <w:trPr>
          <w:cantSplit w:val="0"/>
          <w:trHeight w:val="245" w:hRule="atLeast"/>
          <w:tblHeader w:val="0"/>
        </w:trPr>
        <w:tc>
          <w:tcPr/>
          <w:p w:rsidR="00000000" w:rsidDel="00000000" w:rsidP="00000000" w:rsidRDefault="00000000" w:rsidRPr="00000000" w14:paraId="0000009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009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Sucrose</w:t>
            </w:r>
          </w:p>
        </w:tc>
        <w:tc>
          <w:tcPr/>
          <w:p w:rsidR="00000000" w:rsidDel="00000000" w:rsidP="00000000" w:rsidRDefault="00000000" w:rsidRPr="00000000" w14:paraId="0000009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Acid gas</w:t>
            </w:r>
          </w:p>
        </w:tc>
      </w:tr>
      <w:tr>
        <w:trPr>
          <w:cantSplit w:val="0"/>
          <w:trHeight w:val="245" w:hRule="atLeast"/>
          <w:tblHeader w:val="0"/>
        </w:trPr>
        <w:tc>
          <w:tcPr/>
          <w:p w:rsidR="00000000" w:rsidDel="00000000" w:rsidP="00000000" w:rsidRDefault="00000000" w:rsidRPr="00000000" w14:paraId="0000009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09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H2s production</w:t>
            </w:r>
          </w:p>
        </w:tc>
        <w:tc>
          <w:tcPr/>
          <w:p w:rsidR="00000000" w:rsidDel="00000000" w:rsidP="00000000" w:rsidRDefault="00000000" w:rsidRPr="00000000" w14:paraId="0000009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r>
        <w:trPr>
          <w:cantSplit w:val="0"/>
          <w:trHeight w:val="245" w:hRule="atLeast"/>
          <w:tblHeader w:val="0"/>
        </w:trPr>
        <w:tc>
          <w:tcPr/>
          <w:p w:rsidR="00000000" w:rsidDel="00000000" w:rsidP="00000000" w:rsidRDefault="00000000" w:rsidRPr="00000000" w14:paraId="0000009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p w:rsidR="00000000" w:rsidDel="00000000" w:rsidP="00000000" w:rsidRDefault="00000000" w:rsidRPr="00000000" w14:paraId="0000009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t>
            </w:r>
            <w:r w:rsidDel="00000000" w:rsidR="00000000" w:rsidRPr="00000000">
              <w:rPr>
                <w:rFonts w:ascii="Times New Roman" w:cs="Times New Roman" w:eastAsia="Times New Roman" w:hAnsi="Times New Roman"/>
                <w:sz w:val="20"/>
                <w:szCs w:val="20"/>
                <w:vertAlign w:val="subscript"/>
                <w:rtl w:val="0"/>
              </w:rPr>
              <w:t xml:space="preserve">3 </w:t>
            </w:r>
            <w:r w:rsidDel="00000000" w:rsidR="00000000" w:rsidRPr="00000000">
              <w:rPr>
                <w:rFonts w:ascii="Times New Roman" w:cs="Times New Roman" w:eastAsia="Times New Roman" w:hAnsi="Times New Roman"/>
                <w:sz w:val="20"/>
                <w:szCs w:val="20"/>
                <w:rtl w:val="0"/>
              </w:rPr>
              <w:t xml:space="preserve">reduction</w:t>
            </w:r>
          </w:p>
        </w:tc>
        <w:tc>
          <w:tcPr/>
          <w:p w:rsidR="00000000" w:rsidDel="00000000" w:rsidP="00000000" w:rsidRDefault="00000000" w:rsidRPr="00000000" w14:paraId="0000009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r>
        <w:trPr>
          <w:cantSplit w:val="0"/>
          <w:trHeight w:val="245" w:hRule="atLeast"/>
          <w:tblHeader w:val="0"/>
        </w:trPr>
        <w:tc>
          <w:tcPr/>
          <w:p w:rsidR="00000000" w:rsidDel="00000000" w:rsidP="00000000" w:rsidRDefault="00000000" w:rsidRPr="00000000" w14:paraId="0000009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p w:rsidR="00000000" w:rsidDel="00000000" w:rsidP="00000000" w:rsidRDefault="00000000" w:rsidRPr="00000000" w14:paraId="0000009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Indole production</w:t>
            </w:r>
          </w:p>
        </w:tc>
        <w:tc>
          <w:tcPr/>
          <w:p w:rsidR="00000000" w:rsidDel="00000000" w:rsidP="00000000" w:rsidRDefault="00000000" w:rsidRPr="00000000" w14:paraId="0000009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r>
        <w:trPr>
          <w:cantSplit w:val="0"/>
          <w:trHeight w:val="245" w:hRule="atLeast"/>
          <w:tblHeader w:val="0"/>
        </w:trPr>
        <w:tc>
          <w:tcPr/>
          <w:p w:rsidR="00000000" w:rsidDel="00000000" w:rsidP="00000000" w:rsidRDefault="00000000" w:rsidRPr="00000000" w14:paraId="0000009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09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MR Reaction</w:t>
            </w:r>
          </w:p>
        </w:tc>
        <w:tc>
          <w:tcPr/>
          <w:p w:rsidR="00000000" w:rsidDel="00000000" w:rsidP="00000000" w:rsidRDefault="00000000" w:rsidRPr="00000000" w14:paraId="0000009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r>
        <w:trPr>
          <w:cantSplit w:val="0"/>
          <w:trHeight w:val="245" w:hRule="atLeast"/>
          <w:tblHeader w:val="0"/>
        </w:trPr>
        <w:tc>
          <w:tcPr/>
          <w:p w:rsidR="00000000" w:rsidDel="00000000" w:rsidP="00000000" w:rsidRDefault="00000000" w:rsidRPr="00000000" w14:paraId="0000009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0A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VP reaction</w:t>
            </w:r>
          </w:p>
        </w:tc>
        <w:tc>
          <w:tcPr/>
          <w:p w:rsidR="00000000" w:rsidDel="00000000" w:rsidP="00000000" w:rsidRDefault="00000000" w:rsidRPr="00000000" w14:paraId="000000A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rHeight w:val="245" w:hRule="atLeast"/>
          <w:tblHeader w:val="0"/>
        </w:trPr>
        <w:tc>
          <w:tcPr/>
          <w:p w:rsidR="00000000" w:rsidDel="00000000" w:rsidP="00000000" w:rsidRDefault="00000000" w:rsidRPr="00000000" w14:paraId="000000A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0A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Citrate</w:t>
            </w:r>
          </w:p>
        </w:tc>
        <w:tc>
          <w:tcPr/>
          <w:p w:rsidR="00000000" w:rsidDel="00000000" w:rsidP="00000000" w:rsidRDefault="00000000" w:rsidRPr="00000000" w14:paraId="000000A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r>
        <w:trPr>
          <w:cantSplit w:val="0"/>
          <w:trHeight w:val="245" w:hRule="atLeast"/>
          <w:tblHeader w:val="0"/>
        </w:trPr>
        <w:tc>
          <w:tcPr/>
          <w:p w:rsidR="00000000" w:rsidDel="00000000" w:rsidP="00000000" w:rsidRDefault="00000000" w:rsidRPr="00000000" w14:paraId="000000A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0A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Urease activity</w:t>
            </w:r>
          </w:p>
        </w:tc>
        <w:tc>
          <w:tcPr/>
          <w:p w:rsidR="00000000" w:rsidDel="00000000" w:rsidP="00000000" w:rsidRDefault="00000000" w:rsidRPr="00000000" w14:paraId="000000A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r>
        <w:trPr>
          <w:cantSplit w:val="0"/>
          <w:trHeight w:val="245" w:hRule="atLeast"/>
          <w:tblHeader w:val="0"/>
        </w:trPr>
        <w:tc>
          <w:tcPr/>
          <w:p w:rsidR="00000000" w:rsidDel="00000000" w:rsidP="00000000" w:rsidRDefault="00000000" w:rsidRPr="00000000" w14:paraId="000000A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0A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Catalase activity</w:t>
            </w:r>
          </w:p>
        </w:tc>
        <w:tc>
          <w:tcPr/>
          <w:p w:rsidR="00000000" w:rsidDel="00000000" w:rsidP="00000000" w:rsidRDefault="00000000" w:rsidRPr="00000000" w14:paraId="000000A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r>
        <w:trPr>
          <w:cantSplit w:val="0"/>
          <w:trHeight w:val="262" w:hRule="atLeast"/>
          <w:tblHeader w:val="0"/>
        </w:trPr>
        <w:tc>
          <w:tcPr/>
          <w:p w:rsidR="00000000" w:rsidDel="00000000" w:rsidP="00000000" w:rsidRDefault="00000000" w:rsidRPr="00000000" w14:paraId="000000A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0A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Oxidase activity</w:t>
            </w:r>
          </w:p>
        </w:tc>
        <w:tc>
          <w:tcPr/>
          <w:p w:rsidR="00000000" w:rsidDel="00000000" w:rsidP="00000000" w:rsidRDefault="00000000" w:rsidRPr="00000000" w14:paraId="000000A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w:t>
            </w:r>
          </w:p>
        </w:tc>
      </w:tr>
    </w:tbl>
    <w:p w:rsidR="00000000" w:rsidDel="00000000" w:rsidP="00000000" w:rsidRDefault="00000000" w:rsidRPr="00000000" w14:paraId="000000A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1.(+)-positive                  2.(-)-Negative                     3.AG-Acid gas</w:t>
      </w:r>
    </w:p>
    <w:p w:rsidR="00000000" w:rsidDel="00000000" w:rsidP="00000000" w:rsidRDefault="00000000" w:rsidRPr="00000000" w14:paraId="000000B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Fig:2 Biochemical characters of </w:t>
      </w:r>
      <w:r w:rsidDel="00000000" w:rsidR="00000000" w:rsidRPr="00000000">
        <w:rPr>
          <w:rFonts w:ascii="Times New Roman" w:cs="Times New Roman" w:eastAsia="Times New Roman" w:hAnsi="Times New Roman"/>
          <w:i w:val="1"/>
          <w:sz w:val="20"/>
          <w:szCs w:val="20"/>
          <w:rtl w:val="0"/>
        </w:rPr>
        <w:t xml:space="preserve">Klebsiella sp.,</w:t>
      </w:r>
      <w:r w:rsidDel="00000000" w:rsidR="00000000" w:rsidRPr="00000000">
        <w:rPr>
          <w:rtl w:val="0"/>
        </w:rPr>
      </w:r>
    </w:p>
    <w:p w:rsidR="00000000" w:rsidDel="00000000" w:rsidP="00000000" w:rsidRDefault="00000000" w:rsidRPr="00000000" w14:paraId="000000B2">
      <w:pPr>
        <w:tabs>
          <w:tab w:val="left" w:pos="6315"/>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434674" cy="2026845"/>
            <wp:effectExtent b="0" l="0" r="0" t="0"/>
            <wp:docPr id="1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434674" cy="202684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2190941" cy="2052998"/>
            <wp:effectExtent b="0" l="0" r="0" t="0"/>
            <wp:docPr id="1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190941" cy="2052998"/>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6315"/>
        </w:tabs>
        <w:spacing w:after="160" w:before="0" w:line="259" w:lineRule="auto"/>
        <w:ind w:left="765"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Klebsiella sp.,in Mac Conkey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 Agar                                   B)Urease +VE</w:t>
      </w:r>
    </w:p>
    <w:p w:rsidR="00000000" w:rsidDel="00000000" w:rsidP="00000000" w:rsidRDefault="00000000" w:rsidRPr="00000000" w14:paraId="000000B4">
      <w:pPr>
        <w:tabs>
          <w:tab w:val="left" w:pos="6315"/>
        </w:tabs>
        <w:ind w:left="40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0B5">
      <w:pPr>
        <w:tabs>
          <w:tab w:val="left" w:pos="6315"/>
        </w:tabs>
        <w:ind w:left="405"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6">
      <w:pPr>
        <w:tabs>
          <w:tab w:val="left" w:pos="6315"/>
        </w:tabs>
        <w:ind w:left="405"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7">
      <w:pPr>
        <w:tabs>
          <w:tab w:val="left" w:pos="6315"/>
        </w:tabs>
        <w:ind w:left="405"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8">
      <w:pPr>
        <w:tabs>
          <w:tab w:val="left" w:pos="6315"/>
        </w:tabs>
        <w:ind w:left="405"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Table-4:Biochemical characteristics of </w:t>
      </w:r>
      <w:r w:rsidDel="00000000" w:rsidR="00000000" w:rsidRPr="00000000">
        <w:rPr>
          <w:rFonts w:ascii="Times New Roman" w:cs="Times New Roman" w:eastAsia="Times New Roman" w:hAnsi="Times New Roman"/>
          <w:b w:val="1"/>
          <w:i w:val="1"/>
          <w:sz w:val="20"/>
          <w:szCs w:val="20"/>
          <w:rtl w:val="0"/>
        </w:rPr>
        <w:t xml:space="preserve">proteus sp</w:t>
      </w: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0BA">
      <w:pPr>
        <w:rPr>
          <w:rFonts w:ascii="Times New Roman" w:cs="Times New Roman" w:eastAsia="Times New Roman" w:hAnsi="Times New Roman"/>
          <w:i w:val="1"/>
          <w:sz w:val="20"/>
          <w:szCs w:val="20"/>
        </w:rPr>
      </w:pPr>
      <w:r w:rsidDel="00000000" w:rsidR="00000000" w:rsidRPr="00000000">
        <w:rPr>
          <w:rtl w:val="0"/>
        </w:rPr>
      </w:r>
    </w:p>
    <w:tbl>
      <w:tblPr>
        <w:tblStyle w:val="Table4"/>
        <w:tblW w:w="920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3"/>
        <w:gridCol w:w="4775"/>
        <w:gridCol w:w="3496"/>
        <w:tblGridChange w:id="0">
          <w:tblGrid>
            <w:gridCol w:w="933"/>
            <w:gridCol w:w="4775"/>
            <w:gridCol w:w="3496"/>
          </w:tblGrid>
        </w:tblGridChange>
      </w:tblGrid>
      <w:tr>
        <w:trPr>
          <w:cantSplit w:val="0"/>
          <w:trHeight w:val="927" w:hRule="atLeast"/>
          <w:tblHeader w:val="0"/>
        </w:trPr>
        <w:tc>
          <w:tcPr>
            <w:vAlign w:val="center"/>
          </w:tcPr>
          <w:p w:rsidR="00000000" w:rsidDel="00000000" w:rsidP="00000000" w:rsidRDefault="00000000" w:rsidRPr="00000000" w14:paraId="000000B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S.NO</w:t>
            </w:r>
          </w:p>
        </w:tc>
        <w:tc>
          <w:tcPr>
            <w:vAlign w:val="center"/>
          </w:tcPr>
          <w:p w:rsidR="00000000" w:rsidDel="00000000" w:rsidP="00000000" w:rsidRDefault="00000000" w:rsidRPr="00000000" w14:paraId="000000B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Biochemical Test/Morphology</w:t>
            </w:r>
          </w:p>
        </w:tc>
        <w:tc>
          <w:tcPr>
            <w:vAlign w:val="center"/>
          </w:tcPr>
          <w:p w:rsidR="00000000" w:rsidDel="00000000" w:rsidP="00000000" w:rsidRDefault="00000000" w:rsidRPr="00000000" w14:paraId="000000B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Results</w:t>
            </w:r>
          </w:p>
        </w:tc>
      </w:tr>
      <w:tr>
        <w:trPr>
          <w:cantSplit w:val="0"/>
          <w:trHeight w:val="320" w:hRule="atLeast"/>
          <w:tblHeader w:val="0"/>
        </w:trPr>
        <w:tc>
          <w:tcPr/>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Gram staining</w:t>
            </w:r>
          </w:p>
        </w:tc>
        <w:tc>
          <w:tcPr/>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Coccus rod </w:t>
            </w:r>
          </w:p>
        </w:tc>
      </w:tr>
      <w:tr>
        <w:trPr>
          <w:cantSplit w:val="0"/>
          <w:trHeight w:val="320" w:hRule="atLeast"/>
          <w:tblHeader w:val="0"/>
        </w:trPr>
        <w:tc>
          <w:tcPr/>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characteristics on agar slant</w:t>
            </w:r>
          </w:p>
        </w:tc>
        <w:tc>
          <w:tcPr/>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 ,blue-grey,spreading growing</w:t>
            </w:r>
          </w:p>
        </w:tc>
      </w:tr>
      <w:tr>
        <w:trPr>
          <w:cantSplit w:val="0"/>
          <w:trHeight w:val="320" w:hRule="atLeast"/>
          <w:tblHeader w:val="0"/>
        </w:trPr>
        <w:tc>
          <w:tcPr/>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Gelatin liquefication</w:t>
            </w:r>
          </w:p>
        </w:tc>
        <w:tc>
          <w:tcPr/>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20" w:hRule="atLeast"/>
          <w:tblHeader w:val="0"/>
        </w:trPr>
        <w:tc>
          <w:tcPr/>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Starch hydrolysis</w:t>
            </w:r>
          </w:p>
        </w:tc>
        <w:tc>
          <w:tcPr/>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20" w:hRule="atLeast"/>
          <w:tblHeader w:val="0"/>
        </w:trPr>
        <w:tc>
          <w:tcPr/>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Lipid hydrolysis</w:t>
            </w:r>
          </w:p>
        </w:tc>
        <w:tc>
          <w:tcPr/>
          <w:p w:rsidR="00000000" w:rsidDel="00000000" w:rsidP="00000000" w:rsidRDefault="00000000" w:rsidRPr="00000000" w14:paraId="000000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20" w:hRule="atLeast"/>
          <w:tblHeader w:val="0"/>
        </w:trPr>
        <w:tc>
          <w:tcPr/>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0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lactose</w:t>
            </w:r>
          </w:p>
        </w:tc>
        <w:tc>
          <w:tcPr/>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20" w:hRule="atLeast"/>
          <w:tblHeader w:val="0"/>
        </w:trPr>
        <w:tc>
          <w:tcPr/>
          <w:p w:rsidR="00000000" w:rsidDel="00000000" w:rsidP="00000000" w:rsidRDefault="00000000" w:rsidRPr="00000000" w14:paraId="000000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Dextrose</w:t>
            </w:r>
          </w:p>
        </w:tc>
        <w:tc>
          <w:tcPr/>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Alkaline </w:t>
            </w:r>
          </w:p>
        </w:tc>
      </w:tr>
      <w:tr>
        <w:trPr>
          <w:cantSplit w:val="0"/>
          <w:trHeight w:val="320" w:hRule="atLeast"/>
          <w:tblHeader w:val="0"/>
        </w:trPr>
        <w:tc>
          <w:tcPr/>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Sucrose</w:t>
            </w:r>
          </w:p>
        </w:tc>
        <w:tc>
          <w:tcPr/>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Alkaline+_</w:t>
            </w:r>
          </w:p>
        </w:tc>
      </w:tr>
      <w:tr>
        <w:trPr>
          <w:cantSplit w:val="0"/>
          <w:trHeight w:val="320" w:hRule="atLeast"/>
          <w:tblHeader w:val="0"/>
        </w:trPr>
        <w:tc>
          <w:tcPr/>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H2s production</w:t>
            </w:r>
          </w:p>
        </w:tc>
        <w:tc>
          <w:tcPr/>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20" w:hRule="atLeast"/>
          <w:tblHeader w:val="0"/>
        </w:trPr>
        <w:tc>
          <w:tcPr/>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reduction</w:t>
            </w:r>
          </w:p>
        </w:tc>
        <w:tc>
          <w:tcPr/>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20" w:hRule="atLeast"/>
          <w:tblHeader w:val="0"/>
        </w:trPr>
        <w:tc>
          <w:tcPr/>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Indole production</w:t>
            </w:r>
          </w:p>
        </w:tc>
        <w:tc>
          <w:tcPr/>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20" w:hRule="atLeast"/>
          <w:tblHeader w:val="0"/>
        </w:trPr>
        <w:tc>
          <w:tcPr/>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Reaction</w:t>
            </w:r>
          </w:p>
        </w:tc>
        <w:tc>
          <w:tcPr/>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20" w:hRule="atLeast"/>
          <w:tblHeader w:val="0"/>
        </w:trPr>
        <w:tc>
          <w:tcPr/>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VP reaction</w:t>
            </w:r>
          </w:p>
        </w:tc>
        <w:tc>
          <w:tcPr/>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20" w:hRule="atLeast"/>
          <w:tblHeader w:val="0"/>
        </w:trPr>
        <w:tc>
          <w:tcPr/>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Citrate</w:t>
            </w:r>
          </w:p>
        </w:tc>
        <w:tc>
          <w:tcPr/>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20" w:hRule="atLeast"/>
          <w:tblHeader w:val="0"/>
        </w:trPr>
        <w:tc>
          <w:tcPr/>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Urease activity</w:t>
            </w:r>
          </w:p>
        </w:tc>
        <w:tc>
          <w:tcPr/>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20" w:hRule="atLeast"/>
          <w:tblHeader w:val="0"/>
        </w:trPr>
        <w:tc>
          <w:tcPr/>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Catalase activity</w:t>
            </w:r>
          </w:p>
        </w:tc>
        <w:tc>
          <w:tcPr/>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r>
        <w:trPr>
          <w:cantSplit w:val="0"/>
          <w:trHeight w:val="338" w:hRule="atLeast"/>
          <w:tblHeader w:val="0"/>
        </w:trPr>
        <w:tc>
          <w:tcPr/>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Oxidase activity</w:t>
            </w:r>
          </w:p>
        </w:tc>
        <w:tc>
          <w:tcPr/>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w:t>
            </w:r>
          </w:p>
        </w:tc>
      </w:tr>
    </w:tbl>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1.(+)-positive                 2.(-)-Negative                 3.(A)-Alkaline</w:t>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Fig:3 Biochemical characters of </w:t>
      </w:r>
      <w:r w:rsidDel="00000000" w:rsidR="00000000" w:rsidRPr="00000000">
        <w:rPr>
          <w:rFonts w:ascii="Times New Roman" w:cs="Times New Roman" w:eastAsia="Times New Roman" w:hAnsi="Times New Roman"/>
          <w:i w:val="1"/>
          <w:sz w:val="24"/>
          <w:szCs w:val="24"/>
          <w:rtl w:val="0"/>
        </w:rPr>
        <w:t xml:space="preserve">Proteus sp.,</w:t>
      </w: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667617" cy="2222155"/>
            <wp:effectExtent b="0" l="0" r="0" t="0"/>
            <wp:docPr id="1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667617" cy="222215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328006" cy="2233682"/>
            <wp:effectExtent b="0" l="0" r="0" t="0"/>
            <wp:docPr id="1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328006" cy="2233682"/>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a)Proteus sp., in </w:t>
        <w:tab/>
        <w:t xml:space="preserve">Macconkey agar                                             b)Indole +VE</w:t>
      </w:r>
    </w:p>
    <w:p w:rsidR="00000000" w:rsidDel="00000000" w:rsidP="00000000" w:rsidRDefault="00000000" w:rsidRPr="00000000" w14:paraId="000000F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Table-5:Testing Antimicrobial sensitivity of Isolates Against Bio-enzyme (</w:t>
      </w:r>
      <w:r w:rsidDel="00000000" w:rsidR="00000000" w:rsidRPr="00000000">
        <w:rPr>
          <w:rFonts w:ascii="Times New Roman" w:cs="Times New Roman" w:eastAsia="Times New Roman" w:hAnsi="Times New Roman"/>
          <w:b w:val="1"/>
          <w:i w:val="1"/>
          <w:sz w:val="20"/>
          <w:szCs w:val="20"/>
          <w:rtl w:val="0"/>
        </w:rPr>
        <w:t xml:space="preserve">Citrus sinensis</w:t>
      </w:r>
      <w:r w:rsidDel="00000000" w:rsidR="00000000" w:rsidRPr="00000000">
        <w:rPr>
          <w:rFonts w:ascii="Times New Roman" w:cs="Times New Roman" w:eastAsia="Times New Roman" w:hAnsi="Times New Roman"/>
          <w:b w:val="1"/>
          <w:sz w:val="20"/>
          <w:szCs w:val="20"/>
          <w:rtl w:val="0"/>
        </w:rPr>
        <w:t xml:space="preserve">)</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5"/>
        <w:gridCol w:w="4500"/>
        <w:gridCol w:w="3775"/>
        <w:tblGridChange w:id="0">
          <w:tblGrid>
            <w:gridCol w:w="1075"/>
            <w:gridCol w:w="4500"/>
            <w:gridCol w:w="3775"/>
          </w:tblGrid>
        </w:tblGridChange>
      </w:tblGrid>
      <w:tr>
        <w:trPr>
          <w:cantSplit w:val="0"/>
          <w:trHeight w:val="448" w:hRule="atLeast"/>
          <w:tblHeader w:val="0"/>
        </w:trPr>
        <w:tc>
          <w:tcPr/>
          <w:p w:rsidR="00000000" w:rsidDel="00000000" w:rsidP="00000000" w:rsidRDefault="00000000" w:rsidRPr="00000000" w14:paraId="000000F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S.NO</w:t>
            </w:r>
          </w:p>
        </w:tc>
        <w:tc>
          <w:tcPr/>
          <w:p w:rsidR="00000000" w:rsidDel="00000000" w:rsidP="00000000" w:rsidRDefault="00000000" w:rsidRPr="00000000" w14:paraId="000000F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Tested oraganism</w:t>
            </w:r>
          </w:p>
        </w:tc>
        <w:tc>
          <w:tcPr/>
          <w:p w:rsidR="00000000" w:rsidDel="00000000" w:rsidP="00000000" w:rsidRDefault="00000000" w:rsidRPr="00000000" w14:paraId="000000F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Zone of inhibition</w:t>
            </w:r>
          </w:p>
        </w:tc>
      </w:tr>
      <w:tr>
        <w:trPr>
          <w:cantSplit w:val="0"/>
          <w:trHeight w:val="448" w:hRule="atLeast"/>
          <w:tblHeader w:val="0"/>
        </w:trPr>
        <w:tc>
          <w:tcPr/>
          <w:p w:rsidR="00000000" w:rsidDel="00000000" w:rsidP="00000000" w:rsidRDefault="00000000" w:rsidRPr="00000000" w14:paraId="000000F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w:t>
            </w:r>
          </w:p>
        </w:tc>
        <w:tc>
          <w:tcPr/>
          <w:p w:rsidR="00000000" w:rsidDel="00000000" w:rsidP="00000000" w:rsidRDefault="00000000" w:rsidRPr="00000000" w14:paraId="000000FF">
            <w:pP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Klebsiella sp.,</w:t>
            </w:r>
          </w:p>
        </w:tc>
        <w:tc>
          <w:tcPr/>
          <w:p w:rsidR="00000000" w:rsidDel="00000000" w:rsidP="00000000" w:rsidRDefault="00000000" w:rsidRPr="00000000" w14:paraId="0000010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15mm</w:t>
            </w:r>
          </w:p>
        </w:tc>
      </w:tr>
      <w:tr>
        <w:trPr>
          <w:cantSplit w:val="0"/>
          <w:trHeight w:val="448" w:hRule="atLeast"/>
          <w:tblHeader w:val="0"/>
        </w:trPr>
        <w:tc>
          <w:tcPr/>
          <w:p w:rsidR="00000000" w:rsidDel="00000000" w:rsidP="00000000" w:rsidRDefault="00000000" w:rsidRPr="00000000" w14:paraId="0000010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w:t>
            </w:r>
          </w:p>
        </w:tc>
        <w:tc>
          <w:tcPr/>
          <w:p w:rsidR="00000000" w:rsidDel="00000000" w:rsidP="00000000" w:rsidRDefault="00000000" w:rsidRPr="00000000" w14:paraId="00000102">
            <w:pP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Proteus sp.,</w:t>
            </w:r>
          </w:p>
        </w:tc>
        <w:tc>
          <w:tcPr/>
          <w:p w:rsidR="00000000" w:rsidDel="00000000" w:rsidP="00000000" w:rsidRDefault="00000000" w:rsidRPr="00000000" w14:paraId="0000010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14mm</w:t>
            </w:r>
          </w:p>
        </w:tc>
      </w:tr>
      <w:tr>
        <w:trPr>
          <w:cantSplit w:val="0"/>
          <w:trHeight w:val="448" w:hRule="atLeast"/>
          <w:tblHeader w:val="0"/>
        </w:trPr>
        <w:tc>
          <w:tcPr/>
          <w:p w:rsidR="00000000" w:rsidDel="00000000" w:rsidP="00000000" w:rsidRDefault="00000000" w:rsidRPr="00000000" w14:paraId="0000010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3</w:t>
            </w:r>
          </w:p>
        </w:tc>
        <w:tc>
          <w:tcPr/>
          <w:p w:rsidR="00000000" w:rsidDel="00000000" w:rsidP="00000000" w:rsidRDefault="00000000" w:rsidRPr="00000000" w14:paraId="00000105">
            <w:pP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Staphylo coccous sp.,</w:t>
            </w:r>
          </w:p>
        </w:tc>
        <w:tc>
          <w:tcPr/>
          <w:p w:rsidR="00000000" w:rsidDel="00000000" w:rsidP="00000000" w:rsidRDefault="00000000" w:rsidRPr="00000000" w14:paraId="0000010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16mm</w:t>
            </w:r>
          </w:p>
        </w:tc>
      </w:tr>
    </w:tbl>
    <w:p w:rsidR="00000000" w:rsidDel="00000000" w:rsidP="00000000" w:rsidRDefault="00000000" w:rsidRPr="00000000" w14:paraId="0000010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Fig: 4 Antimicrobial Activity of Isolated microbes Against Bio-Enzyme (</w:t>
      </w:r>
      <w:r w:rsidDel="00000000" w:rsidR="00000000" w:rsidRPr="00000000">
        <w:rPr>
          <w:rFonts w:ascii="Times New Roman" w:cs="Times New Roman" w:eastAsia="Times New Roman" w:hAnsi="Times New Roman"/>
          <w:b w:val="1"/>
          <w:i w:val="1"/>
          <w:sz w:val="20"/>
          <w:szCs w:val="20"/>
          <w:rtl w:val="0"/>
        </w:rPr>
        <w:t xml:space="preserve">Citrus sinensis</w:t>
      </w: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178998" cy="1813812"/>
            <wp:effectExtent b="0" l="0" r="0" t="0"/>
            <wp:docPr id="19"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178998" cy="1813812"/>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A)Antibacterial Activity of </w:t>
      </w:r>
      <w:r w:rsidDel="00000000" w:rsidR="00000000" w:rsidRPr="00000000">
        <w:rPr>
          <w:rFonts w:ascii="Times New Roman" w:cs="Times New Roman" w:eastAsia="Times New Roman" w:hAnsi="Times New Roman"/>
          <w:b w:val="1"/>
          <w:i w:val="1"/>
          <w:sz w:val="20"/>
          <w:szCs w:val="20"/>
          <w:rtl w:val="0"/>
        </w:rPr>
        <w:t xml:space="preserve">Citrus sinensis</w:t>
      </w:r>
      <w:r w:rsidDel="00000000" w:rsidR="00000000" w:rsidRPr="00000000">
        <w:rPr>
          <w:rFonts w:ascii="Times New Roman" w:cs="Times New Roman" w:eastAsia="Times New Roman" w:hAnsi="Times New Roman"/>
          <w:b w:val="1"/>
          <w:sz w:val="20"/>
          <w:szCs w:val="20"/>
          <w:rtl w:val="0"/>
        </w:rPr>
        <w:t xml:space="preserve"> Bio-Enzyme Against </w:t>
      </w:r>
      <w:r w:rsidDel="00000000" w:rsidR="00000000" w:rsidRPr="00000000">
        <w:rPr>
          <w:rFonts w:ascii="Times New Roman" w:cs="Times New Roman" w:eastAsia="Times New Roman" w:hAnsi="Times New Roman"/>
          <w:b w:val="1"/>
          <w:i w:val="1"/>
          <w:sz w:val="20"/>
          <w:szCs w:val="20"/>
          <w:rtl w:val="0"/>
        </w:rPr>
        <w:t xml:space="preserve">Proteus sp.</w:t>
      </w:r>
      <w:r w:rsidDel="00000000" w:rsidR="00000000" w:rsidRPr="00000000">
        <w:rPr>
          <w:rtl w:val="0"/>
        </w:rPr>
      </w:r>
    </w:p>
    <w:p w:rsidR="00000000" w:rsidDel="00000000" w:rsidP="00000000" w:rsidRDefault="00000000" w:rsidRPr="00000000" w14:paraId="0000010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423387" cy="1729658"/>
            <wp:effectExtent b="0" l="0" r="0" t="0"/>
            <wp:docPr id="1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423387" cy="1729658"/>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B)Antibacterial Activity of </w:t>
      </w:r>
      <w:r w:rsidDel="00000000" w:rsidR="00000000" w:rsidRPr="00000000">
        <w:rPr>
          <w:rFonts w:ascii="Times New Roman" w:cs="Times New Roman" w:eastAsia="Times New Roman" w:hAnsi="Times New Roman"/>
          <w:b w:val="1"/>
          <w:i w:val="1"/>
          <w:sz w:val="20"/>
          <w:szCs w:val="20"/>
          <w:rtl w:val="0"/>
        </w:rPr>
        <w:t xml:space="preserve">Citrus sinensis</w:t>
      </w:r>
      <w:r w:rsidDel="00000000" w:rsidR="00000000" w:rsidRPr="00000000">
        <w:rPr>
          <w:rFonts w:ascii="Times New Roman" w:cs="Times New Roman" w:eastAsia="Times New Roman" w:hAnsi="Times New Roman"/>
          <w:b w:val="1"/>
          <w:sz w:val="20"/>
          <w:szCs w:val="20"/>
          <w:rtl w:val="0"/>
        </w:rPr>
        <w:t xml:space="preserve">Bio-Enzyme Against </w:t>
      </w:r>
      <w:r w:rsidDel="00000000" w:rsidR="00000000" w:rsidRPr="00000000">
        <w:rPr>
          <w:rFonts w:ascii="Times New Roman" w:cs="Times New Roman" w:eastAsia="Times New Roman" w:hAnsi="Times New Roman"/>
          <w:b w:val="1"/>
          <w:i w:val="1"/>
          <w:sz w:val="20"/>
          <w:szCs w:val="20"/>
          <w:rtl w:val="0"/>
        </w:rPr>
        <w:t xml:space="preserve">Klebsiella sp</w:t>
      </w: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2337356" cy="1664151"/>
            <wp:effectExtent b="0" l="0" r="0" t="0"/>
            <wp:docPr id="20"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337356" cy="1664151"/>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C) </w:t>
      </w:r>
      <w:r w:rsidDel="00000000" w:rsidR="00000000" w:rsidRPr="00000000">
        <w:rPr>
          <w:rFonts w:ascii="Times New Roman" w:cs="Times New Roman" w:eastAsia="Times New Roman" w:hAnsi="Times New Roman"/>
          <w:b w:val="1"/>
          <w:sz w:val="20"/>
          <w:szCs w:val="20"/>
          <w:rtl w:val="0"/>
        </w:rPr>
        <w:t xml:space="preserve">Antibacterial Activity of </w:t>
      </w:r>
      <w:r w:rsidDel="00000000" w:rsidR="00000000" w:rsidRPr="00000000">
        <w:rPr>
          <w:rFonts w:ascii="Times New Roman" w:cs="Times New Roman" w:eastAsia="Times New Roman" w:hAnsi="Times New Roman"/>
          <w:b w:val="1"/>
          <w:i w:val="1"/>
          <w:sz w:val="20"/>
          <w:szCs w:val="20"/>
          <w:rtl w:val="0"/>
        </w:rPr>
        <w:t xml:space="preserve">Citrus sinensis </w:t>
      </w:r>
      <w:r w:rsidDel="00000000" w:rsidR="00000000" w:rsidRPr="00000000">
        <w:rPr>
          <w:rFonts w:ascii="Times New Roman" w:cs="Times New Roman" w:eastAsia="Times New Roman" w:hAnsi="Times New Roman"/>
          <w:b w:val="1"/>
          <w:sz w:val="20"/>
          <w:szCs w:val="20"/>
          <w:rtl w:val="0"/>
        </w:rPr>
        <w:t xml:space="preserve">Bio-Enzyme Against </w:t>
      </w:r>
      <w:r w:rsidDel="00000000" w:rsidR="00000000" w:rsidRPr="00000000">
        <w:rPr>
          <w:rFonts w:ascii="Times New Roman" w:cs="Times New Roman" w:eastAsia="Times New Roman" w:hAnsi="Times New Roman"/>
          <w:b w:val="1"/>
          <w:i w:val="1"/>
          <w:sz w:val="20"/>
          <w:szCs w:val="20"/>
          <w:rtl w:val="0"/>
        </w:rPr>
        <w:t xml:space="preserve">Staphylo coccous sp.,</w:t>
      </w:r>
      <w:r w:rsidDel="00000000" w:rsidR="00000000" w:rsidRPr="00000000">
        <w:rPr>
          <w:rtl w:val="0"/>
        </w:rPr>
      </w:r>
    </w:p>
    <w:p w:rsidR="00000000" w:rsidDel="00000000" w:rsidP="00000000" w:rsidRDefault="00000000" w:rsidRPr="00000000" w14:paraId="00000114">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Table-1:Shows biochemical characters of </w:t>
      </w:r>
      <w:r w:rsidDel="00000000" w:rsidR="00000000" w:rsidRPr="00000000">
        <w:rPr>
          <w:rFonts w:ascii="Times New Roman" w:cs="Times New Roman" w:eastAsia="Times New Roman" w:hAnsi="Times New Roman"/>
          <w:i w:val="1"/>
          <w:sz w:val="20"/>
          <w:szCs w:val="20"/>
          <w:rtl w:val="0"/>
        </w:rPr>
        <w:t xml:space="preserve">Staphylo coccous sp.,</w:t>
      </w:r>
      <w:r w:rsidDel="00000000" w:rsidR="00000000" w:rsidRPr="00000000">
        <w:rPr>
          <w:rFonts w:ascii="Times New Roman" w:cs="Times New Roman" w:eastAsia="Times New Roman" w:hAnsi="Times New Roman"/>
          <w:sz w:val="20"/>
          <w:szCs w:val="20"/>
          <w:rtl w:val="0"/>
        </w:rPr>
        <w:t xml:space="preserve"> In </w:t>
      </w:r>
      <w:r w:rsidDel="00000000" w:rsidR="00000000" w:rsidRPr="00000000">
        <w:rPr>
          <w:rFonts w:ascii="Times New Roman" w:cs="Times New Roman" w:eastAsia="Times New Roman" w:hAnsi="Times New Roman"/>
          <w:i w:val="1"/>
          <w:sz w:val="20"/>
          <w:szCs w:val="20"/>
          <w:rtl w:val="0"/>
        </w:rPr>
        <w:t xml:space="preserve">Staphylo coccous sp.</w:t>
      </w:r>
      <w:r w:rsidDel="00000000" w:rsidR="00000000" w:rsidRPr="00000000">
        <w:rPr>
          <w:rFonts w:ascii="Times New Roman" w:cs="Times New Roman" w:eastAsia="Times New Roman" w:hAnsi="Times New Roman"/>
          <w:sz w:val="20"/>
          <w:szCs w:val="20"/>
          <w:rtl w:val="0"/>
        </w:rPr>
        <w:t xml:space="preserve">, appears gram positive coccus rods. it appears thin,  grayish growth. It appears positive on gelatin liquefaction, lipid hydrolysis, NO3 reduction ,Methyl red reaction, voges prauskers  reaction and  Catalase activity. It appears negative on starch hydrolysis, H2S production, Indole  production, ,citrate, Urease activity ,Oxidase activity . Fig:1)</w:t>
      </w:r>
    </w:p>
    <w:p w:rsidR="00000000" w:rsidDel="00000000" w:rsidP="00000000" w:rsidRDefault="00000000" w:rsidRPr="00000000" w14:paraId="00000115">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Table-2:Shows biochemical characters of </w:t>
      </w:r>
      <w:r w:rsidDel="00000000" w:rsidR="00000000" w:rsidRPr="00000000">
        <w:rPr>
          <w:rFonts w:ascii="Times New Roman" w:cs="Times New Roman" w:eastAsia="Times New Roman" w:hAnsi="Times New Roman"/>
          <w:i w:val="1"/>
          <w:sz w:val="20"/>
          <w:szCs w:val="20"/>
          <w:rtl w:val="0"/>
        </w:rPr>
        <w:t xml:space="preserve">klebsiella pneumonia sp. </w:t>
      </w:r>
      <w:r w:rsidDel="00000000" w:rsidR="00000000" w:rsidRPr="00000000">
        <w:rPr>
          <w:rFonts w:ascii="Times New Roman" w:cs="Times New Roman" w:eastAsia="Times New Roman" w:hAnsi="Times New Roman"/>
          <w:sz w:val="20"/>
          <w:szCs w:val="20"/>
          <w:rtl w:val="0"/>
        </w:rPr>
        <w:t xml:space="preserve">Appears gram negative rods.Cultural characteristics it appears Thin, grayish growth. It appears positive on NO</w:t>
      </w:r>
      <w:r w:rsidDel="00000000" w:rsidR="00000000" w:rsidRPr="00000000">
        <w:rPr>
          <w:rFonts w:ascii="Times New Roman" w:cs="Times New Roman" w:eastAsia="Times New Roman" w:hAnsi="Times New Roman"/>
          <w:sz w:val="20"/>
          <w:szCs w:val="20"/>
          <w:vertAlign w:val="subscript"/>
          <w:rtl w:val="0"/>
        </w:rPr>
        <w:t xml:space="preserve">3</w:t>
      </w:r>
      <w:r w:rsidDel="00000000" w:rsidR="00000000" w:rsidRPr="00000000">
        <w:rPr>
          <w:rFonts w:ascii="Times New Roman" w:cs="Times New Roman" w:eastAsia="Times New Roman" w:hAnsi="Times New Roman"/>
          <w:sz w:val="20"/>
          <w:szCs w:val="20"/>
          <w:rtl w:val="0"/>
        </w:rPr>
        <w:t xml:space="preserve">reduction, Citrate, Urease activity, Catalase activity. It appears negative on gelatin liquefaction, Starch hydrolysis, Lipid hydrolysis, H</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S production, Indole production, Methyl red  reaction,  ,Oxidase activity. (Fig:2)</w:t>
      </w:r>
    </w:p>
    <w:p w:rsidR="00000000" w:rsidDel="00000000" w:rsidP="00000000" w:rsidRDefault="00000000" w:rsidRPr="00000000" w14:paraId="00000116">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Table -3:The biochemical characters of </w:t>
      </w:r>
      <w:r w:rsidDel="00000000" w:rsidR="00000000" w:rsidRPr="00000000">
        <w:rPr>
          <w:rFonts w:ascii="Times New Roman" w:cs="Times New Roman" w:eastAsia="Times New Roman" w:hAnsi="Times New Roman"/>
          <w:i w:val="1"/>
          <w:sz w:val="20"/>
          <w:szCs w:val="20"/>
          <w:rtl w:val="0"/>
        </w:rPr>
        <w:t xml:space="preserve">proteus sp.,</w:t>
      </w:r>
      <w:r w:rsidDel="00000000" w:rsidR="00000000" w:rsidRPr="00000000">
        <w:rPr>
          <w:rFonts w:ascii="Times New Roman" w:cs="Times New Roman" w:eastAsia="Times New Roman" w:hAnsi="Times New Roman"/>
          <w:sz w:val="20"/>
          <w:szCs w:val="20"/>
          <w:rtl w:val="0"/>
        </w:rPr>
        <w:t xml:space="preserve"> It appears gram negative rods. Cultural characteristics on agar slant it appears Thin, even grayish growth. It appears positive on gelatin liquefaction, H</w:t>
      </w:r>
      <w:r w:rsidDel="00000000" w:rsidR="00000000" w:rsidRPr="00000000">
        <w:rPr>
          <w:rFonts w:ascii="Times New Roman" w:cs="Times New Roman" w:eastAsia="Times New Roman" w:hAnsi="Times New Roman"/>
          <w:sz w:val="20"/>
          <w:szCs w:val="20"/>
          <w:vertAlign w:val="subscript"/>
          <w:rtl w:val="0"/>
        </w:rPr>
        <w:t xml:space="preserve">2</w:t>
      </w:r>
      <w:r w:rsidDel="00000000" w:rsidR="00000000" w:rsidRPr="00000000">
        <w:rPr>
          <w:rFonts w:ascii="Times New Roman" w:cs="Times New Roman" w:eastAsia="Times New Roman" w:hAnsi="Times New Roman"/>
          <w:sz w:val="20"/>
          <w:szCs w:val="20"/>
          <w:rtl w:val="0"/>
        </w:rPr>
        <w:t xml:space="preserve">S production, NO</w:t>
      </w:r>
      <w:r w:rsidDel="00000000" w:rsidR="00000000" w:rsidRPr="00000000">
        <w:rPr>
          <w:rFonts w:ascii="Times New Roman" w:cs="Times New Roman" w:eastAsia="Times New Roman" w:hAnsi="Times New Roman"/>
          <w:sz w:val="20"/>
          <w:szCs w:val="20"/>
          <w:vertAlign w:val="subscript"/>
          <w:rtl w:val="0"/>
        </w:rPr>
        <w:t xml:space="preserve">3 </w:t>
      </w:r>
      <w:r w:rsidDel="00000000" w:rsidR="00000000" w:rsidRPr="00000000">
        <w:rPr>
          <w:rFonts w:ascii="Times New Roman" w:cs="Times New Roman" w:eastAsia="Times New Roman" w:hAnsi="Times New Roman"/>
          <w:sz w:val="20"/>
          <w:szCs w:val="20"/>
          <w:rtl w:val="0"/>
        </w:rPr>
        <w:t xml:space="preserve">reduction, Insole production ,MR reaction ,Urea’s activity, Catalase activity. It appears negative on starch hydrolysis, lipid hydrolysis ,lactose ,VP reaction ,citrate. It appears acid production on Dextrose , sucrose. (Fig :3)</w:t>
      </w:r>
    </w:p>
    <w:p w:rsidR="00000000" w:rsidDel="00000000" w:rsidP="00000000" w:rsidRDefault="00000000" w:rsidRPr="00000000" w14:paraId="00000117">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Table-4:Shows the antimicrobial avtivity isolates against Bio-enzymes (</w:t>
      </w:r>
      <w:r w:rsidDel="00000000" w:rsidR="00000000" w:rsidRPr="00000000">
        <w:rPr>
          <w:rFonts w:ascii="Times New Roman" w:cs="Times New Roman" w:eastAsia="Times New Roman" w:hAnsi="Times New Roman"/>
          <w:i w:val="1"/>
          <w:sz w:val="20"/>
          <w:szCs w:val="20"/>
          <w:rtl w:val="0"/>
        </w:rPr>
        <w:t xml:space="preserve">Citrus sinensis</w:t>
      </w:r>
      <w:r w:rsidDel="00000000" w:rsidR="00000000" w:rsidRPr="00000000">
        <w:rPr>
          <w:rFonts w:ascii="Times New Roman" w:cs="Times New Roman" w:eastAsia="Times New Roman" w:hAnsi="Times New Roman"/>
          <w:sz w:val="20"/>
          <w:szCs w:val="20"/>
          <w:rtl w:val="0"/>
        </w:rPr>
        <w:t xml:space="preserve">).It is more effective on  </w:t>
      </w:r>
      <w:r w:rsidDel="00000000" w:rsidR="00000000" w:rsidRPr="00000000">
        <w:rPr>
          <w:rFonts w:ascii="Times New Roman" w:cs="Times New Roman" w:eastAsia="Times New Roman" w:hAnsi="Times New Roman"/>
          <w:i w:val="1"/>
          <w:sz w:val="20"/>
          <w:szCs w:val="20"/>
          <w:rtl w:val="0"/>
        </w:rPr>
        <w:t xml:space="preserve">staphylo coccous sp.</w:t>
      </w:r>
      <w:r w:rsidDel="00000000" w:rsidR="00000000" w:rsidRPr="00000000">
        <w:rPr>
          <w:rFonts w:ascii="Times New Roman" w:cs="Times New Roman" w:eastAsia="Times New Roman" w:hAnsi="Times New Roman"/>
          <w:sz w:val="20"/>
          <w:szCs w:val="20"/>
          <w:rtl w:val="0"/>
        </w:rPr>
        <w:t xml:space="preserve">, (  Fig :4)</w:t>
      </w:r>
    </w:p>
    <w:p w:rsidR="00000000" w:rsidDel="00000000" w:rsidP="00000000" w:rsidRDefault="00000000" w:rsidRPr="00000000" w14:paraId="0000011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SUMMARY AND CONCLUSION</w:t>
      </w:r>
    </w:p>
    <w:p w:rsidR="00000000" w:rsidDel="00000000" w:rsidP="00000000" w:rsidRDefault="00000000" w:rsidRPr="00000000" w14:paraId="00000119">
      <w:pPr>
        <w:tabs>
          <w:tab w:val="left" w:pos="1035"/>
          <w:tab w:val="left" w:pos="1065"/>
          <w:tab w:val="center" w:pos="4680"/>
        </w:tabs>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ab/>
        <w:t xml:space="preserve">The present work carried out on preparation of Bioenzymes from </w:t>
      </w:r>
      <w:r w:rsidDel="00000000" w:rsidR="00000000" w:rsidRPr="00000000">
        <w:rPr>
          <w:rFonts w:ascii="Times New Roman" w:cs="Times New Roman" w:eastAsia="Times New Roman" w:hAnsi="Times New Roman"/>
          <w:i w:val="1"/>
          <w:sz w:val="20"/>
          <w:szCs w:val="20"/>
          <w:rtl w:val="0"/>
        </w:rPr>
        <w:t xml:space="preserve">citrus sinensis</w:t>
      </w:r>
      <w:r w:rsidDel="00000000" w:rsidR="00000000" w:rsidRPr="00000000">
        <w:rPr>
          <w:rFonts w:ascii="Times New Roman" w:cs="Times New Roman" w:eastAsia="Times New Roman" w:hAnsi="Times New Roman"/>
          <w:sz w:val="20"/>
          <w:szCs w:val="20"/>
          <w:rtl w:val="0"/>
        </w:rPr>
        <w:t xml:space="preserve"> and testing its It is more effective on </w:t>
      </w:r>
      <w:r w:rsidDel="00000000" w:rsidR="00000000" w:rsidRPr="00000000">
        <w:rPr>
          <w:rFonts w:ascii="Times New Roman" w:cs="Times New Roman" w:eastAsia="Times New Roman" w:hAnsi="Times New Roman"/>
          <w:i w:val="1"/>
          <w:sz w:val="20"/>
          <w:szCs w:val="20"/>
          <w:rtl w:val="0"/>
        </w:rPr>
        <w:t xml:space="preserve">Klebsiella sp</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Staphylo coccous sp</w:t>
      </w:r>
      <w:r w:rsidDel="00000000" w:rsidR="00000000" w:rsidRPr="00000000">
        <w:rPr>
          <w:rFonts w:ascii="Times New Roman" w:cs="Times New Roman" w:eastAsia="Times New Roman" w:hAnsi="Times New Roman"/>
          <w:sz w:val="20"/>
          <w:szCs w:val="20"/>
          <w:rtl w:val="0"/>
        </w:rPr>
        <w:t xml:space="preserve">, and  </w:t>
      </w:r>
      <w:r w:rsidDel="00000000" w:rsidR="00000000" w:rsidRPr="00000000">
        <w:rPr>
          <w:rFonts w:ascii="Times New Roman" w:cs="Times New Roman" w:eastAsia="Times New Roman" w:hAnsi="Times New Roman"/>
          <w:i w:val="1"/>
          <w:sz w:val="20"/>
          <w:szCs w:val="20"/>
          <w:rtl w:val="0"/>
        </w:rPr>
        <w:t xml:space="preserve">proteus. </w:t>
      </w:r>
      <w:r w:rsidDel="00000000" w:rsidR="00000000" w:rsidRPr="00000000">
        <w:rPr>
          <w:rFonts w:ascii="Times New Roman" w:cs="Times New Roman" w:eastAsia="Times New Roman" w:hAnsi="Times New Roman"/>
          <w:sz w:val="20"/>
          <w:szCs w:val="20"/>
          <w:rtl w:val="0"/>
        </w:rPr>
        <w:t xml:space="preserve"> The present study concluded the </w:t>
      </w:r>
      <w:r w:rsidDel="00000000" w:rsidR="00000000" w:rsidRPr="00000000">
        <w:rPr>
          <w:rFonts w:ascii="Times New Roman" w:cs="Times New Roman" w:eastAsia="Times New Roman" w:hAnsi="Times New Roman"/>
          <w:i w:val="1"/>
          <w:sz w:val="20"/>
          <w:szCs w:val="20"/>
          <w:rtl w:val="0"/>
        </w:rPr>
        <w:t xml:space="preserve">Citrus </w:t>
      </w:r>
      <w:r w:rsidDel="00000000" w:rsidR="00000000" w:rsidRPr="00000000">
        <w:rPr>
          <w:rFonts w:ascii="Times New Roman" w:cs="Times New Roman" w:eastAsia="Times New Roman" w:hAnsi="Times New Roman"/>
          <w:sz w:val="20"/>
          <w:szCs w:val="20"/>
          <w:rtl w:val="0"/>
        </w:rPr>
        <w:t xml:space="preserve">sinensis Bio-enzymes shows potential antimicrobial  activity, so the present study concluded that  </w:t>
      </w:r>
      <w:r w:rsidDel="00000000" w:rsidR="00000000" w:rsidRPr="00000000">
        <w:rPr>
          <w:rFonts w:ascii="Times New Roman" w:cs="Times New Roman" w:eastAsia="Times New Roman" w:hAnsi="Times New Roman"/>
          <w:i w:val="1"/>
          <w:sz w:val="20"/>
          <w:szCs w:val="20"/>
          <w:rtl w:val="0"/>
        </w:rPr>
        <w:t xml:space="preserve">Citrus </w:t>
      </w:r>
      <w:r w:rsidDel="00000000" w:rsidR="00000000" w:rsidRPr="00000000">
        <w:rPr>
          <w:rFonts w:ascii="Times New Roman" w:cs="Times New Roman" w:eastAsia="Times New Roman" w:hAnsi="Times New Roman"/>
          <w:sz w:val="20"/>
          <w:szCs w:val="20"/>
          <w:rtl w:val="0"/>
        </w:rPr>
        <w:t xml:space="preserve">sinensis. Bio- enzymes act as a potential hand sanitizer.</w:t>
      </w:r>
    </w:p>
    <w:p w:rsidR="00000000" w:rsidDel="00000000" w:rsidP="00000000" w:rsidRDefault="00000000" w:rsidRPr="00000000" w14:paraId="0000011A">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1B">
      <w:pPr>
        <w:spacing w:line="36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C">
      <w:pPr>
        <w:spacing w:line="360" w:lineRule="auto"/>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40"/>
          <w:szCs w:val="40"/>
          <w:rtl w:val="0"/>
        </w:rPr>
        <w:t xml:space="preserve">REFERENCE</w:t>
      </w:r>
    </w:p>
    <w:p w:rsidR="00000000" w:rsidDel="00000000" w:rsidP="00000000" w:rsidRDefault="00000000" w:rsidRPr="00000000" w14:paraId="0000011D">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40"/>
          <w:szCs w:val="40"/>
          <w:rtl w:val="0"/>
        </w:rPr>
        <w:t xml:space="preserve">           </w:t>
      </w:r>
      <w:r w:rsidDel="00000000" w:rsidR="00000000" w:rsidRPr="00000000">
        <w:rPr>
          <w:rFonts w:ascii="Times New Roman" w:cs="Times New Roman" w:eastAsia="Times New Roman" w:hAnsi="Times New Roman"/>
          <w:sz w:val="20"/>
          <w:szCs w:val="20"/>
          <w:rtl w:val="0"/>
        </w:rPr>
        <w:t xml:space="preserve">*Zeeuwen.P, M. Kleerebezem, H. Timmerman , J.Schalkwijk Microbiome and skin diseases          </w:t>
      </w:r>
    </w:p>
    <w:p w:rsidR="00000000" w:rsidDel="00000000" w:rsidP="00000000" w:rsidRDefault="00000000" w:rsidRPr="00000000" w14:paraId="0000011E">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Curr.Opin. Allergy Clin.Immunol., 5(2013), pp. 514-520</w:t>
      </w:r>
    </w:p>
    <w:p w:rsidR="00000000" w:rsidDel="00000000" w:rsidP="00000000" w:rsidRDefault="00000000" w:rsidRPr="00000000" w14:paraId="0000011F">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*Fredricks. D Microbial ecology of  human skin in health and disease J.Investig. Dermatol.       </w:t>
      </w:r>
    </w:p>
    <w:p w:rsidR="00000000" w:rsidDel="00000000" w:rsidP="00000000" w:rsidRDefault="00000000" w:rsidRPr="00000000" w14:paraId="00000120">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Symp.Proc., 6(2001), pp.167 -169</w:t>
      </w:r>
    </w:p>
    <w:p w:rsidR="00000000" w:rsidDel="00000000" w:rsidP="00000000" w:rsidRDefault="00000000" w:rsidRPr="00000000" w14:paraId="00000121">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*Mathieu. A,T.Delmont, T.Vogel Life on human surfaces : skin metagenomics PLOS ONE , 8(6)  </w:t>
      </w:r>
    </w:p>
    <w:p w:rsidR="00000000" w:rsidDel="00000000" w:rsidP="00000000" w:rsidRDefault="00000000" w:rsidRPr="00000000" w14:paraId="00000122">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(2013) , p. e65288</w:t>
      </w:r>
    </w:p>
    <w:p w:rsidR="00000000" w:rsidDel="00000000" w:rsidP="00000000" w:rsidRDefault="00000000" w:rsidRPr="00000000" w14:paraId="00000123">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24">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*World Health Organization. WHO guidelines on Hand  hygiene in health care . First Global Patient </w:t>
      </w:r>
    </w:p>
    <w:p w:rsidR="00000000" w:rsidDel="00000000" w:rsidP="00000000" w:rsidRDefault="00000000" w:rsidRPr="00000000" w14:paraId="00000125">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Safety Challenge. Clean Care is SaferCare. Geneva: WHO; 2009</w:t>
      </w:r>
    </w:p>
    <w:p w:rsidR="00000000" w:rsidDel="00000000" w:rsidP="00000000" w:rsidRDefault="00000000" w:rsidRPr="00000000" w14:paraId="00000126">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*Food  and Agriculture Organization of the United Nations (FAO). Statistics- FAOSTAT: Food </w:t>
      </w:r>
    </w:p>
    <w:p w:rsidR="00000000" w:rsidDel="00000000" w:rsidP="00000000" w:rsidRDefault="00000000" w:rsidRPr="00000000" w14:paraId="00000127">
      <w:pPr>
        <w:spacing w:line="36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Supply-Crops Primary Equivalent.</w:t>
      </w:r>
    </w:p>
    <w:sectPr>
      <w:footerReference r:id="rId17" w:type="default"/>
      <w:pgSz w:h="15840" w:w="12240" w:orient="portrait"/>
      <w:pgMar w:bottom="0" w:top="81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rPr>
        <w:rFonts w:ascii="Cambria Math" w:cs="Cambria Math" w:eastAsia="Cambria Math" w:hAnsi="Cambria Math"/>
        <w:sz w:val="36"/>
        <w:szCs w:val="36"/>
      </w:rPr>
    </w:pPr>
    <w:r w:rsidDel="00000000" w:rsidR="00000000" w:rsidRPr="00000000">
      <w:rPr>
        <w:rtl w:val="0"/>
      </w:rPr>
    </w:r>
  </w:p>
  <w:p w:rsidR="00000000" w:rsidDel="00000000" w:rsidP="00000000" w:rsidRDefault="00000000" w:rsidRPr="00000000" w14:paraId="00000129">
    <w:pPr>
      <w:tabs>
        <w:tab w:val="center" w:pos="4680"/>
      </w:tabs>
      <w:rPr>
        <w:rFonts w:ascii="Cambria Math" w:cs="Cambria Math" w:eastAsia="Cambria Math" w:hAnsi="Cambria Math"/>
        <w:sz w:val="36"/>
        <w:szCs w:val="36"/>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335" w:hanging="360"/>
      </w:pPr>
      <w:rPr/>
    </w:lvl>
    <w:lvl w:ilvl="1">
      <w:start w:val="1"/>
      <w:numFmt w:val="lowerLetter"/>
      <w:lvlText w:val="%2."/>
      <w:lvlJc w:val="left"/>
      <w:pPr>
        <w:ind w:left="2055" w:hanging="360"/>
      </w:pPr>
      <w:rPr/>
    </w:lvl>
    <w:lvl w:ilvl="2">
      <w:start w:val="1"/>
      <w:numFmt w:val="lowerRoman"/>
      <w:lvlText w:val="%3."/>
      <w:lvlJc w:val="right"/>
      <w:pPr>
        <w:ind w:left="2775" w:hanging="180"/>
      </w:pPr>
      <w:rPr/>
    </w:lvl>
    <w:lvl w:ilvl="3">
      <w:start w:val="1"/>
      <w:numFmt w:val="decimal"/>
      <w:lvlText w:val="%4."/>
      <w:lvlJc w:val="left"/>
      <w:pPr>
        <w:ind w:left="3495" w:hanging="360"/>
      </w:pPr>
      <w:rPr/>
    </w:lvl>
    <w:lvl w:ilvl="4">
      <w:start w:val="1"/>
      <w:numFmt w:val="lowerLetter"/>
      <w:lvlText w:val="%5."/>
      <w:lvlJc w:val="left"/>
      <w:pPr>
        <w:ind w:left="4215" w:hanging="360"/>
      </w:pPr>
      <w:rPr/>
    </w:lvl>
    <w:lvl w:ilvl="5">
      <w:start w:val="1"/>
      <w:numFmt w:val="lowerRoman"/>
      <w:lvlText w:val="%6."/>
      <w:lvlJc w:val="right"/>
      <w:pPr>
        <w:ind w:left="4935" w:hanging="180"/>
      </w:pPr>
      <w:rPr/>
    </w:lvl>
    <w:lvl w:ilvl="6">
      <w:start w:val="1"/>
      <w:numFmt w:val="decimal"/>
      <w:lvlText w:val="%7."/>
      <w:lvlJc w:val="left"/>
      <w:pPr>
        <w:ind w:left="5655" w:hanging="360"/>
      </w:pPr>
      <w:rPr/>
    </w:lvl>
    <w:lvl w:ilvl="7">
      <w:start w:val="1"/>
      <w:numFmt w:val="lowerLetter"/>
      <w:lvlText w:val="%8."/>
      <w:lvlJc w:val="left"/>
      <w:pPr>
        <w:ind w:left="6375" w:hanging="360"/>
      </w:pPr>
      <w:rPr/>
    </w:lvl>
    <w:lvl w:ilvl="8">
      <w:start w:val="1"/>
      <w:numFmt w:val="lowerRoman"/>
      <w:lvlText w:val="%9."/>
      <w:lvlJc w:val="right"/>
      <w:pPr>
        <w:ind w:left="7095" w:hanging="180"/>
      </w:pPr>
      <w:rPr/>
    </w:lvl>
  </w:abstractNum>
  <w:abstractNum w:abstractNumId="2">
    <w:lvl w:ilvl="0">
      <w:start w:val="1"/>
      <w:numFmt w:val="upperLetter"/>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04C9E"/>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DE2DB0"/>
    <w:pPr>
      <w:tabs>
        <w:tab w:val="center" w:pos="4680"/>
        <w:tab w:val="right" w:pos="9360"/>
      </w:tabs>
      <w:spacing w:after="0" w:line="240" w:lineRule="auto"/>
    </w:pPr>
  </w:style>
  <w:style w:type="character" w:styleId="HeaderChar" w:customStyle="1">
    <w:name w:val="Header Char"/>
    <w:basedOn w:val="DefaultParagraphFont"/>
    <w:link w:val="Header"/>
    <w:uiPriority w:val="99"/>
    <w:rsid w:val="00DE2DB0"/>
  </w:style>
  <w:style w:type="paragraph" w:styleId="Footer">
    <w:name w:val="footer"/>
    <w:basedOn w:val="Normal"/>
    <w:link w:val="FooterChar"/>
    <w:uiPriority w:val="99"/>
    <w:unhideWhenUsed w:val="1"/>
    <w:rsid w:val="00DE2DB0"/>
    <w:pPr>
      <w:tabs>
        <w:tab w:val="center" w:pos="4680"/>
        <w:tab w:val="right" w:pos="9360"/>
      </w:tabs>
      <w:spacing w:after="0" w:line="240" w:lineRule="auto"/>
    </w:pPr>
  </w:style>
  <w:style w:type="character" w:styleId="FooterChar" w:customStyle="1">
    <w:name w:val="Footer Char"/>
    <w:basedOn w:val="DefaultParagraphFont"/>
    <w:link w:val="Footer"/>
    <w:uiPriority w:val="99"/>
    <w:rsid w:val="00DE2DB0"/>
  </w:style>
  <w:style w:type="paragraph" w:styleId="ListParagraph">
    <w:name w:val="List Paragraph"/>
    <w:basedOn w:val="Normal"/>
    <w:uiPriority w:val="34"/>
    <w:qFormat w:val="1"/>
    <w:rsid w:val="0053463E"/>
    <w:pPr>
      <w:ind w:left="720"/>
      <w:contextualSpacing w:val="1"/>
    </w:pPr>
  </w:style>
  <w:style w:type="table" w:styleId="TableGrid">
    <w:name w:val="Table Grid"/>
    <w:basedOn w:val="TableNormal"/>
    <w:uiPriority w:val="39"/>
    <w:rsid w:val="000603F6"/>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B11E57"/>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11E57"/>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footer" Target="footer1.xml"/><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nd1bUAYAiHQFxEBPJHr9Y2RUQw==">AMUW2mXCZuB/WqyPtzfqiYbxmBJRvpTK4gg5Q46QlwKAZejWjBgXx+LomHghjYcVqsXp1ldl3ajpaoOr93PRb9kbsQrLBjlbJrYm6JKaCUKkRYJiK9DBrqo=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2022-09-06T05:28:00Z</dcterms:created>
  <dc:creator>MR DELL</dc:creator>
</cp:coreProperties>
</file>