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C12F7" w14:textId="55BDE775" w:rsidR="00E746B0" w:rsidRPr="001504EA" w:rsidRDefault="00000000" w:rsidP="00075F6B">
      <w:pPr>
        <w:spacing w:after="222" w:line="259" w:lineRule="auto"/>
        <w:ind w:left="0" w:firstLine="0"/>
        <w:jc w:val="center"/>
        <w:rPr>
          <w:rFonts w:ascii="Times New Roman" w:hAnsi="Times New Roman" w:cs="Times New Roman"/>
          <w:sz w:val="48"/>
          <w:szCs w:val="48"/>
        </w:rPr>
      </w:pPr>
      <w:r w:rsidRPr="001504EA">
        <w:rPr>
          <w:rFonts w:ascii="Times New Roman" w:hAnsi="Times New Roman" w:cs="Times New Roman"/>
          <w:sz w:val="48"/>
          <w:szCs w:val="48"/>
        </w:rPr>
        <w:t xml:space="preserve">AI in Pharmaceutical Industry </w:t>
      </w:r>
      <w:r w:rsidR="001504EA">
        <w:rPr>
          <w:rFonts w:ascii="Times New Roman" w:hAnsi="Times New Roman" w:cs="Times New Roman"/>
          <w:sz w:val="48"/>
          <w:szCs w:val="48"/>
        </w:rPr>
        <w:t>–</w:t>
      </w:r>
      <w:r w:rsidRPr="001504EA">
        <w:rPr>
          <w:rFonts w:ascii="Times New Roman" w:hAnsi="Times New Roman" w:cs="Times New Roman"/>
          <w:sz w:val="48"/>
          <w:szCs w:val="48"/>
        </w:rPr>
        <w:t xml:space="preserve"> A survey Paper</w:t>
      </w:r>
    </w:p>
    <w:p w14:paraId="7E5A85EE" w14:textId="58B7D4F1" w:rsidR="0072795C" w:rsidRPr="001504EA" w:rsidRDefault="0072795C" w:rsidP="001504EA">
      <w:pPr>
        <w:spacing w:after="0" w:line="240" w:lineRule="auto"/>
        <w:ind w:left="1440" w:firstLine="0"/>
        <w:rPr>
          <w:rFonts w:ascii="Times New Roman" w:hAnsi="Times New Roman" w:cs="Times New Roman"/>
          <w:sz w:val="20"/>
          <w:szCs w:val="20"/>
        </w:rPr>
      </w:pPr>
      <w:r w:rsidRPr="001504EA">
        <w:rPr>
          <w:rFonts w:ascii="Times New Roman" w:hAnsi="Times New Roman" w:cs="Times New Roman"/>
          <w:sz w:val="20"/>
          <w:szCs w:val="20"/>
        </w:rPr>
        <w:t xml:space="preserve">                   </w:t>
      </w:r>
      <w:r w:rsidR="001025FF" w:rsidRPr="001504EA">
        <w:rPr>
          <w:rFonts w:ascii="Times New Roman" w:hAnsi="Times New Roman" w:cs="Times New Roman"/>
          <w:sz w:val="20"/>
          <w:szCs w:val="20"/>
        </w:rPr>
        <w:t xml:space="preserve"> </w:t>
      </w:r>
      <w:r w:rsidRPr="001504EA">
        <w:rPr>
          <w:rFonts w:ascii="Times New Roman" w:hAnsi="Times New Roman" w:cs="Times New Roman"/>
          <w:sz w:val="20"/>
          <w:szCs w:val="20"/>
        </w:rPr>
        <w:t xml:space="preserve">    Dr Jyothi A P</w:t>
      </w:r>
      <w:r w:rsidR="003027A0" w:rsidRPr="001504EA">
        <w:rPr>
          <w:rFonts w:ascii="Times New Roman" w:hAnsi="Times New Roman" w:cs="Times New Roman"/>
          <w:sz w:val="20"/>
          <w:szCs w:val="20"/>
        </w:rPr>
        <w:t xml:space="preserve">                                             </w:t>
      </w:r>
      <w:r w:rsidR="001025FF" w:rsidRPr="001504EA">
        <w:rPr>
          <w:rFonts w:ascii="Times New Roman" w:hAnsi="Times New Roman" w:cs="Times New Roman"/>
          <w:sz w:val="20"/>
          <w:szCs w:val="20"/>
        </w:rPr>
        <w:t xml:space="preserve">                </w:t>
      </w:r>
      <w:r w:rsidR="003027A0" w:rsidRPr="001504EA">
        <w:rPr>
          <w:rFonts w:ascii="Times New Roman" w:hAnsi="Times New Roman" w:cs="Times New Roman"/>
          <w:sz w:val="20"/>
          <w:szCs w:val="20"/>
        </w:rPr>
        <w:t xml:space="preserve">               </w:t>
      </w:r>
      <w:proofErr w:type="spellStart"/>
      <w:r w:rsidR="003027A0" w:rsidRPr="001504EA">
        <w:rPr>
          <w:rFonts w:ascii="Times New Roman" w:hAnsi="Times New Roman" w:cs="Times New Roman"/>
          <w:sz w:val="20"/>
          <w:szCs w:val="20"/>
        </w:rPr>
        <w:t>Shivaranjini</w:t>
      </w:r>
      <w:proofErr w:type="spellEnd"/>
      <w:r w:rsidR="003027A0" w:rsidRPr="001504EA">
        <w:rPr>
          <w:rFonts w:ascii="Times New Roman" w:hAnsi="Times New Roman" w:cs="Times New Roman"/>
          <w:sz w:val="20"/>
          <w:szCs w:val="20"/>
        </w:rPr>
        <w:t>. C</w:t>
      </w:r>
    </w:p>
    <w:p w14:paraId="62FC244A" w14:textId="1F70F94B" w:rsidR="0072795C" w:rsidRPr="001504EA" w:rsidRDefault="001025FF" w:rsidP="001504EA">
      <w:pPr>
        <w:spacing w:after="0" w:line="240" w:lineRule="auto"/>
        <w:ind w:left="1440" w:firstLine="0"/>
        <w:rPr>
          <w:rFonts w:ascii="Times New Roman" w:hAnsi="Times New Roman" w:cs="Times New Roman"/>
          <w:sz w:val="20"/>
          <w:szCs w:val="20"/>
        </w:rPr>
      </w:pPr>
      <w:r w:rsidRPr="001504EA">
        <w:rPr>
          <w:rFonts w:ascii="Times New Roman" w:hAnsi="Times New Roman" w:cs="Times New Roman"/>
          <w:sz w:val="20"/>
          <w:szCs w:val="20"/>
        </w:rPr>
        <w:t xml:space="preserve"> </w:t>
      </w:r>
      <w:r w:rsidR="0072795C" w:rsidRPr="001504EA">
        <w:rPr>
          <w:rFonts w:ascii="Times New Roman" w:hAnsi="Times New Roman" w:cs="Times New Roman"/>
          <w:sz w:val="20"/>
          <w:szCs w:val="20"/>
        </w:rPr>
        <w:t>Assistant professor, Dept. of CSE,</w:t>
      </w:r>
      <w:r w:rsidR="003027A0" w:rsidRPr="001504EA">
        <w:rPr>
          <w:rFonts w:ascii="Times New Roman" w:hAnsi="Times New Roman" w:cs="Times New Roman"/>
          <w:sz w:val="20"/>
          <w:szCs w:val="20"/>
        </w:rPr>
        <w:t xml:space="preserve">                                           </w:t>
      </w:r>
      <w:r w:rsidRPr="001504EA">
        <w:rPr>
          <w:rFonts w:ascii="Times New Roman" w:hAnsi="Times New Roman" w:cs="Times New Roman"/>
          <w:sz w:val="20"/>
          <w:szCs w:val="20"/>
        </w:rPr>
        <w:t xml:space="preserve">                </w:t>
      </w:r>
      <w:r w:rsidR="003027A0" w:rsidRPr="001504EA">
        <w:rPr>
          <w:rFonts w:ascii="Times New Roman" w:hAnsi="Times New Roman" w:cs="Times New Roman"/>
          <w:sz w:val="20"/>
          <w:szCs w:val="20"/>
        </w:rPr>
        <w:t>Student, Dept. of CSE,</w:t>
      </w:r>
    </w:p>
    <w:p w14:paraId="77791A9D" w14:textId="4C18809F" w:rsidR="00DB78A4" w:rsidRPr="001504EA" w:rsidRDefault="001025FF" w:rsidP="001504EA">
      <w:pPr>
        <w:spacing w:after="0" w:line="240" w:lineRule="auto"/>
        <w:ind w:left="1440" w:firstLine="0"/>
        <w:rPr>
          <w:rFonts w:ascii="Times New Roman" w:hAnsi="Times New Roman" w:cs="Times New Roman"/>
          <w:sz w:val="20"/>
          <w:szCs w:val="20"/>
        </w:rPr>
      </w:pPr>
      <w:r w:rsidRPr="001504EA">
        <w:rPr>
          <w:rFonts w:ascii="Times New Roman" w:hAnsi="Times New Roman" w:cs="Times New Roman"/>
          <w:sz w:val="20"/>
          <w:szCs w:val="20"/>
        </w:rPr>
        <w:t xml:space="preserve"> </w:t>
      </w:r>
      <w:r w:rsidR="0072795C" w:rsidRPr="001504EA">
        <w:rPr>
          <w:rFonts w:ascii="Times New Roman" w:hAnsi="Times New Roman" w:cs="Times New Roman"/>
          <w:sz w:val="20"/>
          <w:szCs w:val="20"/>
        </w:rPr>
        <w:t xml:space="preserve">Faculty of Engineering and Technology </w:t>
      </w:r>
      <w:r w:rsidR="003027A0" w:rsidRPr="001504EA">
        <w:rPr>
          <w:rFonts w:ascii="Times New Roman" w:hAnsi="Times New Roman" w:cs="Times New Roman"/>
          <w:sz w:val="20"/>
          <w:szCs w:val="20"/>
        </w:rPr>
        <w:t xml:space="preserve">                            </w:t>
      </w:r>
      <w:r w:rsidRPr="001504EA">
        <w:rPr>
          <w:rFonts w:ascii="Times New Roman" w:hAnsi="Times New Roman" w:cs="Times New Roman"/>
          <w:sz w:val="20"/>
          <w:szCs w:val="20"/>
        </w:rPr>
        <w:t xml:space="preserve">       </w:t>
      </w:r>
      <w:r w:rsidR="003027A0" w:rsidRPr="001504EA">
        <w:rPr>
          <w:rFonts w:ascii="Times New Roman" w:hAnsi="Times New Roman" w:cs="Times New Roman"/>
          <w:sz w:val="20"/>
          <w:szCs w:val="20"/>
        </w:rPr>
        <w:t xml:space="preserve">  </w:t>
      </w:r>
      <w:r w:rsidR="00DB78A4" w:rsidRPr="001504EA">
        <w:rPr>
          <w:rFonts w:ascii="Times New Roman" w:hAnsi="Times New Roman" w:cs="Times New Roman"/>
          <w:sz w:val="20"/>
          <w:szCs w:val="20"/>
        </w:rPr>
        <w:t xml:space="preserve">Faculty of Engineering and Technology                               </w:t>
      </w:r>
    </w:p>
    <w:p w14:paraId="5370FC27" w14:textId="630B2D73" w:rsidR="0072795C" w:rsidRPr="001504EA" w:rsidRDefault="001025FF" w:rsidP="001504EA">
      <w:pPr>
        <w:spacing w:after="0" w:line="240" w:lineRule="auto"/>
        <w:ind w:left="1440" w:firstLine="0"/>
        <w:rPr>
          <w:rFonts w:ascii="Times New Roman" w:hAnsi="Times New Roman" w:cs="Times New Roman"/>
          <w:sz w:val="20"/>
          <w:szCs w:val="20"/>
        </w:rPr>
      </w:pPr>
      <w:r w:rsidRPr="001504EA">
        <w:rPr>
          <w:rFonts w:ascii="Times New Roman" w:hAnsi="Times New Roman" w:cs="Times New Roman"/>
          <w:sz w:val="20"/>
          <w:szCs w:val="20"/>
        </w:rPr>
        <w:t xml:space="preserve"> </w:t>
      </w:r>
      <w:r w:rsidR="0072795C" w:rsidRPr="001504EA">
        <w:rPr>
          <w:rFonts w:ascii="Times New Roman" w:hAnsi="Times New Roman" w:cs="Times New Roman"/>
          <w:sz w:val="20"/>
          <w:szCs w:val="20"/>
        </w:rPr>
        <w:t>Ram</w:t>
      </w:r>
      <w:r w:rsidR="003027A0" w:rsidRPr="001504EA">
        <w:rPr>
          <w:rFonts w:ascii="Times New Roman" w:hAnsi="Times New Roman" w:cs="Times New Roman"/>
          <w:sz w:val="20"/>
          <w:szCs w:val="20"/>
        </w:rPr>
        <w:t>aiah University of Applied Sciences</w:t>
      </w:r>
      <w:r w:rsidR="00DB78A4" w:rsidRPr="001504EA">
        <w:rPr>
          <w:rFonts w:ascii="Times New Roman" w:hAnsi="Times New Roman" w:cs="Times New Roman"/>
          <w:sz w:val="20"/>
          <w:szCs w:val="20"/>
        </w:rPr>
        <w:t xml:space="preserve">                         </w:t>
      </w:r>
      <w:r w:rsidRPr="001504EA">
        <w:rPr>
          <w:rFonts w:ascii="Times New Roman" w:hAnsi="Times New Roman" w:cs="Times New Roman"/>
          <w:sz w:val="20"/>
          <w:szCs w:val="20"/>
        </w:rPr>
        <w:t xml:space="preserve">        </w:t>
      </w:r>
      <w:r w:rsidR="00DB78A4" w:rsidRPr="001504EA">
        <w:rPr>
          <w:rFonts w:ascii="Times New Roman" w:hAnsi="Times New Roman" w:cs="Times New Roman"/>
          <w:sz w:val="20"/>
          <w:szCs w:val="20"/>
        </w:rPr>
        <w:t xml:space="preserve">    Ramaiah University of Applied Sciences</w:t>
      </w:r>
    </w:p>
    <w:p w14:paraId="23EF4FE7" w14:textId="3EDB7EE0" w:rsidR="003027A0" w:rsidRPr="001504EA" w:rsidRDefault="001025FF" w:rsidP="001504EA">
      <w:pPr>
        <w:spacing w:after="0" w:line="240" w:lineRule="auto"/>
        <w:ind w:left="1440" w:firstLine="0"/>
        <w:rPr>
          <w:rFonts w:ascii="Times New Roman" w:hAnsi="Times New Roman" w:cs="Times New Roman"/>
          <w:sz w:val="20"/>
          <w:szCs w:val="20"/>
        </w:rPr>
      </w:pPr>
      <w:r w:rsidRPr="001504EA">
        <w:rPr>
          <w:rFonts w:ascii="Times New Roman" w:hAnsi="Times New Roman" w:cs="Times New Roman"/>
          <w:sz w:val="20"/>
          <w:szCs w:val="20"/>
        </w:rPr>
        <w:t xml:space="preserve"> </w:t>
      </w:r>
      <w:r w:rsidR="003027A0" w:rsidRPr="001504EA">
        <w:rPr>
          <w:rFonts w:ascii="Times New Roman" w:hAnsi="Times New Roman" w:cs="Times New Roman"/>
          <w:sz w:val="20"/>
          <w:szCs w:val="20"/>
        </w:rPr>
        <w:t xml:space="preserve">  Bengaluru, Karnataka, India.</w:t>
      </w:r>
      <w:r w:rsidR="00DB78A4" w:rsidRPr="001504EA">
        <w:rPr>
          <w:rFonts w:ascii="Times New Roman" w:hAnsi="Times New Roman" w:cs="Times New Roman"/>
          <w:sz w:val="20"/>
          <w:szCs w:val="20"/>
        </w:rPr>
        <w:t xml:space="preserve">                                                 </w:t>
      </w:r>
      <w:r w:rsidRPr="001504EA">
        <w:rPr>
          <w:rFonts w:ascii="Times New Roman" w:hAnsi="Times New Roman" w:cs="Times New Roman"/>
          <w:sz w:val="20"/>
          <w:szCs w:val="20"/>
        </w:rPr>
        <w:t xml:space="preserve">       </w:t>
      </w:r>
      <w:r w:rsidR="00DB78A4" w:rsidRPr="001504EA">
        <w:rPr>
          <w:rFonts w:ascii="Times New Roman" w:hAnsi="Times New Roman" w:cs="Times New Roman"/>
          <w:sz w:val="20"/>
          <w:szCs w:val="20"/>
        </w:rPr>
        <w:t xml:space="preserve">  Bengaluru, Karnataka, India.</w:t>
      </w:r>
    </w:p>
    <w:p w14:paraId="3451AFDD" w14:textId="04A27D6B" w:rsidR="003027A0" w:rsidRPr="001504EA" w:rsidRDefault="001025FF" w:rsidP="001504EA">
      <w:pPr>
        <w:spacing w:after="0" w:line="240" w:lineRule="auto"/>
        <w:ind w:left="1440" w:firstLine="0"/>
        <w:rPr>
          <w:rFonts w:ascii="Times New Roman" w:hAnsi="Times New Roman" w:cs="Times New Roman"/>
          <w:sz w:val="20"/>
          <w:szCs w:val="20"/>
        </w:rPr>
      </w:pPr>
      <w:r w:rsidRPr="001504EA">
        <w:rPr>
          <w:rFonts w:ascii="Times New Roman" w:hAnsi="Times New Roman" w:cs="Times New Roman"/>
          <w:sz w:val="20"/>
          <w:szCs w:val="20"/>
        </w:rPr>
        <w:t xml:space="preserve">   </w:t>
      </w:r>
      <w:hyperlink r:id="rId8" w:history="1">
        <w:r w:rsidRPr="001504EA">
          <w:rPr>
            <w:rStyle w:val="Hyperlink"/>
            <w:rFonts w:ascii="Times New Roman" w:hAnsi="Times New Roman" w:cs="Times New Roman"/>
            <w:sz w:val="20"/>
            <w:szCs w:val="20"/>
          </w:rPr>
          <w:t>jyothiarcotprashant@gmail.com</w:t>
        </w:r>
      </w:hyperlink>
      <w:r w:rsidR="003027A0" w:rsidRPr="001504EA">
        <w:rPr>
          <w:rFonts w:ascii="Times New Roman" w:hAnsi="Times New Roman" w:cs="Times New Roman"/>
          <w:sz w:val="20"/>
          <w:szCs w:val="20"/>
        </w:rPr>
        <w:t xml:space="preserve"> </w:t>
      </w:r>
      <w:r w:rsidR="00DB78A4" w:rsidRPr="001504EA">
        <w:rPr>
          <w:rFonts w:ascii="Times New Roman" w:hAnsi="Times New Roman" w:cs="Times New Roman"/>
          <w:sz w:val="20"/>
          <w:szCs w:val="20"/>
        </w:rPr>
        <w:t xml:space="preserve">                                             </w:t>
      </w:r>
      <w:r w:rsidRPr="001504EA">
        <w:rPr>
          <w:rFonts w:ascii="Times New Roman" w:hAnsi="Times New Roman" w:cs="Times New Roman"/>
          <w:sz w:val="20"/>
          <w:szCs w:val="20"/>
        </w:rPr>
        <w:t xml:space="preserve">        </w:t>
      </w:r>
      <w:hyperlink r:id="rId9" w:history="1">
        <w:r w:rsidRPr="001504EA">
          <w:rPr>
            <w:rStyle w:val="Hyperlink"/>
            <w:rFonts w:ascii="Times New Roman" w:hAnsi="Times New Roman" w:cs="Times New Roman"/>
            <w:sz w:val="20"/>
            <w:szCs w:val="20"/>
          </w:rPr>
          <w:t>shivaranjini.cranju@gmail.com</w:t>
        </w:r>
      </w:hyperlink>
    </w:p>
    <w:p w14:paraId="0E8A87B6" w14:textId="77777777" w:rsidR="00DB78A4" w:rsidRPr="001504EA" w:rsidRDefault="00DB78A4" w:rsidP="001504EA">
      <w:pPr>
        <w:spacing w:after="0" w:line="240" w:lineRule="auto"/>
        <w:ind w:left="1440" w:firstLine="0"/>
        <w:rPr>
          <w:rFonts w:ascii="Times New Roman" w:hAnsi="Times New Roman" w:cs="Times New Roman"/>
          <w:sz w:val="20"/>
          <w:szCs w:val="20"/>
        </w:rPr>
      </w:pPr>
      <w:r w:rsidRPr="001504EA">
        <w:rPr>
          <w:rFonts w:ascii="Times New Roman" w:hAnsi="Times New Roman" w:cs="Times New Roman"/>
          <w:sz w:val="20"/>
          <w:szCs w:val="20"/>
        </w:rPr>
        <w:t xml:space="preserve">                                                                       </w:t>
      </w:r>
    </w:p>
    <w:p w14:paraId="36C5125E" w14:textId="0E4EF42C" w:rsidR="00DB78A4" w:rsidRPr="001504EA" w:rsidRDefault="00DB78A4" w:rsidP="001504EA">
      <w:pPr>
        <w:spacing w:after="0" w:line="240" w:lineRule="auto"/>
        <w:ind w:left="1440" w:firstLine="0"/>
        <w:rPr>
          <w:rFonts w:ascii="Times New Roman" w:hAnsi="Times New Roman" w:cs="Times New Roman"/>
          <w:sz w:val="20"/>
          <w:szCs w:val="20"/>
        </w:rPr>
      </w:pPr>
      <w:r w:rsidRPr="001504EA">
        <w:rPr>
          <w:rFonts w:ascii="Times New Roman" w:hAnsi="Times New Roman" w:cs="Times New Roman"/>
          <w:sz w:val="20"/>
          <w:szCs w:val="20"/>
        </w:rPr>
        <w:t xml:space="preserve">                                                              </w:t>
      </w:r>
      <w:r w:rsidR="001025FF" w:rsidRPr="001504EA">
        <w:rPr>
          <w:rFonts w:ascii="Times New Roman" w:hAnsi="Times New Roman" w:cs="Times New Roman"/>
          <w:sz w:val="20"/>
          <w:szCs w:val="20"/>
        </w:rPr>
        <w:t xml:space="preserve">  </w:t>
      </w:r>
      <w:r w:rsidRPr="001504EA">
        <w:rPr>
          <w:rFonts w:ascii="Times New Roman" w:hAnsi="Times New Roman" w:cs="Times New Roman"/>
          <w:sz w:val="20"/>
          <w:szCs w:val="20"/>
        </w:rPr>
        <w:t xml:space="preserve"> Usha Shree B N</w:t>
      </w:r>
    </w:p>
    <w:p w14:paraId="291D2881" w14:textId="5F86FD7F" w:rsidR="00DB78A4" w:rsidRPr="001504EA" w:rsidRDefault="00DB78A4" w:rsidP="001504EA">
      <w:pPr>
        <w:spacing w:after="0" w:line="240" w:lineRule="auto"/>
        <w:ind w:left="1440" w:firstLine="0"/>
        <w:rPr>
          <w:rFonts w:ascii="Times New Roman" w:hAnsi="Times New Roman" w:cs="Times New Roman"/>
          <w:sz w:val="20"/>
          <w:szCs w:val="20"/>
        </w:rPr>
      </w:pPr>
      <w:r w:rsidRPr="001504EA">
        <w:rPr>
          <w:rFonts w:ascii="Times New Roman" w:hAnsi="Times New Roman" w:cs="Times New Roman"/>
          <w:sz w:val="20"/>
          <w:szCs w:val="20"/>
        </w:rPr>
        <w:t xml:space="preserve">                                                        </w:t>
      </w:r>
      <w:r w:rsidR="001025FF" w:rsidRPr="001504EA">
        <w:rPr>
          <w:rFonts w:ascii="Times New Roman" w:hAnsi="Times New Roman" w:cs="Times New Roman"/>
          <w:sz w:val="20"/>
          <w:szCs w:val="20"/>
        </w:rPr>
        <w:t xml:space="preserve">  </w:t>
      </w:r>
      <w:r w:rsidRPr="001504EA">
        <w:rPr>
          <w:rFonts w:ascii="Times New Roman" w:hAnsi="Times New Roman" w:cs="Times New Roman"/>
          <w:sz w:val="20"/>
          <w:szCs w:val="20"/>
        </w:rPr>
        <w:t xml:space="preserve"> Student,</w:t>
      </w:r>
      <w:r w:rsidR="001025FF" w:rsidRPr="001504EA">
        <w:rPr>
          <w:rFonts w:ascii="Times New Roman" w:hAnsi="Times New Roman" w:cs="Times New Roman"/>
          <w:sz w:val="20"/>
          <w:szCs w:val="20"/>
        </w:rPr>
        <w:t xml:space="preserve"> Dept. of CSE,</w:t>
      </w:r>
    </w:p>
    <w:p w14:paraId="534F6765" w14:textId="4C4AFD22" w:rsidR="001025FF" w:rsidRPr="001504EA" w:rsidRDefault="001025FF" w:rsidP="001504EA">
      <w:pPr>
        <w:spacing w:after="0" w:line="240" w:lineRule="auto"/>
        <w:ind w:left="1440" w:firstLine="0"/>
        <w:rPr>
          <w:rFonts w:ascii="Times New Roman" w:hAnsi="Times New Roman" w:cs="Times New Roman"/>
          <w:sz w:val="20"/>
          <w:szCs w:val="20"/>
        </w:rPr>
      </w:pPr>
      <w:r w:rsidRPr="001504EA">
        <w:rPr>
          <w:rFonts w:ascii="Times New Roman" w:hAnsi="Times New Roman" w:cs="Times New Roman"/>
          <w:sz w:val="20"/>
          <w:szCs w:val="20"/>
        </w:rPr>
        <w:t xml:space="preserve">                                                      Faculty of Engineering and Technology</w:t>
      </w:r>
    </w:p>
    <w:p w14:paraId="3F22E32D" w14:textId="77777777" w:rsidR="001025FF" w:rsidRPr="001504EA" w:rsidRDefault="001025FF" w:rsidP="001504EA">
      <w:pPr>
        <w:spacing w:after="0" w:line="240" w:lineRule="auto"/>
        <w:ind w:left="1440" w:firstLine="0"/>
        <w:rPr>
          <w:rFonts w:ascii="Times New Roman" w:hAnsi="Times New Roman" w:cs="Times New Roman"/>
          <w:sz w:val="20"/>
          <w:szCs w:val="20"/>
        </w:rPr>
      </w:pPr>
      <w:r w:rsidRPr="001504EA">
        <w:rPr>
          <w:rFonts w:ascii="Times New Roman" w:hAnsi="Times New Roman" w:cs="Times New Roman"/>
          <w:sz w:val="20"/>
          <w:szCs w:val="20"/>
        </w:rPr>
        <w:t xml:space="preserve">                                                      Ramaiah University of Applied Sciences</w:t>
      </w:r>
    </w:p>
    <w:p w14:paraId="3872116F" w14:textId="7FF5324B" w:rsidR="001025FF" w:rsidRPr="001504EA" w:rsidRDefault="001025FF" w:rsidP="001504EA">
      <w:pPr>
        <w:spacing w:after="0" w:line="240" w:lineRule="auto"/>
        <w:ind w:left="1440" w:firstLine="0"/>
        <w:rPr>
          <w:rFonts w:ascii="Times New Roman" w:hAnsi="Times New Roman" w:cs="Times New Roman"/>
          <w:sz w:val="20"/>
          <w:szCs w:val="20"/>
        </w:rPr>
      </w:pPr>
      <w:r w:rsidRPr="001504EA">
        <w:rPr>
          <w:rFonts w:ascii="Times New Roman" w:hAnsi="Times New Roman" w:cs="Times New Roman"/>
          <w:sz w:val="20"/>
          <w:szCs w:val="20"/>
        </w:rPr>
        <w:t xml:space="preserve">                                                          Bengaluru, Karnataka, India.</w:t>
      </w:r>
    </w:p>
    <w:p w14:paraId="7C975E14" w14:textId="4B586665" w:rsidR="001025FF" w:rsidRPr="001504EA" w:rsidRDefault="001025FF" w:rsidP="001504EA">
      <w:pPr>
        <w:spacing w:after="0" w:line="240" w:lineRule="auto"/>
        <w:ind w:left="1440" w:firstLine="0"/>
        <w:rPr>
          <w:rFonts w:ascii="Times New Roman" w:hAnsi="Times New Roman" w:cs="Times New Roman"/>
          <w:sz w:val="20"/>
          <w:szCs w:val="20"/>
        </w:rPr>
      </w:pPr>
      <w:r w:rsidRPr="001504EA">
        <w:rPr>
          <w:rFonts w:ascii="Times New Roman" w:hAnsi="Times New Roman" w:cs="Times New Roman"/>
          <w:sz w:val="20"/>
          <w:szCs w:val="20"/>
        </w:rPr>
        <w:t xml:space="preserve">                                                           </w:t>
      </w:r>
      <w:hyperlink r:id="rId10" w:history="1">
        <w:r w:rsidRPr="001504EA">
          <w:rPr>
            <w:rStyle w:val="Hyperlink"/>
            <w:rFonts w:ascii="Times New Roman" w:hAnsi="Times New Roman" w:cs="Times New Roman"/>
            <w:sz w:val="20"/>
            <w:szCs w:val="20"/>
          </w:rPr>
          <w:t>Ushashree1809@gmail.com</w:t>
        </w:r>
      </w:hyperlink>
    </w:p>
    <w:p w14:paraId="695D6747" w14:textId="6C0F1ECB" w:rsidR="00E746B0" w:rsidRPr="001504EA" w:rsidRDefault="00E746B0" w:rsidP="001025FF">
      <w:pPr>
        <w:spacing w:after="0" w:line="240" w:lineRule="auto"/>
        <w:ind w:left="0" w:firstLine="0"/>
        <w:rPr>
          <w:rFonts w:ascii="Times New Roman" w:hAnsi="Times New Roman" w:cs="Times New Roman"/>
          <w:sz w:val="20"/>
          <w:szCs w:val="20"/>
        </w:rPr>
      </w:pPr>
    </w:p>
    <w:p w14:paraId="3F500C99" w14:textId="7D2E74CA" w:rsidR="00E746B0" w:rsidRPr="001504EA" w:rsidRDefault="00000000">
      <w:pPr>
        <w:spacing w:after="243" w:line="259" w:lineRule="auto"/>
        <w:ind w:left="0" w:firstLine="0"/>
        <w:jc w:val="left"/>
        <w:rPr>
          <w:rFonts w:ascii="Times New Roman" w:hAnsi="Times New Roman" w:cs="Times New Roman"/>
          <w:sz w:val="20"/>
          <w:szCs w:val="20"/>
        </w:rPr>
      </w:pPr>
      <w:r w:rsidRPr="001504EA">
        <w:rPr>
          <w:rFonts w:ascii="Times New Roman" w:hAnsi="Times New Roman" w:cs="Times New Roman"/>
          <w:noProof/>
          <w:sz w:val="20"/>
          <w:szCs w:val="20"/>
        </w:rPr>
        <mc:AlternateContent>
          <mc:Choice Requires="wpg">
            <w:drawing>
              <wp:inline distT="0" distB="0" distL="0" distR="0" wp14:anchorId="2F26DCF4" wp14:editId="00F74267">
                <wp:extent cx="6675120" cy="5055"/>
                <wp:effectExtent l="0" t="0" r="0" b="0"/>
                <wp:docPr id="4503" name="Group 4503"/>
                <wp:cNvGraphicFramePr/>
                <a:graphic xmlns:a="http://schemas.openxmlformats.org/drawingml/2006/main">
                  <a:graphicData uri="http://schemas.microsoft.com/office/word/2010/wordprocessingGroup">
                    <wpg:wgp>
                      <wpg:cNvGrpSpPr/>
                      <wpg:grpSpPr>
                        <a:xfrm>
                          <a:off x="0" y="0"/>
                          <a:ext cx="6675120" cy="5055"/>
                          <a:chOff x="0" y="0"/>
                          <a:chExt cx="6675120" cy="5055"/>
                        </a:xfrm>
                      </wpg:grpSpPr>
                      <wps:wsp>
                        <wps:cNvPr id="16" name="Shape 16"/>
                        <wps:cNvSpPr/>
                        <wps:spPr>
                          <a:xfrm>
                            <a:off x="0" y="0"/>
                            <a:ext cx="6675120" cy="0"/>
                          </a:xfrm>
                          <a:custGeom>
                            <a:avLst/>
                            <a:gdLst/>
                            <a:ahLst/>
                            <a:cxnLst/>
                            <a:rect l="0" t="0" r="0" b="0"/>
                            <a:pathLst>
                              <a:path w="6675120">
                                <a:moveTo>
                                  <a:pt x="0" y="0"/>
                                </a:moveTo>
                                <a:lnTo>
                                  <a:pt x="667512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03" style="width:525.6pt;height:0.398pt;mso-position-horizontal-relative:char;mso-position-vertical-relative:line" coordsize="66751,50">
                <v:shape id="Shape 16" style="position:absolute;width:66751;height:0;left:0;top:0;" coordsize="6675120,0" path="m0,0l6675120,0">
                  <v:stroke weight="0.398pt" endcap="flat" joinstyle="miter" miterlimit="10" on="true" color="#000000"/>
                  <v:fill on="false" color="#000000" opacity="0"/>
                </v:shape>
              </v:group>
            </w:pict>
          </mc:Fallback>
        </mc:AlternateContent>
      </w:r>
      <w:r w:rsidR="001025FF" w:rsidRPr="001504EA">
        <w:rPr>
          <w:rFonts w:ascii="Times New Roman" w:hAnsi="Times New Roman" w:cs="Times New Roman"/>
          <w:sz w:val="20"/>
          <w:szCs w:val="20"/>
        </w:rPr>
        <w:t xml:space="preserve">         </w:t>
      </w:r>
    </w:p>
    <w:p w14:paraId="7D002272" w14:textId="77777777" w:rsidR="00E746B0" w:rsidRPr="001504EA" w:rsidRDefault="00000000">
      <w:pPr>
        <w:pStyle w:val="Heading1"/>
        <w:numPr>
          <w:ilvl w:val="0"/>
          <w:numId w:val="0"/>
        </w:numPr>
        <w:spacing w:after="93"/>
        <w:ind w:left="-5"/>
        <w:rPr>
          <w:rFonts w:ascii="Times New Roman" w:hAnsi="Times New Roman" w:cs="Times New Roman"/>
          <w:b/>
          <w:bCs/>
          <w:sz w:val="20"/>
          <w:szCs w:val="20"/>
        </w:rPr>
      </w:pPr>
      <w:r w:rsidRPr="001504EA">
        <w:rPr>
          <w:rFonts w:ascii="Times New Roman" w:hAnsi="Times New Roman" w:cs="Times New Roman"/>
          <w:b/>
          <w:bCs/>
          <w:sz w:val="20"/>
          <w:szCs w:val="20"/>
        </w:rPr>
        <w:t>Abstract</w:t>
      </w:r>
    </w:p>
    <w:p w14:paraId="09365997" w14:textId="22F58E0B" w:rsidR="00E746B0" w:rsidRPr="001504EA" w:rsidRDefault="00000000">
      <w:pPr>
        <w:spacing w:after="129" w:line="238" w:lineRule="auto"/>
        <w:ind w:left="-5"/>
        <w:rPr>
          <w:rFonts w:ascii="Times New Roman" w:hAnsi="Times New Roman" w:cs="Times New Roman"/>
          <w:sz w:val="20"/>
          <w:szCs w:val="20"/>
        </w:rPr>
      </w:pPr>
      <w:r w:rsidRPr="001504EA">
        <w:rPr>
          <w:rFonts w:ascii="Times New Roman" w:hAnsi="Times New Roman" w:cs="Times New Roman"/>
          <w:sz w:val="20"/>
          <w:szCs w:val="20"/>
        </w:rPr>
        <w:t xml:space="preserve">Artificial intelligence, a subfield of computing that focuses on finding solutions to problems with the help of symbolic computing, has grown into a problem-solving science with wide-ranging implications for fields as diverse as commerce, engineering, and medicine. The term "artificial intelligence" (AI) in the pharmaceutical industry describes the use of programmed algorithms to problems that have historically required human cognition. Recent </w:t>
      </w:r>
      <w:proofErr w:type="spellStart"/>
      <w:r w:rsidRPr="001504EA">
        <w:rPr>
          <w:rFonts w:ascii="Times New Roman" w:hAnsi="Times New Roman" w:cs="Times New Roman"/>
          <w:sz w:val="20"/>
          <w:szCs w:val="20"/>
        </w:rPr>
        <w:t>yea</w:t>
      </w:r>
      <w:r w:rsidR="001504EA" w:rsidRPr="001504EA">
        <w:rPr>
          <w:rFonts w:ascii="Times New Roman" w:hAnsi="Times New Roman" w:cs="Times New Roman"/>
          <w:sz w:val="20"/>
          <w:szCs w:val="20"/>
        </w:rPr>
        <w:t>x</w:t>
      </w:r>
      <w:r w:rsidRPr="001504EA">
        <w:rPr>
          <w:rFonts w:ascii="Times New Roman" w:hAnsi="Times New Roman" w:cs="Times New Roman"/>
          <w:sz w:val="20"/>
          <w:szCs w:val="20"/>
        </w:rPr>
        <w:t>rs</w:t>
      </w:r>
      <w:proofErr w:type="spellEnd"/>
      <w:r w:rsidRPr="001504EA">
        <w:rPr>
          <w:rFonts w:ascii="Times New Roman" w:hAnsi="Times New Roman" w:cs="Times New Roman"/>
          <w:sz w:val="20"/>
          <w:szCs w:val="20"/>
        </w:rPr>
        <w:t xml:space="preserve"> have seen a revolution in drug discovery, illness treatment, and other pharma-related endeavours thanks to the use of artificial intelligence. In the present survey article, we have examined the use of artificial intelligence (AI) in medicinal chemistry (ANN,</w:t>
      </w:r>
      <w:r w:rsidR="002F6423" w:rsidRPr="001504EA">
        <w:rPr>
          <w:rFonts w:ascii="Times New Roman" w:hAnsi="Times New Roman" w:cs="Times New Roman"/>
          <w:sz w:val="20"/>
          <w:szCs w:val="20"/>
        </w:rPr>
        <w:t xml:space="preserve"> </w:t>
      </w:r>
      <w:r w:rsidRPr="001504EA">
        <w:rPr>
          <w:rFonts w:ascii="Times New Roman" w:hAnsi="Times New Roman" w:cs="Times New Roman"/>
          <w:sz w:val="20"/>
          <w:szCs w:val="20"/>
        </w:rPr>
        <w:t>Deep neural network), the relevance of AI in pharmacy, the use of AI in pharmacy, the advantages and disadvantages of Ai in pharmacy, and current developments in the field of pharmacy.</w:t>
      </w:r>
    </w:p>
    <w:p w14:paraId="0517B82C" w14:textId="7222B3EB" w:rsidR="00E746B0" w:rsidRPr="001504EA" w:rsidRDefault="00000000">
      <w:pPr>
        <w:tabs>
          <w:tab w:val="center" w:pos="4866"/>
        </w:tabs>
        <w:spacing w:after="0" w:line="259" w:lineRule="auto"/>
        <w:ind w:left="-15" w:firstLine="0"/>
        <w:jc w:val="left"/>
        <w:rPr>
          <w:rFonts w:ascii="Times New Roman" w:hAnsi="Times New Roman" w:cs="Times New Roman"/>
          <w:sz w:val="20"/>
          <w:szCs w:val="20"/>
        </w:rPr>
      </w:pPr>
      <w:r w:rsidRPr="001504EA">
        <w:rPr>
          <w:rFonts w:ascii="Times New Roman" w:hAnsi="Times New Roman" w:cs="Times New Roman"/>
          <w:i/>
          <w:sz w:val="20"/>
          <w:szCs w:val="20"/>
        </w:rPr>
        <w:t>Keywords:</w:t>
      </w:r>
      <w:r w:rsidR="003A715F" w:rsidRPr="001504EA">
        <w:rPr>
          <w:rFonts w:ascii="Times New Roman" w:hAnsi="Times New Roman" w:cs="Times New Roman"/>
          <w:i/>
          <w:sz w:val="20"/>
          <w:szCs w:val="20"/>
        </w:rPr>
        <w:t xml:space="preserve"> </w:t>
      </w:r>
      <w:r w:rsidRPr="001504EA">
        <w:rPr>
          <w:rFonts w:ascii="Times New Roman" w:hAnsi="Times New Roman" w:cs="Times New Roman"/>
          <w:sz w:val="20"/>
          <w:szCs w:val="20"/>
        </w:rPr>
        <w:t>Artificial Intelligence; Pharmacy; Robotics; algorithm; Ai in pharmacy</w:t>
      </w:r>
    </w:p>
    <w:p w14:paraId="34C4E746" w14:textId="77777777" w:rsidR="004E13BE" w:rsidRPr="001504EA" w:rsidRDefault="00000000" w:rsidP="0072795C">
      <w:pPr>
        <w:spacing w:after="0" w:line="259" w:lineRule="auto"/>
        <w:ind w:left="0" w:firstLine="0"/>
        <w:jc w:val="left"/>
        <w:rPr>
          <w:rFonts w:ascii="Times New Roman" w:hAnsi="Times New Roman" w:cs="Times New Roman"/>
          <w:sz w:val="20"/>
          <w:szCs w:val="20"/>
        </w:rPr>
      </w:pPr>
      <w:r w:rsidRPr="001504EA">
        <w:rPr>
          <w:rFonts w:ascii="Times New Roman" w:hAnsi="Times New Roman" w:cs="Times New Roman"/>
          <w:noProof/>
          <w:sz w:val="20"/>
          <w:szCs w:val="20"/>
        </w:rPr>
        <mc:AlternateContent>
          <mc:Choice Requires="wpg">
            <w:drawing>
              <wp:inline distT="0" distB="0" distL="0" distR="0" wp14:anchorId="28BB2104" wp14:editId="2DEE67C1">
                <wp:extent cx="6675120" cy="5055"/>
                <wp:effectExtent l="0" t="0" r="0" b="0"/>
                <wp:docPr id="4507" name="Group 4507"/>
                <wp:cNvGraphicFramePr/>
                <a:graphic xmlns:a="http://schemas.openxmlformats.org/drawingml/2006/main">
                  <a:graphicData uri="http://schemas.microsoft.com/office/word/2010/wordprocessingGroup">
                    <wpg:wgp>
                      <wpg:cNvGrpSpPr/>
                      <wpg:grpSpPr>
                        <a:xfrm>
                          <a:off x="0" y="0"/>
                          <a:ext cx="6675120" cy="5055"/>
                          <a:chOff x="0" y="0"/>
                          <a:chExt cx="6675120" cy="5055"/>
                        </a:xfrm>
                      </wpg:grpSpPr>
                      <wps:wsp>
                        <wps:cNvPr id="29" name="Shape 29"/>
                        <wps:cNvSpPr/>
                        <wps:spPr>
                          <a:xfrm>
                            <a:off x="0" y="0"/>
                            <a:ext cx="6675120" cy="0"/>
                          </a:xfrm>
                          <a:custGeom>
                            <a:avLst/>
                            <a:gdLst/>
                            <a:ahLst/>
                            <a:cxnLst/>
                            <a:rect l="0" t="0" r="0" b="0"/>
                            <a:pathLst>
                              <a:path w="6675120">
                                <a:moveTo>
                                  <a:pt x="0" y="0"/>
                                </a:moveTo>
                                <a:lnTo>
                                  <a:pt x="667512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07" style="width:525.6pt;height:0.398pt;mso-position-horizontal-relative:char;mso-position-vertical-relative:line" coordsize="66751,50">
                <v:shape id="Shape 29" style="position:absolute;width:66751;height:0;left:0;top:0;" coordsize="6675120,0" path="m0,0l6675120,0">
                  <v:stroke weight="0.398pt" endcap="flat" joinstyle="miter" miterlimit="10" on="true" color="#000000"/>
                  <v:fill on="false" color="#000000" opacity="0"/>
                </v:shape>
              </v:group>
            </w:pict>
          </mc:Fallback>
        </mc:AlternateContent>
      </w:r>
    </w:p>
    <w:p w14:paraId="0CDA22AF" w14:textId="77777777" w:rsidR="004E13BE" w:rsidRPr="001504EA" w:rsidRDefault="004E13BE" w:rsidP="0072795C">
      <w:pPr>
        <w:spacing w:after="0" w:line="259" w:lineRule="auto"/>
        <w:ind w:left="0" w:firstLine="0"/>
        <w:jc w:val="left"/>
        <w:rPr>
          <w:rFonts w:ascii="Times New Roman" w:hAnsi="Times New Roman" w:cs="Times New Roman"/>
          <w:sz w:val="20"/>
          <w:szCs w:val="20"/>
        </w:rPr>
      </w:pPr>
    </w:p>
    <w:p w14:paraId="174D27F7" w14:textId="209E5866" w:rsidR="00E746B0" w:rsidRPr="001504EA" w:rsidRDefault="0072795C" w:rsidP="00BF5B1C">
      <w:pPr>
        <w:spacing w:after="0" w:line="259" w:lineRule="auto"/>
        <w:ind w:left="0" w:firstLine="0"/>
        <w:jc w:val="center"/>
        <w:rPr>
          <w:rFonts w:ascii="Times New Roman" w:hAnsi="Times New Roman" w:cs="Times New Roman"/>
          <w:b/>
          <w:bCs/>
          <w:sz w:val="20"/>
          <w:szCs w:val="20"/>
        </w:rPr>
      </w:pPr>
      <w:r w:rsidRPr="001504EA">
        <w:rPr>
          <w:rFonts w:ascii="Times New Roman" w:hAnsi="Times New Roman" w:cs="Times New Roman"/>
          <w:b/>
          <w:bCs/>
          <w:sz w:val="20"/>
          <w:szCs w:val="20"/>
        </w:rPr>
        <w:t xml:space="preserve">1.  </w:t>
      </w:r>
      <w:r w:rsidR="00BF5B1C" w:rsidRPr="001504EA">
        <w:rPr>
          <w:rFonts w:ascii="Times New Roman" w:hAnsi="Times New Roman" w:cs="Times New Roman"/>
          <w:b/>
          <w:bCs/>
          <w:sz w:val="20"/>
          <w:szCs w:val="20"/>
        </w:rPr>
        <w:t>INTRODUCTION</w:t>
      </w:r>
    </w:p>
    <w:p w14:paraId="2785EBB9" w14:textId="77777777" w:rsidR="004E13BE" w:rsidRPr="001504EA" w:rsidRDefault="004E13BE">
      <w:pPr>
        <w:ind w:left="-15" w:firstLine="351"/>
        <w:rPr>
          <w:rFonts w:ascii="Times New Roman" w:hAnsi="Times New Roman" w:cs="Times New Roman"/>
          <w:sz w:val="20"/>
          <w:szCs w:val="20"/>
        </w:rPr>
      </w:pPr>
    </w:p>
    <w:p w14:paraId="0602FA7D" w14:textId="3FAE948E" w:rsidR="00E746B0" w:rsidRPr="001504EA" w:rsidRDefault="0072795C">
      <w:pPr>
        <w:ind w:left="-15" w:firstLine="351"/>
        <w:rPr>
          <w:rFonts w:ascii="Times New Roman" w:hAnsi="Times New Roman" w:cs="Times New Roman"/>
          <w:sz w:val="20"/>
          <w:szCs w:val="20"/>
        </w:rPr>
      </w:pPr>
      <w:r w:rsidRPr="001504EA">
        <w:rPr>
          <w:rFonts w:ascii="Times New Roman" w:hAnsi="Times New Roman" w:cs="Times New Roman"/>
          <w:sz w:val="20"/>
          <w:szCs w:val="20"/>
        </w:rPr>
        <w:t xml:space="preserve"> All domains of science have been invaded by the development of computing and technology. One fundamental aspect of computer science is Artificial Intelligence (AI), which has impacted everything from basic engineering to medical technology [1]. Pharmacy is key in the development, manufacture, storage, safe and effective use, and regulation of pharmaceuticals and drugs. Pharmaceutical is the clinical science that connects medical science with chemistry[2]. Each phase of the medication design process uses AI technology, which significantly lowers the cost and lowers the health risks associated with preclinical trials. Based on the vast amount of pharmaceutical information and machine learning process, AI is a useful tool for data mining. In recent years, AI technology has evolved into a fundamental component of business due to its numerous practical applications in the technical and scientific worlds. The emerging push to adopt the use of artificial intelligence (AI) in pharmacy[3], particularly drug development, formulation creation for medication administration, and other monitoring devices, has already moved from talk to optimism. There are two main categories of developments in AI technology. The first one consists of traditional computing methodologies like expert systems, which are able to simulate experiences and demonstrating the conclusions drawn from the principles, such as expert systems[4]. The second one consists of artificial neural network-based modelling systems for how the brain functions (ANNs). In drug discovery and drug delivery formulation development, MANY Artificial Neural Networks (ANNs) like Deep Neural Networks (DNNs) or Recurrent Neural Networks (RNNs) are being employed.</w:t>
      </w:r>
    </w:p>
    <w:p w14:paraId="3B503306" w14:textId="4AE72A13" w:rsidR="00E746B0" w:rsidRPr="001504EA" w:rsidRDefault="00BF5B1C" w:rsidP="00BF5B1C">
      <w:pPr>
        <w:pStyle w:val="Heading1"/>
        <w:numPr>
          <w:ilvl w:val="0"/>
          <w:numId w:val="7"/>
        </w:numPr>
        <w:ind w:left="426"/>
        <w:jc w:val="center"/>
        <w:rPr>
          <w:rFonts w:ascii="Times New Roman" w:hAnsi="Times New Roman" w:cs="Times New Roman"/>
          <w:b/>
          <w:bCs/>
          <w:sz w:val="20"/>
          <w:szCs w:val="20"/>
        </w:rPr>
      </w:pPr>
      <w:r w:rsidRPr="001504EA">
        <w:rPr>
          <w:rFonts w:ascii="Times New Roman" w:hAnsi="Times New Roman" w:cs="Times New Roman"/>
          <w:b/>
          <w:bCs/>
          <w:sz w:val="20"/>
          <w:szCs w:val="20"/>
        </w:rPr>
        <w:t>WHY AI IS REQUIRED IN THE PHARMACY</w:t>
      </w:r>
    </w:p>
    <w:p w14:paraId="0EC24E11" w14:textId="77777777" w:rsidR="00E746B0" w:rsidRPr="001504EA" w:rsidRDefault="00000000">
      <w:pPr>
        <w:ind w:left="-15" w:firstLine="351"/>
        <w:rPr>
          <w:rFonts w:ascii="Times New Roman" w:hAnsi="Times New Roman" w:cs="Times New Roman"/>
          <w:sz w:val="20"/>
          <w:szCs w:val="20"/>
        </w:rPr>
      </w:pPr>
      <w:r w:rsidRPr="001504EA">
        <w:rPr>
          <w:rFonts w:ascii="Times New Roman" w:hAnsi="Times New Roman" w:cs="Times New Roman"/>
          <w:sz w:val="20"/>
          <w:szCs w:val="20"/>
        </w:rPr>
        <w:t xml:space="preserve">Pharmacists, according to a U.S. News poll of 150 working professionals, had the 13th highest median salary. It was determined that the average pay for a pharmacist is </w:t>
      </w:r>
      <w:r w:rsidRPr="001504EA">
        <w:rPr>
          <w:rFonts w:ascii="Times New Roman" w:eastAsia="Cambria" w:hAnsi="Times New Roman" w:cs="Times New Roman"/>
          <w:sz w:val="20"/>
          <w:szCs w:val="20"/>
        </w:rPr>
        <w:t>$</w:t>
      </w:r>
      <w:r w:rsidRPr="001504EA">
        <w:rPr>
          <w:rFonts w:ascii="Times New Roman" w:hAnsi="Times New Roman" w:cs="Times New Roman"/>
          <w:sz w:val="20"/>
          <w:szCs w:val="20"/>
        </w:rPr>
        <w:t>120950, and that the unemployment rate for pharmacists is 1.6</w:t>
      </w:r>
      <w:r w:rsidRPr="001504EA">
        <w:rPr>
          <w:rFonts w:ascii="Times New Roman" w:eastAsia="Cambria" w:hAnsi="Times New Roman" w:cs="Times New Roman"/>
          <w:sz w:val="20"/>
          <w:szCs w:val="20"/>
        </w:rPr>
        <w:t>%</w:t>
      </w:r>
      <w:r w:rsidRPr="001504EA">
        <w:rPr>
          <w:rFonts w:ascii="Times New Roman" w:hAnsi="Times New Roman" w:cs="Times New Roman"/>
          <w:sz w:val="20"/>
          <w:szCs w:val="20"/>
        </w:rPr>
        <w:t xml:space="preserve">[5]. For decades, pharmacists’ primary </w:t>
      </w:r>
      <w:r w:rsidRPr="001504EA">
        <w:rPr>
          <w:rFonts w:ascii="Times New Roman" w:hAnsi="Times New Roman" w:cs="Times New Roman"/>
          <w:sz w:val="20"/>
          <w:szCs w:val="20"/>
        </w:rPr>
        <w:lastRenderedPageBreak/>
        <w:t xml:space="preserve">responsibility has been to check that their customers receive the correct medication in the correct dosage and that, in the event that they are taking numerous drugs, there are no negative drug-drug interactions. But the situation has altered considerably during the previous five years. Big data and AI have made robots more reliable for use in healthcare, and many organisations are now using robots under human supervision to do tasks that were previously done by people. Pharmaceutical firms have access to a vast library of chemicals that show promise in the treatment of a wide range of ailments. However, businesses lack the resources necessary to reliably identify them as such. Drug research and manufacture is a complex process that can take a pharmaceutical business 12–14 years and up to </w:t>
      </w:r>
      <w:r w:rsidRPr="001504EA">
        <w:rPr>
          <w:rFonts w:ascii="Times New Roman" w:eastAsia="Cambria" w:hAnsi="Times New Roman" w:cs="Times New Roman"/>
          <w:sz w:val="20"/>
          <w:szCs w:val="20"/>
        </w:rPr>
        <w:t>$</w:t>
      </w:r>
      <w:r w:rsidRPr="001504EA">
        <w:rPr>
          <w:rFonts w:ascii="Times New Roman" w:hAnsi="Times New Roman" w:cs="Times New Roman"/>
          <w:sz w:val="20"/>
          <w:szCs w:val="20"/>
        </w:rPr>
        <w:t>2.6 billion to complete. For this reason, AI can be quite helpful to the pharmaceutical industry. By shortening the medication development process, AI helps lower overall costs, improves ROI, and might potentially result in lower prices for the consumer. Artificial intelligence’s main perk is that it can process and analyse vast amounts of data that would overwhelm traditional computers. Current applications of AI tend to be theoretical in nature. Artificial intelligence (AI) has more processing capacity than any other instrument now in use, making it ideal for study, especially into the effects of genetic mutation.</w:t>
      </w:r>
    </w:p>
    <w:p w14:paraId="4F399055" w14:textId="118C0890" w:rsidR="00E746B0" w:rsidRPr="001504EA" w:rsidRDefault="00BF5B1C" w:rsidP="00BF5B1C">
      <w:pPr>
        <w:pStyle w:val="Heading1"/>
        <w:numPr>
          <w:ilvl w:val="0"/>
          <w:numId w:val="7"/>
        </w:numPr>
        <w:ind w:left="284" w:hanging="349"/>
        <w:jc w:val="center"/>
        <w:rPr>
          <w:rFonts w:ascii="Times New Roman" w:hAnsi="Times New Roman" w:cs="Times New Roman"/>
          <w:b/>
          <w:bCs/>
          <w:sz w:val="20"/>
          <w:szCs w:val="20"/>
        </w:rPr>
      </w:pPr>
      <w:r w:rsidRPr="001504EA">
        <w:rPr>
          <w:rFonts w:ascii="Times New Roman" w:hAnsi="Times New Roman" w:cs="Times New Roman"/>
          <w:b/>
          <w:bCs/>
          <w:sz w:val="20"/>
          <w:szCs w:val="20"/>
        </w:rPr>
        <w:t>AI IN DRUG DISCOVERY</w:t>
      </w:r>
    </w:p>
    <w:p w14:paraId="2ABED66A" w14:textId="385D40AD" w:rsidR="001025FF" w:rsidRPr="001504EA" w:rsidRDefault="00000000" w:rsidP="003A715F">
      <w:pPr>
        <w:ind w:left="-15" w:firstLine="351"/>
        <w:rPr>
          <w:rFonts w:ascii="Times New Roman" w:hAnsi="Times New Roman" w:cs="Times New Roman"/>
          <w:sz w:val="20"/>
          <w:szCs w:val="20"/>
        </w:rPr>
      </w:pPr>
      <w:r w:rsidRPr="001504EA">
        <w:rPr>
          <w:rFonts w:ascii="Times New Roman" w:hAnsi="Times New Roman" w:cs="Times New Roman"/>
          <w:sz w:val="20"/>
          <w:szCs w:val="20"/>
        </w:rPr>
        <w:t>There are five stages in the process of developing drugs where AI and ML could be used . By enabling researchers to delve deeply into enormous research data sets and strengthen their scientific intuition, ai and machine learning are changing the nature of scientific discovery. With the help of this technology, Benevolent</w:t>
      </w:r>
      <w:r w:rsidR="00FC29C9" w:rsidRPr="001504EA">
        <w:rPr>
          <w:rFonts w:ascii="Times New Roman" w:hAnsi="Times New Roman" w:cs="Times New Roman"/>
          <w:sz w:val="20"/>
          <w:szCs w:val="20"/>
        </w:rPr>
        <w:t xml:space="preserve"> </w:t>
      </w:r>
      <w:r w:rsidRPr="001504EA">
        <w:rPr>
          <w:rFonts w:ascii="Times New Roman" w:hAnsi="Times New Roman" w:cs="Times New Roman"/>
          <w:sz w:val="20"/>
          <w:szCs w:val="20"/>
        </w:rPr>
        <w:t xml:space="preserve">AI was able to pinpoint a number of substances, including molecule A, which has the potential to treat ALS (Amyotrophic Lateral Sclerosis). Using accumulated knowledge of chemical biology, </w:t>
      </w:r>
      <w:proofErr w:type="spellStart"/>
      <w:r w:rsidRPr="001504EA">
        <w:rPr>
          <w:rFonts w:ascii="Times New Roman" w:hAnsi="Times New Roman" w:cs="Times New Roman"/>
          <w:sz w:val="20"/>
          <w:szCs w:val="20"/>
        </w:rPr>
        <w:t>Cherkasov</w:t>
      </w:r>
      <w:proofErr w:type="spellEnd"/>
      <w:r w:rsidRPr="001504EA">
        <w:rPr>
          <w:rFonts w:ascii="Times New Roman" w:hAnsi="Times New Roman" w:cs="Times New Roman"/>
          <w:sz w:val="20"/>
          <w:szCs w:val="20"/>
        </w:rPr>
        <w:t xml:space="preserve"> et al. came up with the notion to create tiny peptides with broad-spectrum antibiotic activity. They randomly created two sizable libraries of 9-amino-acid peptides using peptide element technology and taking use of the amino acid makeup of the more active peptide. In order to create in silico models that symbolised antibiotic activity, the data collected was combined with Artificial Neural Networks, which are electronic representations of the neural structure of the brain. Deep neural networks (DNNs) are a unique method that </w:t>
      </w:r>
      <w:proofErr w:type="spellStart"/>
      <w:r w:rsidRPr="001504EA">
        <w:rPr>
          <w:rFonts w:ascii="Times New Roman" w:hAnsi="Times New Roman" w:cs="Times New Roman"/>
          <w:sz w:val="20"/>
          <w:szCs w:val="20"/>
        </w:rPr>
        <w:t>Aliper</w:t>
      </w:r>
      <w:proofErr w:type="spellEnd"/>
      <w:r w:rsidRPr="001504EA">
        <w:rPr>
          <w:rFonts w:ascii="Times New Roman" w:hAnsi="Times New Roman" w:cs="Times New Roman"/>
          <w:sz w:val="20"/>
          <w:szCs w:val="20"/>
        </w:rPr>
        <w:t xml:space="preserve"> et al. has presented for predicting the pharmacological actions of various medications. By analysing data on gene expression, the research team taught DNNs to make predictions about the therapeutic effects of various medications.</w:t>
      </w:r>
      <w:r w:rsidR="00FC29C9" w:rsidRPr="001504EA">
        <w:rPr>
          <w:rFonts w:ascii="Times New Roman" w:hAnsi="Times New Roman" w:cs="Times New Roman"/>
          <w:sz w:val="20"/>
          <w:szCs w:val="20"/>
        </w:rPr>
        <w:t xml:space="preserve"> </w:t>
      </w:r>
      <w:r w:rsidRPr="001504EA">
        <w:rPr>
          <w:rFonts w:ascii="Times New Roman" w:hAnsi="Times New Roman" w:cs="Times New Roman"/>
          <w:sz w:val="20"/>
          <w:szCs w:val="20"/>
        </w:rPr>
        <w:t>These findings came from research using human cell lines.</w:t>
      </w:r>
    </w:p>
    <w:p w14:paraId="6298F9C2" w14:textId="121ACB9E" w:rsidR="00E746B0" w:rsidRPr="001504EA" w:rsidRDefault="00BF5B1C" w:rsidP="00BF5B1C">
      <w:pPr>
        <w:pStyle w:val="Heading1"/>
        <w:numPr>
          <w:ilvl w:val="0"/>
          <w:numId w:val="7"/>
        </w:numPr>
        <w:ind w:left="284"/>
        <w:jc w:val="center"/>
        <w:rPr>
          <w:rFonts w:ascii="Times New Roman" w:hAnsi="Times New Roman" w:cs="Times New Roman"/>
          <w:b/>
          <w:bCs/>
          <w:sz w:val="20"/>
          <w:szCs w:val="20"/>
        </w:rPr>
      </w:pPr>
      <w:r w:rsidRPr="001504EA">
        <w:rPr>
          <w:rFonts w:ascii="Times New Roman" w:hAnsi="Times New Roman" w:cs="Times New Roman"/>
          <w:b/>
          <w:bCs/>
          <w:sz w:val="20"/>
          <w:szCs w:val="20"/>
        </w:rPr>
        <w:t>AI IN HOSPITAL PHARMACY</w:t>
      </w:r>
    </w:p>
    <w:p w14:paraId="21B2619E" w14:textId="120CABC5" w:rsidR="00E746B0" w:rsidRPr="001504EA" w:rsidRDefault="00000000" w:rsidP="002F6423">
      <w:pPr>
        <w:pStyle w:val="ListParagraph"/>
        <w:numPr>
          <w:ilvl w:val="0"/>
          <w:numId w:val="8"/>
        </w:numPr>
        <w:spacing w:line="259" w:lineRule="auto"/>
        <w:rPr>
          <w:rFonts w:ascii="Times New Roman" w:hAnsi="Times New Roman" w:cs="Times New Roman"/>
          <w:sz w:val="20"/>
          <w:szCs w:val="20"/>
        </w:rPr>
      </w:pPr>
      <w:r w:rsidRPr="001504EA">
        <w:rPr>
          <w:rFonts w:ascii="Times New Roman" w:hAnsi="Times New Roman" w:cs="Times New Roman"/>
          <w:sz w:val="20"/>
          <w:szCs w:val="20"/>
        </w:rPr>
        <w:t>Upkeep of medical records</w:t>
      </w:r>
    </w:p>
    <w:p w14:paraId="5357B194" w14:textId="77777777" w:rsidR="00E746B0" w:rsidRPr="001504EA" w:rsidRDefault="00000000">
      <w:pPr>
        <w:ind w:left="595"/>
        <w:rPr>
          <w:rFonts w:ascii="Times New Roman" w:hAnsi="Times New Roman" w:cs="Times New Roman"/>
          <w:sz w:val="20"/>
          <w:szCs w:val="20"/>
        </w:rPr>
      </w:pPr>
      <w:r w:rsidRPr="001504EA">
        <w:rPr>
          <w:rFonts w:ascii="Times New Roman" w:hAnsi="Times New Roman" w:cs="Times New Roman"/>
          <w:sz w:val="20"/>
          <w:szCs w:val="20"/>
        </w:rPr>
        <w:t>Keeping track of patients’ medical records is a difficult endeavour. By using an AI system, data collection, storage, normalisation, and tracing are made simple. The Google Deep Mind health initiative, which was created by Google, helps to quickly extract medical records. As a result, this project is beneficial for providing quicker and better healthcare. This project supports at Moor Fields Eye Hospital NHS in its efforts to enhance eye care.</w:t>
      </w:r>
    </w:p>
    <w:p w14:paraId="66446A08" w14:textId="53C304C2" w:rsidR="00E746B0" w:rsidRPr="001504EA" w:rsidRDefault="00000000" w:rsidP="002F6423">
      <w:pPr>
        <w:pStyle w:val="ListParagraph"/>
        <w:numPr>
          <w:ilvl w:val="0"/>
          <w:numId w:val="8"/>
        </w:numPr>
        <w:spacing w:line="259" w:lineRule="auto"/>
        <w:rPr>
          <w:rFonts w:ascii="Times New Roman" w:hAnsi="Times New Roman" w:cs="Times New Roman"/>
          <w:sz w:val="20"/>
          <w:szCs w:val="20"/>
        </w:rPr>
      </w:pPr>
      <w:r w:rsidRPr="001504EA">
        <w:rPr>
          <w:rFonts w:ascii="Times New Roman" w:hAnsi="Times New Roman" w:cs="Times New Roman"/>
          <w:sz w:val="20"/>
          <w:szCs w:val="20"/>
        </w:rPr>
        <w:t>Designing a treatment plan</w:t>
      </w:r>
    </w:p>
    <w:p w14:paraId="69A4AAFE" w14:textId="77777777" w:rsidR="00E746B0" w:rsidRPr="001504EA" w:rsidRDefault="00000000">
      <w:pPr>
        <w:ind w:left="595"/>
        <w:rPr>
          <w:rFonts w:ascii="Times New Roman" w:hAnsi="Times New Roman" w:cs="Times New Roman"/>
          <w:sz w:val="20"/>
          <w:szCs w:val="20"/>
        </w:rPr>
      </w:pPr>
      <w:r w:rsidRPr="001504EA">
        <w:rPr>
          <w:rFonts w:ascii="Times New Roman" w:hAnsi="Times New Roman" w:cs="Times New Roman"/>
          <w:sz w:val="20"/>
          <w:szCs w:val="20"/>
        </w:rPr>
        <w:t>With the use of AI technology, effective treatment programmes can be designed. The AI system is required to maintain control when a patient’s health gets critical and choosing an appropriate treatment plan becomes challenging. The treatment plan provided by this technology takes into account all of the prior documents and information, clinical expertise, etc.</w:t>
      </w:r>
    </w:p>
    <w:p w14:paraId="6D40B64D" w14:textId="77777777" w:rsidR="00E746B0" w:rsidRPr="001504EA" w:rsidRDefault="00000000" w:rsidP="002F6423">
      <w:pPr>
        <w:numPr>
          <w:ilvl w:val="0"/>
          <w:numId w:val="8"/>
        </w:numPr>
        <w:spacing w:line="259" w:lineRule="auto"/>
        <w:rPr>
          <w:rFonts w:ascii="Times New Roman" w:hAnsi="Times New Roman" w:cs="Times New Roman"/>
          <w:sz w:val="20"/>
          <w:szCs w:val="20"/>
        </w:rPr>
      </w:pPr>
      <w:r w:rsidRPr="001504EA">
        <w:rPr>
          <w:rFonts w:ascii="Times New Roman" w:hAnsi="Times New Roman" w:cs="Times New Roman"/>
          <w:sz w:val="20"/>
          <w:szCs w:val="20"/>
        </w:rPr>
        <w:t>Health care and medication help</w:t>
      </w:r>
    </w:p>
    <w:p w14:paraId="669E949E" w14:textId="77777777" w:rsidR="00E746B0" w:rsidRPr="001504EA" w:rsidRDefault="00000000">
      <w:pPr>
        <w:ind w:left="595"/>
        <w:rPr>
          <w:rFonts w:ascii="Times New Roman" w:hAnsi="Times New Roman" w:cs="Times New Roman"/>
          <w:sz w:val="20"/>
          <w:szCs w:val="20"/>
        </w:rPr>
      </w:pPr>
      <w:r w:rsidRPr="001504EA">
        <w:rPr>
          <w:rFonts w:ascii="Times New Roman" w:hAnsi="Times New Roman" w:cs="Times New Roman"/>
          <w:sz w:val="20"/>
          <w:szCs w:val="20"/>
        </w:rPr>
        <w:t>In recent years, the usage of AI technology has been found to be effective for both medication assistance and health support services. 6 The voice and visage that Molly (a virtual nurse created by a start-up) hears are friendly. Its purpose is to support patients with chronic conditions in between medical appointments and to assist individuals in directing their own care. The smartphone webcam app Ai Cure keeps track of patients and helps them manage their diseases.</w:t>
      </w:r>
    </w:p>
    <w:p w14:paraId="6CB859EC" w14:textId="53F4CA5F" w:rsidR="00E746B0" w:rsidRPr="001504EA" w:rsidRDefault="00BF5B1C" w:rsidP="00BF5B1C">
      <w:pPr>
        <w:pStyle w:val="Heading1"/>
        <w:numPr>
          <w:ilvl w:val="0"/>
          <w:numId w:val="7"/>
        </w:numPr>
        <w:ind w:left="426"/>
        <w:jc w:val="center"/>
        <w:rPr>
          <w:rFonts w:ascii="Times New Roman" w:hAnsi="Times New Roman" w:cs="Times New Roman"/>
          <w:b/>
          <w:bCs/>
          <w:sz w:val="20"/>
          <w:szCs w:val="20"/>
        </w:rPr>
      </w:pPr>
      <w:r w:rsidRPr="001504EA">
        <w:rPr>
          <w:rFonts w:ascii="Times New Roman" w:hAnsi="Times New Roman" w:cs="Times New Roman"/>
          <w:b/>
          <w:bCs/>
          <w:sz w:val="20"/>
          <w:szCs w:val="20"/>
        </w:rPr>
        <w:lastRenderedPageBreak/>
        <w:t>ADOPTION OF AI IN THE PHARMACEUTICAL INDUSTRY</w:t>
      </w:r>
    </w:p>
    <w:p w14:paraId="775E9B7B" w14:textId="60282874" w:rsidR="00E746B0" w:rsidRPr="001504EA" w:rsidRDefault="00000000">
      <w:pPr>
        <w:spacing w:after="94"/>
        <w:ind w:left="-15" w:firstLine="351"/>
        <w:rPr>
          <w:rFonts w:ascii="Times New Roman" w:hAnsi="Times New Roman" w:cs="Times New Roman"/>
          <w:sz w:val="20"/>
          <w:szCs w:val="20"/>
        </w:rPr>
      </w:pPr>
      <w:r w:rsidRPr="001504EA">
        <w:rPr>
          <w:rFonts w:ascii="Times New Roman" w:hAnsi="Times New Roman" w:cs="Times New Roman"/>
          <w:sz w:val="20"/>
          <w:szCs w:val="20"/>
        </w:rPr>
        <w:t xml:space="preserve">Despite the excellent level of medical care provided today, developing new drugs is getting harder. As a result, overall revenues are generally declining, and many firms are searching for cutting-edge management solutions to address this. To improve R </w:t>
      </w:r>
      <w:r w:rsidRPr="001504EA">
        <w:rPr>
          <w:rFonts w:ascii="Times New Roman" w:eastAsia="Cambria" w:hAnsi="Times New Roman" w:cs="Times New Roman"/>
          <w:sz w:val="20"/>
          <w:szCs w:val="20"/>
        </w:rPr>
        <w:t xml:space="preserve">&amp; </w:t>
      </w:r>
      <w:r w:rsidRPr="001504EA">
        <w:rPr>
          <w:rFonts w:ascii="Times New Roman" w:hAnsi="Times New Roman" w:cs="Times New Roman"/>
          <w:sz w:val="20"/>
          <w:szCs w:val="20"/>
        </w:rPr>
        <w:t>D performance and create novel medicines, more efficient procedures, information choices, and strong forecasting analytics tools are required. AI steps in at this point.</w:t>
      </w:r>
    </w:p>
    <w:p w14:paraId="7FA4D223" w14:textId="1EF880CB" w:rsidR="004E13BE" w:rsidRDefault="004E431F" w:rsidP="00087EC3">
      <w:pPr>
        <w:spacing w:after="94"/>
        <w:ind w:left="-15" w:firstLine="351"/>
        <w:jc w:val="center"/>
        <w:rPr>
          <w:rFonts w:ascii="Times New Roman" w:hAnsi="Times New Roman" w:cs="Times New Roman"/>
          <w:sz w:val="20"/>
          <w:szCs w:val="20"/>
        </w:rPr>
      </w:pPr>
      <w:r w:rsidRPr="004E431F">
        <w:rPr>
          <w:rFonts w:ascii="Times New Roman" w:hAnsi="Times New Roman" w:cs="Times New Roman"/>
          <w:noProof/>
          <w:sz w:val="20"/>
          <w:szCs w:val="20"/>
        </w:rPr>
        <w:drawing>
          <wp:inline distT="0" distB="0" distL="0" distR="0" wp14:anchorId="4506E605" wp14:editId="0C0AC63D">
            <wp:extent cx="6330462" cy="352490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47908" cy="3534617"/>
                    </a:xfrm>
                    <a:prstGeom prst="rect">
                      <a:avLst/>
                    </a:prstGeom>
                  </pic:spPr>
                </pic:pic>
              </a:graphicData>
            </a:graphic>
          </wp:inline>
        </w:drawing>
      </w:r>
    </w:p>
    <w:p w14:paraId="3E71A73D" w14:textId="08F1441C" w:rsidR="00805F9C" w:rsidRPr="001504EA" w:rsidRDefault="00805F9C" w:rsidP="00805F9C">
      <w:pPr>
        <w:pStyle w:val="Caption"/>
        <w:jc w:val="center"/>
        <w:rPr>
          <w:rFonts w:ascii="Times New Roman" w:hAnsi="Times New Roman" w:cs="Times New Roman"/>
          <w:sz w:val="20"/>
          <w:szCs w:val="20"/>
        </w:rPr>
      </w:pPr>
      <w:r>
        <w:t xml:space="preserve">Figure </w:t>
      </w:r>
      <w:fldSimple w:instr=" SEQ Figure \* ARABIC ">
        <w:r>
          <w:rPr>
            <w:noProof/>
          </w:rPr>
          <w:t>1</w:t>
        </w:r>
      </w:fldSimple>
      <w:r>
        <w:t xml:space="preserve"> Different Uses of AI in Pharmacy</w:t>
      </w:r>
    </w:p>
    <w:p w14:paraId="037FBB7E" w14:textId="0B6DA418" w:rsidR="00E746B0" w:rsidRPr="00BF5B1C" w:rsidRDefault="00000000" w:rsidP="00BF5B1C">
      <w:pPr>
        <w:pStyle w:val="ListParagraph"/>
        <w:numPr>
          <w:ilvl w:val="0"/>
          <w:numId w:val="12"/>
        </w:numPr>
        <w:spacing w:after="178" w:line="259" w:lineRule="auto"/>
        <w:ind w:left="567" w:hanging="283"/>
        <w:jc w:val="left"/>
        <w:rPr>
          <w:rFonts w:ascii="Times New Roman" w:hAnsi="Times New Roman" w:cs="Times New Roman"/>
          <w:sz w:val="20"/>
          <w:szCs w:val="20"/>
        </w:rPr>
      </w:pPr>
      <w:r w:rsidRPr="00BF5B1C">
        <w:rPr>
          <w:rFonts w:ascii="Times New Roman" w:hAnsi="Times New Roman" w:cs="Times New Roman"/>
          <w:i/>
          <w:sz w:val="20"/>
          <w:szCs w:val="20"/>
        </w:rPr>
        <w:t>AI technology positive aspects</w:t>
      </w:r>
    </w:p>
    <w:p w14:paraId="56488359" w14:textId="77777777" w:rsidR="00E746B0" w:rsidRPr="001504EA" w:rsidRDefault="00000000">
      <w:pPr>
        <w:spacing w:after="263" w:line="259" w:lineRule="auto"/>
        <w:ind w:left="361"/>
        <w:rPr>
          <w:rFonts w:ascii="Times New Roman" w:hAnsi="Times New Roman" w:cs="Times New Roman"/>
          <w:sz w:val="20"/>
          <w:szCs w:val="20"/>
        </w:rPr>
      </w:pPr>
      <w:r w:rsidRPr="001504EA">
        <w:rPr>
          <w:rFonts w:ascii="Times New Roman" w:hAnsi="Times New Roman" w:cs="Times New Roman"/>
          <w:sz w:val="20"/>
          <w:szCs w:val="20"/>
        </w:rPr>
        <w:t>Possible benefits of intelligent machines</w:t>
      </w:r>
    </w:p>
    <w:p w14:paraId="36E3DE7A" w14:textId="77777777" w:rsidR="00E746B0" w:rsidRPr="001504EA" w:rsidRDefault="00000000">
      <w:pPr>
        <w:numPr>
          <w:ilvl w:val="0"/>
          <w:numId w:val="2"/>
        </w:numPr>
        <w:spacing w:after="118" w:line="259" w:lineRule="auto"/>
        <w:ind w:hanging="299"/>
        <w:rPr>
          <w:rFonts w:ascii="Times New Roman" w:hAnsi="Times New Roman" w:cs="Times New Roman"/>
          <w:sz w:val="20"/>
          <w:szCs w:val="20"/>
        </w:rPr>
      </w:pPr>
      <w:r w:rsidRPr="001504EA">
        <w:rPr>
          <w:rFonts w:ascii="Times New Roman" w:hAnsi="Times New Roman" w:cs="Times New Roman"/>
          <w:sz w:val="20"/>
          <w:szCs w:val="20"/>
        </w:rPr>
        <w:t>Minimizing the likelihood of making a error’s</w:t>
      </w:r>
    </w:p>
    <w:p w14:paraId="5EDAAC6F" w14:textId="77777777" w:rsidR="00E746B0" w:rsidRPr="001504EA" w:rsidRDefault="00000000">
      <w:pPr>
        <w:spacing w:after="29"/>
        <w:ind w:left="595"/>
        <w:rPr>
          <w:rFonts w:ascii="Times New Roman" w:hAnsi="Times New Roman" w:cs="Times New Roman"/>
          <w:sz w:val="20"/>
          <w:szCs w:val="20"/>
        </w:rPr>
      </w:pPr>
      <w:r w:rsidRPr="001504EA">
        <w:rPr>
          <w:rFonts w:ascii="Times New Roman" w:hAnsi="Times New Roman" w:cs="Times New Roman"/>
          <w:sz w:val="20"/>
          <w:szCs w:val="20"/>
        </w:rPr>
        <w:t>AI helps to reduce mistakes and improve efficiency. As intelligent -robots -are built with "metal bodies" that are strong enough to withstand the harsh conditions of space, they are often dispatched there to learn more about the universe.</w:t>
      </w:r>
    </w:p>
    <w:p w14:paraId="06160E6C" w14:textId="77777777" w:rsidR="00E746B0" w:rsidRPr="001504EA" w:rsidRDefault="00000000">
      <w:pPr>
        <w:numPr>
          <w:ilvl w:val="0"/>
          <w:numId w:val="2"/>
        </w:numPr>
        <w:spacing w:after="118" w:line="259" w:lineRule="auto"/>
        <w:ind w:hanging="299"/>
        <w:rPr>
          <w:rFonts w:ascii="Times New Roman" w:hAnsi="Times New Roman" w:cs="Times New Roman"/>
          <w:sz w:val="20"/>
          <w:szCs w:val="20"/>
        </w:rPr>
      </w:pPr>
      <w:r w:rsidRPr="001504EA">
        <w:rPr>
          <w:rFonts w:ascii="Times New Roman" w:hAnsi="Times New Roman" w:cs="Times New Roman"/>
          <w:sz w:val="20"/>
          <w:szCs w:val="20"/>
        </w:rPr>
        <w:t>challenging exploring</w:t>
      </w:r>
    </w:p>
    <w:p w14:paraId="1733EE86" w14:textId="77777777" w:rsidR="00E746B0" w:rsidRPr="001504EA" w:rsidRDefault="00000000">
      <w:pPr>
        <w:spacing w:after="29"/>
        <w:ind w:left="595"/>
        <w:rPr>
          <w:rFonts w:ascii="Times New Roman" w:hAnsi="Times New Roman" w:cs="Times New Roman"/>
          <w:sz w:val="20"/>
          <w:szCs w:val="20"/>
        </w:rPr>
      </w:pPr>
      <w:r w:rsidRPr="001504EA">
        <w:rPr>
          <w:rFonts w:ascii="Times New Roman" w:hAnsi="Times New Roman" w:cs="Times New Roman"/>
          <w:sz w:val="20"/>
          <w:szCs w:val="20"/>
        </w:rPr>
        <w:t>In the mining industry, AI proves its worth. It also finds application in the fossil fuels industry. Due to their ability to overcome human mistake, AI systems are now able to conduct oceanographic research.</w:t>
      </w:r>
    </w:p>
    <w:p w14:paraId="3E524161" w14:textId="77777777" w:rsidR="00E746B0" w:rsidRPr="001504EA" w:rsidRDefault="00000000">
      <w:pPr>
        <w:numPr>
          <w:ilvl w:val="0"/>
          <w:numId w:val="2"/>
        </w:numPr>
        <w:spacing w:line="259" w:lineRule="auto"/>
        <w:ind w:hanging="299"/>
        <w:rPr>
          <w:rFonts w:ascii="Times New Roman" w:hAnsi="Times New Roman" w:cs="Times New Roman"/>
          <w:sz w:val="20"/>
          <w:szCs w:val="20"/>
        </w:rPr>
      </w:pPr>
      <w:r w:rsidRPr="001504EA">
        <w:rPr>
          <w:rFonts w:ascii="Times New Roman" w:hAnsi="Times New Roman" w:cs="Times New Roman"/>
          <w:sz w:val="20"/>
          <w:szCs w:val="20"/>
        </w:rPr>
        <w:t>applications in medicine</w:t>
      </w:r>
    </w:p>
    <w:p w14:paraId="74A2F0A4" w14:textId="77777777" w:rsidR="00E746B0" w:rsidRPr="001504EA" w:rsidRDefault="00000000">
      <w:pPr>
        <w:spacing w:after="29"/>
        <w:ind w:left="595"/>
        <w:rPr>
          <w:rFonts w:ascii="Times New Roman" w:hAnsi="Times New Roman" w:cs="Times New Roman"/>
          <w:sz w:val="20"/>
          <w:szCs w:val="20"/>
        </w:rPr>
      </w:pPr>
      <w:r w:rsidRPr="001504EA">
        <w:rPr>
          <w:rFonts w:ascii="Times New Roman" w:hAnsi="Times New Roman" w:cs="Times New Roman"/>
          <w:sz w:val="20"/>
          <w:szCs w:val="20"/>
        </w:rPr>
        <w:t>As a whole, AI software can assist doctors evaluate their patients and examine any potential hazards from the prescription they’re considering prescribing. Artificial intelligence (AI) applications, such as numerous artificial surgery simulators (such as gastrointestinal, heart, brain, etc.) can help medical students learn about surgical procedures.</w:t>
      </w:r>
    </w:p>
    <w:p w14:paraId="29F6AB95" w14:textId="77777777" w:rsidR="00E746B0" w:rsidRPr="001504EA" w:rsidRDefault="00000000">
      <w:pPr>
        <w:numPr>
          <w:ilvl w:val="0"/>
          <w:numId w:val="2"/>
        </w:numPr>
        <w:spacing w:after="118" w:line="259" w:lineRule="auto"/>
        <w:ind w:hanging="299"/>
        <w:rPr>
          <w:rFonts w:ascii="Times New Roman" w:hAnsi="Times New Roman" w:cs="Times New Roman"/>
          <w:sz w:val="20"/>
          <w:szCs w:val="20"/>
        </w:rPr>
      </w:pPr>
      <w:r w:rsidRPr="001504EA">
        <w:rPr>
          <w:rFonts w:ascii="Times New Roman" w:hAnsi="Times New Roman" w:cs="Times New Roman"/>
          <w:sz w:val="20"/>
          <w:szCs w:val="20"/>
        </w:rPr>
        <w:t>absence of a rest period</w:t>
      </w:r>
    </w:p>
    <w:p w14:paraId="77212B19" w14:textId="77777777" w:rsidR="00E746B0" w:rsidRPr="001504EA" w:rsidRDefault="00000000">
      <w:pPr>
        <w:spacing w:after="29" w:line="356" w:lineRule="auto"/>
        <w:ind w:left="585" w:firstLine="0"/>
        <w:jc w:val="left"/>
        <w:rPr>
          <w:rFonts w:ascii="Times New Roman" w:hAnsi="Times New Roman" w:cs="Times New Roman"/>
          <w:sz w:val="20"/>
          <w:szCs w:val="20"/>
        </w:rPr>
      </w:pPr>
      <w:r w:rsidRPr="001504EA">
        <w:rPr>
          <w:rFonts w:ascii="Times New Roman" w:hAnsi="Times New Roman" w:cs="Times New Roman"/>
          <w:sz w:val="20"/>
          <w:szCs w:val="20"/>
        </w:rPr>
        <w:t>Machines are designed to operate for extended periods of time without getting confused or bored, unlike humans, who can only sustain their attention span for around eight hours before needing a break.</w:t>
      </w:r>
    </w:p>
    <w:p w14:paraId="4E7F5238" w14:textId="77777777" w:rsidR="00E746B0" w:rsidRPr="001504EA" w:rsidRDefault="00000000">
      <w:pPr>
        <w:numPr>
          <w:ilvl w:val="0"/>
          <w:numId w:val="2"/>
        </w:numPr>
        <w:spacing w:after="118" w:line="259" w:lineRule="auto"/>
        <w:ind w:hanging="299"/>
        <w:rPr>
          <w:rFonts w:ascii="Times New Roman" w:hAnsi="Times New Roman" w:cs="Times New Roman"/>
          <w:sz w:val="20"/>
          <w:szCs w:val="20"/>
        </w:rPr>
      </w:pPr>
      <w:r w:rsidRPr="001504EA">
        <w:rPr>
          <w:rFonts w:ascii="Times New Roman" w:hAnsi="Times New Roman" w:cs="Times New Roman"/>
          <w:sz w:val="20"/>
          <w:szCs w:val="20"/>
        </w:rPr>
        <w:t>Lead to more rapid of technological advancement</w:t>
      </w:r>
    </w:p>
    <w:p w14:paraId="05821D2B" w14:textId="77777777" w:rsidR="00E746B0" w:rsidRPr="001504EA" w:rsidRDefault="00000000">
      <w:pPr>
        <w:spacing w:after="94"/>
        <w:ind w:left="595"/>
        <w:rPr>
          <w:rFonts w:ascii="Times New Roman" w:hAnsi="Times New Roman" w:cs="Times New Roman"/>
          <w:sz w:val="20"/>
          <w:szCs w:val="20"/>
        </w:rPr>
      </w:pPr>
      <w:r w:rsidRPr="001504EA">
        <w:rPr>
          <w:rFonts w:ascii="Times New Roman" w:hAnsi="Times New Roman" w:cs="Times New Roman"/>
          <w:sz w:val="20"/>
          <w:szCs w:val="20"/>
        </w:rPr>
        <w:lastRenderedPageBreak/>
        <w:t>Most cutting-edge technical developments throughout the world now rely heavily on AI systems. It aspires to the development of novel compounds and can generate a variety of computer modelling programmes. Delivery of drugs formulations are also being created with the help of AI technologies.</w:t>
      </w:r>
    </w:p>
    <w:p w14:paraId="6BA5A088" w14:textId="0F18791B" w:rsidR="00E746B0" w:rsidRPr="00BF5B1C" w:rsidRDefault="00000000" w:rsidP="00BF5B1C">
      <w:pPr>
        <w:pStyle w:val="ListParagraph"/>
        <w:numPr>
          <w:ilvl w:val="0"/>
          <w:numId w:val="12"/>
        </w:numPr>
        <w:spacing w:after="178" w:line="259" w:lineRule="auto"/>
        <w:ind w:left="567"/>
        <w:jc w:val="left"/>
        <w:rPr>
          <w:rFonts w:ascii="Times New Roman" w:hAnsi="Times New Roman" w:cs="Times New Roman"/>
          <w:sz w:val="20"/>
          <w:szCs w:val="20"/>
        </w:rPr>
      </w:pPr>
      <w:r w:rsidRPr="00BF5B1C">
        <w:rPr>
          <w:rFonts w:ascii="Times New Roman" w:hAnsi="Times New Roman" w:cs="Times New Roman"/>
          <w:i/>
          <w:sz w:val="20"/>
          <w:szCs w:val="20"/>
        </w:rPr>
        <w:t>The drawback of AI Technology</w:t>
      </w:r>
    </w:p>
    <w:p w14:paraId="4C0C7E29" w14:textId="51C73998" w:rsidR="00E746B0" w:rsidRPr="001504EA" w:rsidRDefault="00521CAE">
      <w:pPr>
        <w:numPr>
          <w:ilvl w:val="0"/>
          <w:numId w:val="3"/>
        </w:numPr>
        <w:spacing w:after="118" w:line="259" w:lineRule="auto"/>
        <w:ind w:hanging="299"/>
        <w:rPr>
          <w:rFonts w:ascii="Times New Roman" w:hAnsi="Times New Roman" w:cs="Times New Roman"/>
          <w:sz w:val="20"/>
          <w:szCs w:val="20"/>
        </w:rPr>
      </w:pPr>
      <w:r w:rsidRPr="001504EA">
        <w:rPr>
          <w:rFonts w:ascii="Times New Roman" w:hAnsi="Times New Roman" w:cs="Times New Roman"/>
          <w:sz w:val="20"/>
          <w:szCs w:val="20"/>
        </w:rPr>
        <w:t>Costly</w:t>
      </w:r>
    </w:p>
    <w:p w14:paraId="1650D55F" w14:textId="122DD1B6" w:rsidR="00E746B0" w:rsidRPr="001504EA" w:rsidRDefault="00000000">
      <w:pPr>
        <w:spacing w:after="29"/>
        <w:ind w:left="595"/>
        <w:rPr>
          <w:rFonts w:ascii="Times New Roman" w:hAnsi="Times New Roman" w:cs="Times New Roman"/>
          <w:sz w:val="20"/>
          <w:szCs w:val="20"/>
        </w:rPr>
      </w:pPr>
      <w:r w:rsidRPr="001504EA">
        <w:rPr>
          <w:rFonts w:ascii="Times New Roman" w:hAnsi="Times New Roman" w:cs="Times New Roman"/>
          <w:sz w:val="20"/>
          <w:szCs w:val="20"/>
        </w:rPr>
        <w:t>The introduction of AI results in a significant financial outlay. The time and money spent on complex machine development, operation, and service is well worth it.</w:t>
      </w:r>
      <w:r w:rsidR="00521CAE" w:rsidRPr="001504EA">
        <w:rPr>
          <w:rFonts w:ascii="Times New Roman" w:hAnsi="Times New Roman" w:cs="Times New Roman"/>
          <w:sz w:val="20"/>
          <w:szCs w:val="20"/>
        </w:rPr>
        <w:t xml:space="preserve"> </w:t>
      </w:r>
      <w:r w:rsidRPr="001504EA">
        <w:rPr>
          <w:rFonts w:ascii="Times New Roman" w:hAnsi="Times New Roman" w:cs="Times New Roman"/>
          <w:sz w:val="20"/>
          <w:szCs w:val="20"/>
        </w:rPr>
        <w:t>The research and development department needs a lot of time to create only one AI system.</w:t>
      </w:r>
      <w:r w:rsidR="00521CAE" w:rsidRPr="001504EA">
        <w:rPr>
          <w:rFonts w:ascii="Times New Roman" w:hAnsi="Times New Roman" w:cs="Times New Roman"/>
          <w:sz w:val="20"/>
          <w:szCs w:val="20"/>
        </w:rPr>
        <w:t xml:space="preserve"> </w:t>
      </w:r>
      <w:r w:rsidRPr="001504EA">
        <w:rPr>
          <w:rFonts w:ascii="Times New Roman" w:hAnsi="Times New Roman" w:cs="Times New Roman"/>
          <w:sz w:val="20"/>
          <w:szCs w:val="20"/>
        </w:rPr>
        <w:t>The software that runs on AI machines needs to be kept up to date on a routine basis. Re-installations and computer recoveries are time-consuming and expensive.</w:t>
      </w:r>
    </w:p>
    <w:p w14:paraId="36165542" w14:textId="77777777" w:rsidR="00E746B0" w:rsidRPr="001504EA" w:rsidRDefault="00000000">
      <w:pPr>
        <w:numPr>
          <w:ilvl w:val="0"/>
          <w:numId w:val="3"/>
        </w:numPr>
        <w:spacing w:after="118" w:line="259" w:lineRule="auto"/>
        <w:ind w:hanging="299"/>
        <w:rPr>
          <w:rFonts w:ascii="Times New Roman" w:hAnsi="Times New Roman" w:cs="Times New Roman"/>
          <w:sz w:val="20"/>
          <w:szCs w:val="20"/>
        </w:rPr>
      </w:pPr>
      <w:r w:rsidRPr="001504EA">
        <w:rPr>
          <w:rFonts w:ascii="Times New Roman" w:hAnsi="Times New Roman" w:cs="Times New Roman"/>
          <w:sz w:val="20"/>
          <w:szCs w:val="20"/>
        </w:rPr>
        <w:t>There will be no human copies made</w:t>
      </w:r>
    </w:p>
    <w:p w14:paraId="11D1A437" w14:textId="77777777" w:rsidR="00E746B0" w:rsidRPr="001504EA" w:rsidRDefault="00000000">
      <w:pPr>
        <w:spacing w:after="29"/>
        <w:ind w:left="595"/>
        <w:rPr>
          <w:rFonts w:ascii="Times New Roman" w:hAnsi="Times New Roman" w:cs="Times New Roman"/>
          <w:sz w:val="20"/>
          <w:szCs w:val="20"/>
        </w:rPr>
      </w:pPr>
      <w:r w:rsidRPr="001504EA">
        <w:rPr>
          <w:rFonts w:ascii="Times New Roman" w:hAnsi="Times New Roman" w:cs="Times New Roman"/>
          <w:sz w:val="20"/>
          <w:szCs w:val="20"/>
        </w:rPr>
        <w:t>AI-enhanced robots have the advantage of being able to mimic human thought processes without experiencing any of the downsides, allowing them to carry out their tasks without bias or prejudice. It’s impossible for robots to make decisions and give accurate reports in the face of novel challenges.</w:t>
      </w:r>
    </w:p>
    <w:p w14:paraId="3295804A" w14:textId="77777777" w:rsidR="00E746B0" w:rsidRPr="001504EA" w:rsidRDefault="00000000">
      <w:pPr>
        <w:numPr>
          <w:ilvl w:val="0"/>
          <w:numId w:val="3"/>
        </w:numPr>
        <w:spacing w:after="118" w:line="259" w:lineRule="auto"/>
        <w:ind w:hanging="299"/>
        <w:rPr>
          <w:rFonts w:ascii="Times New Roman" w:hAnsi="Times New Roman" w:cs="Times New Roman"/>
          <w:sz w:val="20"/>
          <w:szCs w:val="20"/>
        </w:rPr>
      </w:pPr>
      <w:r w:rsidRPr="001504EA">
        <w:rPr>
          <w:rFonts w:ascii="Times New Roman" w:hAnsi="Times New Roman" w:cs="Times New Roman"/>
          <w:sz w:val="20"/>
          <w:szCs w:val="20"/>
        </w:rPr>
        <w:t>Inability to think outside the box</w:t>
      </w:r>
    </w:p>
    <w:p w14:paraId="2C67541A" w14:textId="77777777" w:rsidR="00E746B0" w:rsidRPr="001504EA" w:rsidRDefault="00000000">
      <w:pPr>
        <w:spacing w:after="29"/>
        <w:ind w:left="595"/>
        <w:rPr>
          <w:rFonts w:ascii="Times New Roman" w:hAnsi="Times New Roman" w:cs="Times New Roman"/>
          <w:sz w:val="20"/>
          <w:szCs w:val="20"/>
        </w:rPr>
      </w:pPr>
      <w:r w:rsidRPr="001504EA">
        <w:rPr>
          <w:rFonts w:ascii="Times New Roman" w:hAnsi="Times New Roman" w:cs="Times New Roman"/>
          <w:sz w:val="20"/>
          <w:szCs w:val="20"/>
        </w:rPr>
        <w:t>Neither sensitivity nor emotional intelligence can be replicated in an AI-powered machine, hence such devices are incapable of producing anything truly novel. Hearing, seeing, feeling, and thinking are all faculties unique to the human species. Aside from rational cognition, they can also employ their imagination. Machines cannot replicate these characteristics.</w:t>
      </w:r>
    </w:p>
    <w:p w14:paraId="13122C49" w14:textId="77777777" w:rsidR="00E746B0" w:rsidRPr="001504EA" w:rsidRDefault="00000000">
      <w:pPr>
        <w:numPr>
          <w:ilvl w:val="0"/>
          <w:numId w:val="3"/>
        </w:numPr>
        <w:spacing w:after="118" w:line="259" w:lineRule="auto"/>
        <w:ind w:hanging="299"/>
        <w:rPr>
          <w:rFonts w:ascii="Times New Roman" w:hAnsi="Times New Roman" w:cs="Times New Roman"/>
          <w:sz w:val="20"/>
          <w:szCs w:val="20"/>
        </w:rPr>
      </w:pPr>
      <w:r w:rsidRPr="001504EA">
        <w:rPr>
          <w:rFonts w:ascii="Times New Roman" w:hAnsi="Times New Roman" w:cs="Times New Roman"/>
          <w:sz w:val="20"/>
          <w:szCs w:val="20"/>
        </w:rPr>
        <w:t>unemployment</w:t>
      </w:r>
    </w:p>
    <w:p w14:paraId="3B39A0E5" w14:textId="77777777" w:rsidR="00E746B0" w:rsidRPr="001504EA" w:rsidRDefault="00000000">
      <w:pPr>
        <w:spacing w:after="0"/>
        <w:ind w:left="595"/>
        <w:rPr>
          <w:rFonts w:ascii="Times New Roman" w:hAnsi="Times New Roman" w:cs="Times New Roman"/>
          <w:sz w:val="20"/>
          <w:szCs w:val="20"/>
        </w:rPr>
      </w:pPr>
      <w:r w:rsidRPr="001504EA">
        <w:rPr>
          <w:rFonts w:ascii="Times New Roman" w:hAnsi="Times New Roman" w:cs="Times New Roman"/>
          <w:sz w:val="20"/>
          <w:szCs w:val="20"/>
        </w:rPr>
        <w:t>Large-scale job losses might result from the broad use of AI technologies across industries. Human employees may lose their work ethic and inventiveness if they are laid off, which is why it’s so bad.</w:t>
      </w:r>
    </w:p>
    <w:p w14:paraId="2CDE49C2" w14:textId="6B273C3E" w:rsidR="00E746B0" w:rsidRPr="001504EA" w:rsidRDefault="00BF5B1C" w:rsidP="00BF5B1C">
      <w:pPr>
        <w:pStyle w:val="Heading1"/>
        <w:numPr>
          <w:ilvl w:val="0"/>
          <w:numId w:val="7"/>
        </w:numPr>
        <w:jc w:val="center"/>
        <w:rPr>
          <w:rFonts w:ascii="Times New Roman" w:hAnsi="Times New Roman" w:cs="Times New Roman"/>
          <w:b/>
          <w:bCs/>
          <w:sz w:val="20"/>
          <w:szCs w:val="20"/>
        </w:rPr>
      </w:pPr>
      <w:r w:rsidRPr="001504EA">
        <w:rPr>
          <w:rFonts w:ascii="Times New Roman" w:hAnsi="Times New Roman" w:cs="Times New Roman"/>
          <w:b/>
          <w:bCs/>
          <w:sz w:val="20"/>
          <w:szCs w:val="20"/>
        </w:rPr>
        <w:t>CURRENT TRENDS OF PHARMACY USING ARTIFICIAL INTELLIGENCE</w:t>
      </w:r>
    </w:p>
    <w:p w14:paraId="66C065C6" w14:textId="77777777" w:rsidR="00E746B0" w:rsidRPr="001504EA" w:rsidRDefault="00000000">
      <w:pPr>
        <w:ind w:left="-15" w:firstLine="351"/>
        <w:rPr>
          <w:rFonts w:ascii="Times New Roman" w:hAnsi="Times New Roman" w:cs="Times New Roman"/>
          <w:sz w:val="20"/>
          <w:szCs w:val="20"/>
        </w:rPr>
      </w:pPr>
      <w:r w:rsidRPr="001504EA">
        <w:rPr>
          <w:rFonts w:ascii="Times New Roman" w:hAnsi="Times New Roman" w:cs="Times New Roman"/>
          <w:sz w:val="20"/>
          <w:szCs w:val="20"/>
        </w:rPr>
        <w:t xml:space="preserve">Over the past year, the worldwide pharmaceutical sector has seen some remarkable changes as a result of the COVID-19 epidemic. The development of effective medicines and vaccinations to defend humans against by the deadly virus has been accelerated by the use of newer, speedier technology. A vaccine has never been created less than a year after a disease becoming known to </w:t>
      </w:r>
      <w:proofErr w:type="spellStart"/>
      <w:r w:rsidRPr="001504EA">
        <w:rPr>
          <w:rFonts w:ascii="Times New Roman" w:hAnsi="Times New Roman" w:cs="Times New Roman"/>
          <w:sz w:val="20"/>
          <w:szCs w:val="20"/>
        </w:rPr>
        <w:t>humans.The</w:t>
      </w:r>
      <w:proofErr w:type="spellEnd"/>
      <w:r w:rsidRPr="001504EA">
        <w:rPr>
          <w:rFonts w:ascii="Times New Roman" w:hAnsi="Times New Roman" w:cs="Times New Roman"/>
          <w:sz w:val="20"/>
          <w:szCs w:val="20"/>
        </w:rPr>
        <w:t xml:space="preserve"> COVID19 outbreak has brought to light the urgent need for a more rapid and effective supply of drugs, oxygen, and vaccines. Automation is thus the most obvious answer to this problem. Automation will make it easier to provide affordable, trouble-free, adaptable, and streamlined medical supplies and life-saving drugs across the supply chain of the pharmaceutical business.</w:t>
      </w:r>
    </w:p>
    <w:p w14:paraId="7E0D5603" w14:textId="66FCA46C" w:rsidR="00E746B0" w:rsidRPr="001504EA" w:rsidRDefault="00BF5B1C" w:rsidP="00BF5B1C">
      <w:pPr>
        <w:pStyle w:val="Heading1"/>
        <w:numPr>
          <w:ilvl w:val="0"/>
          <w:numId w:val="7"/>
        </w:numPr>
        <w:ind w:left="284" w:hanging="326"/>
        <w:jc w:val="center"/>
        <w:rPr>
          <w:rFonts w:ascii="Times New Roman" w:hAnsi="Times New Roman" w:cs="Times New Roman"/>
          <w:b/>
          <w:bCs/>
          <w:sz w:val="20"/>
          <w:szCs w:val="20"/>
        </w:rPr>
      </w:pPr>
      <w:r w:rsidRPr="001504EA">
        <w:rPr>
          <w:rFonts w:ascii="Times New Roman" w:hAnsi="Times New Roman" w:cs="Times New Roman"/>
          <w:b/>
          <w:bCs/>
          <w:sz w:val="20"/>
          <w:szCs w:val="20"/>
        </w:rPr>
        <w:t>EMERGING TRENDS IN THE PHARMACEUTICAL INDUSTRY</w:t>
      </w:r>
    </w:p>
    <w:p w14:paraId="60A99F4F" w14:textId="77777777" w:rsidR="00E746B0" w:rsidRPr="001504EA" w:rsidRDefault="00000000">
      <w:pPr>
        <w:ind w:left="-15" w:firstLine="351"/>
        <w:rPr>
          <w:rFonts w:ascii="Times New Roman" w:hAnsi="Times New Roman" w:cs="Times New Roman"/>
          <w:sz w:val="20"/>
          <w:szCs w:val="20"/>
        </w:rPr>
      </w:pPr>
      <w:r w:rsidRPr="001504EA">
        <w:rPr>
          <w:rFonts w:ascii="Times New Roman" w:hAnsi="Times New Roman" w:cs="Times New Roman"/>
          <w:sz w:val="20"/>
          <w:szCs w:val="20"/>
        </w:rPr>
        <w:t>With the aid of AI and ML, the market has begun concentrating on its capacity to match expanding client demands. Drug, collaborative training, NLP, and computer vision are given particular attention. However, 2022 demands that pharma go further and take into account all of the trends in the pharmaceutical sector that will influence the worldwide market this year.</w:t>
      </w:r>
    </w:p>
    <w:p w14:paraId="66517B07" w14:textId="77777777" w:rsidR="00E746B0" w:rsidRPr="001504EA" w:rsidRDefault="00000000">
      <w:pPr>
        <w:numPr>
          <w:ilvl w:val="0"/>
          <w:numId w:val="4"/>
        </w:numPr>
        <w:spacing w:line="259" w:lineRule="auto"/>
        <w:ind w:hanging="234"/>
        <w:rPr>
          <w:rFonts w:ascii="Times New Roman" w:hAnsi="Times New Roman" w:cs="Times New Roman"/>
          <w:sz w:val="20"/>
          <w:szCs w:val="20"/>
        </w:rPr>
      </w:pPr>
      <w:r w:rsidRPr="001504EA">
        <w:rPr>
          <w:rFonts w:ascii="Times New Roman" w:hAnsi="Times New Roman" w:cs="Times New Roman"/>
          <w:sz w:val="20"/>
          <w:szCs w:val="20"/>
        </w:rPr>
        <w:t>Integrating wearable technology</w:t>
      </w:r>
    </w:p>
    <w:p w14:paraId="5EE9B9DF" w14:textId="77777777" w:rsidR="00E746B0" w:rsidRPr="001504EA" w:rsidRDefault="00000000">
      <w:pPr>
        <w:ind w:left="595"/>
        <w:rPr>
          <w:rFonts w:ascii="Times New Roman" w:hAnsi="Times New Roman" w:cs="Times New Roman"/>
          <w:sz w:val="20"/>
          <w:szCs w:val="20"/>
        </w:rPr>
      </w:pPr>
      <w:r w:rsidRPr="001504EA">
        <w:rPr>
          <w:rFonts w:ascii="Times New Roman" w:hAnsi="Times New Roman" w:cs="Times New Roman"/>
          <w:sz w:val="20"/>
          <w:szCs w:val="20"/>
        </w:rPr>
        <w:t>Pharma businesses can now do more than just create, promote, and sell pharmaceuticals thanks to the integration of wearable technology. Patients now have more control over how they manage their health and make important choices thanks to technology. We already have a variety of remote patient monitoring tools that enable medical professionals to monitor metrics for blood pressure and glucose levels as well as chronic diseases like diabetes and asthma.</w:t>
      </w:r>
    </w:p>
    <w:p w14:paraId="478C834B" w14:textId="77777777" w:rsidR="00E746B0" w:rsidRPr="001504EA" w:rsidRDefault="00000000">
      <w:pPr>
        <w:numPr>
          <w:ilvl w:val="0"/>
          <w:numId w:val="4"/>
        </w:numPr>
        <w:spacing w:line="259" w:lineRule="auto"/>
        <w:ind w:hanging="234"/>
        <w:rPr>
          <w:rFonts w:ascii="Times New Roman" w:hAnsi="Times New Roman" w:cs="Times New Roman"/>
          <w:sz w:val="20"/>
          <w:szCs w:val="20"/>
        </w:rPr>
      </w:pPr>
      <w:r w:rsidRPr="001504EA">
        <w:rPr>
          <w:rFonts w:ascii="Times New Roman" w:hAnsi="Times New Roman" w:cs="Times New Roman"/>
          <w:sz w:val="20"/>
          <w:szCs w:val="20"/>
        </w:rPr>
        <w:t>Management and analysis of data</w:t>
      </w:r>
    </w:p>
    <w:p w14:paraId="7495A192" w14:textId="77777777" w:rsidR="00E746B0" w:rsidRPr="001504EA" w:rsidRDefault="00000000">
      <w:pPr>
        <w:ind w:left="595"/>
        <w:rPr>
          <w:rFonts w:ascii="Times New Roman" w:hAnsi="Times New Roman" w:cs="Times New Roman"/>
          <w:sz w:val="20"/>
          <w:szCs w:val="20"/>
        </w:rPr>
      </w:pPr>
      <w:r w:rsidRPr="001504EA">
        <w:rPr>
          <w:rFonts w:ascii="Times New Roman" w:hAnsi="Times New Roman" w:cs="Times New Roman"/>
          <w:sz w:val="20"/>
          <w:szCs w:val="20"/>
        </w:rPr>
        <w:lastRenderedPageBreak/>
        <w:t>One of the biggest barriers to the commercialization of new medications is the cost of research and innovation. Lack of appropriate drug development and distribution has a cascading effect on public health. Pharma scientists can shorten research cycles and hasten the discovery and dissemination of novel treatments by utilising big data. Big data can also be used to anticipate a drug’s side effects, speeding up the time required for clinical studies. Shorter R</w:t>
      </w:r>
      <w:r w:rsidRPr="001504EA">
        <w:rPr>
          <w:rFonts w:ascii="Times New Roman" w:eastAsia="Cambria" w:hAnsi="Times New Roman" w:cs="Times New Roman"/>
          <w:sz w:val="20"/>
          <w:szCs w:val="20"/>
        </w:rPr>
        <w:t>&amp;</w:t>
      </w:r>
      <w:r w:rsidRPr="001504EA">
        <w:rPr>
          <w:rFonts w:ascii="Times New Roman" w:hAnsi="Times New Roman" w:cs="Times New Roman"/>
          <w:sz w:val="20"/>
          <w:szCs w:val="20"/>
        </w:rPr>
        <w:t>D cycles can help patients pay less for their prescriptions because the costs of research and innovation drive up drug prices.</w:t>
      </w:r>
    </w:p>
    <w:p w14:paraId="2B644943" w14:textId="77777777" w:rsidR="00E746B0" w:rsidRPr="001504EA" w:rsidRDefault="00000000">
      <w:pPr>
        <w:numPr>
          <w:ilvl w:val="0"/>
          <w:numId w:val="4"/>
        </w:numPr>
        <w:spacing w:line="259" w:lineRule="auto"/>
        <w:ind w:hanging="234"/>
        <w:rPr>
          <w:rFonts w:ascii="Times New Roman" w:hAnsi="Times New Roman" w:cs="Times New Roman"/>
          <w:sz w:val="20"/>
          <w:szCs w:val="20"/>
        </w:rPr>
      </w:pPr>
      <w:r w:rsidRPr="001504EA">
        <w:rPr>
          <w:rFonts w:ascii="Times New Roman" w:hAnsi="Times New Roman" w:cs="Times New Roman"/>
          <w:sz w:val="20"/>
          <w:szCs w:val="20"/>
        </w:rPr>
        <w:t>Universal process</w:t>
      </w:r>
    </w:p>
    <w:p w14:paraId="415B667B" w14:textId="77777777" w:rsidR="00E746B0" w:rsidRPr="001504EA" w:rsidRDefault="00000000">
      <w:pPr>
        <w:spacing w:after="181"/>
        <w:ind w:left="595"/>
        <w:rPr>
          <w:rFonts w:ascii="Times New Roman" w:hAnsi="Times New Roman" w:cs="Times New Roman"/>
          <w:sz w:val="20"/>
          <w:szCs w:val="20"/>
        </w:rPr>
      </w:pPr>
      <w:r w:rsidRPr="001504EA">
        <w:rPr>
          <w:rFonts w:ascii="Times New Roman" w:hAnsi="Times New Roman" w:cs="Times New Roman"/>
          <w:sz w:val="20"/>
          <w:szCs w:val="20"/>
        </w:rPr>
        <w:t>Single-use technology (SUT) is being adopted by more pharmaceutical businesses in their manufacturing procedures. As more members of the industry become aware of the fantastic benefits of this technology, this change is continuing. High-level processes can be facilitated at a wider scale by SUT-powered bioreactors. Additionally, the technique enables the production of more dependable goods, doing away with the need to sterilise containers.</w:t>
      </w:r>
    </w:p>
    <w:p w14:paraId="6A776009" w14:textId="77777777" w:rsidR="00E746B0" w:rsidRPr="001504EA" w:rsidRDefault="00000000">
      <w:pPr>
        <w:numPr>
          <w:ilvl w:val="0"/>
          <w:numId w:val="4"/>
        </w:numPr>
        <w:spacing w:line="259" w:lineRule="auto"/>
        <w:ind w:hanging="234"/>
        <w:rPr>
          <w:rFonts w:ascii="Times New Roman" w:hAnsi="Times New Roman" w:cs="Times New Roman"/>
          <w:sz w:val="20"/>
          <w:szCs w:val="20"/>
        </w:rPr>
      </w:pPr>
      <w:r w:rsidRPr="001504EA">
        <w:rPr>
          <w:rFonts w:ascii="Times New Roman" w:hAnsi="Times New Roman" w:cs="Times New Roman"/>
          <w:sz w:val="20"/>
          <w:szCs w:val="20"/>
        </w:rPr>
        <w:t>Perfect medicine</w:t>
      </w:r>
    </w:p>
    <w:p w14:paraId="00AC33EE" w14:textId="77777777" w:rsidR="00E746B0" w:rsidRPr="001504EA" w:rsidRDefault="00000000">
      <w:pPr>
        <w:spacing w:after="67"/>
        <w:ind w:left="595"/>
        <w:rPr>
          <w:rFonts w:ascii="Times New Roman" w:hAnsi="Times New Roman" w:cs="Times New Roman"/>
          <w:sz w:val="20"/>
          <w:szCs w:val="20"/>
        </w:rPr>
      </w:pPr>
      <w:r w:rsidRPr="001504EA">
        <w:rPr>
          <w:rFonts w:ascii="Times New Roman" w:hAnsi="Times New Roman" w:cs="Times New Roman"/>
          <w:sz w:val="20"/>
          <w:szCs w:val="20"/>
        </w:rPr>
        <w:t>A novel approach to illness diagnosis, treatment, and prevention is provided by precision medicine. This technology aids physicians in making precise, fact-based recommendations by using the patient’s DNA and lifestyle.</w:t>
      </w:r>
    </w:p>
    <w:p w14:paraId="6950F232" w14:textId="13A7B2D1" w:rsidR="00E746B0" w:rsidRPr="00BF5B1C" w:rsidRDefault="00BF5B1C" w:rsidP="00BF5B1C">
      <w:pPr>
        <w:pStyle w:val="ListParagraph"/>
        <w:numPr>
          <w:ilvl w:val="0"/>
          <w:numId w:val="7"/>
        </w:numPr>
        <w:spacing w:after="151" w:line="259" w:lineRule="auto"/>
        <w:ind w:left="426" w:hanging="436"/>
        <w:jc w:val="center"/>
        <w:rPr>
          <w:rFonts w:ascii="Times New Roman" w:hAnsi="Times New Roman" w:cs="Times New Roman"/>
          <w:b/>
          <w:bCs/>
          <w:iCs/>
          <w:sz w:val="20"/>
          <w:szCs w:val="20"/>
        </w:rPr>
      </w:pPr>
      <w:r w:rsidRPr="00BF5B1C">
        <w:rPr>
          <w:rFonts w:ascii="Times New Roman" w:hAnsi="Times New Roman" w:cs="Times New Roman"/>
          <w:b/>
          <w:bCs/>
          <w:iCs/>
          <w:sz w:val="20"/>
          <w:szCs w:val="20"/>
        </w:rPr>
        <w:t>INNOVATIONS IN TECHNOLOGIES AND LIFE SCIENCE TRANSFORM IN PHARMACY</w:t>
      </w:r>
    </w:p>
    <w:p w14:paraId="616865F8" w14:textId="77777777" w:rsidR="00E746B0" w:rsidRPr="001504EA" w:rsidRDefault="00000000">
      <w:pPr>
        <w:spacing w:after="0"/>
        <w:ind w:left="-15" w:firstLine="351"/>
        <w:rPr>
          <w:rFonts w:ascii="Times New Roman" w:hAnsi="Times New Roman" w:cs="Times New Roman"/>
          <w:sz w:val="20"/>
          <w:szCs w:val="20"/>
        </w:rPr>
      </w:pPr>
      <w:r w:rsidRPr="001504EA">
        <w:rPr>
          <w:rFonts w:ascii="Times New Roman" w:hAnsi="Times New Roman" w:cs="Times New Roman"/>
          <w:sz w:val="20"/>
          <w:szCs w:val="20"/>
        </w:rPr>
        <w:t>The future of pharmacy is being changed by exponential change, which is speeding disruption throughout the health care value chain. Smart mirrors that monitor changes in your health using cutting-edge cameras and your breath are now being developed by researchers. Home health care bots are being developed and tested by a number of businesses, while older workers in Japan are employing exoskeletons to increase the amount of manual labour they can perform.</w:t>
      </w:r>
    </w:p>
    <w:p w14:paraId="7D1CBF6B" w14:textId="50F5BE36" w:rsidR="00E746B0" w:rsidRPr="001504EA" w:rsidRDefault="00000000">
      <w:pPr>
        <w:spacing w:after="187"/>
        <w:ind w:left="-15" w:firstLine="351"/>
        <w:rPr>
          <w:rFonts w:ascii="Times New Roman" w:hAnsi="Times New Roman" w:cs="Times New Roman"/>
          <w:sz w:val="20"/>
          <w:szCs w:val="20"/>
        </w:rPr>
      </w:pPr>
      <w:r w:rsidRPr="001504EA">
        <w:rPr>
          <w:rFonts w:ascii="Times New Roman" w:hAnsi="Times New Roman" w:cs="Times New Roman"/>
          <w:sz w:val="20"/>
          <w:szCs w:val="20"/>
        </w:rPr>
        <w:t>Smartphones are becoming more capable of diagnosing illnesses including urinary tract infections and diabetic eye disease at the point-of-care and at home. An origami robot that can be ingested and commanded to repair a wound has been created in laboratories. Businesses are developing a food-</w:t>
      </w:r>
      <w:r w:rsidR="00BF5B1C" w:rsidRPr="001504EA">
        <w:rPr>
          <w:rFonts w:ascii="Times New Roman" w:hAnsi="Times New Roman" w:cs="Times New Roman"/>
          <w:sz w:val="20"/>
          <w:szCs w:val="20"/>
        </w:rPr>
        <w:t>as medicine</w:t>
      </w:r>
      <w:r w:rsidRPr="001504EA">
        <w:rPr>
          <w:rFonts w:ascii="Times New Roman" w:hAnsi="Times New Roman" w:cs="Times New Roman"/>
          <w:sz w:val="20"/>
          <w:szCs w:val="20"/>
        </w:rPr>
        <w:t xml:space="preserve"> strategy to control blood sugar levels and enhance general health utilising the gut flora.</w:t>
      </w:r>
    </w:p>
    <w:p w14:paraId="52E87464" w14:textId="4CFA5DB6" w:rsidR="00E746B0" w:rsidRPr="001504EA" w:rsidRDefault="00BF5B1C" w:rsidP="00BF5B1C">
      <w:pPr>
        <w:pStyle w:val="Heading1"/>
        <w:numPr>
          <w:ilvl w:val="0"/>
          <w:numId w:val="7"/>
        </w:numPr>
        <w:spacing w:after="270"/>
        <w:ind w:left="284" w:hanging="326"/>
        <w:jc w:val="center"/>
        <w:rPr>
          <w:rFonts w:ascii="Times New Roman" w:hAnsi="Times New Roman" w:cs="Times New Roman"/>
          <w:b/>
          <w:bCs/>
          <w:sz w:val="20"/>
          <w:szCs w:val="20"/>
        </w:rPr>
      </w:pPr>
      <w:r w:rsidRPr="001504EA">
        <w:rPr>
          <w:rFonts w:ascii="Times New Roman" w:hAnsi="Times New Roman" w:cs="Times New Roman"/>
          <w:b/>
          <w:bCs/>
          <w:sz w:val="20"/>
          <w:szCs w:val="20"/>
        </w:rPr>
        <w:t>THE FUTURE OF AI IN PHARMACY INDUSTRY</w:t>
      </w:r>
    </w:p>
    <w:p w14:paraId="3AC5F85F" w14:textId="77777777" w:rsidR="00E746B0" w:rsidRPr="001504EA" w:rsidRDefault="00000000">
      <w:pPr>
        <w:ind w:left="-15" w:firstLine="351"/>
        <w:rPr>
          <w:rFonts w:ascii="Times New Roman" w:hAnsi="Times New Roman" w:cs="Times New Roman"/>
          <w:sz w:val="20"/>
          <w:szCs w:val="20"/>
        </w:rPr>
      </w:pPr>
      <w:r w:rsidRPr="001504EA">
        <w:rPr>
          <w:rFonts w:ascii="Times New Roman" w:hAnsi="Times New Roman" w:cs="Times New Roman"/>
          <w:sz w:val="20"/>
          <w:szCs w:val="20"/>
        </w:rPr>
        <w:t>It’s crucial to start with the consumer and consider how their path through the healthcare system will alter if you want to fully comprehend our vision for the future of pharmacy. The function of the pharmacy and pharmacist is evolving in a way that may not even be recognisable by today’s standards as technology becomes more pervasive and integrated. Along with an expanding role for tele health and virtual health care, we observe a convergence of health and wellness. A speciality pharmacy communicates to the market that it is looking to the future by investing in new AI technologies. Such investments will position the pharmacy as a partner that will enable its patients to obtain the highest degree of accurate treatment, with the greatest potential for positive results at the lowest feasible costs, in the eyes of manufacturers, prescriber’s, and payers.</w:t>
      </w:r>
    </w:p>
    <w:p w14:paraId="57D61865" w14:textId="6444E1DD" w:rsidR="00E746B0" w:rsidRPr="00BF5B1C" w:rsidRDefault="00BF5B1C" w:rsidP="00BF5B1C">
      <w:pPr>
        <w:pStyle w:val="ListParagraph"/>
        <w:numPr>
          <w:ilvl w:val="0"/>
          <w:numId w:val="7"/>
        </w:numPr>
        <w:spacing w:after="178" w:line="259" w:lineRule="auto"/>
        <w:ind w:left="284" w:hanging="418"/>
        <w:jc w:val="center"/>
        <w:rPr>
          <w:rFonts w:ascii="Times New Roman" w:hAnsi="Times New Roman" w:cs="Times New Roman"/>
          <w:b/>
          <w:bCs/>
          <w:iCs/>
          <w:sz w:val="20"/>
          <w:szCs w:val="20"/>
        </w:rPr>
      </w:pPr>
      <w:r w:rsidRPr="00BF5B1C">
        <w:rPr>
          <w:rFonts w:ascii="Times New Roman" w:hAnsi="Times New Roman" w:cs="Times New Roman"/>
          <w:b/>
          <w:bCs/>
          <w:iCs/>
          <w:sz w:val="20"/>
          <w:szCs w:val="20"/>
        </w:rPr>
        <w:t>SUGGESTION</w:t>
      </w:r>
    </w:p>
    <w:p w14:paraId="4B72CA42" w14:textId="77777777" w:rsidR="00E746B0" w:rsidRPr="001504EA" w:rsidRDefault="00000000">
      <w:pPr>
        <w:ind w:left="-15" w:firstLine="351"/>
        <w:rPr>
          <w:rFonts w:ascii="Times New Roman" w:hAnsi="Times New Roman" w:cs="Times New Roman"/>
          <w:sz w:val="20"/>
          <w:szCs w:val="20"/>
        </w:rPr>
      </w:pPr>
      <w:r w:rsidRPr="001504EA">
        <w:rPr>
          <w:rFonts w:ascii="Times New Roman" w:hAnsi="Times New Roman" w:cs="Times New Roman"/>
          <w:sz w:val="20"/>
          <w:szCs w:val="20"/>
        </w:rPr>
        <w:t xml:space="preserve">Companies should start by identifying and being honest about their core strengths and how those are durable and/or transferable in order to move confidently into the future of pharmacy. Although there are still opportunities to make extra income, forward-thinking businesses are considering issues like: Who will be a competitor or disruptor in our ecosystem, whether they are internal or external? Who might be a supporter? How quickly will our industry innovate in comparison to how quickly the ecosystem is changing? What will happen if danger moves toward or away from us, and how will that affect us? should we innovate now to take charge of the future, or should we wait until the disruptor’s win market share and prove the concept, at which point entry into the market will be considerably more expensive? In the end, the problem for the majority of businesses is a lack of ideas for how to proceed. Instead, it involves prioritising and harmonising these </w:t>
      </w:r>
      <w:r w:rsidRPr="001504EA">
        <w:rPr>
          <w:rFonts w:ascii="Times New Roman" w:hAnsi="Times New Roman" w:cs="Times New Roman"/>
          <w:sz w:val="20"/>
          <w:szCs w:val="20"/>
        </w:rPr>
        <w:lastRenderedPageBreak/>
        <w:t xml:space="preserve">concepts to decide where and how much funding should be allocated to guarantee their inclusion in pharmacy’s future. So companies must be more </w:t>
      </w:r>
      <w:proofErr w:type="spellStart"/>
      <w:r w:rsidRPr="001504EA">
        <w:rPr>
          <w:rFonts w:ascii="Times New Roman" w:hAnsi="Times New Roman" w:cs="Times New Roman"/>
          <w:sz w:val="20"/>
          <w:szCs w:val="20"/>
        </w:rPr>
        <w:t>expertises</w:t>
      </w:r>
      <w:proofErr w:type="spellEnd"/>
      <w:r w:rsidRPr="001504EA">
        <w:rPr>
          <w:rFonts w:ascii="Times New Roman" w:hAnsi="Times New Roman" w:cs="Times New Roman"/>
          <w:sz w:val="20"/>
          <w:szCs w:val="20"/>
        </w:rPr>
        <w:t xml:space="preserve"> and should be able to overcome all these challenges.</w:t>
      </w:r>
    </w:p>
    <w:p w14:paraId="0DC63194" w14:textId="4147B87A" w:rsidR="00E746B0" w:rsidRPr="001504EA" w:rsidRDefault="00BF5B1C" w:rsidP="00BF5B1C">
      <w:pPr>
        <w:pStyle w:val="Heading1"/>
        <w:numPr>
          <w:ilvl w:val="0"/>
          <w:numId w:val="10"/>
        </w:numPr>
        <w:ind w:left="284"/>
        <w:jc w:val="center"/>
        <w:rPr>
          <w:rFonts w:ascii="Times New Roman" w:hAnsi="Times New Roman" w:cs="Times New Roman"/>
          <w:b/>
          <w:bCs/>
          <w:sz w:val="20"/>
          <w:szCs w:val="20"/>
        </w:rPr>
      </w:pPr>
      <w:r w:rsidRPr="001504EA">
        <w:rPr>
          <w:rFonts w:ascii="Times New Roman" w:hAnsi="Times New Roman" w:cs="Times New Roman"/>
          <w:b/>
          <w:bCs/>
          <w:sz w:val="20"/>
          <w:szCs w:val="20"/>
        </w:rPr>
        <w:t>CONCLUSION</w:t>
      </w:r>
    </w:p>
    <w:p w14:paraId="0768A7F3" w14:textId="77777777" w:rsidR="00E746B0" w:rsidRPr="001504EA" w:rsidRDefault="00000000">
      <w:pPr>
        <w:ind w:left="-15" w:firstLine="351"/>
        <w:rPr>
          <w:rFonts w:ascii="Times New Roman" w:hAnsi="Times New Roman" w:cs="Times New Roman"/>
          <w:sz w:val="20"/>
          <w:szCs w:val="20"/>
        </w:rPr>
      </w:pPr>
      <w:r w:rsidRPr="001504EA">
        <w:rPr>
          <w:rFonts w:ascii="Times New Roman" w:hAnsi="Times New Roman" w:cs="Times New Roman"/>
          <w:sz w:val="20"/>
          <w:szCs w:val="20"/>
        </w:rPr>
        <w:t>As deep learning and neural networks improve and mature, and as interconnected and AI-based medical databases are built and improved, the role of AI technology in medical diagnosis and teaching will become more prominent. It will undoubtedly usher in a new era of reform in medical education information technology. The use of automated work flows and databases for effective AI-based analyses has proven beneficial. As a result of the use of AI approaches, the design of new hypotheses, strategies, prediction, and analyses of various associated factors can be easily accomplished with the benefit of less time consumption and lower cost. AI is doubtless a new big thing in the field of pharmacy. Companies that are more flexible and adopt AI faster will gain more strategy advantages, experts anticipate that implementation of AI will soon be necessary to compete in the industry.</w:t>
      </w:r>
    </w:p>
    <w:p w14:paraId="54FFDD0F" w14:textId="6F68C64A" w:rsidR="00E746B0" w:rsidRPr="001504EA" w:rsidRDefault="00BF5B1C" w:rsidP="00BF5B1C">
      <w:pPr>
        <w:pStyle w:val="Heading1"/>
        <w:numPr>
          <w:ilvl w:val="0"/>
          <w:numId w:val="0"/>
        </w:numPr>
        <w:ind w:left="-5"/>
        <w:jc w:val="center"/>
        <w:rPr>
          <w:rFonts w:ascii="Times New Roman" w:hAnsi="Times New Roman" w:cs="Times New Roman"/>
          <w:b/>
          <w:bCs/>
          <w:sz w:val="20"/>
          <w:szCs w:val="20"/>
        </w:rPr>
      </w:pPr>
      <w:r w:rsidRPr="001504EA">
        <w:rPr>
          <w:rFonts w:ascii="Times New Roman" w:hAnsi="Times New Roman" w:cs="Times New Roman"/>
          <w:b/>
          <w:bCs/>
          <w:sz w:val="20"/>
          <w:szCs w:val="20"/>
        </w:rPr>
        <w:t>REFERENCES</w:t>
      </w:r>
    </w:p>
    <w:p w14:paraId="76D062BC" w14:textId="77777777" w:rsidR="00E746B0" w:rsidRPr="001504EA" w:rsidRDefault="00000000" w:rsidP="008211BC">
      <w:pPr>
        <w:numPr>
          <w:ilvl w:val="0"/>
          <w:numId w:val="5"/>
        </w:numPr>
        <w:tabs>
          <w:tab w:val="left" w:pos="142"/>
        </w:tabs>
        <w:spacing w:after="0"/>
        <w:ind w:left="567" w:hanging="567"/>
        <w:rPr>
          <w:rFonts w:ascii="Times New Roman" w:hAnsi="Times New Roman" w:cs="Times New Roman"/>
          <w:sz w:val="16"/>
          <w:szCs w:val="16"/>
        </w:rPr>
      </w:pPr>
      <w:r w:rsidRPr="001504EA">
        <w:rPr>
          <w:rFonts w:ascii="Times New Roman" w:hAnsi="Times New Roman" w:cs="Times New Roman"/>
          <w:sz w:val="16"/>
          <w:szCs w:val="16"/>
        </w:rPr>
        <w:t>V. Mishra, Artificial intelligence: the beginning of a new era in pharmacy profession, Asian Journal of Pharmaceutics (AJP) 12 (02) (2018).</w:t>
      </w:r>
    </w:p>
    <w:p w14:paraId="3368C1C8" w14:textId="77777777" w:rsidR="00E746B0" w:rsidRPr="001504EA" w:rsidRDefault="00000000" w:rsidP="008211BC">
      <w:pPr>
        <w:numPr>
          <w:ilvl w:val="0"/>
          <w:numId w:val="5"/>
        </w:numPr>
        <w:tabs>
          <w:tab w:val="left" w:pos="142"/>
        </w:tabs>
        <w:ind w:left="567" w:hanging="567"/>
        <w:rPr>
          <w:rFonts w:ascii="Times New Roman" w:hAnsi="Times New Roman" w:cs="Times New Roman"/>
          <w:sz w:val="16"/>
          <w:szCs w:val="16"/>
        </w:rPr>
      </w:pPr>
      <w:r w:rsidRPr="001504EA">
        <w:rPr>
          <w:rFonts w:ascii="Times New Roman" w:hAnsi="Times New Roman" w:cs="Times New Roman"/>
          <w:sz w:val="16"/>
          <w:szCs w:val="16"/>
        </w:rPr>
        <w:t>S. Das, R. Dey, A. K. Nayak, Artificial intelligence in pharmacy, INDIAN JOURNAL OF PHARMACEUTICAL EDUCATION AND RESEARCH 55 (2) (2021) 304–318.</w:t>
      </w:r>
    </w:p>
    <w:p w14:paraId="54DED652" w14:textId="77777777" w:rsidR="00E746B0" w:rsidRPr="001504EA" w:rsidRDefault="00000000" w:rsidP="008211BC">
      <w:pPr>
        <w:numPr>
          <w:ilvl w:val="0"/>
          <w:numId w:val="5"/>
        </w:numPr>
        <w:tabs>
          <w:tab w:val="left" w:pos="142"/>
        </w:tabs>
        <w:spacing w:after="0"/>
        <w:ind w:left="567" w:hanging="567"/>
        <w:rPr>
          <w:rFonts w:ascii="Times New Roman" w:hAnsi="Times New Roman" w:cs="Times New Roman"/>
          <w:sz w:val="16"/>
          <w:szCs w:val="16"/>
        </w:rPr>
      </w:pPr>
      <w:r w:rsidRPr="001504EA">
        <w:rPr>
          <w:rFonts w:ascii="Times New Roman" w:hAnsi="Times New Roman" w:cs="Times New Roman"/>
          <w:sz w:val="16"/>
          <w:szCs w:val="16"/>
        </w:rPr>
        <w:t xml:space="preserve">S. D. Nelson, C. G. Walsh, C. A. Olsen, A. J. McLaughlin, J. R. LeGrand, N. Schutz, T. A. </w:t>
      </w:r>
      <w:proofErr w:type="spellStart"/>
      <w:r w:rsidRPr="001504EA">
        <w:rPr>
          <w:rFonts w:ascii="Times New Roman" w:hAnsi="Times New Roman" w:cs="Times New Roman"/>
          <w:sz w:val="16"/>
          <w:szCs w:val="16"/>
        </w:rPr>
        <w:t>Lasko</w:t>
      </w:r>
      <w:proofErr w:type="spellEnd"/>
      <w:r w:rsidRPr="001504EA">
        <w:rPr>
          <w:rFonts w:ascii="Times New Roman" w:hAnsi="Times New Roman" w:cs="Times New Roman"/>
          <w:sz w:val="16"/>
          <w:szCs w:val="16"/>
        </w:rPr>
        <w:t>, Demystifying artificial intelligence in pharmacy, American Journal of Health-System Pharmacy 77 (19) (2020) 1556–1570.</w:t>
      </w:r>
    </w:p>
    <w:p w14:paraId="03D0D844" w14:textId="77777777" w:rsidR="00E746B0" w:rsidRPr="001504EA" w:rsidRDefault="00000000" w:rsidP="008211BC">
      <w:pPr>
        <w:numPr>
          <w:ilvl w:val="0"/>
          <w:numId w:val="5"/>
        </w:numPr>
        <w:tabs>
          <w:tab w:val="left" w:pos="142"/>
        </w:tabs>
        <w:spacing w:after="0"/>
        <w:ind w:left="567" w:hanging="567"/>
        <w:rPr>
          <w:rFonts w:ascii="Times New Roman" w:hAnsi="Times New Roman" w:cs="Times New Roman"/>
          <w:sz w:val="16"/>
          <w:szCs w:val="16"/>
        </w:rPr>
      </w:pPr>
      <w:r w:rsidRPr="001504EA">
        <w:rPr>
          <w:rFonts w:ascii="Times New Roman" w:hAnsi="Times New Roman" w:cs="Times New Roman"/>
          <w:sz w:val="16"/>
          <w:szCs w:val="16"/>
        </w:rPr>
        <w:t xml:space="preserve">J. </w:t>
      </w:r>
      <w:proofErr w:type="spellStart"/>
      <w:r w:rsidRPr="001504EA">
        <w:rPr>
          <w:rFonts w:ascii="Times New Roman" w:hAnsi="Times New Roman" w:cs="Times New Roman"/>
          <w:sz w:val="16"/>
          <w:szCs w:val="16"/>
        </w:rPr>
        <w:t>Dasta</w:t>
      </w:r>
      <w:proofErr w:type="spellEnd"/>
      <w:r w:rsidRPr="001504EA">
        <w:rPr>
          <w:rFonts w:ascii="Times New Roman" w:hAnsi="Times New Roman" w:cs="Times New Roman"/>
          <w:sz w:val="16"/>
          <w:szCs w:val="16"/>
        </w:rPr>
        <w:t>, Application of artificial intelligence to pharmacy and medicine., Hospital pharmacy 27 (4) (1992) 312–5.</w:t>
      </w:r>
    </w:p>
    <w:p w14:paraId="7E055F53" w14:textId="55FDFAF7" w:rsidR="00E746B0" w:rsidRPr="001504EA" w:rsidRDefault="00000000" w:rsidP="008211BC">
      <w:pPr>
        <w:numPr>
          <w:ilvl w:val="0"/>
          <w:numId w:val="5"/>
        </w:numPr>
        <w:tabs>
          <w:tab w:val="left" w:pos="142"/>
        </w:tabs>
        <w:spacing w:after="0"/>
        <w:ind w:left="567" w:hanging="567"/>
        <w:rPr>
          <w:rFonts w:ascii="Times New Roman" w:hAnsi="Times New Roman" w:cs="Times New Roman"/>
          <w:sz w:val="16"/>
          <w:szCs w:val="16"/>
        </w:rPr>
      </w:pPr>
      <w:r w:rsidRPr="001504EA">
        <w:rPr>
          <w:rFonts w:ascii="Times New Roman" w:hAnsi="Times New Roman" w:cs="Times New Roman"/>
          <w:sz w:val="16"/>
          <w:szCs w:val="16"/>
        </w:rPr>
        <w:t>L. Meng, J. Fu, Application of artificial intelligence technology in clinical pharmacy, in: Journal of Physics: Conference Series, Vol. 1648, IOP Publishing, 2020, p. 022133</w:t>
      </w:r>
    </w:p>
    <w:p w14:paraId="5B865995" w14:textId="1A4E203F" w:rsidR="008E76DE" w:rsidRPr="001504EA" w:rsidRDefault="008E76DE" w:rsidP="008211BC">
      <w:pPr>
        <w:numPr>
          <w:ilvl w:val="0"/>
          <w:numId w:val="5"/>
        </w:numPr>
        <w:tabs>
          <w:tab w:val="left" w:pos="142"/>
        </w:tabs>
        <w:spacing w:after="0" w:line="360" w:lineRule="auto"/>
        <w:ind w:left="567" w:hanging="567"/>
        <w:rPr>
          <w:rStyle w:val="Hyperlink"/>
          <w:rFonts w:ascii="Times New Roman" w:hAnsi="Times New Roman" w:cs="Times New Roman"/>
          <w:color w:val="000000"/>
          <w:sz w:val="16"/>
          <w:szCs w:val="16"/>
          <w:u w:val="none"/>
        </w:rPr>
      </w:pPr>
      <w:proofErr w:type="spellStart"/>
      <w:r w:rsidRPr="001504EA">
        <w:rPr>
          <w:rFonts w:ascii="Times New Roman" w:hAnsi="Times New Roman" w:cs="Times New Roman"/>
          <w:sz w:val="16"/>
          <w:szCs w:val="16"/>
        </w:rPr>
        <w:t>Margaet</w:t>
      </w:r>
      <w:proofErr w:type="spellEnd"/>
      <w:r w:rsidRPr="001504EA">
        <w:rPr>
          <w:rFonts w:ascii="Times New Roman" w:hAnsi="Times New Roman" w:cs="Times New Roman"/>
          <w:sz w:val="16"/>
          <w:szCs w:val="16"/>
        </w:rPr>
        <w:t xml:space="preserve"> Rouse. IBN Watson super computer. Available from </w:t>
      </w:r>
      <w:hyperlink r:id="rId12" w:history="1">
        <w:r w:rsidRPr="001504EA">
          <w:rPr>
            <w:rStyle w:val="Hyperlink"/>
            <w:rFonts w:ascii="Times New Roman" w:hAnsi="Times New Roman" w:cs="Times New Roman"/>
            <w:sz w:val="16"/>
            <w:szCs w:val="16"/>
          </w:rPr>
          <w:t>http://www.techtarget.com/definition/IBM</w:t>
        </w:r>
      </w:hyperlink>
    </w:p>
    <w:p w14:paraId="5387D187" w14:textId="730AEEAB" w:rsidR="008211BC" w:rsidRPr="001504EA" w:rsidRDefault="008211BC" w:rsidP="008211BC">
      <w:pPr>
        <w:pStyle w:val="ListParagraph"/>
        <w:numPr>
          <w:ilvl w:val="0"/>
          <w:numId w:val="5"/>
        </w:numPr>
        <w:tabs>
          <w:tab w:val="left" w:pos="142"/>
        </w:tabs>
        <w:spacing w:after="0" w:line="360" w:lineRule="auto"/>
        <w:ind w:left="567" w:hanging="567"/>
        <w:jc w:val="left"/>
        <w:rPr>
          <w:rFonts w:ascii="Times New Roman" w:eastAsia="Times New Roman" w:hAnsi="Times New Roman" w:cs="Times New Roman"/>
          <w:color w:val="050406"/>
          <w:sz w:val="16"/>
          <w:szCs w:val="16"/>
        </w:rPr>
      </w:pPr>
      <w:proofErr w:type="spellStart"/>
      <w:r w:rsidRPr="001504EA">
        <w:rPr>
          <w:rFonts w:ascii="Times New Roman" w:eastAsia="Times New Roman" w:hAnsi="Times New Roman" w:cs="Times New Roman"/>
          <w:color w:val="050406"/>
          <w:sz w:val="16"/>
          <w:szCs w:val="16"/>
        </w:rPr>
        <w:t>Sakiyama</w:t>
      </w:r>
      <w:proofErr w:type="spellEnd"/>
      <w:r w:rsidRPr="001504EA">
        <w:rPr>
          <w:rFonts w:ascii="Times New Roman" w:eastAsia="Times New Roman" w:hAnsi="Times New Roman" w:cs="Times New Roman"/>
          <w:color w:val="050406"/>
          <w:sz w:val="16"/>
          <w:szCs w:val="16"/>
        </w:rPr>
        <w:t xml:space="preserve"> Y. The use of machine learning and nonlinear statistical tools for ADME prediction. Expert </w:t>
      </w:r>
      <w:proofErr w:type="spellStart"/>
      <w:r w:rsidRPr="001504EA">
        <w:rPr>
          <w:rFonts w:ascii="Times New Roman" w:eastAsia="Times New Roman" w:hAnsi="Times New Roman" w:cs="Times New Roman"/>
          <w:color w:val="050406"/>
          <w:sz w:val="16"/>
          <w:szCs w:val="16"/>
        </w:rPr>
        <w:t>Opin</w:t>
      </w:r>
      <w:proofErr w:type="spellEnd"/>
      <w:r w:rsidRPr="001504EA">
        <w:rPr>
          <w:rFonts w:ascii="Times New Roman" w:eastAsia="Times New Roman" w:hAnsi="Times New Roman" w:cs="Times New Roman"/>
          <w:color w:val="050406"/>
          <w:sz w:val="16"/>
          <w:szCs w:val="16"/>
        </w:rPr>
        <w:t xml:space="preserve"> Drug </w:t>
      </w:r>
      <w:proofErr w:type="spellStart"/>
      <w:r w:rsidRPr="001504EA">
        <w:rPr>
          <w:rFonts w:ascii="Times New Roman" w:eastAsia="Times New Roman" w:hAnsi="Times New Roman" w:cs="Times New Roman"/>
          <w:color w:val="050406"/>
          <w:sz w:val="16"/>
          <w:szCs w:val="16"/>
        </w:rPr>
        <w:t>Metab</w:t>
      </w:r>
      <w:proofErr w:type="spellEnd"/>
      <w:r w:rsidRPr="001504EA">
        <w:rPr>
          <w:rFonts w:ascii="Times New Roman" w:eastAsia="Times New Roman" w:hAnsi="Times New Roman" w:cs="Times New Roman"/>
          <w:color w:val="050406"/>
          <w:sz w:val="16"/>
          <w:szCs w:val="16"/>
        </w:rPr>
        <w:t xml:space="preserve">       </w:t>
      </w:r>
      <w:proofErr w:type="spellStart"/>
      <w:r w:rsidRPr="001504EA">
        <w:rPr>
          <w:rFonts w:ascii="Times New Roman" w:eastAsia="Times New Roman" w:hAnsi="Times New Roman" w:cs="Times New Roman"/>
          <w:color w:val="050406"/>
          <w:sz w:val="16"/>
          <w:szCs w:val="16"/>
        </w:rPr>
        <w:t>Toxicol</w:t>
      </w:r>
      <w:proofErr w:type="spellEnd"/>
      <w:r w:rsidRPr="001504EA">
        <w:rPr>
          <w:rFonts w:ascii="Times New Roman" w:eastAsia="Times New Roman" w:hAnsi="Times New Roman" w:cs="Times New Roman"/>
          <w:color w:val="050406"/>
          <w:sz w:val="16"/>
          <w:szCs w:val="16"/>
        </w:rPr>
        <w:t>. 2009;5(2):149-69.</w:t>
      </w:r>
    </w:p>
    <w:p w14:paraId="4237D393" w14:textId="6633DF68" w:rsidR="008211BC" w:rsidRPr="001504EA" w:rsidRDefault="008211BC" w:rsidP="008211BC">
      <w:pPr>
        <w:numPr>
          <w:ilvl w:val="0"/>
          <w:numId w:val="5"/>
        </w:numPr>
        <w:tabs>
          <w:tab w:val="left" w:pos="142"/>
        </w:tabs>
        <w:spacing w:after="0" w:line="360" w:lineRule="auto"/>
        <w:ind w:left="567" w:hanging="567"/>
        <w:rPr>
          <w:rFonts w:ascii="Times New Roman" w:hAnsi="Times New Roman" w:cs="Times New Roman"/>
          <w:sz w:val="16"/>
          <w:szCs w:val="16"/>
        </w:rPr>
      </w:pPr>
      <w:proofErr w:type="spellStart"/>
      <w:r w:rsidRPr="001504EA">
        <w:rPr>
          <w:rFonts w:ascii="Times New Roman" w:eastAsia="Times New Roman" w:hAnsi="Times New Roman" w:cs="Times New Roman"/>
          <w:color w:val="231F20"/>
          <w:sz w:val="16"/>
          <w:szCs w:val="16"/>
        </w:rPr>
        <w:t>Dasta</w:t>
      </w:r>
      <w:proofErr w:type="spellEnd"/>
      <w:r w:rsidRPr="001504EA">
        <w:rPr>
          <w:rFonts w:ascii="Times New Roman" w:eastAsia="Times New Roman" w:hAnsi="Times New Roman" w:cs="Times New Roman"/>
          <w:color w:val="231F20"/>
          <w:sz w:val="16"/>
          <w:szCs w:val="16"/>
        </w:rPr>
        <w:t xml:space="preserve"> JF. Application of artificial intelligence to pharmacy and medicine. Hosp Pharm 1992;27:312-5, 319-22.</w:t>
      </w:r>
    </w:p>
    <w:p w14:paraId="75833E28" w14:textId="77777777" w:rsidR="008211BC" w:rsidRPr="001504EA" w:rsidRDefault="008211BC" w:rsidP="008211BC">
      <w:pPr>
        <w:pStyle w:val="ListParagraph"/>
        <w:numPr>
          <w:ilvl w:val="0"/>
          <w:numId w:val="5"/>
        </w:numPr>
        <w:tabs>
          <w:tab w:val="left" w:pos="142"/>
        </w:tabs>
        <w:spacing w:after="0" w:line="360" w:lineRule="auto"/>
        <w:ind w:left="567" w:hanging="567"/>
        <w:jc w:val="left"/>
        <w:rPr>
          <w:rFonts w:ascii="Times New Roman" w:eastAsia="Times New Roman" w:hAnsi="Times New Roman" w:cs="Times New Roman"/>
          <w:color w:val="231F20"/>
          <w:sz w:val="16"/>
          <w:szCs w:val="16"/>
        </w:rPr>
      </w:pPr>
      <w:proofErr w:type="spellStart"/>
      <w:r w:rsidRPr="001504EA">
        <w:rPr>
          <w:rFonts w:ascii="Times New Roman" w:eastAsia="Times New Roman" w:hAnsi="Times New Roman" w:cs="Times New Roman"/>
          <w:color w:val="231F20"/>
          <w:sz w:val="16"/>
          <w:szCs w:val="16"/>
        </w:rPr>
        <w:t>Flasiński</w:t>
      </w:r>
      <w:proofErr w:type="spellEnd"/>
      <w:r w:rsidRPr="001504EA">
        <w:rPr>
          <w:rFonts w:ascii="Times New Roman" w:eastAsia="Times New Roman" w:hAnsi="Times New Roman" w:cs="Times New Roman"/>
          <w:color w:val="231F20"/>
          <w:sz w:val="16"/>
          <w:szCs w:val="16"/>
        </w:rPr>
        <w:t xml:space="preserve"> M. Introduction to Artificial Intelligence. 1st ed. Switzerland: Springer International Publishing; 2016. p. 4.</w:t>
      </w:r>
    </w:p>
    <w:p w14:paraId="73969625" w14:textId="26C1B9B0" w:rsidR="008211BC" w:rsidRPr="001504EA" w:rsidRDefault="008211BC" w:rsidP="008211BC">
      <w:pPr>
        <w:numPr>
          <w:ilvl w:val="0"/>
          <w:numId w:val="5"/>
        </w:numPr>
        <w:tabs>
          <w:tab w:val="left" w:pos="142"/>
        </w:tabs>
        <w:spacing w:after="0" w:line="360" w:lineRule="auto"/>
        <w:ind w:left="567" w:hanging="567"/>
        <w:rPr>
          <w:rFonts w:ascii="Times New Roman" w:hAnsi="Times New Roman" w:cs="Times New Roman"/>
          <w:sz w:val="16"/>
          <w:szCs w:val="16"/>
        </w:rPr>
      </w:pPr>
      <w:r w:rsidRPr="001504EA">
        <w:rPr>
          <w:rFonts w:ascii="Times New Roman" w:hAnsi="Times New Roman" w:cs="Times New Roman"/>
          <w:sz w:val="16"/>
          <w:szCs w:val="16"/>
        </w:rPr>
        <w:t xml:space="preserve"> </w:t>
      </w:r>
      <w:r w:rsidRPr="001504EA">
        <w:rPr>
          <w:rFonts w:ascii="Times New Roman" w:eastAsia="Times New Roman" w:hAnsi="Times New Roman" w:cs="Times New Roman"/>
          <w:color w:val="050406"/>
          <w:sz w:val="16"/>
          <w:szCs w:val="16"/>
        </w:rPr>
        <w:t xml:space="preserve">Ma J, Sheridan RP, </w:t>
      </w:r>
      <w:proofErr w:type="spellStart"/>
      <w:r w:rsidRPr="001504EA">
        <w:rPr>
          <w:rFonts w:ascii="Times New Roman" w:eastAsia="Times New Roman" w:hAnsi="Times New Roman" w:cs="Times New Roman"/>
          <w:color w:val="050406"/>
          <w:sz w:val="16"/>
          <w:szCs w:val="16"/>
        </w:rPr>
        <w:t>Liaw</w:t>
      </w:r>
      <w:proofErr w:type="spellEnd"/>
      <w:r w:rsidRPr="001504EA">
        <w:rPr>
          <w:rFonts w:ascii="Times New Roman" w:eastAsia="Times New Roman" w:hAnsi="Times New Roman" w:cs="Times New Roman"/>
          <w:color w:val="050406"/>
          <w:sz w:val="16"/>
          <w:szCs w:val="16"/>
        </w:rPr>
        <w:t xml:space="preserve"> A, Dahl GE, </w:t>
      </w:r>
      <w:proofErr w:type="spellStart"/>
      <w:r w:rsidRPr="001504EA">
        <w:rPr>
          <w:rFonts w:ascii="Times New Roman" w:eastAsia="Times New Roman" w:hAnsi="Times New Roman" w:cs="Times New Roman"/>
          <w:color w:val="050406"/>
          <w:sz w:val="16"/>
          <w:szCs w:val="16"/>
        </w:rPr>
        <w:t>Svetnik</w:t>
      </w:r>
      <w:proofErr w:type="spellEnd"/>
      <w:r w:rsidRPr="001504EA">
        <w:rPr>
          <w:rFonts w:ascii="Times New Roman" w:eastAsia="Times New Roman" w:hAnsi="Times New Roman" w:cs="Times New Roman"/>
          <w:color w:val="050406"/>
          <w:sz w:val="16"/>
          <w:szCs w:val="16"/>
        </w:rPr>
        <w:t xml:space="preserve"> V. Deep neural nets as a method for quantitative structure–activity relationships. J Chem Inf Model. 2015;55(2):263-74.</w:t>
      </w:r>
    </w:p>
    <w:p w14:paraId="19C1BF2F" w14:textId="77777777" w:rsidR="008211BC" w:rsidRPr="001504EA" w:rsidRDefault="008211BC" w:rsidP="008211BC">
      <w:pPr>
        <w:pStyle w:val="ListParagraph"/>
        <w:numPr>
          <w:ilvl w:val="0"/>
          <w:numId w:val="5"/>
        </w:numPr>
        <w:tabs>
          <w:tab w:val="left" w:pos="142"/>
        </w:tabs>
        <w:spacing w:after="0" w:line="240" w:lineRule="auto"/>
        <w:ind w:left="567" w:hanging="567"/>
        <w:jc w:val="left"/>
        <w:rPr>
          <w:rFonts w:ascii="Times New Roman" w:eastAsia="Times New Roman" w:hAnsi="Times New Roman" w:cs="Times New Roman"/>
          <w:color w:val="auto"/>
          <w:sz w:val="21"/>
          <w:szCs w:val="21"/>
          <w:lang w:eastAsia="en-GB"/>
        </w:rPr>
      </w:pPr>
      <w:proofErr w:type="spellStart"/>
      <w:r w:rsidRPr="001504EA">
        <w:rPr>
          <w:rFonts w:ascii="Times New Roman" w:eastAsia="Times New Roman" w:hAnsi="Times New Roman" w:cs="Times New Roman"/>
          <w:color w:val="222222"/>
          <w:sz w:val="16"/>
          <w:szCs w:val="16"/>
          <w:shd w:val="clear" w:color="auto" w:fill="FFFFFF"/>
          <w:lang w:eastAsia="en-GB"/>
        </w:rPr>
        <w:t>Donepudi</w:t>
      </w:r>
      <w:proofErr w:type="spellEnd"/>
      <w:r w:rsidRPr="001504EA">
        <w:rPr>
          <w:rFonts w:ascii="Times New Roman" w:eastAsia="Times New Roman" w:hAnsi="Times New Roman" w:cs="Times New Roman"/>
          <w:color w:val="222222"/>
          <w:sz w:val="16"/>
          <w:szCs w:val="16"/>
          <w:shd w:val="clear" w:color="auto" w:fill="FFFFFF"/>
          <w:lang w:eastAsia="en-GB"/>
        </w:rPr>
        <w:t>, P.K., 2018. AI and machine learning in retail pharmacy: systematic review of related literature. </w:t>
      </w:r>
      <w:r w:rsidRPr="001504EA">
        <w:rPr>
          <w:rFonts w:ascii="Times New Roman" w:eastAsia="Times New Roman" w:hAnsi="Times New Roman" w:cs="Times New Roman"/>
          <w:i/>
          <w:iCs/>
          <w:color w:val="222222"/>
          <w:sz w:val="16"/>
          <w:szCs w:val="16"/>
          <w:lang w:eastAsia="en-GB"/>
        </w:rPr>
        <w:t>ABC journal of advanced research</w:t>
      </w:r>
      <w:r w:rsidRPr="001504EA">
        <w:rPr>
          <w:rFonts w:ascii="Times New Roman" w:eastAsia="Times New Roman" w:hAnsi="Times New Roman" w:cs="Times New Roman"/>
          <w:color w:val="222222"/>
          <w:sz w:val="16"/>
          <w:szCs w:val="16"/>
          <w:shd w:val="clear" w:color="auto" w:fill="FFFFFF"/>
          <w:lang w:eastAsia="en-GB"/>
        </w:rPr>
        <w:t>, </w:t>
      </w:r>
      <w:r w:rsidRPr="001504EA">
        <w:rPr>
          <w:rFonts w:ascii="Times New Roman" w:eastAsia="Times New Roman" w:hAnsi="Times New Roman" w:cs="Times New Roman"/>
          <w:i/>
          <w:iCs/>
          <w:color w:val="222222"/>
          <w:sz w:val="16"/>
          <w:szCs w:val="16"/>
          <w:lang w:eastAsia="en-GB"/>
        </w:rPr>
        <w:t>7</w:t>
      </w:r>
      <w:r w:rsidRPr="001504EA">
        <w:rPr>
          <w:rFonts w:ascii="Times New Roman" w:eastAsia="Times New Roman" w:hAnsi="Times New Roman" w:cs="Times New Roman"/>
          <w:color w:val="222222"/>
          <w:sz w:val="16"/>
          <w:szCs w:val="16"/>
          <w:shd w:val="clear" w:color="auto" w:fill="FFFFFF"/>
          <w:lang w:eastAsia="en-GB"/>
        </w:rPr>
        <w:t>(2), pp.109-112.</w:t>
      </w:r>
    </w:p>
    <w:p w14:paraId="6CE35FFE" w14:textId="77777777" w:rsidR="006B1385" w:rsidRPr="001504EA" w:rsidRDefault="006B1385" w:rsidP="006B1385">
      <w:pPr>
        <w:pStyle w:val="ListParagraph"/>
        <w:numPr>
          <w:ilvl w:val="0"/>
          <w:numId w:val="5"/>
        </w:numPr>
        <w:spacing w:after="0" w:line="240" w:lineRule="auto"/>
        <w:ind w:left="567" w:hanging="567"/>
        <w:jc w:val="left"/>
        <w:rPr>
          <w:rFonts w:ascii="Times New Roman" w:eastAsia="Times New Roman" w:hAnsi="Times New Roman" w:cs="Times New Roman"/>
          <w:color w:val="auto"/>
          <w:sz w:val="21"/>
          <w:szCs w:val="21"/>
          <w:lang w:eastAsia="en-GB"/>
        </w:rPr>
      </w:pPr>
      <w:r w:rsidRPr="001504EA">
        <w:rPr>
          <w:rFonts w:ascii="Times New Roman" w:eastAsia="Times New Roman" w:hAnsi="Times New Roman" w:cs="Times New Roman"/>
          <w:color w:val="222222"/>
          <w:sz w:val="16"/>
          <w:szCs w:val="16"/>
          <w:shd w:val="clear" w:color="auto" w:fill="FFFFFF"/>
          <w:lang w:eastAsia="en-GB"/>
        </w:rPr>
        <w:t>Flynn, Allen. "Using artificial intelligence in health-system pharmacy practice: finding new patterns that matter." </w:t>
      </w:r>
      <w:r w:rsidRPr="001504EA">
        <w:rPr>
          <w:rFonts w:ascii="Times New Roman" w:eastAsia="Times New Roman" w:hAnsi="Times New Roman" w:cs="Times New Roman"/>
          <w:i/>
          <w:iCs/>
          <w:color w:val="222222"/>
          <w:sz w:val="16"/>
          <w:szCs w:val="16"/>
          <w:lang w:eastAsia="en-GB"/>
        </w:rPr>
        <w:t>American Journal of Health-System Pharmacy</w:t>
      </w:r>
      <w:r w:rsidRPr="001504EA">
        <w:rPr>
          <w:rFonts w:ascii="Times New Roman" w:eastAsia="Times New Roman" w:hAnsi="Times New Roman" w:cs="Times New Roman"/>
          <w:color w:val="222222"/>
          <w:sz w:val="16"/>
          <w:szCs w:val="16"/>
          <w:shd w:val="clear" w:color="auto" w:fill="FFFFFF"/>
          <w:lang w:eastAsia="en-GB"/>
        </w:rPr>
        <w:t> 76, no. 9 (2019): 622-627.</w:t>
      </w:r>
    </w:p>
    <w:p w14:paraId="2458FF3B" w14:textId="77777777" w:rsidR="006B1385" w:rsidRPr="001504EA" w:rsidRDefault="006B1385" w:rsidP="006B1385">
      <w:pPr>
        <w:pStyle w:val="ListParagraph"/>
        <w:numPr>
          <w:ilvl w:val="0"/>
          <w:numId w:val="5"/>
        </w:numPr>
        <w:spacing w:after="0" w:line="240" w:lineRule="auto"/>
        <w:ind w:left="567" w:hanging="567"/>
        <w:jc w:val="left"/>
        <w:rPr>
          <w:rFonts w:ascii="Times New Roman" w:eastAsia="Times New Roman" w:hAnsi="Times New Roman" w:cs="Times New Roman"/>
          <w:color w:val="auto"/>
          <w:sz w:val="21"/>
          <w:szCs w:val="21"/>
          <w:lang w:eastAsia="en-GB"/>
        </w:rPr>
      </w:pPr>
      <w:r w:rsidRPr="001504EA">
        <w:rPr>
          <w:rFonts w:ascii="Times New Roman" w:eastAsia="Times New Roman" w:hAnsi="Times New Roman" w:cs="Times New Roman"/>
          <w:color w:val="222222"/>
          <w:sz w:val="16"/>
          <w:szCs w:val="16"/>
          <w:shd w:val="clear" w:color="auto" w:fill="FFFFFF"/>
          <w:lang w:eastAsia="en-GB"/>
        </w:rPr>
        <w:t xml:space="preserve">Raza, Muhammad </w:t>
      </w:r>
      <w:proofErr w:type="spellStart"/>
      <w:r w:rsidRPr="001504EA">
        <w:rPr>
          <w:rFonts w:ascii="Times New Roman" w:eastAsia="Times New Roman" w:hAnsi="Times New Roman" w:cs="Times New Roman"/>
          <w:color w:val="222222"/>
          <w:sz w:val="16"/>
          <w:szCs w:val="16"/>
          <w:shd w:val="clear" w:color="auto" w:fill="FFFFFF"/>
          <w:lang w:eastAsia="en-GB"/>
        </w:rPr>
        <w:t>Ahmer</w:t>
      </w:r>
      <w:proofErr w:type="spellEnd"/>
      <w:r w:rsidRPr="001504EA">
        <w:rPr>
          <w:rFonts w:ascii="Times New Roman" w:eastAsia="Times New Roman" w:hAnsi="Times New Roman" w:cs="Times New Roman"/>
          <w:color w:val="222222"/>
          <w:sz w:val="16"/>
          <w:szCs w:val="16"/>
          <w:shd w:val="clear" w:color="auto" w:fill="FFFFFF"/>
          <w:lang w:eastAsia="en-GB"/>
        </w:rPr>
        <w:t>, Shireen Aziz, Misbah Noreen, Amna Saeed, Irfan Anjum, Mudassar Ahmed, and Shahid Masood Raza. "Artificial Intelligence (AI) in Pharmacy: An Overview of Innovations." </w:t>
      </w:r>
      <w:r w:rsidRPr="001504EA">
        <w:rPr>
          <w:rFonts w:ascii="Times New Roman" w:eastAsia="Times New Roman" w:hAnsi="Times New Roman" w:cs="Times New Roman"/>
          <w:i/>
          <w:iCs/>
          <w:color w:val="222222"/>
          <w:sz w:val="16"/>
          <w:szCs w:val="16"/>
          <w:lang w:eastAsia="en-GB"/>
        </w:rPr>
        <w:t>INNOVATIONS in pharmacy</w:t>
      </w:r>
      <w:r w:rsidRPr="001504EA">
        <w:rPr>
          <w:rFonts w:ascii="Times New Roman" w:eastAsia="Times New Roman" w:hAnsi="Times New Roman" w:cs="Times New Roman"/>
          <w:color w:val="222222"/>
          <w:sz w:val="16"/>
          <w:szCs w:val="16"/>
          <w:shd w:val="clear" w:color="auto" w:fill="FFFFFF"/>
          <w:lang w:eastAsia="en-GB"/>
        </w:rPr>
        <w:t> 13, no. 2 (2022): 13-13.</w:t>
      </w:r>
    </w:p>
    <w:p w14:paraId="66A7B854" w14:textId="77777777" w:rsidR="006B1385" w:rsidRPr="001504EA" w:rsidRDefault="006B1385" w:rsidP="006B1385">
      <w:pPr>
        <w:pStyle w:val="ListParagraph"/>
        <w:numPr>
          <w:ilvl w:val="0"/>
          <w:numId w:val="5"/>
        </w:numPr>
        <w:spacing w:after="0" w:line="240" w:lineRule="auto"/>
        <w:ind w:left="567" w:hanging="567"/>
        <w:jc w:val="left"/>
        <w:rPr>
          <w:rFonts w:ascii="Times New Roman" w:eastAsia="Times New Roman" w:hAnsi="Times New Roman" w:cs="Times New Roman"/>
          <w:color w:val="auto"/>
          <w:sz w:val="21"/>
          <w:szCs w:val="21"/>
          <w:lang w:eastAsia="en-GB"/>
        </w:rPr>
      </w:pPr>
      <w:proofErr w:type="spellStart"/>
      <w:r w:rsidRPr="001504EA">
        <w:rPr>
          <w:rFonts w:ascii="Times New Roman" w:eastAsia="Times New Roman" w:hAnsi="Times New Roman" w:cs="Times New Roman"/>
          <w:color w:val="222222"/>
          <w:sz w:val="16"/>
          <w:szCs w:val="16"/>
          <w:shd w:val="clear" w:color="auto" w:fill="FFFFFF"/>
          <w:lang w:eastAsia="en-GB"/>
        </w:rPr>
        <w:t>Kostić</w:t>
      </w:r>
      <w:proofErr w:type="spellEnd"/>
      <w:r w:rsidRPr="001504EA">
        <w:rPr>
          <w:rFonts w:ascii="Times New Roman" w:eastAsia="Times New Roman" w:hAnsi="Times New Roman" w:cs="Times New Roman"/>
          <w:color w:val="222222"/>
          <w:sz w:val="16"/>
          <w:szCs w:val="16"/>
          <w:shd w:val="clear" w:color="auto" w:fill="FFFFFF"/>
          <w:lang w:eastAsia="en-GB"/>
        </w:rPr>
        <w:t xml:space="preserve">, </w:t>
      </w:r>
      <w:proofErr w:type="spellStart"/>
      <w:r w:rsidRPr="001504EA">
        <w:rPr>
          <w:rFonts w:ascii="Times New Roman" w:eastAsia="Times New Roman" w:hAnsi="Times New Roman" w:cs="Times New Roman"/>
          <w:color w:val="222222"/>
          <w:sz w:val="16"/>
          <w:szCs w:val="16"/>
          <w:shd w:val="clear" w:color="auto" w:fill="FFFFFF"/>
          <w:lang w:eastAsia="en-GB"/>
        </w:rPr>
        <w:t>Emilija</w:t>
      </w:r>
      <w:proofErr w:type="spellEnd"/>
      <w:r w:rsidRPr="001504EA">
        <w:rPr>
          <w:rFonts w:ascii="Times New Roman" w:eastAsia="Times New Roman" w:hAnsi="Times New Roman" w:cs="Times New Roman"/>
          <w:color w:val="222222"/>
          <w:sz w:val="16"/>
          <w:szCs w:val="16"/>
          <w:shd w:val="clear" w:color="auto" w:fill="FFFFFF"/>
          <w:lang w:eastAsia="en-GB"/>
        </w:rPr>
        <w:t xml:space="preserve"> J., </w:t>
      </w:r>
      <w:proofErr w:type="spellStart"/>
      <w:r w:rsidRPr="001504EA">
        <w:rPr>
          <w:rFonts w:ascii="Times New Roman" w:eastAsia="Times New Roman" w:hAnsi="Times New Roman" w:cs="Times New Roman"/>
          <w:color w:val="222222"/>
          <w:sz w:val="16"/>
          <w:szCs w:val="16"/>
          <w:shd w:val="clear" w:color="auto" w:fill="FFFFFF"/>
          <w:lang w:eastAsia="en-GB"/>
        </w:rPr>
        <w:t>Dimitrije</w:t>
      </w:r>
      <w:proofErr w:type="spellEnd"/>
      <w:r w:rsidRPr="001504EA">
        <w:rPr>
          <w:rFonts w:ascii="Times New Roman" w:eastAsia="Times New Roman" w:hAnsi="Times New Roman" w:cs="Times New Roman"/>
          <w:color w:val="222222"/>
          <w:sz w:val="16"/>
          <w:szCs w:val="16"/>
          <w:shd w:val="clear" w:color="auto" w:fill="FFFFFF"/>
          <w:lang w:eastAsia="en-GB"/>
        </w:rPr>
        <w:t xml:space="preserve"> A. Pavlović, and </w:t>
      </w:r>
      <w:proofErr w:type="spellStart"/>
      <w:r w:rsidRPr="001504EA">
        <w:rPr>
          <w:rFonts w:ascii="Times New Roman" w:eastAsia="Times New Roman" w:hAnsi="Times New Roman" w:cs="Times New Roman"/>
          <w:color w:val="222222"/>
          <w:sz w:val="16"/>
          <w:szCs w:val="16"/>
          <w:shd w:val="clear" w:color="auto" w:fill="FFFFFF"/>
          <w:lang w:eastAsia="en-GB"/>
        </w:rPr>
        <w:t>Miroslava</w:t>
      </w:r>
      <w:proofErr w:type="spellEnd"/>
      <w:r w:rsidRPr="001504EA">
        <w:rPr>
          <w:rFonts w:ascii="Times New Roman" w:eastAsia="Times New Roman" w:hAnsi="Times New Roman" w:cs="Times New Roman"/>
          <w:color w:val="222222"/>
          <w:sz w:val="16"/>
          <w:szCs w:val="16"/>
          <w:shd w:val="clear" w:color="auto" w:fill="FFFFFF"/>
          <w:lang w:eastAsia="en-GB"/>
        </w:rPr>
        <w:t xml:space="preserve"> D. </w:t>
      </w:r>
      <w:proofErr w:type="spellStart"/>
      <w:r w:rsidRPr="001504EA">
        <w:rPr>
          <w:rFonts w:ascii="Times New Roman" w:eastAsia="Times New Roman" w:hAnsi="Times New Roman" w:cs="Times New Roman"/>
          <w:color w:val="222222"/>
          <w:sz w:val="16"/>
          <w:szCs w:val="16"/>
          <w:shd w:val="clear" w:color="auto" w:fill="FFFFFF"/>
          <w:lang w:eastAsia="en-GB"/>
        </w:rPr>
        <w:t>Živković</w:t>
      </w:r>
      <w:proofErr w:type="spellEnd"/>
      <w:r w:rsidRPr="001504EA">
        <w:rPr>
          <w:rFonts w:ascii="Times New Roman" w:eastAsia="Times New Roman" w:hAnsi="Times New Roman" w:cs="Times New Roman"/>
          <w:color w:val="222222"/>
          <w:sz w:val="16"/>
          <w:szCs w:val="16"/>
          <w:shd w:val="clear" w:color="auto" w:fill="FFFFFF"/>
          <w:lang w:eastAsia="en-GB"/>
        </w:rPr>
        <w:t>. "Applications of artificial intelligence in medicine and pharmacy: ethical aspects." </w:t>
      </w:r>
      <w:r w:rsidRPr="001504EA">
        <w:rPr>
          <w:rFonts w:ascii="Times New Roman" w:eastAsia="Times New Roman" w:hAnsi="Times New Roman" w:cs="Times New Roman"/>
          <w:i/>
          <w:iCs/>
          <w:color w:val="222222"/>
          <w:sz w:val="16"/>
          <w:szCs w:val="16"/>
          <w:lang w:eastAsia="en-GB"/>
        </w:rPr>
        <w:t xml:space="preserve">Acta Medica </w:t>
      </w:r>
      <w:proofErr w:type="spellStart"/>
      <w:r w:rsidRPr="001504EA">
        <w:rPr>
          <w:rFonts w:ascii="Times New Roman" w:eastAsia="Times New Roman" w:hAnsi="Times New Roman" w:cs="Times New Roman"/>
          <w:i/>
          <w:iCs/>
          <w:color w:val="222222"/>
          <w:sz w:val="16"/>
          <w:szCs w:val="16"/>
          <w:lang w:eastAsia="en-GB"/>
        </w:rPr>
        <w:t>Medianae</w:t>
      </w:r>
      <w:proofErr w:type="spellEnd"/>
      <w:r w:rsidRPr="001504EA">
        <w:rPr>
          <w:rFonts w:ascii="Times New Roman" w:eastAsia="Times New Roman" w:hAnsi="Times New Roman" w:cs="Times New Roman"/>
          <w:color w:val="222222"/>
          <w:sz w:val="16"/>
          <w:szCs w:val="16"/>
          <w:shd w:val="clear" w:color="auto" w:fill="FFFFFF"/>
          <w:lang w:eastAsia="en-GB"/>
        </w:rPr>
        <w:t> 58, no. 3 (2019): 128-137.</w:t>
      </w:r>
    </w:p>
    <w:p w14:paraId="6671CBC5" w14:textId="77777777" w:rsidR="006B1385" w:rsidRPr="001504EA" w:rsidRDefault="006B1385" w:rsidP="006B1385">
      <w:pPr>
        <w:pStyle w:val="ListParagraph"/>
        <w:numPr>
          <w:ilvl w:val="0"/>
          <w:numId w:val="5"/>
        </w:numPr>
        <w:tabs>
          <w:tab w:val="left" w:pos="142"/>
        </w:tabs>
        <w:spacing w:after="0" w:line="240" w:lineRule="auto"/>
        <w:ind w:left="567" w:hanging="567"/>
        <w:jc w:val="left"/>
        <w:rPr>
          <w:rFonts w:ascii="Times New Roman" w:eastAsia="Times New Roman" w:hAnsi="Times New Roman" w:cs="Times New Roman"/>
          <w:color w:val="auto"/>
          <w:sz w:val="21"/>
          <w:szCs w:val="21"/>
          <w:lang w:eastAsia="en-GB"/>
        </w:rPr>
      </w:pPr>
      <w:proofErr w:type="spellStart"/>
      <w:r w:rsidRPr="001504EA">
        <w:rPr>
          <w:rFonts w:ascii="Times New Roman" w:eastAsia="Times New Roman" w:hAnsi="Times New Roman" w:cs="Times New Roman"/>
          <w:color w:val="222222"/>
          <w:sz w:val="16"/>
          <w:szCs w:val="16"/>
          <w:shd w:val="clear" w:color="auto" w:fill="FFFFFF"/>
          <w:lang w:eastAsia="en-GB"/>
        </w:rPr>
        <w:t>Mariappan</w:t>
      </w:r>
      <w:proofErr w:type="spellEnd"/>
      <w:r w:rsidRPr="001504EA">
        <w:rPr>
          <w:rFonts w:ascii="Times New Roman" w:eastAsia="Times New Roman" w:hAnsi="Times New Roman" w:cs="Times New Roman"/>
          <w:color w:val="222222"/>
          <w:sz w:val="16"/>
          <w:szCs w:val="16"/>
          <w:shd w:val="clear" w:color="auto" w:fill="FFFFFF"/>
          <w:lang w:eastAsia="en-GB"/>
        </w:rPr>
        <w:t xml:space="preserve">, Mahesh Babu, </w:t>
      </w:r>
      <w:proofErr w:type="spellStart"/>
      <w:r w:rsidRPr="001504EA">
        <w:rPr>
          <w:rFonts w:ascii="Times New Roman" w:eastAsia="Times New Roman" w:hAnsi="Times New Roman" w:cs="Times New Roman"/>
          <w:color w:val="222222"/>
          <w:sz w:val="16"/>
          <w:szCs w:val="16"/>
          <w:shd w:val="clear" w:color="auto" w:fill="FFFFFF"/>
          <w:lang w:eastAsia="en-GB"/>
        </w:rPr>
        <w:t>Kanniga</w:t>
      </w:r>
      <w:proofErr w:type="spellEnd"/>
      <w:r w:rsidRPr="001504EA">
        <w:rPr>
          <w:rFonts w:ascii="Times New Roman" w:eastAsia="Times New Roman" w:hAnsi="Times New Roman" w:cs="Times New Roman"/>
          <w:color w:val="222222"/>
          <w:sz w:val="16"/>
          <w:szCs w:val="16"/>
          <w:shd w:val="clear" w:color="auto" w:fill="FFFFFF"/>
          <w:lang w:eastAsia="en-GB"/>
        </w:rPr>
        <w:t xml:space="preserve"> Devi, </w:t>
      </w:r>
      <w:proofErr w:type="spellStart"/>
      <w:r w:rsidRPr="001504EA">
        <w:rPr>
          <w:rFonts w:ascii="Times New Roman" w:eastAsia="Times New Roman" w:hAnsi="Times New Roman" w:cs="Times New Roman"/>
          <w:color w:val="222222"/>
          <w:sz w:val="16"/>
          <w:szCs w:val="16"/>
          <w:shd w:val="clear" w:color="auto" w:fill="FFFFFF"/>
          <w:lang w:eastAsia="en-GB"/>
        </w:rPr>
        <w:t>Yegnanarayanan</w:t>
      </w:r>
      <w:proofErr w:type="spellEnd"/>
      <w:r w:rsidRPr="001504EA">
        <w:rPr>
          <w:rFonts w:ascii="Times New Roman" w:eastAsia="Times New Roman" w:hAnsi="Times New Roman" w:cs="Times New Roman"/>
          <w:color w:val="222222"/>
          <w:sz w:val="16"/>
          <w:szCs w:val="16"/>
          <w:shd w:val="clear" w:color="auto" w:fill="FFFFFF"/>
          <w:lang w:eastAsia="en-GB"/>
        </w:rPr>
        <w:t xml:space="preserve"> Venkataraman, Ming K. Lim, and </w:t>
      </w:r>
      <w:proofErr w:type="spellStart"/>
      <w:r w:rsidRPr="001504EA">
        <w:rPr>
          <w:rFonts w:ascii="Times New Roman" w:eastAsia="Times New Roman" w:hAnsi="Times New Roman" w:cs="Times New Roman"/>
          <w:color w:val="222222"/>
          <w:sz w:val="16"/>
          <w:szCs w:val="16"/>
          <w:shd w:val="clear" w:color="auto" w:fill="FFFFFF"/>
          <w:lang w:eastAsia="en-GB"/>
        </w:rPr>
        <w:t>Panneerselvam</w:t>
      </w:r>
      <w:proofErr w:type="spellEnd"/>
      <w:r w:rsidRPr="001504EA">
        <w:rPr>
          <w:rFonts w:ascii="Times New Roman" w:eastAsia="Times New Roman" w:hAnsi="Times New Roman" w:cs="Times New Roman"/>
          <w:color w:val="222222"/>
          <w:sz w:val="16"/>
          <w:szCs w:val="16"/>
          <w:shd w:val="clear" w:color="auto" w:fill="FFFFFF"/>
          <w:lang w:eastAsia="en-GB"/>
        </w:rPr>
        <w:t xml:space="preserve"> </w:t>
      </w:r>
      <w:proofErr w:type="spellStart"/>
      <w:r w:rsidRPr="001504EA">
        <w:rPr>
          <w:rFonts w:ascii="Times New Roman" w:eastAsia="Times New Roman" w:hAnsi="Times New Roman" w:cs="Times New Roman"/>
          <w:color w:val="222222"/>
          <w:sz w:val="16"/>
          <w:szCs w:val="16"/>
          <w:shd w:val="clear" w:color="auto" w:fill="FFFFFF"/>
          <w:lang w:eastAsia="en-GB"/>
        </w:rPr>
        <w:t>Theivendren</w:t>
      </w:r>
      <w:proofErr w:type="spellEnd"/>
      <w:r w:rsidRPr="001504EA">
        <w:rPr>
          <w:rFonts w:ascii="Times New Roman" w:eastAsia="Times New Roman" w:hAnsi="Times New Roman" w:cs="Times New Roman"/>
          <w:color w:val="222222"/>
          <w:sz w:val="16"/>
          <w:szCs w:val="16"/>
          <w:shd w:val="clear" w:color="auto" w:fill="FFFFFF"/>
          <w:lang w:eastAsia="en-GB"/>
        </w:rPr>
        <w:t>. "Using AI and ML to predict shipment times of therapeutics, diagnostics and vaccines in e-pharmacy supply chains during COVID-19 pandemic." </w:t>
      </w:r>
      <w:r w:rsidRPr="001504EA">
        <w:rPr>
          <w:rFonts w:ascii="Times New Roman" w:eastAsia="Times New Roman" w:hAnsi="Times New Roman" w:cs="Times New Roman"/>
          <w:i/>
          <w:iCs/>
          <w:color w:val="222222"/>
          <w:sz w:val="16"/>
          <w:szCs w:val="16"/>
          <w:lang w:eastAsia="en-GB"/>
        </w:rPr>
        <w:t>The International Journal of Logistics Management</w:t>
      </w:r>
      <w:r w:rsidRPr="001504EA">
        <w:rPr>
          <w:rFonts w:ascii="Times New Roman" w:eastAsia="Times New Roman" w:hAnsi="Times New Roman" w:cs="Times New Roman"/>
          <w:color w:val="222222"/>
          <w:sz w:val="16"/>
          <w:szCs w:val="16"/>
          <w:shd w:val="clear" w:color="auto" w:fill="FFFFFF"/>
          <w:lang w:eastAsia="en-GB"/>
        </w:rPr>
        <w:t> (2022)</w:t>
      </w:r>
    </w:p>
    <w:p w14:paraId="390A0A54" w14:textId="77777777" w:rsidR="006B1385" w:rsidRPr="001504EA" w:rsidRDefault="006B1385" w:rsidP="006B1385">
      <w:pPr>
        <w:pStyle w:val="ListParagraph"/>
        <w:numPr>
          <w:ilvl w:val="0"/>
          <w:numId w:val="5"/>
        </w:numPr>
        <w:spacing w:after="0" w:line="240" w:lineRule="auto"/>
        <w:ind w:left="567" w:hanging="567"/>
        <w:jc w:val="left"/>
        <w:rPr>
          <w:rFonts w:ascii="Times New Roman" w:eastAsia="Times New Roman" w:hAnsi="Times New Roman" w:cs="Times New Roman"/>
          <w:color w:val="auto"/>
          <w:sz w:val="21"/>
          <w:szCs w:val="21"/>
          <w:lang w:eastAsia="en-GB"/>
        </w:rPr>
      </w:pPr>
      <w:r w:rsidRPr="001504EA">
        <w:rPr>
          <w:rFonts w:ascii="Times New Roman" w:eastAsia="Times New Roman" w:hAnsi="Times New Roman" w:cs="Times New Roman"/>
          <w:color w:val="222222"/>
          <w:sz w:val="16"/>
          <w:szCs w:val="16"/>
          <w:shd w:val="clear" w:color="auto" w:fill="FFFFFF"/>
          <w:lang w:eastAsia="en-GB"/>
        </w:rPr>
        <w:t xml:space="preserve">Sharma, Tamanna, Abhinav </w:t>
      </w:r>
      <w:proofErr w:type="spellStart"/>
      <w:r w:rsidRPr="001504EA">
        <w:rPr>
          <w:rFonts w:ascii="Times New Roman" w:eastAsia="Times New Roman" w:hAnsi="Times New Roman" w:cs="Times New Roman"/>
          <w:color w:val="222222"/>
          <w:sz w:val="16"/>
          <w:szCs w:val="16"/>
          <w:shd w:val="clear" w:color="auto" w:fill="FFFFFF"/>
          <w:lang w:eastAsia="en-GB"/>
        </w:rPr>
        <w:t>Mankoo</w:t>
      </w:r>
      <w:proofErr w:type="spellEnd"/>
      <w:r w:rsidRPr="001504EA">
        <w:rPr>
          <w:rFonts w:ascii="Times New Roman" w:eastAsia="Times New Roman" w:hAnsi="Times New Roman" w:cs="Times New Roman"/>
          <w:color w:val="222222"/>
          <w:sz w:val="16"/>
          <w:szCs w:val="16"/>
          <w:shd w:val="clear" w:color="auto" w:fill="FFFFFF"/>
          <w:lang w:eastAsia="en-GB"/>
        </w:rPr>
        <w:t xml:space="preserve">, and Vivek </w:t>
      </w:r>
      <w:proofErr w:type="spellStart"/>
      <w:r w:rsidRPr="001504EA">
        <w:rPr>
          <w:rFonts w:ascii="Times New Roman" w:eastAsia="Times New Roman" w:hAnsi="Times New Roman" w:cs="Times New Roman"/>
          <w:color w:val="222222"/>
          <w:sz w:val="16"/>
          <w:szCs w:val="16"/>
          <w:shd w:val="clear" w:color="auto" w:fill="FFFFFF"/>
          <w:lang w:eastAsia="en-GB"/>
        </w:rPr>
        <w:t>Sood</w:t>
      </w:r>
      <w:proofErr w:type="spellEnd"/>
      <w:r w:rsidRPr="001504EA">
        <w:rPr>
          <w:rFonts w:ascii="Times New Roman" w:eastAsia="Times New Roman" w:hAnsi="Times New Roman" w:cs="Times New Roman"/>
          <w:color w:val="222222"/>
          <w:sz w:val="16"/>
          <w:szCs w:val="16"/>
          <w:shd w:val="clear" w:color="auto" w:fill="FFFFFF"/>
          <w:lang w:eastAsia="en-GB"/>
        </w:rPr>
        <w:t>. "Artificial intelligence in advanced pharmacy." </w:t>
      </w:r>
      <w:r w:rsidRPr="001504EA">
        <w:rPr>
          <w:rFonts w:ascii="Times New Roman" w:eastAsia="Times New Roman" w:hAnsi="Times New Roman" w:cs="Times New Roman"/>
          <w:i/>
          <w:iCs/>
          <w:color w:val="222222"/>
          <w:sz w:val="16"/>
          <w:szCs w:val="16"/>
          <w:lang w:eastAsia="en-GB"/>
        </w:rPr>
        <w:t>International Journal of Science and Research Archive</w:t>
      </w:r>
      <w:r w:rsidRPr="001504EA">
        <w:rPr>
          <w:rFonts w:ascii="Times New Roman" w:eastAsia="Times New Roman" w:hAnsi="Times New Roman" w:cs="Times New Roman"/>
          <w:color w:val="222222"/>
          <w:sz w:val="16"/>
          <w:szCs w:val="16"/>
          <w:shd w:val="clear" w:color="auto" w:fill="FFFFFF"/>
          <w:lang w:eastAsia="en-GB"/>
        </w:rPr>
        <w:t> 2, no. 1 (2021): 047-054.</w:t>
      </w:r>
    </w:p>
    <w:p w14:paraId="71ED4C9B" w14:textId="77777777" w:rsidR="006B1385" w:rsidRPr="001504EA" w:rsidRDefault="006B1385" w:rsidP="006B1385">
      <w:pPr>
        <w:pStyle w:val="ListParagraph"/>
        <w:numPr>
          <w:ilvl w:val="0"/>
          <w:numId w:val="5"/>
        </w:numPr>
        <w:spacing w:after="0" w:line="240" w:lineRule="auto"/>
        <w:ind w:left="567" w:hanging="567"/>
        <w:rPr>
          <w:rFonts w:ascii="Times New Roman" w:eastAsia="Times New Roman" w:hAnsi="Times New Roman" w:cs="Times New Roman"/>
          <w:color w:val="auto"/>
          <w:sz w:val="21"/>
          <w:szCs w:val="21"/>
          <w:lang w:eastAsia="en-GB"/>
        </w:rPr>
      </w:pPr>
      <w:proofErr w:type="spellStart"/>
      <w:r w:rsidRPr="001504EA">
        <w:rPr>
          <w:rFonts w:ascii="Times New Roman" w:eastAsia="Times New Roman" w:hAnsi="Times New Roman" w:cs="Times New Roman"/>
          <w:color w:val="222222"/>
          <w:sz w:val="16"/>
          <w:szCs w:val="16"/>
          <w:shd w:val="clear" w:color="auto" w:fill="FFFFFF"/>
          <w:lang w:eastAsia="en-GB"/>
        </w:rPr>
        <w:t>Kiryu</w:t>
      </w:r>
      <w:proofErr w:type="spellEnd"/>
      <w:r w:rsidRPr="001504EA">
        <w:rPr>
          <w:rFonts w:ascii="Times New Roman" w:eastAsia="Times New Roman" w:hAnsi="Times New Roman" w:cs="Times New Roman"/>
          <w:color w:val="222222"/>
          <w:sz w:val="16"/>
          <w:szCs w:val="16"/>
          <w:shd w:val="clear" w:color="auto" w:fill="FFFFFF"/>
          <w:lang w:eastAsia="en-GB"/>
        </w:rPr>
        <w:t>, Yoshihiro. "Potential for Big Data Analysis Using AI in the Field of Clinical Pharmacy." </w:t>
      </w:r>
      <w:proofErr w:type="spellStart"/>
      <w:r w:rsidRPr="001504EA">
        <w:rPr>
          <w:rFonts w:ascii="Times New Roman" w:eastAsia="Times New Roman" w:hAnsi="Times New Roman" w:cs="Times New Roman"/>
          <w:i/>
          <w:iCs/>
          <w:color w:val="222222"/>
          <w:sz w:val="16"/>
          <w:szCs w:val="16"/>
          <w:lang w:eastAsia="en-GB"/>
        </w:rPr>
        <w:t>Yakugaku</w:t>
      </w:r>
      <w:proofErr w:type="spellEnd"/>
      <w:r w:rsidRPr="001504EA">
        <w:rPr>
          <w:rFonts w:ascii="Times New Roman" w:eastAsia="Times New Roman" w:hAnsi="Times New Roman" w:cs="Times New Roman"/>
          <w:i/>
          <w:iCs/>
          <w:color w:val="222222"/>
          <w:sz w:val="16"/>
          <w:szCs w:val="16"/>
          <w:lang w:eastAsia="en-GB"/>
        </w:rPr>
        <w:t xml:space="preserve"> </w:t>
      </w:r>
      <w:proofErr w:type="spellStart"/>
      <w:r w:rsidRPr="001504EA">
        <w:rPr>
          <w:rFonts w:ascii="Times New Roman" w:eastAsia="Times New Roman" w:hAnsi="Times New Roman" w:cs="Times New Roman"/>
          <w:i/>
          <w:iCs/>
          <w:color w:val="222222"/>
          <w:sz w:val="16"/>
          <w:szCs w:val="16"/>
          <w:lang w:eastAsia="en-GB"/>
        </w:rPr>
        <w:t>Zasshi</w:t>
      </w:r>
      <w:proofErr w:type="spellEnd"/>
      <w:r w:rsidRPr="001504EA">
        <w:rPr>
          <w:rFonts w:ascii="Times New Roman" w:eastAsia="Times New Roman" w:hAnsi="Times New Roman" w:cs="Times New Roman"/>
          <w:i/>
          <w:iCs/>
          <w:color w:val="222222"/>
          <w:sz w:val="16"/>
          <w:szCs w:val="16"/>
          <w:lang w:eastAsia="en-GB"/>
        </w:rPr>
        <w:t>: Journal of the Pharmaceutical Society of Japan</w:t>
      </w:r>
      <w:r w:rsidRPr="001504EA">
        <w:rPr>
          <w:rFonts w:ascii="Times New Roman" w:eastAsia="Times New Roman" w:hAnsi="Times New Roman" w:cs="Times New Roman"/>
          <w:color w:val="222222"/>
          <w:sz w:val="16"/>
          <w:szCs w:val="16"/>
          <w:shd w:val="clear" w:color="auto" w:fill="FFFFFF"/>
          <w:lang w:eastAsia="en-GB"/>
        </w:rPr>
        <w:t> 141, no. 2 (2021): 179-185</w:t>
      </w:r>
    </w:p>
    <w:p w14:paraId="3AE1753E" w14:textId="77777777" w:rsidR="001504EA" w:rsidRPr="001504EA" w:rsidRDefault="001504EA" w:rsidP="001504EA">
      <w:pPr>
        <w:pStyle w:val="ListParagraph"/>
        <w:numPr>
          <w:ilvl w:val="0"/>
          <w:numId w:val="5"/>
        </w:numPr>
        <w:spacing w:after="0" w:line="240" w:lineRule="auto"/>
        <w:ind w:left="567" w:hanging="567"/>
        <w:jc w:val="left"/>
        <w:rPr>
          <w:rFonts w:ascii="Times New Roman" w:eastAsia="Times New Roman" w:hAnsi="Times New Roman" w:cs="Times New Roman"/>
          <w:color w:val="auto"/>
          <w:sz w:val="21"/>
          <w:szCs w:val="21"/>
          <w:lang w:eastAsia="en-GB"/>
        </w:rPr>
      </w:pPr>
      <w:r w:rsidRPr="001504EA">
        <w:rPr>
          <w:rFonts w:ascii="Times New Roman" w:eastAsia="Times New Roman" w:hAnsi="Times New Roman" w:cs="Times New Roman"/>
          <w:color w:val="222222"/>
          <w:sz w:val="16"/>
          <w:szCs w:val="16"/>
          <w:shd w:val="clear" w:color="auto" w:fill="FFFFFF"/>
          <w:lang w:eastAsia="en-GB"/>
        </w:rPr>
        <w:t xml:space="preserve">Baines, Darrin, Lotte </w:t>
      </w:r>
      <w:proofErr w:type="spellStart"/>
      <w:r w:rsidRPr="001504EA">
        <w:rPr>
          <w:rFonts w:ascii="Times New Roman" w:eastAsia="Times New Roman" w:hAnsi="Times New Roman" w:cs="Times New Roman"/>
          <w:color w:val="222222"/>
          <w:sz w:val="16"/>
          <w:szCs w:val="16"/>
          <w:shd w:val="clear" w:color="auto" w:fill="FFFFFF"/>
          <w:lang w:eastAsia="en-GB"/>
        </w:rPr>
        <w:t>Stig</w:t>
      </w:r>
      <w:proofErr w:type="spellEnd"/>
      <w:r w:rsidRPr="001504EA">
        <w:rPr>
          <w:rFonts w:ascii="Times New Roman" w:eastAsia="Times New Roman" w:hAnsi="Times New Roman" w:cs="Times New Roman"/>
          <w:color w:val="222222"/>
          <w:sz w:val="16"/>
          <w:szCs w:val="16"/>
          <w:shd w:val="clear" w:color="auto" w:fill="FFFFFF"/>
          <w:lang w:eastAsia="en-GB"/>
        </w:rPr>
        <w:t xml:space="preserve"> </w:t>
      </w:r>
      <w:proofErr w:type="spellStart"/>
      <w:r w:rsidRPr="001504EA">
        <w:rPr>
          <w:rFonts w:ascii="Times New Roman" w:eastAsia="Times New Roman" w:hAnsi="Times New Roman" w:cs="Times New Roman"/>
          <w:color w:val="222222"/>
          <w:sz w:val="16"/>
          <w:szCs w:val="16"/>
          <w:shd w:val="clear" w:color="auto" w:fill="FFFFFF"/>
          <w:lang w:eastAsia="en-GB"/>
        </w:rPr>
        <w:t>Nørgaard</w:t>
      </w:r>
      <w:proofErr w:type="spellEnd"/>
      <w:r w:rsidRPr="001504EA">
        <w:rPr>
          <w:rFonts w:ascii="Times New Roman" w:eastAsia="Times New Roman" w:hAnsi="Times New Roman" w:cs="Times New Roman"/>
          <w:color w:val="222222"/>
          <w:sz w:val="16"/>
          <w:szCs w:val="16"/>
          <w:shd w:val="clear" w:color="auto" w:fill="FFFFFF"/>
          <w:lang w:eastAsia="en-GB"/>
        </w:rPr>
        <w:t xml:space="preserve">, and Charlotte </w:t>
      </w:r>
      <w:proofErr w:type="spellStart"/>
      <w:r w:rsidRPr="001504EA">
        <w:rPr>
          <w:rFonts w:ascii="Times New Roman" w:eastAsia="Times New Roman" w:hAnsi="Times New Roman" w:cs="Times New Roman"/>
          <w:color w:val="222222"/>
          <w:sz w:val="16"/>
          <w:szCs w:val="16"/>
          <w:shd w:val="clear" w:color="auto" w:fill="FFFFFF"/>
          <w:lang w:eastAsia="en-GB"/>
        </w:rPr>
        <w:t>Rossing</w:t>
      </w:r>
      <w:proofErr w:type="spellEnd"/>
      <w:r w:rsidRPr="001504EA">
        <w:rPr>
          <w:rFonts w:ascii="Times New Roman" w:eastAsia="Times New Roman" w:hAnsi="Times New Roman" w:cs="Times New Roman"/>
          <w:color w:val="222222"/>
          <w:sz w:val="16"/>
          <w:szCs w:val="16"/>
          <w:shd w:val="clear" w:color="auto" w:fill="FFFFFF"/>
          <w:lang w:eastAsia="en-GB"/>
        </w:rPr>
        <w:t>. "The Fourth Industrial Revolution: will it change pharmacy practice?." </w:t>
      </w:r>
      <w:r w:rsidRPr="001504EA">
        <w:rPr>
          <w:rFonts w:ascii="Times New Roman" w:eastAsia="Times New Roman" w:hAnsi="Times New Roman" w:cs="Times New Roman"/>
          <w:i/>
          <w:iCs/>
          <w:color w:val="222222"/>
          <w:sz w:val="16"/>
          <w:szCs w:val="16"/>
          <w:lang w:eastAsia="en-GB"/>
        </w:rPr>
        <w:t>Research in social and administrative pharmacy</w:t>
      </w:r>
      <w:r w:rsidRPr="001504EA">
        <w:rPr>
          <w:rFonts w:ascii="Times New Roman" w:eastAsia="Times New Roman" w:hAnsi="Times New Roman" w:cs="Times New Roman"/>
          <w:color w:val="222222"/>
          <w:sz w:val="16"/>
          <w:szCs w:val="16"/>
          <w:shd w:val="clear" w:color="auto" w:fill="FFFFFF"/>
          <w:lang w:eastAsia="en-GB"/>
        </w:rPr>
        <w:t>16, no. 9 (2020): 1279-1281.</w:t>
      </w:r>
    </w:p>
    <w:p w14:paraId="180266BC" w14:textId="77777777" w:rsidR="001504EA" w:rsidRPr="001504EA" w:rsidRDefault="001504EA" w:rsidP="001504EA">
      <w:pPr>
        <w:pStyle w:val="ListParagraph"/>
        <w:numPr>
          <w:ilvl w:val="0"/>
          <w:numId w:val="5"/>
        </w:numPr>
        <w:spacing w:after="0" w:line="240" w:lineRule="auto"/>
        <w:ind w:left="567" w:hanging="567"/>
        <w:jc w:val="left"/>
        <w:rPr>
          <w:rFonts w:ascii="Times New Roman" w:eastAsia="Times New Roman" w:hAnsi="Times New Roman" w:cs="Times New Roman"/>
          <w:color w:val="auto"/>
          <w:sz w:val="21"/>
          <w:szCs w:val="21"/>
          <w:lang w:eastAsia="en-GB"/>
        </w:rPr>
      </w:pPr>
      <w:r w:rsidRPr="001504EA">
        <w:rPr>
          <w:rFonts w:ascii="Times New Roman" w:eastAsia="Times New Roman" w:hAnsi="Times New Roman" w:cs="Times New Roman"/>
          <w:color w:val="222222"/>
          <w:sz w:val="16"/>
          <w:szCs w:val="16"/>
          <w:shd w:val="clear" w:color="auto" w:fill="FFFFFF"/>
          <w:lang w:eastAsia="en-GB"/>
        </w:rPr>
        <w:t>KUMAR, RITESH. "ARTIFICIAL INTELLIGENCE IN PHARMACY PROFESSION." (2022).</w:t>
      </w:r>
    </w:p>
    <w:p w14:paraId="70FD530D" w14:textId="1E2F9861" w:rsidR="008211BC" w:rsidRPr="001504EA" w:rsidRDefault="001504EA" w:rsidP="001504EA">
      <w:pPr>
        <w:pStyle w:val="ListParagraph"/>
        <w:numPr>
          <w:ilvl w:val="0"/>
          <w:numId w:val="5"/>
        </w:numPr>
        <w:spacing w:after="0" w:line="240" w:lineRule="auto"/>
        <w:ind w:left="567" w:hanging="567"/>
        <w:jc w:val="left"/>
        <w:rPr>
          <w:rFonts w:ascii="Times New Roman" w:eastAsia="Times New Roman" w:hAnsi="Times New Roman" w:cs="Times New Roman"/>
          <w:color w:val="auto"/>
          <w:sz w:val="21"/>
          <w:szCs w:val="21"/>
          <w:lang w:eastAsia="en-GB"/>
        </w:rPr>
      </w:pPr>
      <w:r w:rsidRPr="001504EA">
        <w:rPr>
          <w:rFonts w:ascii="Times New Roman" w:eastAsia="Times New Roman" w:hAnsi="Times New Roman" w:cs="Times New Roman"/>
          <w:color w:val="222222"/>
          <w:sz w:val="16"/>
          <w:szCs w:val="16"/>
          <w:shd w:val="clear" w:color="auto" w:fill="FFFFFF"/>
          <w:lang w:eastAsia="en-GB"/>
        </w:rPr>
        <w:t xml:space="preserve">Nakagawa, Naoto, Keita </w:t>
      </w:r>
      <w:proofErr w:type="spellStart"/>
      <w:r w:rsidRPr="001504EA">
        <w:rPr>
          <w:rFonts w:ascii="Times New Roman" w:eastAsia="Times New Roman" w:hAnsi="Times New Roman" w:cs="Times New Roman"/>
          <w:color w:val="222222"/>
          <w:sz w:val="16"/>
          <w:szCs w:val="16"/>
          <w:shd w:val="clear" w:color="auto" w:fill="FFFFFF"/>
          <w:lang w:eastAsia="en-GB"/>
        </w:rPr>
        <w:t>Odanaka</w:t>
      </w:r>
      <w:proofErr w:type="spellEnd"/>
      <w:r w:rsidRPr="001504EA">
        <w:rPr>
          <w:rFonts w:ascii="Times New Roman" w:eastAsia="Times New Roman" w:hAnsi="Times New Roman" w:cs="Times New Roman"/>
          <w:color w:val="222222"/>
          <w:sz w:val="16"/>
          <w:szCs w:val="16"/>
          <w:shd w:val="clear" w:color="auto" w:fill="FFFFFF"/>
          <w:lang w:eastAsia="en-GB"/>
        </w:rPr>
        <w:t xml:space="preserve">, Hiroshi Ohara, and Shigeki </w:t>
      </w:r>
      <w:proofErr w:type="spellStart"/>
      <w:r w:rsidRPr="001504EA">
        <w:rPr>
          <w:rFonts w:ascii="Times New Roman" w:eastAsia="Times New Roman" w:hAnsi="Times New Roman" w:cs="Times New Roman"/>
          <w:color w:val="222222"/>
          <w:sz w:val="16"/>
          <w:szCs w:val="16"/>
          <w:shd w:val="clear" w:color="auto" w:fill="FFFFFF"/>
          <w:lang w:eastAsia="en-GB"/>
        </w:rPr>
        <w:t>Kisara</w:t>
      </w:r>
      <w:proofErr w:type="spellEnd"/>
      <w:r w:rsidRPr="001504EA">
        <w:rPr>
          <w:rFonts w:ascii="Times New Roman" w:eastAsia="Times New Roman" w:hAnsi="Times New Roman" w:cs="Times New Roman"/>
          <w:color w:val="222222"/>
          <w:sz w:val="16"/>
          <w:szCs w:val="16"/>
          <w:shd w:val="clear" w:color="auto" w:fill="FFFFFF"/>
          <w:lang w:eastAsia="en-GB"/>
        </w:rPr>
        <w:t>. "Communication training for pharmacy students with standard patients using artificial intelligence." </w:t>
      </w:r>
      <w:r w:rsidRPr="001504EA">
        <w:rPr>
          <w:rFonts w:ascii="Times New Roman" w:eastAsia="Times New Roman" w:hAnsi="Times New Roman" w:cs="Times New Roman"/>
          <w:i/>
          <w:iCs/>
          <w:color w:val="222222"/>
          <w:sz w:val="16"/>
          <w:szCs w:val="16"/>
          <w:lang w:eastAsia="en-GB"/>
        </w:rPr>
        <w:t>Currents in Pharmacy Teaching and Learning</w:t>
      </w:r>
      <w:r w:rsidRPr="001504EA">
        <w:rPr>
          <w:rFonts w:ascii="Times New Roman" w:eastAsia="Times New Roman" w:hAnsi="Times New Roman" w:cs="Times New Roman"/>
          <w:color w:val="222222"/>
          <w:sz w:val="16"/>
          <w:szCs w:val="16"/>
          <w:shd w:val="clear" w:color="auto" w:fill="FFFFFF"/>
          <w:lang w:eastAsia="en-GB"/>
        </w:rPr>
        <w:t> 14, no. 7 (2022): 854-862.</w:t>
      </w:r>
    </w:p>
    <w:p w14:paraId="1286A2A7" w14:textId="578FCCE1" w:rsidR="00161A66" w:rsidRPr="001504EA" w:rsidRDefault="00161A66" w:rsidP="008211BC">
      <w:pPr>
        <w:spacing w:after="0" w:line="360" w:lineRule="auto"/>
        <w:ind w:left="0" w:firstLine="0"/>
        <w:jc w:val="left"/>
        <w:rPr>
          <w:rFonts w:ascii="Times New Roman" w:eastAsia="Times New Roman" w:hAnsi="Times New Roman" w:cs="Times New Roman"/>
          <w:color w:val="231F20"/>
          <w:sz w:val="20"/>
          <w:szCs w:val="20"/>
        </w:rPr>
      </w:pPr>
      <w:r w:rsidRPr="001504EA">
        <w:rPr>
          <w:rFonts w:ascii="Times New Roman" w:eastAsia="Times New Roman" w:hAnsi="Times New Roman" w:cs="Times New Roman"/>
          <w:color w:val="231F20"/>
          <w:sz w:val="20"/>
          <w:szCs w:val="20"/>
        </w:rPr>
        <w:t xml:space="preserve"> </w:t>
      </w:r>
    </w:p>
    <w:p w14:paraId="43E3EED4" w14:textId="77777777" w:rsidR="008211BC" w:rsidRPr="001504EA" w:rsidRDefault="008211BC" w:rsidP="00527A00">
      <w:pPr>
        <w:spacing w:after="0" w:line="276" w:lineRule="auto"/>
        <w:ind w:left="0" w:firstLine="0"/>
        <w:jc w:val="left"/>
        <w:rPr>
          <w:rFonts w:ascii="Times New Roman" w:eastAsia="Times New Roman" w:hAnsi="Times New Roman" w:cs="Times New Roman"/>
          <w:color w:val="050406"/>
          <w:sz w:val="20"/>
          <w:szCs w:val="20"/>
        </w:rPr>
      </w:pPr>
    </w:p>
    <w:p w14:paraId="6E4E6FBF" w14:textId="77777777" w:rsidR="00527A00" w:rsidRPr="001504EA" w:rsidRDefault="00527A00" w:rsidP="00527A00">
      <w:pPr>
        <w:spacing w:after="0" w:line="276" w:lineRule="auto"/>
        <w:ind w:left="0" w:firstLine="0"/>
        <w:jc w:val="left"/>
        <w:rPr>
          <w:rFonts w:ascii="Times New Roman" w:eastAsia="Times New Roman" w:hAnsi="Times New Roman" w:cs="Times New Roman"/>
          <w:color w:val="auto"/>
          <w:sz w:val="20"/>
          <w:szCs w:val="20"/>
        </w:rPr>
      </w:pPr>
    </w:p>
    <w:sectPr w:rsidR="00527A00" w:rsidRPr="001504EA" w:rsidSect="001504EA">
      <w:footerReference w:type="even" r:id="rId13"/>
      <w:footerReference w:type="default" r:id="rId14"/>
      <w:footerReference w:type="first" r:id="rId15"/>
      <w:pgSz w:w="12240" w:h="15840"/>
      <w:pgMar w:top="567" w:right="567" w:bottom="567" w:left="56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544A9" w14:textId="77777777" w:rsidR="001A7850" w:rsidRDefault="001A7850">
      <w:pPr>
        <w:spacing w:after="0" w:line="240" w:lineRule="auto"/>
      </w:pPr>
      <w:r>
        <w:separator/>
      </w:r>
    </w:p>
  </w:endnote>
  <w:endnote w:type="continuationSeparator" w:id="0">
    <w:p w14:paraId="0BF5BC51" w14:textId="77777777" w:rsidR="001A7850" w:rsidRDefault="001A7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3D8D4" w14:textId="77777777" w:rsidR="00E746B0" w:rsidRDefault="00000000">
    <w:pPr>
      <w:spacing w:after="0" w:line="259" w:lineRule="auto"/>
      <w:ind w:left="0" w:firstLine="0"/>
      <w:jc w:val="center"/>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7E16F" w14:textId="77777777" w:rsidR="00E746B0" w:rsidRDefault="00000000">
    <w:pPr>
      <w:spacing w:after="0" w:line="259" w:lineRule="auto"/>
      <w:ind w:left="0" w:firstLine="0"/>
      <w:jc w:val="center"/>
    </w:pPr>
    <w:r>
      <w:fldChar w:fldCharType="begin"/>
    </w:r>
    <w:r>
      <w:instrText xml:space="preserve"> PAGE   \* MERGEFORMAT </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9C364" w14:textId="77777777" w:rsidR="00E746B0" w:rsidRDefault="00E746B0">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12897" w14:textId="77777777" w:rsidR="001A7850" w:rsidRDefault="001A7850">
      <w:pPr>
        <w:spacing w:after="398" w:line="259" w:lineRule="auto"/>
        <w:ind w:left="267" w:firstLine="0"/>
        <w:jc w:val="left"/>
      </w:pPr>
      <w:r>
        <w:separator/>
      </w:r>
    </w:p>
  </w:footnote>
  <w:footnote w:type="continuationSeparator" w:id="0">
    <w:p w14:paraId="2B3A8E83" w14:textId="77777777" w:rsidR="001A7850" w:rsidRDefault="001A7850">
      <w:pPr>
        <w:spacing w:after="398" w:line="259" w:lineRule="auto"/>
        <w:ind w:left="267" w:firstLine="0"/>
        <w:jc w:val="left"/>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B1B20"/>
    <w:multiLevelType w:val="hybridMultilevel"/>
    <w:tmpl w:val="D722E4F4"/>
    <w:lvl w:ilvl="0" w:tplc="F5267B0C">
      <w:start w:val="1"/>
      <w:numFmt w:val="upperLetter"/>
      <w:lvlText w:val="%1."/>
      <w:lvlJc w:val="left"/>
      <w:pPr>
        <w:ind w:left="264" w:hanging="360"/>
      </w:pPr>
      <w:rPr>
        <w:rFonts w:hint="default"/>
        <w:i/>
      </w:rPr>
    </w:lvl>
    <w:lvl w:ilvl="1" w:tplc="40090019" w:tentative="1">
      <w:start w:val="1"/>
      <w:numFmt w:val="lowerLetter"/>
      <w:lvlText w:val="%2."/>
      <w:lvlJc w:val="left"/>
      <w:pPr>
        <w:ind w:left="984" w:hanging="360"/>
      </w:pPr>
    </w:lvl>
    <w:lvl w:ilvl="2" w:tplc="4009001B" w:tentative="1">
      <w:start w:val="1"/>
      <w:numFmt w:val="lowerRoman"/>
      <w:lvlText w:val="%3."/>
      <w:lvlJc w:val="right"/>
      <w:pPr>
        <w:ind w:left="1704" w:hanging="180"/>
      </w:pPr>
    </w:lvl>
    <w:lvl w:ilvl="3" w:tplc="4009000F" w:tentative="1">
      <w:start w:val="1"/>
      <w:numFmt w:val="decimal"/>
      <w:lvlText w:val="%4."/>
      <w:lvlJc w:val="left"/>
      <w:pPr>
        <w:ind w:left="2424" w:hanging="360"/>
      </w:pPr>
    </w:lvl>
    <w:lvl w:ilvl="4" w:tplc="40090019" w:tentative="1">
      <w:start w:val="1"/>
      <w:numFmt w:val="lowerLetter"/>
      <w:lvlText w:val="%5."/>
      <w:lvlJc w:val="left"/>
      <w:pPr>
        <w:ind w:left="3144" w:hanging="360"/>
      </w:pPr>
    </w:lvl>
    <w:lvl w:ilvl="5" w:tplc="4009001B" w:tentative="1">
      <w:start w:val="1"/>
      <w:numFmt w:val="lowerRoman"/>
      <w:lvlText w:val="%6."/>
      <w:lvlJc w:val="right"/>
      <w:pPr>
        <w:ind w:left="3864" w:hanging="180"/>
      </w:pPr>
    </w:lvl>
    <w:lvl w:ilvl="6" w:tplc="4009000F" w:tentative="1">
      <w:start w:val="1"/>
      <w:numFmt w:val="decimal"/>
      <w:lvlText w:val="%7."/>
      <w:lvlJc w:val="left"/>
      <w:pPr>
        <w:ind w:left="4584" w:hanging="360"/>
      </w:pPr>
    </w:lvl>
    <w:lvl w:ilvl="7" w:tplc="40090019" w:tentative="1">
      <w:start w:val="1"/>
      <w:numFmt w:val="lowerLetter"/>
      <w:lvlText w:val="%8."/>
      <w:lvlJc w:val="left"/>
      <w:pPr>
        <w:ind w:left="5304" w:hanging="360"/>
      </w:pPr>
    </w:lvl>
    <w:lvl w:ilvl="8" w:tplc="4009001B" w:tentative="1">
      <w:start w:val="1"/>
      <w:numFmt w:val="lowerRoman"/>
      <w:lvlText w:val="%9."/>
      <w:lvlJc w:val="right"/>
      <w:pPr>
        <w:ind w:left="6024" w:hanging="180"/>
      </w:pPr>
    </w:lvl>
  </w:abstractNum>
  <w:abstractNum w:abstractNumId="1" w15:restartNumberingAfterBreak="0">
    <w:nsid w:val="2A0E28A1"/>
    <w:multiLevelType w:val="hybridMultilevel"/>
    <w:tmpl w:val="B1360888"/>
    <w:lvl w:ilvl="0" w:tplc="28746574">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CA57070"/>
    <w:multiLevelType w:val="hybridMultilevel"/>
    <w:tmpl w:val="6340F78E"/>
    <w:lvl w:ilvl="0" w:tplc="08090001">
      <w:start w:val="1"/>
      <w:numFmt w:val="bullet"/>
      <w:lvlText w:val=""/>
      <w:lvlJc w:val="left"/>
      <w:pPr>
        <w:ind w:left="1027" w:hanging="360"/>
      </w:pPr>
      <w:rPr>
        <w:rFonts w:ascii="Symbol" w:hAnsi="Symbol" w:hint="default"/>
      </w:rPr>
    </w:lvl>
    <w:lvl w:ilvl="1" w:tplc="08090003" w:tentative="1">
      <w:start w:val="1"/>
      <w:numFmt w:val="bullet"/>
      <w:lvlText w:val="o"/>
      <w:lvlJc w:val="left"/>
      <w:pPr>
        <w:ind w:left="1747" w:hanging="360"/>
      </w:pPr>
      <w:rPr>
        <w:rFonts w:ascii="Courier New" w:hAnsi="Courier New" w:cs="Courier New" w:hint="default"/>
      </w:rPr>
    </w:lvl>
    <w:lvl w:ilvl="2" w:tplc="08090005" w:tentative="1">
      <w:start w:val="1"/>
      <w:numFmt w:val="bullet"/>
      <w:lvlText w:val=""/>
      <w:lvlJc w:val="left"/>
      <w:pPr>
        <w:ind w:left="2467" w:hanging="360"/>
      </w:pPr>
      <w:rPr>
        <w:rFonts w:ascii="Wingdings" w:hAnsi="Wingdings" w:hint="default"/>
      </w:rPr>
    </w:lvl>
    <w:lvl w:ilvl="3" w:tplc="08090001" w:tentative="1">
      <w:start w:val="1"/>
      <w:numFmt w:val="bullet"/>
      <w:lvlText w:val=""/>
      <w:lvlJc w:val="left"/>
      <w:pPr>
        <w:ind w:left="3187" w:hanging="360"/>
      </w:pPr>
      <w:rPr>
        <w:rFonts w:ascii="Symbol" w:hAnsi="Symbol" w:hint="default"/>
      </w:rPr>
    </w:lvl>
    <w:lvl w:ilvl="4" w:tplc="08090003" w:tentative="1">
      <w:start w:val="1"/>
      <w:numFmt w:val="bullet"/>
      <w:lvlText w:val="o"/>
      <w:lvlJc w:val="left"/>
      <w:pPr>
        <w:ind w:left="3907" w:hanging="360"/>
      </w:pPr>
      <w:rPr>
        <w:rFonts w:ascii="Courier New" w:hAnsi="Courier New" w:cs="Courier New" w:hint="default"/>
      </w:rPr>
    </w:lvl>
    <w:lvl w:ilvl="5" w:tplc="08090005" w:tentative="1">
      <w:start w:val="1"/>
      <w:numFmt w:val="bullet"/>
      <w:lvlText w:val=""/>
      <w:lvlJc w:val="left"/>
      <w:pPr>
        <w:ind w:left="4627" w:hanging="360"/>
      </w:pPr>
      <w:rPr>
        <w:rFonts w:ascii="Wingdings" w:hAnsi="Wingdings" w:hint="default"/>
      </w:rPr>
    </w:lvl>
    <w:lvl w:ilvl="6" w:tplc="08090001" w:tentative="1">
      <w:start w:val="1"/>
      <w:numFmt w:val="bullet"/>
      <w:lvlText w:val=""/>
      <w:lvlJc w:val="left"/>
      <w:pPr>
        <w:ind w:left="5347" w:hanging="360"/>
      </w:pPr>
      <w:rPr>
        <w:rFonts w:ascii="Symbol" w:hAnsi="Symbol" w:hint="default"/>
      </w:rPr>
    </w:lvl>
    <w:lvl w:ilvl="7" w:tplc="08090003" w:tentative="1">
      <w:start w:val="1"/>
      <w:numFmt w:val="bullet"/>
      <w:lvlText w:val="o"/>
      <w:lvlJc w:val="left"/>
      <w:pPr>
        <w:ind w:left="6067" w:hanging="360"/>
      </w:pPr>
      <w:rPr>
        <w:rFonts w:ascii="Courier New" w:hAnsi="Courier New" w:cs="Courier New" w:hint="default"/>
      </w:rPr>
    </w:lvl>
    <w:lvl w:ilvl="8" w:tplc="08090005" w:tentative="1">
      <w:start w:val="1"/>
      <w:numFmt w:val="bullet"/>
      <w:lvlText w:val=""/>
      <w:lvlJc w:val="left"/>
      <w:pPr>
        <w:ind w:left="6787" w:hanging="360"/>
      </w:pPr>
      <w:rPr>
        <w:rFonts w:ascii="Wingdings" w:hAnsi="Wingdings" w:hint="default"/>
      </w:rPr>
    </w:lvl>
  </w:abstractNum>
  <w:abstractNum w:abstractNumId="3" w15:restartNumberingAfterBreak="0">
    <w:nsid w:val="2E2E5E33"/>
    <w:multiLevelType w:val="hybridMultilevel"/>
    <w:tmpl w:val="E5F80EE8"/>
    <w:lvl w:ilvl="0" w:tplc="08090011">
      <w:start w:val="1"/>
      <w:numFmt w:val="decimal"/>
      <w:lvlText w:val="%1)"/>
      <w:lvlJc w:val="left"/>
      <w:pPr>
        <w:ind w:left="945" w:hanging="360"/>
      </w:pPr>
      <w:rPr>
        <w:rFonts w:hint="default"/>
        <w:b w:val="0"/>
        <w:bCs/>
        <w:i w:val="0"/>
        <w:strike w:val="0"/>
        <w:dstrike w:val="0"/>
        <w:color w:val="000000"/>
        <w:sz w:val="20"/>
        <w:szCs w:val="20"/>
        <w:u w:val="none" w:color="000000"/>
        <w:bdr w:val="none" w:sz="0" w:space="0" w:color="auto"/>
        <w:shd w:val="clear" w:color="auto" w:fill="auto"/>
        <w:vertAlign w:val="baseline"/>
      </w:rPr>
    </w:lvl>
    <w:lvl w:ilvl="1" w:tplc="BE402114">
      <w:start w:val="1"/>
      <w:numFmt w:val="lowerLetter"/>
      <w:lvlText w:val="%2"/>
      <w:lvlJc w:val="left"/>
      <w:pPr>
        <w:ind w:left="1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BF85E30">
      <w:start w:val="1"/>
      <w:numFmt w:val="lowerRoman"/>
      <w:lvlText w:val="%3"/>
      <w:lvlJc w:val="left"/>
      <w:pPr>
        <w:ind w:left="2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F6E4C02">
      <w:start w:val="1"/>
      <w:numFmt w:val="decimal"/>
      <w:lvlText w:val="%4"/>
      <w:lvlJc w:val="left"/>
      <w:pPr>
        <w:ind w:left="2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EF8E36C">
      <w:start w:val="1"/>
      <w:numFmt w:val="lowerLetter"/>
      <w:lvlText w:val="%5"/>
      <w:lvlJc w:val="left"/>
      <w:pPr>
        <w:ind w:left="3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3944048">
      <w:start w:val="1"/>
      <w:numFmt w:val="lowerRoman"/>
      <w:lvlText w:val="%6"/>
      <w:lvlJc w:val="left"/>
      <w:pPr>
        <w:ind w:left="4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D282FF4">
      <w:start w:val="1"/>
      <w:numFmt w:val="decimal"/>
      <w:lvlText w:val="%7"/>
      <w:lvlJc w:val="left"/>
      <w:pPr>
        <w:ind w:left="4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8C3824">
      <w:start w:val="1"/>
      <w:numFmt w:val="lowerLetter"/>
      <w:lvlText w:val="%8"/>
      <w:lvlJc w:val="left"/>
      <w:pPr>
        <w:ind w:left="5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FF45594">
      <w:start w:val="1"/>
      <w:numFmt w:val="lowerRoman"/>
      <w:lvlText w:val="%9"/>
      <w:lvlJc w:val="left"/>
      <w:pPr>
        <w:ind w:left="6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1B22F02"/>
    <w:multiLevelType w:val="multilevel"/>
    <w:tmpl w:val="E7A8D6D2"/>
    <w:styleLink w:val="CurrentList1"/>
    <w:lvl w:ilvl="0">
      <w:start w:val="1"/>
      <w:numFmt w:val="decimal"/>
      <w:lvlText w:val="%1."/>
      <w:lvlJc w:val="left"/>
      <w:pPr>
        <w:ind w:left="585"/>
      </w:pPr>
      <w:rPr>
        <w:rFonts w:ascii="Times New Roman" w:eastAsia="Calibri" w:hAnsi="Times New Roman" w:cs="Times New Roman" w:hint="default"/>
        <w:b w:val="0"/>
        <w:bCs/>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1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84E420B"/>
    <w:multiLevelType w:val="hybridMultilevel"/>
    <w:tmpl w:val="CCA8F65E"/>
    <w:lvl w:ilvl="0" w:tplc="F910A674">
      <w:start w:val="1"/>
      <w:numFmt w:val="bullet"/>
      <w:lvlText w:val="•"/>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AC7AB2">
      <w:start w:val="1"/>
      <w:numFmt w:val="bullet"/>
      <w:lvlText w:val="o"/>
      <w:lvlJc w:val="left"/>
      <w:pPr>
        <w:ind w:left="14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D26619E">
      <w:start w:val="1"/>
      <w:numFmt w:val="bullet"/>
      <w:lvlText w:val="▪"/>
      <w:lvlJc w:val="left"/>
      <w:pPr>
        <w:ind w:left="2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486A2C2">
      <w:start w:val="1"/>
      <w:numFmt w:val="bullet"/>
      <w:lvlText w:val="•"/>
      <w:lvlJc w:val="left"/>
      <w:pPr>
        <w:ind w:left="28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17CD2BC">
      <w:start w:val="1"/>
      <w:numFmt w:val="bullet"/>
      <w:lvlText w:val="o"/>
      <w:lvlJc w:val="left"/>
      <w:pPr>
        <w:ind w:left="35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725970">
      <w:start w:val="1"/>
      <w:numFmt w:val="bullet"/>
      <w:lvlText w:val="▪"/>
      <w:lvlJc w:val="left"/>
      <w:pPr>
        <w:ind w:left="4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D5E0804">
      <w:start w:val="1"/>
      <w:numFmt w:val="bullet"/>
      <w:lvlText w:val="•"/>
      <w:lvlJc w:val="left"/>
      <w:pPr>
        <w:ind w:left="5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F56D33C">
      <w:start w:val="1"/>
      <w:numFmt w:val="bullet"/>
      <w:lvlText w:val="o"/>
      <w:lvlJc w:val="left"/>
      <w:pPr>
        <w:ind w:left="5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600968">
      <w:start w:val="1"/>
      <w:numFmt w:val="bullet"/>
      <w:lvlText w:val="▪"/>
      <w:lvlJc w:val="left"/>
      <w:pPr>
        <w:ind w:left="6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E950F9E"/>
    <w:multiLevelType w:val="hybridMultilevel"/>
    <w:tmpl w:val="D388A3C0"/>
    <w:lvl w:ilvl="0" w:tplc="08090011">
      <w:start w:val="1"/>
      <w:numFmt w:val="decimal"/>
      <w:lvlText w:val="%1)"/>
      <w:lvlJc w:val="left"/>
      <w:pPr>
        <w:ind w:left="945" w:hanging="360"/>
      </w:pPr>
      <w:rPr>
        <w:rFonts w:hint="default"/>
        <w:b w:val="0"/>
        <w:i w:val="0"/>
        <w:strike w:val="0"/>
        <w:dstrike w:val="0"/>
        <w:color w:val="000000"/>
        <w:sz w:val="20"/>
        <w:szCs w:val="20"/>
        <w:u w:val="none" w:color="000000"/>
        <w:bdr w:val="none" w:sz="0" w:space="0" w:color="auto"/>
        <w:shd w:val="clear" w:color="auto" w:fill="auto"/>
        <w:vertAlign w:val="baseline"/>
      </w:rPr>
    </w:lvl>
    <w:lvl w:ilvl="1" w:tplc="B8A41EA2">
      <w:start w:val="1"/>
      <w:numFmt w:val="lowerLetter"/>
      <w:lvlText w:val="%2"/>
      <w:lvlJc w:val="left"/>
      <w:pPr>
        <w:ind w:left="1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DB22448">
      <w:start w:val="1"/>
      <w:numFmt w:val="lowerRoman"/>
      <w:lvlText w:val="%3"/>
      <w:lvlJc w:val="left"/>
      <w:pPr>
        <w:ind w:left="2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7899E2">
      <w:start w:val="1"/>
      <w:numFmt w:val="decimal"/>
      <w:lvlText w:val="%4"/>
      <w:lvlJc w:val="left"/>
      <w:pPr>
        <w:ind w:left="2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6EC8BE">
      <w:start w:val="1"/>
      <w:numFmt w:val="lowerLetter"/>
      <w:lvlText w:val="%5"/>
      <w:lvlJc w:val="left"/>
      <w:pPr>
        <w:ind w:left="3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CA020E">
      <w:start w:val="1"/>
      <w:numFmt w:val="lowerRoman"/>
      <w:lvlText w:val="%6"/>
      <w:lvlJc w:val="left"/>
      <w:pPr>
        <w:ind w:left="4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C7267E6">
      <w:start w:val="1"/>
      <w:numFmt w:val="decimal"/>
      <w:lvlText w:val="%7"/>
      <w:lvlJc w:val="left"/>
      <w:pPr>
        <w:ind w:left="4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9266970">
      <w:start w:val="1"/>
      <w:numFmt w:val="lowerLetter"/>
      <w:lvlText w:val="%8"/>
      <w:lvlJc w:val="left"/>
      <w:pPr>
        <w:ind w:left="5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162C88">
      <w:start w:val="1"/>
      <w:numFmt w:val="lowerRoman"/>
      <w:lvlText w:val="%9"/>
      <w:lvlJc w:val="left"/>
      <w:pPr>
        <w:ind w:left="6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4301A5A"/>
    <w:multiLevelType w:val="hybridMultilevel"/>
    <w:tmpl w:val="3AC29724"/>
    <w:lvl w:ilvl="0" w:tplc="E16C681E">
      <w:start w:val="1"/>
      <w:numFmt w:val="bullet"/>
      <w:lvlText w:val="•"/>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DF4B8AE">
      <w:start w:val="1"/>
      <w:numFmt w:val="bullet"/>
      <w:lvlText w:val="o"/>
      <w:lvlJc w:val="left"/>
      <w:pPr>
        <w:ind w:left="14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E42F4A6">
      <w:start w:val="1"/>
      <w:numFmt w:val="bullet"/>
      <w:lvlText w:val="▪"/>
      <w:lvlJc w:val="left"/>
      <w:pPr>
        <w:ind w:left="2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9C2E24">
      <w:start w:val="1"/>
      <w:numFmt w:val="bullet"/>
      <w:lvlText w:val="•"/>
      <w:lvlJc w:val="left"/>
      <w:pPr>
        <w:ind w:left="28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740372">
      <w:start w:val="1"/>
      <w:numFmt w:val="bullet"/>
      <w:lvlText w:val="o"/>
      <w:lvlJc w:val="left"/>
      <w:pPr>
        <w:ind w:left="35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E3CF604">
      <w:start w:val="1"/>
      <w:numFmt w:val="bullet"/>
      <w:lvlText w:val="▪"/>
      <w:lvlJc w:val="left"/>
      <w:pPr>
        <w:ind w:left="4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FE08690">
      <w:start w:val="1"/>
      <w:numFmt w:val="bullet"/>
      <w:lvlText w:val="•"/>
      <w:lvlJc w:val="left"/>
      <w:pPr>
        <w:ind w:left="5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86238A6">
      <w:start w:val="1"/>
      <w:numFmt w:val="bullet"/>
      <w:lvlText w:val="o"/>
      <w:lvlJc w:val="left"/>
      <w:pPr>
        <w:ind w:left="5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3628BC8">
      <w:start w:val="1"/>
      <w:numFmt w:val="bullet"/>
      <w:lvlText w:val="▪"/>
      <w:lvlJc w:val="left"/>
      <w:pPr>
        <w:ind w:left="6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D79656F"/>
    <w:multiLevelType w:val="hybridMultilevel"/>
    <w:tmpl w:val="414EACFC"/>
    <w:lvl w:ilvl="0" w:tplc="EA0EBCAC">
      <w:start w:val="1"/>
      <w:numFmt w:val="decimal"/>
      <w:pStyle w:val="Heading1"/>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54FD7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026CF4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3E4AE4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7C251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99492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707A7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13AF0B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488F5B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41F6F6D"/>
    <w:multiLevelType w:val="hybridMultilevel"/>
    <w:tmpl w:val="D2D4A7BE"/>
    <w:lvl w:ilvl="0" w:tplc="14A2CF9A">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6E65B47"/>
    <w:multiLevelType w:val="hybridMultilevel"/>
    <w:tmpl w:val="519C2588"/>
    <w:lvl w:ilvl="0" w:tplc="DF0201AA">
      <w:start w:val="1"/>
      <w:numFmt w:val="upperLetter"/>
      <w:lvlText w:val="%1."/>
      <w:lvlJc w:val="left"/>
      <w:pPr>
        <w:ind w:left="370" w:hanging="360"/>
      </w:pPr>
      <w:rPr>
        <w:rFonts w:hint="default"/>
        <w:i/>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11" w15:restartNumberingAfterBreak="0">
    <w:nsid w:val="68106874"/>
    <w:multiLevelType w:val="hybridMultilevel"/>
    <w:tmpl w:val="1704541E"/>
    <w:lvl w:ilvl="0" w:tplc="9160B592">
      <w:start w:val="1"/>
      <w:numFmt w:val="decimal"/>
      <w:lvlText w:val="[%1]"/>
      <w:lvlJc w:val="left"/>
      <w:pPr>
        <w:ind w:left="364"/>
      </w:pPr>
      <w:rPr>
        <w:rFonts w:ascii="Times New Roman" w:eastAsia="Calibri" w:hAnsi="Times New Roman" w:cs="Times New Roman" w:hint="default"/>
        <w:b w:val="0"/>
        <w:bCs w:val="0"/>
        <w:i w:val="0"/>
        <w:strike w:val="0"/>
        <w:dstrike w:val="0"/>
        <w:color w:val="000000"/>
        <w:sz w:val="16"/>
        <w:szCs w:val="16"/>
        <w:u w:val="none" w:color="000000"/>
        <w:bdr w:val="none" w:sz="0" w:space="0" w:color="auto"/>
        <w:shd w:val="clear" w:color="auto" w:fill="auto"/>
        <w:vertAlign w:val="baseline"/>
      </w:rPr>
    </w:lvl>
    <w:lvl w:ilvl="1" w:tplc="889C6D5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1104BE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2F227C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FE6571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F221D5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7465B0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0A15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42D96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5B04569"/>
    <w:multiLevelType w:val="hybridMultilevel"/>
    <w:tmpl w:val="13DC2EF6"/>
    <w:lvl w:ilvl="0" w:tplc="46E643C4">
      <w:start w:val="1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11769879">
    <w:abstractNumId w:val="7"/>
  </w:num>
  <w:num w:numId="2" w16cid:durableId="1785342714">
    <w:abstractNumId w:val="3"/>
  </w:num>
  <w:num w:numId="3" w16cid:durableId="444809578">
    <w:abstractNumId w:val="6"/>
  </w:num>
  <w:num w:numId="4" w16cid:durableId="1246111101">
    <w:abstractNumId w:val="5"/>
  </w:num>
  <w:num w:numId="5" w16cid:durableId="322202394">
    <w:abstractNumId w:val="11"/>
  </w:num>
  <w:num w:numId="6" w16cid:durableId="2072578358">
    <w:abstractNumId w:val="8"/>
  </w:num>
  <w:num w:numId="7" w16cid:durableId="787909">
    <w:abstractNumId w:val="9"/>
  </w:num>
  <w:num w:numId="8" w16cid:durableId="1716615896">
    <w:abstractNumId w:val="1"/>
  </w:num>
  <w:num w:numId="9" w16cid:durableId="707727490">
    <w:abstractNumId w:val="0"/>
  </w:num>
  <w:num w:numId="10" w16cid:durableId="1333945561">
    <w:abstractNumId w:val="12"/>
  </w:num>
  <w:num w:numId="11" w16cid:durableId="865941968">
    <w:abstractNumId w:val="2"/>
  </w:num>
  <w:num w:numId="12" w16cid:durableId="2028364205">
    <w:abstractNumId w:val="10"/>
  </w:num>
  <w:num w:numId="13" w16cid:durableId="3282205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B0"/>
    <w:rsid w:val="00075F6B"/>
    <w:rsid w:val="00087EC3"/>
    <w:rsid w:val="001025FF"/>
    <w:rsid w:val="001504EA"/>
    <w:rsid w:val="00161A66"/>
    <w:rsid w:val="001A7850"/>
    <w:rsid w:val="002F6423"/>
    <w:rsid w:val="003027A0"/>
    <w:rsid w:val="003A715F"/>
    <w:rsid w:val="004155CA"/>
    <w:rsid w:val="004E13BE"/>
    <w:rsid w:val="004E431F"/>
    <w:rsid w:val="00521CAE"/>
    <w:rsid w:val="00527A00"/>
    <w:rsid w:val="006B1385"/>
    <w:rsid w:val="00713768"/>
    <w:rsid w:val="0072795C"/>
    <w:rsid w:val="00805F9C"/>
    <w:rsid w:val="008211BC"/>
    <w:rsid w:val="008E76DE"/>
    <w:rsid w:val="00A7451D"/>
    <w:rsid w:val="00BF5B1C"/>
    <w:rsid w:val="00CC7D4F"/>
    <w:rsid w:val="00DB78A4"/>
    <w:rsid w:val="00E746B0"/>
    <w:rsid w:val="00FC29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6F935"/>
  <w15:docId w15:val="{E9FEC986-A04C-4FD4-99A1-F1FCD00CC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13" w:line="357" w:lineRule="auto"/>
      <w:ind w:left="20"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numPr>
        <w:numId w:val="6"/>
      </w:numPr>
      <w:spacing w:after="297"/>
      <w:ind w:left="10" w:hanging="10"/>
      <w:outlineLvl w:val="0"/>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199"/>
      <w:ind w:left="133"/>
    </w:pPr>
    <w:rPr>
      <w:rFonts w:ascii="Calibri" w:eastAsia="Calibri" w:hAnsi="Calibri" w:cs="Calibri"/>
      <w:i/>
      <w:color w:val="000000"/>
      <w:sz w:val="20"/>
    </w:rPr>
  </w:style>
  <w:style w:type="character" w:customStyle="1" w:styleId="footnotedescriptionChar">
    <w:name w:val="footnote description Char"/>
    <w:link w:val="footnotedescription"/>
    <w:rPr>
      <w:rFonts w:ascii="Calibri" w:eastAsia="Calibri" w:hAnsi="Calibri" w:cs="Calibri"/>
      <w:i/>
      <w:color w:val="000000"/>
      <w:sz w:val="20"/>
    </w:rPr>
  </w:style>
  <w:style w:type="character" w:customStyle="1" w:styleId="Heading1Char">
    <w:name w:val="Heading 1 Char"/>
    <w:link w:val="Heading1"/>
    <w:rPr>
      <w:rFonts w:ascii="Calibri" w:eastAsia="Calibri" w:hAnsi="Calibri" w:cs="Calibri"/>
      <w:color w:val="000000"/>
      <w:sz w:val="24"/>
    </w:rPr>
  </w:style>
  <w:style w:type="character" w:customStyle="1" w:styleId="footnotemark">
    <w:name w:val="footnote mark"/>
    <w:hidden/>
    <w:rPr>
      <w:rFonts w:ascii="Cambria" w:eastAsia="Cambria" w:hAnsi="Cambria" w:cs="Cambria"/>
      <w:color w:val="000000"/>
      <w:sz w:val="20"/>
      <w:vertAlign w:val="superscript"/>
    </w:rPr>
  </w:style>
  <w:style w:type="character" w:styleId="Hyperlink">
    <w:name w:val="Hyperlink"/>
    <w:basedOn w:val="DefaultParagraphFont"/>
    <w:uiPriority w:val="99"/>
    <w:unhideWhenUsed/>
    <w:rsid w:val="003027A0"/>
    <w:rPr>
      <w:color w:val="0563C1" w:themeColor="hyperlink"/>
      <w:u w:val="single"/>
    </w:rPr>
  </w:style>
  <w:style w:type="character" w:styleId="UnresolvedMention">
    <w:name w:val="Unresolved Mention"/>
    <w:basedOn w:val="DefaultParagraphFont"/>
    <w:uiPriority w:val="99"/>
    <w:semiHidden/>
    <w:unhideWhenUsed/>
    <w:rsid w:val="003027A0"/>
    <w:rPr>
      <w:color w:val="605E5C"/>
      <w:shd w:val="clear" w:color="auto" w:fill="E1DFDD"/>
    </w:rPr>
  </w:style>
  <w:style w:type="paragraph" w:styleId="ListParagraph">
    <w:name w:val="List Paragraph"/>
    <w:basedOn w:val="Normal"/>
    <w:uiPriority w:val="34"/>
    <w:qFormat/>
    <w:rsid w:val="002F6423"/>
    <w:pPr>
      <w:ind w:left="720"/>
      <w:contextualSpacing/>
    </w:pPr>
  </w:style>
  <w:style w:type="character" w:customStyle="1" w:styleId="apple-converted-space">
    <w:name w:val="apple-converted-space"/>
    <w:basedOn w:val="DefaultParagraphFont"/>
    <w:rsid w:val="008211BC"/>
  </w:style>
  <w:style w:type="numbering" w:customStyle="1" w:styleId="CurrentList1">
    <w:name w:val="Current List1"/>
    <w:uiPriority w:val="99"/>
    <w:rsid w:val="00BF5B1C"/>
    <w:pPr>
      <w:numPr>
        <w:numId w:val="13"/>
      </w:numPr>
    </w:pPr>
  </w:style>
  <w:style w:type="paragraph" w:styleId="Caption">
    <w:name w:val="caption"/>
    <w:basedOn w:val="Normal"/>
    <w:next w:val="Normal"/>
    <w:uiPriority w:val="35"/>
    <w:unhideWhenUsed/>
    <w:qFormat/>
    <w:rsid w:val="00805F9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17308">
      <w:bodyDiv w:val="1"/>
      <w:marLeft w:val="0"/>
      <w:marRight w:val="0"/>
      <w:marTop w:val="0"/>
      <w:marBottom w:val="0"/>
      <w:divBdr>
        <w:top w:val="none" w:sz="0" w:space="0" w:color="auto"/>
        <w:left w:val="none" w:sz="0" w:space="0" w:color="auto"/>
        <w:bottom w:val="none" w:sz="0" w:space="0" w:color="auto"/>
        <w:right w:val="none" w:sz="0" w:space="0" w:color="auto"/>
      </w:divBdr>
      <w:divsChild>
        <w:div w:id="319506490">
          <w:marLeft w:val="0"/>
          <w:marRight w:val="0"/>
          <w:marTop w:val="0"/>
          <w:marBottom w:val="0"/>
          <w:divBdr>
            <w:top w:val="none" w:sz="0" w:space="0" w:color="auto"/>
            <w:left w:val="none" w:sz="0" w:space="0" w:color="auto"/>
            <w:bottom w:val="none" w:sz="0" w:space="0" w:color="auto"/>
            <w:right w:val="none" w:sz="0" w:space="0" w:color="auto"/>
          </w:divBdr>
        </w:div>
        <w:div w:id="2110150762">
          <w:marLeft w:val="0"/>
          <w:marRight w:val="0"/>
          <w:marTop w:val="0"/>
          <w:marBottom w:val="0"/>
          <w:divBdr>
            <w:top w:val="none" w:sz="0" w:space="0" w:color="auto"/>
            <w:left w:val="none" w:sz="0" w:space="0" w:color="auto"/>
            <w:bottom w:val="none" w:sz="0" w:space="0" w:color="auto"/>
            <w:right w:val="none" w:sz="0" w:space="0" w:color="auto"/>
          </w:divBdr>
        </w:div>
      </w:divsChild>
    </w:div>
    <w:div w:id="154298133">
      <w:bodyDiv w:val="1"/>
      <w:marLeft w:val="0"/>
      <w:marRight w:val="0"/>
      <w:marTop w:val="0"/>
      <w:marBottom w:val="0"/>
      <w:divBdr>
        <w:top w:val="none" w:sz="0" w:space="0" w:color="auto"/>
        <w:left w:val="none" w:sz="0" w:space="0" w:color="auto"/>
        <w:bottom w:val="none" w:sz="0" w:space="0" w:color="auto"/>
        <w:right w:val="none" w:sz="0" w:space="0" w:color="auto"/>
      </w:divBdr>
    </w:div>
    <w:div w:id="399408739">
      <w:bodyDiv w:val="1"/>
      <w:marLeft w:val="0"/>
      <w:marRight w:val="0"/>
      <w:marTop w:val="0"/>
      <w:marBottom w:val="0"/>
      <w:divBdr>
        <w:top w:val="none" w:sz="0" w:space="0" w:color="auto"/>
        <w:left w:val="none" w:sz="0" w:space="0" w:color="auto"/>
        <w:bottom w:val="none" w:sz="0" w:space="0" w:color="auto"/>
        <w:right w:val="none" w:sz="0" w:space="0" w:color="auto"/>
      </w:divBdr>
    </w:div>
    <w:div w:id="516893470">
      <w:bodyDiv w:val="1"/>
      <w:marLeft w:val="0"/>
      <w:marRight w:val="0"/>
      <w:marTop w:val="0"/>
      <w:marBottom w:val="0"/>
      <w:divBdr>
        <w:top w:val="none" w:sz="0" w:space="0" w:color="auto"/>
        <w:left w:val="none" w:sz="0" w:space="0" w:color="auto"/>
        <w:bottom w:val="none" w:sz="0" w:space="0" w:color="auto"/>
        <w:right w:val="none" w:sz="0" w:space="0" w:color="auto"/>
      </w:divBdr>
    </w:div>
    <w:div w:id="1000348317">
      <w:bodyDiv w:val="1"/>
      <w:marLeft w:val="0"/>
      <w:marRight w:val="0"/>
      <w:marTop w:val="0"/>
      <w:marBottom w:val="0"/>
      <w:divBdr>
        <w:top w:val="none" w:sz="0" w:space="0" w:color="auto"/>
        <w:left w:val="none" w:sz="0" w:space="0" w:color="auto"/>
        <w:bottom w:val="none" w:sz="0" w:space="0" w:color="auto"/>
        <w:right w:val="none" w:sz="0" w:space="0" w:color="auto"/>
      </w:divBdr>
    </w:div>
    <w:div w:id="1038746547">
      <w:bodyDiv w:val="1"/>
      <w:marLeft w:val="0"/>
      <w:marRight w:val="0"/>
      <w:marTop w:val="0"/>
      <w:marBottom w:val="0"/>
      <w:divBdr>
        <w:top w:val="none" w:sz="0" w:space="0" w:color="auto"/>
        <w:left w:val="none" w:sz="0" w:space="0" w:color="auto"/>
        <w:bottom w:val="none" w:sz="0" w:space="0" w:color="auto"/>
        <w:right w:val="none" w:sz="0" w:space="0" w:color="auto"/>
      </w:divBdr>
      <w:divsChild>
        <w:div w:id="1056201320">
          <w:marLeft w:val="0"/>
          <w:marRight w:val="0"/>
          <w:marTop w:val="0"/>
          <w:marBottom w:val="0"/>
          <w:divBdr>
            <w:top w:val="none" w:sz="0" w:space="0" w:color="auto"/>
            <w:left w:val="none" w:sz="0" w:space="0" w:color="auto"/>
            <w:bottom w:val="none" w:sz="0" w:space="0" w:color="auto"/>
            <w:right w:val="none" w:sz="0" w:space="0" w:color="auto"/>
          </w:divBdr>
        </w:div>
      </w:divsChild>
    </w:div>
    <w:div w:id="1064374605">
      <w:bodyDiv w:val="1"/>
      <w:marLeft w:val="0"/>
      <w:marRight w:val="0"/>
      <w:marTop w:val="0"/>
      <w:marBottom w:val="0"/>
      <w:divBdr>
        <w:top w:val="none" w:sz="0" w:space="0" w:color="auto"/>
        <w:left w:val="none" w:sz="0" w:space="0" w:color="auto"/>
        <w:bottom w:val="none" w:sz="0" w:space="0" w:color="auto"/>
        <w:right w:val="none" w:sz="0" w:space="0" w:color="auto"/>
      </w:divBdr>
    </w:div>
    <w:div w:id="1064839258">
      <w:bodyDiv w:val="1"/>
      <w:marLeft w:val="0"/>
      <w:marRight w:val="0"/>
      <w:marTop w:val="0"/>
      <w:marBottom w:val="0"/>
      <w:divBdr>
        <w:top w:val="none" w:sz="0" w:space="0" w:color="auto"/>
        <w:left w:val="none" w:sz="0" w:space="0" w:color="auto"/>
        <w:bottom w:val="none" w:sz="0" w:space="0" w:color="auto"/>
        <w:right w:val="none" w:sz="0" w:space="0" w:color="auto"/>
      </w:divBdr>
      <w:divsChild>
        <w:div w:id="735862404">
          <w:marLeft w:val="0"/>
          <w:marRight w:val="0"/>
          <w:marTop w:val="0"/>
          <w:marBottom w:val="0"/>
          <w:divBdr>
            <w:top w:val="none" w:sz="0" w:space="0" w:color="auto"/>
            <w:left w:val="none" w:sz="0" w:space="0" w:color="auto"/>
            <w:bottom w:val="none" w:sz="0" w:space="0" w:color="auto"/>
            <w:right w:val="none" w:sz="0" w:space="0" w:color="auto"/>
          </w:divBdr>
        </w:div>
      </w:divsChild>
    </w:div>
    <w:div w:id="1245604545">
      <w:bodyDiv w:val="1"/>
      <w:marLeft w:val="0"/>
      <w:marRight w:val="0"/>
      <w:marTop w:val="0"/>
      <w:marBottom w:val="0"/>
      <w:divBdr>
        <w:top w:val="none" w:sz="0" w:space="0" w:color="auto"/>
        <w:left w:val="none" w:sz="0" w:space="0" w:color="auto"/>
        <w:bottom w:val="none" w:sz="0" w:space="0" w:color="auto"/>
        <w:right w:val="none" w:sz="0" w:space="0" w:color="auto"/>
      </w:divBdr>
    </w:div>
    <w:div w:id="1524250604">
      <w:bodyDiv w:val="1"/>
      <w:marLeft w:val="0"/>
      <w:marRight w:val="0"/>
      <w:marTop w:val="0"/>
      <w:marBottom w:val="0"/>
      <w:divBdr>
        <w:top w:val="none" w:sz="0" w:space="0" w:color="auto"/>
        <w:left w:val="none" w:sz="0" w:space="0" w:color="auto"/>
        <w:bottom w:val="none" w:sz="0" w:space="0" w:color="auto"/>
        <w:right w:val="none" w:sz="0" w:space="0" w:color="auto"/>
      </w:divBdr>
      <w:divsChild>
        <w:div w:id="935017814">
          <w:marLeft w:val="0"/>
          <w:marRight w:val="0"/>
          <w:marTop w:val="0"/>
          <w:marBottom w:val="0"/>
          <w:divBdr>
            <w:top w:val="none" w:sz="0" w:space="0" w:color="auto"/>
            <w:left w:val="none" w:sz="0" w:space="0" w:color="auto"/>
            <w:bottom w:val="none" w:sz="0" w:space="0" w:color="auto"/>
            <w:right w:val="none" w:sz="0" w:space="0" w:color="auto"/>
          </w:divBdr>
        </w:div>
        <w:div w:id="953630543">
          <w:marLeft w:val="0"/>
          <w:marRight w:val="0"/>
          <w:marTop w:val="0"/>
          <w:marBottom w:val="0"/>
          <w:divBdr>
            <w:top w:val="none" w:sz="0" w:space="0" w:color="auto"/>
            <w:left w:val="none" w:sz="0" w:space="0" w:color="auto"/>
            <w:bottom w:val="none" w:sz="0" w:space="0" w:color="auto"/>
            <w:right w:val="none" w:sz="0" w:space="0" w:color="auto"/>
          </w:divBdr>
        </w:div>
        <w:div w:id="1685788439">
          <w:marLeft w:val="0"/>
          <w:marRight w:val="0"/>
          <w:marTop w:val="0"/>
          <w:marBottom w:val="0"/>
          <w:divBdr>
            <w:top w:val="none" w:sz="0" w:space="0" w:color="auto"/>
            <w:left w:val="none" w:sz="0" w:space="0" w:color="auto"/>
            <w:bottom w:val="none" w:sz="0" w:space="0" w:color="auto"/>
            <w:right w:val="none" w:sz="0" w:space="0" w:color="auto"/>
          </w:divBdr>
        </w:div>
        <w:div w:id="1799375041">
          <w:marLeft w:val="0"/>
          <w:marRight w:val="0"/>
          <w:marTop w:val="0"/>
          <w:marBottom w:val="0"/>
          <w:divBdr>
            <w:top w:val="none" w:sz="0" w:space="0" w:color="auto"/>
            <w:left w:val="none" w:sz="0" w:space="0" w:color="auto"/>
            <w:bottom w:val="none" w:sz="0" w:space="0" w:color="auto"/>
            <w:right w:val="none" w:sz="0" w:space="0" w:color="auto"/>
          </w:divBdr>
        </w:div>
        <w:div w:id="770900562">
          <w:marLeft w:val="0"/>
          <w:marRight w:val="0"/>
          <w:marTop w:val="0"/>
          <w:marBottom w:val="0"/>
          <w:divBdr>
            <w:top w:val="none" w:sz="0" w:space="0" w:color="auto"/>
            <w:left w:val="none" w:sz="0" w:space="0" w:color="auto"/>
            <w:bottom w:val="none" w:sz="0" w:space="0" w:color="auto"/>
            <w:right w:val="none" w:sz="0" w:space="0" w:color="auto"/>
          </w:divBdr>
        </w:div>
      </w:divsChild>
    </w:div>
    <w:div w:id="1548757588">
      <w:bodyDiv w:val="1"/>
      <w:marLeft w:val="0"/>
      <w:marRight w:val="0"/>
      <w:marTop w:val="0"/>
      <w:marBottom w:val="0"/>
      <w:divBdr>
        <w:top w:val="none" w:sz="0" w:space="0" w:color="auto"/>
        <w:left w:val="none" w:sz="0" w:space="0" w:color="auto"/>
        <w:bottom w:val="none" w:sz="0" w:space="0" w:color="auto"/>
        <w:right w:val="none" w:sz="0" w:space="0" w:color="auto"/>
      </w:divBdr>
    </w:div>
    <w:div w:id="1554464907">
      <w:bodyDiv w:val="1"/>
      <w:marLeft w:val="0"/>
      <w:marRight w:val="0"/>
      <w:marTop w:val="0"/>
      <w:marBottom w:val="0"/>
      <w:divBdr>
        <w:top w:val="none" w:sz="0" w:space="0" w:color="auto"/>
        <w:left w:val="none" w:sz="0" w:space="0" w:color="auto"/>
        <w:bottom w:val="none" w:sz="0" w:space="0" w:color="auto"/>
        <w:right w:val="none" w:sz="0" w:space="0" w:color="auto"/>
      </w:divBdr>
    </w:div>
    <w:div w:id="1559708929">
      <w:bodyDiv w:val="1"/>
      <w:marLeft w:val="0"/>
      <w:marRight w:val="0"/>
      <w:marTop w:val="0"/>
      <w:marBottom w:val="0"/>
      <w:divBdr>
        <w:top w:val="none" w:sz="0" w:space="0" w:color="auto"/>
        <w:left w:val="none" w:sz="0" w:space="0" w:color="auto"/>
        <w:bottom w:val="none" w:sz="0" w:space="0" w:color="auto"/>
        <w:right w:val="none" w:sz="0" w:space="0" w:color="auto"/>
      </w:divBdr>
    </w:div>
    <w:div w:id="1734616759">
      <w:bodyDiv w:val="1"/>
      <w:marLeft w:val="0"/>
      <w:marRight w:val="0"/>
      <w:marTop w:val="0"/>
      <w:marBottom w:val="0"/>
      <w:divBdr>
        <w:top w:val="none" w:sz="0" w:space="0" w:color="auto"/>
        <w:left w:val="none" w:sz="0" w:space="0" w:color="auto"/>
        <w:bottom w:val="none" w:sz="0" w:space="0" w:color="auto"/>
        <w:right w:val="none" w:sz="0" w:space="0" w:color="auto"/>
      </w:divBdr>
    </w:div>
    <w:div w:id="1948274040">
      <w:bodyDiv w:val="1"/>
      <w:marLeft w:val="0"/>
      <w:marRight w:val="0"/>
      <w:marTop w:val="0"/>
      <w:marBottom w:val="0"/>
      <w:divBdr>
        <w:top w:val="none" w:sz="0" w:space="0" w:color="auto"/>
        <w:left w:val="none" w:sz="0" w:space="0" w:color="auto"/>
        <w:bottom w:val="none" w:sz="0" w:space="0" w:color="auto"/>
        <w:right w:val="none" w:sz="0" w:space="0" w:color="auto"/>
      </w:divBdr>
    </w:div>
    <w:div w:id="2105878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yothiarcotprashant@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chtarget.com/definition/IB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Ushashree1809@gmail.com" TargetMode="External"/><Relationship Id="rId4" Type="http://schemas.openxmlformats.org/officeDocument/2006/relationships/settings" Target="settings.xml"/><Relationship Id="rId9" Type="http://schemas.openxmlformats.org/officeDocument/2006/relationships/hyperlink" Target="mailto:shivaranjini.cranju@gmail.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F6A83-5C05-F148-8FDF-6B2C6960F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6</Pages>
  <Words>3381</Words>
  <Characters>19276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Artificial Intelligence in Pharmaceutical Industry - A survey Paper</vt:lpstr>
    </vt:vector>
  </TitlesOfParts>
  <Company/>
  <LinksUpToDate>false</LinksUpToDate>
  <CharactersWithSpaces>22612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Artificial Intelligence in Pharmaceutical Industry - A survey Paper</dc:title>
  <dc:subject/>
  <dc:creator>C. Shiavranjini;U. Shree B N;J.A. Prashant</dc:creator>
  <cp:keywords/>
  <cp:lastModifiedBy>Prajwal P</cp:lastModifiedBy>
  <cp:revision>9</cp:revision>
  <dcterms:created xsi:type="dcterms:W3CDTF">2022-08-24T15:47:00Z</dcterms:created>
  <dcterms:modified xsi:type="dcterms:W3CDTF">2022-09-03T07:21:00Z</dcterms:modified>
</cp:coreProperties>
</file>