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2C437" w14:textId="47FD8156" w:rsidR="00646E6B" w:rsidRDefault="00654508" w:rsidP="005A25CB">
      <w:pPr>
        <w:spacing w:line="240" w:lineRule="auto"/>
        <w:jc w:val="center"/>
        <w:rPr>
          <w:b/>
          <w:bCs/>
          <w:sz w:val="48"/>
          <w:szCs w:val="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bookmarkStart w:id="0" w:name="_Hlk530352701"/>
      <w:bookmarkStart w:id="1" w:name="_Hlk2766204"/>
      <w:r w:rsidRPr="007D150D">
        <w:rPr>
          <w:b/>
          <w:bCs/>
          <w:sz w:val="48"/>
          <w:szCs w:val="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INSTALLATION</w:t>
      </w:r>
      <w:r w:rsidR="00A973FF" w:rsidRPr="007D150D">
        <w:rPr>
          <w:b/>
          <w:bCs/>
          <w:sz w:val="48"/>
          <w:szCs w:val="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&amp; TESTING </w:t>
      </w:r>
      <w:r w:rsidR="007D150D" w:rsidRPr="007D150D">
        <w:rPr>
          <w:b/>
          <w:bCs/>
          <w:sz w:val="48"/>
          <w:szCs w:val="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 BDSL TEST</w:t>
      </w:r>
      <w:r w:rsidR="005A25CB">
        <w:rPr>
          <w:b/>
          <w:bCs/>
          <w:sz w:val="48"/>
          <w:szCs w:val="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p w14:paraId="63579FA0" w14:textId="151470BA" w:rsidR="005A25CB" w:rsidRDefault="005A25CB" w:rsidP="005A25CB">
      <w:pPr>
        <w:spacing w:line="240" w:lineRule="auto"/>
        <w:jc w:val="center"/>
        <w:rPr>
          <w:b/>
          <w:bCs/>
          <w:szCs w:val="28"/>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b/>
          <w:bCs/>
          <w:szCs w:val="28"/>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PROF. RAHEMANALI PARABADIYA</w:t>
      </w:r>
    </w:p>
    <w:p w14:paraId="4C355507" w14:textId="3E4AE666" w:rsidR="008F6BA4" w:rsidRDefault="008F6BA4" w:rsidP="005A25CB">
      <w:pPr>
        <w:spacing w:line="240" w:lineRule="auto"/>
        <w:jc w:val="center"/>
        <w:rPr>
          <w:b/>
          <w:bCs/>
          <w:szCs w:val="28"/>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b/>
          <w:bCs/>
          <w:szCs w:val="28"/>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ASSIT.PROFESSOR OF CIVIL ENGINEERING</w:t>
      </w:r>
    </w:p>
    <w:p w14:paraId="5A75A282" w14:textId="14D1BEA0" w:rsidR="008F6BA4" w:rsidRPr="005A25CB" w:rsidRDefault="003929E9" w:rsidP="005A25CB">
      <w:pPr>
        <w:spacing w:line="240" w:lineRule="auto"/>
        <w:jc w:val="center"/>
        <w:rPr>
          <w:b/>
          <w:bCs/>
          <w:szCs w:val="28"/>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b/>
          <w:bCs/>
          <w:szCs w:val="28"/>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GROWMORE INSTITUTE OF ENGINEERING HIMATNAGAR </w:t>
      </w:r>
    </w:p>
    <w:p w14:paraId="096BBE5D" w14:textId="4C8FBCCC" w:rsidR="00654508" w:rsidRDefault="00654508" w:rsidP="005A25CB">
      <w:pPr>
        <w:spacing w:line="240" w:lineRule="auto"/>
        <w:jc w:val="both"/>
        <w:rPr>
          <w:rFonts w:eastAsia="Times New Roman"/>
          <w:b/>
          <w:color w:val="002060"/>
          <w:szCs w:val="24"/>
        </w:rPr>
      </w:pPr>
      <w:r w:rsidRPr="006F75C2">
        <w:rPr>
          <w:rFonts w:eastAsia="Times New Roman"/>
          <w:b/>
          <w:szCs w:val="24"/>
        </w:rPr>
        <w:t>TERMINOLOGY RELATED TO BDSL TEST</w:t>
      </w:r>
    </w:p>
    <w:p w14:paraId="15C4AF6D" w14:textId="5FE90A5F" w:rsidR="00654508" w:rsidRPr="007D150D" w:rsidRDefault="00AE4438" w:rsidP="005A25CB">
      <w:pPr>
        <w:pStyle w:val="ListParagraph"/>
        <w:numPr>
          <w:ilvl w:val="0"/>
          <w:numId w:val="1"/>
        </w:numPr>
        <w:spacing w:line="240" w:lineRule="auto"/>
        <w:ind w:left="426" w:hanging="426"/>
        <w:jc w:val="both"/>
        <w:rPr>
          <w:rFonts w:eastAsia="Times New Roman"/>
        </w:rPr>
      </w:pPr>
      <w:r>
        <w:rPr>
          <w:rFonts w:eastAsia="Times New Roman"/>
          <w:b/>
        </w:rPr>
        <w:t>Axial compressive load</w:t>
      </w:r>
      <w:r w:rsidR="00654508" w:rsidRPr="00654508">
        <w:rPr>
          <w:rFonts w:eastAsia="Times New Roman"/>
        </w:rPr>
        <w:t xml:space="preserve">: - The maximum axial compressive load </w:t>
      </w:r>
      <w:r>
        <w:rPr>
          <w:rFonts w:eastAsia="Times New Roman"/>
        </w:rPr>
        <w:t>is</w:t>
      </w:r>
      <w:r w:rsidR="00654508" w:rsidRPr="00654508">
        <w:rPr>
          <w:rFonts w:eastAsia="Times New Roman"/>
        </w:rPr>
        <w:t xml:space="preserve"> a deep foundation can</w:t>
      </w:r>
      <w:r w:rsidR="00654508" w:rsidRPr="00654508">
        <w:rPr>
          <w:rFonts w:eastAsia="Times New Roman"/>
          <w:b/>
        </w:rPr>
        <w:t xml:space="preserve"> </w:t>
      </w:r>
      <w:r w:rsidR="00654508" w:rsidRPr="00654508">
        <w:rPr>
          <w:rFonts w:eastAsia="Times New Roman"/>
        </w:rPr>
        <w:t xml:space="preserve">transfer to the soil and rock around it at </w:t>
      </w:r>
      <w:r w:rsidRPr="00654508">
        <w:rPr>
          <w:rFonts w:eastAsia="Times New Roman"/>
        </w:rPr>
        <w:t>a</w:t>
      </w:r>
      <w:r w:rsidR="00654508" w:rsidRPr="00654508">
        <w:rPr>
          <w:rFonts w:eastAsia="Times New Roman"/>
        </w:rPr>
        <w:t xml:space="preserve"> </w:t>
      </w:r>
      <w:r w:rsidRPr="00654508">
        <w:rPr>
          <w:rFonts w:eastAsia="Times New Roman"/>
        </w:rPr>
        <w:t>suitable</w:t>
      </w:r>
      <w:r w:rsidR="00654508" w:rsidRPr="00654508">
        <w:rPr>
          <w:rFonts w:eastAsia="Times New Roman"/>
        </w:rPr>
        <w:t xml:space="preserve"> axial movement.</w:t>
      </w:r>
    </w:p>
    <w:p w14:paraId="04A55798" w14:textId="60EBED97" w:rsidR="00654508" w:rsidRPr="007D150D" w:rsidRDefault="00654508" w:rsidP="005A25CB">
      <w:pPr>
        <w:pStyle w:val="ListParagraph"/>
        <w:numPr>
          <w:ilvl w:val="0"/>
          <w:numId w:val="1"/>
        </w:numPr>
        <w:spacing w:line="240" w:lineRule="auto"/>
        <w:ind w:left="426" w:hanging="426"/>
        <w:jc w:val="both"/>
        <w:rPr>
          <w:rFonts w:eastAsia="Times New Roman"/>
        </w:rPr>
      </w:pPr>
      <w:r w:rsidRPr="007D150D">
        <w:rPr>
          <w:rFonts w:eastAsia="Times New Roman"/>
          <w:b/>
        </w:rPr>
        <w:t>Bi-directional jack</w:t>
      </w:r>
      <w:r w:rsidRPr="007D150D">
        <w:rPr>
          <w:rFonts w:eastAsia="Times New Roman"/>
        </w:rPr>
        <w:t>: - A specialized hydraulic jack that has a repeatable, linear load-pressure</w:t>
      </w:r>
      <w:r w:rsidRPr="007D150D">
        <w:rPr>
          <w:rFonts w:eastAsia="Times New Roman"/>
          <w:b/>
        </w:rPr>
        <w:t xml:space="preserve"> </w:t>
      </w:r>
      <w:r w:rsidRPr="007D150D">
        <w:rPr>
          <w:rFonts w:eastAsia="Times New Roman"/>
        </w:rPr>
        <w:t xml:space="preserve">calibration over its </w:t>
      </w:r>
      <w:r w:rsidR="00AE4438" w:rsidRPr="007D150D">
        <w:rPr>
          <w:rFonts w:eastAsia="Times New Roman"/>
        </w:rPr>
        <w:t>increase</w:t>
      </w:r>
      <w:r w:rsidRPr="007D150D">
        <w:rPr>
          <w:rFonts w:eastAsia="Times New Roman"/>
        </w:rPr>
        <w:t xml:space="preserve"> range. Urban development due to which the residential growth is </w:t>
      </w:r>
      <w:r w:rsidR="00AE4438" w:rsidRPr="007D150D">
        <w:rPr>
          <w:rFonts w:eastAsia="Times New Roman"/>
        </w:rPr>
        <w:t>efficient</w:t>
      </w:r>
      <w:r w:rsidRPr="007D150D">
        <w:rPr>
          <w:rFonts w:eastAsia="Times New Roman"/>
        </w:rPr>
        <w:t xml:space="preserve"> and has achieved certain level of uniformity.</w:t>
      </w:r>
    </w:p>
    <w:p w14:paraId="018800D9" w14:textId="33ADC6D3" w:rsidR="00654508" w:rsidRDefault="00654508" w:rsidP="005A25CB">
      <w:pPr>
        <w:pStyle w:val="ListParagraph"/>
        <w:numPr>
          <w:ilvl w:val="0"/>
          <w:numId w:val="1"/>
        </w:numPr>
        <w:spacing w:line="240" w:lineRule="auto"/>
        <w:ind w:left="426" w:hanging="426"/>
        <w:jc w:val="both"/>
        <w:rPr>
          <w:rFonts w:eastAsia="Times New Roman"/>
        </w:rPr>
      </w:pPr>
      <w:r w:rsidRPr="00654508">
        <w:rPr>
          <w:rFonts w:eastAsia="Times New Roman"/>
          <w:b/>
        </w:rPr>
        <w:t>Bi-directional axial compressive load test:</w:t>
      </w:r>
      <w:r w:rsidRPr="00654508">
        <w:rPr>
          <w:rFonts w:eastAsia="Times New Roman"/>
        </w:rPr>
        <w:t xml:space="preserve"> - An axial compressive load test performed on a deep</w:t>
      </w:r>
      <w:r w:rsidRPr="00654508">
        <w:rPr>
          <w:rFonts w:eastAsia="Times New Roman"/>
          <w:b/>
        </w:rPr>
        <w:t xml:space="preserve"> </w:t>
      </w:r>
      <w:r w:rsidRPr="00654508">
        <w:rPr>
          <w:rFonts w:eastAsia="Times New Roman"/>
        </w:rPr>
        <w:t xml:space="preserve">foundation element by </w:t>
      </w:r>
      <w:r w:rsidR="00AE4438" w:rsidRPr="00654508">
        <w:rPr>
          <w:rFonts w:eastAsia="Times New Roman"/>
        </w:rPr>
        <w:t>pressuring</w:t>
      </w:r>
      <w:r w:rsidR="00AE4438">
        <w:rPr>
          <w:rFonts w:eastAsia="Times New Roman"/>
        </w:rPr>
        <w:t xml:space="preserve"> an embedded jack assembly, </w:t>
      </w:r>
      <w:r w:rsidR="00AE4438" w:rsidRPr="00654508">
        <w:rPr>
          <w:rFonts w:eastAsia="Times New Roman"/>
        </w:rPr>
        <w:t>that</w:t>
      </w:r>
      <w:r w:rsidRPr="00654508">
        <w:rPr>
          <w:rFonts w:eastAsia="Times New Roman"/>
        </w:rPr>
        <w:t xml:space="preserve"> the foundation section above the jack assembly moves upwards and the foundation section below the jack assembly moves downwards, each section providing reaction from which to load the other.</w:t>
      </w:r>
    </w:p>
    <w:p w14:paraId="4AFD3320" w14:textId="49DA90F0" w:rsidR="00654508" w:rsidRDefault="00654508" w:rsidP="005A25CB">
      <w:pPr>
        <w:pStyle w:val="ListParagraph"/>
        <w:numPr>
          <w:ilvl w:val="0"/>
          <w:numId w:val="1"/>
        </w:numPr>
        <w:spacing w:line="240" w:lineRule="auto"/>
        <w:ind w:left="426" w:hanging="426"/>
        <w:jc w:val="both"/>
        <w:rPr>
          <w:rFonts w:eastAsia="Times New Roman"/>
        </w:rPr>
      </w:pPr>
      <w:r w:rsidRPr="00654508">
        <w:rPr>
          <w:rFonts w:eastAsia="Times New Roman"/>
          <w:b/>
        </w:rPr>
        <w:t>Cast in-situ pile</w:t>
      </w:r>
      <w:r w:rsidRPr="00654508">
        <w:rPr>
          <w:rFonts w:eastAsia="Times New Roman"/>
        </w:rPr>
        <w:t xml:space="preserve">: - A deep foundation element </w:t>
      </w:r>
      <w:r w:rsidR="00AE4438">
        <w:rPr>
          <w:rFonts w:eastAsia="Times New Roman"/>
        </w:rPr>
        <w:t xml:space="preserve">made of cement </w:t>
      </w:r>
      <w:r w:rsidR="006F75C2">
        <w:rPr>
          <w:rFonts w:eastAsia="Times New Roman"/>
        </w:rPr>
        <w:t xml:space="preserve">grout </w:t>
      </w:r>
      <w:r w:rsidR="006F75C2" w:rsidRPr="00654508">
        <w:rPr>
          <w:rFonts w:eastAsia="Times New Roman"/>
        </w:rPr>
        <w:t>and</w:t>
      </w:r>
      <w:r w:rsidRPr="00654508">
        <w:rPr>
          <w:rFonts w:eastAsia="Times New Roman"/>
        </w:rPr>
        <w:t xml:space="preserve"> constructed in</w:t>
      </w:r>
      <w:r w:rsidRPr="00654508">
        <w:rPr>
          <w:rFonts w:eastAsia="Times New Roman"/>
          <w:b/>
        </w:rPr>
        <w:t xml:space="preserve"> </w:t>
      </w:r>
      <w:r w:rsidRPr="00654508">
        <w:rPr>
          <w:rFonts w:eastAsia="Times New Roman"/>
        </w:rPr>
        <w:t>its final location</w:t>
      </w:r>
      <w:r w:rsidR="00AE4438">
        <w:rPr>
          <w:rFonts w:eastAsia="Times New Roman"/>
        </w:rPr>
        <w:t>, for example</w:t>
      </w:r>
      <w:r w:rsidRPr="00654508">
        <w:rPr>
          <w:rFonts w:eastAsia="Times New Roman"/>
        </w:rPr>
        <w:t xml:space="preserve"> drilled shafts, bored piles, caissons, auger cast pi</w:t>
      </w:r>
      <w:r w:rsidR="00AE4438">
        <w:rPr>
          <w:rFonts w:eastAsia="Times New Roman"/>
        </w:rPr>
        <w:t>les</w:t>
      </w:r>
      <w:r w:rsidRPr="00654508">
        <w:rPr>
          <w:rFonts w:eastAsia="Times New Roman"/>
        </w:rPr>
        <w:t xml:space="preserve"> etc.</w:t>
      </w:r>
    </w:p>
    <w:p w14:paraId="6E9F2737" w14:textId="35C51636" w:rsidR="00654508" w:rsidRPr="00654508" w:rsidRDefault="00654508" w:rsidP="005A25CB">
      <w:pPr>
        <w:pStyle w:val="ListParagraph"/>
        <w:numPr>
          <w:ilvl w:val="0"/>
          <w:numId w:val="1"/>
        </w:numPr>
        <w:spacing w:line="240" w:lineRule="auto"/>
        <w:ind w:left="426" w:right="20" w:hanging="426"/>
        <w:jc w:val="both"/>
        <w:rPr>
          <w:rFonts w:eastAsia="Times New Roman"/>
        </w:rPr>
      </w:pPr>
      <w:r w:rsidRPr="00654508">
        <w:rPr>
          <w:rFonts w:eastAsia="Times New Roman"/>
          <w:b/>
        </w:rPr>
        <w:t>Deep foundation</w:t>
      </w:r>
      <w:r w:rsidRPr="00654508">
        <w:rPr>
          <w:rFonts w:eastAsia="Times New Roman"/>
        </w:rPr>
        <w:t xml:space="preserve">: - A </w:t>
      </w:r>
      <w:r w:rsidR="00D70559" w:rsidRPr="00654508">
        <w:rPr>
          <w:rFonts w:eastAsia="Times New Roman"/>
        </w:rPr>
        <w:t>comparatively</w:t>
      </w:r>
      <w:r w:rsidR="00AE4438">
        <w:rPr>
          <w:rFonts w:eastAsia="Times New Roman"/>
        </w:rPr>
        <w:t xml:space="preserve"> slender structural element is </w:t>
      </w:r>
      <w:r w:rsidR="00AE4438" w:rsidRPr="00654508">
        <w:rPr>
          <w:rFonts w:eastAsia="Times New Roman"/>
        </w:rPr>
        <w:t>transmitting</w:t>
      </w:r>
      <w:r w:rsidR="00AE4438">
        <w:rPr>
          <w:rFonts w:eastAsia="Times New Roman"/>
        </w:rPr>
        <w:t xml:space="preserve"> </w:t>
      </w:r>
      <w:r w:rsidR="006F75C2">
        <w:rPr>
          <w:rFonts w:eastAsia="Times New Roman"/>
        </w:rPr>
        <w:t xml:space="preserve">some </w:t>
      </w:r>
      <w:r w:rsidR="006F75C2" w:rsidRPr="00654508">
        <w:rPr>
          <w:rFonts w:eastAsia="Times New Roman"/>
        </w:rPr>
        <w:t>load</w:t>
      </w:r>
      <w:r w:rsidRPr="00654508">
        <w:rPr>
          <w:rFonts w:eastAsia="Times New Roman"/>
        </w:rPr>
        <w:t xml:space="preserve"> it</w:t>
      </w:r>
      <w:r w:rsidRPr="00654508">
        <w:rPr>
          <w:rFonts w:eastAsia="Times New Roman"/>
          <w:b/>
        </w:rPr>
        <w:t xml:space="preserve"> </w:t>
      </w:r>
      <w:r w:rsidRPr="00654508">
        <w:rPr>
          <w:rFonts w:eastAsia="Times New Roman"/>
        </w:rPr>
        <w:t xml:space="preserve">supports to soil or rock well below the </w:t>
      </w:r>
      <w:r w:rsidR="00D70559" w:rsidRPr="00654508">
        <w:rPr>
          <w:rFonts w:eastAsia="Times New Roman"/>
        </w:rPr>
        <w:t>ground, such</w:t>
      </w:r>
      <w:r w:rsidRPr="00654508">
        <w:rPr>
          <w:rFonts w:eastAsia="Times New Roman"/>
        </w:rPr>
        <w:t xml:space="preserve"> as a steel pipe pile or concrete drilled </w:t>
      </w:r>
      <w:r w:rsidR="00AE4438" w:rsidRPr="00654508">
        <w:rPr>
          <w:rFonts w:eastAsia="Times New Roman"/>
        </w:rPr>
        <w:t>channel</w:t>
      </w:r>
      <w:r w:rsidRPr="00654508">
        <w:rPr>
          <w:rFonts w:eastAsia="Times New Roman"/>
        </w:rPr>
        <w:t>.</w:t>
      </w:r>
    </w:p>
    <w:p w14:paraId="2D3D23BB" w14:textId="6C34BE9F" w:rsidR="00654508" w:rsidRDefault="00654508" w:rsidP="005A25CB">
      <w:pPr>
        <w:pStyle w:val="ListParagraph"/>
        <w:numPr>
          <w:ilvl w:val="0"/>
          <w:numId w:val="1"/>
        </w:numPr>
        <w:spacing w:line="240" w:lineRule="auto"/>
        <w:ind w:left="426" w:right="20" w:hanging="426"/>
        <w:jc w:val="both"/>
        <w:rPr>
          <w:rFonts w:eastAsia="Times New Roman"/>
        </w:rPr>
      </w:pPr>
      <w:r w:rsidRPr="00654508">
        <w:rPr>
          <w:rFonts w:eastAsia="Times New Roman"/>
          <w:b/>
        </w:rPr>
        <w:t>Driven pile</w:t>
      </w:r>
      <w:r w:rsidRPr="00654508">
        <w:rPr>
          <w:rFonts w:eastAsia="Times New Roman"/>
        </w:rPr>
        <w:t xml:space="preserve">: - A deep foundation element </w:t>
      </w:r>
      <w:r w:rsidR="00AE4438">
        <w:rPr>
          <w:rFonts w:eastAsia="Times New Roman"/>
        </w:rPr>
        <w:t xml:space="preserve">is </w:t>
      </w:r>
      <w:r w:rsidRPr="00654508">
        <w:rPr>
          <w:rFonts w:eastAsia="Times New Roman"/>
        </w:rPr>
        <w:t xml:space="preserve">made of preformed material with a </w:t>
      </w:r>
      <w:r w:rsidR="00AE4438" w:rsidRPr="00654508">
        <w:rPr>
          <w:rFonts w:eastAsia="Times New Roman"/>
        </w:rPr>
        <w:t>prearranged</w:t>
      </w:r>
      <w:r w:rsidRPr="00654508">
        <w:rPr>
          <w:rFonts w:eastAsia="Times New Roman"/>
        </w:rPr>
        <w:t xml:space="preserve"> shape</w:t>
      </w:r>
      <w:r w:rsidRPr="00654508">
        <w:rPr>
          <w:rFonts w:eastAsia="Times New Roman"/>
          <w:b/>
        </w:rPr>
        <w:t xml:space="preserve"> </w:t>
      </w:r>
      <w:r w:rsidRPr="00654508">
        <w:rPr>
          <w:rFonts w:eastAsia="Times New Roman"/>
        </w:rPr>
        <w:t>and size and typically installed by</w:t>
      </w:r>
      <w:r w:rsidR="00AE4438">
        <w:rPr>
          <w:rFonts w:eastAsia="Times New Roman"/>
        </w:rPr>
        <w:t xml:space="preserve"> impact hammering, vibrating,</w:t>
      </w:r>
      <w:r w:rsidRPr="00654508">
        <w:rPr>
          <w:rFonts w:eastAsia="Times New Roman"/>
        </w:rPr>
        <w:t xml:space="preserve"> pushing.</w:t>
      </w:r>
    </w:p>
    <w:p w14:paraId="1D909906" w14:textId="0E40A68F" w:rsidR="00654508" w:rsidRPr="00654508" w:rsidRDefault="00654508" w:rsidP="005A25CB">
      <w:pPr>
        <w:pStyle w:val="ListParagraph"/>
        <w:numPr>
          <w:ilvl w:val="0"/>
          <w:numId w:val="1"/>
        </w:numPr>
        <w:spacing w:line="240" w:lineRule="auto"/>
        <w:ind w:left="426" w:hanging="426"/>
        <w:jc w:val="both"/>
        <w:rPr>
          <w:rFonts w:eastAsia="Times New Roman"/>
        </w:rPr>
      </w:pPr>
      <w:r w:rsidRPr="00654508">
        <w:rPr>
          <w:rFonts w:eastAsia="Times New Roman"/>
          <w:b/>
        </w:rPr>
        <w:t>Jack Assembly</w:t>
      </w:r>
      <w:r w:rsidRPr="00654508">
        <w:rPr>
          <w:rFonts w:eastAsia="Times New Roman"/>
        </w:rPr>
        <w:t xml:space="preserve">: - One or more bi-directional jacks </w:t>
      </w:r>
      <w:r w:rsidR="00AE4438" w:rsidRPr="00654508">
        <w:rPr>
          <w:rFonts w:eastAsia="Times New Roman"/>
        </w:rPr>
        <w:t>prescribed</w:t>
      </w:r>
      <w:r w:rsidR="00AE4438">
        <w:rPr>
          <w:rFonts w:eastAsia="Times New Roman"/>
        </w:rPr>
        <w:t xml:space="preserve"> together with each</w:t>
      </w:r>
      <w:r w:rsidRPr="00654508">
        <w:rPr>
          <w:rFonts w:eastAsia="Times New Roman"/>
        </w:rPr>
        <w:t xml:space="preserve"> plates to act in</w:t>
      </w:r>
      <w:r w:rsidRPr="00654508">
        <w:rPr>
          <w:rFonts w:eastAsia="Times New Roman"/>
          <w:b/>
        </w:rPr>
        <w:t xml:space="preserve"> </w:t>
      </w:r>
      <w:r w:rsidRPr="00654508">
        <w:rPr>
          <w:rFonts w:eastAsia="Times New Roman"/>
        </w:rPr>
        <w:t xml:space="preserve">parallel symmetrically around a central axis, which will be embedded within a deep foundation element to apply a bi-directional compressive load </w:t>
      </w:r>
      <w:r w:rsidR="00AE4438" w:rsidRPr="00654508">
        <w:rPr>
          <w:rFonts w:eastAsia="Times New Roman"/>
        </w:rPr>
        <w:t>allied</w:t>
      </w:r>
      <w:r w:rsidRPr="00654508">
        <w:rPr>
          <w:rFonts w:eastAsia="Times New Roman"/>
        </w:rPr>
        <w:t xml:space="preserve"> with the central axis of the deep foundation element.</w:t>
      </w:r>
    </w:p>
    <w:p w14:paraId="4FEE438D" w14:textId="7F5ED5C2" w:rsidR="00654508" w:rsidRPr="005A25CB" w:rsidRDefault="00654508" w:rsidP="005A25CB">
      <w:pPr>
        <w:pStyle w:val="ListParagraph"/>
        <w:numPr>
          <w:ilvl w:val="0"/>
          <w:numId w:val="1"/>
        </w:numPr>
        <w:spacing w:line="240" w:lineRule="auto"/>
        <w:ind w:left="426" w:hanging="426"/>
        <w:jc w:val="both"/>
        <w:rPr>
          <w:rFonts w:eastAsia="Times New Roman"/>
        </w:rPr>
      </w:pPr>
      <w:r w:rsidRPr="00654508">
        <w:rPr>
          <w:rFonts w:eastAsia="Times New Roman"/>
          <w:b/>
        </w:rPr>
        <w:t>Steel reinforcement:</w:t>
      </w:r>
      <w:r w:rsidR="00AE4438">
        <w:rPr>
          <w:rFonts w:eastAsia="Times New Roman"/>
        </w:rPr>
        <w:t xml:space="preserve"> -</w:t>
      </w:r>
      <w:r w:rsidRPr="00654508">
        <w:rPr>
          <w:rFonts w:eastAsia="Times New Roman"/>
        </w:rPr>
        <w:t xml:space="preserve"> the purpose of this Standard, this may consist of any steel </w:t>
      </w:r>
      <w:r w:rsidR="00AE4438" w:rsidRPr="00654508">
        <w:rPr>
          <w:rFonts w:eastAsia="Times New Roman"/>
        </w:rPr>
        <w:t>accumulation</w:t>
      </w:r>
      <w:r w:rsidRPr="00654508">
        <w:rPr>
          <w:rFonts w:eastAsia="Times New Roman"/>
          <w:b/>
        </w:rPr>
        <w:t xml:space="preserve"> </w:t>
      </w:r>
      <w:r w:rsidR="00AE4438">
        <w:rPr>
          <w:rFonts w:eastAsia="Times New Roman"/>
        </w:rPr>
        <w:t xml:space="preserve">or steel member such as a reinforcement </w:t>
      </w:r>
      <w:r w:rsidRPr="00654508">
        <w:rPr>
          <w:rFonts w:eastAsia="Times New Roman"/>
        </w:rPr>
        <w:t>cage, channel frame, b</w:t>
      </w:r>
      <w:r w:rsidR="00AE4438">
        <w:rPr>
          <w:rFonts w:eastAsia="Times New Roman"/>
        </w:rPr>
        <w:t>ox beam, wide-flange beam</w:t>
      </w:r>
      <w:r w:rsidRPr="00654508">
        <w:rPr>
          <w:rFonts w:eastAsia="Times New Roman"/>
        </w:rPr>
        <w:t xml:space="preserve"> used to reinforce the concrete column, or in a non-production pile, to fix the jack and instrumentation in place.</w:t>
      </w:r>
    </w:p>
    <w:p w14:paraId="02A24D6C" w14:textId="05613760" w:rsidR="00654508" w:rsidRPr="00654508" w:rsidRDefault="00D70559" w:rsidP="005A25CB">
      <w:pPr>
        <w:pStyle w:val="ListParagraph"/>
        <w:numPr>
          <w:ilvl w:val="0"/>
          <w:numId w:val="1"/>
        </w:numPr>
        <w:spacing w:line="240" w:lineRule="auto"/>
        <w:ind w:left="426" w:right="20" w:hanging="426"/>
        <w:jc w:val="both"/>
        <w:rPr>
          <w:rFonts w:eastAsia="Times New Roman"/>
        </w:rPr>
      </w:pPr>
      <w:r w:rsidRPr="00654508">
        <w:rPr>
          <w:rFonts w:eastAsia="Times New Roman"/>
          <w:b/>
        </w:rPr>
        <w:t>Tell-tale</w:t>
      </w:r>
      <w:r w:rsidR="00654508" w:rsidRPr="00654508">
        <w:rPr>
          <w:rFonts w:eastAsia="Times New Roman"/>
          <w:b/>
        </w:rPr>
        <w:t xml:space="preserve"> rod: - </w:t>
      </w:r>
      <w:r w:rsidR="00654508" w:rsidRPr="00654508">
        <w:rPr>
          <w:rFonts w:eastAsia="Times New Roman"/>
        </w:rPr>
        <w:t>An unstrained metal rod extended through the test pile from a specific point within</w:t>
      </w:r>
      <w:r w:rsidR="00654508" w:rsidRPr="00654508">
        <w:rPr>
          <w:rFonts w:eastAsia="Times New Roman"/>
          <w:b/>
        </w:rPr>
        <w:t xml:space="preserve"> </w:t>
      </w:r>
      <w:r w:rsidR="00AE4438">
        <w:rPr>
          <w:rFonts w:eastAsia="Times New Roman"/>
        </w:rPr>
        <w:t xml:space="preserve">the pile </w:t>
      </w:r>
      <w:r>
        <w:rPr>
          <w:rFonts w:eastAsia="Times New Roman"/>
        </w:rPr>
        <w:t>should</w:t>
      </w:r>
      <w:r w:rsidR="00AE4438">
        <w:rPr>
          <w:rFonts w:eastAsia="Times New Roman"/>
        </w:rPr>
        <w:t xml:space="preserve"> </w:t>
      </w:r>
      <w:r w:rsidR="00AE4438" w:rsidRPr="00654508">
        <w:rPr>
          <w:rFonts w:eastAsia="Times New Roman"/>
        </w:rPr>
        <w:t>be</w:t>
      </w:r>
      <w:r w:rsidR="00654508" w:rsidRPr="00654508">
        <w:rPr>
          <w:rFonts w:eastAsia="Times New Roman"/>
        </w:rPr>
        <w:t xml:space="preserve"> used as a reference from which to measure the change in the length of the loaded pile section, or the absolute movement at that specific point.</w:t>
      </w:r>
    </w:p>
    <w:p w14:paraId="4A2A0058" w14:textId="686276A5" w:rsidR="00654508" w:rsidRDefault="00654508" w:rsidP="005A25CB">
      <w:pPr>
        <w:pStyle w:val="ListParagraph"/>
        <w:numPr>
          <w:ilvl w:val="0"/>
          <w:numId w:val="1"/>
        </w:numPr>
        <w:spacing w:line="240" w:lineRule="auto"/>
        <w:ind w:left="426" w:right="20" w:hanging="426"/>
        <w:jc w:val="both"/>
        <w:rPr>
          <w:rFonts w:eastAsia="Times New Roman"/>
        </w:rPr>
      </w:pPr>
      <w:r w:rsidRPr="00654508">
        <w:rPr>
          <w:rFonts w:eastAsia="Times New Roman"/>
          <w:b/>
        </w:rPr>
        <w:t>Wire line:</w:t>
      </w:r>
      <w:r w:rsidRPr="00654508">
        <w:rPr>
          <w:rFonts w:eastAsia="Times New Roman"/>
        </w:rPr>
        <w:t xml:space="preserve"> - a steel wire </w:t>
      </w:r>
      <w:r w:rsidR="00AE4438" w:rsidRPr="00654508">
        <w:rPr>
          <w:rFonts w:eastAsia="Times New Roman"/>
        </w:rPr>
        <w:t>attached</w:t>
      </w:r>
      <w:r w:rsidRPr="00654508">
        <w:rPr>
          <w:rFonts w:eastAsia="Times New Roman"/>
        </w:rPr>
        <w:t xml:space="preserve"> with a constant tension force between two supports and used as a</w:t>
      </w:r>
      <w:r w:rsidRPr="00654508">
        <w:rPr>
          <w:rFonts w:eastAsia="Times New Roman"/>
          <w:b/>
        </w:rPr>
        <w:t xml:space="preserve"> </w:t>
      </w:r>
      <w:r w:rsidRPr="00654508">
        <w:rPr>
          <w:rFonts w:eastAsia="Times New Roman"/>
        </w:rPr>
        <w:t>reference line to read a scale indicating movement of the test pile.</w:t>
      </w:r>
    </w:p>
    <w:p w14:paraId="6533CCFB" w14:textId="4415EF40" w:rsidR="00654508" w:rsidRDefault="00654508" w:rsidP="005A25CB">
      <w:pPr>
        <w:pStyle w:val="ListParagraph"/>
        <w:numPr>
          <w:ilvl w:val="0"/>
          <w:numId w:val="1"/>
        </w:numPr>
        <w:spacing w:line="240" w:lineRule="auto"/>
        <w:ind w:left="426" w:hanging="426"/>
        <w:jc w:val="both"/>
        <w:rPr>
          <w:rFonts w:eastAsia="Times New Roman"/>
        </w:rPr>
      </w:pPr>
      <w:r w:rsidRPr="00654508">
        <w:rPr>
          <w:rFonts w:eastAsia="Times New Roman"/>
          <w:b/>
        </w:rPr>
        <w:t>Barrette:</w:t>
      </w:r>
      <w:r w:rsidRPr="00654508">
        <w:rPr>
          <w:rFonts w:eastAsia="Times New Roman"/>
        </w:rPr>
        <w:t xml:space="preserve"> - A cast</w:t>
      </w:r>
      <w:r w:rsidR="00704A6E">
        <w:rPr>
          <w:rFonts w:eastAsia="Times New Roman"/>
        </w:rPr>
        <w:t>-in-situ constructed pile is</w:t>
      </w:r>
      <w:r w:rsidRPr="00654508">
        <w:rPr>
          <w:rFonts w:eastAsia="Times New Roman"/>
        </w:rPr>
        <w:t xml:space="preserve"> non-circular cross-section, i.e. rectangular, square,</w:t>
      </w:r>
      <w:r w:rsidRPr="00654508">
        <w:rPr>
          <w:rFonts w:eastAsia="Times New Roman"/>
          <w:b/>
        </w:rPr>
        <w:t xml:space="preserve"> </w:t>
      </w:r>
      <w:r w:rsidRPr="00654508">
        <w:rPr>
          <w:rFonts w:eastAsia="Times New Roman"/>
        </w:rPr>
        <w:t>T-shaped, H-shaped etc.</w:t>
      </w:r>
    </w:p>
    <w:p w14:paraId="6745A298" w14:textId="77777777" w:rsidR="003929E9" w:rsidRDefault="003929E9" w:rsidP="005A25CB">
      <w:pPr>
        <w:spacing w:line="240" w:lineRule="auto"/>
        <w:jc w:val="both"/>
        <w:rPr>
          <w:rFonts w:eastAsia="Times New Roman"/>
          <w:b/>
        </w:rPr>
      </w:pPr>
    </w:p>
    <w:p w14:paraId="024E0D28" w14:textId="343B7008" w:rsidR="00654508" w:rsidRPr="00654508" w:rsidRDefault="00654508" w:rsidP="005A25CB">
      <w:pPr>
        <w:spacing w:line="240" w:lineRule="auto"/>
        <w:jc w:val="both"/>
        <w:rPr>
          <w:rFonts w:eastAsia="Times New Roman"/>
          <w:b/>
          <w:color w:val="002060"/>
          <w:szCs w:val="24"/>
        </w:rPr>
      </w:pPr>
      <w:r w:rsidRPr="006F75C2">
        <w:rPr>
          <w:rFonts w:eastAsia="Times New Roman"/>
          <w:b/>
        </w:rPr>
        <w:lastRenderedPageBreak/>
        <w:t xml:space="preserve">INSTALLATION PROCESS OF </w:t>
      </w:r>
      <w:r w:rsidR="006F75C2">
        <w:rPr>
          <w:rFonts w:eastAsia="Times New Roman"/>
          <w:b/>
        </w:rPr>
        <w:t>BI-DIRECTIONAL STATIC LOAD TEST</w:t>
      </w:r>
    </w:p>
    <w:p w14:paraId="2A56B7C3" w14:textId="328A1044" w:rsidR="00507071" w:rsidRPr="009E7577" w:rsidRDefault="009D31F5" w:rsidP="005A25CB">
      <w:pPr>
        <w:spacing w:line="240" w:lineRule="auto"/>
        <w:ind w:right="20"/>
        <w:jc w:val="both"/>
        <w:rPr>
          <w:rFonts w:eastAsia="Times New Roman"/>
        </w:rPr>
      </w:pPr>
      <w:r>
        <w:rPr>
          <w:rFonts w:eastAsia="Times New Roman"/>
        </w:rPr>
        <w:t>Giving</w:t>
      </w:r>
      <w:r w:rsidR="00654508">
        <w:rPr>
          <w:rFonts w:eastAsia="Times New Roman"/>
        </w:rPr>
        <w:t xml:space="preserve"> to the Geology and soil investigation finding out the ultimate bearing capacity of the soil by friction and end bearing. belong to this data design load and other calculation like pile parameter are calculated. Based on pile parameter the boring process is done.</w:t>
      </w:r>
    </w:p>
    <w:p w14:paraId="2E87489D" w14:textId="5EADB6A1" w:rsidR="00654508" w:rsidRPr="006F75C2" w:rsidRDefault="00654508" w:rsidP="005A25CB">
      <w:pPr>
        <w:spacing w:line="240" w:lineRule="auto"/>
        <w:jc w:val="both"/>
        <w:rPr>
          <w:rFonts w:eastAsia="Times New Roman"/>
          <w:b/>
          <w:szCs w:val="24"/>
        </w:rPr>
      </w:pPr>
      <w:r w:rsidRPr="006F75C2">
        <w:rPr>
          <w:b/>
          <w:bCs/>
          <w:szCs w:val="24"/>
        </w:rPr>
        <w:t>BRIEF</w:t>
      </w:r>
      <w:r w:rsidR="006F75C2">
        <w:rPr>
          <w:rFonts w:eastAsia="Times New Roman"/>
          <w:b/>
        </w:rPr>
        <w:t xml:space="preserve"> STEPS OF THE INSTALLATION</w:t>
      </w:r>
    </w:p>
    <w:p w14:paraId="7975BF8D" w14:textId="0580FF3C" w:rsidR="00654508" w:rsidRPr="003929E9" w:rsidRDefault="00654508" w:rsidP="003929E9">
      <w:pPr>
        <w:pStyle w:val="ListParagraph"/>
        <w:numPr>
          <w:ilvl w:val="0"/>
          <w:numId w:val="2"/>
        </w:numPr>
        <w:tabs>
          <w:tab w:val="left" w:pos="300"/>
        </w:tabs>
        <w:spacing w:after="0" w:line="240" w:lineRule="auto"/>
        <w:ind w:hanging="720"/>
        <w:jc w:val="both"/>
        <w:rPr>
          <w:rFonts w:ascii="Arial" w:eastAsia="Arial" w:hAnsi="Arial"/>
        </w:rPr>
      </w:pPr>
      <w:r w:rsidRPr="00654508">
        <w:rPr>
          <w:rFonts w:eastAsia="Times New Roman"/>
        </w:rPr>
        <w:t xml:space="preserve">Finding the location of balance </w:t>
      </w:r>
      <w:r w:rsidR="00E562C3">
        <w:rPr>
          <w:rFonts w:eastAsia="Times New Roman"/>
        </w:rPr>
        <w:t>point.</w:t>
      </w:r>
    </w:p>
    <w:p w14:paraId="35427524" w14:textId="77777777" w:rsidR="00654508" w:rsidRPr="00654508" w:rsidRDefault="00654508" w:rsidP="005A25CB">
      <w:pPr>
        <w:pStyle w:val="ListParagraph"/>
        <w:numPr>
          <w:ilvl w:val="0"/>
          <w:numId w:val="2"/>
        </w:numPr>
        <w:tabs>
          <w:tab w:val="left" w:pos="300"/>
        </w:tabs>
        <w:spacing w:after="0" w:line="240" w:lineRule="auto"/>
        <w:ind w:hanging="720"/>
        <w:jc w:val="both"/>
        <w:rPr>
          <w:rFonts w:ascii="Arial" w:eastAsia="Arial" w:hAnsi="Arial"/>
        </w:rPr>
      </w:pPr>
      <w:r w:rsidRPr="00654508">
        <w:rPr>
          <w:rFonts w:eastAsia="Times New Roman"/>
        </w:rPr>
        <w:t>Choose of right size and type of super cell, and appropriate level to install load cells.</w:t>
      </w:r>
    </w:p>
    <w:p w14:paraId="673C7A41" w14:textId="6BB22404" w:rsidR="00654508" w:rsidRPr="003929E9" w:rsidRDefault="00654508" w:rsidP="003929E9">
      <w:pPr>
        <w:pStyle w:val="ListParagraph"/>
        <w:numPr>
          <w:ilvl w:val="0"/>
          <w:numId w:val="2"/>
        </w:numPr>
        <w:tabs>
          <w:tab w:val="left" w:pos="300"/>
        </w:tabs>
        <w:spacing w:after="0" w:line="240" w:lineRule="auto"/>
        <w:ind w:hanging="720"/>
        <w:jc w:val="both"/>
        <w:rPr>
          <w:rFonts w:ascii="Arial" w:eastAsia="Arial" w:hAnsi="Arial"/>
        </w:rPr>
      </w:pPr>
      <w:r w:rsidRPr="00654508">
        <w:rPr>
          <w:rFonts w:eastAsia="Times New Roman"/>
        </w:rPr>
        <w:t xml:space="preserve">Preparation of super cell, strain gauge and accessories to be pre-installed </w:t>
      </w:r>
      <w:r w:rsidR="003929E9">
        <w:rPr>
          <w:rFonts w:eastAsia="Times New Roman"/>
        </w:rPr>
        <w:t xml:space="preserve">into the </w:t>
      </w:r>
      <w:r w:rsidRPr="00654508">
        <w:rPr>
          <w:rFonts w:eastAsia="Times New Roman"/>
        </w:rPr>
        <w:t>pile.</w:t>
      </w:r>
    </w:p>
    <w:p w14:paraId="096A2060" w14:textId="4E087F25" w:rsidR="00654508" w:rsidRPr="003929E9" w:rsidRDefault="00654508" w:rsidP="003929E9">
      <w:pPr>
        <w:pStyle w:val="ListParagraph"/>
        <w:numPr>
          <w:ilvl w:val="0"/>
          <w:numId w:val="2"/>
        </w:numPr>
        <w:tabs>
          <w:tab w:val="left" w:pos="300"/>
        </w:tabs>
        <w:spacing w:after="0" w:line="240" w:lineRule="auto"/>
        <w:ind w:hanging="720"/>
        <w:jc w:val="both"/>
        <w:rPr>
          <w:rFonts w:ascii="Arial" w:eastAsia="Arial" w:hAnsi="Arial"/>
        </w:rPr>
      </w:pPr>
      <w:r w:rsidRPr="00654508">
        <w:rPr>
          <w:rFonts w:eastAsia="Times New Roman"/>
        </w:rPr>
        <w:t>Field work to install instruments on re-</w:t>
      </w:r>
      <w:r w:rsidR="00D6088D" w:rsidRPr="00654508">
        <w:rPr>
          <w:rFonts w:eastAsia="Times New Roman"/>
        </w:rPr>
        <w:t>bar,</w:t>
      </w:r>
      <w:r w:rsidRPr="00654508">
        <w:rPr>
          <w:rFonts w:eastAsia="Times New Roman"/>
        </w:rPr>
        <w:t xml:space="preserve"> and completion of concrete casting.</w:t>
      </w:r>
    </w:p>
    <w:p w14:paraId="46483B31" w14:textId="2D16EF28" w:rsidR="00D6088D" w:rsidRPr="006F75C2" w:rsidRDefault="00D6088D" w:rsidP="005A25CB">
      <w:pPr>
        <w:spacing w:line="240" w:lineRule="auto"/>
        <w:jc w:val="both"/>
        <w:rPr>
          <w:rFonts w:eastAsia="Times New Roman"/>
          <w:b/>
          <w:bCs/>
          <w:szCs w:val="24"/>
        </w:rPr>
      </w:pPr>
      <w:r w:rsidRPr="006F75C2">
        <w:rPr>
          <w:b/>
          <w:bCs/>
          <w:szCs w:val="24"/>
        </w:rPr>
        <w:t xml:space="preserve"> </w:t>
      </w:r>
      <w:r w:rsidRPr="006F75C2">
        <w:rPr>
          <w:rFonts w:eastAsia="Times New Roman"/>
          <w:b/>
          <w:bCs/>
        </w:rPr>
        <w:t xml:space="preserve">FINDING </w:t>
      </w:r>
      <w:r w:rsidR="006F75C2">
        <w:rPr>
          <w:rFonts w:eastAsia="Times New Roman"/>
          <w:b/>
          <w:bCs/>
        </w:rPr>
        <w:t>THE LOCATION OF BALANCE POINT</w:t>
      </w:r>
    </w:p>
    <w:p w14:paraId="308BA7FC" w14:textId="3803F79F" w:rsidR="00D847E9" w:rsidRPr="00D847E9" w:rsidRDefault="00D6088D" w:rsidP="003929E9">
      <w:pPr>
        <w:spacing w:line="240" w:lineRule="auto"/>
        <w:jc w:val="both"/>
        <w:rPr>
          <w:lang w:eastAsia="en-IN" w:bidi="hi-IN"/>
        </w:rPr>
      </w:pPr>
      <w:r>
        <w:rPr>
          <w:rFonts w:eastAsia="Times New Roman"/>
        </w:rPr>
        <w:t>Preliminary data and pile parameter of site, friction resistance and end bearing through finding out the balance point at which the load is distributed 50-50 %. Selection of the supercell according to the pile parameters.</w:t>
      </w:r>
      <w:bookmarkEnd w:id="0"/>
      <w:bookmarkEnd w:id="1"/>
    </w:p>
    <w:p w14:paraId="01B9611A" w14:textId="67BECFB0" w:rsidR="00D25CC9" w:rsidRPr="000146F5" w:rsidRDefault="00D25CC9" w:rsidP="005A25CB">
      <w:pPr>
        <w:numPr>
          <w:ilvl w:val="0"/>
          <w:numId w:val="3"/>
        </w:numPr>
        <w:tabs>
          <w:tab w:val="left" w:pos="1000"/>
        </w:tabs>
        <w:spacing w:after="0" w:line="240" w:lineRule="auto"/>
        <w:ind w:left="426"/>
        <w:jc w:val="both"/>
        <w:rPr>
          <w:rFonts w:eastAsia="Times New Roman"/>
          <w:b/>
        </w:rPr>
      </w:pPr>
      <w:r>
        <w:rPr>
          <w:rFonts w:eastAsia="Times New Roman"/>
        </w:rPr>
        <w:t xml:space="preserve">Supercell on bottom of pile when the maximum skin friction </w:t>
      </w:r>
      <w:r w:rsidR="00526C45">
        <w:rPr>
          <w:rFonts w:eastAsia="Times New Roman"/>
        </w:rPr>
        <w:t>around</w:t>
      </w:r>
      <w:r>
        <w:rPr>
          <w:rFonts w:eastAsia="Times New Roman"/>
        </w:rPr>
        <w:t xml:space="preserve"> equals to end bearing.</w:t>
      </w:r>
    </w:p>
    <w:p w14:paraId="07A8D6D1" w14:textId="0DA70013" w:rsidR="00D25CC9" w:rsidRPr="000146F5" w:rsidRDefault="00D25CC9" w:rsidP="005A25CB">
      <w:pPr>
        <w:numPr>
          <w:ilvl w:val="0"/>
          <w:numId w:val="3"/>
        </w:numPr>
        <w:tabs>
          <w:tab w:val="left" w:pos="1000"/>
        </w:tabs>
        <w:spacing w:after="0" w:line="240" w:lineRule="auto"/>
        <w:ind w:left="426" w:right="20"/>
        <w:jc w:val="both"/>
        <w:rPr>
          <w:rFonts w:eastAsia="Times New Roman"/>
          <w:b/>
        </w:rPr>
      </w:pPr>
      <w:r>
        <w:rPr>
          <w:rFonts w:eastAsia="Times New Roman"/>
        </w:rPr>
        <w:t xml:space="preserve">It is </w:t>
      </w:r>
      <w:r w:rsidR="00526C45">
        <w:rPr>
          <w:rFonts w:eastAsia="Times New Roman"/>
        </w:rPr>
        <w:t>located</w:t>
      </w:r>
      <w:r>
        <w:rPr>
          <w:rFonts w:eastAsia="Times New Roman"/>
        </w:rPr>
        <w:t xml:space="preserve"> at this balance point when the upper portion of skin friction equal to the lower portion friction plus end bearing</w:t>
      </w:r>
      <w:r w:rsidR="000146F5">
        <w:rPr>
          <w:rFonts w:eastAsia="Times New Roman"/>
        </w:rPr>
        <w:t>.</w:t>
      </w:r>
    </w:p>
    <w:p w14:paraId="799CE5B3" w14:textId="77777777" w:rsidR="000146F5" w:rsidRDefault="000146F5" w:rsidP="005A25CB">
      <w:pPr>
        <w:numPr>
          <w:ilvl w:val="0"/>
          <w:numId w:val="3"/>
        </w:numPr>
        <w:tabs>
          <w:tab w:val="left" w:pos="980"/>
        </w:tabs>
        <w:spacing w:after="0" w:line="240" w:lineRule="auto"/>
        <w:ind w:left="426" w:right="20"/>
        <w:jc w:val="both"/>
        <w:rPr>
          <w:rFonts w:eastAsia="Times New Roman"/>
          <w:b/>
        </w:rPr>
      </w:pPr>
      <w:r>
        <w:rPr>
          <w:rFonts w:eastAsia="Times New Roman"/>
        </w:rPr>
        <w:t>In over-drill pile bore and place supercell at the originally designed pile length(depth).it is purpose to measure uplift capacity of the pile.</w:t>
      </w:r>
    </w:p>
    <w:p w14:paraId="132D0740" w14:textId="78AA4152" w:rsidR="000146F5" w:rsidRPr="000146F5" w:rsidRDefault="000146F5" w:rsidP="005A25CB">
      <w:pPr>
        <w:numPr>
          <w:ilvl w:val="0"/>
          <w:numId w:val="3"/>
        </w:numPr>
        <w:tabs>
          <w:tab w:val="left" w:pos="980"/>
        </w:tabs>
        <w:spacing w:after="0" w:line="240" w:lineRule="auto"/>
        <w:ind w:left="426"/>
        <w:jc w:val="both"/>
        <w:rPr>
          <w:rFonts w:eastAsia="Times New Roman"/>
          <w:b/>
        </w:rPr>
      </w:pPr>
      <w:r>
        <w:rPr>
          <w:rFonts w:eastAsia="Times New Roman"/>
        </w:rPr>
        <w:t>To determine the uplift capacity of pile with enlarged bottom.</w:t>
      </w:r>
    </w:p>
    <w:p w14:paraId="49C28FB6" w14:textId="0E5C2E3A" w:rsidR="000146F5" w:rsidRPr="000146F5" w:rsidRDefault="000146F5" w:rsidP="005A25CB">
      <w:pPr>
        <w:numPr>
          <w:ilvl w:val="0"/>
          <w:numId w:val="3"/>
        </w:numPr>
        <w:tabs>
          <w:tab w:val="left" w:pos="980"/>
        </w:tabs>
        <w:spacing w:after="0" w:line="240" w:lineRule="auto"/>
        <w:ind w:left="426" w:right="20"/>
        <w:jc w:val="both"/>
        <w:rPr>
          <w:rFonts w:eastAsia="Times New Roman"/>
          <w:b/>
        </w:rPr>
      </w:pPr>
      <w:r>
        <w:rPr>
          <w:rFonts w:eastAsia="Times New Roman"/>
        </w:rPr>
        <w:t>When skin friction is larger than end bearing, an expansion of pile toe may be built to produce more reaction from below of super-cell.</w:t>
      </w:r>
    </w:p>
    <w:p w14:paraId="2D775E5F" w14:textId="49B00D95" w:rsidR="000146F5" w:rsidRPr="000146F5" w:rsidRDefault="000146F5" w:rsidP="005A25CB">
      <w:pPr>
        <w:numPr>
          <w:ilvl w:val="0"/>
          <w:numId w:val="3"/>
        </w:numPr>
        <w:tabs>
          <w:tab w:val="left" w:pos="980"/>
        </w:tabs>
        <w:spacing w:after="0" w:line="240" w:lineRule="auto"/>
        <w:ind w:left="426"/>
        <w:jc w:val="both"/>
        <w:rPr>
          <w:rFonts w:eastAsia="Times New Roman"/>
          <w:b/>
        </w:rPr>
      </w:pPr>
      <w:r>
        <w:rPr>
          <w:rFonts w:eastAsia="Times New Roman"/>
        </w:rPr>
        <w:t>Concrete may just be casted in rock socket, so the cell embedded may be utilized just to measure the skin friction and end bearing of socketed rock sections.</w:t>
      </w:r>
    </w:p>
    <w:p w14:paraId="6F093238" w14:textId="1D2603E6" w:rsidR="000146F5" w:rsidRPr="000146F5" w:rsidRDefault="000146F5" w:rsidP="005A25CB">
      <w:pPr>
        <w:numPr>
          <w:ilvl w:val="0"/>
          <w:numId w:val="3"/>
        </w:numPr>
        <w:tabs>
          <w:tab w:val="left" w:pos="980"/>
        </w:tabs>
        <w:spacing w:after="0" w:line="240" w:lineRule="auto"/>
        <w:ind w:left="426" w:right="20"/>
        <w:jc w:val="both"/>
        <w:rPr>
          <w:rFonts w:eastAsia="Times New Roman"/>
          <w:b/>
        </w:rPr>
      </w:pPr>
      <w:r>
        <w:rPr>
          <w:rFonts w:eastAsia="Times New Roman"/>
        </w:rPr>
        <w:t xml:space="preserve">It is used, when </w:t>
      </w:r>
      <w:r w:rsidR="00214A01">
        <w:rPr>
          <w:rFonts w:eastAsia="Times New Roman"/>
        </w:rPr>
        <w:t>cut off</w:t>
      </w:r>
      <w:r>
        <w:rPr>
          <w:rFonts w:eastAsia="Times New Roman"/>
        </w:rPr>
        <w:t xml:space="preserve"> level is lower than the ground </w:t>
      </w:r>
      <w:r w:rsidR="00D72447">
        <w:rPr>
          <w:rFonts w:eastAsia="Times New Roman"/>
        </w:rPr>
        <w:t>level.</w:t>
      </w:r>
      <w:r>
        <w:rPr>
          <w:rFonts w:eastAsia="Times New Roman"/>
        </w:rPr>
        <w:t xml:space="preserve"> example, high rise building with multi-storey basement using extension of </w:t>
      </w:r>
      <w:r w:rsidR="00526C45">
        <w:rPr>
          <w:rFonts w:eastAsia="Times New Roman"/>
        </w:rPr>
        <w:t>tell-tales</w:t>
      </w:r>
      <w:r>
        <w:rPr>
          <w:rFonts w:eastAsia="Times New Roman"/>
        </w:rPr>
        <w:t xml:space="preserve"> rods and hydraulic hoses.</w:t>
      </w:r>
    </w:p>
    <w:p w14:paraId="60667621" w14:textId="3D9CE504" w:rsidR="000146F5" w:rsidRPr="000146F5" w:rsidRDefault="000146F5" w:rsidP="005A25CB">
      <w:pPr>
        <w:numPr>
          <w:ilvl w:val="0"/>
          <w:numId w:val="3"/>
        </w:numPr>
        <w:tabs>
          <w:tab w:val="left" w:pos="980"/>
        </w:tabs>
        <w:spacing w:after="0" w:line="240" w:lineRule="auto"/>
        <w:ind w:left="426"/>
        <w:jc w:val="both"/>
        <w:rPr>
          <w:rFonts w:eastAsia="Times New Roman"/>
          <w:b/>
        </w:rPr>
      </w:pPr>
      <w:r>
        <w:rPr>
          <w:rFonts w:eastAsia="Times New Roman"/>
        </w:rPr>
        <w:t>If there is need to test when skin friction of two and more soil layers.</w:t>
      </w:r>
    </w:p>
    <w:p w14:paraId="7938636D" w14:textId="03F100D3" w:rsidR="000146F5" w:rsidRPr="000146F5" w:rsidRDefault="000146F5" w:rsidP="005A25CB">
      <w:pPr>
        <w:numPr>
          <w:ilvl w:val="0"/>
          <w:numId w:val="3"/>
        </w:numPr>
        <w:tabs>
          <w:tab w:val="left" w:pos="980"/>
        </w:tabs>
        <w:spacing w:after="0" w:line="240" w:lineRule="auto"/>
        <w:ind w:left="426"/>
        <w:jc w:val="both"/>
        <w:rPr>
          <w:rFonts w:eastAsia="Times New Roman"/>
          <w:b/>
        </w:rPr>
      </w:pPr>
      <w:r>
        <w:rPr>
          <w:rFonts w:eastAsia="Times New Roman"/>
        </w:rPr>
        <w:t>Install multiple supercell at different levels and make sure each section of test pile is always fully motivated after loaded enough reaction.</w:t>
      </w:r>
    </w:p>
    <w:p w14:paraId="7C4C74F1" w14:textId="30E92826" w:rsidR="000146F5" w:rsidRPr="000146F5" w:rsidRDefault="000146F5" w:rsidP="005A25CB">
      <w:pPr>
        <w:numPr>
          <w:ilvl w:val="0"/>
          <w:numId w:val="3"/>
        </w:numPr>
        <w:tabs>
          <w:tab w:val="left" w:pos="980"/>
        </w:tabs>
        <w:spacing w:after="0" w:line="240" w:lineRule="auto"/>
        <w:ind w:left="426"/>
        <w:jc w:val="both"/>
        <w:rPr>
          <w:rFonts w:eastAsia="Times New Roman"/>
          <w:b/>
        </w:rPr>
      </w:pPr>
      <w:r>
        <w:rPr>
          <w:rFonts w:eastAsia="Times New Roman"/>
        </w:rPr>
        <w:t>Easily applied in basement for test.</w:t>
      </w:r>
    </w:p>
    <w:p w14:paraId="5A42A5A6" w14:textId="5EB829ED" w:rsidR="000146F5" w:rsidRPr="00214A01" w:rsidRDefault="000146F5" w:rsidP="005A25CB">
      <w:pPr>
        <w:numPr>
          <w:ilvl w:val="0"/>
          <w:numId w:val="3"/>
        </w:numPr>
        <w:tabs>
          <w:tab w:val="left" w:pos="980"/>
        </w:tabs>
        <w:spacing w:after="0" w:line="240" w:lineRule="auto"/>
        <w:ind w:left="426"/>
        <w:jc w:val="both"/>
        <w:rPr>
          <w:rFonts w:eastAsia="Times New Roman"/>
          <w:b/>
        </w:rPr>
      </w:pPr>
      <w:r>
        <w:rPr>
          <w:rFonts w:eastAsia="Times New Roman"/>
        </w:rPr>
        <w:t xml:space="preserve">Installation of supercell in pre-fabricated pile ahead of </w:t>
      </w:r>
      <w:r w:rsidR="00214A01">
        <w:rPr>
          <w:rFonts w:eastAsia="Times New Roman"/>
        </w:rPr>
        <w:t>piling,</w:t>
      </w:r>
      <w:r>
        <w:rPr>
          <w:rFonts w:eastAsia="Times New Roman"/>
        </w:rPr>
        <w:t xml:space="preserve"> test is applicable to drive pile too.</w:t>
      </w:r>
    </w:p>
    <w:p w14:paraId="40A6C3AC" w14:textId="5663CD8C" w:rsidR="000146F5" w:rsidRPr="000146F5" w:rsidRDefault="000146F5" w:rsidP="005A25CB">
      <w:pPr>
        <w:numPr>
          <w:ilvl w:val="0"/>
          <w:numId w:val="3"/>
        </w:numPr>
        <w:tabs>
          <w:tab w:val="left" w:pos="980"/>
        </w:tabs>
        <w:spacing w:after="0" w:line="240" w:lineRule="auto"/>
        <w:ind w:left="426"/>
        <w:jc w:val="both"/>
        <w:rPr>
          <w:rFonts w:eastAsia="Times New Roman"/>
          <w:b/>
        </w:rPr>
      </w:pPr>
      <w:r>
        <w:rPr>
          <w:rFonts w:eastAsia="Times New Roman"/>
        </w:rPr>
        <w:t>One cell installed on pile bottom, other installed at the level where upper reaction approx. equals lower reaction the loading test before and after grouting inside the pile may help tell the difference the grouting process would make on skin friction and end bearing.</w:t>
      </w:r>
    </w:p>
    <w:p w14:paraId="0FF8B1A6" w14:textId="412EE689" w:rsidR="000146F5" w:rsidRPr="000146F5" w:rsidRDefault="000146F5" w:rsidP="005A25CB">
      <w:pPr>
        <w:numPr>
          <w:ilvl w:val="0"/>
          <w:numId w:val="3"/>
        </w:numPr>
        <w:tabs>
          <w:tab w:val="left" w:pos="1042"/>
        </w:tabs>
        <w:spacing w:after="0" w:line="240" w:lineRule="auto"/>
        <w:ind w:left="426"/>
        <w:jc w:val="both"/>
        <w:rPr>
          <w:rFonts w:eastAsia="Times New Roman"/>
          <w:b/>
        </w:rPr>
      </w:pPr>
      <w:r>
        <w:rPr>
          <w:rFonts w:eastAsia="Times New Roman"/>
        </w:rPr>
        <w:t>Two or more supercell may be utilized for different test purposes. The upper portion supercell only function to test the pile side resistance and cell placed on pile bottom function to test end bearing.</w:t>
      </w:r>
    </w:p>
    <w:p w14:paraId="35F2DF31" w14:textId="2F7434A2" w:rsidR="000146F5" w:rsidRPr="00C4675F" w:rsidRDefault="000146F5" w:rsidP="005A25CB">
      <w:pPr>
        <w:numPr>
          <w:ilvl w:val="0"/>
          <w:numId w:val="3"/>
        </w:numPr>
        <w:tabs>
          <w:tab w:val="left" w:pos="1042"/>
        </w:tabs>
        <w:spacing w:after="0" w:line="240" w:lineRule="auto"/>
        <w:ind w:left="426" w:right="20"/>
        <w:jc w:val="both"/>
        <w:rPr>
          <w:rFonts w:eastAsia="Times New Roman"/>
          <w:b/>
        </w:rPr>
      </w:pPr>
      <w:r>
        <w:rPr>
          <w:rFonts w:eastAsia="Times New Roman"/>
        </w:rPr>
        <w:t>If there is no enough skin friction provided above jack assembly, dead load may be added on pile head as extra reaction.</w:t>
      </w:r>
    </w:p>
    <w:p w14:paraId="5FE7E16D" w14:textId="77777777" w:rsidR="003929E9" w:rsidRDefault="003929E9" w:rsidP="005A25CB">
      <w:pPr>
        <w:spacing w:line="240" w:lineRule="auto"/>
        <w:ind w:left="360"/>
        <w:jc w:val="both"/>
        <w:rPr>
          <w:b/>
          <w:bCs/>
          <w:szCs w:val="24"/>
        </w:rPr>
      </w:pPr>
    </w:p>
    <w:p w14:paraId="493B1285" w14:textId="341D3786" w:rsidR="00C4675F" w:rsidRPr="006F75C2" w:rsidRDefault="006F75C2" w:rsidP="005A25CB">
      <w:pPr>
        <w:spacing w:line="240" w:lineRule="auto"/>
        <w:ind w:left="360"/>
        <w:jc w:val="both"/>
        <w:rPr>
          <w:rFonts w:eastAsia="Times New Roman"/>
          <w:b/>
        </w:rPr>
      </w:pPr>
      <w:r>
        <w:rPr>
          <w:b/>
          <w:bCs/>
          <w:szCs w:val="24"/>
        </w:rPr>
        <w:lastRenderedPageBreak/>
        <w:t xml:space="preserve"> </w:t>
      </w:r>
      <w:r w:rsidR="00C4675F" w:rsidRPr="006F75C2">
        <w:rPr>
          <w:rFonts w:eastAsia="Times New Roman"/>
          <w:b/>
        </w:rPr>
        <w:t>CHOOSE OF RIGHT SIZE AND TYPE OF SUPER CELL, AND APPROPRIATE     LEVEL TO INSTALL LOAD CELLS:</w:t>
      </w:r>
    </w:p>
    <w:p w14:paraId="5C1F1AD1" w14:textId="60755B13" w:rsidR="00492D7D" w:rsidRDefault="00492D7D" w:rsidP="005A25CB">
      <w:pPr>
        <w:pStyle w:val="ListParagraph"/>
        <w:numPr>
          <w:ilvl w:val="0"/>
          <w:numId w:val="5"/>
        </w:numPr>
        <w:spacing w:line="240" w:lineRule="auto"/>
        <w:jc w:val="both"/>
        <w:rPr>
          <w:rFonts w:eastAsia="Times New Roman"/>
        </w:rPr>
      </w:pPr>
      <w:r w:rsidRPr="00492D7D">
        <w:rPr>
          <w:rFonts w:eastAsia="Times New Roman"/>
        </w:rPr>
        <w:t>Based on the balance point and pile parameter the supercell is chosen.</w:t>
      </w:r>
    </w:p>
    <w:p w14:paraId="0D371E2F" w14:textId="2056AFB4" w:rsidR="00492D7D" w:rsidRPr="00492D7D" w:rsidRDefault="00492D7D" w:rsidP="005A25CB">
      <w:pPr>
        <w:pStyle w:val="ListParagraph"/>
        <w:numPr>
          <w:ilvl w:val="0"/>
          <w:numId w:val="5"/>
        </w:numPr>
        <w:spacing w:line="240" w:lineRule="auto"/>
        <w:jc w:val="both"/>
        <w:rPr>
          <w:rFonts w:eastAsia="Times New Roman"/>
        </w:rPr>
      </w:pPr>
      <w:r w:rsidRPr="00492D7D">
        <w:rPr>
          <w:rFonts w:eastAsia="Times New Roman"/>
        </w:rPr>
        <w:t>Formula for the supercell load calculation: -</w:t>
      </w:r>
    </w:p>
    <w:p w14:paraId="682AB12F" w14:textId="77777777" w:rsidR="00492D7D" w:rsidRDefault="00492D7D" w:rsidP="005A25CB">
      <w:pPr>
        <w:pStyle w:val="ListParagraph"/>
        <w:spacing w:line="240" w:lineRule="auto"/>
        <w:jc w:val="both"/>
        <w:rPr>
          <w:rFonts w:eastAsia="Times New Roman"/>
        </w:rPr>
      </w:pPr>
    </w:p>
    <w:p w14:paraId="58ADD32C" w14:textId="2636DBCD" w:rsidR="00646B7F" w:rsidRPr="00646B7F" w:rsidRDefault="00492D7D" w:rsidP="005A25CB">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B083" w:themeFill="accent2" w:themeFillTint="99"/>
        <w:spacing w:line="240" w:lineRule="auto"/>
        <w:rPr>
          <w:rFonts w:eastAsia="Times New Roman"/>
          <w:b/>
          <w:bCs/>
        </w:rPr>
      </w:pPr>
      <w:r w:rsidRPr="00DE363D">
        <w:rPr>
          <w:rFonts w:eastAsia="Times New Roman"/>
          <w:b/>
          <w:bCs/>
        </w:rPr>
        <w:t>For one cell load capacity = ultimate load (factored)</w:t>
      </w:r>
      <w:r w:rsidR="00214A01" w:rsidRPr="00DE363D">
        <w:rPr>
          <w:rFonts w:eastAsia="Times New Roman"/>
          <w:b/>
          <w:bCs/>
        </w:rPr>
        <w:t>/ (</w:t>
      </w:r>
      <w:r w:rsidRPr="00DE363D">
        <w:rPr>
          <w:rFonts w:eastAsia="Times New Roman"/>
          <w:b/>
          <w:bCs/>
        </w:rPr>
        <w:t xml:space="preserve">2*number of </w:t>
      </w:r>
      <w:r w:rsidR="00214A01" w:rsidRPr="00DE363D">
        <w:rPr>
          <w:rFonts w:eastAsia="Times New Roman"/>
          <w:b/>
          <w:bCs/>
        </w:rPr>
        <w:t>cells</w:t>
      </w:r>
      <w:r w:rsidRPr="00DE363D">
        <w:rPr>
          <w:rFonts w:eastAsia="Times New Roman"/>
          <w:b/>
          <w:bCs/>
        </w:rPr>
        <w:t xml:space="preserve"> provided).</w:t>
      </w:r>
    </w:p>
    <w:p w14:paraId="5648B805" w14:textId="77777777" w:rsidR="00646B7F" w:rsidRDefault="00646B7F" w:rsidP="005A25CB">
      <w:pPr>
        <w:pStyle w:val="ListParagraph"/>
        <w:spacing w:line="240" w:lineRule="auto"/>
        <w:ind w:right="20"/>
        <w:jc w:val="both"/>
        <w:rPr>
          <w:rFonts w:eastAsia="Times New Roman"/>
        </w:rPr>
      </w:pPr>
    </w:p>
    <w:p w14:paraId="7896D927" w14:textId="319D204B" w:rsidR="00492D7D" w:rsidRDefault="00DE363D" w:rsidP="005A25CB">
      <w:pPr>
        <w:pStyle w:val="ListParagraph"/>
        <w:numPr>
          <w:ilvl w:val="0"/>
          <w:numId w:val="5"/>
        </w:numPr>
        <w:spacing w:line="240" w:lineRule="auto"/>
        <w:ind w:right="20"/>
        <w:jc w:val="both"/>
        <w:rPr>
          <w:rFonts w:eastAsia="Times New Roman"/>
        </w:rPr>
      </w:pPr>
      <w:r w:rsidRPr="00DE363D">
        <w:rPr>
          <w:rFonts w:eastAsia="Times New Roman"/>
        </w:rPr>
        <w:t xml:space="preserve">Based on above formula and type of super cell, the supercell is </w:t>
      </w:r>
      <w:r w:rsidR="00184757" w:rsidRPr="00DE363D">
        <w:rPr>
          <w:rFonts w:eastAsia="Times New Roman"/>
        </w:rPr>
        <w:t>factory-made</w:t>
      </w:r>
      <w:r w:rsidRPr="00DE363D">
        <w:rPr>
          <w:rFonts w:eastAsia="Times New Roman"/>
        </w:rPr>
        <w:t xml:space="preserve"> in the workshop and transported to the site</w:t>
      </w:r>
      <w:r>
        <w:rPr>
          <w:rFonts w:eastAsia="Times New Roman"/>
        </w:rPr>
        <w:t>.</w:t>
      </w:r>
    </w:p>
    <w:p w14:paraId="6472D867" w14:textId="1A535761" w:rsidR="00DE363D" w:rsidRPr="007D150D" w:rsidRDefault="00DE363D" w:rsidP="005A25CB">
      <w:pPr>
        <w:pStyle w:val="ListParagraph"/>
        <w:numPr>
          <w:ilvl w:val="0"/>
          <w:numId w:val="5"/>
        </w:numPr>
        <w:spacing w:line="240" w:lineRule="auto"/>
        <w:ind w:right="20"/>
        <w:jc w:val="both"/>
        <w:rPr>
          <w:rFonts w:eastAsia="Times New Roman"/>
        </w:rPr>
      </w:pPr>
      <w:r w:rsidRPr="007D150D">
        <w:rPr>
          <w:rFonts w:eastAsia="Times New Roman"/>
        </w:rPr>
        <w:t>According to the diameter of pile super cell is chosen.</w:t>
      </w:r>
    </w:p>
    <w:p w14:paraId="3F9FC203" w14:textId="2F12B0B0" w:rsidR="00492D7D" w:rsidRDefault="00492D7D" w:rsidP="005A25CB">
      <w:pPr>
        <w:pStyle w:val="ListParagraph"/>
        <w:numPr>
          <w:ilvl w:val="0"/>
          <w:numId w:val="5"/>
        </w:numPr>
        <w:spacing w:line="240" w:lineRule="auto"/>
        <w:ind w:left="426" w:hanging="426"/>
        <w:rPr>
          <w:rFonts w:eastAsia="Times New Roman"/>
          <w:b/>
          <w:bCs/>
        </w:rPr>
      </w:pPr>
      <w:r w:rsidRPr="00492D7D">
        <w:rPr>
          <w:rFonts w:eastAsia="Times New Roman"/>
          <w:b/>
          <w:bCs/>
        </w:rPr>
        <w:t>Type of supercell: -</w:t>
      </w:r>
    </w:p>
    <w:p w14:paraId="7B110B5A" w14:textId="77777777" w:rsidR="00646B7F" w:rsidRPr="00492D7D" w:rsidRDefault="00646B7F" w:rsidP="005A25CB">
      <w:pPr>
        <w:pStyle w:val="ListParagraph"/>
        <w:spacing w:line="240" w:lineRule="auto"/>
        <w:rPr>
          <w:rFonts w:eastAsia="Times New Roman"/>
          <w:b/>
          <w:bCs/>
        </w:rPr>
      </w:pPr>
    </w:p>
    <w:p w14:paraId="07077464" w14:textId="77DB7126" w:rsidR="00492D7D" w:rsidRPr="00492D7D" w:rsidRDefault="00492D7D" w:rsidP="005A25CB">
      <w:pPr>
        <w:pStyle w:val="ListParagraph"/>
        <w:numPr>
          <w:ilvl w:val="0"/>
          <w:numId w:val="6"/>
        </w:numPr>
        <w:spacing w:line="240" w:lineRule="auto"/>
        <w:ind w:left="851" w:hanging="425"/>
        <w:rPr>
          <w:rFonts w:eastAsia="Times New Roman"/>
          <w:b/>
          <w:bCs/>
        </w:rPr>
      </w:pPr>
      <w:r w:rsidRPr="00214A01">
        <w:rPr>
          <w:rFonts w:eastAsia="Times New Roman"/>
          <w:b/>
          <w:bCs/>
          <w:u w:val="single"/>
        </w:rPr>
        <w:t>Donut-shaped Super Cell:</w:t>
      </w:r>
      <w:r w:rsidRPr="00492D7D">
        <w:rPr>
          <w:rFonts w:eastAsia="Times New Roman"/>
          <w:u w:val="single"/>
        </w:rPr>
        <w:t xml:space="preserve"> -</w:t>
      </w:r>
      <w:r w:rsidRPr="00492D7D">
        <w:rPr>
          <w:rFonts w:eastAsia="Times New Roman"/>
        </w:rPr>
        <w:t xml:space="preserve"> Usually applicable to friction pile with max. 1.2m diameter</w:t>
      </w:r>
      <w:r>
        <w:rPr>
          <w:rFonts w:eastAsia="Times New Roman"/>
        </w:rPr>
        <w:t>.</w:t>
      </w:r>
    </w:p>
    <w:p w14:paraId="3890B664" w14:textId="77777777" w:rsidR="00492D7D" w:rsidRPr="00492D7D" w:rsidRDefault="00492D7D" w:rsidP="005A25CB">
      <w:pPr>
        <w:pStyle w:val="ListParagraph"/>
        <w:spacing w:line="240" w:lineRule="auto"/>
        <w:ind w:left="1440"/>
        <w:rPr>
          <w:rFonts w:eastAsia="Times New Roman"/>
          <w:b/>
          <w:bCs/>
        </w:rPr>
      </w:pPr>
    </w:p>
    <w:p w14:paraId="22594DE6" w14:textId="495431E0" w:rsidR="00492D7D" w:rsidRPr="00145F03" w:rsidRDefault="00145F03" w:rsidP="005A25CB">
      <w:pPr>
        <w:spacing w:line="240" w:lineRule="auto"/>
        <w:rPr>
          <w:rFonts w:eastAsia="Times New Roman"/>
        </w:rPr>
      </w:pPr>
      <w:r>
        <w:rPr>
          <w:rFonts w:eastAsia="Times New Roman"/>
        </w:rPr>
        <w:t xml:space="preserve">        </w:t>
      </w:r>
      <w:r w:rsidR="00646B7F" w:rsidRPr="00145F03">
        <w:rPr>
          <w:rFonts w:eastAsia="Times New Roman"/>
        </w:rPr>
        <w:t xml:space="preserve">     </w:t>
      </w:r>
      <w:r w:rsidR="00492D7D">
        <w:rPr>
          <w:noProof/>
          <w:lang w:val="en-US" w:bidi="gu-IN"/>
        </w:rPr>
        <w:drawing>
          <wp:inline distT="0" distB="0" distL="0" distR="0" wp14:anchorId="72F790E7" wp14:editId="422DA4F0">
            <wp:extent cx="4487545" cy="2270760"/>
            <wp:effectExtent l="19050" t="19050" r="27305" b="152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3179" cy="2354573"/>
                    </a:xfrm>
                    <a:prstGeom prst="rect">
                      <a:avLst/>
                    </a:prstGeom>
                    <a:noFill/>
                    <a:ln>
                      <a:solidFill>
                        <a:schemeClr val="accent1"/>
                      </a:solidFill>
                    </a:ln>
                  </pic:spPr>
                </pic:pic>
              </a:graphicData>
            </a:graphic>
          </wp:inline>
        </w:drawing>
      </w:r>
    </w:p>
    <w:p w14:paraId="3960E46E" w14:textId="68CE973C" w:rsidR="009F0103" w:rsidRPr="00145F03" w:rsidRDefault="003929E9" w:rsidP="005A25CB">
      <w:pPr>
        <w:pStyle w:val="ListParagraph"/>
        <w:spacing w:line="240" w:lineRule="auto"/>
        <w:jc w:val="center"/>
        <w:rPr>
          <w:rFonts w:eastAsia="Times New Roman"/>
          <w:szCs w:val="28"/>
          <w:u w:val="single"/>
        </w:rPr>
      </w:pPr>
      <w:r>
        <w:rPr>
          <w:rFonts w:eastAsia="Times New Roman"/>
          <w:szCs w:val="28"/>
          <w:u w:val="single"/>
        </w:rPr>
        <w:t>Fig.</w:t>
      </w:r>
      <w:r w:rsidR="009F0103" w:rsidRPr="00145F03">
        <w:rPr>
          <w:rFonts w:eastAsia="Times New Roman"/>
          <w:szCs w:val="28"/>
          <w:u w:val="single"/>
        </w:rPr>
        <w:t>Donut shaped supercell</w:t>
      </w:r>
    </w:p>
    <w:p w14:paraId="3409DE23" w14:textId="77777777" w:rsidR="00646B7F" w:rsidRPr="00214A01" w:rsidRDefault="00646B7F" w:rsidP="005A25CB">
      <w:pPr>
        <w:pStyle w:val="ListParagraph"/>
        <w:spacing w:line="240" w:lineRule="auto"/>
        <w:jc w:val="center"/>
        <w:rPr>
          <w:rFonts w:eastAsia="Times New Roman"/>
        </w:rPr>
      </w:pPr>
    </w:p>
    <w:p w14:paraId="0EAF59E8" w14:textId="380DCE06" w:rsidR="00214A01" w:rsidRDefault="00214A01" w:rsidP="005A25CB">
      <w:pPr>
        <w:pStyle w:val="ListParagraph"/>
        <w:numPr>
          <w:ilvl w:val="0"/>
          <w:numId w:val="6"/>
        </w:numPr>
        <w:tabs>
          <w:tab w:val="left" w:pos="980"/>
        </w:tabs>
        <w:spacing w:after="0" w:line="240" w:lineRule="auto"/>
        <w:ind w:hanging="1014"/>
        <w:rPr>
          <w:rFonts w:eastAsia="Times New Roman"/>
        </w:rPr>
      </w:pPr>
      <w:r w:rsidRPr="00214A01">
        <w:rPr>
          <w:rFonts w:eastAsia="Times New Roman"/>
          <w:b/>
          <w:bCs/>
          <w:u w:val="single"/>
        </w:rPr>
        <w:t xml:space="preserve"> Multiple/combine Super Cell: -</w:t>
      </w:r>
      <w:r w:rsidRPr="00214A01">
        <w:rPr>
          <w:rFonts w:eastAsia="Times New Roman"/>
        </w:rPr>
        <w:t xml:space="preserve"> Usually applicable to large pile diameter (&gt;1.2m) and large load, flexible combination.</w:t>
      </w:r>
    </w:p>
    <w:p w14:paraId="1F0F41F1" w14:textId="77777777" w:rsidR="00214A01" w:rsidRDefault="00214A01" w:rsidP="005A25CB">
      <w:pPr>
        <w:pStyle w:val="ListParagraph"/>
        <w:tabs>
          <w:tab w:val="left" w:pos="980"/>
        </w:tabs>
        <w:spacing w:after="0" w:line="240" w:lineRule="auto"/>
        <w:ind w:left="1440"/>
        <w:rPr>
          <w:rFonts w:eastAsia="Times New Roman"/>
        </w:rPr>
      </w:pPr>
    </w:p>
    <w:p w14:paraId="4A546562" w14:textId="3984CDB0" w:rsidR="00214A01" w:rsidRPr="00145F03" w:rsidRDefault="00145F03" w:rsidP="005A25CB">
      <w:pPr>
        <w:tabs>
          <w:tab w:val="left" w:pos="980"/>
        </w:tabs>
        <w:spacing w:after="0" w:line="240" w:lineRule="auto"/>
        <w:rPr>
          <w:rFonts w:eastAsia="Times New Roman"/>
        </w:rPr>
      </w:pPr>
      <w:r>
        <w:rPr>
          <w:rFonts w:eastAsia="Times New Roman"/>
        </w:rPr>
        <w:t xml:space="preserve">         </w:t>
      </w:r>
      <w:r w:rsidR="00214A01">
        <w:rPr>
          <w:noProof/>
          <w:lang w:val="en-US" w:bidi="gu-IN"/>
        </w:rPr>
        <w:drawing>
          <wp:inline distT="0" distB="0" distL="0" distR="0" wp14:anchorId="1090AF7E" wp14:editId="1D699061">
            <wp:extent cx="4639945" cy="2179320"/>
            <wp:effectExtent l="19050" t="19050" r="2730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5645" cy="2186694"/>
                    </a:xfrm>
                    <a:prstGeom prst="rect">
                      <a:avLst/>
                    </a:prstGeom>
                    <a:noFill/>
                    <a:ln>
                      <a:solidFill>
                        <a:schemeClr val="accent1"/>
                      </a:solidFill>
                    </a:ln>
                  </pic:spPr>
                </pic:pic>
              </a:graphicData>
            </a:graphic>
          </wp:inline>
        </w:drawing>
      </w:r>
    </w:p>
    <w:p w14:paraId="055EB564" w14:textId="5AD63320" w:rsidR="009F0103" w:rsidRPr="009F0103" w:rsidRDefault="007D150D" w:rsidP="005A25CB">
      <w:pPr>
        <w:pStyle w:val="ListParagraph"/>
        <w:spacing w:line="240" w:lineRule="auto"/>
        <w:jc w:val="center"/>
        <w:rPr>
          <w:rFonts w:eastAsia="Times New Roman"/>
          <w:sz w:val="20"/>
          <w:u w:val="single"/>
        </w:rPr>
      </w:pPr>
      <w:r>
        <w:rPr>
          <w:rFonts w:eastAsia="Times New Roman"/>
          <w:szCs w:val="28"/>
          <w:u w:val="single"/>
        </w:rPr>
        <w:t>Fig.</w:t>
      </w:r>
      <w:r w:rsidR="009F0103" w:rsidRPr="00145F03">
        <w:rPr>
          <w:rFonts w:eastAsia="Times New Roman"/>
          <w:szCs w:val="28"/>
          <w:u w:val="single"/>
        </w:rPr>
        <w:t xml:space="preserve"> Combined supercell</w:t>
      </w:r>
    </w:p>
    <w:p w14:paraId="655D711A" w14:textId="419310BB" w:rsidR="00646B7F" w:rsidRPr="00646B7F" w:rsidRDefault="003929E9" w:rsidP="005A25CB">
      <w:pPr>
        <w:spacing w:line="240" w:lineRule="auto"/>
        <w:rPr>
          <w:rFonts w:eastAsia="Times New Roman"/>
        </w:rPr>
      </w:pPr>
      <w:r>
        <w:rPr>
          <w:rFonts w:cs="Times New Roman"/>
          <w:noProof/>
          <w:szCs w:val="24"/>
          <w:lang w:val="en-US" w:bidi="gu-IN"/>
        </w:rPr>
        <w:lastRenderedPageBreak/>
        <w:drawing>
          <wp:anchor distT="0" distB="0" distL="114300" distR="114300" simplePos="0" relativeHeight="251787264" behindDoc="1" locked="0" layoutInCell="1" allowOverlap="1" wp14:anchorId="76486401" wp14:editId="08642390">
            <wp:simplePos x="0" y="0"/>
            <wp:positionH relativeFrom="page">
              <wp:posOffset>1234440</wp:posOffset>
            </wp:positionH>
            <wp:positionV relativeFrom="page">
              <wp:posOffset>777240</wp:posOffset>
            </wp:positionV>
            <wp:extent cx="5608320" cy="8282940"/>
            <wp:effectExtent l="19050" t="19050" r="11430" b="228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08320" cy="82829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246A51B7" w14:textId="77777777" w:rsidR="00145F03" w:rsidRDefault="00145F03" w:rsidP="005A25CB">
      <w:pPr>
        <w:spacing w:line="240" w:lineRule="auto"/>
        <w:rPr>
          <w:rFonts w:eastAsia="Times New Roman"/>
        </w:rPr>
      </w:pPr>
    </w:p>
    <w:p w14:paraId="188E8305" w14:textId="75D48E22" w:rsidR="00214A01" w:rsidRPr="00145F03" w:rsidRDefault="00214A01" w:rsidP="005A25CB">
      <w:pPr>
        <w:spacing w:line="240" w:lineRule="auto"/>
        <w:jc w:val="center"/>
        <w:rPr>
          <w:rFonts w:eastAsia="Times New Roman"/>
        </w:rPr>
      </w:pPr>
    </w:p>
    <w:p w14:paraId="0589B212" w14:textId="41F5A6A2" w:rsidR="009F0103" w:rsidRDefault="009F0103" w:rsidP="005A25CB">
      <w:pPr>
        <w:pStyle w:val="ListParagraph"/>
        <w:spacing w:line="240" w:lineRule="auto"/>
        <w:ind w:left="1440"/>
        <w:jc w:val="center"/>
        <w:rPr>
          <w:rFonts w:eastAsia="Times New Roman"/>
        </w:rPr>
      </w:pPr>
    </w:p>
    <w:p w14:paraId="3C894450" w14:textId="790E9098" w:rsidR="004F6B0B" w:rsidRDefault="004F6B0B" w:rsidP="005A25CB">
      <w:pPr>
        <w:pStyle w:val="ListParagraph"/>
        <w:spacing w:line="240" w:lineRule="auto"/>
        <w:ind w:left="1440"/>
        <w:jc w:val="center"/>
        <w:rPr>
          <w:rFonts w:eastAsia="Times New Roman"/>
        </w:rPr>
      </w:pPr>
    </w:p>
    <w:p w14:paraId="3ECE07C3" w14:textId="010C9717" w:rsidR="004F6B0B" w:rsidRDefault="004F6B0B" w:rsidP="005A25CB">
      <w:pPr>
        <w:pStyle w:val="ListParagraph"/>
        <w:spacing w:line="240" w:lineRule="auto"/>
        <w:ind w:left="1440"/>
        <w:jc w:val="center"/>
        <w:rPr>
          <w:rFonts w:eastAsia="Times New Roman"/>
        </w:rPr>
      </w:pPr>
    </w:p>
    <w:p w14:paraId="5B0CF943" w14:textId="1BC36A1E" w:rsidR="004F6B0B" w:rsidRDefault="004F6B0B" w:rsidP="005A25CB">
      <w:pPr>
        <w:pStyle w:val="ListParagraph"/>
        <w:spacing w:line="240" w:lineRule="auto"/>
        <w:ind w:left="1440"/>
        <w:jc w:val="center"/>
        <w:rPr>
          <w:rFonts w:eastAsia="Times New Roman"/>
        </w:rPr>
      </w:pPr>
    </w:p>
    <w:p w14:paraId="32CAB99F" w14:textId="263FCF7F" w:rsidR="004F6B0B" w:rsidRDefault="004F6B0B" w:rsidP="005A25CB">
      <w:pPr>
        <w:pStyle w:val="ListParagraph"/>
        <w:spacing w:line="240" w:lineRule="auto"/>
        <w:ind w:left="1440"/>
        <w:jc w:val="center"/>
        <w:rPr>
          <w:rFonts w:eastAsia="Times New Roman"/>
        </w:rPr>
      </w:pPr>
    </w:p>
    <w:p w14:paraId="79080098" w14:textId="430BAFAB" w:rsidR="004F6B0B" w:rsidRDefault="004F6B0B" w:rsidP="005A25CB">
      <w:pPr>
        <w:pStyle w:val="ListParagraph"/>
        <w:spacing w:line="240" w:lineRule="auto"/>
        <w:ind w:left="1440"/>
        <w:jc w:val="center"/>
        <w:rPr>
          <w:rFonts w:eastAsia="Times New Roman"/>
        </w:rPr>
      </w:pPr>
    </w:p>
    <w:p w14:paraId="325F150E" w14:textId="04B77D13" w:rsidR="004F6B0B" w:rsidRDefault="004F6B0B" w:rsidP="005A25CB">
      <w:pPr>
        <w:pStyle w:val="ListParagraph"/>
        <w:spacing w:line="240" w:lineRule="auto"/>
        <w:ind w:left="1440"/>
        <w:jc w:val="center"/>
        <w:rPr>
          <w:rFonts w:eastAsia="Times New Roman"/>
        </w:rPr>
      </w:pPr>
    </w:p>
    <w:p w14:paraId="0E460438" w14:textId="2F1C824E" w:rsidR="004F6B0B" w:rsidRDefault="004F6B0B" w:rsidP="005A25CB">
      <w:pPr>
        <w:pStyle w:val="ListParagraph"/>
        <w:spacing w:line="240" w:lineRule="auto"/>
        <w:ind w:left="1440"/>
        <w:jc w:val="center"/>
        <w:rPr>
          <w:rFonts w:eastAsia="Times New Roman"/>
        </w:rPr>
      </w:pPr>
    </w:p>
    <w:p w14:paraId="73BFB962" w14:textId="1D37D6A5" w:rsidR="004F6B0B" w:rsidRDefault="004F6B0B" w:rsidP="005A25CB">
      <w:pPr>
        <w:pStyle w:val="ListParagraph"/>
        <w:spacing w:line="240" w:lineRule="auto"/>
        <w:ind w:left="1440"/>
        <w:jc w:val="center"/>
        <w:rPr>
          <w:rFonts w:eastAsia="Times New Roman"/>
        </w:rPr>
      </w:pPr>
    </w:p>
    <w:p w14:paraId="02323D1B" w14:textId="5C5EDB05" w:rsidR="004F6B0B" w:rsidRDefault="004F6B0B" w:rsidP="005A25CB">
      <w:pPr>
        <w:pStyle w:val="ListParagraph"/>
        <w:spacing w:line="240" w:lineRule="auto"/>
        <w:ind w:left="1440"/>
        <w:jc w:val="center"/>
        <w:rPr>
          <w:rFonts w:eastAsia="Times New Roman"/>
        </w:rPr>
      </w:pPr>
    </w:p>
    <w:p w14:paraId="3E054116" w14:textId="79EE2F21" w:rsidR="004F6B0B" w:rsidRDefault="004F6B0B" w:rsidP="005A25CB">
      <w:pPr>
        <w:pStyle w:val="ListParagraph"/>
        <w:spacing w:line="240" w:lineRule="auto"/>
        <w:ind w:left="1440"/>
        <w:jc w:val="center"/>
        <w:rPr>
          <w:rFonts w:eastAsia="Times New Roman"/>
        </w:rPr>
      </w:pPr>
    </w:p>
    <w:p w14:paraId="655AD16E" w14:textId="6821656A" w:rsidR="004F6B0B" w:rsidRDefault="004F6B0B" w:rsidP="005A25CB">
      <w:pPr>
        <w:pStyle w:val="ListParagraph"/>
        <w:spacing w:line="240" w:lineRule="auto"/>
        <w:ind w:left="1440"/>
        <w:jc w:val="center"/>
        <w:rPr>
          <w:rFonts w:eastAsia="Times New Roman"/>
        </w:rPr>
      </w:pPr>
    </w:p>
    <w:p w14:paraId="643C8865" w14:textId="01497252" w:rsidR="004F6B0B" w:rsidRDefault="004F6B0B" w:rsidP="005A25CB">
      <w:pPr>
        <w:pStyle w:val="ListParagraph"/>
        <w:spacing w:line="240" w:lineRule="auto"/>
        <w:ind w:left="1440"/>
        <w:jc w:val="center"/>
        <w:rPr>
          <w:rFonts w:eastAsia="Times New Roman"/>
        </w:rPr>
      </w:pPr>
    </w:p>
    <w:p w14:paraId="79B36F47" w14:textId="73C0FF89" w:rsidR="004F6B0B" w:rsidRDefault="004F6B0B" w:rsidP="005A25CB">
      <w:pPr>
        <w:pStyle w:val="ListParagraph"/>
        <w:spacing w:line="240" w:lineRule="auto"/>
        <w:ind w:left="1440"/>
        <w:jc w:val="center"/>
        <w:rPr>
          <w:rFonts w:eastAsia="Times New Roman"/>
        </w:rPr>
      </w:pPr>
    </w:p>
    <w:p w14:paraId="4E18232E" w14:textId="0F0A71A8" w:rsidR="004F6B0B" w:rsidRDefault="004F6B0B" w:rsidP="005A25CB">
      <w:pPr>
        <w:pStyle w:val="ListParagraph"/>
        <w:spacing w:line="240" w:lineRule="auto"/>
        <w:ind w:left="1440"/>
        <w:jc w:val="center"/>
        <w:rPr>
          <w:rFonts w:eastAsia="Times New Roman"/>
        </w:rPr>
      </w:pPr>
    </w:p>
    <w:p w14:paraId="1EB6FA9F" w14:textId="6CB96F44" w:rsidR="004F6B0B" w:rsidRDefault="004F6B0B" w:rsidP="005A25CB">
      <w:pPr>
        <w:pStyle w:val="ListParagraph"/>
        <w:spacing w:line="240" w:lineRule="auto"/>
        <w:ind w:left="1440"/>
        <w:jc w:val="center"/>
        <w:rPr>
          <w:rFonts w:eastAsia="Times New Roman"/>
        </w:rPr>
      </w:pPr>
    </w:p>
    <w:p w14:paraId="20EE64D0" w14:textId="749E429F" w:rsidR="004F6B0B" w:rsidRDefault="004F6B0B" w:rsidP="005A25CB">
      <w:pPr>
        <w:pStyle w:val="ListParagraph"/>
        <w:spacing w:line="240" w:lineRule="auto"/>
        <w:ind w:left="1440"/>
        <w:jc w:val="center"/>
        <w:rPr>
          <w:rFonts w:eastAsia="Times New Roman"/>
        </w:rPr>
      </w:pPr>
    </w:p>
    <w:p w14:paraId="766EBD67" w14:textId="11650B23" w:rsidR="004F6B0B" w:rsidRDefault="004F6B0B" w:rsidP="005A25CB">
      <w:pPr>
        <w:pStyle w:val="ListParagraph"/>
        <w:spacing w:line="240" w:lineRule="auto"/>
        <w:ind w:left="1440"/>
        <w:jc w:val="center"/>
        <w:rPr>
          <w:rFonts w:eastAsia="Times New Roman"/>
        </w:rPr>
      </w:pPr>
    </w:p>
    <w:p w14:paraId="6C68F4C9" w14:textId="1183B045" w:rsidR="004F6B0B" w:rsidRDefault="004F6B0B" w:rsidP="005A25CB">
      <w:pPr>
        <w:pStyle w:val="ListParagraph"/>
        <w:spacing w:line="240" w:lineRule="auto"/>
        <w:ind w:left="1440"/>
        <w:jc w:val="center"/>
        <w:rPr>
          <w:rFonts w:eastAsia="Times New Roman"/>
        </w:rPr>
      </w:pPr>
    </w:p>
    <w:p w14:paraId="040DF441" w14:textId="26600308" w:rsidR="004F6B0B" w:rsidRDefault="004F6B0B" w:rsidP="005A25CB">
      <w:pPr>
        <w:pStyle w:val="ListParagraph"/>
        <w:spacing w:line="240" w:lineRule="auto"/>
        <w:ind w:left="1440"/>
        <w:jc w:val="center"/>
        <w:rPr>
          <w:rFonts w:eastAsia="Times New Roman"/>
        </w:rPr>
      </w:pPr>
    </w:p>
    <w:p w14:paraId="4C612432" w14:textId="45B66748" w:rsidR="004F6B0B" w:rsidRDefault="004F6B0B" w:rsidP="005A25CB">
      <w:pPr>
        <w:pStyle w:val="ListParagraph"/>
        <w:spacing w:line="240" w:lineRule="auto"/>
        <w:ind w:left="1440"/>
        <w:jc w:val="center"/>
        <w:rPr>
          <w:rFonts w:eastAsia="Times New Roman"/>
        </w:rPr>
      </w:pPr>
    </w:p>
    <w:p w14:paraId="01A51C30" w14:textId="3637078C" w:rsidR="004F6B0B" w:rsidRDefault="004F6B0B" w:rsidP="005A25CB">
      <w:pPr>
        <w:pStyle w:val="ListParagraph"/>
        <w:spacing w:line="240" w:lineRule="auto"/>
        <w:ind w:left="1440"/>
        <w:jc w:val="center"/>
        <w:rPr>
          <w:rFonts w:eastAsia="Times New Roman"/>
        </w:rPr>
      </w:pPr>
    </w:p>
    <w:p w14:paraId="782962D8" w14:textId="66C1EDBB" w:rsidR="004F6B0B" w:rsidRDefault="004F6B0B" w:rsidP="005A25CB">
      <w:pPr>
        <w:pStyle w:val="ListParagraph"/>
        <w:spacing w:line="240" w:lineRule="auto"/>
        <w:ind w:left="1440"/>
        <w:jc w:val="center"/>
        <w:rPr>
          <w:rFonts w:eastAsia="Times New Roman"/>
        </w:rPr>
      </w:pPr>
    </w:p>
    <w:p w14:paraId="38CA031D" w14:textId="38E643C1" w:rsidR="004F6B0B" w:rsidRDefault="004F6B0B" w:rsidP="005A25CB">
      <w:pPr>
        <w:pStyle w:val="ListParagraph"/>
        <w:spacing w:line="240" w:lineRule="auto"/>
        <w:ind w:left="1440"/>
        <w:jc w:val="center"/>
        <w:rPr>
          <w:rFonts w:eastAsia="Times New Roman"/>
        </w:rPr>
      </w:pPr>
    </w:p>
    <w:p w14:paraId="74C2233E" w14:textId="56CF0373" w:rsidR="004F6B0B" w:rsidRDefault="004F6B0B" w:rsidP="005A25CB">
      <w:pPr>
        <w:pStyle w:val="ListParagraph"/>
        <w:spacing w:line="240" w:lineRule="auto"/>
        <w:ind w:left="1440"/>
        <w:jc w:val="center"/>
        <w:rPr>
          <w:rFonts w:eastAsia="Times New Roman"/>
        </w:rPr>
      </w:pPr>
    </w:p>
    <w:p w14:paraId="5EC42B6A" w14:textId="26C27D24" w:rsidR="004F6B0B" w:rsidRDefault="004F6B0B" w:rsidP="005A25CB">
      <w:pPr>
        <w:pStyle w:val="ListParagraph"/>
        <w:spacing w:line="240" w:lineRule="auto"/>
        <w:ind w:left="1440"/>
        <w:jc w:val="center"/>
        <w:rPr>
          <w:rFonts w:eastAsia="Times New Roman"/>
        </w:rPr>
      </w:pPr>
    </w:p>
    <w:p w14:paraId="0E479CAE" w14:textId="1DB353B2" w:rsidR="004F6B0B" w:rsidRPr="00492D7D" w:rsidRDefault="004F6B0B" w:rsidP="005A25CB">
      <w:pPr>
        <w:pStyle w:val="ListParagraph"/>
        <w:spacing w:line="240" w:lineRule="auto"/>
        <w:ind w:left="1440"/>
        <w:jc w:val="center"/>
        <w:rPr>
          <w:rFonts w:eastAsia="Times New Roman"/>
        </w:rPr>
      </w:pPr>
    </w:p>
    <w:p w14:paraId="4A0A361B" w14:textId="62129BBC" w:rsidR="00C4675F" w:rsidRPr="00D6088D" w:rsidRDefault="00C4675F" w:rsidP="005A25CB">
      <w:pPr>
        <w:spacing w:line="240" w:lineRule="auto"/>
        <w:ind w:left="360"/>
        <w:rPr>
          <w:rFonts w:eastAsia="Times New Roman"/>
          <w:b/>
          <w:bCs/>
          <w:color w:val="002060"/>
          <w:szCs w:val="24"/>
        </w:rPr>
      </w:pPr>
    </w:p>
    <w:p w14:paraId="53E9BE6C" w14:textId="427F1644" w:rsidR="00C4675F" w:rsidRPr="000146F5" w:rsidRDefault="00C4675F" w:rsidP="005A25CB">
      <w:pPr>
        <w:tabs>
          <w:tab w:val="left" w:pos="1042"/>
        </w:tabs>
        <w:spacing w:after="0" w:line="240" w:lineRule="auto"/>
        <w:ind w:right="20"/>
        <w:jc w:val="both"/>
        <w:rPr>
          <w:rFonts w:eastAsia="Times New Roman"/>
          <w:b/>
        </w:rPr>
      </w:pPr>
    </w:p>
    <w:p w14:paraId="569CB5A2" w14:textId="02219096" w:rsidR="000146F5" w:rsidRDefault="000146F5" w:rsidP="005A25CB">
      <w:pPr>
        <w:tabs>
          <w:tab w:val="left" w:pos="1000"/>
        </w:tabs>
        <w:spacing w:after="0" w:line="240" w:lineRule="auto"/>
        <w:ind w:right="20"/>
        <w:jc w:val="both"/>
        <w:rPr>
          <w:rFonts w:eastAsia="Times New Roman"/>
        </w:rPr>
      </w:pPr>
    </w:p>
    <w:p w14:paraId="0470C93B" w14:textId="5207E72F" w:rsidR="000146F5" w:rsidRDefault="000146F5" w:rsidP="005A25CB">
      <w:pPr>
        <w:tabs>
          <w:tab w:val="left" w:pos="1000"/>
        </w:tabs>
        <w:spacing w:after="0" w:line="240" w:lineRule="auto"/>
        <w:ind w:right="20"/>
        <w:jc w:val="both"/>
        <w:rPr>
          <w:rFonts w:eastAsia="Times New Roman"/>
          <w:b/>
        </w:rPr>
      </w:pPr>
    </w:p>
    <w:p w14:paraId="13AB88DE" w14:textId="2F055F71" w:rsidR="004F6B0B" w:rsidRDefault="004F6B0B" w:rsidP="005A25CB">
      <w:pPr>
        <w:tabs>
          <w:tab w:val="left" w:pos="1000"/>
        </w:tabs>
        <w:spacing w:after="0" w:line="240" w:lineRule="auto"/>
        <w:ind w:right="20"/>
        <w:jc w:val="both"/>
        <w:rPr>
          <w:rFonts w:eastAsia="Times New Roman"/>
          <w:b/>
        </w:rPr>
      </w:pPr>
    </w:p>
    <w:p w14:paraId="5CC6E4FB" w14:textId="62F9FC09" w:rsidR="004F6B0B" w:rsidRDefault="004F6B0B" w:rsidP="005A25CB">
      <w:pPr>
        <w:tabs>
          <w:tab w:val="left" w:pos="1000"/>
        </w:tabs>
        <w:spacing w:after="0" w:line="240" w:lineRule="auto"/>
        <w:ind w:right="20"/>
        <w:jc w:val="both"/>
        <w:rPr>
          <w:rFonts w:eastAsia="Times New Roman"/>
          <w:b/>
        </w:rPr>
      </w:pPr>
    </w:p>
    <w:p w14:paraId="49190258" w14:textId="339B09E4" w:rsidR="004F6B0B" w:rsidRDefault="004F6B0B" w:rsidP="005A25CB">
      <w:pPr>
        <w:tabs>
          <w:tab w:val="left" w:pos="1000"/>
        </w:tabs>
        <w:spacing w:after="0" w:line="240" w:lineRule="auto"/>
        <w:ind w:right="20"/>
        <w:jc w:val="both"/>
        <w:rPr>
          <w:rFonts w:eastAsia="Times New Roman"/>
          <w:b/>
        </w:rPr>
      </w:pPr>
    </w:p>
    <w:p w14:paraId="2C3B950B" w14:textId="0C907A64" w:rsidR="004F6B0B" w:rsidRDefault="004F6B0B" w:rsidP="005A25CB">
      <w:pPr>
        <w:tabs>
          <w:tab w:val="left" w:pos="1000"/>
        </w:tabs>
        <w:spacing w:after="0" w:line="240" w:lineRule="auto"/>
        <w:ind w:right="20"/>
        <w:jc w:val="both"/>
        <w:rPr>
          <w:rFonts w:eastAsia="Times New Roman"/>
          <w:b/>
        </w:rPr>
      </w:pPr>
    </w:p>
    <w:p w14:paraId="756AED92" w14:textId="53C795D8" w:rsidR="004F6B0B" w:rsidRDefault="004F6B0B" w:rsidP="005A25CB">
      <w:pPr>
        <w:tabs>
          <w:tab w:val="left" w:pos="1000"/>
        </w:tabs>
        <w:spacing w:after="0" w:line="240" w:lineRule="auto"/>
        <w:ind w:right="20"/>
        <w:jc w:val="both"/>
        <w:rPr>
          <w:rFonts w:eastAsia="Times New Roman"/>
          <w:b/>
        </w:rPr>
      </w:pPr>
    </w:p>
    <w:p w14:paraId="19206DC1" w14:textId="3C62074B" w:rsidR="004F6B0B" w:rsidRDefault="004F6B0B" w:rsidP="005A25CB">
      <w:pPr>
        <w:tabs>
          <w:tab w:val="left" w:pos="1000"/>
        </w:tabs>
        <w:spacing w:after="0" w:line="240" w:lineRule="auto"/>
        <w:ind w:right="20"/>
        <w:jc w:val="both"/>
        <w:rPr>
          <w:rFonts w:eastAsia="Times New Roman"/>
          <w:b/>
        </w:rPr>
      </w:pPr>
    </w:p>
    <w:p w14:paraId="290C3984" w14:textId="593EB0D3" w:rsidR="004F6B0B" w:rsidRDefault="004F6B0B" w:rsidP="005A25CB">
      <w:pPr>
        <w:tabs>
          <w:tab w:val="left" w:pos="1000"/>
        </w:tabs>
        <w:spacing w:after="0" w:line="240" w:lineRule="auto"/>
        <w:ind w:right="20"/>
        <w:jc w:val="both"/>
        <w:rPr>
          <w:rFonts w:eastAsia="Times New Roman"/>
          <w:b/>
        </w:rPr>
      </w:pPr>
    </w:p>
    <w:p w14:paraId="116F0B67" w14:textId="25CB896F" w:rsidR="004F6B0B" w:rsidRDefault="004F6B0B" w:rsidP="005A25CB">
      <w:pPr>
        <w:tabs>
          <w:tab w:val="left" w:pos="1000"/>
        </w:tabs>
        <w:spacing w:after="0" w:line="240" w:lineRule="auto"/>
        <w:ind w:right="20"/>
        <w:jc w:val="both"/>
        <w:rPr>
          <w:rFonts w:eastAsia="Times New Roman"/>
          <w:b/>
        </w:rPr>
      </w:pPr>
    </w:p>
    <w:p w14:paraId="00D94A58" w14:textId="6C57B27F" w:rsidR="004F6B0B" w:rsidRDefault="004F6B0B" w:rsidP="005A25CB">
      <w:pPr>
        <w:tabs>
          <w:tab w:val="left" w:pos="1000"/>
        </w:tabs>
        <w:spacing w:after="0" w:line="240" w:lineRule="auto"/>
        <w:ind w:right="20"/>
        <w:jc w:val="both"/>
        <w:rPr>
          <w:rFonts w:eastAsia="Times New Roman"/>
          <w:b/>
        </w:rPr>
      </w:pPr>
    </w:p>
    <w:p w14:paraId="15AE4C86" w14:textId="4635C900" w:rsidR="004F6B0B" w:rsidRDefault="004F6B0B" w:rsidP="005A25CB">
      <w:pPr>
        <w:tabs>
          <w:tab w:val="left" w:pos="1000"/>
        </w:tabs>
        <w:spacing w:after="0" w:line="240" w:lineRule="auto"/>
        <w:ind w:right="20"/>
        <w:jc w:val="both"/>
        <w:rPr>
          <w:rFonts w:eastAsia="Times New Roman"/>
          <w:b/>
        </w:rPr>
      </w:pPr>
    </w:p>
    <w:p w14:paraId="3D20E2F0" w14:textId="44998F4A" w:rsidR="004F6B0B" w:rsidRDefault="004F6B0B" w:rsidP="005A25CB">
      <w:pPr>
        <w:tabs>
          <w:tab w:val="left" w:pos="1000"/>
        </w:tabs>
        <w:spacing w:after="0" w:line="240" w:lineRule="auto"/>
        <w:ind w:right="20"/>
        <w:jc w:val="both"/>
        <w:rPr>
          <w:rFonts w:eastAsia="Times New Roman"/>
          <w:b/>
        </w:rPr>
      </w:pPr>
    </w:p>
    <w:p w14:paraId="7DDD45CD" w14:textId="1A5C6366" w:rsidR="004F6B0B" w:rsidRPr="00145F03" w:rsidRDefault="007D150D" w:rsidP="005A25CB">
      <w:pPr>
        <w:spacing w:line="240" w:lineRule="auto"/>
        <w:jc w:val="center"/>
        <w:rPr>
          <w:szCs w:val="28"/>
          <w:u w:val="single"/>
        </w:rPr>
        <w:sectPr w:rsidR="004F6B0B" w:rsidRPr="00145F03" w:rsidSect="005A25CB">
          <w:footerReference w:type="first" r:id="rId11"/>
          <w:pgSz w:w="11907" w:h="16840" w:code="9"/>
          <w:pgMar w:top="1440" w:right="1440" w:bottom="1440" w:left="2155" w:header="709" w:footer="709" w:gutter="0"/>
          <w:cols w:space="720"/>
          <w:titlePg/>
          <w:docGrid w:linePitch="326"/>
        </w:sectPr>
      </w:pPr>
      <w:r>
        <w:rPr>
          <w:szCs w:val="28"/>
          <w:u w:val="single"/>
        </w:rPr>
        <w:t>Fig.</w:t>
      </w:r>
      <w:r w:rsidR="009F0103" w:rsidRPr="00145F03">
        <w:rPr>
          <w:szCs w:val="28"/>
          <w:u w:val="single"/>
        </w:rPr>
        <w:t xml:space="preserve"> section of self-configuration drawing</w:t>
      </w:r>
      <w:r w:rsidR="004F6B0B">
        <w:rPr>
          <w:rFonts w:eastAsia="Times New Roman"/>
          <w:b/>
          <w:noProof/>
          <w:lang w:val="en-US" w:bidi="gu-IN"/>
        </w:rPr>
        <mc:AlternateContent>
          <mc:Choice Requires="wps">
            <w:drawing>
              <wp:anchor distT="0" distB="0" distL="114300" distR="114300" simplePos="0" relativeHeight="251766784" behindDoc="0" locked="0" layoutInCell="1" allowOverlap="1" wp14:anchorId="66BD4C65" wp14:editId="2B607903">
                <wp:simplePos x="0" y="0"/>
                <wp:positionH relativeFrom="column">
                  <wp:posOffset>1883064</wp:posOffset>
                </wp:positionH>
                <wp:positionV relativeFrom="paragraph">
                  <wp:posOffset>211859</wp:posOffset>
                </wp:positionV>
                <wp:extent cx="3041072" cy="311727"/>
                <wp:effectExtent l="0" t="0" r="6985" b="0"/>
                <wp:wrapNone/>
                <wp:docPr id="8" name="Text Box 8"/>
                <wp:cNvGraphicFramePr/>
                <a:graphic xmlns:a="http://schemas.openxmlformats.org/drawingml/2006/main">
                  <a:graphicData uri="http://schemas.microsoft.com/office/word/2010/wordprocessingShape">
                    <wps:wsp>
                      <wps:cNvSpPr txBox="1"/>
                      <wps:spPr>
                        <a:xfrm>
                          <a:off x="0" y="0"/>
                          <a:ext cx="3041072" cy="311727"/>
                        </a:xfrm>
                        <a:prstGeom prst="rect">
                          <a:avLst/>
                        </a:prstGeom>
                        <a:solidFill>
                          <a:schemeClr val="lt1"/>
                        </a:solidFill>
                        <a:ln w="6350">
                          <a:noFill/>
                        </a:ln>
                      </wps:spPr>
                      <wps:txbx>
                        <w:txbxContent>
                          <w:p w14:paraId="7DA76AC2" w14:textId="7E5BF8E1" w:rsidR="005E68D8" w:rsidRPr="004F6B0B" w:rsidRDefault="005E68D8">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BD4C65" id="_x0000_t202" coordsize="21600,21600" o:spt="202" path="m,l,21600r21600,l21600,xe">
                <v:stroke joinstyle="miter"/>
                <v:path gradientshapeok="t" o:connecttype="rect"/>
              </v:shapetype>
              <v:shape id="Text Box 8" o:spid="_x0000_s1026" type="#_x0000_t202" style="position:absolute;left:0;text-align:left;margin-left:148.25pt;margin-top:16.7pt;width:239.45pt;height:24.5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" fillcolor="white [3201]" stroked="f" strokeweight=".5pt">
                <v:textbox>
                  <w:txbxContent>
                    <w:p w14:paraId="7DA76AC2" w14:textId="7E5BF8E1" w:rsidR="005E68D8" w:rsidRPr="004F6B0B" w:rsidRDefault="005E68D8">
                      <w:pPr>
                        <w:rPr>
                          <w:u w:val="single"/>
                        </w:rPr>
                      </w:pPr>
                    </w:p>
                  </w:txbxContent>
                </v:textbox>
              </v:shape>
            </w:pict>
          </mc:Fallback>
        </mc:AlternateContent>
      </w:r>
      <w:r w:rsidR="004F6B0B">
        <w:rPr>
          <w:rFonts w:eastAsia="Times New Roman"/>
          <w:bCs/>
        </w:rPr>
        <w:t xml:space="preserve">             </w:t>
      </w:r>
    </w:p>
    <w:p w14:paraId="7B2B800E" w14:textId="7E01E4F6" w:rsidR="00D847E9" w:rsidRDefault="004F6B0B" w:rsidP="005A25CB">
      <w:pPr>
        <w:tabs>
          <w:tab w:val="left" w:pos="5160"/>
        </w:tabs>
        <w:spacing w:line="240" w:lineRule="auto"/>
        <w:rPr>
          <w:lang w:eastAsia="en-IN" w:bidi="hi-IN"/>
        </w:rPr>
      </w:pPr>
      <w:bookmarkStart w:id="2" w:name="page51"/>
      <w:bookmarkEnd w:id="2"/>
      <w:r>
        <w:rPr>
          <w:rFonts w:cs="Times New Roman"/>
          <w:noProof/>
          <w:szCs w:val="24"/>
          <w:lang w:val="en-US" w:bidi="gu-IN"/>
        </w:rPr>
        <w:lastRenderedPageBreak/>
        <w:drawing>
          <wp:anchor distT="0" distB="0" distL="114300" distR="114300" simplePos="0" relativeHeight="251768832" behindDoc="1" locked="0" layoutInCell="1" allowOverlap="1" wp14:anchorId="15DADE33" wp14:editId="291DCC94">
            <wp:simplePos x="0" y="0"/>
            <wp:positionH relativeFrom="page">
              <wp:posOffset>1312545</wp:posOffset>
            </wp:positionH>
            <wp:positionV relativeFrom="page">
              <wp:posOffset>506730</wp:posOffset>
            </wp:positionV>
            <wp:extent cx="5073571" cy="1882775"/>
            <wp:effectExtent l="19050" t="19050" r="13335" b="222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73571" cy="1882775"/>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p>
    <w:p w14:paraId="28CE2F6B" w14:textId="0F1357F6" w:rsidR="004F6B0B" w:rsidRPr="004F6B0B" w:rsidRDefault="004F6B0B" w:rsidP="005A25CB">
      <w:pPr>
        <w:spacing w:line="240" w:lineRule="auto"/>
        <w:rPr>
          <w:lang w:eastAsia="en-IN" w:bidi="hi-IN"/>
        </w:rPr>
      </w:pPr>
    </w:p>
    <w:p w14:paraId="7422271F" w14:textId="5D43B749" w:rsidR="004F6B0B" w:rsidRPr="004F6B0B" w:rsidRDefault="004F6B0B" w:rsidP="005A25CB">
      <w:pPr>
        <w:spacing w:line="240" w:lineRule="auto"/>
        <w:rPr>
          <w:lang w:eastAsia="en-IN" w:bidi="hi-IN"/>
        </w:rPr>
      </w:pPr>
    </w:p>
    <w:p w14:paraId="09DB626F" w14:textId="405BF9EA" w:rsidR="004F6B0B" w:rsidRPr="004F6B0B" w:rsidRDefault="004F6B0B" w:rsidP="005A25CB">
      <w:pPr>
        <w:spacing w:line="240" w:lineRule="auto"/>
        <w:rPr>
          <w:lang w:eastAsia="en-IN" w:bidi="hi-IN"/>
        </w:rPr>
      </w:pPr>
    </w:p>
    <w:p w14:paraId="238F6BB0" w14:textId="50230512" w:rsidR="004F6B0B" w:rsidRPr="004F6B0B" w:rsidRDefault="004F6B0B" w:rsidP="005A25CB">
      <w:pPr>
        <w:spacing w:line="240" w:lineRule="auto"/>
        <w:rPr>
          <w:lang w:eastAsia="en-IN" w:bidi="hi-IN"/>
        </w:rPr>
      </w:pPr>
    </w:p>
    <w:p w14:paraId="6A865DFA" w14:textId="446CD6F5" w:rsidR="004F6B0B" w:rsidRPr="004F6B0B" w:rsidRDefault="003929E9" w:rsidP="005A25CB">
      <w:pPr>
        <w:spacing w:line="240" w:lineRule="auto"/>
        <w:rPr>
          <w:lang w:eastAsia="en-IN" w:bidi="hi-IN"/>
        </w:rPr>
      </w:pPr>
      <w:r>
        <w:rPr>
          <w:rFonts w:cs="Times New Roman"/>
          <w:noProof/>
          <w:szCs w:val="24"/>
          <w:lang w:val="en-US" w:bidi="gu-IN"/>
        </w:rPr>
        <mc:AlternateContent>
          <mc:Choice Requires="wps">
            <w:drawing>
              <wp:anchor distT="0" distB="0" distL="114300" distR="114300" simplePos="0" relativeHeight="251769856" behindDoc="0" locked="0" layoutInCell="1" allowOverlap="1" wp14:anchorId="572DE2E6" wp14:editId="63FC1FE6">
                <wp:simplePos x="0" y="0"/>
                <wp:positionH relativeFrom="column">
                  <wp:posOffset>3810</wp:posOffset>
                </wp:positionH>
                <wp:positionV relativeFrom="paragraph">
                  <wp:posOffset>193040</wp:posOffset>
                </wp:positionV>
                <wp:extent cx="5303520" cy="3460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03520" cy="346075"/>
                        </a:xfrm>
                        <a:prstGeom prst="rect">
                          <a:avLst/>
                        </a:prstGeom>
                        <a:solidFill>
                          <a:schemeClr val="lt1"/>
                        </a:solidFill>
                        <a:ln w="6350">
                          <a:noFill/>
                        </a:ln>
                      </wps:spPr>
                      <wps:txbx>
                        <w:txbxContent>
                          <w:p w14:paraId="4A102E82" w14:textId="1CE08F9B" w:rsidR="005E68D8" w:rsidRPr="00145F03" w:rsidRDefault="005E68D8" w:rsidP="00260A09">
                            <w:pPr>
                              <w:spacing w:line="0" w:lineRule="atLeast"/>
                              <w:ind w:left="1220"/>
                              <w:jc w:val="center"/>
                              <w:rPr>
                                <w:rFonts w:eastAsia="Times New Roman"/>
                                <w:bCs/>
                                <w:sz w:val="28"/>
                                <w:szCs w:val="24"/>
                              </w:rPr>
                            </w:pPr>
                            <w:r w:rsidRPr="00145F03">
                              <w:rPr>
                                <w:rFonts w:eastAsia="Times New Roman"/>
                                <w:bCs/>
                                <w:szCs w:val="24"/>
                                <w:u w:val="single"/>
                              </w:rPr>
                              <w:t>Fig.</w:t>
                            </w:r>
                            <w:r w:rsidR="009F0103" w:rsidRPr="00145F03">
                              <w:rPr>
                                <w:rFonts w:eastAsia="Times New Roman"/>
                                <w:bCs/>
                                <w:szCs w:val="24"/>
                                <w:u w:val="single"/>
                              </w:rPr>
                              <w:t xml:space="preserve"> </w:t>
                            </w:r>
                            <w:r w:rsidRPr="00145F03">
                              <w:rPr>
                                <w:rFonts w:eastAsia="Times New Roman"/>
                                <w:bCs/>
                                <w:szCs w:val="24"/>
                                <w:u w:val="single"/>
                              </w:rPr>
                              <w:t>Detail clarify the Supercell 1450-1300/470-M6-</w:t>
                            </w:r>
                            <w:r w:rsidRPr="00145F03">
                              <w:rPr>
                                <w:rFonts w:eastAsia="Times New Roman"/>
                                <w:bCs/>
                                <w:szCs w:val="24"/>
                              </w:rPr>
                              <w:t>415(37.5 Mpa)</w:t>
                            </w:r>
                          </w:p>
                          <w:p w14:paraId="166211D5" w14:textId="77777777" w:rsidR="005E68D8" w:rsidRDefault="005E68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DE2E6" id="Text Box 10" o:spid="_x0000_s1027" type="#_x0000_t202" style="position:absolute;margin-left:.3pt;margin-top:15.2pt;width:417.6pt;height:2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" fillcolor="white [3201]" stroked="f" strokeweight=".5pt">
                <v:textbox>
                  <w:txbxContent>
                    <w:p w14:paraId="4A102E82" w14:textId="1CE08F9B" w:rsidR="005E68D8" w:rsidRPr="00145F03" w:rsidRDefault="005E68D8" w:rsidP="00260A09">
                      <w:pPr>
                        <w:spacing w:line="0" w:lineRule="atLeast"/>
                        <w:ind w:left="1220"/>
                        <w:jc w:val="center"/>
                        <w:rPr>
                          <w:rFonts w:eastAsia="Times New Roman"/>
                          <w:bCs/>
                          <w:sz w:val="28"/>
                          <w:szCs w:val="24"/>
                        </w:rPr>
                      </w:pPr>
                      <w:r w:rsidRPr="00145F03">
                        <w:rPr>
                          <w:rFonts w:eastAsia="Times New Roman"/>
                          <w:bCs/>
                          <w:szCs w:val="24"/>
                          <w:u w:val="single"/>
                        </w:rPr>
                        <w:t>Fig.</w:t>
                      </w:r>
                      <w:r w:rsidR="009F0103" w:rsidRPr="00145F03">
                        <w:rPr>
                          <w:rFonts w:eastAsia="Times New Roman"/>
                          <w:bCs/>
                          <w:szCs w:val="24"/>
                          <w:u w:val="single"/>
                        </w:rPr>
                        <w:t xml:space="preserve"> </w:t>
                      </w:r>
                      <w:r w:rsidRPr="00145F03">
                        <w:rPr>
                          <w:rFonts w:eastAsia="Times New Roman"/>
                          <w:bCs/>
                          <w:szCs w:val="24"/>
                          <w:u w:val="single"/>
                        </w:rPr>
                        <w:t>Detail clarify the Supercell 1450-1300/470-M6-</w:t>
                      </w:r>
                      <w:r w:rsidRPr="00145F03">
                        <w:rPr>
                          <w:rFonts w:eastAsia="Times New Roman"/>
                          <w:bCs/>
                          <w:szCs w:val="24"/>
                        </w:rPr>
                        <w:t xml:space="preserve">415(37.5 </w:t>
                      </w:r>
                      <w:proofErr w:type="spellStart"/>
                      <w:r w:rsidRPr="00145F03">
                        <w:rPr>
                          <w:rFonts w:eastAsia="Times New Roman"/>
                          <w:bCs/>
                          <w:szCs w:val="24"/>
                        </w:rPr>
                        <w:t>Mpa</w:t>
                      </w:r>
                      <w:proofErr w:type="spellEnd"/>
                      <w:r w:rsidRPr="00145F03">
                        <w:rPr>
                          <w:rFonts w:eastAsia="Times New Roman"/>
                          <w:bCs/>
                          <w:szCs w:val="24"/>
                        </w:rPr>
                        <w:t>)</w:t>
                      </w:r>
                    </w:p>
                    <w:p w14:paraId="166211D5" w14:textId="77777777" w:rsidR="005E68D8" w:rsidRDefault="005E68D8"/>
                  </w:txbxContent>
                </v:textbox>
              </v:shape>
            </w:pict>
          </mc:Fallback>
        </mc:AlternateContent>
      </w:r>
    </w:p>
    <w:p w14:paraId="6DE7A008" w14:textId="7ECAC823" w:rsidR="00260A09" w:rsidRDefault="00260A09" w:rsidP="005A25CB">
      <w:pPr>
        <w:spacing w:line="240" w:lineRule="auto"/>
        <w:rPr>
          <w:rFonts w:eastAsia="Times New Roman"/>
          <w:b/>
        </w:rPr>
      </w:pPr>
    </w:p>
    <w:p w14:paraId="52F9676B" w14:textId="5AD65335" w:rsidR="004F6B0B" w:rsidRDefault="004F6B0B" w:rsidP="005A25CB">
      <w:pPr>
        <w:pStyle w:val="ListParagraph"/>
        <w:numPr>
          <w:ilvl w:val="0"/>
          <w:numId w:val="7"/>
        </w:numPr>
        <w:spacing w:line="240" w:lineRule="auto"/>
        <w:ind w:left="426"/>
        <w:rPr>
          <w:rFonts w:eastAsia="Times New Roman"/>
          <w:b/>
          <w:sz w:val="28"/>
          <w:szCs w:val="24"/>
        </w:rPr>
      </w:pPr>
      <w:r w:rsidRPr="004F6B0B">
        <w:rPr>
          <w:rFonts w:eastAsia="Times New Roman"/>
          <w:b/>
          <w:sz w:val="28"/>
          <w:szCs w:val="24"/>
        </w:rPr>
        <w:t>DETAIL CLARIFY THE SUPERCELL 1450-1300/470-M6-415(37.5 MPA)</w:t>
      </w:r>
    </w:p>
    <w:p w14:paraId="01821432" w14:textId="3F7F5716" w:rsidR="004F6B0B" w:rsidRPr="00CC70A3" w:rsidRDefault="004F6B0B" w:rsidP="005A25CB">
      <w:pPr>
        <w:pStyle w:val="ListParagraph"/>
        <w:numPr>
          <w:ilvl w:val="0"/>
          <w:numId w:val="8"/>
        </w:numPr>
        <w:spacing w:line="240" w:lineRule="auto"/>
        <w:ind w:left="426" w:hanging="425"/>
        <w:rPr>
          <w:rFonts w:eastAsia="Times New Roman"/>
        </w:rPr>
      </w:pPr>
      <w:r w:rsidRPr="004F6B0B">
        <w:rPr>
          <w:rFonts w:eastAsia="Times New Roman"/>
        </w:rPr>
        <w:t xml:space="preserve">This detail </w:t>
      </w:r>
      <w:r w:rsidR="00CC70A3" w:rsidRPr="004F6B0B">
        <w:rPr>
          <w:rFonts w:eastAsia="Times New Roman"/>
        </w:rPr>
        <w:t>clarifies</w:t>
      </w:r>
      <w:r w:rsidRPr="004F6B0B">
        <w:rPr>
          <w:rFonts w:eastAsia="Times New Roman"/>
        </w:rPr>
        <w:t xml:space="preserve"> the </w:t>
      </w:r>
      <w:r w:rsidR="00CC70A3" w:rsidRPr="004F6B0B">
        <w:rPr>
          <w:rFonts w:eastAsia="Times New Roman"/>
        </w:rPr>
        <w:t>supercell.</w:t>
      </w:r>
    </w:p>
    <w:p w14:paraId="13B850FD" w14:textId="19FB5CDE" w:rsidR="004F6B0B" w:rsidRPr="00CC70A3" w:rsidRDefault="00CC70A3" w:rsidP="005A25CB">
      <w:pPr>
        <w:pStyle w:val="ListParagraph"/>
        <w:numPr>
          <w:ilvl w:val="0"/>
          <w:numId w:val="8"/>
        </w:numPr>
        <w:spacing w:line="240" w:lineRule="auto"/>
        <w:ind w:left="426" w:hanging="425"/>
        <w:rPr>
          <w:rFonts w:eastAsia="Times New Roman"/>
        </w:rPr>
      </w:pPr>
      <w:r w:rsidRPr="004F6B0B">
        <w:rPr>
          <w:rFonts w:eastAsia="Times New Roman"/>
        </w:rPr>
        <w:t>Where,</w:t>
      </w:r>
      <w:r w:rsidR="004F6B0B" w:rsidRPr="004F6B0B">
        <w:rPr>
          <w:rFonts w:eastAsia="Times New Roman"/>
        </w:rPr>
        <w:t xml:space="preserve"> supercell is name given.</w:t>
      </w:r>
    </w:p>
    <w:p w14:paraId="3FC432EE" w14:textId="67445F6B" w:rsidR="004F6B0B" w:rsidRPr="00CC70A3" w:rsidRDefault="004F6B0B" w:rsidP="005A25CB">
      <w:pPr>
        <w:pStyle w:val="ListParagraph"/>
        <w:numPr>
          <w:ilvl w:val="0"/>
          <w:numId w:val="8"/>
        </w:numPr>
        <w:spacing w:line="240" w:lineRule="auto"/>
        <w:ind w:left="426" w:hanging="425"/>
        <w:rPr>
          <w:rFonts w:eastAsia="Times New Roman"/>
        </w:rPr>
      </w:pPr>
      <w:r w:rsidRPr="004F6B0B">
        <w:rPr>
          <w:rFonts w:eastAsia="Times New Roman"/>
        </w:rPr>
        <w:t>1450 =diameter of pile</w:t>
      </w:r>
    </w:p>
    <w:p w14:paraId="64FB2C06" w14:textId="5A9E08C3" w:rsidR="004F6B0B" w:rsidRPr="00CC70A3" w:rsidRDefault="004F6B0B" w:rsidP="005A25CB">
      <w:pPr>
        <w:pStyle w:val="ListParagraph"/>
        <w:numPr>
          <w:ilvl w:val="0"/>
          <w:numId w:val="8"/>
        </w:numPr>
        <w:spacing w:line="240" w:lineRule="auto"/>
        <w:ind w:left="426" w:hanging="425"/>
        <w:rPr>
          <w:rFonts w:eastAsia="Times New Roman"/>
        </w:rPr>
      </w:pPr>
      <w:r w:rsidRPr="004F6B0B">
        <w:rPr>
          <w:rFonts w:eastAsia="Times New Roman"/>
        </w:rPr>
        <w:t>1300 =supercell diameter out-to-out</w:t>
      </w:r>
    </w:p>
    <w:p w14:paraId="0B6DE1BE" w14:textId="26A51AD8" w:rsidR="004F6B0B" w:rsidRPr="00CC70A3" w:rsidRDefault="004F6B0B" w:rsidP="005A25CB">
      <w:pPr>
        <w:pStyle w:val="ListParagraph"/>
        <w:numPr>
          <w:ilvl w:val="0"/>
          <w:numId w:val="8"/>
        </w:numPr>
        <w:spacing w:line="240" w:lineRule="auto"/>
        <w:ind w:left="426" w:hanging="425"/>
        <w:rPr>
          <w:rFonts w:eastAsia="Times New Roman"/>
        </w:rPr>
      </w:pPr>
      <w:r w:rsidRPr="004F6B0B">
        <w:rPr>
          <w:rFonts w:eastAsia="Times New Roman"/>
        </w:rPr>
        <w:t>470 = inner diameter of opening space</w:t>
      </w:r>
    </w:p>
    <w:p w14:paraId="0F108D61" w14:textId="401A0E85" w:rsidR="004F6B0B" w:rsidRPr="00CC70A3" w:rsidRDefault="004F6B0B" w:rsidP="005A25CB">
      <w:pPr>
        <w:pStyle w:val="ListParagraph"/>
        <w:numPr>
          <w:ilvl w:val="0"/>
          <w:numId w:val="8"/>
        </w:numPr>
        <w:tabs>
          <w:tab w:val="left" w:pos="1740"/>
        </w:tabs>
        <w:spacing w:line="240" w:lineRule="auto"/>
        <w:ind w:left="426" w:hanging="425"/>
        <w:rPr>
          <w:rFonts w:eastAsia="Times New Roman"/>
        </w:rPr>
      </w:pPr>
      <w:r w:rsidRPr="004F6B0B">
        <w:rPr>
          <w:rFonts w:eastAsia="Times New Roman"/>
        </w:rPr>
        <w:t>M</w:t>
      </w:r>
      <w:r w:rsidR="000A7095" w:rsidRPr="004F6B0B">
        <w:rPr>
          <w:rFonts w:eastAsia="Times New Roman"/>
        </w:rPr>
        <w:t>6</w:t>
      </w:r>
      <w:r w:rsidR="000A7095">
        <w:rPr>
          <w:rFonts w:eastAsia="Times New Roman"/>
        </w:rPr>
        <w:t xml:space="preserve"> =</w:t>
      </w:r>
      <w:r w:rsidRPr="004F6B0B">
        <w:rPr>
          <w:rFonts w:eastAsia="Times New Roman"/>
        </w:rPr>
        <w:t xml:space="preserve"> six number of </w:t>
      </w:r>
      <w:r w:rsidR="00CC70A3" w:rsidRPr="004F6B0B">
        <w:rPr>
          <w:rFonts w:eastAsia="Times New Roman"/>
        </w:rPr>
        <w:t>cells</w:t>
      </w:r>
      <w:r w:rsidRPr="004F6B0B">
        <w:rPr>
          <w:rFonts w:eastAsia="Times New Roman"/>
        </w:rPr>
        <w:t xml:space="preserve"> is used</w:t>
      </w:r>
    </w:p>
    <w:p w14:paraId="3F547069" w14:textId="4604F435" w:rsidR="004F6B0B" w:rsidRPr="00CC70A3" w:rsidRDefault="004F6B0B" w:rsidP="005A25CB">
      <w:pPr>
        <w:pStyle w:val="ListParagraph"/>
        <w:numPr>
          <w:ilvl w:val="0"/>
          <w:numId w:val="8"/>
        </w:numPr>
        <w:spacing w:line="240" w:lineRule="auto"/>
        <w:ind w:left="426" w:hanging="425"/>
        <w:rPr>
          <w:rFonts w:eastAsia="Times New Roman"/>
        </w:rPr>
      </w:pPr>
      <w:r w:rsidRPr="004F6B0B">
        <w:rPr>
          <w:rFonts w:eastAsia="Times New Roman"/>
        </w:rPr>
        <w:t xml:space="preserve">415 </w:t>
      </w:r>
      <w:r w:rsidR="00CC70A3" w:rsidRPr="004F6B0B">
        <w:rPr>
          <w:rFonts w:eastAsia="Times New Roman"/>
        </w:rPr>
        <w:t>= diameter</w:t>
      </w:r>
      <w:r w:rsidRPr="004F6B0B">
        <w:rPr>
          <w:rFonts w:eastAsia="Times New Roman"/>
        </w:rPr>
        <w:t xml:space="preserve"> of each cell</w:t>
      </w:r>
    </w:p>
    <w:p w14:paraId="25693C18" w14:textId="7020EE8D" w:rsidR="004F6B0B" w:rsidRDefault="004F6B0B" w:rsidP="005A25CB">
      <w:pPr>
        <w:pStyle w:val="ListParagraph"/>
        <w:numPr>
          <w:ilvl w:val="0"/>
          <w:numId w:val="8"/>
        </w:numPr>
        <w:spacing w:line="240" w:lineRule="auto"/>
        <w:ind w:left="426" w:hanging="425"/>
        <w:rPr>
          <w:rFonts w:eastAsia="Times New Roman"/>
        </w:rPr>
      </w:pPr>
      <w:r w:rsidRPr="004F6B0B">
        <w:rPr>
          <w:rFonts w:eastAsia="Times New Roman"/>
        </w:rPr>
        <w:t>37.5 Mpa = vertical test load in MN (mega newton)</w:t>
      </w:r>
    </w:p>
    <w:p w14:paraId="3FEBCEBA" w14:textId="5A9642F5" w:rsidR="000C094E" w:rsidRDefault="000C094E" w:rsidP="005A25CB">
      <w:pPr>
        <w:pStyle w:val="ListParagraph"/>
        <w:numPr>
          <w:ilvl w:val="0"/>
          <w:numId w:val="8"/>
        </w:numPr>
        <w:spacing w:line="240" w:lineRule="auto"/>
        <w:ind w:left="426" w:right="20" w:hanging="425"/>
        <w:jc w:val="both"/>
        <w:rPr>
          <w:rFonts w:eastAsia="Times New Roman"/>
        </w:rPr>
      </w:pPr>
      <w:r w:rsidRPr="000C094E">
        <w:rPr>
          <w:rFonts w:eastAsia="Times New Roman"/>
        </w:rPr>
        <w:t>Concreting of the supercell before the 24-hour pile concreting., same grade of concrete used in test pile. concrete pore into the supercell cone shape.</w:t>
      </w:r>
    </w:p>
    <w:p w14:paraId="23D6DE65" w14:textId="4EFB1B1B" w:rsidR="004F6B0B" w:rsidRPr="00EB7BCA" w:rsidRDefault="00EB7BCA" w:rsidP="005A25CB">
      <w:pPr>
        <w:spacing w:line="240" w:lineRule="auto"/>
        <w:ind w:right="20"/>
        <w:jc w:val="both"/>
        <w:rPr>
          <w:rFonts w:eastAsia="Times New Roman"/>
        </w:rPr>
      </w:pPr>
      <w:r>
        <w:rPr>
          <w:noProof/>
          <w:lang w:val="en-US" w:bidi="gu-IN"/>
        </w:rPr>
        <mc:AlternateContent>
          <mc:Choice Requires="wps">
            <w:drawing>
              <wp:anchor distT="0" distB="0" distL="114300" distR="114300" simplePos="0" relativeHeight="251772928" behindDoc="0" locked="0" layoutInCell="1" allowOverlap="1" wp14:anchorId="3008D299" wp14:editId="459881D2">
                <wp:simplePos x="0" y="0"/>
                <wp:positionH relativeFrom="column">
                  <wp:posOffset>1070610</wp:posOffset>
                </wp:positionH>
                <wp:positionV relativeFrom="paragraph">
                  <wp:posOffset>2390140</wp:posOffset>
                </wp:positionV>
                <wp:extent cx="2742623" cy="311727"/>
                <wp:effectExtent l="0" t="0" r="635" b="0"/>
                <wp:wrapNone/>
                <wp:docPr id="12" name="Text Box 12"/>
                <wp:cNvGraphicFramePr/>
                <a:graphic xmlns:a="http://schemas.openxmlformats.org/drawingml/2006/main">
                  <a:graphicData uri="http://schemas.microsoft.com/office/word/2010/wordprocessingShape">
                    <wps:wsp>
                      <wps:cNvSpPr txBox="1"/>
                      <wps:spPr>
                        <a:xfrm>
                          <a:off x="0" y="0"/>
                          <a:ext cx="2742623" cy="311727"/>
                        </a:xfrm>
                        <a:prstGeom prst="rect">
                          <a:avLst/>
                        </a:prstGeom>
                        <a:solidFill>
                          <a:schemeClr val="lt1"/>
                        </a:solidFill>
                        <a:ln w="6350">
                          <a:noFill/>
                        </a:ln>
                      </wps:spPr>
                      <wps:txbx>
                        <w:txbxContent>
                          <w:p w14:paraId="1A169F68" w14:textId="207DD451" w:rsidR="005E68D8" w:rsidRPr="00145F03" w:rsidRDefault="007D150D" w:rsidP="00E118AC">
                            <w:pPr>
                              <w:jc w:val="center"/>
                              <w:rPr>
                                <w:szCs w:val="28"/>
                                <w:u w:val="single"/>
                              </w:rPr>
                            </w:pPr>
                            <w:r>
                              <w:rPr>
                                <w:szCs w:val="28"/>
                                <w:u w:val="single"/>
                              </w:rPr>
                              <w:t>Fig.</w:t>
                            </w:r>
                            <w:r w:rsidR="009F0103" w:rsidRPr="00145F03">
                              <w:rPr>
                                <w:szCs w:val="28"/>
                                <w:u w:val="single"/>
                              </w:rPr>
                              <w:t xml:space="preserve"> </w:t>
                            </w:r>
                            <w:r w:rsidR="005E68D8" w:rsidRPr="00145F03">
                              <w:rPr>
                                <w:szCs w:val="28"/>
                                <w:u w:val="single"/>
                              </w:rPr>
                              <w:t>Precast of flow guides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8D299" id="Text Box 12" o:spid="_x0000_s1028" type="#_x0000_t202" style="position:absolute;left:0;text-align:left;margin-left:84.3pt;margin-top:188.2pt;width:215.95pt;height:24.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" fillcolor="white [3201]" stroked="f" strokeweight=".5pt">
                <v:textbox>
                  <w:txbxContent>
                    <w:p w14:paraId="1A169F68" w14:textId="207DD451" w:rsidR="005E68D8" w:rsidRPr="00145F03" w:rsidRDefault="007D150D" w:rsidP="00E118AC">
                      <w:pPr>
                        <w:jc w:val="center"/>
                        <w:rPr>
                          <w:szCs w:val="28"/>
                          <w:u w:val="single"/>
                        </w:rPr>
                      </w:pPr>
                      <w:r>
                        <w:rPr>
                          <w:szCs w:val="28"/>
                          <w:u w:val="single"/>
                        </w:rPr>
                        <w:t>Fig.</w:t>
                      </w:r>
                      <w:r w:rsidR="009F0103" w:rsidRPr="00145F03">
                        <w:rPr>
                          <w:szCs w:val="28"/>
                          <w:u w:val="single"/>
                        </w:rPr>
                        <w:t xml:space="preserve"> </w:t>
                      </w:r>
                      <w:r w:rsidR="005E68D8" w:rsidRPr="00145F03">
                        <w:rPr>
                          <w:szCs w:val="28"/>
                          <w:u w:val="single"/>
                        </w:rPr>
                        <w:t>Precast of flow guides</w:t>
                      </w:r>
                    </w:p>
                  </w:txbxContent>
                </v:textbox>
              </v:shape>
            </w:pict>
          </mc:Fallback>
        </mc:AlternateContent>
      </w:r>
      <w:r>
        <w:rPr>
          <w:noProof/>
          <w:lang w:val="en-US" w:bidi="gu-IN"/>
        </w:rPr>
        <w:drawing>
          <wp:inline distT="0" distB="0" distL="0" distR="0" wp14:anchorId="68019108" wp14:editId="207B6C12">
            <wp:extent cx="5196840" cy="233172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56" t="24359" r="26166" b="27605"/>
                    <a:stretch/>
                  </pic:blipFill>
                  <pic:spPr bwMode="auto">
                    <a:xfrm>
                      <a:off x="0" y="0"/>
                      <a:ext cx="5229061" cy="2346177"/>
                    </a:xfrm>
                    <a:prstGeom prst="rect">
                      <a:avLst/>
                    </a:prstGeom>
                    <a:ln>
                      <a:noFill/>
                    </a:ln>
                    <a:extLst>
                      <a:ext uri="{53640926-AAD7-44D8-BBD7-CCE9431645EC}">
                        <a14:shadowObscured xmlns:a14="http://schemas.microsoft.com/office/drawing/2010/main"/>
                      </a:ext>
                    </a:extLst>
                  </pic:spPr>
                </pic:pic>
              </a:graphicData>
            </a:graphic>
          </wp:inline>
        </w:drawing>
      </w:r>
    </w:p>
    <w:p w14:paraId="36746EC8" w14:textId="77777777" w:rsidR="003929E9" w:rsidRDefault="006F75C2" w:rsidP="005A25CB">
      <w:pPr>
        <w:spacing w:line="240" w:lineRule="auto"/>
        <w:jc w:val="both"/>
        <w:rPr>
          <w:b/>
          <w:bCs/>
          <w:szCs w:val="24"/>
        </w:rPr>
      </w:pPr>
      <w:r>
        <w:rPr>
          <w:b/>
          <w:bCs/>
          <w:szCs w:val="24"/>
        </w:rPr>
        <w:t xml:space="preserve"> </w:t>
      </w:r>
    </w:p>
    <w:p w14:paraId="448DD96F" w14:textId="1595FF6B" w:rsidR="00F511C8" w:rsidRPr="006F75C2" w:rsidRDefault="00F511C8" w:rsidP="005A25CB">
      <w:pPr>
        <w:spacing w:line="240" w:lineRule="auto"/>
        <w:jc w:val="both"/>
        <w:rPr>
          <w:rFonts w:eastAsia="Times New Roman"/>
          <w:b/>
        </w:rPr>
      </w:pPr>
      <w:r w:rsidRPr="006F75C2">
        <w:rPr>
          <w:b/>
          <w:bCs/>
          <w:szCs w:val="24"/>
        </w:rPr>
        <w:t>PREPARATION</w:t>
      </w:r>
      <w:r w:rsidRPr="006F75C2">
        <w:rPr>
          <w:rFonts w:eastAsia="Times New Roman"/>
          <w:b/>
        </w:rPr>
        <w:t xml:space="preserve"> OF SUPER CELL, STRAIN GAUGE AND ACCESSORIES TO BE PRE-INSTALLED INTO THE PILE CONNECTION OF SUPERCELL IN TO THE PILE CAGE:</w:t>
      </w:r>
    </w:p>
    <w:p w14:paraId="7E6B5350" w14:textId="616A645F" w:rsidR="00626A0E" w:rsidRPr="003929E9" w:rsidRDefault="00F511C8" w:rsidP="003929E9">
      <w:pPr>
        <w:spacing w:line="240" w:lineRule="auto"/>
        <w:jc w:val="both"/>
        <w:rPr>
          <w:rFonts w:eastAsia="Times New Roman"/>
        </w:rPr>
      </w:pPr>
      <w:r>
        <w:rPr>
          <w:rFonts w:eastAsia="Times New Roman"/>
        </w:rPr>
        <w:t xml:space="preserve">Supercell connected to pile cage using arc </w:t>
      </w:r>
      <w:r w:rsidR="00C1601E">
        <w:rPr>
          <w:rFonts w:eastAsia="Times New Roman"/>
        </w:rPr>
        <w:t>weld.</w:t>
      </w:r>
      <w:r>
        <w:rPr>
          <w:rFonts w:eastAsia="Times New Roman"/>
        </w:rPr>
        <w:t xml:space="preserve"> L-type of re-bar made of the diameter of vertical bars is </w:t>
      </w:r>
      <w:r w:rsidR="00C1601E">
        <w:rPr>
          <w:rFonts w:eastAsia="Times New Roman"/>
        </w:rPr>
        <w:t>used.</w:t>
      </w:r>
      <w:r>
        <w:rPr>
          <w:rFonts w:eastAsia="Times New Roman"/>
        </w:rPr>
        <w:t xml:space="preserve"> L-type of bar used to </w:t>
      </w:r>
      <w:r w:rsidR="00C1601E">
        <w:rPr>
          <w:rFonts w:eastAsia="Times New Roman"/>
        </w:rPr>
        <w:t>connect</w:t>
      </w:r>
      <w:r>
        <w:rPr>
          <w:rFonts w:eastAsia="Times New Roman"/>
        </w:rPr>
        <w:t xml:space="preserve"> between the supercell and pile cage or connection purpose. Supercell not tilted on pile cage so proper level check by use of plumb bomb and bubble level tube. </w:t>
      </w:r>
      <w:r w:rsidR="00C1601E">
        <w:rPr>
          <w:rFonts w:eastAsia="Times New Roman"/>
        </w:rPr>
        <w:t>Tell-tale</w:t>
      </w:r>
      <w:r>
        <w:rPr>
          <w:rFonts w:eastAsia="Times New Roman"/>
        </w:rPr>
        <w:t xml:space="preserve"> rod some cover type mechanism is used at bottom of the frame of supercell.</w:t>
      </w:r>
    </w:p>
    <w:p w14:paraId="7B92A8B3" w14:textId="1D4433DD" w:rsidR="002618A6" w:rsidRPr="00626A0E" w:rsidRDefault="003929E9" w:rsidP="005A25CB">
      <w:pPr>
        <w:spacing w:line="240" w:lineRule="auto"/>
        <w:ind w:left="120" w:right="2300"/>
        <w:jc w:val="center"/>
        <w:rPr>
          <w:rFonts w:eastAsia="Times New Roman"/>
          <w:bCs/>
          <w:sz w:val="20"/>
          <w:u w:val="single"/>
        </w:rPr>
      </w:pPr>
      <w:r>
        <w:rPr>
          <w:rFonts w:eastAsia="Times New Roman"/>
          <w:bCs/>
          <w:sz w:val="20"/>
          <w:u w:val="single"/>
        </w:rPr>
        <w:lastRenderedPageBreak/>
        <w:t xml:space="preserve">  </w:t>
      </w:r>
      <w:r w:rsidR="00EB7BCA" w:rsidRPr="00626A0E">
        <w:rPr>
          <w:rFonts w:eastAsia="Times New Roman"/>
          <w:bCs/>
          <w:noProof/>
          <w:lang w:val="en-US" w:bidi="gu-IN"/>
        </w:rPr>
        <w:drawing>
          <wp:inline distT="0" distB="0" distL="0" distR="0" wp14:anchorId="7F4DD5A1" wp14:editId="2CA631C0">
            <wp:extent cx="4922520" cy="2999105"/>
            <wp:effectExtent l="0" t="0" r="0" b="0"/>
            <wp:docPr id="42" name="Picture 42" descr="C:\Users\intel\Desktop\paper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paper phot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2520" cy="2999105"/>
                    </a:xfrm>
                    <a:prstGeom prst="rect">
                      <a:avLst/>
                    </a:prstGeom>
                    <a:noFill/>
                    <a:ln>
                      <a:noFill/>
                    </a:ln>
                  </pic:spPr>
                </pic:pic>
              </a:graphicData>
            </a:graphic>
          </wp:inline>
        </w:drawing>
      </w:r>
    </w:p>
    <w:p w14:paraId="2F383738" w14:textId="286429E3" w:rsidR="00626A0E" w:rsidRPr="00626A0E" w:rsidRDefault="001E1706" w:rsidP="003929E9">
      <w:pPr>
        <w:spacing w:line="240" w:lineRule="auto"/>
        <w:ind w:left="120" w:right="90" w:firstLine="2017"/>
        <w:rPr>
          <w:rFonts w:eastAsia="Times New Roman"/>
          <w:bCs/>
          <w:szCs w:val="28"/>
          <w:u w:val="single"/>
        </w:rPr>
      </w:pPr>
      <w:r>
        <w:rPr>
          <w:rFonts w:eastAsia="Times New Roman"/>
          <w:bCs/>
          <w:szCs w:val="28"/>
          <w:u w:val="single"/>
        </w:rPr>
        <w:t xml:space="preserve"> Fig.</w:t>
      </w:r>
      <w:r w:rsidR="009F0103" w:rsidRPr="00626A0E">
        <w:rPr>
          <w:rFonts w:eastAsia="Times New Roman"/>
          <w:bCs/>
          <w:szCs w:val="28"/>
          <w:u w:val="single"/>
        </w:rPr>
        <w:t xml:space="preserve"> Connection of super cell to the pile</w:t>
      </w:r>
      <w:r w:rsidR="002618A6">
        <w:rPr>
          <w:rFonts w:eastAsia="Times New Roman"/>
          <w:bCs/>
          <w:u w:val="single"/>
        </w:rPr>
        <w:t xml:space="preserve"> </w:t>
      </w:r>
    </w:p>
    <w:p w14:paraId="0B75FD88" w14:textId="23FBF92B" w:rsidR="004263B1" w:rsidRPr="00626A0E" w:rsidRDefault="004263B1" w:rsidP="005A25CB">
      <w:pPr>
        <w:pStyle w:val="ListParagraph"/>
        <w:numPr>
          <w:ilvl w:val="0"/>
          <w:numId w:val="9"/>
        </w:numPr>
        <w:spacing w:line="240" w:lineRule="auto"/>
        <w:ind w:left="426"/>
        <w:jc w:val="both"/>
        <w:rPr>
          <w:b/>
        </w:rPr>
      </w:pPr>
      <w:r w:rsidRPr="00F01CD0">
        <w:rPr>
          <w:b/>
        </w:rPr>
        <w:t>CAGE CONNECTION OF HYDRAULIC HOSES FROM   SUPERCELL: -</w:t>
      </w:r>
    </w:p>
    <w:p w14:paraId="6501C349" w14:textId="35C60C63" w:rsidR="004263B1" w:rsidRDefault="004263B1" w:rsidP="005A25CB">
      <w:pPr>
        <w:pStyle w:val="ListParagraph"/>
        <w:spacing w:line="240" w:lineRule="auto"/>
        <w:ind w:left="0"/>
        <w:jc w:val="both"/>
        <w:rPr>
          <w:rFonts w:eastAsia="Times New Roman"/>
        </w:rPr>
      </w:pPr>
      <w:r w:rsidRPr="004263B1">
        <w:rPr>
          <w:rFonts w:eastAsia="Times New Roman"/>
        </w:rPr>
        <w:t>Two hydraulic hoses shall be provided for input and return flexible pipe which resist the higher viscous pressure. It is extended from top of test pile to cell location. In combine cell hydraulic connected in parallel with an embedded jack manifold to verify the flow and pressure leakage. Each hose pipes should be clearly marked at each jack and both side of any connection and at the test pile top should be identify easily.</w:t>
      </w:r>
    </w:p>
    <w:p w14:paraId="09D61506" w14:textId="1EC65257" w:rsidR="004263B1" w:rsidRPr="004263B1" w:rsidRDefault="004263B1" w:rsidP="005A25CB">
      <w:pPr>
        <w:pStyle w:val="ListParagraph"/>
        <w:spacing w:line="240" w:lineRule="auto"/>
        <w:ind w:firstLine="720"/>
        <w:jc w:val="both"/>
        <w:rPr>
          <w:rFonts w:eastAsia="Times New Roman"/>
        </w:rPr>
      </w:pPr>
    </w:p>
    <w:p w14:paraId="33CCE470" w14:textId="39518C2D" w:rsidR="004263B1" w:rsidRPr="004263B1" w:rsidRDefault="003929E9" w:rsidP="005A25CB">
      <w:pPr>
        <w:pStyle w:val="ListParagraph"/>
        <w:spacing w:line="240" w:lineRule="auto"/>
        <w:rPr>
          <w:b/>
          <w:color w:val="002060"/>
        </w:rPr>
      </w:pPr>
      <w:r>
        <w:rPr>
          <w:noProof/>
          <w:lang w:val="en-US" w:bidi="gu-IN"/>
        </w:rPr>
        <w:drawing>
          <wp:anchor distT="0" distB="0" distL="114300" distR="114300" simplePos="0" relativeHeight="251779072" behindDoc="1" locked="0" layoutInCell="1" allowOverlap="1" wp14:anchorId="6621C82A" wp14:editId="1E167B0B">
            <wp:simplePos x="0" y="0"/>
            <wp:positionH relativeFrom="column">
              <wp:posOffset>840105</wp:posOffset>
            </wp:positionH>
            <wp:positionV relativeFrom="paragraph">
              <wp:posOffset>7620</wp:posOffset>
            </wp:positionV>
            <wp:extent cx="3841750" cy="1932033"/>
            <wp:effectExtent l="19050" t="19050" r="25400" b="114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6082" cy="1934211"/>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p>
    <w:p w14:paraId="2EA3610F" w14:textId="0863F93C" w:rsidR="004263B1" w:rsidRDefault="004263B1" w:rsidP="005A25CB">
      <w:pPr>
        <w:tabs>
          <w:tab w:val="left" w:pos="5596"/>
        </w:tabs>
        <w:spacing w:line="240" w:lineRule="auto"/>
        <w:ind w:left="120" w:right="2300" w:firstLine="2017"/>
        <w:rPr>
          <w:rFonts w:eastAsia="Times New Roman"/>
          <w:bCs/>
          <w:u w:val="single"/>
        </w:rPr>
      </w:pPr>
    </w:p>
    <w:p w14:paraId="4EAF5401" w14:textId="3736864D" w:rsidR="002618A6" w:rsidRDefault="002618A6" w:rsidP="005A25CB">
      <w:pPr>
        <w:spacing w:line="240" w:lineRule="auto"/>
        <w:ind w:left="120" w:right="2300" w:firstLine="2017"/>
        <w:jc w:val="center"/>
        <w:rPr>
          <w:rFonts w:eastAsia="Times New Roman"/>
          <w:bCs/>
          <w:u w:val="single"/>
        </w:rPr>
      </w:pPr>
    </w:p>
    <w:p w14:paraId="7E71DA86" w14:textId="77777777" w:rsidR="002618A6" w:rsidRPr="00C1601E" w:rsidRDefault="002618A6" w:rsidP="005A25CB">
      <w:pPr>
        <w:spacing w:line="240" w:lineRule="auto"/>
        <w:ind w:left="120" w:right="2300" w:firstLine="2017"/>
        <w:jc w:val="center"/>
        <w:rPr>
          <w:rFonts w:eastAsia="Times New Roman"/>
          <w:bCs/>
          <w:u w:val="single"/>
        </w:rPr>
      </w:pPr>
    </w:p>
    <w:p w14:paraId="17826DB8" w14:textId="06B9F60F" w:rsidR="00C1601E" w:rsidRDefault="00C1601E" w:rsidP="005A25CB">
      <w:pPr>
        <w:tabs>
          <w:tab w:val="left" w:pos="4156"/>
        </w:tabs>
        <w:spacing w:line="240" w:lineRule="auto"/>
        <w:rPr>
          <w:rFonts w:eastAsia="Times New Roman"/>
        </w:rPr>
      </w:pPr>
    </w:p>
    <w:p w14:paraId="1E7DAED7" w14:textId="77777777" w:rsidR="004263B1" w:rsidRDefault="004263B1" w:rsidP="005A25CB">
      <w:pPr>
        <w:spacing w:line="240" w:lineRule="auto"/>
        <w:ind w:left="3460"/>
        <w:rPr>
          <w:rFonts w:eastAsia="Times New Roman"/>
          <w:bCs/>
          <w:u w:val="single"/>
        </w:rPr>
      </w:pPr>
    </w:p>
    <w:p w14:paraId="2AE073DA" w14:textId="77777777" w:rsidR="003929E9" w:rsidRDefault="003929E9" w:rsidP="005A25CB">
      <w:pPr>
        <w:spacing w:line="240" w:lineRule="auto"/>
        <w:ind w:left="3460"/>
        <w:rPr>
          <w:rFonts w:eastAsia="Times New Roman"/>
          <w:bCs/>
          <w:szCs w:val="28"/>
          <w:u w:val="single"/>
        </w:rPr>
      </w:pPr>
    </w:p>
    <w:p w14:paraId="03F13DEE" w14:textId="2D793516" w:rsidR="003929E9" w:rsidRPr="003929E9" w:rsidRDefault="004263B1" w:rsidP="003929E9">
      <w:pPr>
        <w:spacing w:line="240" w:lineRule="auto"/>
        <w:ind w:left="3460"/>
        <w:rPr>
          <w:rFonts w:eastAsia="Times New Roman"/>
          <w:bCs/>
          <w:szCs w:val="28"/>
          <w:u w:val="single"/>
        </w:rPr>
      </w:pPr>
      <w:r w:rsidRPr="00626A0E">
        <w:rPr>
          <w:rFonts w:eastAsia="Times New Roman"/>
          <w:bCs/>
          <w:szCs w:val="28"/>
          <w:u w:val="single"/>
        </w:rPr>
        <w:t>Fig.</w:t>
      </w:r>
      <w:r w:rsidR="009F0103" w:rsidRPr="00626A0E">
        <w:rPr>
          <w:rFonts w:eastAsia="Times New Roman"/>
          <w:bCs/>
          <w:szCs w:val="28"/>
          <w:u w:val="single"/>
        </w:rPr>
        <w:t xml:space="preserve"> </w:t>
      </w:r>
      <w:r w:rsidRPr="00626A0E">
        <w:rPr>
          <w:rFonts w:eastAsia="Times New Roman"/>
          <w:bCs/>
          <w:szCs w:val="28"/>
          <w:u w:val="single"/>
        </w:rPr>
        <w:t>Hydraulic hoses</w:t>
      </w:r>
    </w:p>
    <w:p w14:paraId="10E61727" w14:textId="3C71FE82" w:rsidR="001644D6" w:rsidRPr="003929E9" w:rsidRDefault="001644D6" w:rsidP="003929E9">
      <w:pPr>
        <w:pStyle w:val="ListParagraph"/>
        <w:numPr>
          <w:ilvl w:val="0"/>
          <w:numId w:val="9"/>
        </w:numPr>
        <w:spacing w:line="240" w:lineRule="auto"/>
        <w:ind w:left="426"/>
        <w:rPr>
          <w:rFonts w:eastAsia="Times New Roman"/>
          <w:b/>
          <w:color w:val="002060"/>
        </w:rPr>
      </w:pPr>
      <w:r w:rsidRPr="00F01CD0">
        <w:rPr>
          <w:rFonts w:eastAsia="Times New Roman"/>
          <w:b/>
        </w:rPr>
        <w:t>STRAIN GAUGE CONNECTION INTO PILE CAGE: -</w:t>
      </w:r>
    </w:p>
    <w:p w14:paraId="0F1E95F2" w14:textId="4C5FA44E" w:rsidR="000B0B97" w:rsidRPr="007B0E01" w:rsidRDefault="000B0B97" w:rsidP="005A25CB">
      <w:pPr>
        <w:spacing w:line="240" w:lineRule="auto"/>
        <w:jc w:val="both"/>
        <w:rPr>
          <w:rFonts w:cs="Calibri"/>
          <w:szCs w:val="24"/>
          <w:lang w:bidi="hi-IN"/>
        </w:rPr>
      </w:pPr>
      <w:r w:rsidRPr="007B0E01">
        <w:rPr>
          <w:rFonts w:cs="Times New Roman"/>
          <w:szCs w:val="24"/>
        </w:rPr>
        <w:t>The vibrating wire strain gauges work on the principle that the natural frequency of a</w:t>
      </w:r>
      <w:r w:rsidRPr="007B0E01">
        <w:rPr>
          <w:rFonts w:cs="Calibri"/>
          <w:szCs w:val="24"/>
          <w:lang w:bidi="hi-IN"/>
        </w:rPr>
        <w:t xml:space="preserve"> </w:t>
      </w:r>
      <w:r w:rsidRPr="007B0E01">
        <w:rPr>
          <w:rFonts w:cs="Times New Roman"/>
          <w:szCs w:val="24"/>
        </w:rPr>
        <w:t>wire changes as its length changes. Thus, by measuring the change in frequency</w:t>
      </w:r>
      <w:r w:rsidRPr="007B0E01">
        <w:rPr>
          <w:rFonts w:cs="Calibri"/>
          <w:szCs w:val="24"/>
          <w:lang w:bidi="hi-IN"/>
        </w:rPr>
        <w:t xml:space="preserve"> </w:t>
      </w:r>
      <w:r w:rsidRPr="007B0E01">
        <w:rPr>
          <w:rFonts w:cs="Times New Roman"/>
          <w:szCs w:val="24"/>
        </w:rPr>
        <w:t>with the vibrating wire readout device, the corresponding stress can be calculated by means of relevant formulas, and hence strain obtained. The axial load at each</w:t>
      </w:r>
      <w:r w:rsidRPr="007B0E01">
        <w:rPr>
          <w:rFonts w:cs="Calibri"/>
          <w:szCs w:val="24"/>
          <w:lang w:bidi="hi-IN"/>
        </w:rPr>
        <w:t xml:space="preserve"> </w:t>
      </w:r>
      <w:r w:rsidRPr="007B0E01">
        <w:rPr>
          <w:rFonts w:cs="Times New Roman"/>
          <w:szCs w:val="24"/>
        </w:rPr>
        <w:t>level where the VWSG is installed can be calculated by the strain of the gauges</w:t>
      </w:r>
      <w:r w:rsidRPr="007B0E01">
        <w:rPr>
          <w:rFonts w:cs="Calibri"/>
          <w:szCs w:val="24"/>
          <w:lang w:bidi="hi-IN"/>
        </w:rPr>
        <w:t xml:space="preserve"> </w:t>
      </w:r>
      <w:r w:rsidRPr="007B0E01">
        <w:rPr>
          <w:rFonts w:cs="Times New Roman"/>
          <w:szCs w:val="24"/>
        </w:rPr>
        <w:t>multiplied by Young’s Modulus Ec and cross section of the pile area, of both the</w:t>
      </w:r>
      <w:r w:rsidRPr="007B0E01">
        <w:rPr>
          <w:rFonts w:cs="Calibri"/>
          <w:szCs w:val="24"/>
          <w:lang w:bidi="hi-IN"/>
        </w:rPr>
        <w:t xml:space="preserve"> </w:t>
      </w:r>
      <w:r w:rsidRPr="007B0E01">
        <w:rPr>
          <w:rFonts w:cs="Times New Roman"/>
          <w:szCs w:val="24"/>
        </w:rPr>
        <w:t>concrete and the main steel reinforcement.</w:t>
      </w:r>
    </w:p>
    <w:p w14:paraId="1B2A8207" w14:textId="2D27D5D7" w:rsidR="000B0B97" w:rsidRPr="001E1706" w:rsidRDefault="001644D6" w:rsidP="005A25CB">
      <w:pPr>
        <w:pStyle w:val="ListParagraph"/>
        <w:spacing w:line="240" w:lineRule="auto"/>
        <w:ind w:left="0"/>
        <w:jc w:val="both"/>
        <w:rPr>
          <w:rFonts w:eastAsia="Times New Roman"/>
          <w:sz w:val="23"/>
        </w:rPr>
      </w:pPr>
      <w:r w:rsidRPr="007B0E01">
        <w:rPr>
          <w:rFonts w:eastAsia="Times New Roman"/>
          <w:szCs w:val="24"/>
        </w:rPr>
        <w:t xml:space="preserve">Strain gauge preparation on office. First of </w:t>
      </w:r>
      <w:r w:rsidR="00FA7EE0" w:rsidRPr="007B0E01">
        <w:rPr>
          <w:rFonts w:eastAsia="Times New Roman"/>
          <w:szCs w:val="24"/>
        </w:rPr>
        <w:t>all,</w:t>
      </w:r>
      <w:r w:rsidRPr="007B0E01">
        <w:rPr>
          <w:rFonts w:eastAsia="Times New Roman"/>
          <w:szCs w:val="24"/>
        </w:rPr>
        <w:t xml:space="preserve"> based on level of given into elevation at which the strain gauge should place. Calculating the length of cable base on Reduce level. How many </w:t>
      </w:r>
      <w:r w:rsidR="00FA7EE0" w:rsidRPr="007B0E01">
        <w:rPr>
          <w:rFonts w:eastAsia="Times New Roman"/>
          <w:szCs w:val="24"/>
        </w:rPr>
        <w:t>numbers</w:t>
      </w:r>
      <w:r w:rsidRPr="007B0E01">
        <w:rPr>
          <w:rFonts w:eastAsia="Times New Roman"/>
          <w:szCs w:val="24"/>
        </w:rPr>
        <w:t xml:space="preserve"> of cable used is show into </w:t>
      </w:r>
      <w:r w:rsidR="00FA7EE0" w:rsidRPr="007B0E01">
        <w:rPr>
          <w:rFonts w:eastAsia="Times New Roman"/>
          <w:szCs w:val="24"/>
        </w:rPr>
        <w:t>plan?</w:t>
      </w:r>
      <w:r w:rsidRPr="007B0E01">
        <w:rPr>
          <w:rFonts w:eastAsia="Times New Roman"/>
          <w:szCs w:val="24"/>
        </w:rPr>
        <w:t xml:space="preserve"> Cutting of the cable according to calculated length. </w:t>
      </w:r>
      <w:r w:rsidRPr="007B0E01">
        <w:rPr>
          <w:rFonts w:eastAsia="Times New Roman"/>
          <w:szCs w:val="24"/>
        </w:rPr>
        <w:lastRenderedPageBreak/>
        <w:t xml:space="preserve">Each strain gauge </w:t>
      </w:r>
      <w:r w:rsidR="00FA7EE0" w:rsidRPr="007B0E01">
        <w:rPr>
          <w:rFonts w:eastAsia="Times New Roman"/>
          <w:szCs w:val="24"/>
        </w:rPr>
        <w:t>checks</w:t>
      </w:r>
      <w:r w:rsidRPr="007B0E01">
        <w:rPr>
          <w:rFonts w:eastAsia="Times New Roman"/>
          <w:szCs w:val="24"/>
        </w:rPr>
        <w:t xml:space="preserve"> the frequency and note as before the concreting this much frequency. After this the strain gauge cable and cutting cable is </w:t>
      </w:r>
      <w:r w:rsidR="009F0103" w:rsidRPr="007B0E01">
        <w:rPr>
          <w:rFonts w:eastAsia="Times New Roman"/>
          <w:szCs w:val="24"/>
        </w:rPr>
        <w:t>connecting</w:t>
      </w:r>
      <w:r w:rsidRPr="007B0E01">
        <w:rPr>
          <w:rFonts w:eastAsia="Times New Roman"/>
          <w:szCs w:val="24"/>
        </w:rPr>
        <w:t xml:space="preserve"> with soldering using </w:t>
      </w:r>
      <w:r w:rsidR="00FA7EE0" w:rsidRPr="007B0E01">
        <w:rPr>
          <w:rFonts w:eastAsia="Times New Roman"/>
          <w:szCs w:val="24"/>
        </w:rPr>
        <w:t>cladding.</w:t>
      </w:r>
      <w:r w:rsidRPr="007B0E01">
        <w:rPr>
          <w:rFonts w:eastAsia="Times New Roman"/>
          <w:szCs w:val="24"/>
        </w:rPr>
        <w:t xml:space="preserve"> in this connection slive is used. Slive basically the polymer thin cover provided on connection to don’t enter water of concrete. slive is shrink and stick to cable when using the heat shot gun which hot air flow to slive. Strain gauge preparation was completed and transported near to the pile installation.</w:t>
      </w:r>
    </w:p>
    <w:p w14:paraId="321B41EC" w14:textId="00712809" w:rsidR="00FA7EE0" w:rsidRPr="001E1706" w:rsidRDefault="00FA7EE0" w:rsidP="005A25CB">
      <w:pPr>
        <w:pStyle w:val="ListParagraph"/>
        <w:numPr>
          <w:ilvl w:val="0"/>
          <w:numId w:val="9"/>
        </w:numPr>
        <w:spacing w:line="240" w:lineRule="auto"/>
        <w:ind w:left="426"/>
        <w:jc w:val="both"/>
        <w:rPr>
          <w:rFonts w:eastAsia="Times New Roman"/>
          <w:b/>
        </w:rPr>
      </w:pPr>
      <w:r w:rsidRPr="00F01CD0">
        <w:rPr>
          <w:rFonts w:eastAsia="Times New Roman"/>
          <w:b/>
        </w:rPr>
        <w:t>CONNECTION OF THE STRAIN GAUGE CABLES INTO PILE CAGE:</w:t>
      </w:r>
    </w:p>
    <w:p w14:paraId="1F5918E0" w14:textId="6C59A8F5" w:rsidR="000B0B97" w:rsidRDefault="00FA7EE0" w:rsidP="005A25CB">
      <w:pPr>
        <w:spacing w:line="240" w:lineRule="auto"/>
        <w:jc w:val="both"/>
        <w:rPr>
          <w:rFonts w:eastAsia="Times New Roman"/>
        </w:rPr>
      </w:pPr>
      <w:r>
        <w:rPr>
          <w:rFonts w:eastAsia="Times New Roman"/>
        </w:rPr>
        <w:t>Strain gauge cable connected to pile cage using the tie (plastic type of tread, which easily interlock as rope).</w:t>
      </w:r>
      <w:r w:rsidRPr="00FA7EE0">
        <w:rPr>
          <w:rFonts w:eastAsia="Times New Roman"/>
        </w:rPr>
        <w:t xml:space="preserve"> </w:t>
      </w:r>
      <w:r>
        <w:rPr>
          <w:rFonts w:eastAsia="Times New Roman"/>
        </w:rPr>
        <w:t>Strain gauge cable at level of strain gauge loop (circle) is provided so that not elongation during the extension of cable up to top of test pile. At the level of the supercell strain gauge cable was</w:t>
      </w:r>
      <w:r w:rsidRPr="00FA7EE0">
        <w:rPr>
          <w:rFonts w:eastAsia="Times New Roman"/>
        </w:rPr>
        <w:t xml:space="preserve"> </w:t>
      </w:r>
      <w:r>
        <w:rPr>
          <w:rFonts w:eastAsia="Times New Roman"/>
        </w:rPr>
        <w:t>looped and it put into the soil waste pipe (plastic pipe of 5 cm diameter) and properly sealed with using Teflon tape. Strain gauge is providing at particular level opposite of each other.</w:t>
      </w:r>
    </w:p>
    <w:p w14:paraId="5B3421E3" w14:textId="49B77DE5" w:rsidR="00FA7EE0" w:rsidRDefault="003929E9" w:rsidP="005A25CB">
      <w:pPr>
        <w:spacing w:line="240" w:lineRule="auto"/>
        <w:ind w:left="-142" w:right="20"/>
        <w:jc w:val="both"/>
        <w:rPr>
          <w:rFonts w:eastAsia="Times New Roman"/>
        </w:rPr>
      </w:pPr>
      <w:r>
        <w:rPr>
          <w:rFonts w:eastAsia="Times New Roman"/>
          <w:noProof/>
          <w:lang w:val="en-US" w:bidi="gu-IN"/>
        </w:rPr>
        <mc:AlternateContent>
          <mc:Choice Requires="wps">
            <w:drawing>
              <wp:anchor distT="0" distB="0" distL="114300" distR="114300" simplePos="0" relativeHeight="251780096" behindDoc="0" locked="0" layoutInCell="1" allowOverlap="1" wp14:anchorId="06336D3F" wp14:editId="49234EFE">
                <wp:simplePos x="0" y="0"/>
                <wp:positionH relativeFrom="column">
                  <wp:posOffset>1397635</wp:posOffset>
                </wp:positionH>
                <wp:positionV relativeFrom="paragraph">
                  <wp:posOffset>3648075</wp:posOffset>
                </wp:positionV>
                <wp:extent cx="3214255" cy="327660"/>
                <wp:effectExtent l="0" t="0" r="5715" b="0"/>
                <wp:wrapNone/>
                <wp:docPr id="23" name="Text Box 23"/>
                <wp:cNvGraphicFramePr/>
                <a:graphic xmlns:a="http://schemas.openxmlformats.org/drawingml/2006/main">
                  <a:graphicData uri="http://schemas.microsoft.com/office/word/2010/wordprocessingShape">
                    <wps:wsp>
                      <wps:cNvSpPr txBox="1"/>
                      <wps:spPr>
                        <a:xfrm>
                          <a:off x="0" y="0"/>
                          <a:ext cx="3214255" cy="327660"/>
                        </a:xfrm>
                        <a:prstGeom prst="rect">
                          <a:avLst/>
                        </a:prstGeom>
                        <a:solidFill>
                          <a:schemeClr val="lt1"/>
                        </a:solidFill>
                        <a:ln w="6350">
                          <a:noFill/>
                        </a:ln>
                      </wps:spPr>
                      <wps:txbx>
                        <w:txbxContent>
                          <w:p w14:paraId="7F388CC1" w14:textId="58120639" w:rsidR="005E68D8" w:rsidRPr="00626A0E" w:rsidRDefault="005E68D8" w:rsidP="000B0B97">
                            <w:pPr>
                              <w:rPr>
                                <w:szCs w:val="28"/>
                                <w:u w:val="single"/>
                              </w:rPr>
                            </w:pPr>
                            <w:r w:rsidRPr="00626A0E">
                              <w:rPr>
                                <w:szCs w:val="28"/>
                                <w:u w:val="single"/>
                              </w:rPr>
                              <w:t>Fig.</w:t>
                            </w:r>
                            <w:r w:rsidR="009F0103" w:rsidRPr="00626A0E">
                              <w:rPr>
                                <w:szCs w:val="28"/>
                                <w:u w:val="single"/>
                              </w:rPr>
                              <w:t xml:space="preserve"> joint the </w:t>
                            </w:r>
                            <w:r w:rsidR="00E16010" w:rsidRPr="00626A0E">
                              <w:rPr>
                                <w:szCs w:val="28"/>
                                <w:u w:val="single"/>
                              </w:rPr>
                              <w:t>strain</w:t>
                            </w:r>
                            <w:r w:rsidR="009F0103" w:rsidRPr="00626A0E">
                              <w:rPr>
                                <w:szCs w:val="28"/>
                                <w:u w:val="single"/>
                              </w:rPr>
                              <w:t xml:space="preserve"> gauge in pile cage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36D3F" id="Text Box 23" o:spid="_x0000_s1029" type="#_x0000_t202" style="position:absolute;left:0;text-align:left;margin-left:110.05pt;margin-top:287.25pt;width:253.1pt;height:25.8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" fillcolor="white [3201]" stroked="f" strokeweight=".5pt">
                <v:textbox>
                  <w:txbxContent>
                    <w:p w14:paraId="7F388CC1" w14:textId="58120639" w:rsidR="005E68D8" w:rsidRPr="00626A0E" w:rsidRDefault="005E68D8" w:rsidP="000B0B97">
                      <w:pPr>
                        <w:rPr>
                          <w:szCs w:val="28"/>
                          <w:u w:val="single"/>
                        </w:rPr>
                      </w:pPr>
                      <w:r w:rsidRPr="00626A0E">
                        <w:rPr>
                          <w:szCs w:val="28"/>
                          <w:u w:val="single"/>
                        </w:rPr>
                        <w:t>Fig.</w:t>
                      </w:r>
                      <w:r w:rsidR="009F0103" w:rsidRPr="00626A0E">
                        <w:rPr>
                          <w:szCs w:val="28"/>
                          <w:u w:val="single"/>
                        </w:rPr>
                        <w:t xml:space="preserve"> joint the </w:t>
                      </w:r>
                      <w:r w:rsidR="00E16010" w:rsidRPr="00626A0E">
                        <w:rPr>
                          <w:szCs w:val="28"/>
                          <w:u w:val="single"/>
                        </w:rPr>
                        <w:t>strain</w:t>
                      </w:r>
                      <w:r w:rsidR="009F0103" w:rsidRPr="00626A0E">
                        <w:rPr>
                          <w:szCs w:val="28"/>
                          <w:u w:val="single"/>
                        </w:rPr>
                        <w:t xml:space="preserve"> gauge in pile cage</w:t>
                      </w:r>
                    </w:p>
                  </w:txbxContent>
                </v:textbox>
              </v:shape>
            </w:pict>
          </mc:Fallback>
        </mc:AlternateContent>
      </w:r>
      <w:r w:rsidR="00072F0D">
        <w:rPr>
          <w:rFonts w:eastAsia="Times New Roman"/>
        </w:rPr>
        <w:t xml:space="preserve">  </w:t>
      </w:r>
      <w:r w:rsidR="001E1706">
        <w:rPr>
          <w:noProof/>
        </w:rPr>
        <w:t xml:space="preserve">     </w:t>
      </w:r>
      <w:r w:rsidR="00EB7BCA">
        <w:rPr>
          <w:noProof/>
          <w:lang w:val="en-US" w:bidi="gu-IN"/>
        </w:rPr>
        <w:drawing>
          <wp:inline distT="0" distB="0" distL="0" distR="0" wp14:anchorId="48C932C3" wp14:editId="066516DF">
            <wp:extent cx="5341620" cy="364934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783" t="32930" r="25410" b="14299"/>
                    <a:stretch/>
                  </pic:blipFill>
                  <pic:spPr bwMode="auto">
                    <a:xfrm>
                      <a:off x="0" y="0"/>
                      <a:ext cx="5355783" cy="3659021"/>
                    </a:xfrm>
                    <a:prstGeom prst="rect">
                      <a:avLst/>
                    </a:prstGeom>
                    <a:ln>
                      <a:noFill/>
                    </a:ln>
                    <a:extLst>
                      <a:ext uri="{53640926-AAD7-44D8-BBD7-CCE9431645EC}">
                        <a14:shadowObscured xmlns:a14="http://schemas.microsoft.com/office/drawing/2010/main"/>
                      </a:ext>
                    </a:extLst>
                  </pic:spPr>
                </pic:pic>
              </a:graphicData>
            </a:graphic>
          </wp:inline>
        </w:drawing>
      </w:r>
    </w:p>
    <w:p w14:paraId="771A532C" w14:textId="3CBA14A9" w:rsidR="00522A1B" w:rsidRPr="001E1706" w:rsidRDefault="001E1706" w:rsidP="005A25CB">
      <w:pPr>
        <w:spacing w:line="240" w:lineRule="auto"/>
        <w:ind w:left="360" w:right="20" w:firstLine="360"/>
        <w:jc w:val="both"/>
        <w:rPr>
          <w:rFonts w:eastAsia="Times New Roman"/>
        </w:rPr>
      </w:pPr>
      <w:r>
        <w:rPr>
          <w:rFonts w:eastAsia="Times New Roman"/>
        </w:rPr>
        <w:t xml:space="preserve">         </w:t>
      </w:r>
    </w:p>
    <w:p w14:paraId="188F6239" w14:textId="2F212746" w:rsidR="00473331" w:rsidRPr="00F01CD0" w:rsidRDefault="00473331" w:rsidP="005A25CB">
      <w:pPr>
        <w:pStyle w:val="ListParagraph"/>
        <w:numPr>
          <w:ilvl w:val="0"/>
          <w:numId w:val="9"/>
        </w:numPr>
        <w:spacing w:line="240" w:lineRule="auto"/>
        <w:ind w:left="426"/>
        <w:rPr>
          <w:rFonts w:eastAsia="Times New Roman"/>
          <w:b/>
        </w:rPr>
      </w:pPr>
      <w:r w:rsidRPr="00F01CD0">
        <w:rPr>
          <w:rFonts w:eastAsia="Times New Roman"/>
          <w:b/>
        </w:rPr>
        <w:t>TELL TALE ROD CONNECTION TO SUPERCELL: -</w:t>
      </w:r>
    </w:p>
    <w:p w14:paraId="780FB573" w14:textId="04A3F890" w:rsidR="00522A1B" w:rsidRDefault="00522A1B" w:rsidP="005A25CB">
      <w:pPr>
        <w:spacing w:line="240" w:lineRule="auto"/>
        <w:jc w:val="both"/>
        <w:rPr>
          <w:rFonts w:eastAsia="Times New Roman"/>
        </w:rPr>
      </w:pPr>
      <w:r>
        <w:rPr>
          <w:rFonts w:eastAsia="Times New Roman"/>
        </w:rPr>
        <w:t xml:space="preserve">Tell-tale rod is basically metallic rod which used for top pile to measurement of displacement using displacement </w:t>
      </w:r>
      <w:r w:rsidR="00BB58F6">
        <w:rPr>
          <w:rFonts w:eastAsia="Times New Roman"/>
        </w:rPr>
        <w:t>transducer</w:t>
      </w:r>
      <w:r>
        <w:rPr>
          <w:rFonts w:eastAsia="Times New Roman"/>
        </w:rPr>
        <w:t>.</w:t>
      </w:r>
      <w:r w:rsidR="00BB58F6">
        <w:rPr>
          <w:rFonts w:eastAsia="Times New Roman"/>
        </w:rPr>
        <w:t xml:space="preserve"> Tell-tale</w:t>
      </w:r>
      <w:r>
        <w:rPr>
          <w:rFonts w:eastAsia="Times New Roman"/>
        </w:rPr>
        <w:t xml:space="preserve"> rod is cover with steel pipe so easy movement or free movement of </w:t>
      </w:r>
      <w:r w:rsidR="00BB58F6">
        <w:rPr>
          <w:rFonts w:eastAsia="Times New Roman"/>
        </w:rPr>
        <w:t>tell-tale</w:t>
      </w:r>
      <w:r>
        <w:rPr>
          <w:rFonts w:eastAsia="Times New Roman"/>
        </w:rPr>
        <w:t xml:space="preserve"> rod. </w:t>
      </w:r>
      <w:r w:rsidR="00BB58F6">
        <w:rPr>
          <w:rFonts w:eastAsia="Times New Roman"/>
        </w:rPr>
        <w:t>Tell-tale</w:t>
      </w:r>
      <w:r>
        <w:rPr>
          <w:rFonts w:eastAsia="Times New Roman"/>
        </w:rPr>
        <w:t xml:space="preserve"> rod connected at bottom and top of the supercell frame.it is extended up to pile top. </w:t>
      </w:r>
      <w:r w:rsidR="00BB58F6">
        <w:rPr>
          <w:rFonts w:eastAsia="Times New Roman"/>
        </w:rPr>
        <w:t>Tell-tale</w:t>
      </w:r>
      <w:r>
        <w:rPr>
          <w:rFonts w:eastAsia="Times New Roman"/>
        </w:rPr>
        <w:t xml:space="preserve"> is nut -bolt type mechanism so that it is easily connected. If it was not proper connected than weld is used.</w:t>
      </w:r>
    </w:p>
    <w:p w14:paraId="21836F27" w14:textId="089511F2" w:rsidR="00CE0F69" w:rsidRDefault="00665FC0" w:rsidP="005A25CB">
      <w:pPr>
        <w:spacing w:line="240" w:lineRule="auto"/>
        <w:jc w:val="both"/>
        <w:rPr>
          <w:rFonts w:eastAsia="Times New Roman"/>
        </w:rPr>
      </w:pPr>
      <w:r>
        <w:rPr>
          <w:noProof/>
          <w:lang w:val="en-US" w:bidi="gu-IN"/>
        </w:rPr>
        <w:lastRenderedPageBreak/>
        <mc:AlternateContent>
          <mc:Choice Requires="wps">
            <w:drawing>
              <wp:anchor distT="0" distB="0" distL="114300" distR="114300" simplePos="0" relativeHeight="251781120" behindDoc="0" locked="0" layoutInCell="1" allowOverlap="1" wp14:anchorId="553E1471" wp14:editId="5A10EFDF">
                <wp:simplePos x="0" y="0"/>
                <wp:positionH relativeFrom="column">
                  <wp:posOffset>913130</wp:posOffset>
                </wp:positionH>
                <wp:positionV relativeFrom="paragraph">
                  <wp:posOffset>2264410</wp:posOffset>
                </wp:positionV>
                <wp:extent cx="3318164" cy="304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318164" cy="304800"/>
                        </a:xfrm>
                        <a:prstGeom prst="rect">
                          <a:avLst/>
                        </a:prstGeom>
                        <a:solidFill>
                          <a:schemeClr val="lt1"/>
                        </a:solidFill>
                        <a:ln w="6350">
                          <a:noFill/>
                        </a:ln>
                      </wps:spPr>
                      <wps:txbx>
                        <w:txbxContent>
                          <w:p w14:paraId="11BF5288" w14:textId="0339A504" w:rsidR="005E68D8" w:rsidRPr="00626A0E" w:rsidRDefault="005E68D8" w:rsidP="00665FC0">
                            <w:pPr>
                              <w:jc w:val="center"/>
                              <w:rPr>
                                <w:szCs w:val="28"/>
                                <w:u w:val="single"/>
                              </w:rPr>
                            </w:pPr>
                            <w:r w:rsidRPr="00626A0E">
                              <w:rPr>
                                <w:szCs w:val="28"/>
                                <w:u w:val="single"/>
                              </w:rPr>
                              <w:t>Fig.</w:t>
                            </w:r>
                            <w:r w:rsidR="009F0103" w:rsidRPr="00626A0E">
                              <w:rPr>
                                <w:szCs w:val="28"/>
                                <w:u w:val="single"/>
                              </w:rPr>
                              <w:t>Te</w:t>
                            </w:r>
                            <w:r w:rsidR="00EB7BCA" w:rsidRPr="00626A0E">
                              <w:rPr>
                                <w:szCs w:val="28"/>
                                <w:u w:val="single"/>
                              </w:rPr>
                              <w:t>ll</w:t>
                            </w:r>
                            <w:r w:rsidR="009F0103" w:rsidRPr="00626A0E">
                              <w:rPr>
                                <w:szCs w:val="28"/>
                                <w:u w:val="single"/>
                              </w:rPr>
                              <w:t>-tall</w:t>
                            </w:r>
                            <w:r w:rsidRPr="00626A0E">
                              <w:rPr>
                                <w:szCs w:val="28"/>
                                <w:u w:val="single"/>
                              </w:rPr>
                              <w:t xml:space="preserve"> outer and inner rods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3E1471" id="Text Box 27" o:spid="_x0000_s1030" type="#_x0000_t202" style="position:absolute;left:0;text-align:left;margin-left:71.9pt;margin-top:178.3pt;width:261.25pt;height:24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" fillcolor="white [3201]" stroked="f" strokeweight=".5pt">
                <v:textbox>
                  <w:txbxContent>
                    <w:p w14:paraId="11BF5288" w14:textId="0339A504" w:rsidR="005E68D8" w:rsidRPr="00626A0E" w:rsidRDefault="005E68D8" w:rsidP="00665FC0">
                      <w:pPr>
                        <w:jc w:val="center"/>
                        <w:rPr>
                          <w:szCs w:val="28"/>
                          <w:u w:val="single"/>
                        </w:rPr>
                      </w:pPr>
                      <w:proofErr w:type="spellStart"/>
                      <w:r w:rsidRPr="00626A0E">
                        <w:rPr>
                          <w:szCs w:val="28"/>
                          <w:u w:val="single"/>
                        </w:rPr>
                        <w:t>Fig.</w:t>
                      </w:r>
                      <w:r w:rsidR="009F0103" w:rsidRPr="00626A0E">
                        <w:rPr>
                          <w:szCs w:val="28"/>
                          <w:u w:val="single"/>
                        </w:rPr>
                        <w:t>Te</w:t>
                      </w:r>
                      <w:r w:rsidR="00EB7BCA" w:rsidRPr="00626A0E">
                        <w:rPr>
                          <w:szCs w:val="28"/>
                          <w:u w:val="single"/>
                        </w:rPr>
                        <w:t>ll</w:t>
                      </w:r>
                      <w:proofErr w:type="spellEnd"/>
                      <w:r w:rsidR="009F0103" w:rsidRPr="00626A0E">
                        <w:rPr>
                          <w:szCs w:val="28"/>
                          <w:u w:val="single"/>
                        </w:rPr>
                        <w:t>-tall</w:t>
                      </w:r>
                      <w:r w:rsidRPr="00626A0E">
                        <w:rPr>
                          <w:szCs w:val="28"/>
                          <w:u w:val="single"/>
                        </w:rPr>
                        <w:t xml:space="preserve"> outer and inner rods</w:t>
                      </w:r>
                    </w:p>
                  </w:txbxContent>
                </v:textbox>
              </v:shape>
            </w:pict>
          </mc:Fallback>
        </mc:AlternateContent>
      </w:r>
      <w:r w:rsidR="00E65B21">
        <w:rPr>
          <w:noProof/>
          <w:lang w:val="en-US" w:bidi="gu-IN"/>
        </w:rPr>
        <w:drawing>
          <wp:inline distT="0" distB="0" distL="0" distR="0" wp14:anchorId="59DE3566" wp14:editId="5B2879E8">
            <wp:extent cx="5294289" cy="228600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956" t="42856" r="24395" b="22869"/>
                    <a:stretch/>
                  </pic:blipFill>
                  <pic:spPr bwMode="auto">
                    <a:xfrm>
                      <a:off x="0" y="0"/>
                      <a:ext cx="5312930" cy="2294049"/>
                    </a:xfrm>
                    <a:prstGeom prst="rect">
                      <a:avLst/>
                    </a:prstGeom>
                    <a:ln>
                      <a:noFill/>
                    </a:ln>
                    <a:extLst>
                      <a:ext uri="{53640926-AAD7-44D8-BBD7-CCE9431645EC}">
                        <a14:shadowObscured xmlns:a14="http://schemas.microsoft.com/office/drawing/2010/main"/>
                      </a:ext>
                    </a:extLst>
                  </pic:spPr>
                </pic:pic>
              </a:graphicData>
            </a:graphic>
          </wp:inline>
        </w:drawing>
      </w:r>
      <w:r w:rsidR="00CE0F69">
        <w:rPr>
          <w:rFonts w:eastAsia="Times New Roman"/>
        </w:rPr>
        <w:t xml:space="preserve">     </w:t>
      </w:r>
    </w:p>
    <w:p w14:paraId="5BE7C0FE" w14:textId="77777777" w:rsidR="001E1706" w:rsidRPr="001E1706" w:rsidRDefault="001E1706" w:rsidP="005A25CB">
      <w:pPr>
        <w:pStyle w:val="ListParagraph"/>
        <w:spacing w:line="240" w:lineRule="auto"/>
        <w:ind w:left="426"/>
        <w:jc w:val="both"/>
        <w:rPr>
          <w:rFonts w:eastAsia="Times New Roman"/>
          <w:b/>
          <w:color w:val="002060"/>
        </w:rPr>
      </w:pPr>
    </w:p>
    <w:p w14:paraId="64A9ECD6" w14:textId="0076780A" w:rsidR="0080544F" w:rsidRDefault="0080544F" w:rsidP="005A25CB">
      <w:pPr>
        <w:pStyle w:val="ListParagraph"/>
        <w:numPr>
          <w:ilvl w:val="0"/>
          <w:numId w:val="9"/>
        </w:numPr>
        <w:spacing w:line="240" w:lineRule="auto"/>
        <w:ind w:left="426"/>
        <w:jc w:val="both"/>
        <w:rPr>
          <w:rFonts w:eastAsia="Times New Roman"/>
          <w:b/>
          <w:color w:val="002060"/>
        </w:rPr>
      </w:pPr>
      <w:r w:rsidRPr="00F01CD0">
        <w:rPr>
          <w:rFonts w:eastAsia="Times New Roman"/>
          <w:b/>
        </w:rPr>
        <w:t>CSL (CROSS HOLE SONIC LOGGING PIPE):</w:t>
      </w:r>
    </w:p>
    <w:p w14:paraId="4C4598BF" w14:textId="643C52E3" w:rsidR="009F0103" w:rsidRPr="001E1706" w:rsidRDefault="0080544F" w:rsidP="005A25CB">
      <w:pPr>
        <w:spacing w:line="240" w:lineRule="auto"/>
        <w:jc w:val="both"/>
        <w:rPr>
          <w:rFonts w:eastAsia="Times New Roman"/>
          <w:sz w:val="23"/>
        </w:rPr>
      </w:pPr>
      <w:r w:rsidRPr="0080544F">
        <w:rPr>
          <w:rFonts w:eastAsia="Times New Roman"/>
          <w:sz w:val="23"/>
        </w:rPr>
        <w:t>It is used to finding the cavity in concreting of pile. It is connected the pile cage and supercell CSL hole provided so that this hole through at the end of pile cage. it is connected to pile cage using the U –type using of 12 mm diameter of re-bar. it is connected properly fitted to each other. then checked at the interval of CSL pipe using water, when the water is stable, not reduces so that CSL pipe is leakage proof. It is also extended up to the pile top. CSL pipe is also provided Teflon type tape to help leakage proofing. CSL pipe is tested for concrete cavity and then filled concrete.</w:t>
      </w:r>
    </w:p>
    <w:p w14:paraId="1C1AF492" w14:textId="4E9E7C8B" w:rsidR="003B1761" w:rsidRPr="00F01CD0" w:rsidRDefault="003B1761" w:rsidP="005A25CB">
      <w:pPr>
        <w:pStyle w:val="ListParagraph"/>
        <w:numPr>
          <w:ilvl w:val="0"/>
          <w:numId w:val="9"/>
        </w:numPr>
        <w:tabs>
          <w:tab w:val="left" w:pos="940"/>
        </w:tabs>
        <w:spacing w:line="240" w:lineRule="auto"/>
        <w:ind w:left="426"/>
        <w:rPr>
          <w:rFonts w:eastAsia="Times New Roman"/>
          <w:b/>
          <w:sz w:val="23"/>
        </w:rPr>
      </w:pPr>
      <w:r w:rsidRPr="00F01CD0">
        <w:rPr>
          <w:rFonts w:eastAsia="Times New Roman"/>
          <w:b/>
          <w:sz w:val="23"/>
        </w:rPr>
        <w:t>FIELD WORK TO INSTALL INSTRUMENTS ON RE-BAR, AND COMPLETION OF CONCRETE CASTING.</w:t>
      </w:r>
    </w:p>
    <w:p w14:paraId="08AC6FD6" w14:textId="1A2436A4" w:rsidR="003B1761" w:rsidRDefault="003B1761" w:rsidP="005A25CB">
      <w:pPr>
        <w:spacing w:line="240" w:lineRule="auto"/>
        <w:jc w:val="both"/>
        <w:rPr>
          <w:rFonts w:eastAsia="Times New Roman"/>
        </w:rPr>
      </w:pPr>
      <w:r w:rsidRPr="003B1761">
        <w:rPr>
          <w:rFonts w:eastAsia="Times New Roman"/>
        </w:rPr>
        <w:t xml:space="preserve">Guide rails is connected to the supercell for purpose guide the tremie concrete pipe during concreting. After the preparation of the strain gauge the combine supercell or selected cell is connected the hydraulic hose/s for use of pressure applied during the test. Hydraulic hose, cross whole sonic logging (CSL) pipe, </w:t>
      </w:r>
      <w:r w:rsidR="00864627" w:rsidRPr="003B1761">
        <w:rPr>
          <w:rFonts w:eastAsia="Times New Roman"/>
        </w:rPr>
        <w:t>tell-tale</w:t>
      </w:r>
      <w:r w:rsidRPr="003B1761">
        <w:rPr>
          <w:rFonts w:eastAsia="Times New Roman"/>
        </w:rPr>
        <w:t xml:space="preserve"> rod is extended up to the pile top. In large length pile cage is connected in the parts During connection proper care taken for Hydraulic </w:t>
      </w:r>
      <w:r w:rsidR="00864627" w:rsidRPr="003B1761">
        <w:rPr>
          <w:rFonts w:eastAsia="Times New Roman"/>
        </w:rPr>
        <w:t>hose,</w:t>
      </w:r>
      <w:r w:rsidRPr="003B1761">
        <w:rPr>
          <w:rFonts w:eastAsia="Times New Roman"/>
        </w:rPr>
        <w:t xml:space="preserve"> Cross hole sonic logging (CSL) pipe </w:t>
      </w:r>
      <w:r w:rsidR="00864627" w:rsidRPr="003B1761">
        <w:rPr>
          <w:rFonts w:eastAsia="Times New Roman"/>
        </w:rPr>
        <w:t>and</w:t>
      </w:r>
      <w:r w:rsidRPr="003B1761">
        <w:rPr>
          <w:rFonts w:eastAsia="Times New Roman"/>
        </w:rPr>
        <w:t xml:space="preserve"> </w:t>
      </w:r>
      <w:r w:rsidR="00864627" w:rsidRPr="003B1761">
        <w:rPr>
          <w:rFonts w:eastAsia="Times New Roman"/>
        </w:rPr>
        <w:t>tell-tale</w:t>
      </w:r>
      <w:r w:rsidRPr="003B1761">
        <w:rPr>
          <w:rFonts w:eastAsia="Times New Roman"/>
        </w:rPr>
        <w:t xml:space="preserve"> rod. Near by the supercell connection the close helical </w:t>
      </w:r>
      <w:r w:rsidR="00864627" w:rsidRPr="003B1761">
        <w:rPr>
          <w:rFonts w:eastAsia="Times New Roman"/>
        </w:rPr>
        <w:t>loop (</w:t>
      </w:r>
      <w:r w:rsidRPr="003B1761">
        <w:rPr>
          <w:rFonts w:eastAsia="Times New Roman"/>
        </w:rPr>
        <w:t xml:space="preserve">10 mm diameter bar ring) is provided below and above up to 2 </w:t>
      </w:r>
      <w:r w:rsidR="00864627" w:rsidRPr="003B1761">
        <w:rPr>
          <w:rFonts w:eastAsia="Times New Roman"/>
        </w:rPr>
        <w:t>meters</w:t>
      </w:r>
      <w:r w:rsidRPr="003B1761">
        <w:rPr>
          <w:rFonts w:eastAsia="Times New Roman"/>
        </w:rPr>
        <w:t xml:space="preserve"> with 100mm spacing using </w:t>
      </w:r>
      <w:r w:rsidR="00864627" w:rsidRPr="003B1761">
        <w:rPr>
          <w:rFonts w:eastAsia="Times New Roman"/>
        </w:rPr>
        <w:t>weld.</w:t>
      </w:r>
      <w:r w:rsidRPr="003B1761">
        <w:rPr>
          <w:rFonts w:eastAsia="Times New Roman"/>
        </w:rPr>
        <w:t xml:space="preserve"> Staggered length of pile cage for lapping is 40*diameter of pile*1.</w:t>
      </w:r>
      <w:r w:rsidR="00864627" w:rsidRPr="003B1761">
        <w:rPr>
          <w:rFonts w:eastAsia="Times New Roman"/>
        </w:rPr>
        <w:t>3,</w:t>
      </w:r>
      <w:r w:rsidRPr="003B1761">
        <w:rPr>
          <w:rFonts w:eastAsia="Times New Roman"/>
        </w:rPr>
        <w:t xml:space="preserve"> this formula is used. After the connected the supercell and pile cage is lower down the pile assembly into bore hole. If the hydrostatic force is presented in soil for stabilization process using viscous material (chemical) also used in pile bore hole. The strain gauge frequency measured before and after concreting of pile. If during the installation of pile cage concrete cover is broken if possible than the broken piece of concrete is removed. After the lower down </w:t>
      </w:r>
      <w:r w:rsidR="00864627" w:rsidRPr="003B1761">
        <w:rPr>
          <w:rFonts w:eastAsia="Times New Roman"/>
        </w:rPr>
        <w:t>process,</w:t>
      </w:r>
      <w:r w:rsidRPr="003B1761">
        <w:rPr>
          <w:rFonts w:eastAsia="Times New Roman"/>
        </w:rPr>
        <w:t xml:space="preserve"> the Concreting was done.</w:t>
      </w:r>
    </w:p>
    <w:p w14:paraId="7F9D005E" w14:textId="61E86F58" w:rsidR="00864627" w:rsidRPr="003B1761" w:rsidRDefault="00AB798F" w:rsidP="005A25CB">
      <w:pPr>
        <w:spacing w:line="240" w:lineRule="auto"/>
        <w:ind w:firstLine="360"/>
        <w:jc w:val="both"/>
        <w:rPr>
          <w:rFonts w:eastAsia="Times New Roman"/>
        </w:rPr>
      </w:pPr>
      <w:r>
        <w:rPr>
          <w:noProof/>
          <w:lang w:val="en-US" w:bidi="gu-IN"/>
        </w:rPr>
        <w:lastRenderedPageBreak/>
        <w:drawing>
          <wp:inline distT="0" distB="0" distL="0" distR="0" wp14:anchorId="2D047A08" wp14:editId="5FDDFF20">
            <wp:extent cx="4907280" cy="3137535"/>
            <wp:effectExtent l="0" t="0" r="762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790" t="31502" r="29825" b="23825"/>
                    <a:stretch/>
                  </pic:blipFill>
                  <pic:spPr bwMode="auto">
                    <a:xfrm>
                      <a:off x="0" y="0"/>
                      <a:ext cx="4928198" cy="3150909"/>
                    </a:xfrm>
                    <a:prstGeom prst="rect">
                      <a:avLst/>
                    </a:prstGeom>
                    <a:ln>
                      <a:noFill/>
                    </a:ln>
                    <a:extLst>
                      <a:ext uri="{53640926-AAD7-44D8-BBD7-CCE9431645EC}">
                        <a14:shadowObscured xmlns:a14="http://schemas.microsoft.com/office/drawing/2010/main"/>
                      </a:ext>
                    </a:extLst>
                  </pic:spPr>
                </pic:pic>
              </a:graphicData>
            </a:graphic>
          </wp:inline>
        </w:drawing>
      </w:r>
    </w:p>
    <w:p w14:paraId="2B03B2F8" w14:textId="3E5E5B8D" w:rsidR="0098687A" w:rsidRPr="003929E9" w:rsidRDefault="00864627" w:rsidP="003929E9">
      <w:pPr>
        <w:spacing w:line="240" w:lineRule="auto"/>
        <w:ind w:right="20"/>
        <w:jc w:val="center"/>
        <w:rPr>
          <w:rFonts w:eastAsia="Times New Roman"/>
          <w:szCs w:val="28"/>
          <w:u w:val="single"/>
        </w:rPr>
      </w:pPr>
      <w:r w:rsidRPr="00626A0E">
        <w:rPr>
          <w:rFonts w:eastAsia="Times New Roman"/>
          <w:szCs w:val="28"/>
          <w:u w:val="single"/>
        </w:rPr>
        <w:t>Fig.</w:t>
      </w:r>
      <w:r w:rsidR="0018520C" w:rsidRPr="00626A0E">
        <w:rPr>
          <w:rFonts w:eastAsia="Times New Roman"/>
          <w:szCs w:val="28"/>
          <w:u w:val="single"/>
        </w:rPr>
        <w:t xml:space="preserve"> Lift the cage with cell</w:t>
      </w:r>
    </w:p>
    <w:p w14:paraId="5ACF1199" w14:textId="108A009D" w:rsidR="001644D6" w:rsidRPr="001644D6" w:rsidRDefault="0098687A" w:rsidP="005A25CB">
      <w:pPr>
        <w:spacing w:line="240" w:lineRule="auto"/>
        <w:ind w:left="-426" w:firstLine="720"/>
        <w:rPr>
          <w:rFonts w:eastAsia="Times New Roman"/>
          <w:b/>
          <w:color w:val="002060"/>
        </w:rPr>
      </w:pPr>
      <w:r>
        <w:rPr>
          <w:rFonts w:eastAsia="Times New Roman"/>
          <w:sz w:val="23"/>
        </w:rPr>
        <w:t xml:space="preserve">     </w:t>
      </w:r>
      <w:r w:rsidR="00AB798F">
        <w:rPr>
          <w:noProof/>
          <w:lang w:val="en-US" w:bidi="gu-IN"/>
        </w:rPr>
        <w:drawing>
          <wp:inline distT="0" distB="0" distL="0" distR="0" wp14:anchorId="46FCD6D0" wp14:editId="136D8228">
            <wp:extent cx="4773295" cy="3755389"/>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887" t="29059" r="29138" b="18210"/>
                    <a:stretch/>
                  </pic:blipFill>
                  <pic:spPr bwMode="auto">
                    <a:xfrm>
                      <a:off x="0" y="0"/>
                      <a:ext cx="4798102" cy="3774906"/>
                    </a:xfrm>
                    <a:prstGeom prst="rect">
                      <a:avLst/>
                    </a:prstGeom>
                    <a:ln>
                      <a:noFill/>
                    </a:ln>
                    <a:extLst>
                      <a:ext uri="{53640926-AAD7-44D8-BBD7-CCE9431645EC}">
                        <a14:shadowObscured xmlns:a14="http://schemas.microsoft.com/office/drawing/2010/main"/>
                      </a:ext>
                    </a:extLst>
                  </pic:spPr>
                </pic:pic>
              </a:graphicData>
            </a:graphic>
          </wp:inline>
        </w:drawing>
      </w:r>
    </w:p>
    <w:p w14:paraId="3B035403" w14:textId="47158FFE" w:rsidR="005E68D8" w:rsidRPr="001E1706" w:rsidRDefault="005E68D8" w:rsidP="005A25CB">
      <w:pPr>
        <w:spacing w:line="240" w:lineRule="auto"/>
        <w:rPr>
          <w:b/>
          <w:bCs/>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706">
        <w:rPr>
          <w:b/>
          <w:bCs/>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TESTING</w:t>
      </w:r>
    </w:p>
    <w:p w14:paraId="33FD190B" w14:textId="3C748AA7" w:rsidR="005E68D8" w:rsidRPr="001E1706" w:rsidRDefault="005E68D8" w:rsidP="005A25CB">
      <w:pPr>
        <w:spacing w:line="240" w:lineRule="auto"/>
        <w:rPr>
          <w:b/>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1706">
        <w:rPr>
          <w:b/>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w:t>
      </w:r>
      <w:r w:rsidR="007B0E01" w:rsidRPr="001E1706">
        <w:rPr>
          <w:b/>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 SETUP &amp; DATA ACQUIRSITION</w:t>
      </w:r>
      <w:r w:rsidRPr="001E1706">
        <w:rPr>
          <w:b/>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A656266" w14:textId="6B731DFE" w:rsidR="005E68D8" w:rsidRDefault="005E68D8" w:rsidP="005A25CB">
      <w:pPr>
        <w:pStyle w:val="ListParagraph"/>
        <w:spacing w:line="240" w:lineRule="auto"/>
        <w:ind w:left="0"/>
        <w:jc w:val="both"/>
        <w:rPr>
          <w:rFonts w:eastAsia="Times New Roman"/>
        </w:rPr>
      </w:pPr>
      <w:r>
        <w:rPr>
          <w:rFonts w:eastAsia="Times New Roman"/>
        </w:rPr>
        <w:t xml:space="preserve">Upward pile movement shall be </w:t>
      </w:r>
      <w:r w:rsidR="00D72447">
        <w:rPr>
          <w:rFonts w:eastAsia="Times New Roman"/>
        </w:rPr>
        <w:t>informed</w:t>
      </w:r>
      <w:r>
        <w:rPr>
          <w:rFonts w:eastAsia="Times New Roman"/>
        </w:rPr>
        <w:t xml:space="preserve"> as positive and downward movement as negative. Pile</w:t>
      </w:r>
      <w:r>
        <w:rPr>
          <w:rFonts w:eastAsia="Times New Roman"/>
          <w:b/>
          <w:bCs/>
        </w:rPr>
        <w:t xml:space="preserve"> </w:t>
      </w:r>
      <w:r>
        <w:rPr>
          <w:rFonts w:eastAsia="Times New Roman"/>
        </w:rPr>
        <w:t>compression shall be reported as positive and expansion as negative. Jack assembly expansion shall be reported as positive and closure as negative.</w:t>
      </w:r>
    </w:p>
    <w:p w14:paraId="3014F400" w14:textId="3048616D" w:rsidR="005E68D8" w:rsidRDefault="005E68D8" w:rsidP="005A25CB">
      <w:pPr>
        <w:spacing w:line="240" w:lineRule="auto"/>
        <w:jc w:val="both"/>
        <w:rPr>
          <w:rFonts w:eastAsia="Times New Roman"/>
        </w:rPr>
      </w:pPr>
      <w:r w:rsidRPr="00626A0E">
        <w:rPr>
          <w:rFonts w:eastAsia="Times New Roman"/>
        </w:rPr>
        <w:lastRenderedPageBreak/>
        <w:t>Ref</w:t>
      </w:r>
      <w:r w:rsidR="0021350B" w:rsidRPr="00626A0E">
        <w:rPr>
          <w:rFonts w:eastAsia="Times New Roman"/>
        </w:rPr>
        <w:t>erence beams and wire lines used</w:t>
      </w:r>
      <w:r w:rsidRPr="00626A0E">
        <w:rPr>
          <w:rFonts w:eastAsia="Times New Roman"/>
        </w:rPr>
        <w:t xml:space="preserve"> shall have supports firmly embedded in the ground at a clear distance from the test pile of at least three times the diameter of test pile. A single reference beam shall be oriented across pile top or two parallel reference beams, one on each side of test pile. Reference beams shall have adequate strength, stiffness and cross bracing to provide stable support for the test instrumentation and to minimise vibrations that may affect the measurement of pile movement. One end of each beam shall be free to move laterally as the beam length changes with temperature variation. Supports for referen</w:t>
      </w:r>
      <w:r w:rsidR="0021350B" w:rsidRPr="00626A0E">
        <w:rPr>
          <w:rFonts w:eastAsia="Times New Roman"/>
        </w:rPr>
        <w:t>ce beams and wire lines are</w:t>
      </w:r>
      <w:r w:rsidRPr="00626A0E">
        <w:rPr>
          <w:rFonts w:eastAsia="Times New Roman"/>
        </w:rPr>
        <w:t xml:space="preserve"> isolated from moving water and wave action.</w:t>
      </w:r>
    </w:p>
    <w:p w14:paraId="4FA4A58E" w14:textId="1E9E986E" w:rsidR="005E68D8" w:rsidRPr="00075A35" w:rsidRDefault="0021350B" w:rsidP="005A25CB">
      <w:pPr>
        <w:pStyle w:val="ListParagraph"/>
        <w:spacing w:line="240" w:lineRule="auto"/>
        <w:ind w:left="0"/>
        <w:jc w:val="both"/>
        <w:rPr>
          <w:rFonts w:eastAsia="Times New Roman"/>
        </w:rPr>
      </w:pPr>
      <w:r>
        <w:rPr>
          <w:rFonts w:eastAsia="Times New Roman"/>
        </w:rPr>
        <w:t xml:space="preserve">A trap </w:t>
      </w:r>
      <w:r w:rsidR="005E68D8">
        <w:rPr>
          <w:rFonts w:eastAsia="Times New Roman"/>
        </w:rPr>
        <w:t xml:space="preserve">shall be </w:t>
      </w:r>
      <w:r>
        <w:rPr>
          <w:rFonts w:eastAsia="Times New Roman"/>
        </w:rPr>
        <w:t>providing</w:t>
      </w:r>
      <w:r w:rsidR="005E68D8">
        <w:rPr>
          <w:rFonts w:eastAsia="Times New Roman"/>
        </w:rPr>
        <w:t xml:space="preserve"> to prevent direct</w:t>
      </w:r>
      <w:r w:rsidR="005E68D8">
        <w:rPr>
          <w:rFonts w:eastAsia="Times New Roman"/>
          <w:b/>
          <w:bCs/>
        </w:rPr>
        <w:t xml:space="preserve"> </w:t>
      </w:r>
      <w:r w:rsidR="005E68D8">
        <w:rPr>
          <w:rFonts w:eastAsia="Times New Roman"/>
        </w:rPr>
        <w:t xml:space="preserve">sunlight and </w:t>
      </w:r>
      <w:r>
        <w:rPr>
          <w:rFonts w:eastAsia="Times New Roman"/>
        </w:rPr>
        <w:t>rainfall</w:t>
      </w:r>
      <w:r w:rsidR="005E68D8">
        <w:rPr>
          <w:rFonts w:eastAsia="Times New Roman"/>
        </w:rPr>
        <w:t xml:space="preserve"> from affecting the measuring and reference systems.</w:t>
      </w:r>
    </w:p>
    <w:p w14:paraId="5F376472" w14:textId="608312B8" w:rsidR="005E68D8" w:rsidRDefault="005E68D8" w:rsidP="005A25CB">
      <w:pPr>
        <w:autoSpaceDE w:val="0"/>
        <w:autoSpaceDN w:val="0"/>
        <w:adjustRightInd w:val="0"/>
        <w:spacing w:after="0" w:line="240" w:lineRule="auto"/>
        <w:jc w:val="both"/>
        <w:rPr>
          <w:rFonts w:cs="Times New Roman"/>
          <w:szCs w:val="24"/>
        </w:rPr>
      </w:pPr>
      <w:r w:rsidRPr="005E68D8">
        <w:rPr>
          <w:rFonts w:cs="Times New Roman"/>
          <w:szCs w:val="24"/>
        </w:rPr>
        <w:t>General test arrangement and setup for load, displacement and strain gauge data</w:t>
      </w:r>
      <w:r w:rsidR="00626A0E">
        <w:rPr>
          <w:rFonts w:cs="Times New Roman"/>
          <w:szCs w:val="24"/>
        </w:rPr>
        <w:t xml:space="preserve"> </w:t>
      </w:r>
      <w:r w:rsidRPr="005E68D8">
        <w:rPr>
          <w:rFonts w:cs="Times New Roman"/>
          <w:szCs w:val="24"/>
        </w:rPr>
        <w:t>collections are detailed below</w:t>
      </w:r>
      <w:r>
        <w:rPr>
          <w:rFonts w:cs="Times New Roman"/>
          <w:szCs w:val="24"/>
        </w:rPr>
        <w:t>.</w:t>
      </w:r>
    </w:p>
    <w:p w14:paraId="02881129" w14:textId="77777777" w:rsidR="00075A35" w:rsidRDefault="00075A35" w:rsidP="005A25CB">
      <w:pPr>
        <w:autoSpaceDE w:val="0"/>
        <w:autoSpaceDN w:val="0"/>
        <w:adjustRightInd w:val="0"/>
        <w:spacing w:after="0" w:line="240" w:lineRule="auto"/>
        <w:ind w:firstLine="720"/>
        <w:jc w:val="both"/>
        <w:rPr>
          <w:rFonts w:cs="Times New Roman"/>
          <w:szCs w:val="24"/>
        </w:rPr>
      </w:pPr>
    </w:p>
    <w:p w14:paraId="11D26AD3" w14:textId="32895846" w:rsidR="005E68D8" w:rsidRPr="005E68D8" w:rsidRDefault="005E68D8" w:rsidP="005A25CB">
      <w:pPr>
        <w:pStyle w:val="ListParagraph"/>
        <w:numPr>
          <w:ilvl w:val="0"/>
          <w:numId w:val="9"/>
        </w:numPr>
        <w:autoSpaceDE w:val="0"/>
        <w:autoSpaceDN w:val="0"/>
        <w:adjustRightInd w:val="0"/>
        <w:spacing w:after="0" w:line="240" w:lineRule="auto"/>
        <w:ind w:left="0" w:hanging="283"/>
        <w:jc w:val="both"/>
        <w:rPr>
          <w:rFonts w:cs="Times New Roman"/>
          <w:szCs w:val="24"/>
        </w:rPr>
      </w:pPr>
      <w:r w:rsidRPr="005E68D8">
        <w:rPr>
          <w:rFonts w:cs="Times New Roman"/>
          <w:szCs w:val="24"/>
        </w:rPr>
        <w:t>Five (5) Linear Variable Wire Displacement Transducer (LVWDT) were used to collect</w:t>
      </w:r>
      <w:r>
        <w:rPr>
          <w:rFonts w:cs="Times New Roman"/>
          <w:szCs w:val="24"/>
        </w:rPr>
        <w:t xml:space="preserve"> </w:t>
      </w:r>
      <w:r w:rsidRPr="005E68D8">
        <w:rPr>
          <w:rFonts w:cs="Times New Roman"/>
          <w:szCs w:val="24"/>
        </w:rPr>
        <w:t>the displacement data.</w:t>
      </w:r>
    </w:p>
    <w:p w14:paraId="796497F4" w14:textId="3B12B051" w:rsidR="005E68D8" w:rsidRPr="005E68D8" w:rsidRDefault="005E68D8" w:rsidP="005A25CB">
      <w:pPr>
        <w:pStyle w:val="ListParagraph"/>
        <w:numPr>
          <w:ilvl w:val="0"/>
          <w:numId w:val="9"/>
        </w:numPr>
        <w:autoSpaceDE w:val="0"/>
        <w:autoSpaceDN w:val="0"/>
        <w:adjustRightInd w:val="0"/>
        <w:spacing w:after="0" w:line="240" w:lineRule="auto"/>
        <w:ind w:left="0" w:hanging="283"/>
        <w:jc w:val="both"/>
        <w:rPr>
          <w:rFonts w:cs="Times New Roman"/>
          <w:szCs w:val="24"/>
        </w:rPr>
      </w:pPr>
      <w:r w:rsidRPr="005E68D8">
        <w:rPr>
          <w:rFonts w:cs="Times New Roman"/>
          <w:szCs w:val="24"/>
        </w:rPr>
        <w:t xml:space="preserve">Two (2) LVWDT setup in top of 16 mm </w:t>
      </w:r>
      <w:r w:rsidR="0021350B" w:rsidRPr="005E68D8">
        <w:rPr>
          <w:rFonts w:cs="Times New Roman"/>
          <w:szCs w:val="24"/>
        </w:rPr>
        <w:t>tell-tale</w:t>
      </w:r>
      <w:r w:rsidRPr="005E68D8">
        <w:rPr>
          <w:rFonts w:cs="Times New Roman"/>
          <w:szCs w:val="24"/>
        </w:rPr>
        <w:t xml:space="preserve"> rod positioned inside 32 mm</w:t>
      </w:r>
      <w:r>
        <w:rPr>
          <w:rFonts w:cs="Times New Roman"/>
          <w:szCs w:val="24"/>
        </w:rPr>
        <w:t xml:space="preserve"> </w:t>
      </w:r>
      <w:r w:rsidRPr="005E68D8">
        <w:rPr>
          <w:rFonts w:cs="Times New Roman"/>
          <w:szCs w:val="24"/>
        </w:rPr>
        <w:t>casing connected to bottom of supercell to measure bottom compression</w:t>
      </w:r>
      <w:r>
        <w:rPr>
          <w:rFonts w:cs="Times New Roman"/>
          <w:szCs w:val="24"/>
        </w:rPr>
        <w:t>.</w:t>
      </w:r>
    </w:p>
    <w:p w14:paraId="6F0CC48C" w14:textId="47E44AEA" w:rsidR="005E68D8" w:rsidRPr="00075A35" w:rsidRDefault="005E68D8" w:rsidP="005A25CB">
      <w:pPr>
        <w:pStyle w:val="ListParagraph"/>
        <w:numPr>
          <w:ilvl w:val="0"/>
          <w:numId w:val="9"/>
        </w:numPr>
        <w:autoSpaceDE w:val="0"/>
        <w:autoSpaceDN w:val="0"/>
        <w:adjustRightInd w:val="0"/>
        <w:spacing w:after="0" w:line="240" w:lineRule="auto"/>
        <w:ind w:left="0" w:hanging="283"/>
        <w:jc w:val="both"/>
        <w:rPr>
          <w:rFonts w:cs="Times New Roman"/>
          <w:szCs w:val="24"/>
        </w:rPr>
      </w:pPr>
      <w:r w:rsidRPr="005E68D8">
        <w:rPr>
          <w:rFonts w:cs="Times New Roman"/>
          <w:szCs w:val="24"/>
        </w:rPr>
        <w:t xml:space="preserve">Two (2) LVWDT setup in top of 16 mm </w:t>
      </w:r>
      <w:r w:rsidR="0021350B" w:rsidRPr="005E68D8">
        <w:rPr>
          <w:rFonts w:cs="Times New Roman"/>
          <w:szCs w:val="24"/>
        </w:rPr>
        <w:t>tell-tale</w:t>
      </w:r>
      <w:r w:rsidRPr="005E68D8">
        <w:rPr>
          <w:rFonts w:cs="Times New Roman"/>
          <w:szCs w:val="24"/>
        </w:rPr>
        <w:t xml:space="preserve"> rod positioned inside 32 mm</w:t>
      </w:r>
      <w:r>
        <w:rPr>
          <w:rFonts w:cs="Times New Roman"/>
          <w:szCs w:val="24"/>
        </w:rPr>
        <w:t xml:space="preserve"> </w:t>
      </w:r>
      <w:r w:rsidRPr="005E68D8">
        <w:rPr>
          <w:rFonts w:cs="Times New Roman"/>
          <w:szCs w:val="24"/>
        </w:rPr>
        <w:t>casing connected to top of supercell to measure upper compression and to</w:t>
      </w:r>
      <w:r>
        <w:rPr>
          <w:rFonts w:cs="Times New Roman"/>
          <w:szCs w:val="24"/>
        </w:rPr>
        <w:t xml:space="preserve"> </w:t>
      </w:r>
      <w:r w:rsidRPr="005E68D8">
        <w:rPr>
          <w:rFonts w:cs="Times New Roman"/>
          <w:szCs w:val="24"/>
        </w:rPr>
        <w:t>vent the break in the pile formed by Expansion of the Supercell; and</w:t>
      </w:r>
      <w:r>
        <w:rPr>
          <w:rFonts w:cs="Times New Roman"/>
          <w:szCs w:val="24"/>
        </w:rPr>
        <w:t xml:space="preserve"> </w:t>
      </w:r>
      <w:r w:rsidRPr="005E68D8">
        <w:rPr>
          <w:rFonts w:cs="Times New Roman"/>
          <w:szCs w:val="24"/>
        </w:rPr>
        <w:t>One (1) LVWDT gauge setup in top of pile to measure upward movement of</w:t>
      </w:r>
      <w:r>
        <w:rPr>
          <w:rFonts w:cs="Times New Roman"/>
          <w:szCs w:val="24"/>
        </w:rPr>
        <w:t xml:space="preserve"> </w:t>
      </w:r>
      <w:r w:rsidRPr="005E68D8">
        <w:rPr>
          <w:rFonts w:cs="Times New Roman"/>
          <w:szCs w:val="24"/>
        </w:rPr>
        <w:t>pile.</w:t>
      </w:r>
    </w:p>
    <w:p w14:paraId="0B829D0C" w14:textId="5F2B2BE1" w:rsidR="005E68D8" w:rsidRPr="005E68D8" w:rsidRDefault="005E68D8" w:rsidP="005A25CB">
      <w:pPr>
        <w:pStyle w:val="ListParagraph"/>
        <w:numPr>
          <w:ilvl w:val="0"/>
          <w:numId w:val="9"/>
        </w:numPr>
        <w:autoSpaceDE w:val="0"/>
        <w:autoSpaceDN w:val="0"/>
        <w:adjustRightInd w:val="0"/>
        <w:spacing w:after="0" w:line="240" w:lineRule="auto"/>
        <w:ind w:left="0" w:hanging="283"/>
        <w:jc w:val="both"/>
        <w:rPr>
          <w:rFonts w:cs="Times New Roman"/>
          <w:szCs w:val="24"/>
        </w:rPr>
      </w:pPr>
      <w:r w:rsidRPr="005E68D8">
        <w:rPr>
          <w:rFonts w:cs="Times New Roman"/>
          <w:szCs w:val="24"/>
        </w:rPr>
        <w:t>Approximately 13-meter-long ISMB250 section was used as reference beam</w:t>
      </w:r>
      <w:r>
        <w:rPr>
          <w:rFonts w:cs="Times New Roman"/>
          <w:szCs w:val="24"/>
        </w:rPr>
        <w:t xml:space="preserve"> </w:t>
      </w:r>
      <w:r w:rsidRPr="005E68D8">
        <w:rPr>
          <w:rFonts w:cs="Times New Roman"/>
          <w:szCs w:val="24"/>
        </w:rPr>
        <w:t>supported on 900 mm diameter casing driven into ground. The reference beam was</w:t>
      </w:r>
      <w:r>
        <w:rPr>
          <w:rFonts w:cs="Times New Roman"/>
          <w:szCs w:val="24"/>
        </w:rPr>
        <w:t xml:space="preserve"> </w:t>
      </w:r>
      <w:r w:rsidRPr="005E68D8">
        <w:rPr>
          <w:rFonts w:cs="Times New Roman"/>
          <w:szCs w:val="24"/>
        </w:rPr>
        <w:t>about 600 mm above the top of the pile.</w:t>
      </w:r>
    </w:p>
    <w:p w14:paraId="2F121ED0" w14:textId="58F86DE8" w:rsidR="005E68D8" w:rsidRPr="005E68D8" w:rsidRDefault="005E68D8" w:rsidP="005A25CB">
      <w:pPr>
        <w:pStyle w:val="ListParagraph"/>
        <w:numPr>
          <w:ilvl w:val="0"/>
          <w:numId w:val="9"/>
        </w:numPr>
        <w:autoSpaceDE w:val="0"/>
        <w:autoSpaceDN w:val="0"/>
        <w:adjustRightInd w:val="0"/>
        <w:spacing w:after="0" w:line="240" w:lineRule="auto"/>
        <w:ind w:left="0" w:hanging="283"/>
        <w:jc w:val="both"/>
        <w:rPr>
          <w:rFonts w:cs="Times New Roman"/>
          <w:szCs w:val="24"/>
        </w:rPr>
      </w:pPr>
      <w:r w:rsidRPr="005E68D8">
        <w:rPr>
          <w:rFonts w:cs="Times New Roman"/>
          <w:szCs w:val="24"/>
        </w:rPr>
        <w:t>A vibrating wire pressure transducer and digital gauge was used to maintain and</w:t>
      </w:r>
      <w:r>
        <w:rPr>
          <w:rFonts w:cs="Times New Roman"/>
          <w:szCs w:val="24"/>
        </w:rPr>
        <w:t xml:space="preserve"> </w:t>
      </w:r>
      <w:r w:rsidRPr="005E68D8">
        <w:rPr>
          <w:rFonts w:cs="Times New Roman"/>
          <w:szCs w:val="24"/>
        </w:rPr>
        <w:t>measure the applied load. Closed agreement between two gauges was observed.</w:t>
      </w:r>
    </w:p>
    <w:p w14:paraId="3ACD195E" w14:textId="322F15AE" w:rsidR="005E68D8" w:rsidRPr="005E68D8" w:rsidRDefault="005E68D8" w:rsidP="005A25CB">
      <w:pPr>
        <w:pStyle w:val="ListParagraph"/>
        <w:numPr>
          <w:ilvl w:val="0"/>
          <w:numId w:val="9"/>
        </w:numPr>
        <w:autoSpaceDE w:val="0"/>
        <w:autoSpaceDN w:val="0"/>
        <w:adjustRightInd w:val="0"/>
        <w:spacing w:after="0" w:line="240" w:lineRule="auto"/>
        <w:ind w:left="0" w:hanging="283"/>
        <w:jc w:val="both"/>
        <w:rPr>
          <w:rFonts w:cs="Times New Roman"/>
          <w:szCs w:val="24"/>
        </w:rPr>
      </w:pPr>
      <w:r w:rsidRPr="005E68D8">
        <w:rPr>
          <w:rFonts w:cs="Times New Roman"/>
          <w:szCs w:val="24"/>
        </w:rPr>
        <w:t>Pressure gauge and displacement gauge were connected to data logger for</w:t>
      </w:r>
      <w:r>
        <w:rPr>
          <w:rFonts w:cs="Times New Roman"/>
          <w:szCs w:val="24"/>
        </w:rPr>
        <w:t xml:space="preserve"> </w:t>
      </w:r>
      <w:r w:rsidRPr="005E68D8">
        <w:rPr>
          <w:rFonts w:cs="Times New Roman"/>
          <w:szCs w:val="24"/>
        </w:rPr>
        <w:t xml:space="preserve">automatic reading at </w:t>
      </w:r>
      <w:r>
        <w:rPr>
          <w:rFonts w:cs="Times New Roman"/>
          <w:szCs w:val="24"/>
        </w:rPr>
        <w:t>present</w:t>
      </w:r>
      <w:r w:rsidRPr="005E68D8">
        <w:rPr>
          <w:rFonts w:cs="Times New Roman"/>
          <w:szCs w:val="24"/>
        </w:rPr>
        <w:t xml:space="preserve"> time interval real time.</w:t>
      </w:r>
    </w:p>
    <w:p w14:paraId="1B7CA9F5" w14:textId="0980D5D4" w:rsidR="00BC6338" w:rsidRPr="001E1706" w:rsidRDefault="005E68D8" w:rsidP="005A25CB">
      <w:pPr>
        <w:pStyle w:val="ListParagraph"/>
        <w:numPr>
          <w:ilvl w:val="0"/>
          <w:numId w:val="9"/>
        </w:numPr>
        <w:autoSpaceDE w:val="0"/>
        <w:autoSpaceDN w:val="0"/>
        <w:adjustRightInd w:val="0"/>
        <w:spacing w:after="0" w:line="240" w:lineRule="auto"/>
        <w:ind w:left="0" w:hanging="283"/>
        <w:jc w:val="both"/>
        <w:rPr>
          <w:rFonts w:cs="Times New Roman"/>
          <w:szCs w:val="24"/>
        </w:rPr>
      </w:pPr>
      <w:r w:rsidRPr="005E68D8">
        <w:rPr>
          <w:rFonts w:cs="Times New Roman"/>
          <w:szCs w:val="24"/>
        </w:rPr>
        <w:t>All the Strain gauges were read by automatic data logger prior to each increment</w:t>
      </w:r>
      <w:r>
        <w:rPr>
          <w:rFonts w:cs="Times New Roman"/>
          <w:szCs w:val="24"/>
        </w:rPr>
        <w:t xml:space="preserve"> </w:t>
      </w:r>
      <w:r w:rsidRPr="005E68D8">
        <w:rPr>
          <w:rFonts w:cs="Times New Roman"/>
          <w:szCs w:val="24"/>
        </w:rPr>
        <w:t>of the load using DATATAKER 85G</w:t>
      </w:r>
      <w:r w:rsidRPr="005E68D8">
        <w:rPr>
          <w:rFonts w:ascii="CenturyGothic" w:hAnsi="CenturyGothic" w:cs="CenturyGothic"/>
          <w:sz w:val="21"/>
          <w:szCs w:val="21"/>
        </w:rPr>
        <w:t>.</w:t>
      </w:r>
    </w:p>
    <w:p w14:paraId="08ECD6E8" w14:textId="2267177A" w:rsidR="00BC6338" w:rsidRPr="004C7DC6" w:rsidRDefault="00BC6338" w:rsidP="005A25CB">
      <w:pPr>
        <w:spacing w:line="240" w:lineRule="auto"/>
        <w:ind w:left="66"/>
        <w:jc w:val="both"/>
        <w:rPr>
          <w:rFonts w:eastAsia="Times New Roman"/>
          <w:b/>
          <w:bCs/>
          <w:szCs w:val="24"/>
        </w:rPr>
      </w:pPr>
      <w:r w:rsidRPr="004C7DC6">
        <w:rPr>
          <w:rFonts w:eastAsia="Times New Roman"/>
          <w:szCs w:val="24"/>
        </w:rPr>
        <w:t xml:space="preserve">Electronic indicator movements shall be displayed in real-time during the test. Displacement indicators used for measuring pile movements shall have a minimum travel of 100 mm and minimum </w:t>
      </w:r>
      <w:r w:rsidR="00D72447" w:rsidRPr="004C7DC6">
        <w:rPr>
          <w:rFonts w:eastAsia="Times New Roman"/>
          <w:szCs w:val="24"/>
        </w:rPr>
        <w:t>advancements</w:t>
      </w:r>
      <w:r w:rsidRPr="004C7DC6">
        <w:rPr>
          <w:rFonts w:eastAsia="Times New Roman"/>
          <w:szCs w:val="24"/>
        </w:rPr>
        <w:t xml:space="preserve"> of 0.01mm or less. If larger displacements are </w:t>
      </w:r>
      <w:r w:rsidR="0021350B" w:rsidRPr="004C7DC6">
        <w:rPr>
          <w:rFonts w:eastAsia="Times New Roman"/>
          <w:szCs w:val="24"/>
        </w:rPr>
        <w:t>expected</w:t>
      </w:r>
      <w:r w:rsidRPr="004C7DC6">
        <w:rPr>
          <w:rFonts w:eastAsia="Times New Roman"/>
          <w:szCs w:val="24"/>
        </w:rPr>
        <w:t xml:space="preserve">, </w:t>
      </w:r>
      <w:r w:rsidR="0021350B" w:rsidRPr="004C7DC6">
        <w:rPr>
          <w:rFonts w:eastAsia="Times New Roman"/>
          <w:szCs w:val="24"/>
        </w:rPr>
        <w:t>bigger</w:t>
      </w:r>
      <w:r w:rsidRPr="004C7DC6">
        <w:rPr>
          <w:rFonts w:eastAsia="Times New Roman"/>
          <w:szCs w:val="24"/>
        </w:rPr>
        <w:t xml:space="preserve"> travel, stem extensions shall be provided. Dial indicators and electronic </w:t>
      </w:r>
      <w:r w:rsidRPr="004C7DC6">
        <w:rPr>
          <w:rFonts w:eastAsia="Times New Roman"/>
          <w:b/>
          <w:bCs/>
          <w:szCs w:val="24"/>
        </w:rPr>
        <w:t>On-Site Test Set up Location.</w:t>
      </w:r>
    </w:p>
    <w:p w14:paraId="17FC5327" w14:textId="307B4600" w:rsidR="00CB19CD" w:rsidRPr="00CB19CD" w:rsidRDefault="00BC6338" w:rsidP="005A25CB">
      <w:pPr>
        <w:spacing w:line="240" w:lineRule="auto"/>
        <w:ind w:left="66"/>
        <w:jc w:val="both"/>
        <w:rPr>
          <w:szCs w:val="24"/>
        </w:rPr>
      </w:pPr>
      <w:r w:rsidRPr="004C7DC6">
        <w:rPr>
          <w:rFonts w:eastAsia="Times New Roman"/>
          <w:szCs w:val="24"/>
        </w:rPr>
        <w:t xml:space="preserve">Displacement indicators shall be in good working condition and shall have a full </w:t>
      </w:r>
      <w:r w:rsidR="0021350B" w:rsidRPr="004C7DC6">
        <w:rPr>
          <w:rFonts w:eastAsia="Times New Roman"/>
          <w:szCs w:val="24"/>
        </w:rPr>
        <w:t xml:space="preserve">range calibration within 12 </w:t>
      </w:r>
      <w:r w:rsidRPr="004C7DC6">
        <w:rPr>
          <w:rFonts w:eastAsia="Times New Roman"/>
          <w:szCs w:val="24"/>
        </w:rPr>
        <w:t>months prior to the test</w:t>
      </w:r>
      <w:r w:rsidR="00CB19CD" w:rsidRPr="004C7DC6">
        <w:rPr>
          <w:rFonts w:eastAsia="Times New Roman"/>
          <w:szCs w:val="24"/>
        </w:rPr>
        <w:t xml:space="preserve">. </w:t>
      </w:r>
      <w:r w:rsidR="0021350B" w:rsidRPr="004C7DC6">
        <w:rPr>
          <w:rFonts w:eastAsia="Times New Roman"/>
        </w:rPr>
        <w:t>Laser,</w:t>
      </w:r>
      <w:r w:rsidR="00CB19CD" w:rsidRPr="004C7DC6">
        <w:rPr>
          <w:rFonts w:eastAsia="Times New Roman"/>
        </w:rPr>
        <w:t xml:space="preserve"> digital survey levels can be used for secondary pile top axial movement</w:t>
      </w:r>
      <w:r w:rsidR="00CB19CD" w:rsidRPr="004C7DC6">
        <w:rPr>
          <w:rFonts w:eastAsia="Times New Roman"/>
          <w:b/>
          <w:bCs/>
        </w:rPr>
        <w:t xml:space="preserve"> </w:t>
      </w:r>
      <w:r w:rsidR="00CB19CD" w:rsidRPr="004C7DC6">
        <w:rPr>
          <w:rFonts w:eastAsia="Times New Roman"/>
        </w:rPr>
        <w:t xml:space="preserve">measurements and to </w:t>
      </w:r>
      <w:r w:rsidR="0021350B" w:rsidRPr="004C7DC6">
        <w:rPr>
          <w:rFonts w:eastAsia="Times New Roman"/>
        </w:rPr>
        <w:t>confirm</w:t>
      </w:r>
      <w:r w:rsidR="00CB19CD" w:rsidRPr="004C7DC6">
        <w:rPr>
          <w:rFonts w:eastAsia="Times New Roman"/>
        </w:rPr>
        <w:t xml:space="preserve"> reference movements.</w:t>
      </w:r>
    </w:p>
    <w:p w14:paraId="1C10A38F" w14:textId="26DDDA2A" w:rsidR="00CB19CD" w:rsidRPr="004C7DC6" w:rsidRDefault="00CB19CD" w:rsidP="005A25CB">
      <w:pPr>
        <w:spacing w:line="240" w:lineRule="auto"/>
        <w:ind w:left="66"/>
        <w:jc w:val="both"/>
        <w:rPr>
          <w:sz w:val="20"/>
          <w:szCs w:val="20"/>
        </w:rPr>
      </w:pPr>
      <w:r w:rsidRPr="004C7DC6">
        <w:rPr>
          <w:rFonts w:eastAsia="Times New Roman"/>
        </w:rPr>
        <w:t xml:space="preserve">Unstrained </w:t>
      </w:r>
      <w:r w:rsidR="0021350B" w:rsidRPr="004C7DC6">
        <w:rPr>
          <w:rFonts w:eastAsia="Times New Roman"/>
        </w:rPr>
        <w:t>tell-tale</w:t>
      </w:r>
      <w:r w:rsidRPr="004C7DC6">
        <w:rPr>
          <w:rFonts w:eastAsia="Times New Roman"/>
        </w:rPr>
        <w:t xml:space="preserve"> rods, with a typical diameter of 6 mm shall be used to measure the axial pile</w:t>
      </w:r>
      <w:r w:rsidRPr="004C7DC6">
        <w:rPr>
          <w:rFonts w:eastAsia="Times New Roman"/>
          <w:b/>
          <w:bCs/>
        </w:rPr>
        <w:t xml:space="preserve"> </w:t>
      </w:r>
      <w:r w:rsidRPr="004C7DC6">
        <w:rPr>
          <w:rFonts w:eastAsia="Times New Roman"/>
        </w:rPr>
        <w:t xml:space="preserve">movement. </w:t>
      </w:r>
      <w:r w:rsidR="0021350B" w:rsidRPr="004C7DC6">
        <w:rPr>
          <w:rFonts w:eastAsia="Times New Roman"/>
        </w:rPr>
        <w:t>Tell-tale</w:t>
      </w:r>
      <w:r w:rsidRPr="004C7DC6">
        <w:rPr>
          <w:rFonts w:eastAsia="Times New Roman"/>
        </w:rPr>
        <w:t xml:space="preserve"> rods </w:t>
      </w:r>
      <w:r w:rsidR="0021350B" w:rsidRPr="004C7DC6">
        <w:rPr>
          <w:rFonts w:eastAsia="Times New Roman"/>
        </w:rPr>
        <w:t>will</w:t>
      </w:r>
      <w:r w:rsidRPr="004C7DC6">
        <w:rPr>
          <w:rFonts w:eastAsia="Times New Roman"/>
        </w:rPr>
        <w:t xml:space="preserve"> be installed in an open sheath or casing or tubing having an inside diameter </w:t>
      </w:r>
      <w:r w:rsidR="0021350B" w:rsidRPr="004C7DC6">
        <w:rPr>
          <w:rFonts w:eastAsia="Times New Roman"/>
        </w:rPr>
        <w:t>around</w:t>
      </w:r>
      <w:r w:rsidRPr="004C7DC6">
        <w:rPr>
          <w:rFonts w:eastAsia="Times New Roman"/>
        </w:rPr>
        <w:t xml:space="preserve"> two times the </w:t>
      </w:r>
      <w:r w:rsidR="0021350B" w:rsidRPr="004C7DC6">
        <w:rPr>
          <w:rFonts w:eastAsia="Times New Roman"/>
        </w:rPr>
        <w:t>tell-tale</w:t>
      </w:r>
      <w:r w:rsidRPr="004C7DC6">
        <w:rPr>
          <w:rFonts w:eastAsia="Times New Roman"/>
        </w:rPr>
        <w:t xml:space="preserve"> rod diameter to ensure free rod movement during the test. A glass plate shall be clamped and glued to the </w:t>
      </w:r>
      <w:r w:rsidR="0021350B" w:rsidRPr="004C7DC6">
        <w:rPr>
          <w:rFonts w:eastAsia="Times New Roman"/>
        </w:rPr>
        <w:t>tell-tale</w:t>
      </w:r>
      <w:r w:rsidRPr="004C7DC6">
        <w:rPr>
          <w:rFonts w:eastAsia="Times New Roman"/>
        </w:rPr>
        <w:t xml:space="preserve"> rod perpendicular to the rod. A single </w:t>
      </w:r>
      <w:r w:rsidR="0021350B" w:rsidRPr="004C7DC6">
        <w:rPr>
          <w:rFonts w:eastAsia="Times New Roman"/>
        </w:rPr>
        <w:t>tell-tale</w:t>
      </w:r>
      <w:r w:rsidRPr="004C7DC6">
        <w:rPr>
          <w:rFonts w:eastAsia="Times New Roman"/>
        </w:rPr>
        <w:t xml:space="preserve"> can be installed on the axis or </w:t>
      </w:r>
      <w:r w:rsidR="0021350B" w:rsidRPr="004C7DC6">
        <w:rPr>
          <w:rFonts w:eastAsia="Times New Roman"/>
        </w:rPr>
        <w:t>tell-tales</w:t>
      </w:r>
      <w:r w:rsidRPr="004C7DC6">
        <w:rPr>
          <w:rFonts w:eastAsia="Times New Roman"/>
        </w:rPr>
        <w:t xml:space="preserve"> can be provided in pairs at the same elevation to obtain an average measurement on the pile axis, with the </w:t>
      </w:r>
      <w:r w:rsidR="0021350B" w:rsidRPr="004C7DC6">
        <w:rPr>
          <w:rFonts w:eastAsia="Times New Roman"/>
        </w:rPr>
        <w:t>tell-tales</w:t>
      </w:r>
      <w:r w:rsidRPr="004C7DC6">
        <w:rPr>
          <w:rFonts w:eastAsia="Times New Roman"/>
        </w:rPr>
        <w:t xml:space="preserve"> in each pair </w:t>
      </w:r>
      <w:r w:rsidR="0021350B" w:rsidRPr="004C7DC6">
        <w:rPr>
          <w:rFonts w:eastAsia="Times New Roman"/>
        </w:rPr>
        <w:t>concerned with</w:t>
      </w:r>
      <w:r w:rsidRPr="004C7DC6">
        <w:rPr>
          <w:rFonts w:eastAsia="Times New Roman"/>
        </w:rPr>
        <w:t xml:space="preserve"> diametrically opposite to each other and </w:t>
      </w:r>
      <w:r w:rsidR="0021350B" w:rsidRPr="004C7DC6">
        <w:rPr>
          <w:rFonts w:eastAsia="Times New Roman"/>
        </w:rPr>
        <w:t>intermediate</w:t>
      </w:r>
      <w:r w:rsidRPr="004C7DC6">
        <w:rPr>
          <w:rFonts w:eastAsia="Times New Roman"/>
        </w:rPr>
        <w:t xml:space="preserve"> from and parallel to pile axis. For test piles exceeding 1.80 m diameter a minimum of two pairs of </w:t>
      </w:r>
      <w:r w:rsidR="0021350B" w:rsidRPr="004C7DC6">
        <w:rPr>
          <w:rFonts w:eastAsia="Times New Roman"/>
        </w:rPr>
        <w:t>tell-tales</w:t>
      </w:r>
      <w:r w:rsidRPr="004C7DC6">
        <w:rPr>
          <w:rFonts w:eastAsia="Times New Roman"/>
        </w:rPr>
        <w:t xml:space="preserve"> shall be installed at each elevation to obtain an average measurement, ideally with one pair orthogonal to other. The </w:t>
      </w:r>
      <w:r w:rsidR="0021350B" w:rsidRPr="004C7DC6">
        <w:rPr>
          <w:rFonts w:eastAsia="Times New Roman"/>
        </w:rPr>
        <w:t>tell-tale</w:t>
      </w:r>
      <w:r w:rsidRPr="004C7DC6">
        <w:rPr>
          <w:rFonts w:eastAsia="Times New Roman"/>
        </w:rPr>
        <w:t xml:space="preserve"> rods shall have a rounded or pointed tip that bears on a clean steel plate </w:t>
      </w:r>
      <w:r w:rsidRPr="004C7DC6">
        <w:rPr>
          <w:rFonts w:eastAsia="Times New Roman"/>
        </w:rPr>
        <w:lastRenderedPageBreak/>
        <w:t xml:space="preserve">affixed within the pile or shall be threaded into a nut affixed within the pile or firmly fixed with any available method. </w:t>
      </w:r>
      <w:r w:rsidR="0021350B" w:rsidRPr="004C7DC6">
        <w:rPr>
          <w:rFonts w:eastAsia="Times New Roman"/>
        </w:rPr>
        <w:t>Tell-tale</w:t>
      </w:r>
      <w:r w:rsidRPr="004C7DC6">
        <w:rPr>
          <w:rFonts w:eastAsia="Times New Roman"/>
        </w:rPr>
        <w:t xml:space="preserve"> rods shall be cleaned and </w:t>
      </w:r>
      <w:r w:rsidR="00924995" w:rsidRPr="004C7DC6">
        <w:rPr>
          <w:rFonts w:eastAsia="Times New Roman"/>
        </w:rPr>
        <w:t>lubricated</w:t>
      </w:r>
      <w:r w:rsidRPr="004C7DC6">
        <w:rPr>
          <w:rFonts w:eastAsia="Times New Roman"/>
        </w:rPr>
        <w:t xml:space="preserve"> prior to installation in pile. Centralisers </w:t>
      </w:r>
      <w:r w:rsidR="00924995" w:rsidRPr="004C7DC6">
        <w:rPr>
          <w:rFonts w:eastAsia="Times New Roman"/>
        </w:rPr>
        <w:t>will</w:t>
      </w:r>
      <w:r w:rsidRPr="004C7DC6">
        <w:rPr>
          <w:rFonts w:eastAsia="Times New Roman"/>
        </w:rPr>
        <w:t xml:space="preserve"> be provided for the rods at the pile top to restrain lateral movement but not axial movement. </w:t>
      </w:r>
      <w:r w:rsidR="0021350B" w:rsidRPr="004C7DC6">
        <w:rPr>
          <w:rFonts w:eastAsia="Times New Roman"/>
        </w:rPr>
        <w:t>Alternatively,</w:t>
      </w:r>
      <w:r w:rsidRPr="004C7DC6">
        <w:rPr>
          <w:rFonts w:eastAsia="Times New Roman"/>
        </w:rPr>
        <w:t xml:space="preserve"> </w:t>
      </w:r>
      <w:r w:rsidR="0021350B" w:rsidRPr="004C7DC6">
        <w:rPr>
          <w:rFonts w:eastAsia="Times New Roman"/>
        </w:rPr>
        <w:t>an</w:t>
      </w:r>
      <w:r w:rsidRPr="004C7DC6">
        <w:rPr>
          <w:rFonts w:eastAsia="Times New Roman"/>
        </w:rPr>
        <w:t xml:space="preserve"> axial tension displacement indicator can be attached to the </w:t>
      </w:r>
      <w:r w:rsidR="0021350B" w:rsidRPr="004C7DC6">
        <w:rPr>
          <w:rFonts w:eastAsia="Times New Roman"/>
        </w:rPr>
        <w:t>tell-tale</w:t>
      </w:r>
      <w:r w:rsidRPr="004C7DC6">
        <w:rPr>
          <w:rFonts w:eastAsia="Times New Roman"/>
        </w:rPr>
        <w:t xml:space="preserve"> and other end can be fixed to a rigid reference to measure the axial movement of </w:t>
      </w:r>
      <w:r w:rsidR="0021350B" w:rsidRPr="004C7DC6">
        <w:rPr>
          <w:rFonts w:eastAsia="Times New Roman"/>
        </w:rPr>
        <w:t>tell-tale</w:t>
      </w:r>
      <w:r w:rsidRPr="004C7DC6">
        <w:rPr>
          <w:rFonts w:eastAsia="Times New Roman"/>
        </w:rPr>
        <w:t xml:space="preserve"> rod. Distance from pile top reference to the </w:t>
      </w:r>
      <w:r w:rsidR="00924995" w:rsidRPr="004C7DC6">
        <w:rPr>
          <w:rFonts w:eastAsia="Times New Roman"/>
        </w:rPr>
        <w:t>end</w:t>
      </w:r>
      <w:r w:rsidRPr="004C7DC6">
        <w:rPr>
          <w:rFonts w:eastAsia="Times New Roman"/>
        </w:rPr>
        <w:t xml:space="preserve"> point of each </w:t>
      </w:r>
      <w:r w:rsidR="0021350B" w:rsidRPr="004C7DC6">
        <w:rPr>
          <w:rFonts w:eastAsia="Times New Roman"/>
        </w:rPr>
        <w:t>tell-tale</w:t>
      </w:r>
      <w:r w:rsidRPr="004C7DC6">
        <w:rPr>
          <w:rFonts w:eastAsia="Times New Roman"/>
        </w:rPr>
        <w:t xml:space="preserve"> shall be measured to nearest 25 mm or less.</w:t>
      </w:r>
    </w:p>
    <w:p w14:paraId="150FC114" w14:textId="62AAE8CB" w:rsidR="00CB19CD" w:rsidRPr="004C7DC6" w:rsidRDefault="00CB19CD" w:rsidP="005A25CB">
      <w:pPr>
        <w:spacing w:line="240" w:lineRule="auto"/>
        <w:ind w:left="66"/>
        <w:jc w:val="both"/>
        <w:rPr>
          <w:szCs w:val="24"/>
        </w:rPr>
      </w:pPr>
      <w:r w:rsidRPr="004C7DC6">
        <w:rPr>
          <w:rFonts w:eastAsia="Times New Roman"/>
        </w:rPr>
        <w:t xml:space="preserve">Indicators, scales or reference points </w:t>
      </w:r>
      <w:r w:rsidR="00924995" w:rsidRPr="004C7DC6">
        <w:rPr>
          <w:rFonts w:eastAsia="Times New Roman"/>
        </w:rPr>
        <w:t>involved</w:t>
      </w:r>
      <w:r w:rsidRPr="004C7DC6">
        <w:rPr>
          <w:rFonts w:eastAsia="Times New Roman"/>
        </w:rPr>
        <w:t xml:space="preserve"> to the test pile, reference beam or other references</w:t>
      </w:r>
      <w:r w:rsidRPr="004C7DC6">
        <w:rPr>
          <w:rFonts w:eastAsia="Times New Roman"/>
          <w:b/>
          <w:bCs/>
        </w:rPr>
        <w:t xml:space="preserve"> </w:t>
      </w:r>
      <w:r w:rsidRPr="004C7DC6">
        <w:rPr>
          <w:rFonts w:eastAsia="Times New Roman"/>
        </w:rPr>
        <w:t xml:space="preserve">shall be </w:t>
      </w:r>
      <w:r w:rsidR="00924995" w:rsidRPr="004C7DC6">
        <w:rPr>
          <w:rFonts w:eastAsia="Times New Roman"/>
        </w:rPr>
        <w:t>resolutely</w:t>
      </w:r>
      <w:r w:rsidRPr="004C7DC6">
        <w:rPr>
          <w:rFonts w:eastAsia="Times New Roman"/>
        </w:rPr>
        <w:t xml:space="preserve"> affixed to prevent slippage during test. Verification shall be done for wire line supports and reference beams, so as, to prevent movement during the test by using a surveyor’s level for taking readings on a survey rod to permanent bench mark located outside </w:t>
      </w:r>
      <w:r w:rsidR="00924995" w:rsidRPr="004C7DC6">
        <w:rPr>
          <w:rFonts w:eastAsia="Times New Roman"/>
        </w:rPr>
        <w:t>instant</w:t>
      </w:r>
      <w:r w:rsidRPr="004C7DC6">
        <w:rPr>
          <w:rFonts w:eastAsia="Times New Roman"/>
        </w:rPr>
        <w:t xml:space="preserve"> test area.</w:t>
      </w:r>
    </w:p>
    <w:p w14:paraId="11B8E9D1" w14:textId="07A0BB17" w:rsidR="000A7095" w:rsidRPr="001E1706" w:rsidRDefault="000A7095" w:rsidP="005A25CB">
      <w:pPr>
        <w:spacing w:line="240" w:lineRule="auto"/>
        <w:jc w:val="both"/>
        <w:rPr>
          <w:b/>
          <w:szCs w:val="24"/>
        </w:rPr>
      </w:pPr>
      <w:r w:rsidRPr="001E1706">
        <w:rPr>
          <w:rFonts w:eastAsia="Times New Roman"/>
          <w:b/>
          <w:bCs/>
          <w:szCs w:val="24"/>
        </w:rPr>
        <w:t>TEST PROCEDURE</w:t>
      </w:r>
    </w:p>
    <w:p w14:paraId="223044D8" w14:textId="0649F891" w:rsidR="002F209C" w:rsidRPr="00842CE2" w:rsidRDefault="002F209C" w:rsidP="005A25CB">
      <w:pPr>
        <w:spacing w:line="240" w:lineRule="auto"/>
        <w:jc w:val="both"/>
        <w:rPr>
          <w:color w:val="002060"/>
          <w:sz w:val="20"/>
          <w:szCs w:val="20"/>
        </w:rPr>
      </w:pPr>
      <w:r w:rsidRPr="007B0E01">
        <w:rPr>
          <w:rFonts w:eastAsia="Times New Roman"/>
        </w:rPr>
        <w:t>Use of embedde</w:t>
      </w:r>
      <w:r w:rsidR="00924995">
        <w:rPr>
          <w:rFonts w:eastAsia="Times New Roman"/>
        </w:rPr>
        <w:t xml:space="preserve">d jack assembly apply load </w:t>
      </w:r>
      <w:r w:rsidR="00924995" w:rsidRPr="007B0E01">
        <w:rPr>
          <w:rFonts w:eastAsia="Times New Roman"/>
        </w:rPr>
        <w:t>the</w:t>
      </w:r>
      <w:r w:rsidRPr="007B0E01">
        <w:rPr>
          <w:rFonts w:eastAsia="Times New Roman"/>
        </w:rPr>
        <w:t xml:space="preserve"> test pile will result in application of test load which is twice the load measured in jack assembly. The test uses load intervals to better estimate the anticipated movements. Structural capacity of pile or jack assembly </w:t>
      </w:r>
      <w:r w:rsidR="00924995" w:rsidRPr="007B0E01">
        <w:rPr>
          <w:rFonts w:eastAsia="Times New Roman"/>
        </w:rPr>
        <w:t>will</w:t>
      </w:r>
      <w:r w:rsidRPr="007B0E01">
        <w:rPr>
          <w:rFonts w:eastAsia="Times New Roman"/>
        </w:rPr>
        <w:t xml:space="preserve"> not be exceeded in the test procedure.</w:t>
      </w:r>
    </w:p>
    <w:p w14:paraId="0D5DB590" w14:textId="424F0051" w:rsidR="002F209C" w:rsidRPr="007B0E01" w:rsidRDefault="002F209C" w:rsidP="005A25CB">
      <w:pPr>
        <w:spacing w:line="240" w:lineRule="auto"/>
        <w:jc w:val="both"/>
        <w:rPr>
          <w:sz w:val="20"/>
          <w:szCs w:val="20"/>
        </w:rPr>
      </w:pPr>
      <w:r w:rsidRPr="007B0E01">
        <w:rPr>
          <w:rFonts w:eastAsia="Times New Roman"/>
        </w:rPr>
        <w:t>Prior to testing, concrete in the pile should generally achieve approximately uniform strength</w:t>
      </w:r>
      <w:r w:rsidRPr="007B0E01">
        <w:rPr>
          <w:rFonts w:eastAsia="Times New Roman"/>
          <w:b/>
          <w:bCs/>
        </w:rPr>
        <w:t xml:space="preserve"> </w:t>
      </w:r>
      <w:r w:rsidRPr="007B0E01">
        <w:rPr>
          <w:rFonts w:eastAsia="Times New Roman"/>
        </w:rPr>
        <w:t>throughout the pile and at least 85% of maximum design compressive strength.</w:t>
      </w:r>
    </w:p>
    <w:p w14:paraId="5F0B080A" w14:textId="4BDB934B" w:rsidR="002F209C" w:rsidRPr="007B0E01" w:rsidRDefault="002F209C" w:rsidP="005A25CB">
      <w:pPr>
        <w:spacing w:line="240" w:lineRule="auto"/>
        <w:jc w:val="both"/>
        <w:rPr>
          <w:sz w:val="20"/>
          <w:szCs w:val="20"/>
        </w:rPr>
      </w:pPr>
      <w:r w:rsidRPr="007B0E01">
        <w:rPr>
          <w:rFonts w:eastAsia="Times New Roman"/>
        </w:rPr>
        <w:t xml:space="preserve">The static axial capacity of piles typically changes as time </w:t>
      </w:r>
      <w:r w:rsidR="00924995" w:rsidRPr="007B0E01">
        <w:rPr>
          <w:rFonts w:eastAsia="Times New Roman"/>
        </w:rPr>
        <w:t>intervenes</w:t>
      </w:r>
      <w:r w:rsidRPr="007B0E01">
        <w:rPr>
          <w:rFonts w:eastAsia="Times New Roman"/>
        </w:rPr>
        <w:t xml:space="preserve"> after pile installation, depending</w:t>
      </w:r>
      <w:r w:rsidRPr="007B0E01">
        <w:rPr>
          <w:rFonts w:eastAsia="Times New Roman"/>
          <w:b/>
          <w:bCs/>
        </w:rPr>
        <w:t xml:space="preserve"> </w:t>
      </w:r>
      <w:r w:rsidRPr="007B0E01">
        <w:rPr>
          <w:rFonts w:eastAsia="Times New Roman"/>
        </w:rPr>
        <w:t>on rock</w:t>
      </w:r>
      <w:r w:rsidR="00924995">
        <w:rPr>
          <w:rFonts w:eastAsia="Times New Roman"/>
        </w:rPr>
        <w:t xml:space="preserve"> or soil</w:t>
      </w:r>
      <w:r w:rsidRPr="007B0E01">
        <w:rPr>
          <w:rFonts w:eastAsia="Times New Roman"/>
        </w:rPr>
        <w:t xml:space="preserve"> properties, on the pore water pressure and soil structure interface while installing pile. This behaviour can be for both cast-in-situ as well as driven piles.</w:t>
      </w:r>
    </w:p>
    <w:p w14:paraId="45404059" w14:textId="63D036D0" w:rsidR="002F209C" w:rsidRPr="007B0E01" w:rsidRDefault="002F209C" w:rsidP="005A25CB">
      <w:pPr>
        <w:spacing w:line="240" w:lineRule="auto"/>
        <w:jc w:val="both"/>
        <w:rPr>
          <w:sz w:val="20"/>
          <w:szCs w:val="20"/>
        </w:rPr>
      </w:pPr>
      <w:r w:rsidRPr="007B0E01">
        <w:rPr>
          <w:rFonts w:eastAsia="Times New Roman"/>
        </w:rPr>
        <w:t xml:space="preserve">Prior to performing the test hydraulic fluid shall be </w:t>
      </w:r>
      <w:r w:rsidR="00924995" w:rsidRPr="007B0E01">
        <w:rPr>
          <w:rFonts w:eastAsia="Times New Roman"/>
        </w:rPr>
        <w:t>dispersed</w:t>
      </w:r>
      <w:r w:rsidRPr="007B0E01">
        <w:rPr>
          <w:rFonts w:eastAsia="Times New Roman"/>
        </w:rPr>
        <w:t xml:space="preserve"> through each jack to verify hose</w:t>
      </w:r>
      <w:r w:rsidRPr="007B0E01">
        <w:rPr>
          <w:rFonts w:eastAsia="Times New Roman"/>
          <w:b/>
          <w:bCs/>
        </w:rPr>
        <w:t xml:space="preserve"> </w:t>
      </w:r>
      <w:r w:rsidRPr="007B0E01">
        <w:rPr>
          <w:rFonts w:eastAsia="Times New Roman"/>
        </w:rPr>
        <w:t xml:space="preserve">connectivity, </w:t>
      </w:r>
      <w:r w:rsidR="00924995" w:rsidRPr="007B0E01">
        <w:rPr>
          <w:rFonts w:eastAsia="Times New Roman"/>
        </w:rPr>
        <w:t>soak</w:t>
      </w:r>
      <w:r w:rsidRPr="007B0E01">
        <w:rPr>
          <w:rFonts w:eastAsia="Times New Roman"/>
        </w:rPr>
        <w:t xml:space="preserve"> the system and flush </w:t>
      </w:r>
      <w:r w:rsidR="00924995" w:rsidRPr="007B0E01">
        <w:rPr>
          <w:rFonts w:eastAsia="Times New Roman"/>
        </w:rPr>
        <w:t>some</w:t>
      </w:r>
      <w:r w:rsidRPr="007B0E01">
        <w:rPr>
          <w:rFonts w:eastAsia="Times New Roman"/>
        </w:rPr>
        <w:t xml:space="preserve"> blockages.</w:t>
      </w:r>
    </w:p>
    <w:p w14:paraId="79DE891A" w14:textId="3EEEFE6B" w:rsidR="002F209C" w:rsidRPr="007B0E01" w:rsidRDefault="002F209C" w:rsidP="005A25CB">
      <w:pPr>
        <w:spacing w:line="240" w:lineRule="auto"/>
        <w:jc w:val="both"/>
        <w:rPr>
          <w:sz w:val="20"/>
          <w:szCs w:val="20"/>
        </w:rPr>
      </w:pPr>
      <w:r w:rsidRPr="007B0E01">
        <w:rPr>
          <w:rFonts w:eastAsia="Times New Roman"/>
        </w:rPr>
        <w:t xml:space="preserve">Prior to test, any safety locks placed on the jack assembly </w:t>
      </w:r>
      <w:r w:rsidR="00924995" w:rsidRPr="007B0E01">
        <w:rPr>
          <w:rFonts w:eastAsia="Times New Roman"/>
        </w:rPr>
        <w:t>will</w:t>
      </w:r>
      <w:r w:rsidRPr="007B0E01">
        <w:rPr>
          <w:rFonts w:eastAsia="Times New Roman"/>
        </w:rPr>
        <w:t xml:space="preserve"> be removed for safe handling</w:t>
      </w:r>
      <w:r w:rsidRPr="007B0E01">
        <w:rPr>
          <w:rFonts w:eastAsia="Times New Roman"/>
          <w:b/>
          <w:bCs/>
        </w:rPr>
        <w:t xml:space="preserve"> </w:t>
      </w:r>
      <w:r w:rsidRPr="007B0E01">
        <w:rPr>
          <w:rFonts w:eastAsia="Times New Roman"/>
        </w:rPr>
        <w:t>dur</w:t>
      </w:r>
      <w:r w:rsidR="00924995">
        <w:rPr>
          <w:rFonts w:eastAsia="Times New Roman"/>
        </w:rPr>
        <w:t>ing placement in the pile. Welding</w:t>
      </w:r>
      <w:r w:rsidRPr="007B0E01">
        <w:rPr>
          <w:rFonts w:eastAsia="Times New Roman"/>
        </w:rPr>
        <w:t xml:space="preserve"> must be </w:t>
      </w:r>
      <w:r w:rsidR="00924995" w:rsidRPr="007B0E01">
        <w:rPr>
          <w:rFonts w:eastAsia="Times New Roman"/>
        </w:rPr>
        <w:t>cracked</w:t>
      </w:r>
      <w:r w:rsidRPr="007B0E01">
        <w:rPr>
          <w:rFonts w:eastAsia="Times New Roman"/>
        </w:rPr>
        <w:t xml:space="preserve"> during initial pressurisation of the jack assembly. The initial pressurisation shall proceed until a </w:t>
      </w:r>
      <w:r w:rsidR="00924995" w:rsidRPr="007B0E01">
        <w:rPr>
          <w:rFonts w:eastAsia="Times New Roman"/>
        </w:rPr>
        <w:t>crack</w:t>
      </w:r>
      <w:r w:rsidRPr="007B0E01">
        <w:rPr>
          <w:rFonts w:eastAsia="Times New Roman"/>
        </w:rPr>
        <w:t xml:space="preserve"> plane forms across the pile and all welds or locking mechanisms are </w:t>
      </w:r>
      <w:r w:rsidR="00924995" w:rsidRPr="007B0E01">
        <w:rPr>
          <w:rFonts w:eastAsia="Times New Roman"/>
        </w:rPr>
        <w:t>completely</w:t>
      </w:r>
      <w:r w:rsidRPr="007B0E01">
        <w:rPr>
          <w:rFonts w:eastAsia="Times New Roman"/>
        </w:rPr>
        <w:t xml:space="preserve"> disengaged, at that time the pressure shall be reduced to zero for at least 1 minute before </w:t>
      </w:r>
      <w:r w:rsidR="00924995" w:rsidRPr="007B0E01">
        <w:rPr>
          <w:rFonts w:eastAsia="Times New Roman"/>
        </w:rPr>
        <w:t>opening</w:t>
      </w:r>
      <w:r w:rsidRPr="007B0E01">
        <w:rPr>
          <w:rFonts w:eastAsia="Times New Roman"/>
        </w:rPr>
        <w:t xml:space="preserve"> the loading on pile.</w:t>
      </w:r>
    </w:p>
    <w:p w14:paraId="1BC3B423" w14:textId="3E9CBFC2" w:rsidR="003C24FA" w:rsidRDefault="002F209C" w:rsidP="005A25CB">
      <w:pPr>
        <w:spacing w:line="240" w:lineRule="auto"/>
        <w:jc w:val="both"/>
        <w:rPr>
          <w:rFonts w:eastAsia="Times New Roman"/>
        </w:rPr>
      </w:pPr>
      <w:r w:rsidRPr="007B0E01">
        <w:rPr>
          <w:rFonts w:eastAsia="Times New Roman"/>
        </w:rPr>
        <w:t xml:space="preserve">Jack operating </w:t>
      </w:r>
      <w:r w:rsidR="00924995" w:rsidRPr="007B0E01">
        <w:rPr>
          <w:rFonts w:eastAsia="Times New Roman"/>
        </w:rPr>
        <w:t>peoples</w:t>
      </w:r>
      <w:r w:rsidRPr="007B0E01">
        <w:rPr>
          <w:rFonts w:eastAsia="Times New Roman"/>
        </w:rPr>
        <w:t xml:space="preserve"> shall check for pressure </w:t>
      </w:r>
      <w:r w:rsidR="00924995" w:rsidRPr="007B0E01">
        <w:rPr>
          <w:rFonts w:eastAsia="Times New Roman"/>
        </w:rPr>
        <w:t>leakages</w:t>
      </w:r>
      <w:r w:rsidRPr="007B0E01">
        <w:rPr>
          <w:rFonts w:eastAsia="Times New Roman"/>
        </w:rPr>
        <w:t xml:space="preserve"> during each load interval. </w:t>
      </w:r>
      <w:r w:rsidR="00924995" w:rsidRPr="007B0E01">
        <w:rPr>
          <w:rFonts w:eastAsia="Times New Roman"/>
        </w:rPr>
        <w:t>Constant</w:t>
      </w:r>
      <w:r w:rsidRPr="007B0E01">
        <w:rPr>
          <w:rFonts w:eastAsia="Times New Roman"/>
          <w:b/>
          <w:bCs/>
        </w:rPr>
        <w:t xml:space="preserve"> </w:t>
      </w:r>
      <w:r w:rsidRPr="007B0E01">
        <w:rPr>
          <w:rFonts w:eastAsia="Times New Roman"/>
        </w:rPr>
        <w:t xml:space="preserve">pumping without expansion of jack assembly or a significant difference between the pressures </w:t>
      </w:r>
      <w:r w:rsidR="00924995" w:rsidRPr="007B0E01">
        <w:rPr>
          <w:rFonts w:eastAsia="Times New Roman"/>
        </w:rPr>
        <w:t>slow</w:t>
      </w:r>
      <w:r w:rsidRPr="007B0E01">
        <w:rPr>
          <w:rFonts w:eastAsia="Times New Roman"/>
        </w:rPr>
        <w:t xml:space="preserve"> on the input and return pressure lines can indicate hydraulic leak. Leaks shall be identified, isolated and repaired before </w:t>
      </w:r>
      <w:r w:rsidR="00924995" w:rsidRPr="007B0E01">
        <w:rPr>
          <w:rFonts w:eastAsia="Times New Roman"/>
        </w:rPr>
        <w:t>remaining</w:t>
      </w:r>
      <w:r w:rsidRPr="007B0E01">
        <w:rPr>
          <w:rFonts w:eastAsia="Times New Roman"/>
        </w:rPr>
        <w:t xml:space="preserve"> the test. The effect of leak </w:t>
      </w:r>
      <w:r w:rsidR="00924995" w:rsidRPr="007B0E01">
        <w:rPr>
          <w:rFonts w:eastAsia="Times New Roman"/>
        </w:rPr>
        <w:t>will</w:t>
      </w:r>
      <w:r w:rsidRPr="007B0E01">
        <w:rPr>
          <w:rFonts w:eastAsia="Times New Roman"/>
        </w:rPr>
        <w:t xml:space="preserve"> be assessed with </w:t>
      </w:r>
      <w:r w:rsidR="00924995" w:rsidRPr="007B0E01">
        <w:rPr>
          <w:rFonts w:eastAsia="Times New Roman"/>
        </w:rPr>
        <w:t>consistency</w:t>
      </w:r>
      <w:r w:rsidRPr="007B0E01">
        <w:rPr>
          <w:rFonts w:eastAsia="Times New Roman"/>
        </w:rPr>
        <w:t xml:space="preserve"> of test results.</w:t>
      </w:r>
    </w:p>
    <w:p w14:paraId="5D62561B" w14:textId="6E6D6333" w:rsidR="003C24FA" w:rsidRPr="001E1706" w:rsidRDefault="003C24FA" w:rsidP="005A25CB">
      <w:pPr>
        <w:spacing w:line="240" w:lineRule="auto"/>
        <w:jc w:val="both"/>
        <w:rPr>
          <w:sz w:val="20"/>
          <w:szCs w:val="20"/>
        </w:rPr>
      </w:pPr>
      <w:r w:rsidRPr="001E1706">
        <w:rPr>
          <w:rFonts w:eastAsia="Times New Roman"/>
          <w:b/>
          <w:bCs/>
        </w:rPr>
        <w:t>LOADING PROCEDURE</w:t>
      </w:r>
    </w:p>
    <w:p w14:paraId="6FC65739" w14:textId="791515A5" w:rsidR="003C24FA" w:rsidRPr="001075BA" w:rsidRDefault="003C24FA" w:rsidP="005A25CB">
      <w:pPr>
        <w:pStyle w:val="ListParagraph"/>
        <w:spacing w:line="240" w:lineRule="auto"/>
        <w:ind w:left="0"/>
        <w:jc w:val="both"/>
        <w:rPr>
          <w:rFonts w:eastAsia="Times New Roman"/>
        </w:rPr>
      </w:pPr>
      <w:r w:rsidRPr="003C24FA">
        <w:rPr>
          <w:rFonts w:eastAsia="Times New Roman"/>
        </w:rPr>
        <w:t xml:space="preserve">Load on jack assembly </w:t>
      </w:r>
      <w:r w:rsidR="00BE7757" w:rsidRPr="003C24FA">
        <w:rPr>
          <w:rFonts w:eastAsia="Times New Roman"/>
        </w:rPr>
        <w:t>will</w:t>
      </w:r>
      <w:r w:rsidR="00BE7757">
        <w:rPr>
          <w:rFonts w:eastAsia="Times New Roman"/>
        </w:rPr>
        <w:t xml:space="preserve"> be applied in 10</w:t>
      </w:r>
      <w:r w:rsidRPr="003C24FA">
        <w:rPr>
          <w:rFonts w:eastAsia="Times New Roman"/>
        </w:rPr>
        <w:t xml:space="preserve"> equal increments with each increment not more</w:t>
      </w:r>
      <w:r w:rsidRPr="003C24FA">
        <w:rPr>
          <w:rFonts w:eastAsia="Times New Roman"/>
          <w:b/>
          <w:bCs/>
        </w:rPr>
        <w:t xml:space="preserve"> </w:t>
      </w:r>
      <w:r w:rsidRPr="003C24FA">
        <w:rPr>
          <w:rFonts w:eastAsia="Times New Roman"/>
        </w:rPr>
        <w:t xml:space="preserve">than 5% of maximum specified test load, since maximum specified jack assembly load will be 50% of maximum specified test load. </w:t>
      </w:r>
      <w:r w:rsidR="00526C45" w:rsidRPr="003C24FA">
        <w:rPr>
          <w:rFonts w:eastAsia="Times New Roman"/>
        </w:rPr>
        <w:t>Separately</w:t>
      </w:r>
      <w:r w:rsidRPr="003C24FA">
        <w:rPr>
          <w:rFonts w:eastAsia="Times New Roman"/>
        </w:rPr>
        <w:t xml:space="preserve"> load increment shall be added in a </w:t>
      </w:r>
      <w:r w:rsidR="00526C45" w:rsidRPr="003C24FA">
        <w:rPr>
          <w:rFonts w:eastAsia="Times New Roman"/>
        </w:rPr>
        <w:t>constant</w:t>
      </w:r>
      <w:r w:rsidRPr="003C24FA">
        <w:rPr>
          <w:rFonts w:eastAsia="Times New Roman"/>
        </w:rPr>
        <w:t xml:space="preserve"> operation attaining the load following the completion of movement readings for the previous load intervals. If significant movement occurs above or below the jack assembly, the loading time is </w:t>
      </w:r>
      <w:r w:rsidR="00526C45" w:rsidRPr="003C24FA">
        <w:rPr>
          <w:rFonts w:eastAsia="Times New Roman"/>
        </w:rPr>
        <w:t>comprehensive</w:t>
      </w:r>
      <w:r w:rsidRPr="003C24FA">
        <w:rPr>
          <w:rFonts w:eastAsia="Times New Roman"/>
        </w:rPr>
        <w:t xml:space="preserve"> to apply the load increment to the opposing portion of the pile. Load increments shall be added till reaching half of the maximum specified test load, until reaching the maximum expansion or load capacity of jack assembly, or until observing continuing, progressive expansion of jack assembly, but structural capacity of pile shall not be exceeded. Below </w:t>
      </w:r>
      <w:r w:rsidR="00526C45">
        <w:rPr>
          <w:rFonts w:eastAsia="Times New Roman"/>
        </w:rPr>
        <w:t xml:space="preserve">results shows Load vs </w:t>
      </w:r>
      <w:r w:rsidR="004B7C08">
        <w:rPr>
          <w:rFonts w:eastAsia="Times New Roman"/>
        </w:rPr>
        <w:t xml:space="preserve">displacements </w:t>
      </w:r>
      <w:r w:rsidR="004B7C08" w:rsidRPr="003C24FA">
        <w:rPr>
          <w:rFonts w:eastAsia="Times New Roman"/>
        </w:rPr>
        <w:t>top</w:t>
      </w:r>
      <w:r w:rsidRPr="003C24FA">
        <w:rPr>
          <w:rFonts w:eastAsia="Times New Roman"/>
        </w:rPr>
        <w:t xml:space="preserve"> and bottom movements.</w:t>
      </w:r>
    </w:p>
    <w:p w14:paraId="19F75FC1" w14:textId="639222D5" w:rsidR="003C24FA" w:rsidRPr="001E1706" w:rsidRDefault="003C24FA" w:rsidP="005A25CB">
      <w:pPr>
        <w:spacing w:line="240" w:lineRule="auto"/>
        <w:rPr>
          <w:sz w:val="20"/>
          <w:szCs w:val="20"/>
        </w:rPr>
      </w:pPr>
      <w:r w:rsidRPr="001E1706">
        <w:rPr>
          <w:rFonts w:eastAsia="Times New Roman"/>
          <w:b/>
          <w:bCs/>
        </w:rPr>
        <w:lastRenderedPageBreak/>
        <w:t>RECORDING TEST READINGS</w:t>
      </w:r>
    </w:p>
    <w:p w14:paraId="710951AD" w14:textId="07E5FD17" w:rsidR="003C24FA" w:rsidRDefault="003C24FA" w:rsidP="005A25CB">
      <w:pPr>
        <w:spacing w:line="240" w:lineRule="auto"/>
        <w:jc w:val="both"/>
        <w:rPr>
          <w:rFonts w:eastAsia="Times New Roman"/>
        </w:rPr>
      </w:pPr>
      <w:r>
        <w:rPr>
          <w:rFonts w:eastAsia="Times New Roman"/>
        </w:rPr>
        <w:t xml:space="preserve">Time of </w:t>
      </w:r>
      <w:r w:rsidR="00526C45">
        <w:rPr>
          <w:rFonts w:eastAsia="Times New Roman"/>
        </w:rPr>
        <w:t>practical</w:t>
      </w:r>
      <w:r>
        <w:rPr>
          <w:rFonts w:eastAsia="Times New Roman"/>
        </w:rPr>
        <w:t xml:space="preserve"> pressure, jack assembly load, pile </w:t>
      </w:r>
      <w:r w:rsidR="00526C45">
        <w:rPr>
          <w:rFonts w:eastAsia="Times New Roman"/>
        </w:rPr>
        <w:t>measure</w:t>
      </w:r>
      <w:r>
        <w:rPr>
          <w:rFonts w:eastAsia="Times New Roman"/>
        </w:rPr>
        <w:t>, jack assembly expansion, pile</w:t>
      </w:r>
      <w:r>
        <w:rPr>
          <w:rFonts w:eastAsia="Times New Roman"/>
          <w:b/>
          <w:bCs/>
        </w:rPr>
        <w:t xml:space="preserve"> </w:t>
      </w:r>
      <w:r>
        <w:rPr>
          <w:rFonts w:eastAsia="Times New Roman"/>
        </w:rPr>
        <w:t xml:space="preserve">compression, pile strain, reference movement for each identified gauge, scale and reference point shall be </w:t>
      </w:r>
      <w:r w:rsidR="00526C45">
        <w:rPr>
          <w:rFonts w:eastAsia="Times New Roman"/>
        </w:rPr>
        <w:t>verified</w:t>
      </w:r>
      <w:r>
        <w:rPr>
          <w:rFonts w:eastAsia="Times New Roman"/>
        </w:rPr>
        <w:t xml:space="preserve"> for each increment </w:t>
      </w:r>
      <w:r w:rsidR="00526C45">
        <w:rPr>
          <w:rFonts w:eastAsia="Times New Roman"/>
        </w:rPr>
        <w:t>directly</w:t>
      </w:r>
      <w:r>
        <w:rPr>
          <w:rFonts w:eastAsia="Times New Roman"/>
        </w:rPr>
        <w:t>, preferably within 1 minute of each loading.</w:t>
      </w:r>
      <w:r>
        <w:rPr>
          <w:sz w:val="20"/>
          <w:szCs w:val="20"/>
        </w:rPr>
        <w:t xml:space="preserve"> </w:t>
      </w:r>
      <w:r>
        <w:rPr>
          <w:rFonts w:eastAsia="Times New Roman"/>
        </w:rPr>
        <w:t xml:space="preserve">It is </w:t>
      </w:r>
      <w:r w:rsidR="00526C45">
        <w:rPr>
          <w:rFonts w:eastAsia="Times New Roman"/>
        </w:rPr>
        <w:t>desirable</w:t>
      </w:r>
      <w:r>
        <w:rPr>
          <w:rFonts w:eastAsia="Times New Roman"/>
        </w:rPr>
        <w:t xml:space="preserve"> to use a data logger system to condition and store the test data in digital form. The</w:t>
      </w:r>
      <w:r>
        <w:rPr>
          <w:rFonts w:eastAsia="Times New Roman"/>
          <w:b/>
          <w:bCs/>
        </w:rPr>
        <w:t xml:space="preserve"> </w:t>
      </w:r>
      <w:r>
        <w:rPr>
          <w:rFonts w:eastAsia="Times New Roman"/>
        </w:rPr>
        <w:t xml:space="preserve">data logger </w:t>
      </w:r>
      <w:r w:rsidR="00526C45">
        <w:rPr>
          <w:rFonts w:eastAsia="Times New Roman"/>
        </w:rPr>
        <w:t>will</w:t>
      </w:r>
      <w:r>
        <w:rPr>
          <w:rFonts w:eastAsia="Times New Roman"/>
        </w:rPr>
        <w:t xml:space="preserve"> be connected to an electronic system that displays the numeric results in real time during the test.</w:t>
      </w:r>
      <w:r>
        <w:rPr>
          <w:sz w:val="20"/>
          <w:szCs w:val="20"/>
        </w:rPr>
        <w:t xml:space="preserve"> </w:t>
      </w:r>
      <w:r>
        <w:rPr>
          <w:rFonts w:eastAsia="Times New Roman"/>
        </w:rPr>
        <w:t xml:space="preserve">The jack’s manufacturers shall </w:t>
      </w:r>
      <w:r w:rsidR="00526C45">
        <w:rPr>
          <w:rFonts w:eastAsia="Times New Roman"/>
        </w:rPr>
        <w:t>verify</w:t>
      </w:r>
      <w:r>
        <w:rPr>
          <w:rFonts w:eastAsia="Times New Roman"/>
        </w:rPr>
        <w:t xml:space="preserve"> its accuracy</w:t>
      </w:r>
      <w:r>
        <w:rPr>
          <w:sz w:val="20"/>
          <w:szCs w:val="20"/>
        </w:rPr>
        <w:t xml:space="preserve"> </w:t>
      </w:r>
      <w:r>
        <w:rPr>
          <w:rFonts w:eastAsia="Times New Roman"/>
        </w:rPr>
        <w:t xml:space="preserve">Load shall be </w:t>
      </w:r>
      <w:r w:rsidR="00526C45">
        <w:rPr>
          <w:rFonts w:eastAsia="Times New Roman"/>
        </w:rPr>
        <w:t>useful</w:t>
      </w:r>
      <w:r>
        <w:rPr>
          <w:rFonts w:eastAsia="Times New Roman"/>
        </w:rPr>
        <w:t xml:space="preserve"> in each increment and decrement of 5% of maximum specified test load at</w:t>
      </w:r>
      <w:r>
        <w:rPr>
          <w:rFonts w:eastAsia="Times New Roman"/>
          <w:b/>
          <w:bCs/>
        </w:rPr>
        <w:t xml:space="preserve"> </w:t>
      </w:r>
      <w:r>
        <w:rPr>
          <w:rFonts w:eastAsia="Times New Roman"/>
        </w:rPr>
        <w:t>1, 2, 5, 10 and further each at 10 minutes up to the duration o</w:t>
      </w:r>
      <w:r w:rsidR="00526C45">
        <w:rPr>
          <w:rFonts w:eastAsia="Times New Roman"/>
        </w:rPr>
        <w:t>f total load. It should be observed</w:t>
      </w:r>
      <w:r>
        <w:rPr>
          <w:rFonts w:eastAsia="Times New Roman"/>
        </w:rPr>
        <w:t xml:space="preserve"> here that maximum specified jack assembly load will be 50% of maximum </w:t>
      </w:r>
      <w:r w:rsidR="00526C45">
        <w:rPr>
          <w:rFonts w:eastAsia="Times New Roman"/>
        </w:rPr>
        <w:t>identified</w:t>
      </w:r>
      <w:r>
        <w:rPr>
          <w:rFonts w:eastAsia="Times New Roman"/>
        </w:rPr>
        <w:t xml:space="preserve"> test load in bi-directional testing. Instrument reading shall be recorded within 1 minute before application of next load increment</w:t>
      </w:r>
      <w:r>
        <w:rPr>
          <w:sz w:val="20"/>
          <w:szCs w:val="20"/>
        </w:rPr>
        <w:t xml:space="preserve"> </w:t>
      </w:r>
      <w:r>
        <w:rPr>
          <w:rFonts w:eastAsia="Times New Roman"/>
        </w:rPr>
        <w:t xml:space="preserve">or decrement. If required, data logger can be </w:t>
      </w:r>
      <w:r w:rsidR="00526C45">
        <w:rPr>
          <w:rFonts w:eastAsia="Times New Roman"/>
        </w:rPr>
        <w:t>recycled</w:t>
      </w:r>
      <w:r>
        <w:rPr>
          <w:rFonts w:eastAsia="Times New Roman"/>
        </w:rPr>
        <w:t xml:space="preserve"> to automate the test of results. </w:t>
      </w:r>
      <w:r w:rsidRPr="003C24FA">
        <w:rPr>
          <w:rFonts w:eastAsia="Times New Roman"/>
        </w:rPr>
        <w:t xml:space="preserve">Measurements obtained in the form of </w:t>
      </w:r>
      <w:r w:rsidR="00526C45" w:rsidRPr="003C24FA">
        <w:rPr>
          <w:rFonts w:eastAsia="Times New Roman"/>
        </w:rPr>
        <w:t>bend</w:t>
      </w:r>
      <w:r w:rsidRPr="003C24FA">
        <w:rPr>
          <w:rFonts w:eastAsia="Times New Roman"/>
        </w:rPr>
        <w:t xml:space="preserve"> upwards </w:t>
      </w:r>
      <w:r w:rsidR="00D72447">
        <w:rPr>
          <w:rFonts w:eastAsia="Times New Roman"/>
        </w:rPr>
        <w:t xml:space="preserve">and downwards shall be </w:t>
      </w:r>
      <w:r w:rsidR="00D3131D">
        <w:rPr>
          <w:rFonts w:eastAsia="Times New Roman"/>
        </w:rPr>
        <w:t>plotted.</w:t>
      </w:r>
      <w:r w:rsidRPr="003C24FA">
        <w:rPr>
          <w:rFonts w:eastAsia="Times New Roman"/>
        </w:rPr>
        <w:t xml:space="preserve"> The ordinate above 0.00 mm displacement with respect to the load in abscissa indicate upward</w:t>
      </w:r>
      <w:r w:rsidRPr="003C24FA">
        <w:rPr>
          <w:rFonts w:eastAsia="Times New Roman"/>
          <w:b/>
          <w:bCs/>
        </w:rPr>
        <w:t xml:space="preserve"> </w:t>
      </w:r>
      <w:r w:rsidRPr="003C24FA">
        <w:rPr>
          <w:rFonts w:eastAsia="Times New Roman"/>
        </w:rPr>
        <w:t>movement of the jack system recorded, and the ordinate below 0.00 mm with respect to the load in abscissa indicate downward movement of the jack system at respective loads. Further an equival</w:t>
      </w:r>
      <w:r w:rsidR="00D72447">
        <w:rPr>
          <w:rFonts w:eastAsia="Times New Roman"/>
        </w:rPr>
        <w:t>ent top load curve derived</w:t>
      </w:r>
      <w:r w:rsidRPr="003C24FA">
        <w:rPr>
          <w:rFonts w:eastAsia="Times New Roman"/>
        </w:rPr>
        <w:t xml:space="preserve"> and </w:t>
      </w:r>
      <w:r w:rsidR="004B7C08" w:rsidRPr="003C24FA">
        <w:rPr>
          <w:rFonts w:eastAsia="Times New Roman"/>
        </w:rPr>
        <w:t>plotted</w:t>
      </w:r>
      <w:r w:rsidR="004B7C08" w:rsidRPr="003C24FA">
        <w:rPr>
          <w:sz w:val="20"/>
          <w:szCs w:val="20"/>
        </w:rPr>
        <w:t>.</w:t>
      </w:r>
      <w:r w:rsidRPr="003C24FA">
        <w:rPr>
          <w:rFonts w:eastAsia="Times New Roman"/>
        </w:rPr>
        <w:t xml:space="preserve"> This equivalent top-load curve shall be read for load – displacement requirements.</w:t>
      </w:r>
    </w:p>
    <w:p w14:paraId="48FD79BF" w14:textId="77777777" w:rsidR="00A635FC" w:rsidRDefault="00A635FC" w:rsidP="005A25CB">
      <w:pPr>
        <w:spacing w:line="240" w:lineRule="auto"/>
        <w:jc w:val="both"/>
        <w:rPr>
          <w:rFonts w:eastAsia="Times New Roman"/>
        </w:rPr>
      </w:pPr>
    </w:p>
    <w:p w14:paraId="642F95E0" w14:textId="4EB8A742" w:rsidR="007B0E01" w:rsidRDefault="007B0E01" w:rsidP="005A25CB">
      <w:pPr>
        <w:spacing w:line="240" w:lineRule="auto"/>
        <w:ind w:right="20"/>
        <w:jc w:val="both"/>
        <w:rPr>
          <w:szCs w:val="24"/>
        </w:rPr>
      </w:pPr>
    </w:p>
    <w:p w14:paraId="49CC626A" w14:textId="42EEB759" w:rsidR="007B0E01" w:rsidRDefault="00EE2406" w:rsidP="005A25CB">
      <w:pPr>
        <w:spacing w:line="240" w:lineRule="auto"/>
        <w:ind w:right="20"/>
        <w:jc w:val="both"/>
        <w:rPr>
          <w:szCs w:val="24"/>
        </w:rPr>
      </w:pPr>
      <w:r>
        <w:rPr>
          <w:noProof/>
          <w:sz w:val="20"/>
          <w:szCs w:val="20"/>
          <w:lang w:val="en-US" w:bidi="gu-IN"/>
        </w:rPr>
        <w:drawing>
          <wp:anchor distT="0" distB="0" distL="114300" distR="114300" simplePos="0" relativeHeight="251785216" behindDoc="1" locked="0" layoutInCell="0" allowOverlap="1" wp14:anchorId="42B08C76" wp14:editId="1B08E995">
            <wp:simplePos x="0" y="0"/>
            <wp:positionH relativeFrom="column">
              <wp:posOffset>125095</wp:posOffset>
            </wp:positionH>
            <wp:positionV relativeFrom="paragraph">
              <wp:posOffset>38100</wp:posOffset>
            </wp:positionV>
            <wp:extent cx="4917440" cy="2263140"/>
            <wp:effectExtent l="38100" t="38100" r="35560" b="419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rotWithShape="1">
                    <a:blip r:embed="rId20">
                      <a:extLst/>
                    </a:blip>
                    <a:srcRect l="52234"/>
                    <a:stretch/>
                  </pic:blipFill>
                  <pic:spPr bwMode="auto">
                    <a:xfrm>
                      <a:off x="0" y="0"/>
                      <a:ext cx="4917440" cy="2263140"/>
                    </a:xfrm>
                    <a:prstGeom prst="rect">
                      <a:avLst/>
                    </a:prstGeom>
                    <a:noFill/>
                    <a:ln w="28575">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4A0C30" w14:textId="3D4609B2" w:rsidR="007B0E01" w:rsidRDefault="007B0E01" w:rsidP="005A25CB">
      <w:pPr>
        <w:spacing w:line="240" w:lineRule="auto"/>
        <w:ind w:right="20"/>
        <w:jc w:val="both"/>
        <w:rPr>
          <w:szCs w:val="24"/>
        </w:rPr>
      </w:pPr>
    </w:p>
    <w:p w14:paraId="2B2BDAD6" w14:textId="77777777" w:rsidR="007B0E01" w:rsidRDefault="007B0E01" w:rsidP="005A25CB">
      <w:pPr>
        <w:spacing w:line="240" w:lineRule="auto"/>
        <w:ind w:right="20"/>
        <w:jc w:val="both"/>
        <w:rPr>
          <w:szCs w:val="24"/>
        </w:rPr>
      </w:pPr>
    </w:p>
    <w:p w14:paraId="748DB4DB" w14:textId="77777777" w:rsidR="006B1EC5" w:rsidRDefault="007B0E01" w:rsidP="005A25CB">
      <w:pPr>
        <w:spacing w:line="240" w:lineRule="auto"/>
        <w:ind w:right="20"/>
        <w:jc w:val="both"/>
        <w:rPr>
          <w:szCs w:val="24"/>
        </w:rPr>
      </w:pPr>
      <w:r>
        <w:rPr>
          <w:szCs w:val="24"/>
        </w:rPr>
        <w:t xml:space="preserve">                                            </w:t>
      </w:r>
      <w:r w:rsidR="0018520C">
        <w:rPr>
          <w:szCs w:val="24"/>
        </w:rPr>
        <w:t xml:space="preserve">      </w:t>
      </w:r>
      <w:r>
        <w:rPr>
          <w:szCs w:val="24"/>
        </w:rPr>
        <w:t xml:space="preserve"> </w:t>
      </w:r>
    </w:p>
    <w:p w14:paraId="1815F058" w14:textId="77777777" w:rsidR="00EE2406" w:rsidRDefault="00EE2406" w:rsidP="005A25CB">
      <w:pPr>
        <w:spacing w:line="240" w:lineRule="auto"/>
        <w:ind w:right="20"/>
        <w:jc w:val="center"/>
        <w:rPr>
          <w:szCs w:val="32"/>
          <w:u w:val="single"/>
        </w:rPr>
      </w:pPr>
    </w:p>
    <w:p w14:paraId="763392FF" w14:textId="77777777" w:rsidR="00EE2406" w:rsidRDefault="00EE2406" w:rsidP="005A25CB">
      <w:pPr>
        <w:spacing w:line="240" w:lineRule="auto"/>
        <w:ind w:right="20"/>
        <w:jc w:val="center"/>
        <w:rPr>
          <w:szCs w:val="32"/>
          <w:u w:val="single"/>
        </w:rPr>
      </w:pPr>
    </w:p>
    <w:p w14:paraId="57D05B27" w14:textId="77777777" w:rsidR="00EE2406" w:rsidRDefault="00EE2406" w:rsidP="005A25CB">
      <w:pPr>
        <w:spacing w:line="240" w:lineRule="auto"/>
        <w:ind w:right="20"/>
        <w:jc w:val="center"/>
        <w:rPr>
          <w:szCs w:val="32"/>
          <w:u w:val="single"/>
        </w:rPr>
      </w:pPr>
    </w:p>
    <w:p w14:paraId="047EE91B" w14:textId="77777777" w:rsidR="003929E9" w:rsidRDefault="003929E9" w:rsidP="005A25CB">
      <w:pPr>
        <w:spacing w:line="240" w:lineRule="auto"/>
        <w:ind w:right="20"/>
        <w:jc w:val="center"/>
        <w:rPr>
          <w:szCs w:val="32"/>
          <w:u w:val="single"/>
        </w:rPr>
      </w:pPr>
    </w:p>
    <w:p w14:paraId="7EA105A2" w14:textId="77777777" w:rsidR="003929E9" w:rsidRDefault="003929E9" w:rsidP="005A25CB">
      <w:pPr>
        <w:spacing w:line="240" w:lineRule="auto"/>
        <w:ind w:right="20"/>
        <w:jc w:val="center"/>
        <w:rPr>
          <w:szCs w:val="32"/>
          <w:u w:val="single"/>
        </w:rPr>
      </w:pPr>
    </w:p>
    <w:p w14:paraId="262716E0" w14:textId="13C16DE1" w:rsidR="000A7095" w:rsidRDefault="0018520C" w:rsidP="005A25CB">
      <w:pPr>
        <w:spacing w:line="240" w:lineRule="auto"/>
        <w:ind w:right="20"/>
        <w:jc w:val="center"/>
        <w:rPr>
          <w:szCs w:val="32"/>
          <w:u w:val="single"/>
        </w:rPr>
      </w:pPr>
      <w:r w:rsidRPr="006B1EC5">
        <w:rPr>
          <w:szCs w:val="32"/>
          <w:u w:val="single"/>
        </w:rPr>
        <w:t>Fig</w:t>
      </w:r>
      <w:r w:rsidR="002B763E" w:rsidRPr="006B1EC5">
        <w:rPr>
          <w:szCs w:val="32"/>
          <w:u w:val="single"/>
        </w:rPr>
        <w:t>.</w:t>
      </w:r>
      <w:r w:rsidRPr="006B1EC5">
        <w:rPr>
          <w:szCs w:val="32"/>
          <w:u w:val="single"/>
        </w:rPr>
        <w:t>Equivalent top-load curv</w:t>
      </w:r>
      <w:r w:rsidR="006B1EC5">
        <w:rPr>
          <w:szCs w:val="32"/>
          <w:u w:val="single"/>
        </w:rPr>
        <w:t>e</w:t>
      </w:r>
    </w:p>
    <w:p w14:paraId="04407813" w14:textId="77777777" w:rsidR="005A25CB" w:rsidRPr="005A25CB" w:rsidRDefault="005A25CB" w:rsidP="005A25CB">
      <w:pPr>
        <w:spacing w:line="240" w:lineRule="auto"/>
        <w:jc w:val="both"/>
        <w:rPr>
          <w:rFonts w:eastAsia="Times New Roman"/>
          <w:b/>
          <w:szCs w:val="24"/>
        </w:rPr>
      </w:pPr>
      <w:r w:rsidRPr="005A25CB">
        <w:rPr>
          <w:b/>
          <w:szCs w:val="24"/>
        </w:rPr>
        <w:t>BI-DIRECTIONAL STATIC LOAD TEST ADVANTAGES</w:t>
      </w:r>
    </w:p>
    <w:p w14:paraId="384B141F" w14:textId="54DE586F" w:rsidR="005A25CB" w:rsidRPr="00D174F7" w:rsidRDefault="005A25CB" w:rsidP="005A25CB">
      <w:pPr>
        <w:spacing w:line="240" w:lineRule="auto"/>
        <w:jc w:val="both"/>
        <w:rPr>
          <w:rFonts w:eastAsia="Times New Roman"/>
          <w:szCs w:val="24"/>
        </w:rPr>
      </w:pPr>
      <w:r w:rsidRPr="00D174F7">
        <w:rPr>
          <w:rFonts w:eastAsia="Times New Roman"/>
          <w:szCs w:val="24"/>
        </w:rPr>
        <w:t>In comparison with traditional loading test methods such as kentledge or anchor reaction, bi-directional loading test is a relatively new method that requires load cells and other apparatus to conduct the testing process. The following advantages separate bi-directional loading test from co</w:t>
      </w:r>
      <w:r>
        <w:rPr>
          <w:rFonts w:eastAsia="Times New Roman"/>
          <w:szCs w:val="24"/>
        </w:rPr>
        <w:t>nventional static loading tests.</w:t>
      </w:r>
    </w:p>
    <w:p w14:paraId="334FAAFA" w14:textId="77777777" w:rsidR="005A25CB" w:rsidRPr="003C646B" w:rsidRDefault="005A25CB" w:rsidP="005A25CB">
      <w:pPr>
        <w:pStyle w:val="ListParagraph"/>
        <w:numPr>
          <w:ilvl w:val="0"/>
          <w:numId w:val="17"/>
        </w:numPr>
        <w:spacing w:line="240" w:lineRule="auto"/>
        <w:jc w:val="both"/>
        <w:rPr>
          <w:rFonts w:eastAsia="Times New Roman"/>
          <w:szCs w:val="24"/>
          <w:u w:val="single"/>
        </w:rPr>
      </w:pPr>
      <w:r w:rsidRPr="003C646B">
        <w:rPr>
          <w:rFonts w:eastAsia="Times New Roman"/>
          <w:szCs w:val="24"/>
          <w:u w:val="single"/>
        </w:rPr>
        <w:t>Unlimited test load</w:t>
      </w:r>
    </w:p>
    <w:p w14:paraId="125EF7C3" w14:textId="77777777" w:rsidR="005A25CB" w:rsidRPr="00D174F7" w:rsidRDefault="005A25CB" w:rsidP="005A25CB">
      <w:pPr>
        <w:spacing w:line="240" w:lineRule="auto"/>
        <w:jc w:val="both"/>
        <w:rPr>
          <w:rFonts w:eastAsia="Times New Roman"/>
          <w:szCs w:val="24"/>
        </w:rPr>
      </w:pPr>
      <w:r w:rsidRPr="00D174F7">
        <w:rPr>
          <w:rFonts w:eastAsia="Times New Roman"/>
          <w:szCs w:val="24"/>
        </w:rPr>
        <w:t>Test load is no longer limited by reaction load anymore. Theoretically, in bi-directional loading test, load cells may produce enough force to crush the concrete, hence, the max test load to be applied would be limited by strength of concrete, instead of load cells.</w:t>
      </w:r>
    </w:p>
    <w:p w14:paraId="09A0530F" w14:textId="77777777" w:rsidR="003929E9" w:rsidRPr="003929E9" w:rsidRDefault="003929E9" w:rsidP="003929E9">
      <w:pPr>
        <w:spacing w:line="240" w:lineRule="auto"/>
        <w:jc w:val="both"/>
        <w:rPr>
          <w:rFonts w:eastAsia="Times New Roman"/>
          <w:szCs w:val="24"/>
          <w:u w:val="single"/>
        </w:rPr>
      </w:pPr>
    </w:p>
    <w:p w14:paraId="6053BD7E" w14:textId="02622133" w:rsidR="005A25CB" w:rsidRPr="003C646B" w:rsidRDefault="005A25CB" w:rsidP="005A25CB">
      <w:pPr>
        <w:pStyle w:val="ListParagraph"/>
        <w:numPr>
          <w:ilvl w:val="0"/>
          <w:numId w:val="17"/>
        </w:numPr>
        <w:spacing w:line="240" w:lineRule="auto"/>
        <w:jc w:val="both"/>
        <w:rPr>
          <w:rFonts w:eastAsia="Times New Roman"/>
          <w:szCs w:val="24"/>
          <w:u w:val="single"/>
        </w:rPr>
      </w:pPr>
      <w:r w:rsidRPr="003C646B">
        <w:rPr>
          <w:szCs w:val="24"/>
          <w:u w:val="single"/>
        </w:rPr>
        <w:lastRenderedPageBreak/>
        <w:t>Improved safety </w:t>
      </w:r>
    </w:p>
    <w:p w14:paraId="079979D2" w14:textId="77777777" w:rsidR="005A25CB" w:rsidRPr="00D174F7" w:rsidRDefault="005A25CB" w:rsidP="005A25CB">
      <w:pPr>
        <w:spacing w:line="240" w:lineRule="auto"/>
        <w:jc w:val="both"/>
        <w:rPr>
          <w:rFonts w:eastAsia="Times New Roman"/>
          <w:szCs w:val="24"/>
        </w:rPr>
      </w:pPr>
      <w:r w:rsidRPr="00D174F7">
        <w:rPr>
          <w:rFonts w:eastAsia="Times New Roman"/>
          <w:szCs w:val="24"/>
        </w:rPr>
        <w:t>The reaction load of bi-directional loading test is built up by load cells embedded inside the test piles. Therefore, there is no need to set up any reaction force on the ground, by preparing exterior anchor structure or concrete blocks as dead load, eliminating the safety risks of collapsing structures, which may result in serious consequences.</w:t>
      </w:r>
    </w:p>
    <w:p w14:paraId="25E3281C" w14:textId="77777777" w:rsidR="005A25CB" w:rsidRPr="003C646B" w:rsidRDefault="005A25CB" w:rsidP="005A25CB">
      <w:pPr>
        <w:pStyle w:val="ListParagraph"/>
        <w:numPr>
          <w:ilvl w:val="0"/>
          <w:numId w:val="17"/>
        </w:numPr>
        <w:spacing w:line="240" w:lineRule="auto"/>
        <w:jc w:val="both"/>
        <w:rPr>
          <w:rFonts w:eastAsia="Times New Roman"/>
          <w:szCs w:val="24"/>
          <w:u w:val="single"/>
        </w:rPr>
      </w:pPr>
      <w:r w:rsidRPr="003C646B">
        <w:rPr>
          <w:rFonts w:eastAsia="Times New Roman"/>
          <w:szCs w:val="24"/>
          <w:u w:val="single"/>
        </w:rPr>
        <w:t>Limited work area required</w:t>
      </w:r>
    </w:p>
    <w:p w14:paraId="16868434" w14:textId="77777777" w:rsidR="005A25CB" w:rsidRPr="00D174F7" w:rsidRDefault="005A25CB" w:rsidP="005A25CB">
      <w:pPr>
        <w:spacing w:line="240" w:lineRule="auto"/>
        <w:jc w:val="both"/>
        <w:rPr>
          <w:rFonts w:eastAsia="Times New Roman"/>
          <w:szCs w:val="24"/>
        </w:rPr>
      </w:pPr>
      <w:r w:rsidRPr="00D174F7">
        <w:rPr>
          <w:rFonts w:eastAsia="Times New Roman"/>
          <w:szCs w:val="24"/>
        </w:rPr>
        <w:t>Testing may be conducted next to existing buildings, under passageways, highway median strips, and even offshore. Testing apparatus is set next to the pile, with a reference beam six times the pile diameter. Testing tents may be set up quickly, and requires much less space compared to conventional static load tests.</w:t>
      </w:r>
    </w:p>
    <w:p w14:paraId="418A840D" w14:textId="77777777" w:rsidR="005A25CB" w:rsidRPr="003C646B" w:rsidRDefault="005A25CB" w:rsidP="005A25CB">
      <w:pPr>
        <w:pStyle w:val="ListParagraph"/>
        <w:numPr>
          <w:ilvl w:val="0"/>
          <w:numId w:val="17"/>
        </w:numPr>
        <w:spacing w:line="240" w:lineRule="auto"/>
        <w:jc w:val="both"/>
        <w:rPr>
          <w:rFonts w:eastAsia="Times New Roman"/>
          <w:szCs w:val="24"/>
          <w:u w:val="single"/>
        </w:rPr>
      </w:pPr>
      <w:r w:rsidRPr="003C646B">
        <w:rPr>
          <w:rFonts w:eastAsia="Times New Roman"/>
          <w:szCs w:val="24"/>
          <w:u w:val="single"/>
        </w:rPr>
        <w:t>Time-saving</w:t>
      </w:r>
    </w:p>
    <w:p w14:paraId="79F8B34C" w14:textId="77777777" w:rsidR="005A25CB" w:rsidRPr="001127D8" w:rsidRDefault="005A25CB" w:rsidP="005A25CB">
      <w:pPr>
        <w:spacing w:line="240" w:lineRule="auto"/>
        <w:jc w:val="both"/>
        <w:rPr>
          <w:rStyle w:val="fontstyle01"/>
        </w:rPr>
      </w:pPr>
      <w:r w:rsidRPr="00D174F7">
        <w:rPr>
          <w:rFonts w:eastAsia="Times New Roman"/>
          <w:szCs w:val="24"/>
        </w:rPr>
        <w:t>A considerable amount of time can be saved, without the work needed to prepare dead load or anchor piles for reaction. </w:t>
      </w:r>
    </w:p>
    <w:p w14:paraId="217BF8F7" w14:textId="7B2446CB" w:rsidR="004F6B0B" w:rsidRPr="004F6B0B" w:rsidRDefault="004F6B0B" w:rsidP="005A25CB">
      <w:pPr>
        <w:tabs>
          <w:tab w:val="left" w:pos="3775"/>
        </w:tabs>
        <w:spacing w:line="240" w:lineRule="auto"/>
        <w:rPr>
          <w:lang w:eastAsia="en-IN" w:bidi="hi-IN"/>
        </w:rPr>
      </w:pPr>
      <w:bookmarkStart w:id="3" w:name="_GoBack"/>
      <w:bookmarkEnd w:id="3"/>
    </w:p>
    <w:sectPr w:rsidR="004F6B0B" w:rsidRPr="004F6B0B" w:rsidSect="0056520C">
      <w:headerReference w:type="default" r:id="rId21"/>
      <w:pgSz w:w="11906" w:h="16838"/>
      <w:pgMar w:top="1418" w:right="1134" w:bottom="1276" w:left="1701" w:header="709" w:footer="709" w:gutter="0"/>
      <w:pgNumType w:start="6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0FF6F" w14:textId="77777777" w:rsidR="004C6D72" w:rsidRDefault="004C6D72" w:rsidP="004B5756">
      <w:pPr>
        <w:spacing w:after="0" w:line="240" w:lineRule="auto"/>
      </w:pPr>
      <w:r>
        <w:separator/>
      </w:r>
    </w:p>
  </w:endnote>
  <w:endnote w:type="continuationSeparator" w:id="0">
    <w:p w14:paraId="0A0D5ED8" w14:textId="77777777" w:rsidR="004C6D72" w:rsidRDefault="004C6D72" w:rsidP="004B5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IDAutomationHC39M"/>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Gothic">
    <w:altName w:val="Arial"/>
    <w:panose1 w:val="00000000000000000000"/>
    <w:charset w:val="00"/>
    <w:family w:val="swiss"/>
    <w:notTrueType/>
    <w:pitch w:val="default"/>
    <w:sig w:usb0="00000001"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596182"/>
      <w:docPartObj>
        <w:docPartGallery w:val="Page Numbers (Bottom of Page)"/>
        <w:docPartUnique/>
      </w:docPartObj>
    </w:sdtPr>
    <w:sdtEndPr/>
    <w:sdtContent>
      <w:p w14:paraId="684EDD7A" w14:textId="08DBAD4D" w:rsidR="005E68D8" w:rsidRDefault="005E68D8">
        <w:pPr>
          <w:pStyle w:val="Footer"/>
          <w:jc w:val="right"/>
        </w:pPr>
        <w:r>
          <w:t xml:space="preserve">Page | </w:t>
        </w:r>
        <w:r w:rsidR="005A25CB">
          <w:t>1</w:t>
        </w:r>
      </w:p>
    </w:sdtContent>
  </w:sdt>
  <w:p w14:paraId="7C8DD5C5" w14:textId="77777777" w:rsidR="005E68D8" w:rsidRDefault="005E68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126AC3" w14:textId="77777777" w:rsidR="004C6D72" w:rsidRDefault="004C6D72" w:rsidP="004B5756">
      <w:pPr>
        <w:spacing w:after="0" w:line="240" w:lineRule="auto"/>
      </w:pPr>
      <w:r>
        <w:separator/>
      </w:r>
    </w:p>
  </w:footnote>
  <w:footnote w:type="continuationSeparator" w:id="0">
    <w:p w14:paraId="34F98ECB" w14:textId="77777777" w:rsidR="004C6D72" w:rsidRDefault="004C6D72" w:rsidP="004B5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45207" w14:textId="77777777" w:rsidR="005E68D8" w:rsidRDefault="005E68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01B3"/>
    <w:multiLevelType w:val="hybridMultilevel"/>
    <w:tmpl w:val="2DB011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BD0196"/>
    <w:multiLevelType w:val="hybridMultilevel"/>
    <w:tmpl w:val="68AC0D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6E57AD3"/>
    <w:multiLevelType w:val="multilevel"/>
    <w:tmpl w:val="8DAA1714"/>
    <w:lvl w:ilvl="0">
      <w:start w:val="1"/>
      <w:numFmt w:val="bullet"/>
      <w:lvlText w:val=""/>
      <w:lvlJc w:val="left"/>
      <w:pPr>
        <w:ind w:left="420" w:hanging="420"/>
      </w:pPr>
      <w:rPr>
        <w:rFonts w:ascii="Symbol" w:hAnsi="Symbol"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26B226F2"/>
    <w:multiLevelType w:val="multilevel"/>
    <w:tmpl w:val="7E727EE8"/>
    <w:lvl w:ilvl="0">
      <w:start w:val="4"/>
      <w:numFmt w:val="decimal"/>
      <w:lvlText w:val="%1"/>
      <w:lvlJc w:val="left"/>
      <w:pPr>
        <w:ind w:left="480" w:hanging="480"/>
      </w:pPr>
      <w:rPr>
        <w:rFonts w:eastAsia="Times New Roman" w:hint="default"/>
        <w:b/>
        <w:sz w:val="24"/>
      </w:rPr>
    </w:lvl>
    <w:lvl w:ilvl="1">
      <w:start w:val="4"/>
      <w:numFmt w:val="decimal"/>
      <w:lvlText w:val="%1.%2"/>
      <w:lvlJc w:val="left"/>
      <w:pPr>
        <w:ind w:left="480" w:hanging="480"/>
      </w:pPr>
      <w:rPr>
        <w:rFonts w:eastAsia="Times New Roman" w:hint="default"/>
        <w:b/>
        <w:sz w:val="24"/>
      </w:rPr>
    </w:lvl>
    <w:lvl w:ilvl="2">
      <w:start w:val="3"/>
      <w:numFmt w:val="decimal"/>
      <w:lvlText w:val="%1.%2.%3"/>
      <w:lvlJc w:val="left"/>
      <w:pPr>
        <w:ind w:left="720" w:hanging="720"/>
      </w:pPr>
      <w:rPr>
        <w:rFonts w:eastAsia="Times New Roman" w:hint="default"/>
        <w:b/>
        <w:sz w:val="24"/>
      </w:rPr>
    </w:lvl>
    <w:lvl w:ilvl="3">
      <w:start w:val="1"/>
      <w:numFmt w:val="decimal"/>
      <w:lvlText w:val="%1.%2.%3.%4"/>
      <w:lvlJc w:val="left"/>
      <w:pPr>
        <w:ind w:left="720" w:hanging="720"/>
      </w:pPr>
      <w:rPr>
        <w:rFonts w:eastAsia="Times New Roman" w:hint="default"/>
        <w:b/>
        <w:sz w:val="24"/>
      </w:rPr>
    </w:lvl>
    <w:lvl w:ilvl="4">
      <w:start w:val="1"/>
      <w:numFmt w:val="decimal"/>
      <w:lvlText w:val="%1.%2.%3.%4.%5"/>
      <w:lvlJc w:val="left"/>
      <w:pPr>
        <w:ind w:left="720" w:hanging="720"/>
      </w:pPr>
      <w:rPr>
        <w:rFonts w:eastAsia="Times New Roman" w:hint="default"/>
        <w:b/>
        <w:sz w:val="24"/>
      </w:rPr>
    </w:lvl>
    <w:lvl w:ilvl="5">
      <w:start w:val="1"/>
      <w:numFmt w:val="decimal"/>
      <w:lvlText w:val="%1.%2.%3.%4.%5.%6"/>
      <w:lvlJc w:val="left"/>
      <w:pPr>
        <w:ind w:left="1080" w:hanging="1080"/>
      </w:pPr>
      <w:rPr>
        <w:rFonts w:eastAsia="Times New Roman" w:hint="default"/>
        <w:b/>
        <w:sz w:val="24"/>
      </w:rPr>
    </w:lvl>
    <w:lvl w:ilvl="6">
      <w:start w:val="1"/>
      <w:numFmt w:val="decimal"/>
      <w:lvlText w:val="%1.%2.%3.%4.%5.%6.%7"/>
      <w:lvlJc w:val="left"/>
      <w:pPr>
        <w:ind w:left="1080" w:hanging="1080"/>
      </w:pPr>
      <w:rPr>
        <w:rFonts w:eastAsia="Times New Roman" w:hint="default"/>
        <w:b/>
        <w:sz w:val="24"/>
      </w:rPr>
    </w:lvl>
    <w:lvl w:ilvl="7">
      <w:start w:val="1"/>
      <w:numFmt w:val="decimal"/>
      <w:lvlText w:val="%1.%2.%3.%4.%5.%6.%7.%8"/>
      <w:lvlJc w:val="left"/>
      <w:pPr>
        <w:ind w:left="1440" w:hanging="1440"/>
      </w:pPr>
      <w:rPr>
        <w:rFonts w:eastAsia="Times New Roman" w:hint="default"/>
        <w:b/>
        <w:sz w:val="24"/>
      </w:rPr>
    </w:lvl>
    <w:lvl w:ilvl="8">
      <w:start w:val="1"/>
      <w:numFmt w:val="decimal"/>
      <w:lvlText w:val="%1.%2.%3.%4.%5.%6.%7.%8.%9"/>
      <w:lvlJc w:val="left"/>
      <w:pPr>
        <w:ind w:left="1440" w:hanging="1440"/>
      </w:pPr>
      <w:rPr>
        <w:rFonts w:eastAsia="Times New Roman" w:hint="default"/>
        <w:b/>
        <w:sz w:val="24"/>
      </w:rPr>
    </w:lvl>
  </w:abstractNum>
  <w:abstractNum w:abstractNumId="4" w15:restartNumberingAfterBreak="0">
    <w:nsid w:val="28C53EA9"/>
    <w:multiLevelType w:val="hybridMultilevel"/>
    <w:tmpl w:val="542811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95815C2"/>
    <w:multiLevelType w:val="hybridMultilevel"/>
    <w:tmpl w:val="727EC396"/>
    <w:lvl w:ilvl="0" w:tplc="3208B176">
      <w:start w:val="1"/>
      <w:numFmt w:val="upperLetter"/>
      <w:lvlText w:val="(%1)"/>
      <w:lvlJc w:val="left"/>
      <w:pPr>
        <w:ind w:left="1056" w:hanging="876"/>
      </w:pPr>
      <w:rPr>
        <w:rFonts w:hint="default"/>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3AD84019"/>
    <w:multiLevelType w:val="hybridMultilevel"/>
    <w:tmpl w:val="9B62664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0B2220E"/>
    <w:multiLevelType w:val="hybridMultilevel"/>
    <w:tmpl w:val="877E8DBA"/>
    <w:lvl w:ilvl="0" w:tplc="AF0ABC58">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3D76221"/>
    <w:multiLevelType w:val="hybridMultilevel"/>
    <w:tmpl w:val="3F3EBEAA"/>
    <w:lvl w:ilvl="0" w:tplc="F89C1568">
      <w:start w:val="1"/>
      <w:numFmt w:val="decimal"/>
      <w:lvlText w:val="%1."/>
      <w:lvlJc w:val="left"/>
      <w:pPr>
        <w:ind w:left="1440" w:hanging="360"/>
      </w:pPr>
      <w:rPr>
        <w:b/>
        <w:bCs/>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15:restartNumberingAfterBreak="0">
    <w:nsid w:val="43FB49D8"/>
    <w:multiLevelType w:val="hybridMultilevel"/>
    <w:tmpl w:val="D4C4F5F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7C2234C"/>
    <w:multiLevelType w:val="multilevel"/>
    <w:tmpl w:val="97D0718A"/>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48482BEF"/>
    <w:multiLevelType w:val="hybridMultilevel"/>
    <w:tmpl w:val="5B8C82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E731D73"/>
    <w:multiLevelType w:val="multilevel"/>
    <w:tmpl w:val="E9C820BA"/>
    <w:lvl w:ilvl="0">
      <w:start w:val="1"/>
      <w:numFmt w:val="decimal"/>
      <w:lvlText w:val="%1"/>
      <w:lvlJc w:val="left"/>
      <w:pPr>
        <w:ind w:left="660" w:hanging="660"/>
      </w:pPr>
      <w:rPr>
        <w:rFonts w:hint="default"/>
      </w:rPr>
    </w:lvl>
    <w:lvl w:ilvl="1">
      <w:start w:val="6"/>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6C4550FF"/>
    <w:multiLevelType w:val="hybridMultilevel"/>
    <w:tmpl w:val="91B65FE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0A07FD3"/>
    <w:multiLevelType w:val="hybridMultilevel"/>
    <w:tmpl w:val="F3382F2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 w15:restartNumberingAfterBreak="0">
    <w:nsid w:val="70C748C4"/>
    <w:multiLevelType w:val="hybridMultilevel"/>
    <w:tmpl w:val="AFEA3C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59A5677"/>
    <w:multiLevelType w:val="multilevel"/>
    <w:tmpl w:val="D30C0468"/>
    <w:lvl w:ilvl="0">
      <w:start w:val="4"/>
      <w:numFmt w:val="decimal"/>
      <w:lvlText w:val="%1"/>
      <w:lvlJc w:val="left"/>
      <w:pPr>
        <w:ind w:left="420" w:hanging="42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15"/>
  </w:num>
  <w:num w:numId="2">
    <w:abstractNumId w:val="11"/>
  </w:num>
  <w:num w:numId="3">
    <w:abstractNumId w:val="6"/>
  </w:num>
  <w:num w:numId="4">
    <w:abstractNumId w:val="5"/>
  </w:num>
  <w:num w:numId="5">
    <w:abstractNumId w:val="1"/>
  </w:num>
  <w:num w:numId="6">
    <w:abstractNumId w:val="8"/>
  </w:num>
  <w:num w:numId="7">
    <w:abstractNumId w:val="9"/>
  </w:num>
  <w:num w:numId="8">
    <w:abstractNumId w:val="4"/>
  </w:num>
  <w:num w:numId="9">
    <w:abstractNumId w:val="7"/>
  </w:num>
  <w:num w:numId="10">
    <w:abstractNumId w:val="10"/>
  </w:num>
  <w:num w:numId="11">
    <w:abstractNumId w:val="14"/>
  </w:num>
  <w:num w:numId="12">
    <w:abstractNumId w:val="13"/>
  </w:num>
  <w:num w:numId="13">
    <w:abstractNumId w:val="16"/>
  </w:num>
  <w:num w:numId="14">
    <w:abstractNumId w:val="3"/>
  </w:num>
  <w:num w:numId="15">
    <w:abstractNumId w:val="2"/>
  </w:num>
  <w:num w:numId="16">
    <w:abstractNumId w:val="12"/>
  </w:num>
  <w:num w:numId="1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8E7"/>
    <w:rsid w:val="00003FA3"/>
    <w:rsid w:val="00005C49"/>
    <w:rsid w:val="000061E2"/>
    <w:rsid w:val="000077DC"/>
    <w:rsid w:val="00007F07"/>
    <w:rsid w:val="00011E38"/>
    <w:rsid w:val="00012F75"/>
    <w:rsid w:val="000146F5"/>
    <w:rsid w:val="00014998"/>
    <w:rsid w:val="0001508D"/>
    <w:rsid w:val="00016A57"/>
    <w:rsid w:val="00016FB6"/>
    <w:rsid w:val="00025BF9"/>
    <w:rsid w:val="000300DB"/>
    <w:rsid w:val="00033F30"/>
    <w:rsid w:val="00040B33"/>
    <w:rsid w:val="00055591"/>
    <w:rsid w:val="00065649"/>
    <w:rsid w:val="00065F1E"/>
    <w:rsid w:val="00067060"/>
    <w:rsid w:val="000720B7"/>
    <w:rsid w:val="00072DB5"/>
    <w:rsid w:val="00072F0D"/>
    <w:rsid w:val="0007402B"/>
    <w:rsid w:val="00075A35"/>
    <w:rsid w:val="00080F87"/>
    <w:rsid w:val="0008108C"/>
    <w:rsid w:val="0008741A"/>
    <w:rsid w:val="00092062"/>
    <w:rsid w:val="00095CB7"/>
    <w:rsid w:val="00096468"/>
    <w:rsid w:val="00097004"/>
    <w:rsid w:val="000A6FF4"/>
    <w:rsid w:val="000A7095"/>
    <w:rsid w:val="000B0B97"/>
    <w:rsid w:val="000B4AD6"/>
    <w:rsid w:val="000B6965"/>
    <w:rsid w:val="000B6BAF"/>
    <w:rsid w:val="000B760C"/>
    <w:rsid w:val="000C094E"/>
    <w:rsid w:val="000C7169"/>
    <w:rsid w:val="000C7DE0"/>
    <w:rsid w:val="000D30CB"/>
    <w:rsid w:val="000D4355"/>
    <w:rsid w:val="000D55A0"/>
    <w:rsid w:val="00104D20"/>
    <w:rsid w:val="001075BA"/>
    <w:rsid w:val="00121C3D"/>
    <w:rsid w:val="001322C3"/>
    <w:rsid w:val="001324CD"/>
    <w:rsid w:val="00134F8F"/>
    <w:rsid w:val="00141DB2"/>
    <w:rsid w:val="00142ABD"/>
    <w:rsid w:val="00145F03"/>
    <w:rsid w:val="00151B78"/>
    <w:rsid w:val="00153E1D"/>
    <w:rsid w:val="0015409D"/>
    <w:rsid w:val="00160580"/>
    <w:rsid w:val="001644D6"/>
    <w:rsid w:val="00165546"/>
    <w:rsid w:val="00170DB9"/>
    <w:rsid w:val="00175ABD"/>
    <w:rsid w:val="00181BDE"/>
    <w:rsid w:val="00184153"/>
    <w:rsid w:val="00184757"/>
    <w:rsid w:val="0018520C"/>
    <w:rsid w:val="00185290"/>
    <w:rsid w:val="001A15EC"/>
    <w:rsid w:val="001A437B"/>
    <w:rsid w:val="001A5E1D"/>
    <w:rsid w:val="001B75C9"/>
    <w:rsid w:val="001B7A00"/>
    <w:rsid w:val="001C3300"/>
    <w:rsid w:val="001D1DFE"/>
    <w:rsid w:val="001D3E6C"/>
    <w:rsid w:val="001E1706"/>
    <w:rsid w:val="001E4F56"/>
    <w:rsid w:val="001F42E4"/>
    <w:rsid w:val="001F4F8E"/>
    <w:rsid w:val="00200D32"/>
    <w:rsid w:val="002027DA"/>
    <w:rsid w:val="00202C73"/>
    <w:rsid w:val="00205AAF"/>
    <w:rsid w:val="00210826"/>
    <w:rsid w:val="00210B36"/>
    <w:rsid w:val="00211296"/>
    <w:rsid w:val="002117F0"/>
    <w:rsid w:val="0021350B"/>
    <w:rsid w:val="00213BC4"/>
    <w:rsid w:val="00214A01"/>
    <w:rsid w:val="002211A7"/>
    <w:rsid w:val="002233B5"/>
    <w:rsid w:val="00240D9F"/>
    <w:rsid w:val="00245D1F"/>
    <w:rsid w:val="002467D3"/>
    <w:rsid w:val="00251CD8"/>
    <w:rsid w:val="00260536"/>
    <w:rsid w:val="002609DE"/>
    <w:rsid w:val="00260A09"/>
    <w:rsid w:val="002618A6"/>
    <w:rsid w:val="00267C27"/>
    <w:rsid w:val="00273564"/>
    <w:rsid w:val="00274074"/>
    <w:rsid w:val="00275AB0"/>
    <w:rsid w:val="00281BC3"/>
    <w:rsid w:val="00295300"/>
    <w:rsid w:val="002A232B"/>
    <w:rsid w:val="002B2A7D"/>
    <w:rsid w:val="002B2D34"/>
    <w:rsid w:val="002B628F"/>
    <w:rsid w:val="002B763E"/>
    <w:rsid w:val="002D034F"/>
    <w:rsid w:val="002D6C99"/>
    <w:rsid w:val="002E3C91"/>
    <w:rsid w:val="002F209C"/>
    <w:rsid w:val="002F63ED"/>
    <w:rsid w:val="002F6A84"/>
    <w:rsid w:val="002F7907"/>
    <w:rsid w:val="003028A6"/>
    <w:rsid w:val="00327EA0"/>
    <w:rsid w:val="003361A8"/>
    <w:rsid w:val="0034522D"/>
    <w:rsid w:val="00346F17"/>
    <w:rsid w:val="0035262A"/>
    <w:rsid w:val="00356103"/>
    <w:rsid w:val="003574AC"/>
    <w:rsid w:val="0036089A"/>
    <w:rsid w:val="003647E5"/>
    <w:rsid w:val="00365E6E"/>
    <w:rsid w:val="00373491"/>
    <w:rsid w:val="003836B5"/>
    <w:rsid w:val="00392975"/>
    <w:rsid w:val="003929E9"/>
    <w:rsid w:val="00395C43"/>
    <w:rsid w:val="00397EE8"/>
    <w:rsid w:val="003B1761"/>
    <w:rsid w:val="003B512B"/>
    <w:rsid w:val="003B6261"/>
    <w:rsid w:val="003B6E27"/>
    <w:rsid w:val="003C24FA"/>
    <w:rsid w:val="003C5111"/>
    <w:rsid w:val="003C5886"/>
    <w:rsid w:val="003C5988"/>
    <w:rsid w:val="003C6294"/>
    <w:rsid w:val="003C6ADF"/>
    <w:rsid w:val="003C7C63"/>
    <w:rsid w:val="003D2982"/>
    <w:rsid w:val="003D7226"/>
    <w:rsid w:val="003E0203"/>
    <w:rsid w:val="003E053D"/>
    <w:rsid w:val="003E0E7A"/>
    <w:rsid w:val="003E7B80"/>
    <w:rsid w:val="003F0957"/>
    <w:rsid w:val="003F11ED"/>
    <w:rsid w:val="003F257D"/>
    <w:rsid w:val="003F37FD"/>
    <w:rsid w:val="003F3AE2"/>
    <w:rsid w:val="003F49C6"/>
    <w:rsid w:val="003F6ACE"/>
    <w:rsid w:val="00405401"/>
    <w:rsid w:val="004056AF"/>
    <w:rsid w:val="0040760F"/>
    <w:rsid w:val="004109CD"/>
    <w:rsid w:val="00412E19"/>
    <w:rsid w:val="00413948"/>
    <w:rsid w:val="00415B2C"/>
    <w:rsid w:val="0042233C"/>
    <w:rsid w:val="00422E61"/>
    <w:rsid w:val="004263B1"/>
    <w:rsid w:val="004326B1"/>
    <w:rsid w:val="00432BE2"/>
    <w:rsid w:val="00433AF5"/>
    <w:rsid w:val="00440468"/>
    <w:rsid w:val="004452A9"/>
    <w:rsid w:val="00451689"/>
    <w:rsid w:val="00457697"/>
    <w:rsid w:val="00472F03"/>
    <w:rsid w:val="00473331"/>
    <w:rsid w:val="004750EB"/>
    <w:rsid w:val="0048291F"/>
    <w:rsid w:val="004864DD"/>
    <w:rsid w:val="00490199"/>
    <w:rsid w:val="00492D7D"/>
    <w:rsid w:val="0049456F"/>
    <w:rsid w:val="004973A4"/>
    <w:rsid w:val="00497E74"/>
    <w:rsid w:val="004A060A"/>
    <w:rsid w:val="004A3719"/>
    <w:rsid w:val="004A594B"/>
    <w:rsid w:val="004B15AE"/>
    <w:rsid w:val="004B2D5D"/>
    <w:rsid w:val="004B429E"/>
    <w:rsid w:val="004B5756"/>
    <w:rsid w:val="004B615B"/>
    <w:rsid w:val="004B7C08"/>
    <w:rsid w:val="004C0172"/>
    <w:rsid w:val="004C0561"/>
    <w:rsid w:val="004C5A1C"/>
    <w:rsid w:val="004C6D72"/>
    <w:rsid w:val="004C7DC6"/>
    <w:rsid w:val="004C7FC3"/>
    <w:rsid w:val="004D1B99"/>
    <w:rsid w:val="004D2082"/>
    <w:rsid w:val="004D35F2"/>
    <w:rsid w:val="004D4A9A"/>
    <w:rsid w:val="004D5C88"/>
    <w:rsid w:val="004D73BA"/>
    <w:rsid w:val="004E32D0"/>
    <w:rsid w:val="004E721C"/>
    <w:rsid w:val="004E79F7"/>
    <w:rsid w:val="004F2ED9"/>
    <w:rsid w:val="004F65AC"/>
    <w:rsid w:val="004F6B0B"/>
    <w:rsid w:val="00501D8C"/>
    <w:rsid w:val="00507071"/>
    <w:rsid w:val="00510BBF"/>
    <w:rsid w:val="00511A46"/>
    <w:rsid w:val="005164A8"/>
    <w:rsid w:val="00522A1B"/>
    <w:rsid w:val="00523B9D"/>
    <w:rsid w:val="00523D24"/>
    <w:rsid w:val="0052521C"/>
    <w:rsid w:val="005263AC"/>
    <w:rsid w:val="00526C45"/>
    <w:rsid w:val="005314F9"/>
    <w:rsid w:val="005327C2"/>
    <w:rsid w:val="0053356D"/>
    <w:rsid w:val="00534284"/>
    <w:rsid w:val="005402FD"/>
    <w:rsid w:val="0054034A"/>
    <w:rsid w:val="00547B0C"/>
    <w:rsid w:val="00557DBA"/>
    <w:rsid w:val="00557E8C"/>
    <w:rsid w:val="00561AEA"/>
    <w:rsid w:val="00564CA5"/>
    <w:rsid w:val="0056520C"/>
    <w:rsid w:val="00576808"/>
    <w:rsid w:val="005770A7"/>
    <w:rsid w:val="00582D8A"/>
    <w:rsid w:val="005909A1"/>
    <w:rsid w:val="00592881"/>
    <w:rsid w:val="0059353D"/>
    <w:rsid w:val="00596E79"/>
    <w:rsid w:val="005A25CB"/>
    <w:rsid w:val="005A2DF8"/>
    <w:rsid w:val="005B1598"/>
    <w:rsid w:val="005B7792"/>
    <w:rsid w:val="005C2E8B"/>
    <w:rsid w:val="005C370F"/>
    <w:rsid w:val="005C74C6"/>
    <w:rsid w:val="005D70FE"/>
    <w:rsid w:val="005E5056"/>
    <w:rsid w:val="005E5B4E"/>
    <w:rsid w:val="005E68D8"/>
    <w:rsid w:val="00610001"/>
    <w:rsid w:val="0061067D"/>
    <w:rsid w:val="006227F5"/>
    <w:rsid w:val="0062300A"/>
    <w:rsid w:val="00623D4A"/>
    <w:rsid w:val="00626A0E"/>
    <w:rsid w:val="006324AA"/>
    <w:rsid w:val="0063480F"/>
    <w:rsid w:val="00634B1A"/>
    <w:rsid w:val="006408C8"/>
    <w:rsid w:val="0064281A"/>
    <w:rsid w:val="0064361C"/>
    <w:rsid w:val="00646B7F"/>
    <w:rsid w:val="00646E6B"/>
    <w:rsid w:val="00654508"/>
    <w:rsid w:val="0066283F"/>
    <w:rsid w:val="00663601"/>
    <w:rsid w:val="00665FC0"/>
    <w:rsid w:val="0067332D"/>
    <w:rsid w:val="00673FAD"/>
    <w:rsid w:val="006809FD"/>
    <w:rsid w:val="00681244"/>
    <w:rsid w:val="00683299"/>
    <w:rsid w:val="006864E9"/>
    <w:rsid w:val="00687A0C"/>
    <w:rsid w:val="00690DCA"/>
    <w:rsid w:val="006931B1"/>
    <w:rsid w:val="006A5C4D"/>
    <w:rsid w:val="006A7740"/>
    <w:rsid w:val="006B04B4"/>
    <w:rsid w:val="006B0800"/>
    <w:rsid w:val="006B1D56"/>
    <w:rsid w:val="006B1EC5"/>
    <w:rsid w:val="006B2971"/>
    <w:rsid w:val="006B6C8D"/>
    <w:rsid w:val="006C039C"/>
    <w:rsid w:val="006C1C4D"/>
    <w:rsid w:val="006C5B74"/>
    <w:rsid w:val="006D08E7"/>
    <w:rsid w:val="006E1B39"/>
    <w:rsid w:val="006E286E"/>
    <w:rsid w:val="006F1348"/>
    <w:rsid w:val="006F2632"/>
    <w:rsid w:val="006F75C2"/>
    <w:rsid w:val="007034BA"/>
    <w:rsid w:val="00704A6E"/>
    <w:rsid w:val="00726069"/>
    <w:rsid w:val="00730091"/>
    <w:rsid w:val="007363A0"/>
    <w:rsid w:val="007401DD"/>
    <w:rsid w:val="00740243"/>
    <w:rsid w:val="0074122E"/>
    <w:rsid w:val="00744DB5"/>
    <w:rsid w:val="007465D2"/>
    <w:rsid w:val="00755E47"/>
    <w:rsid w:val="007568AC"/>
    <w:rsid w:val="00757357"/>
    <w:rsid w:val="00760BF0"/>
    <w:rsid w:val="00760F89"/>
    <w:rsid w:val="00762084"/>
    <w:rsid w:val="0076591E"/>
    <w:rsid w:val="00767718"/>
    <w:rsid w:val="00773900"/>
    <w:rsid w:val="00773CB8"/>
    <w:rsid w:val="0078375F"/>
    <w:rsid w:val="00783802"/>
    <w:rsid w:val="00783D2B"/>
    <w:rsid w:val="007876BB"/>
    <w:rsid w:val="007913C6"/>
    <w:rsid w:val="00793B16"/>
    <w:rsid w:val="00797111"/>
    <w:rsid w:val="007A42AC"/>
    <w:rsid w:val="007A4B55"/>
    <w:rsid w:val="007A7485"/>
    <w:rsid w:val="007B0E01"/>
    <w:rsid w:val="007B4428"/>
    <w:rsid w:val="007B54C5"/>
    <w:rsid w:val="007B7798"/>
    <w:rsid w:val="007C191B"/>
    <w:rsid w:val="007C221E"/>
    <w:rsid w:val="007C5307"/>
    <w:rsid w:val="007D150D"/>
    <w:rsid w:val="007D2CBB"/>
    <w:rsid w:val="007D2F0A"/>
    <w:rsid w:val="007D73A6"/>
    <w:rsid w:val="007E0E27"/>
    <w:rsid w:val="007E5B44"/>
    <w:rsid w:val="007F1E63"/>
    <w:rsid w:val="007F23C2"/>
    <w:rsid w:val="007F412B"/>
    <w:rsid w:val="008029D5"/>
    <w:rsid w:val="0080544F"/>
    <w:rsid w:val="00807291"/>
    <w:rsid w:val="00810F8A"/>
    <w:rsid w:val="00815E5A"/>
    <w:rsid w:val="0082047F"/>
    <w:rsid w:val="0082751F"/>
    <w:rsid w:val="00836BEB"/>
    <w:rsid w:val="00840DA1"/>
    <w:rsid w:val="00841190"/>
    <w:rsid w:val="00842CE2"/>
    <w:rsid w:val="00843442"/>
    <w:rsid w:val="00843C9E"/>
    <w:rsid w:val="00855F03"/>
    <w:rsid w:val="00861D71"/>
    <w:rsid w:val="00864627"/>
    <w:rsid w:val="00864B6A"/>
    <w:rsid w:val="008660D1"/>
    <w:rsid w:val="0087182C"/>
    <w:rsid w:val="00871B74"/>
    <w:rsid w:val="00873405"/>
    <w:rsid w:val="0087549E"/>
    <w:rsid w:val="00876082"/>
    <w:rsid w:val="0088302E"/>
    <w:rsid w:val="00884294"/>
    <w:rsid w:val="008846A7"/>
    <w:rsid w:val="008A1786"/>
    <w:rsid w:val="008A1CB0"/>
    <w:rsid w:val="008A2DE1"/>
    <w:rsid w:val="008A4129"/>
    <w:rsid w:val="008B00AC"/>
    <w:rsid w:val="008B5EA5"/>
    <w:rsid w:val="008C1431"/>
    <w:rsid w:val="008C3212"/>
    <w:rsid w:val="008C55C6"/>
    <w:rsid w:val="008C5E0A"/>
    <w:rsid w:val="008C715E"/>
    <w:rsid w:val="008D12E0"/>
    <w:rsid w:val="008D35CC"/>
    <w:rsid w:val="008D6B32"/>
    <w:rsid w:val="008E0DF0"/>
    <w:rsid w:val="008E1E75"/>
    <w:rsid w:val="008E2225"/>
    <w:rsid w:val="008E5D0F"/>
    <w:rsid w:val="008F6BA4"/>
    <w:rsid w:val="00902709"/>
    <w:rsid w:val="00902A40"/>
    <w:rsid w:val="00906370"/>
    <w:rsid w:val="00906776"/>
    <w:rsid w:val="00907C5E"/>
    <w:rsid w:val="009135AB"/>
    <w:rsid w:val="00916D35"/>
    <w:rsid w:val="009175EE"/>
    <w:rsid w:val="00924995"/>
    <w:rsid w:val="00926A1E"/>
    <w:rsid w:val="00932524"/>
    <w:rsid w:val="00941875"/>
    <w:rsid w:val="00941CEE"/>
    <w:rsid w:val="00946E3F"/>
    <w:rsid w:val="00952523"/>
    <w:rsid w:val="009527ED"/>
    <w:rsid w:val="00956258"/>
    <w:rsid w:val="0095796E"/>
    <w:rsid w:val="00957F48"/>
    <w:rsid w:val="00967207"/>
    <w:rsid w:val="009710AF"/>
    <w:rsid w:val="009717D9"/>
    <w:rsid w:val="0098687A"/>
    <w:rsid w:val="00991A37"/>
    <w:rsid w:val="00992D80"/>
    <w:rsid w:val="00997BF8"/>
    <w:rsid w:val="009A012B"/>
    <w:rsid w:val="009A029F"/>
    <w:rsid w:val="009A0343"/>
    <w:rsid w:val="009A22F0"/>
    <w:rsid w:val="009A37CA"/>
    <w:rsid w:val="009B06DE"/>
    <w:rsid w:val="009B6476"/>
    <w:rsid w:val="009C4AEA"/>
    <w:rsid w:val="009C4F30"/>
    <w:rsid w:val="009D31F5"/>
    <w:rsid w:val="009E74DA"/>
    <w:rsid w:val="009E7577"/>
    <w:rsid w:val="009F0103"/>
    <w:rsid w:val="009F175C"/>
    <w:rsid w:val="009F4F4E"/>
    <w:rsid w:val="00A002F7"/>
    <w:rsid w:val="00A01AD5"/>
    <w:rsid w:val="00A02754"/>
    <w:rsid w:val="00A02818"/>
    <w:rsid w:val="00A030F8"/>
    <w:rsid w:val="00A10738"/>
    <w:rsid w:val="00A11798"/>
    <w:rsid w:val="00A13955"/>
    <w:rsid w:val="00A15906"/>
    <w:rsid w:val="00A15A93"/>
    <w:rsid w:val="00A16173"/>
    <w:rsid w:val="00A16186"/>
    <w:rsid w:val="00A170F0"/>
    <w:rsid w:val="00A217CE"/>
    <w:rsid w:val="00A2308F"/>
    <w:rsid w:val="00A2770F"/>
    <w:rsid w:val="00A358FC"/>
    <w:rsid w:val="00A41A0E"/>
    <w:rsid w:val="00A43CDF"/>
    <w:rsid w:val="00A471BB"/>
    <w:rsid w:val="00A47BDB"/>
    <w:rsid w:val="00A505C3"/>
    <w:rsid w:val="00A50C3D"/>
    <w:rsid w:val="00A6020C"/>
    <w:rsid w:val="00A61DD6"/>
    <w:rsid w:val="00A635FC"/>
    <w:rsid w:val="00A6447E"/>
    <w:rsid w:val="00A64710"/>
    <w:rsid w:val="00A670F9"/>
    <w:rsid w:val="00A679A0"/>
    <w:rsid w:val="00A71539"/>
    <w:rsid w:val="00A72268"/>
    <w:rsid w:val="00A73504"/>
    <w:rsid w:val="00A8068D"/>
    <w:rsid w:val="00A80793"/>
    <w:rsid w:val="00A90082"/>
    <w:rsid w:val="00A91147"/>
    <w:rsid w:val="00A92D30"/>
    <w:rsid w:val="00A94901"/>
    <w:rsid w:val="00A973FF"/>
    <w:rsid w:val="00AA78F9"/>
    <w:rsid w:val="00AB03ED"/>
    <w:rsid w:val="00AB798F"/>
    <w:rsid w:val="00AD1FA0"/>
    <w:rsid w:val="00AD4FCF"/>
    <w:rsid w:val="00AD7B91"/>
    <w:rsid w:val="00AE0E7C"/>
    <w:rsid w:val="00AE3C60"/>
    <w:rsid w:val="00AE4438"/>
    <w:rsid w:val="00AE4F80"/>
    <w:rsid w:val="00AE63AC"/>
    <w:rsid w:val="00AE6BFC"/>
    <w:rsid w:val="00AF1F7E"/>
    <w:rsid w:val="00AF3EE2"/>
    <w:rsid w:val="00AF619C"/>
    <w:rsid w:val="00B209D1"/>
    <w:rsid w:val="00B2214A"/>
    <w:rsid w:val="00B22E35"/>
    <w:rsid w:val="00B27873"/>
    <w:rsid w:val="00B50B64"/>
    <w:rsid w:val="00B52116"/>
    <w:rsid w:val="00B5418F"/>
    <w:rsid w:val="00B60121"/>
    <w:rsid w:val="00B664C8"/>
    <w:rsid w:val="00B766E8"/>
    <w:rsid w:val="00B773F5"/>
    <w:rsid w:val="00B8019F"/>
    <w:rsid w:val="00B8053D"/>
    <w:rsid w:val="00B833D6"/>
    <w:rsid w:val="00B868A8"/>
    <w:rsid w:val="00B86F87"/>
    <w:rsid w:val="00B8773C"/>
    <w:rsid w:val="00B94EDF"/>
    <w:rsid w:val="00B952CE"/>
    <w:rsid w:val="00BB58F6"/>
    <w:rsid w:val="00BC15CB"/>
    <w:rsid w:val="00BC3034"/>
    <w:rsid w:val="00BC4FE0"/>
    <w:rsid w:val="00BC6338"/>
    <w:rsid w:val="00BD624E"/>
    <w:rsid w:val="00BE06A3"/>
    <w:rsid w:val="00BE3F81"/>
    <w:rsid w:val="00BE7757"/>
    <w:rsid w:val="00BF3A5C"/>
    <w:rsid w:val="00C07B36"/>
    <w:rsid w:val="00C121D5"/>
    <w:rsid w:val="00C12338"/>
    <w:rsid w:val="00C13CA6"/>
    <w:rsid w:val="00C142B8"/>
    <w:rsid w:val="00C1601E"/>
    <w:rsid w:val="00C214F2"/>
    <w:rsid w:val="00C23E3C"/>
    <w:rsid w:val="00C32E51"/>
    <w:rsid w:val="00C35549"/>
    <w:rsid w:val="00C4116F"/>
    <w:rsid w:val="00C4675F"/>
    <w:rsid w:val="00C53607"/>
    <w:rsid w:val="00C549C3"/>
    <w:rsid w:val="00C74158"/>
    <w:rsid w:val="00C935AC"/>
    <w:rsid w:val="00C951A5"/>
    <w:rsid w:val="00C97510"/>
    <w:rsid w:val="00CA7720"/>
    <w:rsid w:val="00CB19CD"/>
    <w:rsid w:val="00CB3947"/>
    <w:rsid w:val="00CB5851"/>
    <w:rsid w:val="00CC1AFB"/>
    <w:rsid w:val="00CC28B4"/>
    <w:rsid w:val="00CC6EAE"/>
    <w:rsid w:val="00CC70A3"/>
    <w:rsid w:val="00CC7F22"/>
    <w:rsid w:val="00CD496E"/>
    <w:rsid w:val="00CD5805"/>
    <w:rsid w:val="00CD6823"/>
    <w:rsid w:val="00CE07B6"/>
    <w:rsid w:val="00CE0F69"/>
    <w:rsid w:val="00CE47A0"/>
    <w:rsid w:val="00CE7260"/>
    <w:rsid w:val="00CF2814"/>
    <w:rsid w:val="00CF2870"/>
    <w:rsid w:val="00CF350F"/>
    <w:rsid w:val="00D02438"/>
    <w:rsid w:val="00D03693"/>
    <w:rsid w:val="00D058A6"/>
    <w:rsid w:val="00D2021A"/>
    <w:rsid w:val="00D254EC"/>
    <w:rsid w:val="00D25CC9"/>
    <w:rsid w:val="00D27894"/>
    <w:rsid w:val="00D3131D"/>
    <w:rsid w:val="00D32484"/>
    <w:rsid w:val="00D369ED"/>
    <w:rsid w:val="00D37B60"/>
    <w:rsid w:val="00D55473"/>
    <w:rsid w:val="00D56029"/>
    <w:rsid w:val="00D56FA7"/>
    <w:rsid w:val="00D57CEB"/>
    <w:rsid w:val="00D6054C"/>
    <w:rsid w:val="00D6088D"/>
    <w:rsid w:val="00D613B8"/>
    <w:rsid w:val="00D66DE9"/>
    <w:rsid w:val="00D674A1"/>
    <w:rsid w:val="00D70559"/>
    <w:rsid w:val="00D70BE9"/>
    <w:rsid w:val="00D72447"/>
    <w:rsid w:val="00D733BF"/>
    <w:rsid w:val="00D74004"/>
    <w:rsid w:val="00D83149"/>
    <w:rsid w:val="00D847E9"/>
    <w:rsid w:val="00D879E2"/>
    <w:rsid w:val="00D90520"/>
    <w:rsid w:val="00D94ADE"/>
    <w:rsid w:val="00DA4F0F"/>
    <w:rsid w:val="00DA63D7"/>
    <w:rsid w:val="00DC28D8"/>
    <w:rsid w:val="00DC4468"/>
    <w:rsid w:val="00DC61A6"/>
    <w:rsid w:val="00DD0DDE"/>
    <w:rsid w:val="00DD29C6"/>
    <w:rsid w:val="00DE363D"/>
    <w:rsid w:val="00DE7D17"/>
    <w:rsid w:val="00DF1F03"/>
    <w:rsid w:val="00DF2AFD"/>
    <w:rsid w:val="00E00DA5"/>
    <w:rsid w:val="00E01F92"/>
    <w:rsid w:val="00E0278C"/>
    <w:rsid w:val="00E05C14"/>
    <w:rsid w:val="00E07E6B"/>
    <w:rsid w:val="00E118AC"/>
    <w:rsid w:val="00E16010"/>
    <w:rsid w:val="00E17218"/>
    <w:rsid w:val="00E2300E"/>
    <w:rsid w:val="00E23CE8"/>
    <w:rsid w:val="00E30612"/>
    <w:rsid w:val="00E33BA8"/>
    <w:rsid w:val="00E35F83"/>
    <w:rsid w:val="00E40C91"/>
    <w:rsid w:val="00E42590"/>
    <w:rsid w:val="00E44326"/>
    <w:rsid w:val="00E45E08"/>
    <w:rsid w:val="00E462C8"/>
    <w:rsid w:val="00E46EB1"/>
    <w:rsid w:val="00E562C3"/>
    <w:rsid w:val="00E57C2A"/>
    <w:rsid w:val="00E600D3"/>
    <w:rsid w:val="00E62808"/>
    <w:rsid w:val="00E63385"/>
    <w:rsid w:val="00E63553"/>
    <w:rsid w:val="00E65B21"/>
    <w:rsid w:val="00E66C2F"/>
    <w:rsid w:val="00E726D6"/>
    <w:rsid w:val="00E7296F"/>
    <w:rsid w:val="00E75B69"/>
    <w:rsid w:val="00E77A5D"/>
    <w:rsid w:val="00EA2EB4"/>
    <w:rsid w:val="00EA60F9"/>
    <w:rsid w:val="00EA7545"/>
    <w:rsid w:val="00EB0EA5"/>
    <w:rsid w:val="00EB1775"/>
    <w:rsid w:val="00EB4BCE"/>
    <w:rsid w:val="00EB7894"/>
    <w:rsid w:val="00EB7BCA"/>
    <w:rsid w:val="00EC2A32"/>
    <w:rsid w:val="00EC69CA"/>
    <w:rsid w:val="00EC799C"/>
    <w:rsid w:val="00ED0291"/>
    <w:rsid w:val="00ED29A5"/>
    <w:rsid w:val="00ED7377"/>
    <w:rsid w:val="00EE13A3"/>
    <w:rsid w:val="00EE2406"/>
    <w:rsid w:val="00EF05C2"/>
    <w:rsid w:val="00EF0640"/>
    <w:rsid w:val="00EF1DA5"/>
    <w:rsid w:val="00F00C0F"/>
    <w:rsid w:val="00F01CD0"/>
    <w:rsid w:val="00F03872"/>
    <w:rsid w:val="00F10128"/>
    <w:rsid w:val="00F1070B"/>
    <w:rsid w:val="00F14165"/>
    <w:rsid w:val="00F157EF"/>
    <w:rsid w:val="00F16B50"/>
    <w:rsid w:val="00F234FD"/>
    <w:rsid w:val="00F30535"/>
    <w:rsid w:val="00F35B44"/>
    <w:rsid w:val="00F36CFA"/>
    <w:rsid w:val="00F511C8"/>
    <w:rsid w:val="00F51D99"/>
    <w:rsid w:val="00F53307"/>
    <w:rsid w:val="00F54CC5"/>
    <w:rsid w:val="00F5641E"/>
    <w:rsid w:val="00F6014C"/>
    <w:rsid w:val="00F6056C"/>
    <w:rsid w:val="00F616B3"/>
    <w:rsid w:val="00F61931"/>
    <w:rsid w:val="00F671DB"/>
    <w:rsid w:val="00F675B9"/>
    <w:rsid w:val="00F758A7"/>
    <w:rsid w:val="00F8097A"/>
    <w:rsid w:val="00F839DE"/>
    <w:rsid w:val="00F87B83"/>
    <w:rsid w:val="00F92B74"/>
    <w:rsid w:val="00F94815"/>
    <w:rsid w:val="00FA564C"/>
    <w:rsid w:val="00FA76C2"/>
    <w:rsid w:val="00FA7DA2"/>
    <w:rsid w:val="00FA7EE0"/>
    <w:rsid w:val="00FB0C0A"/>
    <w:rsid w:val="00FB0EE8"/>
    <w:rsid w:val="00FB2049"/>
    <w:rsid w:val="00FB2829"/>
    <w:rsid w:val="00FB2A0F"/>
    <w:rsid w:val="00FB5CF6"/>
    <w:rsid w:val="00FB750E"/>
    <w:rsid w:val="00FC0B04"/>
    <w:rsid w:val="00FC0FBA"/>
    <w:rsid w:val="00FC5B01"/>
    <w:rsid w:val="00FD6CEE"/>
    <w:rsid w:val="00FE0D19"/>
    <w:rsid w:val="00FE421F"/>
    <w:rsid w:val="00FE68E3"/>
    <w:rsid w:val="00FE7FF3"/>
    <w:rsid w:val="00FF0CC5"/>
    <w:rsid w:val="00FF4CE1"/>
    <w:rsid w:val="00FF6378"/>
    <w:rsid w:val="00FF6C4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EE905"/>
  <w15:chartTrackingRefBased/>
  <w15:docId w15:val="{C4544D97-F357-4096-98D8-73D82219C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814"/>
    <w:pPr>
      <w:spacing w:line="360" w:lineRule="auto"/>
    </w:pPr>
    <w:rPr>
      <w:rFonts w:ascii="Times New Roman" w:hAnsi="Times New Roman"/>
      <w:sz w:val="24"/>
      <w:szCs w:val="22"/>
      <w:lang w:bidi="ar-SA"/>
    </w:rPr>
  </w:style>
  <w:style w:type="paragraph" w:styleId="Heading3">
    <w:name w:val="heading 3"/>
    <w:basedOn w:val="Normal"/>
    <w:next w:val="Normal"/>
    <w:link w:val="Heading3Char"/>
    <w:uiPriority w:val="1"/>
    <w:qFormat/>
    <w:rsid w:val="00B50B64"/>
    <w:pPr>
      <w:widowControl w:val="0"/>
      <w:autoSpaceDE w:val="0"/>
      <w:autoSpaceDN w:val="0"/>
      <w:adjustRightInd w:val="0"/>
      <w:spacing w:after="0" w:line="240" w:lineRule="auto"/>
      <w:ind w:left="480"/>
      <w:outlineLvl w:val="2"/>
    </w:pPr>
    <w:rPr>
      <w:rFonts w:eastAsia="Times New Roman" w:cs="Times New Roman"/>
      <w:b/>
      <w:bCs/>
      <w:szCs w:val="24"/>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57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756"/>
    <w:rPr>
      <w:rFonts w:ascii="Times New Roman" w:hAnsi="Times New Roman"/>
      <w:sz w:val="24"/>
      <w:szCs w:val="22"/>
      <w:lang w:bidi="ar-SA"/>
    </w:rPr>
  </w:style>
  <w:style w:type="paragraph" w:styleId="Footer">
    <w:name w:val="footer"/>
    <w:basedOn w:val="Normal"/>
    <w:link w:val="FooterChar"/>
    <w:uiPriority w:val="99"/>
    <w:unhideWhenUsed/>
    <w:rsid w:val="004B57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756"/>
    <w:rPr>
      <w:rFonts w:ascii="Times New Roman" w:hAnsi="Times New Roman"/>
      <w:sz w:val="24"/>
      <w:szCs w:val="22"/>
      <w:lang w:bidi="ar-SA"/>
    </w:rPr>
  </w:style>
  <w:style w:type="paragraph" w:styleId="BalloonText">
    <w:name w:val="Balloon Text"/>
    <w:basedOn w:val="Normal"/>
    <w:link w:val="BalloonTextChar"/>
    <w:uiPriority w:val="99"/>
    <w:semiHidden/>
    <w:unhideWhenUsed/>
    <w:rsid w:val="006408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8C8"/>
    <w:rPr>
      <w:rFonts w:ascii="Segoe UI" w:hAnsi="Segoe UI" w:cs="Segoe UI"/>
      <w:sz w:val="18"/>
      <w:szCs w:val="18"/>
      <w:lang w:bidi="ar-SA"/>
    </w:rPr>
  </w:style>
  <w:style w:type="table" w:styleId="TableGrid">
    <w:name w:val="Table Grid"/>
    <w:basedOn w:val="TableNormal"/>
    <w:uiPriority w:val="39"/>
    <w:rsid w:val="00DD2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30091"/>
    <w:pPr>
      <w:spacing w:after="200" w:line="240" w:lineRule="auto"/>
    </w:pPr>
    <w:rPr>
      <w:i/>
      <w:iCs/>
      <w:color w:val="44546A" w:themeColor="text2"/>
      <w:sz w:val="18"/>
      <w:szCs w:val="18"/>
    </w:rPr>
  </w:style>
  <w:style w:type="paragraph" w:styleId="ListParagraph">
    <w:name w:val="List Paragraph"/>
    <w:basedOn w:val="Normal"/>
    <w:uiPriority w:val="34"/>
    <w:qFormat/>
    <w:rsid w:val="00E05C14"/>
    <w:pPr>
      <w:ind w:left="720"/>
      <w:contextualSpacing/>
    </w:pPr>
  </w:style>
  <w:style w:type="paragraph" w:styleId="BodyText">
    <w:name w:val="Body Text"/>
    <w:basedOn w:val="Normal"/>
    <w:link w:val="BodyTextChar"/>
    <w:uiPriority w:val="1"/>
    <w:qFormat/>
    <w:rsid w:val="004864DD"/>
    <w:pPr>
      <w:widowControl w:val="0"/>
      <w:autoSpaceDE w:val="0"/>
      <w:autoSpaceDN w:val="0"/>
      <w:adjustRightInd w:val="0"/>
      <w:spacing w:after="0" w:line="240" w:lineRule="auto"/>
    </w:pPr>
    <w:rPr>
      <w:rFonts w:eastAsia="Times New Roman" w:cs="Times New Roman"/>
      <w:szCs w:val="24"/>
      <w:lang w:eastAsia="en-IN" w:bidi="hi-IN"/>
    </w:rPr>
  </w:style>
  <w:style w:type="character" w:customStyle="1" w:styleId="BodyTextChar">
    <w:name w:val="Body Text Char"/>
    <w:basedOn w:val="DefaultParagraphFont"/>
    <w:link w:val="BodyText"/>
    <w:uiPriority w:val="1"/>
    <w:rsid w:val="004864DD"/>
    <w:rPr>
      <w:rFonts w:ascii="Times New Roman" w:eastAsia="Times New Roman" w:hAnsi="Times New Roman" w:cs="Times New Roman"/>
      <w:sz w:val="24"/>
      <w:szCs w:val="24"/>
      <w:lang w:eastAsia="en-IN"/>
    </w:rPr>
  </w:style>
  <w:style w:type="paragraph" w:customStyle="1" w:styleId="TableParagraph">
    <w:name w:val="Table Paragraph"/>
    <w:basedOn w:val="Normal"/>
    <w:uiPriority w:val="1"/>
    <w:qFormat/>
    <w:rsid w:val="00523D24"/>
    <w:pPr>
      <w:widowControl w:val="0"/>
      <w:autoSpaceDE w:val="0"/>
      <w:autoSpaceDN w:val="0"/>
      <w:adjustRightInd w:val="0"/>
      <w:spacing w:after="0" w:line="240" w:lineRule="auto"/>
      <w:jc w:val="center"/>
    </w:pPr>
    <w:rPr>
      <w:rFonts w:eastAsia="Times New Roman" w:cs="Times New Roman"/>
      <w:szCs w:val="24"/>
      <w:lang w:eastAsia="en-IN" w:bidi="hi-IN"/>
    </w:rPr>
  </w:style>
  <w:style w:type="table" w:styleId="TableGridLight">
    <w:name w:val="Grid Table Light"/>
    <w:basedOn w:val="TableNormal"/>
    <w:uiPriority w:val="40"/>
    <w:rsid w:val="00415B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15B2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15B2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4">
    <w:name w:val="Grid Table 2 Accent 4"/>
    <w:basedOn w:val="TableNormal"/>
    <w:uiPriority w:val="47"/>
    <w:rsid w:val="00415B2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3Char">
    <w:name w:val="Heading 3 Char"/>
    <w:basedOn w:val="DefaultParagraphFont"/>
    <w:link w:val="Heading3"/>
    <w:uiPriority w:val="1"/>
    <w:rsid w:val="00B50B64"/>
    <w:rPr>
      <w:rFonts w:ascii="Times New Roman" w:eastAsia="Times New Roman" w:hAnsi="Times New Roman" w:cs="Times New Roman"/>
      <w:b/>
      <w:bCs/>
      <w:sz w:val="24"/>
      <w:szCs w:val="24"/>
      <w:lang w:eastAsia="en-IN"/>
    </w:rPr>
  </w:style>
  <w:style w:type="character" w:styleId="PlaceholderText">
    <w:name w:val="Placeholder Text"/>
    <w:basedOn w:val="DefaultParagraphFont"/>
    <w:uiPriority w:val="99"/>
    <w:semiHidden/>
    <w:rsid w:val="00DE7D17"/>
    <w:rPr>
      <w:color w:val="808080"/>
    </w:rPr>
  </w:style>
  <w:style w:type="character" w:customStyle="1" w:styleId="fontstyle01">
    <w:name w:val="fontstyle01"/>
    <w:basedOn w:val="DefaultParagraphFont"/>
    <w:rsid w:val="003F0957"/>
    <w:rPr>
      <w:rFonts w:ascii="Verdana" w:hAnsi="Verdana" w:hint="default"/>
      <w:b w:val="0"/>
      <w:bCs w:val="0"/>
      <w:i w:val="0"/>
      <w:iCs w:val="0"/>
      <w:color w:val="000000"/>
      <w:sz w:val="24"/>
      <w:szCs w:val="24"/>
    </w:rPr>
  </w:style>
  <w:style w:type="character" w:styleId="LineNumber">
    <w:name w:val="line number"/>
    <w:basedOn w:val="DefaultParagraphFont"/>
    <w:uiPriority w:val="99"/>
    <w:semiHidden/>
    <w:unhideWhenUsed/>
    <w:rsid w:val="00760F89"/>
  </w:style>
  <w:style w:type="table" w:styleId="GridTable4-Accent1">
    <w:name w:val="Grid Table 4 Accent 1"/>
    <w:basedOn w:val="TableNormal"/>
    <w:uiPriority w:val="49"/>
    <w:rsid w:val="0061000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E635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987234">
      <w:bodyDiv w:val="1"/>
      <w:marLeft w:val="0"/>
      <w:marRight w:val="0"/>
      <w:marTop w:val="0"/>
      <w:marBottom w:val="0"/>
      <w:divBdr>
        <w:top w:val="none" w:sz="0" w:space="0" w:color="auto"/>
        <w:left w:val="none" w:sz="0" w:space="0" w:color="auto"/>
        <w:bottom w:val="none" w:sz="0" w:space="0" w:color="auto"/>
        <w:right w:val="none" w:sz="0" w:space="0" w:color="auto"/>
      </w:divBdr>
    </w:div>
    <w:div w:id="261184737">
      <w:bodyDiv w:val="1"/>
      <w:marLeft w:val="0"/>
      <w:marRight w:val="0"/>
      <w:marTop w:val="0"/>
      <w:marBottom w:val="0"/>
      <w:divBdr>
        <w:top w:val="none" w:sz="0" w:space="0" w:color="auto"/>
        <w:left w:val="none" w:sz="0" w:space="0" w:color="auto"/>
        <w:bottom w:val="none" w:sz="0" w:space="0" w:color="auto"/>
        <w:right w:val="none" w:sz="0" w:space="0" w:color="auto"/>
      </w:divBdr>
    </w:div>
    <w:div w:id="329404862">
      <w:bodyDiv w:val="1"/>
      <w:marLeft w:val="0"/>
      <w:marRight w:val="0"/>
      <w:marTop w:val="0"/>
      <w:marBottom w:val="0"/>
      <w:divBdr>
        <w:top w:val="none" w:sz="0" w:space="0" w:color="auto"/>
        <w:left w:val="none" w:sz="0" w:space="0" w:color="auto"/>
        <w:bottom w:val="none" w:sz="0" w:space="0" w:color="auto"/>
        <w:right w:val="none" w:sz="0" w:space="0" w:color="auto"/>
      </w:divBdr>
    </w:div>
    <w:div w:id="415588998">
      <w:bodyDiv w:val="1"/>
      <w:marLeft w:val="0"/>
      <w:marRight w:val="0"/>
      <w:marTop w:val="0"/>
      <w:marBottom w:val="0"/>
      <w:divBdr>
        <w:top w:val="none" w:sz="0" w:space="0" w:color="auto"/>
        <w:left w:val="none" w:sz="0" w:space="0" w:color="auto"/>
        <w:bottom w:val="none" w:sz="0" w:space="0" w:color="auto"/>
        <w:right w:val="none" w:sz="0" w:space="0" w:color="auto"/>
      </w:divBdr>
    </w:div>
    <w:div w:id="603273580">
      <w:bodyDiv w:val="1"/>
      <w:marLeft w:val="0"/>
      <w:marRight w:val="0"/>
      <w:marTop w:val="0"/>
      <w:marBottom w:val="0"/>
      <w:divBdr>
        <w:top w:val="none" w:sz="0" w:space="0" w:color="auto"/>
        <w:left w:val="none" w:sz="0" w:space="0" w:color="auto"/>
        <w:bottom w:val="none" w:sz="0" w:space="0" w:color="auto"/>
        <w:right w:val="none" w:sz="0" w:space="0" w:color="auto"/>
      </w:divBdr>
    </w:div>
    <w:div w:id="660741978">
      <w:bodyDiv w:val="1"/>
      <w:marLeft w:val="0"/>
      <w:marRight w:val="0"/>
      <w:marTop w:val="0"/>
      <w:marBottom w:val="0"/>
      <w:divBdr>
        <w:top w:val="none" w:sz="0" w:space="0" w:color="auto"/>
        <w:left w:val="none" w:sz="0" w:space="0" w:color="auto"/>
        <w:bottom w:val="none" w:sz="0" w:space="0" w:color="auto"/>
        <w:right w:val="none" w:sz="0" w:space="0" w:color="auto"/>
      </w:divBdr>
    </w:div>
    <w:div w:id="852036157">
      <w:bodyDiv w:val="1"/>
      <w:marLeft w:val="0"/>
      <w:marRight w:val="0"/>
      <w:marTop w:val="0"/>
      <w:marBottom w:val="0"/>
      <w:divBdr>
        <w:top w:val="none" w:sz="0" w:space="0" w:color="auto"/>
        <w:left w:val="none" w:sz="0" w:space="0" w:color="auto"/>
        <w:bottom w:val="none" w:sz="0" w:space="0" w:color="auto"/>
        <w:right w:val="none" w:sz="0" w:space="0" w:color="auto"/>
      </w:divBdr>
    </w:div>
    <w:div w:id="883129421">
      <w:bodyDiv w:val="1"/>
      <w:marLeft w:val="0"/>
      <w:marRight w:val="0"/>
      <w:marTop w:val="0"/>
      <w:marBottom w:val="0"/>
      <w:divBdr>
        <w:top w:val="none" w:sz="0" w:space="0" w:color="auto"/>
        <w:left w:val="none" w:sz="0" w:space="0" w:color="auto"/>
        <w:bottom w:val="none" w:sz="0" w:space="0" w:color="auto"/>
        <w:right w:val="none" w:sz="0" w:space="0" w:color="auto"/>
      </w:divBdr>
    </w:div>
    <w:div w:id="938681682">
      <w:bodyDiv w:val="1"/>
      <w:marLeft w:val="0"/>
      <w:marRight w:val="0"/>
      <w:marTop w:val="0"/>
      <w:marBottom w:val="0"/>
      <w:divBdr>
        <w:top w:val="none" w:sz="0" w:space="0" w:color="auto"/>
        <w:left w:val="none" w:sz="0" w:space="0" w:color="auto"/>
        <w:bottom w:val="none" w:sz="0" w:space="0" w:color="auto"/>
        <w:right w:val="none" w:sz="0" w:space="0" w:color="auto"/>
      </w:divBdr>
    </w:div>
    <w:div w:id="986939167">
      <w:bodyDiv w:val="1"/>
      <w:marLeft w:val="0"/>
      <w:marRight w:val="0"/>
      <w:marTop w:val="0"/>
      <w:marBottom w:val="0"/>
      <w:divBdr>
        <w:top w:val="none" w:sz="0" w:space="0" w:color="auto"/>
        <w:left w:val="none" w:sz="0" w:space="0" w:color="auto"/>
        <w:bottom w:val="none" w:sz="0" w:space="0" w:color="auto"/>
        <w:right w:val="none" w:sz="0" w:space="0" w:color="auto"/>
      </w:divBdr>
    </w:div>
    <w:div w:id="1031149737">
      <w:bodyDiv w:val="1"/>
      <w:marLeft w:val="0"/>
      <w:marRight w:val="0"/>
      <w:marTop w:val="0"/>
      <w:marBottom w:val="0"/>
      <w:divBdr>
        <w:top w:val="none" w:sz="0" w:space="0" w:color="auto"/>
        <w:left w:val="none" w:sz="0" w:space="0" w:color="auto"/>
        <w:bottom w:val="none" w:sz="0" w:space="0" w:color="auto"/>
        <w:right w:val="none" w:sz="0" w:space="0" w:color="auto"/>
      </w:divBdr>
    </w:div>
    <w:div w:id="1147471660">
      <w:bodyDiv w:val="1"/>
      <w:marLeft w:val="0"/>
      <w:marRight w:val="0"/>
      <w:marTop w:val="0"/>
      <w:marBottom w:val="0"/>
      <w:divBdr>
        <w:top w:val="none" w:sz="0" w:space="0" w:color="auto"/>
        <w:left w:val="none" w:sz="0" w:space="0" w:color="auto"/>
        <w:bottom w:val="none" w:sz="0" w:space="0" w:color="auto"/>
        <w:right w:val="none" w:sz="0" w:space="0" w:color="auto"/>
      </w:divBdr>
    </w:div>
    <w:div w:id="1176581668">
      <w:bodyDiv w:val="1"/>
      <w:marLeft w:val="0"/>
      <w:marRight w:val="0"/>
      <w:marTop w:val="0"/>
      <w:marBottom w:val="0"/>
      <w:divBdr>
        <w:top w:val="none" w:sz="0" w:space="0" w:color="auto"/>
        <w:left w:val="none" w:sz="0" w:space="0" w:color="auto"/>
        <w:bottom w:val="none" w:sz="0" w:space="0" w:color="auto"/>
        <w:right w:val="none" w:sz="0" w:space="0" w:color="auto"/>
      </w:divBdr>
    </w:div>
    <w:div w:id="1182401432">
      <w:bodyDiv w:val="1"/>
      <w:marLeft w:val="0"/>
      <w:marRight w:val="0"/>
      <w:marTop w:val="0"/>
      <w:marBottom w:val="0"/>
      <w:divBdr>
        <w:top w:val="none" w:sz="0" w:space="0" w:color="auto"/>
        <w:left w:val="none" w:sz="0" w:space="0" w:color="auto"/>
        <w:bottom w:val="none" w:sz="0" w:space="0" w:color="auto"/>
        <w:right w:val="none" w:sz="0" w:space="0" w:color="auto"/>
      </w:divBdr>
    </w:div>
    <w:div w:id="1243686626">
      <w:bodyDiv w:val="1"/>
      <w:marLeft w:val="0"/>
      <w:marRight w:val="0"/>
      <w:marTop w:val="0"/>
      <w:marBottom w:val="0"/>
      <w:divBdr>
        <w:top w:val="none" w:sz="0" w:space="0" w:color="auto"/>
        <w:left w:val="none" w:sz="0" w:space="0" w:color="auto"/>
        <w:bottom w:val="none" w:sz="0" w:space="0" w:color="auto"/>
        <w:right w:val="none" w:sz="0" w:space="0" w:color="auto"/>
      </w:divBdr>
    </w:div>
    <w:div w:id="1317759537">
      <w:bodyDiv w:val="1"/>
      <w:marLeft w:val="0"/>
      <w:marRight w:val="0"/>
      <w:marTop w:val="0"/>
      <w:marBottom w:val="0"/>
      <w:divBdr>
        <w:top w:val="none" w:sz="0" w:space="0" w:color="auto"/>
        <w:left w:val="none" w:sz="0" w:space="0" w:color="auto"/>
        <w:bottom w:val="none" w:sz="0" w:space="0" w:color="auto"/>
        <w:right w:val="none" w:sz="0" w:space="0" w:color="auto"/>
      </w:divBdr>
    </w:div>
    <w:div w:id="1357346238">
      <w:bodyDiv w:val="1"/>
      <w:marLeft w:val="0"/>
      <w:marRight w:val="0"/>
      <w:marTop w:val="0"/>
      <w:marBottom w:val="0"/>
      <w:divBdr>
        <w:top w:val="none" w:sz="0" w:space="0" w:color="auto"/>
        <w:left w:val="none" w:sz="0" w:space="0" w:color="auto"/>
        <w:bottom w:val="none" w:sz="0" w:space="0" w:color="auto"/>
        <w:right w:val="none" w:sz="0" w:space="0" w:color="auto"/>
      </w:divBdr>
    </w:div>
    <w:div w:id="1558125776">
      <w:bodyDiv w:val="1"/>
      <w:marLeft w:val="0"/>
      <w:marRight w:val="0"/>
      <w:marTop w:val="0"/>
      <w:marBottom w:val="0"/>
      <w:divBdr>
        <w:top w:val="none" w:sz="0" w:space="0" w:color="auto"/>
        <w:left w:val="none" w:sz="0" w:space="0" w:color="auto"/>
        <w:bottom w:val="none" w:sz="0" w:space="0" w:color="auto"/>
        <w:right w:val="none" w:sz="0" w:space="0" w:color="auto"/>
      </w:divBdr>
    </w:div>
    <w:div w:id="1634016576">
      <w:bodyDiv w:val="1"/>
      <w:marLeft w:val="0"/>
      <w:marRight w:val="0"/>
      <w:marTop w:val="0"/>
      <w:marBottom w:val="0"/>
      <w:divBdr>
        <w:top w:val="none" w:sz="0" w:space="0" w:color="auto"/>
        <w:left w:val="none" w:sz="0" w:space="0" w:color="auto"/>
        <w:bottom w:val="none" w:sz="0" w:space="0" w:color="auto"/>
        <w:right w:val="none" w:sz="0" w:space="0" w:color="auto"/>
      </w:divBdr>
    </w:div>
    <w:div w:id="1858233583">
      <w:bodyDiv w:val="1"/>
      <w:marLeft w:val="0"/>
      <w:marRight w:val="0"/>
      <w:marTop w:val="0"/>
      <w:marBottom w:val="0"/>
      <w:divBdr>
        <w:top w:val="none" w:sz="0" w:space="0" w:color="auto"/>
        <w:left w:val="none" w:sz="0" w:space="0" w:color="auto"/>
        <w:bottom w:val="none" w:sz="0" w:space="0" w:color="auto"/>
        <w:right w:val="none" w:sz="0" w:space="0" w:color="auto"/>
      </w:divBdr>
    </w:div>
    <w:div w:id="1863130337">
      <w:bodyDiv w:val="1"/>
      <w:marLeft w:val="0"/>
      <w:marRight w:val="0"/>
      <w:marTop w:val="0"/>
      <w:marBottom w:val="0"/>
      <w:divBdr>
        <w:top w:val="none" w:sz="0" w:space="0" w:color="auto"/>
        <w:left w:val="none" w:sz="0" w:space="0" w:color="auto"/>
        <w:bottom w:val="none" w:sz="0" w:space="0" w:color="auto"/>
        <w:right w:val="none" w:sz="0" w:space="0" w:color="auto"/>
      </w:divBdr>
    </w:div>
    <w:div w:id="190633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8F574-2F23-4824-9077-E1742416F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13</Pages>
  <Words>3450</Words>
  <Characters>19665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Patel Dhananjay A</dc:creator>
  <cp:keywords/>
  <dc:description/>
  <cp:lastModifiedBy>Administrator</cp:lastModifiedBy>
  <cp:revision>20</cp:revision>
  <cp:lastPrinted>2019-03-15T09:07:00Z</cp:lastPrinted>
  <dcterms:created xsi:type="dcterms:W3CDTF">2019-04-29T15:56:00Z</dcterms:created>
  <dcterms:modified xsi:type="dcterms:W3CDTF">2022-09-06T09:40:00Z</dcterms:modified>
</cp:coreProperties>
</file>