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7B8" w:rsidRPr="003F55DA" w:rsidRDefault="00CB45AE" w:rsidP="00FC080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</w:t>
      </w:r>
      <w:r w:rsidR="001A7A35">
        <w:t xml:space="preserve"> </w:t>
      </w:r>
      <w:r w:rsidR="001C0851">
        <w:t xml:space="preserve">   </w:t>
      </w:r>
      <w:r w:rsidR="001A7A35" w:rsidRPr="003F55DA">
        <w:rPr>
          <w:rFonts w:ascii="Times New Roman" w:hAnsi="Times New Roman" w:cs="Times New Roman"/>
          <w:b/>
          <w:sz w:val="28"/>
          <w:szCs w:val="28"/>
        </w:rPr>
        <w:t>AN OVERVIEW OF THE METAL-ORGANIC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A35" w:rsidRPr="003F55DA">
        <w:rPr>
          <w:rFonts w:ascii="Times New Roman" w:hAnsi="Times New Roman" w:cs="Times New Roman"/>
          <w:b/>
          <w:sz w:val="28"/>
          <w:szCs w:val="28"/>
        </w:rPr>
        <w:t>FRAMEWORK</w:t>
      </w:r>
    </w:p>
    <w:p w:rsidR="003F55DA" w:rsidRDefault="001A7A35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N.Ganes</w:t>
      </w:r>
      <w:r w:rsidR="00CB45A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wari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M.Karunakaran</w:t>
      </w:r>
      <w:proofErr w:type="spellEnd"/>
      <w:r w:rsidRPr="003F55DA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S.Usha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S.Prabakaran</w:t>
      </w:r>
      <w:proofErr w:type="spellEnd"/>
    </w:p>
    <w:p w:rsidR="003F55DA" w:rsidRDefault="001A7A35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Thin Film &amp; Nano Science Research Lab, PG &amp; Research Department of Physics, </w:t>
      </w:r>
      <w:proofErr w:type="spellStart"/>
      <w:r>
        <w:rPr>
          <w:rFonts w:ascii="Times New Roman" w:hAnsi="Times New Roman" w:cs="Times New Roman"/>
          <w:sz w:val="28"/>
          <w:szCs w:val="28"/>
        </w:rPr>
        <w:t>Alagappa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Government Arts College, </w:t>
      </w:r>
      <w:proofErr w:type="spellStart"/>
      <w:r>
        <w:rPr>
          <w:rFonts w:ascii="Times New Roman" w:hAnsi="Times New Roman" w:cs="Times New Roman"/>
          <w:sz w:val="28"/>
          <w:szCs w:val="28"/>
        </w:rPr>
        <w:t>Karaikudi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630 003, </w:t>
      </w:r>
      <w:proofErr w:type="spellStart"/>
      <w:r>
        <w:rPr>
          <w:rFonts w:ascii="Times New Roman" w:hAnsi="Times New Roman" w:cs="Times New Roman"/>
          <w:sz w:val="28"/>
          <w:szCs w:val="28"/>
        </w:rPr>
        <w:t>Tamilnadu</w:t>
      </w:r>
      <w:proofErr w:type="spellEnd"/>
      <w:r>
        <w:rPr>
          <w:rFonts w:ascii="Times New Roman" w:hAnsi="Times New Roman" w:cs="Times New Roman"/>
          <w:sz w:val="28"/>
          <w:szCs w:val="28"/>
        </w:rPr>
        <w:t>, India.</w:t>
      </w:r>
    </w:p>
    <w:p w:rsidR="003F55DA" w:rsidRDefault="00BD36AF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1A7A35" w:rsidRPr="00D048B8">
          <w:rPr>
            <w:rStyle w:val="Hyperlink"/>
            <w:rFonts w:ascii="Times New Roman" w:hAnsi="Times New Roman" w:cs="Times New Roman"/>
            <w:sz w:val="28"/>
            <w:szCs w:val="28"/>
          </w:rPr>
          <w:t>tvdkaruna@gmail.com</w:t>
        </w:r>
      </w:hyperlink>
    </w:p>
    <w:p w:rsidR="00535AEA" w:rsidRDefault="001A7A35" w:rsidP="00FC080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056DB">
        <w:rPr>
          <w:rFonts w:ascii="Times New Roman" w:hAnsi="Times New Roman" w:cs="Times New Roman"/>
          <w:b/>
          <w:sz w:val="28"/>
          <w:szCs w:val="28"/>
        </w:rPr>
        <w:t>A</w:t>
      </w:r>
      <w:r w:rsidR="006502E7">
        <w:rPr>
          <w:rFonts w:ascii="Times New Roman" w:hAnsi="Times New Roman" w:cs="Times New Roman"/>
          <w:b/>
          <w:sz w:val="28"/>
          <w:szCs w:val="28"/>
        </w:rPr>
        <w:t>B</w:t>
      </w:r>
      <w:r w:rsidRPr="006056DB">
        <w:rPr>
          <w:rFonts w:ascii="Times New Roman" w:hAnsi="Times New Roman" w:cs="Times New Roman"/>
          <w:b/>
          <w:sz w:val="28"/>
          <w:szCs w:val="28"/>
        </w:rPr>
        <w:t>STRACT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02E7" w:rsidRDefault="001A7A35" w:rsidP="00CB45A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55C46">
        <w:rPr>
          <w:rFonts w:ascii="Times New Roman" w:hAnsi="Times New Roman" w:cs="Times New Roman"/>
          <w:sz w:val="24"/>
          <w:szCs w:val="24"/>
        </w:rPr>
        <w:t xml:space="preserve">    </w:t>
      </w:r>
      <w:r w:rsidR="006056DB" w:rsidRPr="00535AE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etal-Organic Frameworks(MOFs) ha</w:t>
      </w:r>
      <w:r w:rsidR="006056DB" w:rsidRPr="00535AEA">
        <w:rPr>
          <w:rFonts w:ascii="Times New Roman" w:hAnsi="Times New Roman" w:cs="Times New Roman"/>
          <w:sz w:val="24"/>
          <w:szCs w:val="24"/>
        </w:rPr>
        <w:t>ve a unique class of porous hybrid organic</w:t>
      </w:r>
      <w:r>
        <w:rPr>
          <w:rFonts w:ascii="Times New Roman" w:hAnsi="Times New Roman" w:cs="Times New Roman"/>
          <w:sz w:val="24"/>
          <w:szCs w:val="24"/>
        </w:rPr>
        <w:t>-inorganic materials that have fascinating attention over the fast decennium.</w:t>
      </w:r>
      <w:r w:rsidR="009A7482">
        <w:rPr>
          <w:rFonts w:ascii="Times New Roman" w:hAnsi="Times New Roman" w:cs="Times New Roman"/>
          <w:sz w:val="24"/>
          <w:szCs w:val="24"/>
        </w:rPr>
        <w:t xml:space="preserve"> </w:t>
      </w:r>
      <w:r w:rsidR="00BF107D">
        <w:rPr>
          <w:rFonts w:ascii="Times New Roman" w:hAnsi="Times New Roman" w:cs="Times New Roman"/>
          <w:sz w:val="24"/>
          <w:szCs w:val="24"/>
        </w:rPr>
        <w:t>MOFs and their imitative have distributed ideal answers in detection, separation, solving water,</w:t>
      </w:r>
      <w:r w:rsidR="00DC601A">
        <w:rPr>
          <w:rFonts w:ascii="Times New Roman" w:hAnsi="Times New Roman" w:cs="Times New Roman"/>
          <w:sz w:val="24"/>
          <w:szCs w:val="24"/>
        </w:rPr>
        <w:t xml:space="preserve"> </w:t>
      </w:r>
      <w:r w:rsidR="00BF107D">
        <w:rPr>
          <w:rFonts w:ascii="Times New Roman" w:hAnsi="Times New Roman" w:cs="Times New Roman"/>
          <w:sz w:val="24"/>
          <w:szCs w:val="24"/>
        </w:rPr>
        <w:t>electromagnetic</w:t>
      </w:r>
      <w:r w:rsidR="00DC601A">
        <w:rPr>
          <w:rFonts w:ascii="Times New Roman" w:hAnsi="Times New Roman" w:cs="Times New Roman"/>
          <w:sz w:val="24"/>
          <w:szCs w:val="24"/>
        </w:rPr>
        <w:t xml:space="preserve"> pollution, developing catalysis, and energy</w:t>
      </w:r>
      <w:r w:rsidR="00BF107D">
        <w:rPr>
          <w:rFonts w:ascii="Times New Roman" w:hAnsi="Times New Roman" w:cs="Times New Roman"/>
          <w:sz w:val="24"/>
          <w:szCs w:val="24"/>
        </w:rPr>
        <w:t xml:space="preserve"> </w:t>
      </w:r>
      <w:r w:rsidR="00DC601A">
        <w:rPr>
          <w:rFonts w:ascii="Times New Roman" w:hAnsi="Times New Roman" w:cs="Times New Roman"/>
          <w:sz w:val="24"/>
          <w:szCs w:val="24"/>
        </w:rPr>
        <w:t>storage efficiency due to their advantages in addition to their high porosity, structure, and adaptability. In</w:t>
      </w:r>
      <w:r w:rsidR="00E14D3E">
        <w:rPr>
          <w:rFonts w:ascii="Times New Roman" w:hAnsi="Times New Roman" w:cs="Times New Roman"/>
          <w:sz w:val="24"/>
          <w:szCs w:val="24"/>
        </w:rPr>
        <w:t xml:space="preserve"> this present article, structural exposure; types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D77B8">
        <w:rPr>
          <w:rFonts w:ascii="Times New Roman" w:hAnsi="Times New Roman" w:cs="Times New Roman"/>
          <w:sz w:val="24"/>
          <w:szCs w:val="24"/>
        </w:rPr>
        <w:t xml:space="preserve">MOF-5, HKUST-1,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UiO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imidazol</w:t>
      </w:r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framework(ZIF), MOF-76), </w:t>
      </w:r>
      <w:r w:rsidR="00CB45AE">
        <w:rPr>
          <w:rFonts w:ascii="Times New Roman" w:hAnsi="Times New Roman" w:cs="Times New Roman"/>
          <w:sz w:val="24"/>
          <w:szCs w:val="24"/>
        </w:rPr>
        <w:t xml:space="preserve">methods </w:t>
      </w:r>
      <w:proofErr w:type="spellStart"/>
      <w:r w:rsidR="00655C46">
        <w:rPr>
          <w:rFonts w:ascii="Times New Roman" w:hAnsi="Times New Roman" w:cs="Times New Roman"/>
          <w:sz w:val="24"/>
          <w:szCs w:val="24"/>
        </w:rPr>
        <w:t>of</w:t>
      </w:r>
      <w:r w:rsidR="00E14D3E">
        <w:rPr>
          <w:rFonts w:ascii="Times New Roman" w:hAnsi="Times New Roman" w:cs="Times New Roman"/>
          <w:sz w:val="24"/>
          <w:szCs w:val="24"/>
        </w:rPr>
        <w:t>synthesis</w:t>
      </w:r>
      <w:proofErr w:type="spellEnd"/>
      <w:r w:rsidR="00E14D3E">
        <w:rPr>
          <w:rFonts w:ascii="Times New Roman" w:hAnsi="Times New Roman" w:cs="Times New Roman"/>
          <w:sz w:val="24"/>
          <w:szCs w:val="24"/>
        </w:rPr>
        <w:t xml:space="preserve">, and applications have been </w:t>
      </w:r>
      <w:r w:rsidR="00730391">
        <w:rPr>
          <w:rFonts w:ascii="Times New Roman" w:hAnsi="Times New Roman" w:cs="Times New Roman"/>
          <w:sz w:val="24"/>
          <w:szCs w:val="24"/>
        </w:rPr>
        <w:t>discussed.</w:t>
      </w:r>
      <w:r w:rsidR="0056780A">
        <w:rPr>
          <w:rFonts w:ascii="Times New Roman" w:hAnsi="Times New Roman" w:cs="Times New Roman"/>
          <w:sz w:val="24"/>
          <w:szCs w:val="24"/>
        </w:rPr>
        <w:t xml:space="preserve"> MOFs by </w:t>
      </w:r>
      <w:r>
        <w:rPr>
          <w:rFonts w:ascii="Times New Roman" w:hAnsi="Times New Roman" w:cs="Times New Roman"/>
          <w:sz w:val="24"/>
          <w:szCs w:val="24"/>
        </w:rPr>
        <w:t>replacing</w:t>
      </w:r>
      <w:r w:rsidR="0056780A">
        <w:rPr>
          <w:rFonts w:ascii="Times New Roman" w:hAnsi="Times New Roman" w:cs="Times New Roman"/>
          <w:sz w:val="24"/>
          <w:szCs w:val="24"/>
        </w:rPr>
        <w:t xml:space="preserve"> conventional</w:t>
      </w:r>
      <w:r w:rsidR="00535AEA">
        <w:rPr>
          <w:rFonts w:ascii="Times New Roman" w:hAnsi="Times New Roman" w:cs="Times New Roman"/>
          <w:sz w:val="24"/>
          <w:szCs w:val="24"/>
        </w:rPr>
        <w:t xml:space="preserve"> </w:t>
      </w:r>
      <w:r w:rsidR="0056780A">
        <w:rPr>
          <w:rFonts w:ascii="Times New Roman" w:hAnsi="Times New Roman" w:cs="Times New Roman"/>
          <w:sz w:val="24"/>
          <w:szCs w:val="24"/>
        </w:rPr>
        <w:t>organic linkers</w:t>
      </w:r>
      <w:r w:rsidR="00D47E0F">
        <w:rPr>
          <w:rFonts w:ascii="Times New Roman" w:hAnsi="Times New Roman" w:cs="Times New Roman"/>
          <w:sz w:val="24"/>
          <w:szCs w:val="24"/>
        </w:rPr>
        <w:t xml:space="preserve"> with biomolecules to magnify the stability joining metal ions/clusters and ligands and avoid the for</w:t>
      </w:r>
      <w:r w:rsidR="00CB45AE">
        <w:rPr>
          <w:rFonts w:ascii="Times New Roman" w:hAnsi="Times New Roman" w:cs="Times New Roman"/>
          <w:sz w:val="24"/>
          <w:szCs w:val="24"/>
        </w:rPr>
        <w:t xml:space="preserve">mation of toxic by-products. In </w:t>
      </w:r>
      <w:proofErr w:type="gramStart"/>
      <w:r w:rsidR="00D47E0F">
        <w:rPr>
          <w:rFonts w:ascii="Times New Roman" w:hAnsi="Times New Roman" w:cs="Times New Roman"/>
          <w:sz w:val="24"/>
          <w:szCs w:val="24"/>
        </w:rPr>
        <w:t>addition</w:t>
      </w:r>
      <w:proofErr w:type="gramEnd"/>
      <w:r w:rsidR="00D47E0F">
        <w:rPr>
          <w:rFonts w:ascii="Times New Roman" w:hAnsi="Times New Roman" w:cs="Times New Roman"/>
          <w:sz w:val="24"/>
          <w:szCs w:val="24"/>
        </w:rPr>
        <w:t xml:space="preserve"> unique advantages such as biocompatibility and mechanical strength, ideal reusability, and stability</w:t>
      </w:r>
      <w:r>
        <w:rPr>
          <w:rFonts w:ascii="Times New Roman" w:hAnsi="Times New Roman" w:cs="Times New Roman"/>
          <w:sz w:val="24"/>
          <w:szCs w:val="24"/>
        </w:rPr>
        <w:t xml:space="preserve">. Finally, the </w:t>
      </w:r>
      <w:r w:rsidR="00152635">
        <w:rPr>
          <w:rFonts w:ascii="Times New Roman" w:hAnsi="Times New Roman" w:cs="Times New Roman"/>
          <w:sz w:val="24"/>
          <w:szCs w:val="24"/>
        </w:rPr>
        <w:t>provocation and perspectives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2635">
        <w:rPr>
          <w:rFonts w:ascii="Times New Roman" w:hAnsi="Times New Roman" w:cs="Times New Roman"/>
          <w:sz w:val="24"/>
          <w:szCs w:val="24"/>
        </w:rPr>
        <w:t xml:space="preserve">discussed to provide the future development of MOFs as methodical </w:t>
      </w:r>
      <w:r>
        <w:rPr>
          <w:rFonts w:ascii="Times New Roman" w:hAnsi="Times New Roman" w:cs="Times New Roman"/>
          <w:sz w:val="24"/>
          <w:szCs w:val="24"/>
        </w:rPr>
        <w:t>tribunes for disease diagnosis and drug delivery systems.</w:t>
      </w:r>
      <w:r w:rsidR="006056DB" w:rsidRPr="00535A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5AE" w:rsidRDefault="001A7A35" w:rsidP="00655C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E7">
        <w:rPr>
          <w:rFonts w:ascii="Times New Roman" w:hAnsi="Times New Roman" w:cs="Times New Roman"/>
          <w:b/>
          <w:sz w:val="28"/>
          <w:szCs w:val="28"/>
        </w:rPr>
        <w:t>Keywords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857E3">
        <w:rPr>
          <w:rFonts w:ascii="Times New Roman" w:hAnsi="Times New Roman" w:cs="Times New Roman"/>
          <w:sz w:val="24"/>
          <w:szCs w:val="24"/>
        </w:rPr>
        <w:t xml:space="preserve">MOFs, </w:t>
      </w:r>
      <w:proofErr w:type="spellStart"/>
      <w:r w:rsidR="009857E3">
        <w:rPr>
          <w:rFonts w:ascii="Times New Roman" w:hAnsi="Times New Roman" w:cs="Times New Roman"/>
          <w:sz w:val="24"/>
          <w:szCs w:val="24"/>
        </w:rPr>
        <w:t>ZiF</w:t>
      </w:r>
      <w:proofErr w:type="spellEnd"/>
      <w:r w:rsidR="009857E3">
        <w:rPr>
          <w:rFonts w:ascii="Times New Roman" w:hAnsi="Times New Roman" w:cs="Times New Roman"/>
          <w:sz w:val="24"/>
          <w:szCs w:val="24"/>
        </w:rPr>
        <w:t>, drug</w:t>
      </w:r>
      <w:r w:rsidRPr="006502E7">
        <w:rPr>
          <w:rFonts w:ascii="Times New Roman" w:hAnsi="Times New Roman" w:cs="Times New Roman"/>
          <w:sz w:val="24"/>
          <w:szCs w:val="24"/>
        </w:rPr>
        <w:t xml:space="preserve"> delivery, biocompatibility, diseases diagnos</w:t>
      </w:r>
      <w:r w:rsidR="009857E3">
        <w:rPr>
          <w:rFonts w:ascii="Times New Roman" w:hAnsi="Times New Roman" w:cs="Times New Roman"/>
          <w:sz w:val="24"/>
          <w:szCs w:val="24"/>
        </w:rPr>
        <w:t>is</w:t>
      </w:r>
      <w:r w:rsidR="003F55DA">
        <w:rPr>
          <w:rFonts w:ascii="Times New Roman" w:hAnsi="Times New Roman" w:cs="Times New Roman"/>
          <w:b/>
          <w:sz w:val="28"/>
          <w:szCs w:val="28"/>
        </w:rPr>
        <w:t>.</w:t>
      </w:r>
    </w:p>
    <w:p w:rsidR="00CB45AE" w:rsidRDefault="00CB45AE" w:rsidP="00655C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6DB" w:rsidRPr="006502E7" w:rsidRDefault="001A7A35" w:rsidP="00655C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E7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E1724" w:rsidRPr="0027349A" w:rsidRDefault="001A7A35" w:rsidP="00ED77B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667DF0" w:rsidRPr="0027349A">
        <w:rPr>
          <w:rFonts w:ascii="Times New Roman" w:hAnsi="Times New Roman" w:cs="Times New Roman"/>
          <w:b/>
          <w:sz w:val="24"/>
          <w:szCs w:val="24"/>
        </w:rPr>
        <w:t xml:space="preserve"> INTRODUCTION</w:t>
      </w:r>
    </w:p>
    <w:p w:rsidR="009F5931" w:rsidRPr="00ED77B8" w:rsidRDefault="001A7A35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01240" w:rsidRPr="00ED77B8">
        <w:rPr>
          <w:rFonts w:ascii="Times New Roman" w:hAnsi="Times New Roman" w:cs="Times New Roman"/>
          <w:sz w:val="24"/>
          <w:szCs w:val="24"/>
        </w:rPr>
        <w:t>Metal-organic frameworks (MOFs)</w:t>
      </w:r>
      <w:r w:rsidR="00D00073" w:rsidRPr="00ED77B8">
        <w:rPr>
          <w:rFonts w:ascii="Times New Roman" w:hAnsi="Times New Roman" w:cs="Times New Roman"/>
          <w:sz w:val="24"/>
          <w:szCs w:val="24"/>
        </w:rPr>
        <w:t>,</w:t>
      </w:r>
      <w:r w:rsidR="001E727D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00073" w:rsidRPr="00ED77B8">
        <w:rPr>
          <w:rFonts w:ascii="Times New Roman" w:hAnsi="Times New Roman" w:cs="Times New Roman"/>
          <w:sz w:val="24"/>
          <w:szCs w:val="24"/>
        </w:rPr>
        <w:t>a specific class of coordination polymers, have captivated attention</w:t>
      </w:r>
      <w:r w:rsidR="00241EF4" w:rsidRPr="00ED77B8">
        <w:rPr>
          <w:rFonts w:ascii="Times New Roman" w:hAnsi="Times New Roman" w:cs="Times New Roman"/>
          <w:sz w:val="24"/>
          <w:szCs w:val="24"/>
        </w:rPr>
        <w:t xml:space="preserve"> in different areas of science.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Metal-organic frameworks (MOFs) are composed of chemical bonds</w:t>
      </w:r>
      <w:r w:rsidR="00CB6490" w:rsidRPr="00ED77B8">
        <w:rPr>
          <w:rFonts w:ascii="Times New Roman" w:hAnsi="Times New Roman" w:cs="Times New Roman"/>
          <w:sz w:val="24"/>
          <w:szCs w:val="24"/>
        </w:rPr>
        <w:t xml:space="preserve"> between</w:t>
      </w:r>
      <w:r w:rsidR="00667DF0" w:rsidRPr="00ED77B8">
        <w:rPr>
          <w:rFonts w:ascii="Times New Roman" w:hAnsi="Times New Roman" w:cs="Times New Roman"/>
          <w:sz w:val="24"/>
          <w:szCs w:val="24"/>
        </w:rPr>
        <w:t xml:space="preserve"> inorganic metal clusters and organic ligands as linkers</w:t>
      </w:r>
      <w:r w:rsidR="00835586" w:rsidRPr="00ED77B8">
        <w:rPr>
          <w:rFonts w:ascii="Times New Roman" w:hAnsi="Times New Roman" w:cs="Times New Roman"/>
          <w:sz w:val="24"/>
          <w:szCs w:val="24"/>
        </w:rPr>
        <w:t xml:space="preserve"> [1]</w:t>
      </w:r>
      <w:r w:rsidR="00667DF0" w:rsidRPr="00ED77B8">
        <w:rPr>
          <w:rFonts w:ascii="Times New Roman" w:hAnsi="Times New Roman" w:cs="Times New Roman"/>
          <w:sz w:val="24"/>
          <w:szCs w:val="24"/>
        </w:rPr>
        <w:t xml:space="preserve">. </w:t>
      </w:r>
      <w:r w:rsidR="008E069D" w:rsidRPr="00ED77B8">
        <w:rPr>
          <w:rFonts w:ascii="Times New Roman" w:hAnsi="Times New Roman" w:cs="Times New Roman"/>
          <w:sz w:val="24"/>
          <w:szCs w:val="24"/>
        </w:rPr>
        <w:t>Which, in terms o</w:t>
      </w:r>
      <w:r w:rsidR="002647F8" w:rsidRPr="00ED77B8">
        <w:rPr>
          <w:rFonts w:ascii="Times New Roman" w:hAnsi="Times New Roman" w:cs="Times New Roman"/>
          <w:sz w:val="24"/>
          <w:szCs w:val="24"/>
        </w:rPr>
        <w:t>f their potential for diversity</w:t>
      </w:r>
      <w:r w:rsidR="008E069D" w:rsidRPr="00ED77B8">
        <w:rPr>
          <w:rFonts w:ascii="Times New Roman" w:hAnsi="Times New Roman" w:cs="Times New Roman"/>
          <w:sz w:val="24"/>
          <w:szCs w:val="24"/>
        </w:rPr>
        <w:t>,</w:t>
      </w:r>
      <w:r w:rsidR="00F60D8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8E069D" w:rsidRPr="00ED77B8">
        <w:rPr>
          <w:rFonts w:ascii="Times New Roman" w:hAnsi="Times New Roman" w:cs="Times New Roman"/>
          <w:sz w:val="24"/>
          <w:szCs w:val="24"/>
        </w:rPr>
        <w:t>puts them ahead of other manmade materials like zeolites [2].</w:t>
      </w:r>
      <w:r w:rsidR="00A82609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which benefits from their</w:t>
      </w:r>
      <w:r w:rsidR="002647F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F55DA" w:rsidRPr="00ED77B8">
        <w:rPr>
          <w:rFonts w:ascii="Times New Roman" w:hAnsi="Times New Roman" w:cs="Times New Roman"/>
          <w:sz w:val="24"/>
          <w:szCs w:val="24"/>
        </w:rPr>
        <w:t>well-defined</w:t>
      </w:r>
      <w:r w:rsidR="002647F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1563A">
        <w:rPr>
          <w:rFonts w:ascii="Times New Roman" w:hAnsi="Times New Roman" w:cs="Times New Roman"/>
          <w:sz w:val="24"/>
          <w:szCs w:val="24"/>
        </w:rPr>
        <w:t>structure</w:t>
      </w:r>
      <w:r w:rsidR="00667DF0" w:rsidRPr="00ED77B8">
        <w:rPr>
          <w:rFonts w:ascii="Times New Roman" w:hAnsi="Times New Roman" w:cs="Times New Roman"/>
          <w:sz w:val="24"/>
          <w:szCs w:val="24"/>
        </w:rPr>
        <w:t>,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high po</w:t>
      </w:r>
      <w:r w:rsidR="00835586" w:rsidRPr="00ED77B8">
        <w:rPr>
          <w:rFonts w:ascii="Times New Roman" w:hAnsi="Times New Roman" w:cs="Times New Roman"/>
          <w:sz w:val="24"/>
          <w:szCs w:val="24"/>
        </w:rPr>
        <w:t>rosity, modularity, high surface area, a wide range of pore shapes, relatively low toxicity, and ea</w:t>
      </w:r>
      <w:r w:rsidR="000D17A2" w:rsidRPr="00ED77B8">
        <w:rPr>
          <w:rFonts w:ascii="Times New Roman" w:hAnsi="Times New Roman" w:cs="Times New Roman"/>
          <w:sz w:val="24"/>
          <w:szCs w:val="24"/>
        </w:rPr>
        <w:t xml:space="preserve">sy </w:t>
      </w:r>
      <w:r w:rsidRPr="00ED77B8">
        <w:rPr>
          <w:rFonts w:ascii="Times New Roman" w:hAnsi="Times New Roman" w:cs="Times New Roman"/>
          <w:sz w:val="24"/>
          <w:szCs w:val="24"/>
        </w:rPr>
        <w:t>chemical functionalization [3</w:t>
      </w:r>
      <w:r w:rsidR="00835586" w:rsidRPr="00ED77B8">
        <w:rPr>
          <w:rFonts w:ascii="Times New Roman" w:hAnsi="Times New Roman" w:cs="Times New Roman"/>
          <w:sz w:val="24"/>
          <w:szCs w:val="24"/>
        </w:rPr>
        <w:t>].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MOFs can be </w:t>
      </w:r>
      <w:proofErr w:type="spellStart"/>
      <w:r w:rsidR="00F437D2" w:rsidRPr="00ED77B8">
        <w:rPr>
          <w:rFonts w:ascii="Times New Roman" w:hAnsi="Times New Roman" w:cs="Times New Roman"/>
          <w:sz w:val="24"/>
          <w:szCs w:val="24"/>
        </w:rPr>
        <w:t>fastly</w:t>
      </w:r>
      <w:proofErr w:type="spellEnd"/>
      <w:r w:rsidR="00F437D2" w:rsidRPr="00ED77B8">
        <w:rPr>
          <w:rFonts w:ascii="Times New Roman" w:hAnsi="Times New Roman" w:cs="Times New Roman"/>
          <w:sz w:val="24"/>
          <w:szCs w:val="24"/>
        </w:rPr>
        <w:t xml:space="preserve"> converted into metal oxides, metal </w:t>
      </w:r>
      <w:proofErr w:type="spellStart"/>
      <w:r w:rsidR="00F437D2" w:rsidRPr="00ED77B8">
        <w:rPr>
          <w:rFonts w:ascii="Times New Roman" w:hAnsi="Times New Roman" w:cs="Times New Roman"/>
          <w:sz w:val="24"/>
          <w:szCs w:val="24"/>
        </w:rPr>
        <w:t>sulfides</w:t>
      </w:r>
      <w:proofErr w:type="spellEnd"/>
      <w:r w:rsidR="00F437D2" w:rsidRPr="00ED77B8">
        <w:rPr>
          <w:rFonts w:ascii="Times New Roman" w:hAnsi="Times New Roman" w:cs="Times New Roman"/>
          <w:sz w:val="24"/>
          <w:szCs w:val="24"/>
        </w:rPr>
        <w:t>, and porous carbon (PC) electroactive materials for energy storage devices.</w:t>
      </w:r>
      <w:r w:rsidR="00182B6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and that have potential applications in </w:t>
      </w:r>
      <w:r w:rsidR="0011563A">
        <w:rPr>
          <w:rFonts w:ascii="Times New Roman" w:hAnsi="Times New Roman" w:cs="Times New Roman"/>
          <w:sz w:val="24"/>
          <w:szCs w:val="24"/>
        </w:rPr>
        <w:t xml:space="preserve">various fields such as </w:t>
      </w:r>
      <w:r w:rsidR="003F55DA">
        <w:rPr>
          <w:rFonts w:ascii="Times New Roman" w:hAnsi="Times New Roman" w:cs="Times New Roman"/>
          <w:sz w:val="24"/>
          <w:szCs w:val="24"/>
        </w:rPr>
        <w:t>ultra</w:t>
      </w:r>
      <w:r w:rsidR="003F55DA" w:rsidRPr="00ED77B8">
        <w:rPr>
          <w:rFonts w:ascii="Times New Roman" w:hAnsi="Times New Roman" w:cs="Times New Roman"/>
          <w:sz w:val="24"/>
          <w:szCs w:val="24"/>
        </w:rPr>
        <w:t>-strong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applicability in adsorption,</w:t>
      </w:r>
      <w:r w:rsidR="00CB6490" w:rsidRPr="00ED77B8">
        <w:rPr>
          <w:rFonts w:ascii="Times New Roman" w:hAnsi="Times New Roman" w:cs="Times New Roman"/>
          <w:sz w:val="24"/>
          <w:szCs w:val="24"/>
        </w:rPr>
        <w:t xml:space="preserve"> gas storage, catalysis, and electrochemical energy con</w:t>
      </w:r>
      <w:r w:rsidR="00182B65" w:rsidRPr="00ED77B8">
        <w:rPr>
          <w:rFonts w:ascii="Times New Roman" w:hAnsi="Times New Roman" w:cs="Times New Roman"/>
          <w:sz w:val="24"/>
          <w:szCs w:val="24"/>
        </w:rPr>
        <w:t>serva</w:t>
      </w:r>
      <w:r w:rsidR="00CB6490" w:rsidRPr="00ED77B8">
        <w:rPr>
          <w:rFonts w:ascii="Times New Roman" w:hAnsi="Times New Roman" w:cs="Times New Roman"/>
          <w:sz w:val="24"/>
          <w:szCs w:val="24"/>
        </w:rPr>
        <w:t>tion</w:t>
      </w:r>
      <w:r w:rsidR="00A82609">
        <w:rPr>
          <w:rFonts w:ascii="Times New Roman" w:hAnsi="Times New Roman" w:cs="Times New Roman"/>
          <w:sz w:val="24"/>
          <w:szCs w:val="24"/>
        </w:rPr>
        <w:t xml:space="preserve"> </w:t>
      </w:r>
      <w:r w:rsidRPr="00ED77B8">
        <w:rPr>
          <w:rFonts w:ascii="Times New Roman" w:hAnsi="Times New Roman" w:cs="Times New Roman"/>
          <w:sz w:val="24"/>
          <w:szCs w:val="24"/>
        </w:rPr>
        <w:t>[4</w:t>
      </w:r>
      <w:r w:rsidR="00182B65" w:rsidRPr="00ED77B8">
        <w:rPr>
          <w:rFonts w:ascii="Times New Roman" w:hAnsi="Times New Roman" w:cs="Times New Roman"/>
          <w:sz w:val="24"/>
          <w:szCs w:val="24"/>
        </w:rPr>
        <w:t>]</w:t>
      </w:r>
      <w:r w:rsidR="00CB6490" w:rsidRPr="00ED77B8">
        <w:rPr>
          <w:rFonts w:ascii="Times New Roman" w:hAnsi="Times New Roman" w:cs="Times New Roman"/>
          <w:sz w:val="24"/>
          <w:szCs w:val="24"/>
        </w:rPr>
        <w:t>.</w:t>
      </w:r>
      <w:r w:rsidR="00A16DD1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B218B" w:rsidRPr="00ED77B8">
        <w:rPr>
          <w:rFonts w:ascii="Times New Roman" w:hAnsi="Times New Roman" w:cs="Times New Roman"/>
          <w:sz w:val="24"/>
          <w:szCs w:val="24"/>
        </w:rPr>
        <w:t>The copper-based metal-organic porous materia</w:t>
      </w:r>
      <w:r w:rsidR="00A82609">
        <w:rPr>
          <w:rFonts w:ascii="Times New Roman" w:hAnsi="Times New Roman" w:cs="Times New Roman"/>
          <w:sz w:val="24"/>
          <w:szCs w:val="24"/>
        </w:rPr>
        <w:t xml:space="preserve">ls, such as HKUST-1 and </w:t>
      </w:r>
      <w:proofErr w:type="spellStart"/>
      <w:r w:rsidR="00A82609">
        <w:rPr>
          <w:rFonts w:ascii="Times New Roman" w:hAnsi="Times New Roman" w:cs="Times New Roman"/>
          <w:sz w:val="24"/>
          <w:szCs w:val="24"/>
        </w:rPr>
        <w:t>CuAdeAce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are MOFs and metal-organic aerogels of </w:t>
      </w:r>
      <w:proofErr w:type="spellStart"/>
      <w:r w:rsidR="001B218B" w:rsidRPr="00ED77B8">
        <w:rPr>
          <w:rFonts w:ascii="Times New Roman" w:hAnsi="Times New Roman" w:cs="Times New Roman"/>
          <w:sz w:val="24"/>
          <w:szCs w:val="24"/>
        </w:rPr>
        <w:t>CuDTA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B218B" w:rsidRPr="00ED77B8">
        <w:rPr>
          <w:rFonts w:ascii="Times New Roman" w:hAnsi="Times New Roman" w:cs="Times New Roman"/>
          <w:sz w:val="24"/>
          <w:szCs w:val="24"/>
        </w:rPr>
        <w:t>CuZnDTA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for the production of alcohols from hydrogenation of CO</w:t>
      </w:r>
      <w:r w:rsidR="001B218B" w:rsidRPr="00A826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218B" w:rsidRPr="00ED77B8">
        <w:rPr>
          <w:rFonts w:ascii="Times New Roman" w:hAnsi="Times New Roman" w:cs="Times New Roman"/>
          <w:sz w:val="24"/>
          <w:szCs w:val="24"/>
        </w:rPr>
        <w:t xml:space="preserve"> with the saturated electrolyte of KHCO</w:t>
      </w:r>
      <w:r w:rsidR="001B218B" w:rsidRPr="00ED77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24D5D" w:rsidRPr="00ED77B8">
        <w:rPr>
          <w:rFonts w:ascii="Times New Roman" w:hAnsi="Times New Roman" w:cs="Times New Roman"/>
          <w:sz w:val="24"/>
          <w:szCs w:val="24"/>
        </w:rPr>
        <w:t>[5</w:t>
      </w:r>
      <w:r w:rsidR="001B218B" w:rsidRPr="00ED77B8">
        <w:rPr>
          <w:rFonts w:ascii="Times New Roman" w:hAnsi="Times New Roman" w:cs="Times New Roman"/>
          <w:sz w:val="24"/>
          <w:szCs w:val="24"/>
        </w:rPr>
        <w:t>].</w:t>
      </w:r>
      <w:r w:rsidR="00182B6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B218B" w:rsidRPr="00ED77B8">
        <w:rPr>
          <w:rFonts w:ascii="Times New Roman" w:hAnsi="Times New Roman" w:cs="Times New Roman"/>
          <w:sz w:val="24"/>
          <w:szCs w:val="24"/>
        </w:rPr>
        <w:t>MOF is one of the most promising areas of human health care in the development of safer and more effective drug carriers, which is a constantly developing area of biomedical material sciences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4D5D" w:rsidRPr="00ED77B8">
        <w:rPr>
          <w:rFonts w:ascii="Times New Roman" w:hAnsi="Times New Roman" w:cs="Times New Roman"/>
          <w:sz w:val="24"/>
          <w:szCs w:val="24"/>
        </w:rPr>
        <w:t>[6</w:t>
      </w:r>
      <w:r w:rsidRPr="00ED77B8">
        <w:rPr>
          <w:rFonts w:ascii="Times New Roman" w:hAnsi="Times New Roman" w:cs="Times New Roman"/>
          <w:sz w:val="24"/>
          <w:szCs w:val="24"/>
        </w:rPr>
        <w:t>]</w:t>
      </w:r>
      <w:r w:rsidR="001B218B" w:rsidRPr="00ED77B8">
        <w:rPr>
          <w:rFonts w:ascii="Times New Roman" w:hAnsi="Times New Roman" w:cs="Times New Roman"/>
          <w:sz w:val="24"/>
          <w:szCs w:val="24"/>
        </w:rPr>
        <w:t xml:space="preserve">. </w:t>
      </w:r>
      <w:r w:rsidR="00187EF5" w:rsidRPr="00ED77B8">
        <w:rPr>
          <w:rFonts w:ascii="Times New Roman" w:hAnsi="Times New Roman" w:cs="Times New Roman"/>
          <w:sz w:val="24"/>
          <w:szCs w:val="24"/>
        </w:rPr>
        <w:t>In recent years, biological metal-organic frameworks (bio-MOFs) with exemplary biocompatibility and disparate functionality have attracted wide attention [7].</w:t>
      </w:r>
      <w:r w:rsidR="00BF2A12" w:rsidRPr="00ED77B8">
        <w:rPr>
          <w:rFonts w:ascii="Times New Roman" w:hAnsi="Times New Roman" w:cs="Times New Roman"/>
          <w:sz w:val="24"/>
          <w:szCs w:val="24"/>
        </w:rPr>
        <w:t xml:space="preserve"> It is possible to know the four </w:t>
      </w:r>
      <w:r w:rsidR="00DF656E" w:rsidRPr="00ED77B8">
        <w:rPr>
          <w:rFonts w:ascii="Times New Roman" w:hAnsi="Times New Roman" w:cs="Times New Roman"/>
          <w:sz w:val="24"/>
          <w:szCs w:val="24"/>
        </w:rPr>
        <w:t>basic abilities of MOFs to be used in pursuing applications. These attributes are (1) composition, (2) pore diameter, (3) pore morphology, and (4) combination with different nanomaterials [8].</w:t>
      </w:r>
      <w:r w:rsidR="00BF2A12" w:rsidRPr="00ED77B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5"/>
      </w:tblGrid>
      <w:tr w:rsidR="00187F89" w:rsidTr="00B066F7">
        <w:trPr>
          <w:trHeight w:val="4057"/>
        </w:trPr>
        <w:tc>
          <w:tcPr>
            <w:tcW w:w="6095" w:type="dxa"/>
          </w:tcPr>
          <w:p w:rsidR="00B066F7" w:rsidRDefault="001A7A35" w:rsidP="00ED77B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t xml:space="preserve">  </w:t>
            </w: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586038" cy="2270434"/>
                  <wp:effectExtent l="0" t="0" r="0" b="0"/>
                  <wp:docPr id="5" name="Picture 5" descr="https://pubs.rsc.org/image/article/2022/RA/d2ra01505f/d2ra01505f-f1_hi-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https://pubs.rsc.org/image/article/2022/RA/d2ra01505f/d2ra01505f-f1_hi-r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71" cy="229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B2B" w:rsidRPr="00ED77B8" w:rsidRDefault="001A7A35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E6278" w:rsidRPr="00ED77B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D77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44D12" w:rsidRPr="00ED77B8" w:rsidRDefault="001A7A35" w:rsidP="00ED77B8">
      <w:pPr>
        <w:spacing w:line="480" w:lineRule="auto"/>
        <w:jc w:val="both"/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</w:t>
      </w:r>
      <w:r w:rsidR="008E6278" w:rsidRPr="00ED77B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Fig. 1 </w:t>
      </w:r>
      <w:r w:rsidR="008E6278"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 xml:space="preserve">Schematic representation of MOF synthetic </w:t>
      </w:r>
      <w:r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>routes and probable application</w:t>
      </w:r>
    </w:p>
    <w:p w:rsidR="00FC3454" w:rsidRPr="00ED77B8" w:rsidRDefault="001A7A35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4D5D" w:rsidRPr="00ED77B8">
        <w:rPr>
          <w:rFonts w:ascii="Times New Roman" w:hAnsi="Times New Roman" w:cs="Times New Roman"/>
          <w:sz w:val="24"/>
          <w:szCs w:val="24"/>
        </w:rPr>
        <w:t>TYPE OF METAL-ORGANIC FRAMEWORKS</w:t>
      </w:r>
    </w:p>
    <w:p w:rsidR="008F75CE" w:rsidRDefault="00BD36AF" w:rsidP="008F75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A porous extended organic-inorganic metal organic structure. An extended structure is one whose sub-units are arranged in a repeating pattern ad occur in a fixed ratio</w:t>
      </w:r>
      <w:r w:rsidR="001A7A35" w:rsidRPr="00ED77B8">
        <w:rPr>
          <w:rFonts w:ascii="Times New Roman" w:hAnsi="Times New Roman" w:cs="Times New Roman"/>
          <w:sz w:val="24"/>
          <w:szCs w:val="24"/>
        </w:rPr>
        <w:t xml:space="preserve"> Among the most common types of MOFs alternatively employed in sensin</w:t>
      </w:r>
      <w:bookmarkStart w:id="0" w:name="_GoBack"/>
      <w:bookmarkEnd w:id="0"/>
      <w:r w:rsidR="001A7A35" w:rsidRPr="00ED77B8">
        <w:rPr>
          <w:rFonts w:ascii="Times New Roman" w:hAnsi="Times New Roman" w:cs="Times New Roman"/>
          <w:sz w:val="24"/>
          <w:szCs w:val="24"/>
        </w:rPr>
        <w:t xml:space="preserve">g, we can list MOF-5, HKUST-1, </w:t>
      </w:r>
      <w:proofErr w:type="spellStart"/>
      <w:r w:rsidR="001A7A35" w:rsidRPr="00ED77B8">
        <w:rPr>
          <w:rFonts w:ascii="Times New Roman" w:hAnsi="Times New Roman" w:cs="Times New Roman"/>
          <w:sz w:val="24"/>
          <w:szCs w:val="24"/>
        </w:rPr>
        <w:t>UiO</w:t>
      </w:r>
      <w:proofErr w:type="spellEnd"/>
      <w:r w:rsidR="001A7A35" w:rsidRPr="00ED77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7A35"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="001A7A35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A35" w:rsidRPr="00ED77B8">
        <w:rPr>
          <w:rFonts w:ascii="Times New Roman" w:hAnsi="Times New Roman" w:cs="Times New Roman"/>
          <w:sz w:val="24"/>
          <w:szCs w:val="24"/>
        </w:rPr>
        <w:t>imidazol</w:t>
      </w:r>
      <w:r w:rsidR="00041FD6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041FD6">
        <w:rPr>
          <w:rFonts w:ascii="Times New Roman" w:hAnsi="Times New Roman" w:cs="Times New Roman"/>
          <w:sz w:val="24"/>
          <w:szCs w:val="24"/>
        </w:rPr>
        <w:t xml:space="preserve"> framework</w:t>
      </w:r>
      <w:r w:rsidR="007506AE">
        <w:rPr>
          <w:rFonts w:ascii="Times New Roman" w:hAnsi="Times New Roman" w:cs="Times New Roman"/>
          <w:sz w:val="24"/>
          <w:szCs w:val="24"/>
        </w:rPr>
        <w:t xml:space="preserve"> </w:t>
      </w:r>
      <w:r w:rsidR="00041FD6">
        <w:rPr>
          <w:rFonts w:ascii="Times New Roman" w:hAnsi="Times New Roman" w:cs="Times New Roman"/>
          <w:sz w:val="24"/>
          <w:szCs w:val="24"/>
        </w:rPr>
        <w:t>(ZIF), and MOF-76</w:t>
      </w:r>
      <w:r w:rsidR="003F55DA">
        <w:rPr>
          <w:rFonts w:ascii="Times New Roman" w:hAnsi="Times New Roman" w:cs="Times New Roman"/>
          <w:sz w:val="24"/>
          <w:szCs w:val="24"/>
        </w:rPr>
        <w:t>.</w:t>
      </w:r>
    </w:p>
    <w:p w:rsidR="008A1F74" w:rsidRPr="008F75CE" w:rsidRDefault="001A7A35" w:rsidP="008F75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Pr="0027349A">
        <w:rPr>
          <w:rFonts w:ascii="Times New Roman" w:hAnsi="Times New Roman" w:cs="Times New Roman"/>
          <w:b/>
          <w:sz w:val="24"/>
          <w:szCs w:val="24"/>
        </w:rPr>
        <w:t>2.1</w:t>
      </w:r>
      <w:r w:rsidR="00133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1657" w:rsidRPr="0027349A">
        <w:rPr>
          <w:rFonts w:ascii="Times New Roman" w:hAnsi="Times New Roman" w:cs="Times New Roman"/>
          <w:b/>
          <w:sz w:val="24"/>
          <w:szCs w:val="24"/>
        </w:rPr>
        <w:t>MOF-5</w:t>
      </w:r>
    </w:p>
    <w:p w:rsidR="008A1F74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563A" w:rsidRPr="00ED77B8">
        <w:rPr>
          <w:rFonts w:ascii="Times New Roman" w:hAnsi="Times New Roman" w:cs="Times New Roman"/>
          <w:sz w:val="24"/>
          <w:szCs w:val="24"/>
        </w:rPr>
        <w:t>A Cubic</w:t>
      </w:r>
      <w:r w:rsidRPr="00ED77B8">
        <w:rPr>
          <w:rFonts w:ascii="Times New Roman" w:hAnsi="Times New Roman" w:cs="Times New Roman"/>
          <w:sz w:val="24"/>
          <w:szCs w:val="24"/>
        </w:rPr>
        <w:t xml:space="preserve"> metal-organic frame</w:t>
      </w:r>
      <w:r w:rsidR="003F55DA">
        <w:rPr>
          <w:rFonts w:ascii="Times New Roman" w:hAnsi="Times New Roman" w:cs="Times New Roman"/>
          <w:sz w:val="24"/>
          <w:szCs w:val="24"/>
        </w:rPr>
        <w:t xml:space="preserve">work substance MOF-5 or IRMOF-1 </w:t>
      </w:r>
      <w:r w:rsidRPr="00ED77B8">
        <w:rPr>
          <w:rFonts w:ascii="Times New Roman" w:hAnsi="Times New Roman" w:cs="Times New Roman"/>
          <w:sz w:val="24"/>
          <w:szCs w:val="24"/>
        </w:rPr>
        <w:t>has the formula Zn4O (BDC)</w:t>
      </w:r>
      <w:r w:rsidRPr="00ED77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D77B8">
        <w:rPr>
          <w:rFonts w:ascii="Times New Roman" w:hAnsi="Times New Roman" w:cs="Times New Roman"/>
          <w:sz w:val="24"/>
          <w:szCs w:val="24"/>
        </w:rPr>
        <w:t>, Wh</w:t>
      </w:r>
      <w:r w:rsidR="007506AE">
        <w:rPr>
          <w:rFonts w:ascii="Times New Roman" w:hAnsi="Times New Roman" w:cs="Times New Roman"/>
          <w:sz w:val="24"/>
          <w:szCs w:val="24"/>
        </w:rPr>
        <w:t xml:space="preserve">ere BDC2=1,4 </w:t>
      </w:r>
      <w:proofErr w:type="spellStart"/>
      <w:r w:rsidR="007506AE">
        <w:rPr>
          <w:rFonts w:ascii="Times New Roman" w:hAnsi="Times New Roman" w:cs="Times New Roman"/>
          <w:sz w:val="24"/>
          <w:szCs w:val="24"/>
        </w:rPr>
        <w:t>azodicarboxylate</w:t>
      </w:r>
      <w:proofErr w:type="spellEnd"/>
      <w:r w:rsidR="007506AE">
        <w:rPr>
          <w:rFonts w:ascii="Times New Roman" w:hAnsi="Times New Roman" w:cs="Times New Roman"/>
          <w:sz w:val="24"/>
          <w:szCs w:val="24"/>
        </w:rPr>
        <w:t xml:space="preserve"> (</w:t>
      </w:r>
      <w:r w:rsidRPr="00ED77B8">
        <w:rPr>
          <w:rFonts w:ascii="Times New Roman" w:hAnsi="Times New Roman" w:cs="Times New Roman"/>
          <w:sz w:val="24"/>
          <w:szCs w:val="24"/>
        </w:rPr>
        <w:t xml:space="preserve">MOF-5) with a surface area to volume ratio of </w:t>
      </w:r>
      <w:r w:rsidR="00FC0809" w:rsidRPr="00ED77B8">
        <w:rPr>
          <w:rFonts w:ascii="Times New Roman" w:hAnsi="Times New Roman" w:cs="Times New Roman"/>
          <w:sz w:val="24"/>
          <w:szCs w:val="24"/>
        </w:rPr>
        <w:t>2200m</w:t>
      </w:r>
      <w:r w:rsidR="00FC0809" w:rsidRPr="00ED77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0809" w:rsidRPr="00ED77B8">
        <w:rPr>
          <w:rFonts w:ascii="Times New Roman" w:hAnsi="Times New Roman" w:cs="Times New Roman"/>
          <w:sz w:val="24"/>
          <w:szCs w:val="24"/>
        </w:rPr>
        <w:t>/cm</w:t>
      </w:r>
      <w:r w:rsidR="00FC0809" w:rsidRPr="00ED77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C0809" w:rsidRPr="00ED77B8">
        <w:rPr>
          <w:rFonts w:ascii="Times New Roman" w:hAnsi="Times New Roman" w:cs="Times New Roman"/>
          <w:sz w:val="24"/>
          <w:szCs w:val="24"/>
        </w:rPr>
        <w:t>. MOF-5 Stands out among metal-organic frameworks as having one</w:t>
      </w:r>
      <w:r w:rsidR="00B232DC" w:rsidRPr="00ED77B8">
        <w:rPr>
          <w:rFonts w:ascii="Times New Roman" w:hAnsi="Times New Roman" w:cs="Times New Roman"/>
          <w:sz w:val="24"/>
          <w:szCs w:val="24"/>
        </w:rPr>
        <w:t xml:space="preserve"> of the highest surface area to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FC0809" w:rsidRPr="00ED77B8">
        <w:rPr>
          <w:rFonts w:ascii="Times New Roman" w:hAnsi="Times New Roman" w:cs="Times New Roman"/>
          <w:sz w:val="24"/>
          <w:szCs w:val="24"/>
        </w:rPr>
        <w:t>volume ratios</w:t>
      </w:r>
      <w:r w:rsidR="0096263A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704BE" w:rsidRPr="00ED77B8">
        <w:rPr>
          <w:rFonts w:ascii="Times New Roman" w:hAnsi="Times New Roman" w:cs="Times New Roman"/>
          <w:sz w:val="24"/>
          <w:szCs w:val="24"/>
        </w:rPr>
        <w:t>[9]</w:t>
      </w:r>
      <w:r w:rsidR="00FC0809" w:rsidRPr="00ED77B8">
        <w:rPr>
          <w:rFonts w:ascii="Times New Roman" w:hAnsi="Times New Roman" w:cs="Times New Roman"/>
          <w:sz w:val="24"/>
          <w:szCs w:val="24"/>
        </w:rPr>
        <w:t>. It was also the first metal-organic framework that was investigated for hydrogen gas storage.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32DC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The structure of MOFs has extraordinarily high porosity and thermal stability due to its fully large and secondary building unit and benzene links</w:t>
      </w:r>
      <w:r w:rsidR="008F75C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[10]</w:t>
      </w:r>
      <w:r w:rsidR="00B232DC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  <w:r w:rsidR="00D704BE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The major methods used to synthesize MOF-5 </w:t>
      </w:r>
      <w:r w:rsidR="00A5350D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were hydrothermal, </w:t>
      </w:r>
      <w:proofErr w:type="spellStart"/>
      <w:r w:rsidR="00A5350D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solvothermal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, microwave-</w:t>
      </w:r>
      <w:r w:rsidR="008F75C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based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, and </w:t>
      </w:r>
      <w:proofErr w:type="spellStart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sonochemical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processes. The </w:t>
      </w:r>
      <w:proofErr w:type="spellStart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solvothermal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approach, which may produce a large amount of product in a single batch, is the most </w:t>
      </w:r>
      <w:r w:rsidR="000A4B70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straight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forward and effective 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lastRenderedPageBreak/>
        <w:t>o</w:t>
      </w:r>
      <w:r w:rsidR="00AE5ED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f the procedures discussed. A MOFs derivative produced by replacing Zn2+ with Mn2+ revealed selective catalytic </w:t>
      </w:r>
      <w:r w:rsidR="00A2137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epoxidation of olefins in which the SBU of MOF-5 played a significant catalytic role</w:t>
      </w:r>
      <w:r w:rsidR="003F55DA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A2137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[11].</w:t>
      </w:r>
    </w:p>
    <w:p w:rsidR="0087080D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            </w:t>
      </w:r>
    </w:p>
    <w:tbl>
      <w:tblPr>
        <w:tblW w:w="0" w:type="auto"/>
        <w:tblInd w:w="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</w:tblGrid>
      <w:tr w:rsidR="00187F89" w:rsidTr="001A1B19">
        <w:trPr>
          <w:trHeight w:val="2504"/>
        </w:trPr>
        <w:tc>
          <w:tcPr>
            <w:tcW w:w="3631" w:type="dxa"/>
          </w:tcPr>
          <w:p w:rsidR="001A1B19" w:rsidRDefault="001A7A35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324595" cy="1765190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ystal-structures-of-MOF-5-C-black-Zn-blue-O-red-gust-molecule-yellow-sphe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65" cy="190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BA6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                    </w:t>
      </w:r>
    </w:p>
    <w:p w:rsidR="00BE3BA6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  <w:r w:rsidR="00645B06" w:rsidRPr="003F55D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Fig2</w:t>
      </w:r>
      <w:r w:rsidRPr="003F55D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:</w:t>
      </w: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Schematic illustration of the construction of metal-organic framework material (MOF-5)</w:t>
      </w:r>
    </w:p>
    <w:p w:rsidR="00F6473D" w:rsidRPr="00B271B9" w:rsidRDefault="001A7A35" w:rsidP="00B271B9">
      <w:pPr>
        <w:pStyle w:val="Heading1"/>
        <w:shd w:val="clear" w:color="auto" w:fill="FFFFFF"/>
        <w:spacing w:before="0" w:beforeAutospacing="0" w:after="0" w:afterAutospacing="0" w:line="480" w:lineRule="auto"/>
        <w:jc w:val="both"/>
        <w:rPr>
          <w:b w:val="0"/>
          <w:bCs w:val="0"/>
          <w:color w:val="111111"/>
          <w:sz w:val="24"/>
          <w:szCs w:val="24"/>
        </w:rPr>
      </w:pPr>
      <w:r w:rsidRPr="00ED77B8">
        <w:rPr>
          <w:noProof/>
          <w:sz w:val="24"/>
          <w:szCs w:val="24"/>
        </w:rPr>
        <w:t xml:space="preserve">                   </w:t>
      </w:r>
      <w:r w:rsidR="002647F8" w:rsidRPr="00ED77B8">
        <w:rPr>
          <w:noProof/>
          <w:sz w:val="24"/>
          <w:szCs w:val="24"/>
        </w:rPr>
        <w:t xml:space="preserve">      </w:t>
      </w:r>
      <w:r w:rsidRPr="00ED77B8">
        <w:rPr>
          <w:b w:val="0"/>
          <w:bCs w:val="0"/>
          <w:color w:val="111111"/>
          <w:sz w:val="24"/>
          <w:szCs w:val="24"/>
        </w:rPr>
        <w:t>(black; Zn, blue; O, red; gust molecule, yellow sphere, and all H atoms h</w:t>
      </w:r>
      <w:r w:rsidR="00B271B9">
        <w:rPr>
          <w:b w:val="0"/>
          <w:bCs w:val="0"/>
          <w:color w:val="111111"/>
          <w:sz w:val="24"/>
          <w:szCs w:val="24"/>
        </w:rPr>
        <w:t xml:space="preserve">ave been omitted for clarity). </w:t>
      </w:r>
    </w:p>
    <w:p w:rsidR="00F6473D" w:rsidRPr="0027349A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2.2 </w:t>
      </w:r>
      <w:r w:rsidR="00A5350D"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H</w:t>
      </w:r>
      <w:r w:rsidR="00D762F6"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KUST-1</w:t>
      </w:r>
    </w:p>
    <w:p w:rsidR="008B1E65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A  cubic lattice (fm-3m) of benzene dicarboxylate (BTC) ligands that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coordinate copper ions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8F75C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Cu (II) ions from dimers in the HKUST-1 Framework, with each copper atom being coordinated by four oxygen atoms from BTC linkers as well as a water molecule[12].</w:t>
      </w:r>
      <w:r w:rsidR="008F75C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BD5C2D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the creation of composites based on HKUST-1 is a popular and active research and as a result, fresh and noteworthy instances have demonstrated intriguing applications (e.g. H</w:t>
      </w:r>
      <w:r w:rsidR="00BD5C2D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2</w:t>
      </w:r>
      <w:r w:rsidR="00D50C08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 xml:space="preserve"> 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Storage, catalysis, chromatography, CO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 xml:space="preserve">2 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capture, and lithium–sulfur batteries)[13].</w:t>
      </w:r>
      <w:r w:rsidR="00024C2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024C28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The creation of composites (hybrid functionalized materials) employing MOF materials and other crystalline structures, like graphene or multi-walled carbon nanotubes, is another form of functionalization[14].</w:t>
      </w:r>
      <w:r w:rsidR="009E2D7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06811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When HKUST-1 and GO are combined the former’s ability to decompose in water is prevented</w:t>
      </w:r>
      <w:r w:rsidR="00D20348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the ladle's adsorptive, photochemical, and electrical </w:t>
      </w:r>
      <w:r w:rsidR="00D20348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capabilities are enhanced [15].</w:t>
      </w:r>
      <w:r w:rsidR="00206811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E2D7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246F5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HKUST-1 is a copper-based metal-organic framework (MOF) that exhibits high electrical conductivity as a result of the copper ions it contains. It can be used as an antimicrobial agent in hydrogels</w:t>
      </w:r>
      <w:r w:rsidR="00AA5F29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20348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[16</w:t>
      </w:r>
      <w:r w:rsidR="00246F5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]. </w:t>
      </w:r>
    </w:p>
    <w:p w:rsidR="008871B4" w:rsidRPr="0027349A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2734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2.3 </w:t>
      </w:r>
      <w:r w:rsidR="00E9752D" w:rsidRPr="002734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UIO</w:t>
      </w:r>
    </w:p>
    <w:p w:rsidR="00E9752D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</w:t>
      </w:r>
      <w:proofErr w:type="spellStart"/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Uio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s</w:t>
      </w:r>
      <w:proofErr w:type="spellEnd"/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 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are a family of MOF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S </w:t>
      </w:r>
      <w:r w:rsidR="00AD0A0C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encompassed 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by three main classes such as UiO-66, UiO-67, and UiO-68.</w:t>
      </w:r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0A0C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Particular uninventive of these MOFs have been synthesized with linkers occupancy functional groups such as amines, halogens, hydroxyls, or nitrous.</w:t>
      </w:r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UiO-66 and UiO-67 are two </w:t>
      </w:r>
      <w:proofErr w:type="spellStart"/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</w:t>
      </w:r>
      <w:proofErr w:type="spellEnd"/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-based frameworks used regularly</w:t>
      </w:r>
      <w:r w:rsidR="003F4A92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[17].</w:t>
      </w:r>
      <w:r w:rsidR="003F4A92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Especially, UiO-67 is a MOF</w:t>
      </w:r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procured by coordinating the theZR6O4(OH)4 metal unit with the 4,40-biphenyl </w:t>
      </w:r>
      <w:proofErr w:type="spellStart"/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dicarboxylate</w:t>
      </w:r>
      <w:proofErr w:type="spellEnd"/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organic linker. On the other side, UiO-66 and UiO-68 prevailed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by coordinating the same metal building block but with different linkers such as 1,4-benzene-dicarboxylate and 4,40,40-triphenyl </w:t>
      </w:r>
      <w:proofErr w:type="spellStart"/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dicarboxylate</w:t>
      </w:r>
      <w:proofErr w:type="spellEnd"/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respectively</w:t>
      </w:r>
      <w:r w:rsidR="00D325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[18]. In pertinent lung experiments, we demonstrate that UiO-66 NPs exhibit great</w:t>
      </w:r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biocompatibility and minimal cytotoxicity both in vitro and in vivo. Our findings show that UiO-66 offers a novel opportunity to co</w:t>
      </w:r>
      <w:r w:rsidR="00C17B6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ntrol lung penetration and particle deposition with potential applications in inhaled </w:t>
      </w:r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immunotherapies, </w:t>
      </w:r>
      <w:proofErr w:type="spellStart"/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</w:t>
      </w:r>
      <w:proofErr w:type="spellEnd"/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vaccines, </w:t>
      </w:r>
      <w:r w:rsidR="00C17B6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drug delivery, and COVID-19 [19].</w:t>
      </w:r>
    </w:p>
    <w:p w:rsidR="00F6473D" w:rsidRPr="0027349A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>2.4</w:t>
      </w:r>
      <w:r w:rsidR="00AD0A0C" w:rsidRPr="00273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99F" w:rsidRPr="0027349A">
        <w:rPr>
          <w:rFonts w:ascii="Times New Roman" w:hAnsi="Times New Roman" w:cs="Times New Roman"/>
          <w:b/>
          <w:sz w:val="24"/>
          <w:szCs w:val="24"/>
        </w:rPr>
        <w:t>ZIF-8 and ZIF-67</w:t>
      </w:r>
    </w:p>
    <w:p w:rsidR="00E8299F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      A subfamily of MOFs with a cage resembling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sodalite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is known as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imidazolate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frameworks (ZIFs), which are based on imidazole bridging with metallic nodes (such as Zn and Co).</w:t>
      </w:r>
      <w:r w:rsidRPr="00ED77B8">
        <w:rPr>
          <w:rFonts w:ascii="Times New Roman" w:hAnsi="Times New Roman" w:cs="Times New Roman"/>
          <w:sz w:val="24"/>
          <w:szCs w:val="24"/>
        </w:rPr>
        <w:t xml:space="preserve">  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and </w:t>
      </w:r>
      <w:r w:rsidR="00C20604" w:rsidRPr="00ED77B8">
        <w:rPr>
          <w:rFonts w:ascii="Times New Roman" w:hAnsi="Times New Roman" w:cs="Times New Roman"/>
          <w:sz w:val="24"/>
          <w:szCs w:val="24"/>
        </w:rPr>
        <w:t>Using a pyrolysis-oxidation-</w:t>
      </w:r>
      <w:proofErr w:type="spellStart"/>
      <w:r w:rsidR="00C20604" w:rsidRPr="00ED77B8">
        <w:rPr>
          <w:rFonts w:ascii="Times New Roman" w:hAnsi="Times New Roman" w:cs="Times New Roman"/>
          <w:sz w:val="24"/>
          <w:szCs w:val="24"/>
        </w:rPr>
        <w:t>phosphorization</w:t>
      </w:r>
      <w:proofErr w:type="spellEnd"/>
      <w:r w:rsidR="00C20604" w:rsidRPr="00ED77B8">
        <w:rPr>
          <w:rFonts w:ascii="Times New Roman" w:hAnsi="Times New Roman" w:cs="Times New Roman"/>
          <w:sz w:val="24"/>
          <w:szCs w:val="24"/>
        </w:rPr>
        <w:t xml:space="preserve"> method, a </w:t>
      </w:r>
      <w:proofErr w:type="spellStart"/>
      <w:r w:rsidR="00C20604" w:rsidRPr="00ED77B8">
        <w:rPr>
          <w:rFonts w:ascii="Times New Roman" w:hAnsi="Times New Roman" w:cs="Times New Roman"/>
          <w:sz w:val="24"/>
          <w:szCs w:val="24"/>
        </w:rPr>
        <w:t>CoP</w:t>
      </w:r>
      <w:proofErr w:type="spellEnd"/>
      <w:r w:rsidR="00C20604" w:rsidRPr="00ED77B8">
        <w:rPr>
          <w:rFonts w:ascii="Times New Roman" w:hAnsi="Times New Roman" w:cs="Times New Roman"/>
          <w:sz w:val="24"/>
          <w:szCs w:val="24"/>
        </w:rPr>
        <w:t>/NCNHP nanostructure can be created using the ZIF-8@ZIF-67 framework as a precursor.</w:t>
      </w:r>
      <w:r w:rsidR="00546FCB" w:rsidRPr="00ED77B8">
        <w:rPr>
          <w:rFonts w:ascii="Times New Roman" w:hAnsi="Times New Roman" w:cs="Times New Roman"/>
          <w:sz w:val="24"/>
          <w:szCs w:val="24"/>
        </w:rPr>
        <w:t xml:space="preserve"> Li et al. developed Zn/Co-ZIF with a regulated hollow structure using a template that was similar to ZIF-8@ZIF-67. This structure-based </w:t>
      </w:r>
      <w:proofErr w:type="spellStart"/>
      <w:r w:rsidR="00546FCB" w:rsidRPr="00ED77B8">
        <w:rPr>
          <w:rFonts w:ascii="Times New Roman" w:hAnsi="Times New Roman" w:cs="Times New Roman"/>
          <w:sz w:val="24"/>
          <w:szCs w:val="24"/>
        </w:rPr>
        <w:t>Pd@H-Zn</w:t>
      </w:r>
      <w:proofErr w:type="spellEnd"/>
      <w:r w:rsidR="00546FCB" w:rsidRPr="00ED77B8">
        <w:rPr>
          <w:rFonts w:ascii="Times New Roman" w:hAnsi="Times New Roman" w:cs="Times New Roman"/>
          <w:sz w:val="24"/>
          <w:szCs w:val="24"/>
        </w:rPr>
        <w:t>/Co-ZIF exhibits better activity and selectivity in the semi-hydrogenation of acetylene</w:t>
      </w:r>
      <w:r w:rsidR="00B721B6" w:rsidRPr="00ED77B8">
        <w:rPr>
          <w:rFonts w:ascii="Times New Roman" w:hAnsi="Times New Roman" w:cs="Times New Roman"/>
          <w:sz w:val="24"/>
          <w:szCs w:val="24"/>
        </w:rPr>
        <w:t xml:space="preserve"> [20]</w:t>
      </w:r>
      <w:r w:rsidR="00546FCB" w:rsidRPr="00ED77B8">
        <w:rPr>
          <w:rFonts w:ascii="Times New Roman" w:hAnsi="Times New Roman" w:cs="Times New Roman"/>
          <w:sz w:val="24"/>
          <w:szCs w:val="24"/>
        </w:rPr>
        <w:t>.</w:t>
      </w:r>
      <w:r w:rsidR="00B721B6" w:rsidRPr="00ED77B8">
        <w:rPr>
          <w:rFonts w:ascii="Times New Roman" w:hAnsi="Times New Roman" w:cs="Times New Roman"/>
          <w:sz w:val="24"/>
          <w:szCs w:val="24"/>
        </w:rPr>
        <w:t xml:space="preserve"> Due to the high porosity of the framework, ZIF-8 and ZIF-67 have a relatively large surface area (1970 m2 g). These compounds also have stable </w:t>
      </w:r>
      <w:r w:rsidR="00B721B6" w:rsidRPr="00ED77B8">
        <w:rPr>
          <w:rFonts w:ascii="Times New Roman" w:hAnsi="Times New Roman" w:cs="Times New Roman"/>
          <w:sz w:val="24"/>
          <w:szCs w:val="24"/>
        </w:rPr>
        <w:lastRenderedPageBreak/>
        <w:t>chemical and thermal characteristics.</w:t>
      </w:r>
      <w:r w:rsidR="0021383D" w:rsidRPr="00ED77B8">
        <w:rPr>
          <w:rFonts w:ascii="Times New Roman" w:hAnsi="Times New Roman" w:cs="Times New Roman"/>
          <w:sz w:val="24"/>
          <w:szCs w:val="24"/>
        </w:rPr>
        <w:t xml:space="preserve"> ZIF-8/ZIF-67 is made up of two MIM or Zn/Co ions and has a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sodalite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-like structure. They have an opening with a diameter of 3.4 nm in the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, which leads to a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micropore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 with a diameter of 11.6 nm</w:t>
      </w:r>
      <w:r w:rsidR="001844A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21383D" w:rsidRPr="00ED77B8">
        <w:rPr>
          <w:rFonts w:ascii="Times New Roman" w:hAnsi="Times New Roman" w:cs="Times New Roman"/>
          <w:sz w:val="24"/>
          <w:szCs w:val="24"/>
        </w:rPr>
        <w:t>[21].</w:t>
      </w:r>
    </w:p>
    <w:tbl>
      <w:tblPr>
        <w:tblW w:w="0" w:type="auto"/>
        <w:tblInd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</w:tblGrid>
      <w:tr w:rsidR="00187F89" w:rsidTr="00405386">
        <w:trPr>
          <w:trHeight w:val="3658"/>
        </w:trPr>
        <w:tc>
          <w:tcPr>
            <w:tcW w:w="6826" w:type="dxa"/>
          </w:tcPr>
          <w:p w:rsidR="00405386" w:rsidRDefault="001A7A35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325079" cy="2353586"/>
                  <wp:effectExtent l="0" t="0" r="0" b="8890"/>
                  <wp:docPr id="1" name="Picture 1" descr="Proceedings 01 00462 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roceedings 01 00462 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652" cy="240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73D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45B06" w:rsidRDefault="001A7A35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    Fig3: Representative crystal structures of ZIFs under study.</w:t>
      </w:r>
    </w:p>
    <w:p w:rsidR="003F55DA" w:rsidRPr="00ED77B8" w:rsidRDefault="003F55DA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B06" w:rsidRPr="0027349A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 xml:space="preserve">2.5 MOF-76   </w:t>
      </w:r>
    </w:p>
    <w:p w:rsidR="00F6473D" w:rsidRPr="00ED77B8" w:rsidRDefault="001A7A35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The MOF-76 family's gadolinium(III) form was selected due to its ease of synthesis, high reaction yield, and successful use in our st</w:t>
      </w:r>
      <w:r w:rsidR="001A1B19">
        <w:rPr>
          <w:rFonts w:ascii="Times New Roman" w:hAnsi="Times New Roman" w:cs="Times New Roman"/>
          <w:sz w:val="24"/>
          <w:szCs w:val="24"/>
        </w:rPr>
        <w:t>udies as a magnetic refrigerator, a humidity sensor</w:t>
      </w:r>
      <w:r w:rsidRPr="00ED77B8">
        <w:rPr>
          <w:rFonts w:ascii="Times New Roman" w:hAnsi="Times New Roman" w:cs="Times New Roman"/>
          <w:sz w:val="24"/>
          <w:szCs w:val="24"/>
        </w:rPr>
        <w:t>, and an adsorbent of carbon dioxide, methane, and hydrogen</w:t>
      </w:r>
      <w:r w:rsidR="001A1B19">
        <w:rPr>
          <w:rFonts w:ascii="Times New Roman" w:hAnsi="Times New Roman" w:cs="Times New Roman"/>
          <w:sz w:val="24"/>
          <w:szCs w:val="24"/>
        </w:rPr>
        <w:t xml:space="preserve"> </w:t>
      </w:r>
      <w:r w:rsidR="00B72B6E" w:rsidRPr="00ED77B8">
        <w:rPr>
          <w:rFonts w:ascii="Times New Roman" w:hAnsi="Times New Roman" w:cs="Times New Roman"/>
          <w:sz w:val="24"/>
          <w:szCs w:val="24"/>
        </w:rPr>
        <w:t>[22]</w:t>
      </w:r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B72B6E" w:rsidRPr="00ED77B8">
        <w:rPr>
          <w:rFonts w:ascii="Times New Roman" w:hAnsi="Times New Roman" w:cs="Times New Roman"/>
          <w:sz w:val="24"/>
          <w:szCs w:val="24"/>
        </w:rPr>
        <w:t xml:space="preserve"> Terbium(III) and benzene-1,3,5-tricarboxylate(-III) ions, one coordinated aqua ligand, and one crystallization N, N'-</w:t>
      </w:r>
      <w:proofErr w:type="spellStart"/>
      <w:r w:rsidR="00B72B6E" w:rsidRPr="00ED77B8">
        <w:rPr>
          <w:rFonts w:ascii="Times New Roman" w:hAnsi="Times New Roman" w:cs="Times New Roman"/>
          <w:sz w:val="24"/>
          <w:szCs w:val="24"/>
        </w:rPr>
        <w:t>dimethylformamide</w:t>
      </w:r>
      <w:proofErr w:type="spellEnd"/>
      <w:r w:rsidR="00B72B6E" w:rsidRPr="00ED77B8">
        <w:rPr>
          <w:rFonts w:ascii="Times New Roman" w:hAnsi="Times New Roman" w:cs="Times New Roman"/>
          <w:sz w:val="24"/>
          <w:szCs w:val="24"/>
        </w:rPr>
        <w:t xml:space="preserve"> molecule make up the crystal structure of MOF-76(Tb). MOF-76 can be used in sensing studies as well as biological imaging and light interactive devices.</w:t>
      </w:r>
    </w:p>
    <w:p w:rsidR="00F6473D" w:rsidRPr="00ED77B8" w:rsidRDefault="00F6473D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96"/>
      </w:tblGrid>
      <w:tr w:rsidR="00187F89" w:rsidTr="001A1B19">
        <w:trPr>
          <w:trHeight w:val="2842"/>
        </w:trPr>
        <w:tc>
          <w:tcPr>
            <w:tcW w:w="6096" w:type="dxa"/>
          </w:tcPr>
          <w:p w:rsidR="001A1B19" w:rsidRDefault="001A7A35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>
                  <wp:extent cx="4178749" cy="1564833"/>
                  <wp:effectExtent l="0" t="0" r="0" b="0"/>
                  <wp:docPr id="2" name="Picture 2" descr="Unlabell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Unlabell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245" cy="166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73D" w:rsidRDefault="00F6473D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AE5" w:rsidRDefault="001A7A35" w:rsidP="008B1E65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ED77B8">
        <w:rPr>
          <w:rFonts w:ascii="Times New Roman" w:hAnsi="Times New Roman" w:cs="Times New Roman"/>
          <w:sz w:val="24"/>
          <w:szCs w:val="24"/>
        </w:rPr>
        <w:t>Fig4: stru</w:t>
      </w:r>
      <w:r>
        <w:rPr>
          <w:rFonts w:ascii="Times New Roman" w:hAnsi="Times New Roman" w:cs="Times New Roman"/>
          <w:sz w:val="24"/>
          <w:szCs w:val="24"/>
        </w:rPr>
        <w:t>ctures of MOF -76</w:t>
      </w:r>
    </w:p>
    <w:p w:rsidR="00D32539" w:rsidRPr="00ED77B8" w:rsidRDefault="00D32539" w:rsidP="008B1E65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AE5" w:rsidRPr="00ED2AF6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>3. SYNTHESIS OF METH</w:t>
      </w:r>
      <w:r w:rsidR="00ED2AF6">
        <w:rPr>
          <w:rFonts w:ascii="Times New Roman" w:hAnsi="Times New Roman" w:cs="Times New Roman"/>
          <w:b/>
          <w:sz w:val="24"/>
          <w:szCs w:val="24"/>
        </w:rPr>
        <w:t>ODS OF METAL-ORGANIC FRAMEWORK</w:t>
      </w:r>
    </w:p>
    <w:p w:rsidR="00C0767D" w:rsidRDefault="001A7A35" w:rsidP="00C0767D">
      <w:pPr>
        <w:pBdr>
          <w:bottom w:val="single" w:sz="4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    </w:t>
      </w:r>
      <w:r w:rsidRPr="00ED77B8">
        <w:rPr>
          <w:rFonts w:ascii="Times New Roman" w:hAnsi="Times New Roman" w:cs="Times New Roman"/>
          <w:sz w:val="24"/>
          <w:szCs w:val="24"/>
        </w:rPr>
        <w:t>Numerous variables, including reaction time, temperature, solvent, type of organic ligands and metal ions, size of nodes, structural characte</w:t>
      </w:r>
      <w:r w:rsidR="0056780A">
        <w:rPr>
          <w:rFonts w:ascii="Times New Roman" w:hAnsi="Times New Roman" w:cs="Times New Roman"/>
          <w:sz w:val="24"/>
          <w:szCs w:val="24"/>
        </w:rPr>
        <w:t xml:space="preserve">ristics, presence of </w:t>
      </w:r>
      <w:r w:rsidR="003F55DA">
        <w:rPr>
          <w:rFonts w:ascii="Times New Roman" w:hAnsi="Times New Roman" w:cs="Times New Roman"/>
          <w:sz w:val="24"/>
          <w:szCs w:val="24"/>
        </w:rPr>
        <w:t>counter ion</w:t>
      </w:r>
      <w:r w:rsidRPr="00ED77B8">
        <w:rPr>
          <w:rFonts w:ascii="Times New Roman" w:hAnsi="Times New Roman" w:cs="Times New Roman"/>
          <w:sz w:val="24"/>
          <w:szCs w:val="24"/>
        </w:rPr>
        <w:t>, and crystallization kinetics, which should result in nucleation and crystal growth, affect the synthesis of MOFs</w:t>
      </w:r>
      <w:r w:rsidR="008F75CE">
        <w:rPr>
          <w:rFonts w:ascii="Times New Roman" w:hAnsi="Times New Roman" w:cs="Times New Roman"/>
          <w:sz w:val="24"/>
          <w:szCs w:val="24"/>
        </w:rPr>
        <w:t xml:space="preserve"> </w:t>
      </w:r>
      <w:r w:rsidR="00613AE5" w:rsidRPr="00ED77B8">
        <w:rPr>
          <w:rFonts w:ascii="Times New Roman" w:hAnsi="Times New Roman" w:cs="Times New Roman"/>
          <w:sz w:val="24"/>
          <w:szCs w:val="24"/>
        </w:rPr>
        <w:t>[23]</w:t>
      </w:r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AE5" w:rsidRPr="00ED77B8">
        <w:rPr>
          <w:rFonts w:ascii="Times New Roman" w:hAnsi="Times New Roman" w:cs="Times New Roman"/>
          <w:sz w:val="24"/>
          <w:szCs w:val="24"/>
        </w:rPr>
        <w:t>Oxalatotitanates</w:t>
      </w:r>
      <w:proofErr w:type="spellEnd"/>
      <w:r w:rsidR="00613AE5" w:rsidRPr="00ED77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13AE5" w:rsidRPr="00ED77B8">
        <w:rPr>
          <w:rFonts w:ascii="Times New Roman" w:hAnsi="Times New Roman" w:cs="Times New Roman"/>
          <w:sz w:val="24"/>
          <w:szCs w:val="24"/>
        </w:rPr>
        <w:t>titanophosphates</w:t>
      </w:r>
      <w:proofErr w:type="spellEnd"/>
      <w:r w:rsidR="00613AE5" w:rsidRPr="00ED77B8">
        <w:rPr>
          <w:rFonts w:ascii="Times New Roman" w:hAnsi="Times New Roman" w:cs="Times New Roman"/>
          <w:sz w:val="24"/>
          <w:szCs w:val="24"/>
        </w:rPr>
        <w:t xml:space="preserve"> were first mad</w:t>
      </w:r>
      <w:r w:rsidR="001E32D1">
        <w:rPr>
          <w:rFonts w:ascii="Times New Roman" w:hAnsi="Times New Roman" w:cs="Times New Roman"/>
          <w:sz w:val="24"/>
          <w:szCs w:val="24"/>
        </w:rPr>
        <w:t>e using</w:t>
      </w:r>
      <w:r w:rsidR="0056780A">
        <w:rPr>
          <w:rFonts w:ascii="Times New Roman" w:hAnsi="Times New Roman" w:cs="Times New Roman"/>
          <w:sz w:val="24"/>
          <w:szCs w:val="24"/>
        </w:rPr>
        <w:t xml:space="preserve"> hydrothermal processes.</w:t>
      </w:r>
    </w:p>
    <w:tbl>
      <w:tblPr>
        <w:tblW w:w="914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1"/>
      </w:tblGrid>
      <w:tr w:rsidR="00187F89" w:rsidTr="0068665A">
        <w:trPr>
          <w:trHeight w:val="4946"/>
        </w:trPr>
        <w:tc>
          <w:tcPr>
            <w:tcW w:w="9141" w:type="dxa"/>
          </w:tcPr>
          <w:p w:rsidR="0068665A" w:rsidRDefault="001A7A35" w:rsidP="0068665A">
            <w:pPr>
              <w:spacing w:after="0" w:line="48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5731510" cy="3160931"/>
                  <wp:effectExtent l="0" t="0" r="2540" b="1905"/>
                  <wp:docPr id="9" name="Picture 9" descr="Overview of synthesis methods for preparation of MO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Overview of synthesis methods for preparation of MO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6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4E" w:rsidRPr="00C0767D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67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</w:t>
      </w:r>
      <w:r w:rsidR="00C0767D">
        <w:rPr>
          <w:rFonts w:ascii="Times New Roman" w:hAnsi="Times New Roman" w:cs="Times New Roman"/>
          <w:b/>
          <w:bCs/>
          <w:color w:val="646464"/>
          <w:sz w:val="24"/>
          <w:szCs w:val="24"/>
        </w:rPr>
        <w:t>Fig 5:</w:t>
      </w:r>
      <w:r w:rsidR="00C0767D" w:rsidRPr="00C0767D">
        <w:rPr>
          <w:rFonts w:ascii="Times New Roman" w:hAnsi="Times New Roman" w:cs="Times New Roman"/>
          <w:b/>
          <w:bCs/>
          <w:color w:val="646464"/>
          <w:sz w:val="24"/>
          <w:szCs w:val="24"/>
        </w:rPr>
        <w:t> </w:t>
      </w:r>
      <w:r w:rsidR="00C0767D" w:rsidRPr="00C0767D">
        <w:rPr>
          <w:rFonts w:ascii="Times New Roman" w:hAnsi="Times New Roman" w:cs="Times New Roman"/>
          <w:color w:val="646464"/>
          <w:sz w:val="24"/>
          <w:szCs w:val="24"/>
        </w:rPr>
        <w:t xml:space="preserve"> Overview of synthesis methods for the preparation of MOFs</w:t>
      </w:r>
      <w:r w:rsidRPr="00C0767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</w:t>
      </w:r>
    </w:p>
    <w:p w:rsidR="0022343C" w:rsidRDefault="001A7A35" w:rsidP="0022343C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The hydrothermal process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has been conventionally appl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>ied during metal extraction. Also, the application for the construction of extensive crystals has been observed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ED2AF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It depends on the</w:t>
      </w:r>
      <w:r w:rsidR="00B849DF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ED2AF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temperature </w:t>
      </w:r>
      <w:r w:rsidR="00B849DF">
        <w:rPr>
          <w:rFonts w:ascii="Times New Roman" w:hAnsi="Times New Roman" w:cs="Times New Roman"/>
          <w:noProof/>
          <w:sz w:val="24"/>
          <w:szCs w:val="24"/>
          <w:lang w:eastAsia="en-IN"/>
        </w:rPr>
        <w:t>in a thermodynamically controlled experiment.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High-pressure and -temperature circumstances are critical requirements for the synthesis media.</w:t>
      </w:r>
      <w:r w:rsidR="00A51B0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MW radiation has been developed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for the construction of inorganic or organic solid-state compounds with the benefits of particle size distribution, phase and microstructure control, and reduction in crystallization times</w:t>
      </w:r>
      <w:r w:rsidR="00A51B09">
        <w:rPr>
          <w:rFonts w:ascii="Times New Roman" w:hAnsi="Times New Roman" w:cs="Times New Roman"/>
          <w:noProof/>
          <w:sz w:val="24"/>
          <w:szCs w:val="24"/>
          <w:lang w:eastAsia="en-IN"/>
        </w:rPr>
        <w:t>[24]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p w:rsidR="00B95B86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The electrochemical method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can be achieved in continuous flow operation or batch mode. A common advantage of this synthesis is that it works under mild conditions than ordinary microwave and hydrothermal synthesis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. 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>Sonochemical strategy stimulates homogeneous nucleation and fast kinetics; consequently, it forms a remarkable reduction of particle size due to that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>acoustic cavitation by ultrasound waves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[25].</w:t>
      </w:r>
    </w:p>
    <w:p w:rsidR="008B0E3A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4. APPLICATIONS</w:t>
      </w:r>
    </w:p>
    <w:p w:rsidR="00BB5DFE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The applications of altered MOFs are mainly distinct in medical-related fields such as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disease diagnosis and drug delivery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(e.g.,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diabetes, cancer, 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anti-diabetic agents, wound healing, neurological diseases, ocular diseases, and factorial infections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)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. then energy-related fields like hydrogen production, overall water splittings, and environmental-related fields that dye degradation and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water pollution[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26]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p w:rsidR="00E1309F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</w:t>
      </w:r>
      <w:r w:rsidRPr="0068665A">
        <w:rPr>
          <w:rFonts w:ascii="Times New Roman" w:hAnsi="Times New Roman" w:cs="Times New Roman"/>
          <w:noProof/>
          <w:sz w:val="24"/>
          <w:szCs w:val="24"/>
          <w:lang w:eastAsia="en-IN"/>
        </w:rPr>
        <w:t>The most potential alternative energy source to combat the current issue of fossil fuel use is hydrogen energy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MOFs </w:t>
      </w:r>
      <w:r w:rsidRPr="0068665A">
        <w:rPr>
          <w:rFonts w:ascii="Times New Roman" w:hAnsi="Times New Roman" w:cs="Times New Roman"/>
          <w:noProof/>
          <w:sz w:val="24"/>
          <w:szCs w:val="24"/>
          <w:lang w:eastAsia="en-IN"/>
        </w:rPr>
        <w:t>can also play a significant part in the generation of hydrogen. In photocatalytic and electrocatalytic production methods, MOFs a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re used to produce hydrogen[27].</w:t>
      </w:r>
      <w:r w:rsidR="000F14F0" w:rsidRPr="000F14F0">
        <w:rPr>
          <w:rFonts w:ascii="Georgia" w:hAnsi="Georgia"/>
          <w:color w:val="333333"/>
          <w:sz w:val="27"/>
          <w:szCs w:val="27"/>
          <w:shd w:val="clear" w:color="auto" w:fill="FCFCFC"/>
        </w:rPr>
        <w:t xml:space="preserve"> </w:t>
      </w:r>
    </w:p>
    <w:p w:rsidR="00C0767D" w:rsidRPr="00E96750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4.1 </w:t>
      </w:r>
      <w:r w:rsidRPr="00E9675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DRUG DELIVERY</w:t>
      </w:r>
      <w:r w:rsidR="0068665A" w:rsidRPr="00E9675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 </w:t>
      </w:r>
    </w:p>
    <w:p w:rsidR="007819D0" w:rsidRDefault="001A7A35" w:rsidP="00E1309F">
      <w:pPr>
        <w:spacing w:after="0"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MOFs are a good candidate for drug delivery because of their highly tunable properties (pore size as well as tuning of the metal ion or organic linker), large surface area, </w:t>
      </w: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and pore size. Nano-MOFs, which were created by scaling down MOF particle size, are effective for drug delivery vectors[28].  T</w:t>
      </w:r>
      <w:r w:rsidR="007D3B6B"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he cavity of MOF and/or the framework structures might be filled with a range of hydrophobic, hydrophilic, and amphiphilic therapeutic compounds</w:t>
      </w: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[29]</w:t>
      </w:r>
      <w:r w:rsidR="007D3B6B"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</w:t>
      </w:r>
      <w:r w:rsidR="009356E5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The 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MOF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nanocarriers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attain targeted drug delivery, increased cellular uptake, and controlled drug release, making MOFs a promising class of DDSs for drug delivery, including anticancer drugs, antimicrobial agents, metabolic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labeling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molecules,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antiglaucoma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medication, and hormones</w:t>
      </w:r>
      <w:r w:rsidR="00E1309F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[30].</w:t>
      </w:r>
    </w:p>
    <w:p w:rsidR="00E1309F" w:rsidRPr="00E1309F" w:rsidRDefault="001A7A35" w:rsidP="00E1309F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E1309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4.2 DISEASE DIAGNOSIS</w:t>
      </w:r>
    </w:p>
    <w:p w:rsidR="008B0E3A" w:rsidRDefault="001A7A35" w:rsidP="00941FB9">
      <w:pPr>
        <w:spacing w:after="0"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There are several examples, including gold-incorporated MOFs for magnetic resonance imaging (MRI) and PTT for breast cancer treatment, target-specific anticancer ZIF-8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/enzyme hybrid MOFs with minimum recompense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the healthy cells,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@bio-M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OF-folic-acid-chitosan combine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(FC) hybrid structures as </w:t>
      </w:r>
      <w:proofErr w:type="spellStart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theranostic</w:t>
      </w:r>
      <w:proofErr w:type="spellEnd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breast cancer, 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Zr-MOF@glucose-6-phosphate app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al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kidney cancer treatment, highly selective and sensitive Cu-MOFs for liver cancer therapy,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@nickel-cadmium quantum dots (QDs)/MOFs as a biosensor for prostate cancer diagnosis, and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@5-aminolevulinic-acid-Zn MOF for MRI and brain </w:t>
      </w:r>
      <w:proofErr w:type="spellStart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tumor</w:t>
      </w:r>
      <w:proofErr w:type="spellEnd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therapy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[31].</w:t>
      </w:r>
    </w:p>
    <w:p w:rsidR="00BB5DFE" w:rsidRPr="00941FB9" w:rsidRDefault="001A7A35" w:rsidP="00941FB9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MOFs derived from ZnO@MoS2 nanosheets core /shell heterojunctions were use</w:t>
      </w:r>
      <w:r w:rsidR="00F75D49">
        <w:rPr>
          <w:rFonts w:ascii="Times New Roman" w:hAnsi="Times New Roman" w:cs="Times New Roman"/>
          <w:noProof/>
          <w:sz w:val="24"/>
          <w:szCs w:val="24"/>
          <w:lang w:eastAsia="en-IN"/>
        </w:rPr>
        <w:t>d to detect acetone. On metamorphose non-luminescent MOFs to highly luminescent frameworks that exhibit a huge selectivity to acetone and can be used to fabricate fluorometric sensors to diagnose and monitor diabetes[32].</w:t>
      </w:r>
    </w:p>
    <w:p w:rsidR="00B95B86" w:rsidRPr="0027349A" w:rsidRDefault="001A7A35" w:rsidP="00B95B86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4. CONCLUSION</w:t>
      </w:r>
    </w:p>
    <w:p w:rsidR="0022343C" w:rsidRPr="00ED77B8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In this chapter, we have seen the various MOF families and the synthesis methods that could be used. 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t>The unique properties of MOFs are a result of their large surface area, high porosity, and their adjustable pore size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We conclude, therefore, that the discovery of MOF has proved to be beneficial to every aspect of our lives today, and it continues to attract the eyeballs 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of the researchers of our times. There is still a lot of research that has to be undertaken in the area of MOFs to improve their applicability in various fields.</w:t>
      </w:r>
    </w:p>
    <w:p w:rsidR="00FA4C2B" w:rsidRPr="00DD682D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82D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FC3454" w:rsidRPr="00ED77B8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[1</w:t>
      </w:r>
      <w:proofErr w:type="gramStart"/>
      <w:r w:rsidRPr="00ED77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3770E" w:rsidRPr="00ED77B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Vedia</w:t>
      </w:r>
      <w:proofErr w:type="spellEnd"/>
      <w:proofErr w:type="gram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Foziya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Yusuf,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Naved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Malek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and Suresh Kumar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Kailasa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F60D8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AC640F" w:rsidRPr="00ED77B8">
        <w:rPr>
          <w:rFonts w:ascii="Times New Roman" w:hAnsi="Times New Roman" w:cs="Times New Roman"/>
          <w:sz w:val="24"/>
          <w:szCs w:val="24"/>
        </w:rPr>
        <w:t>Review on Metal Organic Framework Classification,</w:t>
      </w:r>
      <w:r w:rsidR="0033770E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AC640F" w:rsidRPr="00ED77B8">
        <w:rPr>
          <w:rFonts w:ascii="Times New Roman" w:hAnsi="Times New Roman" w:cs="Times New Roman"/>
          <w:sz w:val="24"/>
          <w:szCs w:val="24"/>
        </w:rPr>
        <w:t>Syn</w:t>
      </w:r>
      <w:r w:rsidR="0033770E" w:rsidRPr="00ED77B8">
        <w:rPr>
          <w:rFonts w:ascii="Times New Roman" w:hAnsi="Times New Roman" w:cs="Times New Roman"/>
          <w:sz w:val="24"/>
          <w:szCs w:val="24"/>
        </w:rPr>
        <w:t>thetic Approaches, and Influencing Factors: Application in Energy,</w:t>
      </w:r>
      <w:r w:rsidR="00AC640F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3770E" w:rsidRPr="00ED77B8">
        <w:rPr>
          <w:rFonts w:ascii="Times New Roman" w:hAnsi="Times New Roman" w:cs="Times New Roman"/>
          <w:sz w:val="24"/>
          <w:szCs w:val="24"/>
        </w:rPr>
        <w:t>Drug Delivery, and Waste Water Treatment ACS Omega 20227,49 44507-44531 DOI:10.1021/</w:t>
      </w:r>
      <w:proofErr w:type="spellStart"/>
      <w:r w:rsidR="0033770E" w:rsidRPr="00ED77B8">
        <w:rPr>
          <w:rFonts w:ascii="Times New Roman" w:hAnsi="Times New Roman" w:cs="Times New Roman"/>
          <w:sz w:val="24"/>
          <w:szCs w:val="24"/>
        </w:rPr>
        <w:t>acs</w:t>
      </w:r>
      <w:proofErr w:type="spellEnd"/>
      <w:r w:rsidR="0033770E" w:rsidRPr="00ED77B8">
        <w:rPr>
          <w:rFonts w:ascii="Times New Roman" w:hAnsi="Times New Roman" w:cs="Times New Roman"/>
          <w:sz w:val="24"/>
          <w:szCs w:val="24"/>
        </w:rPr>
        <w:t xml:space="preserve"> omega.2c05310.</w:t>
      </w:r>
    </w:p>
    <w:p w:rsidR="00F60D88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[2]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Miral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proofErr w:type="gramStart"/>
      <w:r w:rsidRPr="00ED77B8">
        <w:rPr>
          <w:rFonts w:ascii="Times New Roman" w:hAnsi="Times New Roman" w:cs="Times New Roman"/>
          <w:sz w:val="24"/>
          <w:szCs w:val="24"/>
        </w:rPr>
        <w:t>Sharabati,Rana</w:t>
      </w:r>
      <w:proofErr w:type="spellEnd"/>
      <w:proofErr w:type="gram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Sabouni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Ghaleb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Husseini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>. Biomedical Applications of Metal-Organic Frameworks for Di</w:t>
      </w:r>
      <w:r w:rsidR="004E4CB3" w:rsidRPr="00ED77B8">
        <w:rPr>
          <w:rFonts w:ascii="Times New Roman" w:hAnsi="Times New Roman" w:cs="Times New Roman"/>
          <w:sz w:val="24"/>
          <w:szCs w:val="24"/>
        </w:rPr>
        <w:t>sease Diagnosis and Drug Delivery: A Review Nanomaterials 2022 doi:10.330/nan012020277</w:t>
      </w:r>
    </w:p>
    <w:p w:rsidR="00666FC4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</w:t>
      </w:r>
      <w:r w:rsidR="004E4CB3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3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].</w:t>
      </w:r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Jie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Liu,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Yanjun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L,  and</w:t>
      </w:r>
      <w:proofErr w:type="gram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Zhichao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Lou. Recent Advancement in MOF/Biomass and Bio-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Mof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Multifunctional Materials: A Review Sustainability 2022 ,14,5768 </w:t>
      </w:r>
      <w:hyperlink r:id="rId11" w:history="1">
        <w:r w:rsidR="00C003CB"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https://doi.orgl</w:t>
        </w:r>
      </w:hyperlink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87E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103390/ Su 14105768 </w:t>
      </w:r>
    </w:p>
    <w:p w:rsidR="00B24D5D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</w:t>
      </w:r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4</w:t>
      </w:r>
      <w:r w:rsidR="00F60D88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]</w:t>
      </w:r>
      <w:r w:rsidR="00CD547F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Lakshmanan</w:t>
      </w:r>
      <w:proofErr w:type="spellEnd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Gurusamy1, </w:t>
      </w:r>
      <w:proofErr w:type="spellStart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Sambandam</w:t>
      </w:r>
      <w:proofErr w:type="spellEnd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Anandan2 and Jerry J. Wu1Metal-Organic Frameworks for Chemical Reactions. DOI: </w:t>
      </w:r>
      <w:hyperlink r:id="rId12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https://doi.org/10.1016/B978-0-12-822099-3.00018-6</w:t>
        </w:r>
      </w:hyperlink>
    </w:p>
    <w:p w:rsidR="00B24D5D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[5]</w:t>
      </w:r>
      <w:r w:rsidR="00187EF5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Rajasekaran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Elakkiya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Govindhan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Maduraiveeran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. Metal-Organic Frameworks for Chemical Reactions. DOI: </w:t>
      </w:r>
      <w:hyperlink r:id="rId13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https://doi.org/10.1016/B978-0-12-822099-3.00013-7</w:t>
        </w:r>
      </w:hyperlink>
    </w:p>
    <w:p w:rsidR="00B24D5D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[6].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Parth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Malik1,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Rachna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Gupta1,2, and Rakesh Kumar Ameta1.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Metal-Organic Frameworks for Chemical Reactions. DOI: </w:t>
      </w:r>
      <w:hyperlink r:id="rId14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https://doi.org/10.1016/B978-0-12-822099-3.00016-2</w:t>
        </w:r>
      </w:hyperlink>
    </w:p>
    <w:p w:rsidR="00B24D5D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[7]</w:t>
      </w:r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.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H</w:t>
      </w:r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uai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-Song Wang, Yi-Hui Wang </w:t>
      </w:r>
      <w:proofErr w:type="spellStart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Ya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Ding Development of biological metal organic frameworks designed for biomedical applications; and from bio-sensing/bio-</w:t>
      </w:r>
      <w:proofErr w:type="spellStart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maging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to disease treatment.rsc.li/nanoscale-advances.</w:t>
      </w:r>
    </w:p>
    <w:p w:rsidR="00323649" w:rsidRPr="00ED77B8" w:rsidRDefault="001A7A35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[8]. Metal-Organic Frameworks for Chemical Reactions. DOI: </w:t>
      </w:r>
      <w:hyperlink r:id="rId15" w:history="1">
        <w:r w:rsidR="000F1657"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https://doi.org/10.1016/B978-0-12-822099-3.00016-2</w:t>
        </w:r>
      </w:hyperlink>
      <w:r w:rsidR="000F1657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21B2" w:rsidRPr="00ED77B8" w:rsidRDefault="001A7A35" w:rsidP="00ED77B8">
      <w:pPr>
        <w:spacing w:after="0" w:line="48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 xml:space="preserve"> </w:t>
      </w:r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[9</w:t>
      </w:r>
      <w:proofErr w:type="gram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].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Rosi</w:t>
      </w:r>
      <w:proofErr w:type="spellEnd"/>
      <w:proofErr w:type="gram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Nathaniel L.; Eckert,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Juergen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Eddaoudi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Mohamed;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Vodak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David T.; Kim,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Jaheon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; O'Keefe, Michael;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Yaghi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Omar M. (2003). "Hydrogen storage in microporous metal-organic frameworks". </w:t>
      </w:r>
      <w:hyperlink r:id="rId16" w:tooltip="Science (journal)" w:history="1">
        <w:r w:rsidR="00E11901" w:rsidRPr="00ED77B8">
          <w:rPr>
            <w:rStyle w:val="Hyperlink"/>
            <w:rFonts w:ascii="Times New Roman" w:hAnsi="Times New Roman" w:cs="Times New Roman"/>
            <w:i/>
            <w:iCs/>
            <w:color w:val="3366CC"/>
            <w:sz w:val="24"/>
            <w:szCs w:val="24"/>
            <w:shd w:val="clear" w:color="auto" w:fill="FFFFFF"/>
          </w:rPr>
          <w:t>Science</w:t>
        </w:r>
      </w:hyperlink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 </w:t>
      </w:r>
      <w:r w:rsidR="00E11901" w:rsidRPr="00ED77B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300</w:t>
      </w:r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(5622):</w:t>
      </w:r>
    </w:p>
    <w:p w:rsidR="003921B2" w:rsidRDefault="001A7A35" w:rsidP="00ED77B8">
      <w:pPr>
        <w:pStyle w:val="Heading1"/>
        <w:spacing w:before="0" w:after="0" w:line="480" w:lineRule="auto"/>
        <w:jc w:val="both"/>
        <w:rPr>
          <w:rStyle w:val="Hyperlink"/>
          <w:b w:val="0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>[10].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Engin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Burgaz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Ayse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Erciyes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Muberra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Andac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Omer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Andac.Synthesis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and characterization of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nano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-sized metal organic framework-5 (MOF-5) by using consecutive combination of ultrasound and microwave irradiation methods </w:t>
      </w:r>
      <w:hyperlink r:id="rId17" w:history="1">
        <w:r w:rsidR="0096263A" w:rsidRPr="00ED77B8">
          <w:rPr>
            <w:rStyle w:val="Hyperlink"/>
            <w:b w:val="0"/>
            <w:sz w:val="24"/>
            <w:szCs w:val="24"/>
          </w:rPr>
          <w:t>https://doi.org/10.1016/j.ica 2018.10.014</w:t>
        </w:r>
      </w:hyperlink>
    </w:p>
    <w:p w:rsidR="00A2137C" w:rsidRPr="00A2137C" w:rsidRDefault="001A7A35" w:rsidP="00ED77B8">
      <w:pPr>
        <w:pStyle w:val="Heading1"/>
        <w:spacing w:before="0" w:after="0" w:line="480" w:lineRule="auto"/>
        <w:jc w:val="both"/>
        <w:rPr>
          <w:rStyle w:val="title-text"/>
          <w:b w:val="0"/>
          <w:color w:val="2E2E2E"/>
          <w:sz w:val="24"/>
          <w:szCs w:val="24"/>
        </w:rPr>
      </w:pPr>
      <w:r w:rsidRPr="00A2137C">
        <w:rPr>
          <w:rStyle w:val="Hyperlink"/>
          <w:b w:val="0"/>
          <w:sz w:val="24"/>
          <w:szCs w:val="24"/>
        </w:rPr>
        <w:t xml:space="preserve">[11] </w:t>
      </w:r>
      <w:r w:rsidRPr="00A2137C">
        <w:rPr>
          <w:b w:val="0"/>
          <w:sz w:val="24"/>
          <w:szCs w:val="24"/>
        </w:rPr>
        <w:t xml:space="preserve">Abdul Malik P. </w:t>
      </w:r>
      <w:proofErr w:type="spellStart"/>
      <w:r w:rsidRPr="00A2137C">
        <w:rPr>
          <w:b w:val="0"/>
          <w:sz w:val="24"/>
          <w:szCs w:val="24"/>
        </w:rPr>
        <w:t>Peedikakkal</w:t>
      </w:r>
      <w:proofErr w:type="spellEnd"/>
      <w:r w:rsidRPr="00A2137C">
        <w:rPr>
          <w:b w:val="0"/>
          <w:sz w:val="24"/>
          <w:szCs w:val="24"/>
        </w:rPr>
        <w:t xml:space="preserve"> </w:t>
      </w:r>
      <w:proofErr w:type="spellStart"/>
      <w:r w:rsidRPr="00A2137C">
        <w:rPr>
          <w:b w:val="0"/>
          <w:sz w:val="24"/>
          <w:szCs w:val="24"/>
        </w:rPr>
        <w:t>Isam</w:t>
      </w:r>
      <w:proofErr w:type="spellEnd"/>
      <w:r w:rsidRPr="00A2137C">
        <w:rPr>
          <w:b w:val="0"/>
          <w:sz w:val="24"/>
          <w:szCs w:val="24"/>
        </w:rPr>
        <w:t xml:space="preserve"> H. </w:t>
      </w:r>
      <w:proofErr w:type="spellStart"/>
      <w:r w:rsidRPr="00A2137C">
        <w:rPr>
          <w:b w:val="0"/>
          <w:sz w:val="24"/>
          <w:szCs w:val="24"/>
        </w:rPr>
        <w:t>Aljund</w:t>
      </w:r>
      <w:proofErr w:type="spellEnd"/>
      <w:r w:rsidRPr="00A2137C">
        <w:rPr>
          <w:b w:val="0"/>
          <w:sz w:val="24"/>
          <w:szCs w:val="24"/>
        </w:rPr>
        <w:t xml:space="preserve"> Upgrading the Hydrogen Storage of MOF-5 by Post-Synthetic Exchange with Divalent Metal ions. Appl. Sci. 2021, 11, 11687. https://doi.org/10.3390/</w:t>
      </w:r>
      <w:r>
        <w:rPr>
          <w:b w:val="0"/>
          <w:sz w:val="24"/>
          <w:szCs w:val="24"/>
        </w:rPr>
        <w:t>app112411687</w:t>
      </w:r>
    </w:p>
    <w:p w:rsidR="00096765" w:rsidRPr="00ED77B8" w:rsidRDefault="001A7A35" w:rsidP="00ED77B8">
      <w:pPr>
        <w:pStyle w:val="Heading1"/>
        <w:spacing w:before="0" w:after="0" w:line="480" w:lineRule="auto"/>
        <w:jc w:val="both"/>
        <w:rPr>
          <w:rStyle w:val="title-text"/>
          <w:b w:val="0"/>
          <w:color w:val="2E2E2E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 xml:space="preserve">[12].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Kuen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-Song Lin,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Abhijit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Krishna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Adhikari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Chi-Nan Ku, Chao-Lung Chiang, Hua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Kuo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. Synthesis characterization of porous HKUST-1 Metal Organic Frameworks for hydrogen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Storage.https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>://doi.org/10.1016/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j.ijhydene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2012.04.105</w:t>
      </w:r>
    </w:p>
    <w:p w:rsidR="00024C28" w:rsidRPr="00ED77B8" w:rsidRDefault="001A7A35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[13].</w:t>
      </w:r>
      <w:r w:rsidRPr="00ED77B8">
        <w:rPr>
          <w:rStyle w:val="title-text"/>
          <w:rFonts w:ascii="Times New Roman" w:hAnsi="Times New Roman" w:cs="Times New Roman"/>
          <w:b/>
          <w:color w:val="2E2E2E"/>
          <w:sz w:val="24"/>
          <w:szCs w:val="24"/>
        </w:rPr>
        <w:t xml:space="preserve"> </w:t>
      </w:r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 xml:space="preserve">Jonathan Cortes-Suarez, Vanessa </w:t>
      </w:r>
      <w:proofErr w:type="spellStart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Celis</w:t>
      </w:r>
      <w:proofErr w:type="spellEnd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-Arias, Hiram I Beltran, Adriana Tejeda-Cruz lich A Ibarra, Josue E Romero-</w:t>
      </w:r>
      <w:proofErr w:type="spellStart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Iberra</w:t>
      </w:r>
      <w:proofErr w:type="spellEnd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 xml:space="preserve"> El, Sanchez-Gonzalez, Sandra Loera-Serna</w:t>
      </w:r>
      <w:r w:rsidRPr="00ED77B8">
        <w:rPr>
          <w:rStyle w:val="title-text"/>
          <w:rFonts w:ascii="Times New Roman" w:hAnsi="Times New Roman" w:cs="Times New Roman"/>
          <w:b/>
          <w:color w:val="2E2E2E"/>
          <w:sz w:val="24"/>
          <w:szCs w:val="24"/>
        </w:rPr>
        <w:t xml:space="preserve">. 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>Synthesis and Characterization of an SWCNT@HKUST-1 Composite: Enhancing the CO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> Adsorption Properties of HKUST-1</w:t>
      </w:r>
      <w:r w:rsidR="0049631C" w:rsidRPr="00ED77B8">
        <w:rPr>
          <w:rStyle w:val="hlfld-contribauthor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9631C" w:rsidRPr="00ED77B8">
        <w:rPr>
          <w:rStyle w:val="cit-title"/>
          <w:rFonts w:ascii="Times New Roman" w:hAnsi="Times New Roman" w:cs="Times New Roman"/>
          <w:i/>
          <w:iCs/>
          <w:color w:val="000000"/>
          <w:sz w:val="24"/>
          <w:szCs w:val="24"/>
        </w:rPr>
        <w:t>ACS Omega</w:t>
      </w:r>
      <w:r w:rsidR="0049631C" w:rsidRPr="00ED77B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9631C" w:rsidRPr="00ED77B8">
        <w:rPr>
          <w:rStyle w:val="cit-year-info"/>
          <w:rFonts w:ascii="Times New Roman" w:hAnsi="Times New Roman" w:cs="Times New Roman"/>
          <w:color w:val="000000"/>
          <w:sz w:val="24"/>
          <w:szCs w:val="24"/>
        </w:rPr>
        <w:t>2019</w:t>
      </w:r>
      <w:r w:rsidR="0049631C" w:rsidRPr="00ED77B8">
        <w:rPr>
          <w:rStyle w:val="cit-volume"/>
          <w:rFonts w:ascii="Times New Roman" w:hAnsi="Times New Roman" w:cs="Times New Roman"/>
          <w:color w:val="000000"/>
          <w:sz w:val="24"/>
          <w:szCs w:val="24"/>
        </w:rPr>
        <w:t>, 4</w:t>
      </w:r>
      <w:r w:rsidR="0049631C" w:rsidRPr="00ED77B8">
        <w:rPr>
          <w:rStyle w:val="cit-issue"/>
          <w:rFonts w:ascii="Times New Roman" w:hAnsi="Times New Roman" w:cs="Times New Roman"/>
          <w:color w:val="000000"/>
          <w:sz w:val="24"/>
          <w:szCs w:val="24"/>
        </w:rPr>
        <w:t>, 3</w:t>
      </w:r>
      <w:r w:rsidR="0049631C" w:rsidRPr="00ED77B8">
        <w:rPr>
          <w:rStyle w:val="cit-pagerange"/>
          <w:rFonts w:ascii="Times New Roman" w:hAnsi="Times New Roman" w:cs="Times New Roman"/>
          <w:color w:val="000000"/>
          <w:sz w:val="24"/>
          <w:szCs w:val="24"/>
        </w:rPr>
        <w:t>, 5275–5282</w:t>
      </w:r>
      <w:r w:rsidR="0049631C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8" w:tooltip="DOI URL" w:history="1">
        <w:r w:rsidR="0049631C" w:rsidRPr="00ED77B8"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https://doi.org/10.1021/acsomega.9b00330</w:t>
        </w:r>
      </w:hyperlink>
    </w:p>
    <w:p w:rsidR="0020269B" w:rsidRPr="00ED77B8" w:rsidRDefault="001A7A35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D77B8">
        <w:rPr>
          <w:rFonts w:ascii="Times New Roman" w:hAnsi="Times New Roman" w:cs="Times New Roman"/>
          <w:color w:val="000000"/>
          <w:sz w:val="24"/>
          <w:szCs w:val="24"/>
        </w:rPr>
        <w:t>[14</w:t>
      </w:r>
      <w:r w:rsidR="009E2D7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Paulina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Jogodka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Krzysz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tof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Matus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Agata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Lamaca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r w:rsidRPr="00ED77B8"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gramEnd"/>
      <w:r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the HKUST-1 1/Go and HKUST-1/</w:t>
      </w:r>
      <w:proofErr w:type="spellStart"/>
      <w:r w:rsidRPr="00ED77B8">
        <w:rPr>
          <w:rFonts w:ascii="Times New Roman" w:hAnsi="Times New Roman" w:cs="Times New Roman"/>
          <w:color w:val="000000"/>
          <w:sz w:val="24"/>
          <w:szCs w:val="24"/>
        </w:rPr>
        <w:t>Rgo</w:t>
      </w:r>
      <w:proofErr w:type="spellEnd"/>
      <w:r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composites: The impact of</w:t>
      </w:r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Synthesis method on physicochemical properties. Molecules 2022,27(20), 7082; https://doi.org/10.3390/molecules27207082</w:t>
      </w:r>
    </w:p>
    <w:p w:rsidR="009E2D70" w:rsidRPr="00ED77B8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lastRenderedPageBreak/>
        <w:t>[16</w:t>
      </w:r>
      <w:proofErr w:type="gramStart"/>
      <w:r w:rsidRPr="00ED77B8">
        <w:rPr>
          <w:b w:val="0"/>
          <w:color w:val="000000"/>
          <w:sz w:val="24"/>
          <w:szCs w:val="24"/>
        </w:rPr>
        <w:t>].</w:t>
      </w:r>
      <w:proofErr w:type="spellStart"/>
      <w:r w:rsidRPr="00ED77B8">
        <w:rPr>
          <w:b w:val="0"/>
          <w:color w:val="000000"/>
          <w:sz w:val="24"/>
          <w:szCs w:val="24"/>
        </w:rPr>
        <w:t>Wanli</w:t>
      </w:r>
      <w:proofErr w:type="spellEnd"/>
      <w:proofErr w:type="gramEnd"/>
      <w:r w:rsidRPr="00ED77B8">
        <w:rPr>
          <w:b w:val="0"/>
          <w:color w:val="000000"/>
          <w:sz w:val="24"/>
          <w:szCs w:val="24"/>
        </w:rPr>
        <w:t xml:space="preserve"> Zhao, </w:t>
      </w:r>
      <w:proofErr w:type="spellStart"/>
      <w:r w:rsidRPr="00ED77B8">
        <w:rPr>
          <w:b w:val="0"/>
          <w:color w:val="000000"/>
          <w:sz w:val="24"/>
          <w:szCs w:val="24"/>
        </w:rPr>
        <w:t>Yuanhui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Long, </w:t>
      </w:r>
      <w:proofErr w:type="spellStart"/>
      <w:r w:rsidRPr="00ED77B8">
        <w:rPr>
          <w:b w:val="0"/>
          <w:color w:val="000000"/>
          <w:sz w:val="24"/>
          <w:szCs w:val="24"/>
        </w:rPr>
        <w:t>Yunging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He,Jiabing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Cai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Mingxian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Liu. HNTS@HKUUST-1 </w:t>
      </w:r>
      <w:proofErr w:type="spellStart"/>
      <w:r w:rsidRPr="00ED77B8">
        <w:rPr>
          <w:b w:val="0"/>
          <w:color w:val="000000"/>
          <w:sz w:val="24"/>
          <w:szCs w:val="24"/>
        </w:rPr>
        <w:t>Strenthened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PAAM hydrogel for Strain Sensing </w:t>
      </w:r>
      <w:r w:rsidR="00AA5F29" w:rsidRPr="00ED77B8">
        <w:rPr>
          <w:b w:val="0"/>
          <w:color w:val="000000"/>
          <w:sz w:val="24"/>
          <w:szCs w:val="24"/>
        </w:rPr>
        <w:t xml:space="preserve">and antibacterial application. </w:t>
      </w:r>
      <w:hyperlink r:id="rId19" w:history="1">
        <w:r w:rsidR="006648AE" w:rsidRPr="00ED77B8">
          <w:rPr>
            <w:rStyle w:val="Hyperlink"/>
            <w:b w:val="0"/>
            <w:sz w:val="24"/>
            <w:szCs w:val="24"/>
            <w:u w:val="none"/>
          </w:rPr>
          <w:t>https://doi.org/10.1016/j.micromeso.2022.112207</w:t>
        </w:r>
      </w:hyperlink>
    </w:p>
    <w:p w:rsidR="00F04C25" w:rsidRPr="00ED77B8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 xml:space="preserve">[17]. Michel J. Katz, Zachary J. Colon, Paul W. Siu, Karl A. </w:t>
      </w:r>
      <w:proofErr w:type="spellStart"/>
      <w:proofErr w:type="gramStart"/>
      <w:r w:rsidRPr="00ED77B8">
        <w:rPr>
          <w:b w:val="0"/>
          <w:color w:val="000000"/>
          <w:sz w:val="24"/>
          <w:szCs w:val="24"/>
        </w:rPr>
        <w:t>Scheidt</w:t>
      </w:r>
      <w:proofErr w:type="spellEnd"/>
      <w:r w:rsidRPr="00ED77B8">
        <w:rPr>
          <w:b w:val="0"/>
          <w:color w:val="000000"/>
          <w:sz w:val="24"/>
          <w:szCs w:val="24"/>
        </w:rPr>
        <w:t>,  Randall</w:t>
      </w:r>
      <w:proofErr w:type="gramEnd"/>
      <w:r w:rsidRPr="00ED77B8">
        <w:rPr>
          <w:b w:val="0"/>
          <w:color w:val="000000"/>
          <w:sz w:val="24"/>
          <w:szCs w:val="24"/>
        </w:rPr>
        <w:t xml:space="preserve"> Q. </w:t>
      </w:r>
      <w:proofErr w:type="spellStart"/>
      <w:r w:rsidRPr="00ED77B8">
        <w:rPr>
          <w:b w:val="0"/>
          <w:color w:val="000000"/>
          <w:sz w:val="24"/>
          <w:szCs w:val="24"/>
        </w:rPr>
        <w:t>Snurr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Joseph T. Hupp and Omer K. </w:t>
      </w:r>
      <w:proofErr w:type="spellStart"/>
      <w:r w:rsidRPr="00ED77B8">
        <w:rPr>
          <w:b w:val="0"/>
          <w:color w:val="000000"/>
          <w:sz w:val="24"/>
          <w:szCs w:val="24"/>
        </w:rPr>
        <w:t>Farha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. A facile synthesis of UiO-66, UiO-67 and their derivatives. </w:t>
      </w:r>
      <w:proofErr w:type="spellStart"/>
      <w:r w:rsidRPr="00ED77B8">
        <w:rPr>
          <w:b w:val="0"/>
          <w:color w:val="000000"/>
          <w:sz w:val="24"/>
          <w:szCs w:val="24"/>
        </w:rPr>
        <w:t>Chem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Common.,2013,49, 9449 DOI:10.1039/c3cc46105j</w:t>
      </w:r>
    </w:p>
    <w:p w:rsidR="00F04C25" w:rsidRPr="00ED77B8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[18]</w:t>
      </w:r>
      <w:r w:rsidRPr="00ED77B8">
        <w:rPr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Tolga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Zorlu1, Luca Guerrini1 and Ramon A. Alvarez-Puebla1,2 The sensing applications of metal-organic frameworks and their basic features affecting the fate of detection.</w:t>
      </w:r>
      <w:r w:rsidRPr="00ED77B8">
        <w:rPr>
          <w:sz w:val="24"/>
          <w:szCs w:val="24"/>
        </w:rPr>
        <w:t xml:space="preserve"> </w:t>
      </w:r>
      <w:r w:rsidRPr="00ED77B8">
        <w:rPr>
          <w:b w:val="0"/>
          <w:color w:val="000000"/>
          <w:sz w:val="24"/>
          <w:szCs w:val="24"/>
        </w:rPr>
        <w:t>Metal-Organic Frameworks for Chemical Reactions DOI: https://doi.org/10.1016/B978-0-12-822099-3.00011</w:t>
      </w:r>
    </w:p>
    <w:p w:rsidR="006648AE" w:rsidRPr="00ED77B8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 xml:space="preserve"> </w:t>
      </w:r>
      <w:r w:rsidR="00C17B60" w:rsidRPr="00ED77B8">
        <w:rPr>
          <w:b w:val="0"/>
          <w:color w:val="000000"/>
          <w:sz w:val="24"/>
          <w:szCs w:val="24"/>
        </w:rPr>
        <w:t>[19]</w:t>
      </w:r>
      <w:r w:rsidR="008E2635" w:rsidRPr="00ED77B8">
        <w:rPr>
          <w:b w:val="0"/>
          <w:color w:val="000000"/>
          <w:sz w:val="24"/>
          <w:szCs w:val="24"/>
        </w:rPr>
        <w:t xml:space="preserve">. Bader M.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Jarai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Zachary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Stillman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Lucas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Attia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Gerald E. Decker, Eric D. Bloch, and Catherine A.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Fromen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. Evaluating UiO-66 Metal Organic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FrameWork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(MOF) Nanoparticles as Acid-Sensitive Carriers for pulmonary Drug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Dellivery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proofErr w:type="gramStart"/>
      <w:r w:rsidR="008E2635" w:rsidRPr="00ED77B8">
        <w:rPr>
          <w:b w:val="0"/>
          <w:color w:val="000000"/>
          <w:sz w:val="24"/>
          <w:szCs w:val="24"/>
        </w:rPr>
        <w:t>Applications:ACS</w:t>
      </w:r>
      <w:proofErr w:type="spellEnd"/>
      <w:proofErr w:type="gramEnd"/>
      <w:r w:rsidR="008E2635"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Appl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 Mater interfaces.2020 sep2; 12</w:t>
      </w:r>
      <w:r w:rsidR="00A24848" w:rsidRPr="00ED77B8">
        <w:rPr>
          <w:b w:val="0"/>
          <w:color w:val="000000"/>
          <w:sz w:val="24"/>
          <w:szCs w:val="24"/>
        </w:rPr>
        <w:t>(35):38989-39004 doi:10.1021/acsami.0c10900</w:t>
      </w:r>
    </w:p>
    <w:p w:rsidR="00546FCB" w:rsidRPr="00ED77B8" w:rsidRDefault="001A7A35" w:rsidP="00ED77B8">
      <w:pPr>
        <w:pStyle w:val="Heading1"/>
        <w:spacing w:before="0" w:after="0" w:line="480" w:lineRule="auto"/>
        <w:jc w:val="both"/>
        <w:rPr>
          <w:b w:val="0"/>
          <w:color w:val="2E2E2E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[20].</w:t>
      </w:r>
      <w:r w:rsidRPr="00ED77B8">
        <w:rPr>
          <w:rStyle w:val="given-name"/>
          <w:b w:val="0"/>
          <w:sz w:val="24"/>
          <w:szCs w:val="24"/>
        </w:rPr>
        <w:t>Aotian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Gu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Jiuyu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Chen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Qianhong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Gao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MuhammadMusaa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Khan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Peng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Wang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Jiao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Zongxiang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Zhang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Ying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Liu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Yi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Yang</w:t>
      </w:r>
      <w:r w:rsidRPr="00ED77B8">
        <w:rPr>
          <w:rStyle w:val="react-xocs-alternative-link"/>
          <w:b w:val="0"/>
          <w:sz w:val="24"/>
          <w:szCs w:val="24"/>
        </w:rPr>
        <w:t> :</w:t>
      </w:r>
      <w:r w:rsidRPr="00ED77B8">
        <w:rPr>
          <w:rStyle w:val="title-text"/>
          <w:b w:val="0"/>
          <w:color w:val="2E2E2E"/>
          <w:sz w:val="24"/>
          <w:szCs w:val="24"/>
        </w:rPr>
        <w:t xml:space="preserve">The preparation of Ag/ZIF-8@ZIF-67 core-shell composites as excellent catalyst for degradation of the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nitroaromatic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compounds </w:t>
      </w:r>
      <w:hyperlink r:id="rId20" w:history="1">
        <w:r w:rsidRPr="00ED77B8">
          <w:rPr>
            <w:rStyle w:val="Hyperlink"/>
            <w:b w:val="0"/>
            <w:sz w:val="24"/>
            <w:szCs w:val="24"/>
            <w:u w:val="none"/>
          </w:rPr>
          <w:t>https://doi.org/10.1016/j.apsusc.2020.146160</w:t>
        </w:r>
      </w:hyperlink>
      <w:r w:rsidRPr="00ED77B8">
        <w:rPr>
          <w:color w:val="2E2E2E"/>
          <w:sz w:val="24"/>
          <w:szCs w:val="24"/>
        </w:rPr>
        <w:t>, </w:t>
      </w:r>
    </w:p>
    <w:p w:rsidR="003B732A" w:rsidRPr="00ED77B8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[21</w:t>
      </w:r>
      <w:proofErr w:type="gramStart"/>
      <w:r w:rsidRPr="00ED77B8">
        <w:rPr>
          <w:b w:val="0"/>
          <w:color w:val="000000"/>
          <w:sz w:val="24"/>
          <w:szCs w:val="24"/>
        </w:rPr>
        <w:t>].Zahra</w:t>
      </w:r>
      <w:proofErr w:type="gram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Pouramini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Seyyed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Moitaba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Mousari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Aziz </w:t>
      </w:r>
      <w:proofErr w:type="spellStart"/>
      <w:r w:rsidRPr="00ED77B8">
        <w:rPr>
          <w:b w:val="0"/>
          <w:color w:val="000000"/>
          <w:sz w:val="24"/>
          <w:szCs w:val="24"/>
        </w:rPr>
        <w:t>Bubapoor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Seyyed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Alireza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H</w:t>
      </w:r>
      <w:r w:rsidR="001844A5" w:rsidRPr="00ED77B8">
        <w:rPr>
          <w:b w:val="0"/>
          <w:color w:val="000000"/>
          <w:sz w:val="24"/>
          <w:szCs w:val="24"/>
        </w:rPr>
        <w:t>ashemi</w:t>
      </w:r>
      <w:proofErr w:type="spellEnd"/>
      <w:r w:rsidR="001844A5" w:rsidRPr="00ED77B8">
        <w:rPr>
          <w:b w:val="0"/>
          <w:color w:val="000000"/>
          <w:sz w:val="24"/>
          <w:szCs w:val="24"/>
        </w:rPr>
        <w:t xml:space="preserve"> Chin Wei Lai, Yousef </w:t>
      </w:r>
      <w:proofErr w:type="spellStart"/>
      <w:r w:rsidR="001844A5" w:rsidRPr="00ED77B8">
        <w:rPr>
          <w:b w:val="0"/>
          <w:color w:val="000000"/>
          <w:sz w:val="24"/>
          <w:szCs w:val="24"/>
        </w:rPr>
        <w:t>Mazaheri</w:t>
      </w:r>
      <w:proofErr w:type="spellEnd"/>
      <w:r w:rsidR="001844A5" w:rsidRPr="00ED77B8">
        <w:rPr>
          <w:b w:val="0"/>
          <w:color w:val="000000"/>
          <w:sz w:val="24"/>
          <w:szCs w:val="24"/>
        </w:rPr>
        <w:t xml:space="preserve"> and </w:t>
      </w:r>
      <w:proofErr w:type="spellStart"/>
      <w:r w:rsidR="001844A5" w:rsidRPr="00ED77B8">
        <w:rPr>
          <w:b w:val="0"/>
          <w:color w:val="000000"/>
          <w:sz w:val="24"/>
          <w:szCs w:val="24"/>
        </w:rPr>
        <w:t>Wai</w:t>
      </w:r>
      <w:proofErr w:type="spellEnd"/>
      <w:r w:rsidR="001844A5" w:rsidRPr="00ED77B8">
        <w:rPr>
          <w:b w:val="0"/>
          <w:color w:val="000000"/>
          <w:sz w:val="24"/>
          <w:szCs w:val="24"/>
        </w:rPr>
        <w:t>- Hung Chiang.</w:t>
      </w:r>
      <w:r w:rsidR="00A24848" w:rsidRPr="00ED77B8">
        <w:rPr>
          <w:b w:val="0"/>
          <w:color w:val="000000"/>
          <w:sz w:val="24"/>
          <w:szCs w:val="24"/>
        </w:rPr>
        <w:t xml:space="preserve"> </w:t>
      </w:r>
      <w:r w:rsidRPr="00ED77B8">
        <w:rPr>
          <w:b w:val="0"/>
          <w:color w:val="000000"/>
          <w:sz w:val="24"/>
          <w:szCs w:val="24"/>
        </w:rPr>
        <w:t xml:space="preserve">Effect of Metal Atom in </w:t>
      </w:r>
      <w:proofErr w:type="spellStart"/>
      <w:r w:rsidRPr="00ED77B8">
        <w:rPr>
          <w:b w:val="0"/>
          <w:color w:val="000000"/>
          <w:sz w:val="24"/>
          <w:szCs w:val="24"/>
        </w:rPr>
        <w:t>Zeolitic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Imidazolate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Frameworks (ZIF-8 &amp; 67) for Removal of Dyes and Antibiotics from Wastewater: A Review</w:t>
      </w:r>
      <w:r w:rsidR="001844A5" w:rsidRPr="00ED77B8">
        <w:rPr>
          <w:b w:val="0"/>
          <w:color w:val="000000"/>
          <w:sz w:val="24"/>
          <w:szCs w:val="24"/>
        </w:rPr>
        <w:t xml:space="preserve">, </w:t>
      </w:r>
      <w:r w:rsidR="001844A5" w:rsidRPr="00ED77B8">
        <w:rPr>
          <w:rStyle w:val="Emphasis"/>
          <w:color w:val="222222"/>
          <w:sz w:val="24"/>
          <w:szCs w:val="24"/>
          <w:shd w:val="clear" w:color="auto" w:fill="FFFFFF"/>
        </w:rPr>
        <w:t>Catalysts</w:t>
      </w:r>
      <w:r w:rsidR="001844A5" w:rsidRPr="00ED77B8">
        <w:rPr>
          <w:color w:val="222222"/>
          <w:sz w:val="24"/>
          <w:szCs w:val="24"/>
          <w:shd w:val="clear" w:color="auto" w:fill="FFFFFF"/>
        </w:rPr>
        <w:t> </w:t>
      </w:r>
      <w:r w:rsidR="001844A5" w:rsidRPr="00ED77B8">
        <w:rPr>
          <w:b w:val="0"/>
          <w:bCs w:val="0"/>
          <w:color w:val="222222"/>
          <w:sz w:val="24"/>
          <w:szCs w:val="24"/>
          <w:shd w:val="clear" w:color="auto" w:fill="FFFFFF"/>
        </w:rPr>
        <w:t>2023</w:t>
      </w:r>
      <w:r w:rsidR="001844A5" w:rsidRPr="00ED77B8">
        <w:rPr>
          <w:color w:val="222222"/>
          <w:sz w:val="24"/>
          <w:szCs w:val="24"/>
          <w:shd w:val="clear" w:color="auto" w:fill="FFFFFF"/>
        </w:rPr>
        <w:t>, </w:t>
      </w:r>
      <w:r w:rsidR="001844A5" w:rsidRPr="00ED77B8">
        <w:rPr>
          <w:rStyle w:val="Emphasis"/>
          <w:color w:val="222222"/>
          <w:sz w:val="24"/>
          <w:szCs w:val="24"/>
          <w:shd w:val="clear" w:color="auto" w:fill="FFFFFF"/>
        </w:rPr>
        <w:t>13</w:t>
      </w:r>
      <w:r w:rsidR="001844A5" w:rsidRPr="00ED77B8">
        <w:rPr>
          <w:color w:val="222222"/>
          <w:sz w:val="24"/>
          <w:szCs w:val="24"/>
          <w:shd w:val="clear" w:color="auto" w:fill="FFFFFF"/>
        </w:rPr>
        <w:t>(1), 155; </w:t>
      </w:r>
      <w:hyperlink r:id="rId21" w:history="1">
        <w:r w:rsidR="001844A5" w:rsidRPr="00ED77B8">
          <w:rPr>
            <w:rStyle w:val="Hyperlink"/>
            <w:b w:val="0"/>
            <w:bCs w:val="0"/>
            <w:color w:val="4F5671"/>
            <w:sz w:val="24"/>
            <w:szCs w:val="24"/>
            <w:u w:val="none"/>
            <w:shd w:val="clear" w:color="auto" w:fill="FFFFFF"/>
          </w:rPr>
          <w:t>https://doi.org/10.3390/catal13010155</w:t>
        </w:r>
      </w:hyperlink>
    </w:p>
    <w:p w:rsidR="003A59DE" w:rsidRPr="00ED77B8" w:rsidRDefault="001A7A35" w:rsidP="00ED77B8">
      <w:pPr>
        <w:pStyle w:val="Heading1"/>
        <w:spacing w:before="0" w:after="0" w:line="480" w:lineRule="auto"/>
        <w:jc w:val="both"/>
        <w:rPr>
          <w:color w:val="2E2E2E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lastRenderedPageBreak/>
        <w:t>[22]</w:t>
      </w:r>
      <w:r w:rsidRPr="00ED77B8">
        <w:rPr>
          <w:rStyle w:val="Strong"/>
          <w:color w:val="2E2E2E"/>
          <w:sz w:val="24"/>
          <w:szCs w:val="24"/>
        </w:rPr>
        <w:t>.</w:t>
      </w:r>
      <w:r w:rsidRPr="00ED77B8">
        <w:rPr>
          <w:b w:val="0"/>
          <w:color w:val="2E2E2E"/>
          <w:sz w:val="24"/>
          <w:szCs w:val="24"/>
        </w:rPr>
        <w:t>D. Capková , T. Kazda , O. Čech , N. </w:t>
      </w:r>
      <w:proofErr w:type="spellStart"/>
      <w:r w:rsidRPr="00ED77B8">
        <w:rPr>
          <w:b w:val="0"/>
          <w:color w:val="2E2E2E"/>
          <w:sz w:val="24"/>
          <w:szCs w:val="24"/>
        </w:rPr>
        <w:t>Király</w:t>
      </w:r>
      <w:proofErr w:type="spellEnd"/>
      <w:r w:rsidRPr="00ED77B8">
        <w:rPr>
          <w:b w:val="0"/>
          <w:color w:val="2E2E2E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  <w:vertAlign w:val="superscript"/>
        </w:rPr>
        <w:t>,</w:t>
      </w:r>
      <w:r w:rsidRPr="00ED77B8">
        <w:rPr>
          <w:b w:val="0"/>
          <w:color w:val="2E2E2E"/>
          <w:sz w:val="24"/>
          <w:szCs w:val="24"/>
        </w:rPr>
        <w:t> </w:t>
      </w:r>
      <w:bookmarkStart w:id="1" w:name="bau0025-profile"/>
      <w:r>
        <w:fldChar w:fldCharType="begin"/>
      </w:r>
      <w:r>
        <w:instrText xml:space="preserve"> HYPERLINK "https://www.sciencedirect.com/author/56823617300/tomas-zelenka" </w:instrText>
      </w:r>
      <w:r>
        <w:fldChar w:fldCharType="separate"/>
      </w:r>
      <w:r w:rsidRPr="00ED77B8">
        <w:rPr>
          <w:b w:val="0"/>
          <w:color w:val="0000FF"/>
          <w:sz w:val="24"/>
          <w:szCs w:val="24"/>
        </w:rPr>
        <w:t>T. </w:t>
      </w:r>
      <w:proofErr w:type="spellStart"/>
      <w:r w:rsidRPr="00ED77B8">
        <w:rPr>
          <w:b w:val="0"/>
          <w:color w:val="0000FF"/>
          <w:sz w:val="24"/>
          <w:szCs w:val="24"/>
        </w:rPr>
        <w:t>Zelenka</w:t>
      </w:r>
      <w:proofErr w:type="spellEnd"/>
      <w:r w:rsidRPr="00ED77B8">
        <w:rPr>
          <w:b w:val="0"/>
          <w:color w:val="0000FF"/>
          <w:sz w:val="24"/>
          <w:szCs w:val="24"/>
        </w:rPr>
        <w:t> </w:t>
      </w:r>
      <w:r w:rsidRPr="00ED77B8">
        <w:rPr>
          <w:b w:val="0"/>
          <w:color w:val="0000FF"/>
          <w:sz w:val="24"/>
          <w:szCs w:val="24"/>
          <w:vertAlign w:val="superscript"/>
        </w:rPr>
        <w:t>e</w:t>
      </w:r>
      <w:r>
        <w:rPr>
          <w:b w:val="0"/>
          <w:color w:val="0000FF"/>
          <w:sz w:val="24"/>
          <w:szCs w:val="24"/>
          <w:vertAlign w:val="superscript"/>
        </w:rPr>
        <w:fldChar w:fldCharType="end"/>
      </w:r>
      <w:bookmarkEnd w:id="1"/>
      <w:r w:rsidRPr="00ED77B8">
        <w:rPr>
          <w:b w:val="0"/>
          <w:color w:val="2E2E2E"/>
          <w:sz w:val="24"/>
          <w:szCs w:val="24"/>
        </w:rPr>
        <w:t>, P. </w:t>
      </w:r>
      <w:proofErr w:type="spellStart"/>
      <w:r w:rsidRPr="00ED77B8">
        <w:rPr>
          <w:b w:val="0"/>
          <w:color w:val="2E2E2E"/>
          <w:sz w:val="24"/>
          <w:szCs w:val="24"/>
        </w:rPr>
        <w:t>Čudek</w:t>
      </w:r>
      <w:proofErr w:type="spellEnd"/>
      <w:r w:rsidRPr="00ED77B8">
        <w:rPr>
          <w:b w:val="0"/>
          <w:color w:val="2E2E2E"/>
          <w:sz w:val="24"/>
          <w:szCs w:val="24"/>
        </w:rPr>
        <w:t>, A. Sharma , V. </w:t>
      </w:r>
      <w:proofErr w:type="spellStart"/>
      <w:r w:rsidRPr="00ED77B8">
        <w:rPr>
          <w:b w:val="0"/>
          <w:color w:val="2E2E2E"/>
          <w:sz w:val="24"/>
          <w:szCs w:val="24"/>
        </w:rPr>
        <w:t>Hornebecq</w:t>
      </w:r>
      <w:proofErr w:type="spellEnd"/>
      <w:r w:rsidRPr="00ED77B8">
        <w:rPr>
          <w:b w:val="0"/>
          <w:color w:val="2E2E2E"/>
          <w:sz w:val="24"/>
          <w:szCs w:val="24"/>
        </w:rPr>
        <w:t xml:space="preserve"> , A. </w:t>
      </w:r>
      <w:proofErr w:type="spellStart"/>
      <w:r w:rsidRPr="00ED77B8">
        <w:rPr>
          <w:b w:val="0"/>
          <w:color w:val="2E2E2E"/>
          <w:sz w:val="24"/>
          <w:szCs w:val="24"/>
        </w:rPr>
        <w:t>Straková</w:t>
      </w:r>
      <w:proofErr w:type="spellEnd"/>
      <w:r w:rsidRPr="00ED77B8">
        <w:rPr>
          <w:b w:val="0"/>
          <w:color w:val="2E2E2E"/>
          <w:sz w:val="24"/>
          <w:szCs w:val="24"/>
        </w:rPr>
        <w:t> </w:t>
      </w:r>
      <w:proofErr w:type="spellStart"/>
      <w:r w:rsidRPr="00ED77B8">
        <w:rPr>
          <w:b w:val="0"/>
          <w:color w:val="2E2E2E"/>
          <w:sz w:val="24"/>
          <w:szCs w:val="24"/>
        </w:rPr>
        <w:t>Fedorková</w:t>
      </w:r>
      <w:proofErr w:type="spellEnd"/>
      <w:r w:rsidRPr="00ED77B8">
        <w:rPr>
          <w:b w:val="0"/>
          <w:color w:val="2E2E2E"/>
          <w:sz w:val="24"/>
          <w:szCs w:val="24"/>
        </w:rPr>
        <w:t> , M. </w:t>
      </w:r>
      <w:proofErr w:type="spellStart"/>
      <w:r w:rsidRPr="00ED77B8">
        <w:rPr>
          <w:b w:val="0"/>
          <w:color w:val="2E2E2E"/>
          <w:sz w:val="24"/>
          <w:szCs w:val="24"/>
        </w:rPr>
        <w:t>Almáši</w:t>
      </w:r>
      <w:proofErr w:type="spellEnd"/>
      <w:r w:rsidRPr="00ED77B8">
        <w:rPr>
          <w:color w:val="2E2E2E"/>
          <w:sz w:val="24"/>
          <w:szCs w:val="24"/>
        </w:rPr>
        <w:t xml:space="preserve"> </w:t>
      </w:r>
      <w:r w:rsidRPr="00ED77B8">
        <w:rPr>
          <w:rStyle w:val="title-text"/>
          <w:b w:val="0"/>
          <w:color w:val="2E2E2E"/>
          <w:sz w:val="24"/>
          <w:szCs w:val="24"/>
        </w:rPr>
        <w:t>Influence of metal-organic framework MOF-</w:t>
      </w:r>
      <w:hyperlink r:id="rId22" w:history="1">
        <w:r w:rsidRPr="00ED77B8">
          <w:rPr>
            <w:rStyle w:val="Hyperlink"/>
            <w:b w:val="0"/>
            <w:color w:val="auto"/>
            <w:sz w:val="24"/>
            <w:szCs w:val="24"/>
            <w:u w:val="none"/>
          </w:rPr>
          <w:t>https://doi.org/10.1016/j.est.2022.104419</w:t>
        </w:r>
      </w:hyperlink>
      <w:r w:rsidRPr="00ED77B8">
        <w:rPr>
          <w:rStyle w:val="title-text"/>
          <w:b w:val="0"/>
          <w:sz w:val="24"/>
          <w:szCs w:val="24"/>
        </w:rPr>
        <w:t>7</w:t>
      </w:r>
    </w:p>
    <w:p w:rsidR="003A59DE" w:rsidRPr="00ED77B8" w:rsidRDefault="001A7A35" w:rsidP="00ED77B8">
      <w:pPr>
        <w:spacing w:line="48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</w:pPr>
      <w:r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 </w:t>
      </w:r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[23] A. Ratnamala1, G. </w:t>
      </w:r>
      <w:proofErr w:type="spellStart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Deepthi</w:t>
      </w:r>
      <w:proofErr w:type="spellEnd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 Reddy2, M. Noorjahaan2, H. Manjunatha1, S. Janardan1, N. Suresh Kumar3, K. Chandra </w:t>
      </w:r>
      <w:proofErr w:type="spellStart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Babu</w:t>
      </w:r>
      <w:proofErr w:type="spellEnd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 Naidu4, Anish Khan5,6 and Abdullah M. Asiri5,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Titanium-based metal-organic frameworks for photocatalytic applications</w:t>
      </w:r>
      <w:r w:rsidR="00ED77B8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.</w:t>
      </w:r>
      <w:r w:rsidR="00ED77B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ED77B8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Metal-Organic Frameworks for Chemical Reactions. DOI: https://doi.org/10.1016/B978-0-12-822099-3.00003</w:t>
      </w:r>
    </w:p>
    <w:p w:rsidR="00A24848" w:rsidRPr="00A51B09" w:rsidRDefault="001A7A35" w:rsidP="00A51B09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[24]. </w:t>
      </w:r>
      <w:r w:rsidRPr="00A51B09">
        <w:rPr>
          <w:b w:val="0"/>
          <w:color w:val="000000"/>
          <w:sz w:val="24"/>
          <w:szCs w:val="24"/>
        </w:rPr>
        <w:t>Mohammad</w:t>
      </w:r>
      <w:r>
        <w:rPr>
          <w:b w:val="0"/>
          <w:color w:val="000000"/>
          <w:sz w:val="24"/>
          <w:szCs w:val="24"/>
        </w:rPr>
        <w:t>,</w:t>
      </w:r>
      <w:r w:rsidRPr="00A51B09">
        <w:rPr>
          <w:b w:val="0"/>
          <w:color w:val="000000"/>
          <w:sz w:val="24"/>
          <w:szCs w:val="24"/>
        </w:rPr>
        <w:t xml:space="preserve"> </w:t>
      </w:r>
      <w:proofErr w:type="spellStart"/>
      <w:proofErr w:type="gramStart"/>
      <w:r w:rsidRPr="00A51B09">
        <w:rPr>
          <w:b w:val="0"/>
          <w:color w:val="000000"/>
          <w:sz w:val="24"/>
          <w:szCs w:val="24"/>
        </w:rPr>
        <w:t>Ramezanzadeh</w:t>
      </w:r>
      <w:proofErr w:type="spellEnd"/>
      <w:r w:rsidRPr="00A51B09"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>,</w:t>
      </w:r>
      <w:r w:rsidRPr="00A51B09">
        <w:rPr>
          <w:b w:val="0"/>
          <w:color w:val="000000"/>
          <w:sz w:val="24"/>
          <w:szCs w:val="24"/>
        </w:rPr>
        <w:t>and</w:t>
      </w:r>
      <w:proofErr w:type="gramEnd"/>
      <w:r w:rsidRPr="00A51B09">
        <w:rPr>
          <w:b w:val="0"/>
          <w:color w:val="000000"/>
          <w:sz w:val="24"/>
          <w:szCs w:val="24"/>
        </w:rPr>
        <w:t xml:space="preserve"> Bahram </w:t>
      </w:r>
      <w:proofErr w:type="spellStart"/>
      <w:r w:rsidRPr="00A51B09">
        <w:rPr>
          <w:b w:val="0"/>
          <w:color w:val="000000"/>
          <w:sz w:val="24"/>
          <w:szCs w:val="24"/>
        </w:rPr>
        <w:t>Ramezanzadeh</w:t>
      </w:r>
      <w:proofErr w:type="spellEnd"/>
      <w:r w:rsidRPr="00A51B09">
        <w:rPr>
          <w:b w:val="0"/>
          <w:color w:val="000000"/>
          <w:sz w:val="24"/>
          <w:szCs w:val="24"/>
        </w:rPr>
        <w:t xml:space="preserve"> Thermomechanical and anticorrosion characteristics of metal-organic </w:t>
      </w:r>
      <w:proofErr w:type="spellStart"/>
      <w:r w:rsidRPr="00A51B09">
        <w:rPr>
          <w:b w:val="0"/>
          <w:color w:val="000000"/>
          <w:sz w:val="24"/>
          <w:szCs w:val="24"/>
        </w:rPr>
        <w:t>frameworksMetal</w:t>
      </w:r>
      <w:proofErr w:type="spellEnd"/>
      <w:r w:rsidRPr="00A51B09">
        <w:rPr>
          <w:b w:val="0"/>
          <w:color w:val="000000"/>
          <w:sz w:val="24"/>
          <w:szCs w:val="24"/>
        </w:rPr>
        <w:t>-Organic Frameworks for Chemical Reactions. DOI: https://doi.org/10.1016/B978-0-12-822099-3.00012-5</w:t>
      </w:r>
    </w:p>
    <w:p w:rsidR="007819D0" w:rsidRDefault="001A7A35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[25].</w:t>
      </w:r>
      <w:r w:rsidRPr="00B95B86"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Rajasekaran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Elakkiya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and </w:t>
      </w:r>
      <w:proofErr w:type="spellStart"/>
      <w:r w:rsidRPr="00B95B86">
        <w:rPr>
          <w:b w:val="0"/>
          <w:color w:val="000000"/>
          <w:sz w:val="24"/>
          <w:szCs w:val="24"/>
        </w:rPr>
        <w:t>Govindhan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Maduraiveeran</w:t>
      </w:r>
      <w:proofErr w:type="spellEnd"/>
      <w:r>
        <w:rPr>
          <w:b w:val="0"/>
          <w:color w:val="000000"/>
          <w:sz w:val="24"/>
          <w:szCs w:val="24"/>
        </w:rPr>
        <w:t xml:space="preserve">. </w:t>
      </w:r>
      <w:r w:rsidRPr="00B95B86">
        <w:rPr>
          <w:b w:val="0"/>
          <w:color w:val="000000"/>
          <w:sz w:val="24"/>
          <w:szCs w:val="24"/>
        </w:rPr>
        <w:t xml:space="preserve">Metal-organic frameworks: preparation and application in </w:t>
      </w:r>
      <w:proofErr w:type="spellStart"/>
      <w:r w:rsidRPr="00B95B86">
        <w:rPr>
          <w:b w:val="0"/>
          <w:color w:val="000000"/>
          <w:sz w:val="24"/>
          <w:szCs w:val="24"/>
        </w:rPr>
        <w:t>electrocatalytic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CO2 reduction reaction</w:t>
      </w:r>
      <w:r>
        <w:rPr>
          <w:b w:val="0"/>
          <w:color w:val="000000"/>
          <w:sz w:val="24"/>
          <w:szCs w:val="24"/>
        </w:rPr>
        <w:t xml:space="preserve">, </w:t>
      </w:r>
      <w:r w:rsidRPr="00B95B86">
        <w:rPr>
          <w:b w:val="0"/>
          <w:color w:val="000000"/>
          <w:sz w:val="24"/>
          <w:szCs w:val="24"/>
        </w:rPr>
        <w:t xml:space="preserve">Metal-Organic Frameworks for Chemical Reactions. DOI: </w:t>
      </w:r>
      <w:hyperlink r:id="rId23" w:history="1">
        <w:r w:rsidRPr="00935819">
          <w:rPr>
            <w:rStyle w:val="Hyperlink"/>
            <w:b w:val="0"/>
            <w:sz w:val="24"/>
            <w:szCs w:val="24"/>
          </w:rPr>
          <w:t>https://doi.org/10.1016/B978-0-12-822099-3.00013-7</w:t>
        </w:r>
      </w:hyperlink>
    </w:p>
    <w:p w:rsidR="007819D0" w:rsidRPr="007819D0" w:rsidRDefault="001A7A35" w:rsidP="007819D0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[</w:t>
      </w:r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26]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Miral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Sharabati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, Rana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Sabouni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GhalebA.Husseini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. Biomedical applications of metal organic frameworks for disc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diacnosis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19D0">
        <w:rPr>
          <w:rFonts w:ascii="Times New Roman" w:hAnsi="Times New Roman" w:cs="Times New Roman"/>
          <w:sz w:val="24"/>
          <w:szCs w:val="24"/>
        </w:rPr>
        <w:t>and Drug Delivery: A Review Nanomaterials 2022 doi:10.330/nan012020277</w:t>
      </w:r>
    </w:p>
    <w:p w:rsidR="007D3B6B" w:rsidRPr="007D3B6B" w:rsidRDefault="001A7A35" w:rsidP="007D3B6B">
      <w:pPr>
        <w:pStyle w:val="NormalWeb"/>
        <w:shd w:val="clear" w:color="auto" w:fill="FFFFFF"/>
        <w:spacing w:line="480" w:lineRule="auto"/>
        <w:jc w:val="both"/>
        <w:rPr>
          <w:color w:val="131313"/>
        </w:rPr>
      </w:pPr>
      <w:r>
        <w:rPr>
          <w:b/>
          <w:color w:val="000000"/>
        </w:rPr>
        <w:t xml:space="preserve">[27] </w:t>
      </w:r>
      <w:r w:rsidRPr="007D3B6B">
        <w:rPr>
          <w:color w:val="131313"/>
        </w:rPr>
        <w:t xml:space="preserve">Jiao, L., </w:t>
      </w:r>
      <w:proofErr w:type="spellStart"/>
      <w:r w:rsidRPr="007D3B6B">
        <w:rPr>
          <w:color w:val="131313"/>
        </w:rPr>
        <w:t>Seow</w:t>
      </w:r>
      <w:proofErr w:type="spellEnd"/>
      <w:r w:rsidRPr="007D3B6B">
        <w:rPr>
          <w:color w:val="131313"/>
        </w:rPr>
        <w:t>, J. Y. R., Skinner, W. S., Wang, Z. U., &amp; Jiang, H. L. (2019). Metal–organic frameworks: Structures and functional applications. </w:t>
      </w:r>
      <w:r w:rsidRPr="007D3B6B">
        <w:rPr>
          <w:rStyle w:val="Emphasis"/>
          <w:color w:val="131313"/>
        </w:rPr>
        <w:t>Materials Today</w:t>
      </w:r>
      <w:r w:rsidRPr="007D3B6B">
        <w:rPr>
          <w:color w:val="131313"/>
        </w:rPr>
        <w:t>, </w:t>
      </w:r>
      <w:r w:rsidRPr="007D3B6B">
        <w:rPr>
          <w:rStyle w:val="Emphasis"/>
          <w:color w:val="131313"/>
        </w:rPr>
        <w:t>27</w:t>
      </w:r>
      <w:r w:rsidRPr="007D3B6B">
        <w:rPr>
          <w:color w:val="131313"/>
        </w:rPr>
        <w:t>, 43-68.</w:t>
      </w:r>
    </w:p>
    <w:p w:rsidR="00E96750" w:rsidRPr="001C2643" w:rsidRDefault="001A7A35" w:rsidP="001C2643">
      <w:pPr>
        <w:pStyle w:val="Heading1"/>
        <w:shd w:val="clear" w:color="auto" w:fill="FFFFFF"/>
        <w:spacing w:line="480" w:lineRule="auto"/>
        <w:jc w:val="both"/>
        <w:rPr>
          <w:rStyle w:val="entry-title-detail"/>
          <w:b w:val="0"/>
          <w:color w:val="000000"/>
          <w:sz w:val="24"/>
          <w:szCs w:val="24"/>
        </w:rPr>
      </w:pPr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[28] Gaurav </w:t>
      </w:r>
      <w:proofErr w:type="spellStart"/>
      <w:proofErr w:type="gramStart"/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>Awasthi</w:t>
      </w:r>
      <w:proofErr w:type="spellEnd"/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,</w:t>
      </w:r>
      <w:proofErr w:type="gram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Sahil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Shivgotra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,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Shibyendu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Nikhar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, Subramanian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Sundarrajan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Seeram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Ramakrishna ,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Pawan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Kumar.</w:t>
      </w:r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r w:rsidRPr="001C2643">
        <w:rPr>
          <w:b w:val="0"/>
          <w:color w:val="000000"/>
          <w:sz w:val="24"/>
          <w:szCs w:val="24"/>
        </w:rPr>
        <w:t>Progressive Trends on the Biomedical Applications of Metal Organic Frameworks</w:t>
      </w:r>
      <w:r w:rsidRPr="001C2643">
        <w:rPr>
          <w:rStyle w:val="hlfld-contribauthor"/>
          <w:b w:val="0"/>
          <w:color w:val="222222"/>
          <w:sz w:val="24"/>
          <w:szCs w:val="24"/>
          <w:shd w:val="clear" w:color="auto" w:fill="FFFFFF"/>
        </w:rPr>
        <w:t xml:space="preserve"> </w:t>
      </w:r>
      <w:r w:rsidRPr="001C2643">
        <w:rPr>
          <w:rStyle w:val="Emphasis"/>
          <w:b w:val="0"/>
          <w:color w:val="222222"/>
          <w:sz w:val="24"/>
          <w:szCs w:val="24"/>
          <w:shd w:val="clear" w:color="auto" w:fill="FFFFFF"/>
        </w:rPr>
        <w:t>Polymers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 </w:t>
      </w:r>
      <w:r w:rsidRPr="001C2643">
        <w:rPr>
          <w:b w:val="0"/>
          <w:bCs w:val="0"/>
          <w:color w:val="222222"/>
          <w:sz w:val="24"/>
          <w:szCs w:val="24"/>
          <w:shd w:val="clear" w:color="auto" w:fill="FFFFFF"/>
        </w:rPr>
        <w:t>2022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, </w:t>
      </w:r>
      <w:r w:rsidRPr="001C2643">
        <w:rPr>
          <w:rStyle w:val="Emphasis"/>
          <w:b w:val="0"/>
          <w:color w:val="222222"/>
          <w:sz w:val="24"/>
          <w:szCs w:val="24"/>
          <w:shd w:val="clear" w:color="auto" w:fill="FFFFFF"/>
        </w:rPr>
        <w:t>14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(21), 4710; </w:t>
      </w:r>
      <w:hyperlink r:id="rId24" w:history="1">
        <w:r w:rsidRPr="001C2643">
          <w:rPr>
            <w:rStyle w:val="Hyperlink"/>
            <w:b w:val="0"/>
            <w:bCs w:val="0"/>
            <w:color w:val="4F5671"/>
            <w:sz w:val="24"/>
            <w:szCs w:val="24"/>
            <w:u w:val="none"/>
            <w:shd w:val="clear" w:color="auto" w:fill="FFFFFF"/>
          </w:rPr>
          <w:t>https://doi.org/10.3390/polym14214710</w:t>
        </w:r>
      </w:hyperlink>
    </w:p>
    <w:p w:rsidR="007D3B6B" w:rsidRPr="00E96750" w:rsidRDefault="001A7A35" w:rsidP="00E96750">
      <w:pPr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lastRenderedPageBreak/>
        <w:t>[</w:t>
      </w:r>
      <w:r w:rsidR="000F14F0"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t>29</w:t>
      </w:r>
      <w:r w:rsidRPr="00E96750"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t>] Biomedical Applications of Metal Organic Frameworks</w:t>
      </w:r>
      <w:r w:rsidRPr="00E96750">
        <w:rPr>
          <w:rFonts w:ascii="Times New Roman" w:hAnsi="Times New Roman" w:cs="Times New Roman"/>
          <w:bCs/>
          <w:color w:val="333333"/>
          <w:sz w:val="24"/>
          <w:szCs w:val="24"/>
        </w:rPr>
        <w:t> </w:t>
      </w:r>
      <w:r w:rsidRPr="00E96750">
        <w:rPr>
          <w:rFonts w:ascii="Times New Roman" w:hAnsi="Times New Roman" w:cs="Times New Roman"/>
          <w:color w:val="666666"/>
          <w:sz w:val="24"/>
          <w:szCs w:val="24"/>
        </w:rPr>
        <w:t> </w:t>
      </w:r>
      <w:hyperlink r:id="rId25" w:tgtFrame="_blank" w:history="1">
        <w:r w:rsidRPr="00E9675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10.3390/polym14214710</w:t>
        </w:r>
      </w:hyperlink>
    </w:p>
    <w:p w:rsidR="008E2635" w:rsidRPr="00BD3E3C" w:rsidRDefault="001A7A35" w:rsidP="00BD3E3C">
      <w:pPr>
        <w:shd w:val="clear" w:color="auto" w:fill="FCFCFC"/>
        <w:spacing w:after="0" w:line="480" w:lineRule="auto"/>
        <w:ind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D3E3C">
        <w:rPr>
          <w:color w:val="000000"/>
          <w:sz w:val="24"/>
          <w:szCs w:val="24"/>
        </w:rPr>
        <w:t>[</w:t>
      </w:r>
      <w:r w:rsidRPr="00BD3E3C">
        <w:rPr>
          <w:rFonts w:ascii="Times New Roman" w:hAnsi="Times New Roman" w:cs="Times New Roman"/>
          <w:color w:val="000000"/>
          <w:sz w:val="24"/>
          <w:szCs w:val="24"/>
        </w:rPr>
        <w:t xml:space="preserve">30]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Yujia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Liwei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Zheng Yu </w:t>
      </w:r>
      <w:proofErr w:type="gram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Yang ,</w:t>
      </w:r>
      <w:proofErr w:type="gram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Xu Qian , Ting Fu , He Yan , Cheng Cui ,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Weihong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Tan   Metal–Organic Framework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Nanocarriers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for Drug Delivery in Biomedical Application</w:t>
      </w:r>
      <w:r w:rsidR="00BD3E3C" w:rsidRPr="00BD3E3C">
        <w:rPr>
          <w:rFonts w:ascii="Times New Roman" w:hAnsi="Times New Roman" w:cs="Times New Roman"/>
          <w:color w:val="333333"/>
          <w:sz w:val="24"/>
          <w:szCs w:val="24"/>
        </w:rPr>
        <w:t>103 (2020)</w:t>
      </w:r>
    </w:p>
    <w:p w:rsidR="00AA5F29" w:rsidRPr="00376B32" w:rsidRDefault="001A7A35" w:rsidP="00376B32">
      <w:pPr>
        <w:pStyle w:val="Heading3"/>
        <w:shd w:val="clear" w:color="auto" w:fill="FFFFFF"/>
        <w:spacing w:line="480" w:lineRule="auto"/>
        <w:rPr>
          <w:rFonts w:ascii="Times New Roman" w:hAnsi="Times New Roman" w:cs="Times New Roman"/>
          <w:color w:val="auto"/>
          <w:spacing w:val="-2"/>
        </w:rPr>
      </w:pPr>
      <w:r w:rsidRPr="00376B32">
        <w:rPr>
          <w:rFonts w:ascii="Times New Roman" w:hAnsi="Times New Roman" w:cs="Times New Roman"/>
          <w:color w:val="auto"/>
        </w:rPr>
        <w:t xml:space="preserve">[31] </w:t>
      </w:r>
      <w:r w:rsidRPr="00376B32">
        <w:rPr>
          <w:rFonts w:ascii="Times New Roman" w:hAnsi="Times New Roman" w:cs="Times New Roman"/>
          <w:bCs/>
          <w:color w:val="auto"/>
          <w:spacing w:val="-2"/>
        </w:rPr>
        <w:t xml:space="preserve">Mohammad Reza Saeb </w:t>
      </w:r>
      <w:r w:rsidR="00376B32">
        <w:rPr>
          <w:rFonts w:ascii="Times New Roman" w:hAnsi="Times New Roman" w:cs="Times New Roman"/>
          <w:bCs/>
          <w:color w:val="auto"/>
          <w:spacing w:val="-2"/>
        </w:rPr>
        <w:t xml:space="preserve">Mohammad </w:t>
      </w:r>
      <w:proofErr w:type="gramStart"/>
      <w:r w:rsidR="00376B32">
        <w:rPr>
          <w:rFonts w:ascii="Times New Roman" w:hAnsi="Times New Roman" w:cs="Times New Roman"/>
          <w:bCs/>
          <w:color w:val="auto"/>
          <w:spacing w:val="-2"/>
        </w:rPr>
        <w:t>Reza ,</w:t>
      </w:r>
      <w:r w:rsidRPr="00376B32">
        <w:rPr>
          <w:rFonts w:ascii="Times New Roman" w:hAnsi="Times New Roman" w:cs="Times New Roman"/>
          <w:bCs/>
          <w:color w:val="auto"/>
          <w:spacing w:val="-2"/>
        </w:rPr>
        <w:t>Metal</w:t>
      </w:r>
      <w:proofErr w:type="gramEnd"/>
      <w:r w:rsidRPr="00376B32">
        <w:rPr>
          <w:rFonts w:ascii="Times New Roman" w:hAnsi="Times New Roman" w:cs="Times New Roman"/>
          <w:bCs/>
          <w:color w:val="auto"/>
          <w:spacing w:val="-2"/>
        </w:rPr>
        <w:t>–Organic Frameworks (MOFs) for Cancer Therapy</w:t>
      </w:r>
      <w:r w:rsidR="00376B32">
        <w:rPr>
          <w:rFonts w:ascii="Times New Roman" w:hAnsi="Times New Roman" w:cs="Times New Roman"/>
          <w:bCs/>
          <w:color w:val="auto"/>
          <w:spacing w:val="-2"/>
        </w:rPr>
        <w:t xml:space="preserve"> ,</w:t>
      </w:r>
      <w:r w:rsidRPr="00376B32">
        <w:rPr>
          <w:rFonts w:ascii="Times New Roman" w:hAnsi="Times New Roman" w:cs="Times New Roman"/>
          <w:color w:val="auto"/>
          <w:shd w:val="clear" w:color="auto" w:fill="FFFFFF"/>
        </w:rPr>
        <w:t xml:space="preserve">2021 Dec; 14(23): 7277. </w:t>
      </w:r>
      <w:proofErr w:type="spellStart"/>
      <w:r w:rsidRPr="00376B32">
        <w:rPr>
          <w:rFonts w:ascii="Times New Roman" w:hAnsi="Times New Roman" w:cs="Times New Roman"/>
          <w:color w:val="auto"/>
          <w:shd w:val="clear" w:color="auto" w:fill="FFFFFF"/>
        </w:rPr>
        <w:t>doi</w:t>
      </w:r>
      <w:proofErr w:type="spellEnd"/>
      <w:r w:rsidRPr="00376B32">
        <w:rPr>
          <w:rFonts w:ascii="Times New Roman" w:hAnsi="Times New Roman" w:cs="Times New Roman"/>
          <w:color w:val="auto"/>
          <w:shd w:val="clear" w:color="auto" w:fill="FFFFFF"/>
        </w:rPr>
        <w:t>: </w:t>
      </w:r>
      <w:hyperlink r:id="rId26" w:tgtFrame="_blank" w:history="1">
        <w:r w:rsidRPr="00376B32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10.3390/ma14237277</w:t>
        </w:r>
      </w:hyperlink>
    </w:p>
    <w:p w:rsidR="009E2D70" w:rsidRPr="00941FB9" w:rsidRDefault="001A7A35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[32] </w:t>
      </w:r>
      <w:proofErr w:type="spellStart"/>
      <w:r>
        <w:rPr>
          <w:rFonts w:ascii="Times New Roman" w:hAnsi="Times New Roman" w:cs="Times New Roman"/>
          <w:sz w:val="24"/>
          <w:szCs w:val="24"/>
        </w:rPr>
        <w:t>Gutierrez.m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Moslein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A.F., Tan J.C., Facile and fast</w:t>
      </w:r>
      <w:r w:rsidR="005E3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E3BCF">
        <w:rPr>
          <w:rFonts w:ascii="Times New Roman" w:hAnsi="Times New Roman" w:cs="Times New Roman"/>
          <w:sz w:val="24"/>
          <w:szCs w:val="24"/>
        </w:rPr>
        <w:t>tronsfomation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 of</w:t>
      </w:r>
      <w:proofErr w:type="gramEnd"/>
      <w:r w:rsidR="005E3BCF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5E3BCF">
        <w:rPr>
          <w:rFonts w:ascii="Times New Roman" w:hAnsi="Times New Roman" w:cs="Times New Roman"/>
          <w:sz w:val="24"/>
          <w:szCs w:val="24"/>
        </w:rPr>
        <w:t>luminescenct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to highly luminescent metal organic </w:t>
      </w:r>
      <w:proofErr w:type="spellStart"/>
      <w:r w:rsidR="005E3BCF">
        <w:rPr>
          <w:rFonts w:ascii="Times New Roman" w:hAnsi="Times New Roman" w:cs="Times New Roman"/>
          <w:sz w:val="24"/>
          <w:szCs w:val="24"/>
        </w:rPr>
        <w:t>frameworks:Acetone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sensing for diabetes diagnosis lead capturefrompollutendwater.ACSapplmater.interface.2021;13;7811.doi;10.1021/acsami.0c22307</w:t>
      </w:r>
    </w:p>
    <w:p w:rsidR="0096263A" w:rsidRPr="00ED77B8" w:rsidRDefault="001A7A35" w:rsidP="00ED77B8">
      <w:pPr>
        <w:pStyle w:val="Heading1"/>
        <w:spacing w:before="0" w:after="0" w:line="480" w:lineRule="auto"/>
        <w:jc w:val="both"/>
        <w:rPr>
          <w:b w:val="0"/>
          <w:color w:val="2E2E2E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</w:p>
    <w:p w:rsidR="00BC3261" w:rsidRPr="00ED77B8" w:rsidRDefault="00BC3261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C3261" w:rsidRPr="00ED7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20773"/>
    <w:multiLevelType w:val="multilevel"/>
    <w:tmpl w:val="12E0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A2561D"/>
    <w:multiLevelType w:val="multilevel"/>
    <w:tmpl w:val="E2A8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71F19"/>
    <w:multiLevelType w:val="multilevel"/>
    <w:tmpl w:val="80F6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E3"/>
    <w:rsid w:val="00001240"/>
    <w:rsid w:val="00024C28"/>
    <w:rsid w:val="00041FD6"/>
    <w:rsid w:val="00050CEE"/>
    <w:rsid w:val="0008494E"/>
    <w:rsid w:val="000961C0"/>
    <w:rsid w:val="00096765"/>
    <w:rsid w:val="000A4B70"/>
    <w:rsid w:val="000D17A2"/>
    <w:rsid w:val="000D6368"/>
    <w:rsid w:val="000F14F0"/>
    <w:rsid w:val="000F1657"/>
    <w:rsid w:val="00103AD9"/>
    <w:rsid w:val="0011563A"/>
    <w:rsid w:val="00133822"/>
    <w:rsid w:val="00152635"/>
    <w:rsid w:val="0017216D"/>
    <w:rsid w:val="001727F4"/>
    <w:rsid w:val="00173150"/>
    <w:rsid w:val="00182B65"/>
    <w:rsid w:val="0018394C"/>
    <w:rsid w:val="001844A5"/>
    <w:rsid w:val="00187EF5"/>
    <w:rsid w:val="00187F89"/>
    <w:rsid w:val="001A1B19"/>
    <w:rsid w:val="001A7A35"/>
    <w:rsid w:val="001B218B"/>
    <w:rsid w:val="001B35BD"/>
    <w:rsid w:val="001C0851"/>
    <w:rsid w:val="001C2643"/>
    <w:rsid w:val="001E32D1"/>
    <w:rsid w:val="001E727D"/>
    <w:rsid w:val="0020269B"/>
    <w:rsid w:val="00206811"/>
    <w:rsid w:val="0021383D"/>
    <w:rsid w:val="0022343C"/>
    <w:rsid w:val="00240B2B"/>
    <w:rsid w:val="00241EF4"/>
    <w:rsid w:val="00246F53"/>
    <w:rsid w:val="002647F8"/>
    <w:rsid w:val="00266E58"/>
    <w:rsid w:val="0027349A"/>
    <w:rsid w:val="002825E3"/>
    <w:rsid w:val="002914B6"/>
    <w:rsid w:val="00293A0B"/>
    <w:rsid w:val="002C3730"/>
    <w:rsid w:val="00303411"/>
    <w:rsid w:val="00323649"/>
    <w:rsid w:val="0033140D"/>
    <w:rsid w:val="0033770E"/>
    <w:rsid w:val="00345756"/>
    <w:rsid w:val="003606BD"/>
    <w:rsid w:val="00376B32"/>
    <w:rsid w:val="003921B2"/>
    <w:rsid w:val="003952DB"/>
    <w:rsid w:val="003A59DE"/>
    <w:rsid w:val="003B732A"/>
    <w:rsid w:val="003C7B6B"/>
    <w:rsid w:val="003F4A92"/>
    <w:rsid w:val="003F55DA"/>
    <w:rsid w:val="00405386"/>
    <w:rsid w:val="004166EA"/>
    <w:rsid w:val="00456746"/>
    <w:rsid w:val="00470E1E"/>
    <w:rsid w:val="0049631C"/>
    <w:rsid w:val="004A1B57"/>
    <w:rsid w:val="004C6108"/>
    <w:rsid w:val="004E4CB3"/>
    <w:rsid w:val="0050610E"/>
    <w:rsid w:val="0051669B"/>
    <w:rsid w:val="00520460"/>
    <w:rsid w:val="0052235A"/>
    <w:rsid w:val="005335E9"/>
    <w:rsid w:val="00535AEA"/>
    <w:rsid w:val="00546FCB"/>
    <w:rsid w:val="0056780A"/>
    <w:rsid w:val="0058487E"/>
    <w:rsid w:val="0059081C"/>
    <w:rsid w:val="005A78B2"/>
    <w:rsid w:val="005C2E51"/>
    <w:rsid w:val="005E3BCF"/>
    <w:rsid w:val="005E40BB"/>
    <w:rsid w:val="006056DB"/>
    <w:rsid w:val="00613AE5"/>
    <w:rsid w:val="00645B06"/>
    <w:rsid w:val="006502E7"/>
    <w:rsid w:val="00655C46"/>
    <w:rsid w:val="00657AB8"/>
    <w:rsid w:val="006648AE"/>
    <w:rsid w:val="00666FC4"/>
    <w:rsid w:val="00667DF0"/>
    <w:rsid w:val="0068665A"/>
    <w:rsid w:val="006A3CE5"/>
    <w:rsid w:val="00711B8B"/>
    <w:rsid w:val="00730391"/>
    <w:rsid w:val="007506AE"/>
    <w:rsid w:val="007819D0"/>
    <w:rsid w:val="0078462C"/>
    <w:rsid w:val="00793188"/>
    <w:rsid w:val="007D3B6B"/>
    <w:rsid w:val="00835586"/>
    <w:rsid w:val="00854B35"/>
    <w:rsid w:val="008657E8"/>
    <w:rsid w:val="0087080D"/>
    <w:rsid w:val="008871B4"/>
    <w:rsid w:val="008A1F74"/>
    <w:rsid w:val="008B0E3A"/>
    <w:rsid w:val="008B1E65"/>
    <w:rsid w:val="008E069D"/>
    <w:rsid w:val="008E1724"/>
    <w:rsid w:val="008E2635"/>
    <w:rsid w:val="008E6278"/>
    <w:rsid w:val="008F75CE"/>
    <w:rsid w:val="009356E5"/>
    <w:rsid w:val="00935819"/>
    <w:rsid w:val="00941FB9"/>
    <w:rsid w:val="0095716E"/>
    <w:rsid w:val="0096263A"/>
    <w:rsid w:val="0096302B"/>
    <w:rsid w:val="00980693"/>
    <w:rsid w:val="009857E3"/>
    <w:rsid w:val="009A7482"/>
    <w:rsid w:val="009D0BD7"/>
    <w:rsid w:val="009E2D70"/>
    <w:rsid w:val="009F5931"/>
    <w:rsid w:val="00A15052"/>
    <w:rsid w:val="00A16DD1"/>
    <w:rsid w:val="00A2137C"/>
    <w:rsid w:val="00A24848"/>
    <w:rsid w:val="00A44D12"/>
    <w:rsid w:val="00A51B09"/>
    <w:rsid w:val="00A5350D"/>
    <w:rsid w:val="00A64496"/>
    <w:rsid w:val="00A7530F"/>
    <w:rsid w:val="00A82609"/>
    <w:rsid w:val="00AA5F29"/>
    <w:rsid w:val="00AC640F"/>
    <w:rsid w:val="00AD0A0C"/>
    <w:rsid w:val="00AE5EDC"/>
    <w:rsid w:val="00AE78BB"/>
    <w:rsid w:val="00AF4449"/>
    <w:rsid w:val="00B066F7"/>
    <w:rsid w:val="00B232DC"/>
    <w:rsid w:val="00B24D5D"/>
    <w:rsid w:val="00B271B9"/>
    <w:rsid w:val="00B721B6"/>
    <w:rsid w:val="00B72B6E"/>
    <w:rsid w:val="00B849DF"/>
    <w:rsid w:val="00B95B86"/>
    <w:rsid w:val="00BB5DFE"/>
    <w:rsid w:val="00BC2D7F"/>
    <w:rsid w:val="00BC3261"/>
    <w:rsid w:val="00BD36AF"/>
    <w:rsid w:val="00BD3E3C"/>
    <w:rsid w:val="00BD51E9"/>
    <w:rsid w:val="00BD5C2D"/>
    <w:rsid w:val="00BE3370"/>
    <w:rsid w:val="00BE3BA6"/>
    <w:rsid w:val="00BF107D"/>
    <w:rsid w:val="00BF23E1"/>
    <w:rsid w:val="00BF2A12"/>
    <w:rsid w:val="00C003CB"/>
    <w:rsid w:val="00C0767D"/>
    <w:rsid w:val="00C177E6"/>
    <w:rsid w:val="00C17B60"/>
    <w:rsid w:val="00C20604"/>
    <w:rsid w:val="00C32144"/>
    <w:rsid w:val="00C939B5"/>
    <w:rsid w:val="00C96A12"/>
    <w:rsid w:val="00C97CC6"/>
    <w:rsid w:val="00CA168A"/>
    <w:rsid w:val="00CB45AE"/>
    <w:rsid w:val="00CB6490"/>
    <w:rsid w:val="00CD547F"/>
    <w:rsid w:val="00CD6FBD"/>
    <w:rsid w:val="00D00073"/>
    <w:rsid w:val="00D048B8"/>
    <w:rsid w:val="00D20348"/>
    <w:rsid w:val="00D31340"/>
    <w:rsid w:val="00D32539"/>
    <w:rsid w:val="00D47E0F"/>
    <w:rsid w:val="00D50C08"/>
    <w:rsid w:val="00D704BE"/>
    <w:rsid w:val="00D762F6"/>
    <w:rsid w:val="00DC601A"/>
    <w:rsid w:val="00DD682D"/>
    <w:rsid w:val="00DF656E"/>
    <w:rsid w:val="00E11901"/>
    <w:rsid w:val="00E1309F"/>
    <w:rsid w:val="00E13F3C"/>
    <w:rsid w:val="00E14D3E"/>
    <w:rsid w:val="00E71E5F"/>
    <w:rsid w:val="00E8299F"/>
    <w:rsid w:val="00E96750"/>
    <w:rsid w:val="00E9752D"/>
    <w:rsid w:val="00ED2AF6"/>
    <w:rsid w:val="00ED77B8"/>
    <w:rsid w:val="00EE044F"/>
    <w:rsid w:val="00EE30D6"/>
    <w:rsid w:val="00F03EA7"/>
    <w:rsid w:val="00F04C25"/>
    <w:rsid w:val="00F345B3"/>
    <w:rsid w:val="00F437D2"/>
    <w:rsid w:val="00F4629B"/>
    <w:rsid w:val="00F60D88"/>
    <w:rsid w:val="00F6473D"/>
    <w:rsid w:val="00F75D49"/>
    <w:rsid w:val="00F86EE7"/>
    <w:rsid w:val="00FA4C2B"/>
    <w:rsid w:val="00FB3A51"/>
    <w:rsid w:val="00FC0809"/>
    <w:rsid w:val="00FC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45B7F"/>
  <w15:chartTrackingRefBased/>
  <w15:docId w15:val="{1843678F-0734-4981-8B47-9D1A6CBA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961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F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D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lfld-contribauthor">
    <w:name w:val="hlfld-contribauthor"/>
    <w:basedOn w:val="DefaultParagraphFont"/>
    <w:rsid w:val="00FC3454"/>
  </w:style>
  <w:style w:type="character" w:customStyle="1" w:styleId="comma-separator">
    <w:name w:val="comma-separator"/>
    <w:basedOn w:val="DefaultParagraphFont"/>
    <w:rsid w:val="00FC3454"/>
  </w:style>
  <w:style w:type="character" w:styleId="Strong">
    <w:name w:val="Strong"/>
    <w:basedOn w:val="DefaultParagraphFont"/>
    <w:uiPriority w:val="22"/>
    <w:qFormat/>
    <w:rsid w:val="00FC3454"/>
    <w:rPr>
      <w:b/>
      <w:bCs/>
    </w:rPr>
  </w:style>
  <w:style w:type="character" w:customStyle="1" w:styleId="issue-itemjour-name">
    <w:name w:val="issue-item_jour-name"/>
    <w:basedOn w:val="DefaultParagraphFont"/>
    <w:rsid w:val="00FC3454"/>
  </w:style>
  <w:style w:type="character" w:customStyle="1" w:styleId="issue-itemtype">
    <w:name w:val="issue-item_type"/>
    <w:basedOn w:val="DefaultParagraphFont"/>
    <w:rsid w:val="00FC3454"/>
  </w:style>
  <w:style w:type="character" w:customStyle="1" w:styleId="cit-sperator">
    <w:name w:val="cit-sperator"/>
    <w:basedOn w:val="DefaultParagraphFont"/>
    <w:rsid w:val="00FC3454"/>
  </w:style>
  <w:style w:type="character" w:customStyle="1" w:styleId="issue-itemyear">
    <w:name w:val="issue-item_year"/>
    <w:basedOn w:val="DefaultParagraphFont"/>
    <w:rsid w:val="00FC3454"/>
  </w:style>
  <w:style w:type="character" w:customStyle="1" w:styleId="issue-itemvol-num">
    <w:name w:val="issue-item_vol-num"/>
    <w:basedOn w:val="DefaultParagraphFont"/>
    <w:rsid w:val="00FC3454"/>
  </w:style>
  <w:style w:type="character" w:customStyle="1" w:styleId="issue-itemissue-num">
    <w:name w:val="issue-item_issue-num"/>
    <w:basedOn w:val="DefaultParagraphFont"/>
    <w:rsid w:val="00FC3454"/>
  </w:style>
  <w:style w:type="character" w:customStyle="1" w:styleId="issue-itempage-range">
    <w:name w:val="issue-item_page-range"/>
    <w:basedOn w:val="DefaultParagraphFont"/>
    <w:rsid w:val="00FC3454"/>
  </w:style>
  <w:style w:type="character" w:customStyle="1" w:styleId="pub-date">
    <w:name w:val="pub-date"/>
    <w:basedOn w:val="DefaultParagraphFont"/>
    <w:rsid w:val="00FC3454"/>
  </w:style>
  <w:style w:type="character" w:customStyle="1" w:styleId="web-text">
    <w:name w:val="web-text"/>
    <w:basedOn w:val="DefaultParagraphFont"/>
    <w:rsid w:val="00FC3454"/>
  </w:style>
  <w:style w:type="character" w:customStyle="1" w:styleId="date-separator">
    <w:name w:val="date-separator"/>
    <w:basedOn w:val="DefaultParagraphFont"/>
    <w:rsid w:val="00FC3454"/>
  </w:style>
  <w:style w:type="character" w:customStyle="1" w:styleId="pub-date-value">
    <w:name w:val="pub-date-value"/>
    <w:basedOn w:val="DefaultParagraphFont"/>
    <w:rsid w:val="00FC3454"/>
  </w:style>
  <w:style w:type="character" w:customStyle="1" w:styleId="issue-itemdoi">
    <w:name w:val="issue-item_doi"/>
    <w:basedOn w:val="DefaultParagraphFont"/>
    <w:rsid w:val="00FC3454"/>
  </w:style>
  <w:style w:type="character" w:styleId="Hyperlink">
    <w:name w:val="Hyperlink"/>
    <w:basedOn w:val="DefaultParagraphFont"/>
    <w:uiPriority w:val="99"/>
    <w:unhideWhenUsed/>
    <w:rsid w:val="00C003C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961C0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graphictitle">
    <w:name w:val="graphic_title"/>
    <w:basedOn w:val="DefaultParagraphFont"/>
    <w:rsid w:val="008E6278"/>
  </w:style>
  <w:style w:type="character" w:customStyle="1" w:styleId="title-text">
    <w:name w:val="title-text"/>
    <w:basedOn w:val="DefaultParagraphFont"/>
    <w:rsid w:val="003921B2"/>
  </w:style>
  <w:style w:type="character" w:customStyle="1" w:styleId="hlfld-title">
    <w:name w:val="hlfld-title"/>
    <w:basedOn w:val="DefaultParagraphFont"/>
    <w:rsid w:val="00024C28"/>
  </w:style>
  <w:style w:type="character" w:customStyle="1" w:styleId="cit-title">
    <w:name w:val="cit-title"/>
    <w:basedOn w:val="DefaultParagraphFont"/>
    <w:rsid w:val="0049631C"/>
  </w:style>
  <w:style w:type="character" w:customStyle="1" w:styleId="cit-year-info">
    <w:name w:val="cit-year-info"/>
    <w:basedOn w:val="DefaultParagraphFont"/>
    <w:rsid w:val="0049631C"/>
  </w:style>
  <w:style w:type="character" w:customStyle="1" w:styleId="cit-volume">
    <w:name w:val="cit-volume"/>
    <w:basedOn w:val="DefaultParagraphFont"/>
    <w:rsid w:val="0049631C"/>
  </w:style>
  <w:style w:type="character" w:customStyle="1" w:styleId="cit-issue">
    <w:name w:val="cit-issue"/>
    <w:basedOn w:val="DefaultParagraphFont"/>
    <w:rsid w:val="0049631C"/>
  </w:style>
  <w:style w:type="character" w:customStyle="1" w:styleId="cit-pagerange">
    <w:name w:val="cit-pagerange"/>
    <w:basedOn w:val="DefaultParagraphFont"/>
    <w:rsid w:val="0049631C"/>
  </w:style>
  <w:style w:type="character" w:styleId="Emphasis">
    <w:name w:val="Emphasis"/>
    <w:basedOn w:val="DefaultParagraphFont"/>
    <w:uiPriority w:val="20"/>
    <w:qFormat/>
    <w:rsid w:val="0020269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E2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635"/>
  </w:style>
  <w:style w:type="paragraph" w:styleId="Footer">
    <w:name w:val="footer"/>
    <w:basedOn w:val="Normal"/>
    <w:link w:val="FooterChar"/>
    <w:uiPriority w:val="99"/>
    <w:unhideWhenUsed/>
    <w:rsid w:val="008E2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635"/>
  </w:style>
  <w:style w:type="character" w:customStyle="1" w:styleId="button-link-text">
    <w:name w:val="button-link-text"/>
    <w:basedOn w:val="DefaultParagraphFont"/>
    <w:rsid w:val="00546FCB"/>
  </w:style>
  <w:style w:type="character" w:customStyle="1" w:styleId="react-xocs-alternative-link">
    <w:name w:val="react-xocs-alternative-link"/>
    <w:basedOn w:val="DefaultParagraphFont"/>
    <w:rsid w:val="00546FCB"/>
  </w:style>
  <w:style w:type="character" w:customStyle="1" w:styleId="given-name">
    <w:name w:val="given-name"/>
    <w:basedOn w:val="DefaultParagraphFont"/>
    <w:rsid w:val="00546FCB"/>
  </w:style>
  <w:style w:type="character" w:customStyle="1" w:styleId="text">
    <w:name w:val="text"/>
    <w:basedOn w:val="DefaultParagraphFont"/>
    <w:rsid w:val="00546FCB"/>
  </w:style>
  <w:style w:type="character" w:customStyle="1" w:styleId="author-ref">
    <w:name w:val="author-ref"/>
    <w:basedOn w:val="DefaultParagraphFont"/>
    <w:rsid w:val="00546FCB"/>
  </w:style>
  <w:style w:type="character" w:customStyle="1" w:styleId="sr-only">
    <w:name w:val="sr-only"/>
    <w:basedOn w:val="DefaultParagraphFont"/>
    <w:rsid w:val="00546FCB"/>
  </w:style>
  <w:style w:type="character" w:customStyle="1" w:styleId="Heading4Char">
    <w:name w:val="Heading 4 Char"/>
    <w:basedOn w:val="DefaultParagraphFont"/>
    <w:link w:val="Heading4"/>
    <w:uiPriority w:val="9"/>
    <w:semiHidden/>
    <w:rsid w:val="00A44D1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D3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entry-title-detail">
    <w:name w:val="entry-title-detail"/>
    <w:basedOn w:val="DefaultParagraphFont"/>
    <w:rsid w:val="007D3B6B"/>
  </w:style>
  <w:style w:type="character" w:customStyle="1" w:styleId="Heading3Char">
    <w:name w:val="Heading 3 Char"/>
    <w:basedOn w:val="DefaultParagraphFont"/>
    <w:link w:val="Heading3"/>
    <w:uiPriority w:val="9"/>
    <w:rsid w:val="00941F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i.org/10.1016/B978-0-12-822099-3.00013-7" TargetMode="External"/><Relationship Id="rId18" Type="http://schemas.openxmlformats.org/officeDocument/2006/relationships/hyperlink" Target="https://doi.org/10.1021/acsomega.9b00330" TargetMode="External"/><Relationship Id="rId26" Type="http://schemas.openxmlformats.org/officeDocument/2006/relationships/hyperlink" Target="https://doi.org/10.3390%2Fma142372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3390/catal1301015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doi.org/10.1016/B978-0-12-822099-3.00018-6" TargetMode="External"/><Relationship Id="rId17" Type="http://schemas.openxmlformats.org/officeDocument/2006/relationships/hyperlink" Target="https://doi.org/10.1016/j.ica%202018.10.014" TargetMode="External"/><Relationship Id="rId25" Type="http://schemas.openxmlformats.org/officeDocument/2006/relationships/hyperlink" Target="https://doi.org/10.3390/polym142147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cience_(journal)" TargetMode="External"/><Relationship Id="rId20" Type="http://schemas.openxmlformats.org/officeDocument/2006/relationships/hyperlink" Target="https://doi.org/10.1016/j.apsusc.2020.1461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doi.orgl" TargetMode="External"/><Relationship Id="rId24" Type="http://schemas.openxmlformats.org/officeDocument/2006/relationships/hyperlink" Target="https://doi.org/10.3390/polym14214710" TargetMode="External"/><Relationship Id="rId5" Type="http://schemas.openxmlformats.org/officeDocument/2006/relationships/hyperlink" Target="mailto:tvdkaruna@gmail.com" TargetMode="External"/><Relationship Id="rId15" Type="http://schemas.openxmlformats.org/officeDocument/2006/relationships/hyperlink" Target="https://doi.org/10.1016/B978-0-12-822099-3.00016-2" TargetMode="External"/><Relationship Id="rId23" Type="http://schemas.openxmlformats.org/officeDocument/2006/relationships/hyperlink" Target="https://doi.org/10.1016/B978-0-12-822099-3.00013-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doi.org/10.1016/j.micromeso.2022.1122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oi.org/10.1016/B978-0-12-822099-3.00016-2" TargetMode="External"/><Relationship Id="rId22" Type="http://schemas.openxmlformats.org/officeDocument/2006/relationships/hyperlink" Target="https://doi.org/10.1016/j.est.2022.10441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3250</Words>
  <Characters>18526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2023-08-02T09:21:00Z</dcterms:created>
  <dcterms:modified xsi:type="dcterms:W3CDTF">2023-08-03T01:17:00Z</dcterms:modified>
  <cp:contentStatus/>
</cp:coreProperties>
</file>