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EEDDC" w14:textId="77777777" w:rsidR="003C39CA" w:rsidRPr="00CE77BD" w:rsidRDefault="003C39CA" w:rsidP="00B41A6B">
      <w:pPr>
        <w:pStyle w:val="Default"/>
        <w:jc w:val="both"/>
        <w:rPr>
          <w:rFonts w:asciiTheme="majorHAnsi" w:hAnsiTheme="majorHAnsi" w:cstheme="majorHAnsi"/>
          <w:color w:val="000000" w:themeColor="text1"/>
          <w:sz w:val="22"/>
          <w:szCs w:val="20"/>
        </w:rPr>
      </w:pPr>
    </w:p>
    <w:p w14:paraId="4F8529C8" w14:textId="47D6BFDD" w:rsidR="00551F6B" w:rsidRDefault="00551F6B" w:rsidP="00551F6B">
      <w:pPr>
        <w:autoSpaceDE w:val="0"/>
        <w:autoSpaceDN w:val="0"/>
        <w:adjustRightInd w:val="0"/>
        <w:spacing w:line="240" w:lineRule="auto"/>
        <w:jc w:val="center"/>
        <w:rPr>
          <w:rFonts w:asciiTheme="majorHAnsi" w:hAnsiTheme="majorHAnsi" w:cstheme="majorHAnsi"/>
          <w:b/>
          <w:bCs/>
          <w:color w:val="000000" w:themeColor="text1"/>
          <w:sz w:val="28"/>
          <w:szCs w:val="24"/>
        </w:rPr>
      </w:pPr>
      <w:r w:rsidRPr="00CE77BD">
        <w:rPr>
          <w:rFonts w:asciiTheme="majorHAnsi" w:hAnsiTheme="majorHAnsi" w:cstheme="majorHAnsi"/>
          <w:b/>
          <w:bCs/>
          <w:color w:val="000000" w:themeColor="text1"/>
          <w:sz w:val="28"/>
          <w:szCs w:val="24"/>
        </w:rPr>
        <w:t>The Introduction of Robotics into Basic Farming Operations</w:t>
      </w:r>
    </w:p>
    <w:p w14:paraId="4DBB728C" w14:textId="4702AB93" w:rsidR="00E574AC" w:rsidRPr="001D6098" w:rsidRDefault="00E574AC" w:rsidP="00E574AC">
      <w:pPr>
        <w:spacing w:line="360" w:lineRule="auto"/>
        <w:jc w:val="both"/>
        <w:rPr>
          <w:rFonts w:ascii="Times New Roman" w:hAnsi="Times New Roman" w:cs="Times New Roman"/>
          <w:b/>
          <w:sz w:val="24"/>
          <w:szCs w:val="24"/>
        </w:rPr>
      </w:pPr>
      <w:r>
        <w:rPr>
          <w:rFonts w:ascii="Times New Roman" w:hAnsi="Times New Roman" w:cs="Times New Roman"/>
          <w:b/>
          <w:sz w:val="24"/>
          <w:szCs w:val="24"/>
        </w:rPr>
        <w:t>Author Name: Hilaas Ahmad Peerzada</w:t>
      </w:r>
      <w:r>
        <w:rPr>
          <w:rFonts w:ascii="Times New Roman" w:hAnsi="Times New Roman" w:cs="Times New Roman"/>
          <w:b/>
          <w:sz w:val="24"/>
          <w:szCs w:val="24"/>
          <w:vertAlign w:val="superscript"/>
        </w:rPr>
        <w:t>1</w:t>
      </w:r>
      <w:r>
        <w:rPr>
          <w:rFonts w:ascii="Times New Roman" w:hAnsi="Times New Roman" w:cs="Times New Roman"/>
          <w:b/>
          <w:sz w:val="24"/>
          <w:szCs w:val="24"/>
        </w:rPr>
        <w:t>, Nuzhat Bint Nazir</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and Dr. Purshotam</w:t>
      </w:r>
      <w:bookmarkStart w:id="0" w:name="_GoBack"/>
      <w:bookmarkEnd w:id="0"/>
      <w:r>
        <w:rPr>
          <w:rFonts w:ascii="Times New Roman" w:hAnsi="Times New Roman" w:cs="Times New Roman"/>
          <w:b/>
          <w:sz w:val="24"/>
          <w:szCs w:val="24"/>
        </w:rPr>
        <w:t xml:space="preserve"> Singh</w:t>
      </w:r>
    </w:p>
    <w:p w14:paraId="2B263A94" w14:textId="77777777" w:rsidR="00E574AC" w:rsidRDefault="00E574AC" w:rsidP="00E574AC">
      <w:pPr>
        <w:spacing w:line="360" w:lineRule="auto"/>
        <w:jc w:val="both"/>
        <w:rPr>
          <w:rFonts w:ascii="Times New Roman" w:hAnsi="Times New Roman" w:cs="Times New Roman"/>
          <w:b/>
          <w:sz w:val="24"/>
          <w:szCs w:val="24"/>
        </w:rPr>
      </w:pPr>
      <w:r w:rsidRPr="0031502E">
        <w:rPr>
          <w:rFonts w:ascii="Times New Roman" w:hAnsi="Times New Roman" w:cs="Times New Roman"/>
          <w:b/>
          <w:sz w:val="24"/>
          <w:szCs w:val="24"/>
          <w:vertAlign w:val="superscript"/>
        </w:rPr>
        <w:t>1</w:t>
      </w:r>
      <w:r w:rsidRPr="0031502E">
        <w:rPr>
          <w:rFonts w:ascii="Times New Roman" w:hAnsi="Times New Roman" w:cs="Times New Roman"/>
          <w:b/>
          <w:sz w:val="24"/>
          <w:szCs w:val="24"/>
        </w:rPr>
        <w:t>M</w:t>
      </w:r>
      <w:r>
        <w:rPr>
          <w:rFonts w:ascii="Times New Roman" w:hAnsi="Times New Roman" w:cs="Times New Roman"/>
          <w:b/>
          <w:sz w:val="24"/>
          <w:szCs w:val="24"/>
        </w:rPr>
        <w:t>.Tech Farm Machinery &amp; Power Engineering, COAE&amp;T, SKUAST KASHMIR</w:t>
      </w:r>
    </w:p>
    <w:p w14:paraId="74A211CF" w14:textId="77777777" w:rsidR="00E574AC" w:rsidRDefault="00E574AC" w:rsidP="00E574AC">
      <w:pPr>
        <w:spacing w:line="360" w:lineRule="auto"/>
        <w:jc w:val="both"/>
        <w:rPr>
          <w:rFonts w:ascii="Times New Roman" w:hAnsi="Times New Roman" w:cs="Times New Roman"/>
          <w:b/>
          <w:sz w:val="24"/>
          <w:szCs w:val="24"/>
        </w:rPr>
      </w:pPr>
      <w:r w:rsidRPr="0031502E">
        <w:rPr>
          <w:rFonts w:ascii="Times New Roman" w:hAnsi="Times New Roman" w:cs="Times New Roman"/>
          <w:b/>
          <w:sz w:val="24"/>
          <w:szCs w:val="24"/>
          <w:vertAlign w:val="superscript"/>
        </w:rPr>
        <w:t>2</w:t>
      </w:r>
      <w:r>
        <w:rPr>
          <w:rFonts w:ascii="Times New Roman" w:hAnsi="Times New Roman" w:cs="Times New Roman"/>
          <w:b/>
          <w:sz w:val="24"/>
          <w:szCs w:val="24"/>
        </w:rPr>
        <w:t>Ph.D Soil and Water Conservation Engineering, COAE&amp;T, SKUAST-KASHMIR</w:t>
      </w:r>
    </w:p>
    <w:p w14:paraId="08922E6F" w14:textId="77777777" w:rsidR="00E574AC" w:rsidRPr="001D6098" w:rsidRDefault="00E574AC" w:rsidP="00E574AC">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3</w:t>
      </w:r>
      <w:r>
        <w:rPr>
          <w:rFonts w:ascii="Times New Roman" w:hAnsi="Times New Roman" w:cs="Times New Roman"/>
          <w:b/>
          <w:sz w:val="24"/>
          <w:szCs w:val="24"/>
        </w:rPr>
        <w:t>Professor Agronomy, Directorate of Extension, SKUAST-K, Shalimar</w:t>
      </w:r>
    </w:p>
    <w:p w14:paraId="0BDA38A3" w14:textId="77777777" w:rsidR="00E574AC" w:rsidRPr="00CE77BD" w:rsidRDefault="00E574AC" w:rsidP="00E574AC">
      <w:pPr>
        <w:autoSpaceDE w:val="0"/>
        <w:autoSpaceDN w:val="0"/>
        <w:adjustRightInd w:val="0"/>
        <w:spacing w:line="240" w:lineRule="auto"/>
        <w:rPr>
          <w:rFonts w:asciiTheme="majorHAnsi" w:hAnsiTheme="majorHAnsi" w:cstheme="majorHAnsi"/>
          <w:b/>
          <w:bCs/>
          <w:color w:val="000000" w:themeColor="text1"/>
          <w:sz w:val="28"/>
          <w:szCs w:val="24"/>
        </w:rPr>
      </w:pPr>
    </w:p>
    <w:p w14:paraId="1DAAC432" w14:textId="5B1E5216" w:rsidR="00015DEE" w:rsidRPr="00C773DC" w:rsidRDefault="00015DEE" w:rsidP="00B41A6B">
      <w:pPr>
        <w:autoSpaceDE w:val="0"/>
        <w:autoSpaceDN w:val="0"/>
        <w:adjustRightInd w:val="0"/>
        <w:spacing w:after="0" w:line="240" w:lineRule="auto"/>
        <w:jc w:val="both"/>
        <w:rPr>
          <w:rFonts w:asciiTheme="majorHAnsi" w:hAnsiTheme="majorHAnsi" w:cstheme="majorHAnsi"/>
          <w:color w:val="000000" w:themeColor="text1"/>
          <w:kern w:val="0"/>
          <w:sz w:val="24"/>
          <w:szCs w:val="24"/>
        </w:rPr>
      </w:pPr>
      <w:r w:rsidRPr="00C773DC">
        <w:rPr>
          <w:rFonts w:asciiTheme="majorHAnsi" w:hAnsiTheme="majorHAnsi" w:cstheme="majorHAnsi"/>
          <w:b/>
          <w:bCs/>
          <w:color w:val="000000" w:themeColor="text1"/>
          <w:sz w:val="24"/>
          <w:szCs w:val="24"/>
        </w:rPr>
        <w:t xml:space="preserve"> </w:t>
      </w:r>
      <w:r w:rsidRPr="00C773DC">
        <w:rPr>
          <w:rFonts w:asciiTheme="majorHAnsi" w:hAnsiTheme="majorHAnsi" w:cstheme="majorHAnsi"/>
          <w:b/>
          <w:bCs/>
          <w:i/>
          <w:iCs/>
          <w:color w:val="000000" w:themeColor="text1"/>
          <w:sz w:val="24"/>
          <w:szCs w:val="24"/>
        </w:rPr>
        <w:t>Abstract</w:t>
      </w:r>
      <w:r w:rsidRPr="00C773DC">
        <w:rPr>
          <w:rFonts w:asciiTheme="majorHAnsi" w:hAnsiTheme="majorHAnsi" w:cstheme="majorHAnsi"/>
          <w:color w:val="000000" w:themeColor="text1"/>
          <w:sz w:val="24"/>
          <w:szCs w:val="24"/>
        </w:rPr>
        <w:t xml:space="preserve">- </w:t>
      </w:r>
      <w:r w:rsidR="00971BE7" w:rsidRPr="00C773DC">
        <w:rPr>
          <w:rFonts w:asciiTheme="majorHAnsi" w:hAnsiTheme="majorHAnsi" w:cstheme="majorHAnsi"/>
          <w:color w:val="000000" w:themeColor="text1"/>
          <w:kern w:val="0"/>
          <w:sz w:val="24"/>
          <w:szCs w:val="24"/>
        </w:rPr>
        <w:t xml:space="preserve">Agriculture is a fundamental component of human survival. Farmers who work in agriculture spend the majority of their time ploughing the field, watering the field, and so on. The agricultural industry accounts for 20.5% of India's Gross Domestic Product. In India, agriculture employs about half of the population. As a result, India's agricultural system is critical and should be advanced to lessen farmers' efforts. Innovation is necessary in any industry, but it is more important than ever in agriculture. Embracing new technology such as robotics, machine learning, and computer vision will be critical in changing the face of agriculture around the world. </w:t>
      </w:r>
      <w:r w:rsidR="00E307AD" w:rsidRPr="00C773DC">
        <w:rPr>
          <w:rFonts w:asciiTheme="majorHAnsi" w:hAnsiTheme="majorHAnsi" w:cstheme="majorHAnsi"/>
          <w:color w:val="000000" w:themeColor="text1"/>
          <w:sz w:val="24"/>
          <w:szCs w:val="24"/>
        </w:rPr>
        <w:t xml:space="preserve">It will also change the definition of farmworkers by reducing workload while demonstrating promising results in crop efficiency, better yields, and reduced input costs. Automation, robotics, vertical farming, modern greenhouse practices, artificial intelligence, and precision agriculture are all here to stay, and investors are more focused than ever on sustaining our economy through automation, robots, vertical farming, modern greenhouse practices, artificial intelligence, and precision agriculture. Farmers currently spend a lot of money on devices that help them reduce labour and enhance crop yield, but the profit and efficiency of these machines are quite low. As a result, automation is the ideal method for overcoming all limits. The suggested method, which mixes robotics with agriculture, is a godsend to farmers. </w:t>
      </w:r>
      <w:r w:rsidR="00E307AD" w:rsidRPr="00C773DC">
        <w:rPr>
          <w:rFonts w:asciiTheme="majorHAnsi" w:hAnsiTheme="majorHAnsi" w:cstheme="majorHAnsi"/>
          <w:color w:val="000000" w:themeColor="text1"/>
          <w:kern w:val="0"/>
          <w:sz w:val="24"/>
          <w:szCs w:val="24"/>
        </w:rPr>
        <w:t xml:space="preserve">This system can go about the field like a farmer, plough it, sow the seeds, and irrigate it in a predetermined pattern. Furthermore, it is capable of crop cutting, re-planting paddy crops, and monitoring the field via a wireless camera. </w:t>
      </w:r>
      <w:r w:rsidR="006A088D" w:rsidRPr="00C773DC">
        <w:rPr>
          <w:rFonts w:asciiTheme="majorHAnsi" w:hAnsiTheme="majorHAnsi" w:cstheme="majorHAnsi"/>
          <w:color w:val="000000" w:themeColor="text1"/>
          <w:kern w:val="0"/>
          <w:sz w:val="24"/>
          <w:szCs w:val="24"/>
        </w:rPr>
        <w:t>This chapter discusses the fundamentals of robotics, with a special emphasis on farm machinery in agriculture. In addition, the chapter briefly discusses the areas of application based on the latest literature available.</w:t>
      </w:r>
    </w:p>
    <w:p w14:paraId="1122BE9E" w14:textId="77777777" w:rsidR="00F00353" w:rsidRPr="00C773DC" w:rsidRDefault="00F00353" w:rsidP="00B41A6B">
      <w:pPr>
        <w:spacing w:after="0" w:line="240" w:lineRule="auto"/>
        <w:jc w:val="both"/>
        <w:rPr>
          <w:rFonts w:asciiTheme="majorHAnsi" w:hAnsiTheme="majorHAnsi" w:cstheme="majorHAnsi"/>
          <w:color w:val="000000" w:themeColor="text1"/>
          <w:sz w:val="24"/>
          <w:szCs w:val="24"/>
        </w:rPr>
      </w:pPr>
    </w:p>
    <w:p w14:paraId="7BCC9B87" w14:textId="3AF462F5" w:rsidR="00C66B3A" w:rsidRPr="00C773DC" w:rsidRDefault="00015DEE" w:rsidP="00164A9A">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i/>
          <w:iCs/>
          <w:color w:val="000000" w:themeColor="text1"/>
          <w:sz w:val="24"/>
          <w:szCs w:val="24"/>
        </w:rPr>
        <w:t>Keywords</w:t>
      </w:r>
      <w:r w:rsidRPr="00C773DC">
        <w:rPr>
          <w:rFonts w:asciiTheme="majorHAnsi" w:hAnsiTheme="majorHAnsi" w:cstheme="majorHAnsi"/>
          <w:color w:val="000000" w:themeColor="text1"/>
          <w:sz w:val="24"/>
          <w:szCs w:val="24"/>
        </w:rPr>
        <w:t>: Agricultural Informatics, Artificial Intelligence,</w:t>
      </w:r>
      <w:r w:rsidR="0074751C" w:rsidRPr="00C773DC">
        <w:rPr>
          <w:rFonts w:asciiTheme="majorHAnsi" w:hAnsiTheme="majorHAnsi" w:cstheme="majorHAnsi"/>
          <w:color w:val="000000" w:themeColor="text1"/>
          <w:sz w:val="24"/>
          <w:szCs w:val="24"/>
        </w:rPr>
        <w:t xml:space="preserve"> Automation,</w:t>
      </w:r>
      <w:r w:rsidRPr="00C773DC">
        <w:rPr>
          <w:rFonts w:asciiTheme="majorHAnsi" w:hAnsiTheme="majorHAnsi" w:cstheme="majorHAnsi"/>
          <w:color w:val="000000" w:themeColor="text1"/>
          <w:sz w:val="24"/>
          <w:szCs w:val="24"/>
        </w:rPr>
        <w:t xml:space="preserve"> Development</w:t>
      </w:r>
      <w:r w:rsidR="0055581A" w:rsidRPr="00C773DC">
        <w:rPr>
          <w:rFonts w:asciiTheme="majorHAnsi" w:hAnsiTheme="majorHAnsi" w:cstheme="majorHAnsi"/>
          <w:color w:val="000000" w:themeColor="text1"/>
          <w:sz w:val="24"/>
          <w:szCs w:val="24"/>
        </w:rPr>
        <w:t xml:space="preserve"> in farming,</w:t>
      </w:r>
      <w:r w:rsidR="0074751C" w:rsidRPr="00C773DC">
        <w:rPr>
          <w:rFonts w:asciiTheme="majorHAnsi" w:hAnsiTheme="majorHAnsi" w:cstheme="majorHAnsi"/>
          <w:color w:val="000000" w:themeColor="text1"/>
          <w:sz w:val="24"/>
          <w:szCs w:val="24"/>
        </w:rPr>
        <w:t xml:space="preserve"> Robotics.</w:t>
      </w:r>
    </w:p>
    <w:p w14:paraId="32C5B4B6" w14:textId="59253819" w:rsidR="007F25A6" w:rsidRPr="00C773DC" w:rsidRDefault="00C66B3A" w:rsidP="00164A9A">
      <w:pPr>
        <w:spacing w:line="240" w:lineRule="auto"/>
        <w:jc w:val="both"/>
        <w:rPr>
          <w:rFonts w:asciiTheme="majorHAnsi" w:hAnsiTheme="majorHAnsi" w:cstheme="majorHAnsi"/>
          <w:b/>
          <w:bCs/>
          <w:color w:val="000000" w:themeColor="text1"/>
          <w:sz w:val="24"/>
          <w:szCs w:val="24"/>
        </w:rPr>
      </w:pPr>
      <w:r w:rsidRPr="00C773DC">
        <w:rPr>
          <w:rFonts w:asciiTheme="majorHAnsi" w:hAnsiTheme="majorHAnsi" w:cstheme="majorHAnsi"/>
          <w:color w:val="000000" w:themeColor="text1"/>
          <w:sz w:val="24"/>
          <w:szCs w:val="24"/>
        </w:rPr>
        <w:t xml:space="preserve"> </w:t>
      </w:r>
      <w:r w:rsidR="00B04E25" w:rsidRPr="00C773DC">
        <w:rPr>
          <w:rFonts w:asciiTheme="majorHAnsi" w:hAnsiTheme="majorHAnsi" w:cstheme="majorHAnsi"/>
          <w:b/>
          <w:bCs/>
          <w:color w:val="000000" w:themeColor="text1"/>
          <w:sz w:val="24"/>
          <w:szCs w:val="24"/>
        </w:rPr>
        <w:t>Introduction</w:t>
      </w:r>
    </w:p>
    <w:p w14:paraId="724CAA08" w14:textId="271A0171" w:rsidR="003B2682" w:rsidRPr="00C773DC" w:rsidRDefault="00DA30FB" w:rsidP="00164A9A">
      <w:pPr>
        <w:pStyle w:val="Default"/>
        <w:spacing w:after="240"/>
        <w:jc w:val="both"/>
        <w:rPr>
          <w:rFonts w:asciiTheme="majorHAnsi" w:hAnsiTheme="majorHAnsi" w:cstheme="majorHAnsi"/>
          <w:color w:val="000000" w:themeColor="text1"/>
        </w:rPr>
      </w:pPr>
      <w:r w:rsidRPr="00C773DC">
        <w:rPr>
          <w:rFonts w:asciiTheme="majorHAnsi" w:hAnsiTheme="majorHAnsi" w:cstheme="majorHAnsi"/>
          <w:color w:val="000000" w:themeColor="text1"/>
        </w:rPr>
        <w:t xml:space="preserve">Robotics is an engineering and scientific discipline concerned with the design, manufacture, operation, and use of robots. A robot is a machine or mechanical device that may be programmed to perform a sequence of autonomous or semi-autonomous activities. Robots can range from basic industrial robotic arms used in production to humanoid robots capable of emulating human actions. In Agricultural Robotics practices, it is critical that the machine learn and prepare prior to their work with programming and new technologies. The machines should get understanding of the various variables that they must study or do. Robotics applications and markets in agriculture and related industries are fast expanding, and according to industry Research Consultancy business (Verified Market Research), this industry might reach $11.58 billion by 2025. Robotics, which is driven by Artificial Intelligence (and among these </w:t>
      </w:r>
      <w:r w:rsidRPr="00C773DC">
        <w:rPr>
          <w:rFonts w:asciiTheme="majorHAnsi" w:hAnsiTheme="majorHAnsi" w:cstheme="majorHAnsi"/>
          <w:color w:val="000000" w:themeColor="text1"/>
        </w:rPr>
        <w:lastRenderedPageBreak/>
        <w:t>technologies, a few prominent ones are Expert Systems, Deep Learning, and Machine Learning), is one of the technologies engaged with agricultural robotics</w:t>
      </w:r>
      <w:r w:rsidR="004A56B3" w:rsidRPr="00C773DC">
        <w:rPr>
          <w:rFonts w:asciiTheme="majorHAnsi" w:hAnsiTheme="majorHAnsi" w:cstheme="majorHAnsi"/>
          <w:color w:val="000000" w:themeColor="text1"/>
        </w:rPr>
        <w:t xml:space="preserve"> [1]. </w:t>
      </w:r>
      <w:r w:rsidRPr="00C773DC">
        <w:rPr>
          <w:rFonts w:asciiTheme="majorHAnsi" w:hAnsiTheme="majorHAnsi" w:cstheme="majorHAnsi"/>
          <w:color w:val="000000" w:themeColor="text1"/>
        </w:rPr>
        <w:t xml:space="preserve"> It is finding new uses in a variety of farm machines and associated fields, including </w:t>
      </w:r>
      <w:r w:rsidR="003B2682" w:rsidRPr="00C773DC">
        <w:rPr>
          <w:rFonts w:asciiTheme="majorHAnsi" w:hAnsiTheme="majorHAnsi" w:cstheme="majorHAnsi"/>
          <w:color w:val="000000" w:themeColor="text1"/>
        </w:rPr>
        <w:t>drones for weed control, plant sowing, environmental assessment and monitoring, fruit picking, automated spraying (Manual and Driverless).</w:t>
      </w:r>
    </w:p>
    <w:p w14:paraId="38A72537" w14:textId="77777777" w:rsidR="00FE6702" w:rsidRPr="000435A7" w:rsidRDefault="00FE6702" w:rsidP="00B41A6B">
      <w:pPr>
        <w:spacing w:after="0" w:line="240" w:lineRule="auto"/>
        <w:jc w:val="both"/>
        <w:rPr>
          <w:rFonts w:asciiTheme="majorHAnsi" w:hAnsiTheme="majorHAnsi" w:cstheme="majorHAnsi"/>
          <w:b/>
          <w:color w:val="000000" w:themeColor="text1"/>
          <w:sz w:val="24"/>
          <w:szCs w:val="24"/>
        </w:rPr>
      </w:pPr>
      <w:r w:rsidRPr="000435A7">
        <w:rPr>
          <w:rFonts w:asciiTheme="majorHAnsi" w:hAnsiTheme="majorHAnsi" w:cstheme="majorHAnsi"/>
          <w:b/>
          <w:color w:val="000000" w:themeColor="text1"/>
          <w:sz w:val="24"/>
          <w:szCs w:val="24"/>
        </w:rPr>
        <w:t>Key aspects of robotics include:</w:t>
      </w:r>
    </w:p>
    <w:p w14:paraId="5669A616" w14:textId="77777777" w:rsidR="003B2682" w:rsidRPr="00C773DC" w:rsidRDefault="003B2682" w:rsidP="00B41A6B">
      <w:pPr>
        <w:pStyle w:val="ListParagraph"/>
        <w:numPr>
          <w:ilvl w:val="0"/>
          <w:numId w:val="13"/>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Sensing: Robots employ a variety of sensors (e.g., cameras, infrared, ultrasonic) to detect and interact with their surroundings.</w:t>
      </w:r>
    </w:p>
    <w:p w14:paraId="2E15745B" w14:textId="77777777" w:rsidR="003B2682" w:rsidRPr="00C773DC" w:rsidRDefault="003B2682" w:rsidP="00B41A6B">
      <w:pPr>
        <w:pStyle w:val="ListParagraph"/>
        <w:numPr>
          <w:ilvl w:val="0"/>
          <w:numId w:val="13"/>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Actuation: Mechanical components such as motors and actuators enable robots to move and perform physical activities.</w:t>
      </w:r>
    </w:p>
    <w:p w14:paraId="081DA326" w14:textId="1A121121" w:rsidR="003B2682" w:rsidRPr="00C773DC" w:rsidRDefault="003B2682" w:rsidP="00B41A6B">
      <w:pPr>
        <w:pStyle w:val="ListParagraph"/>
        <w:numPr>
          <w:ilvl w:val="0"/>
          <w:numId w:val="13"/>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Control</w:t>
      </w:r>
      <w:r w:rsidR="003207F1"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w:t>
      </w:r>
      <w:r w:rsidR="003207F1"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lgorithms manage robot intelligence, which can range from basic if-then statements to complex machine learning models.</w:t>
      </w:r>
    </w:p>
    <w:p w14:paraId="5DD26B11" w14:textId="3B46B52B" w:rsidR="00950C76" w:rsidRPr="00C773DC" w:rsidRDefault="003B2682" w:rsidP="00164A9A">
      <w:pPr>
        <w:pStyle w:val="ListParagraph"/>
        <w:numPr>
          <w:ilvl w:val="0"/>
          <w:numId w:val="13"/>
        </w:num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Autonomy: Some robots are designed to function independently without the need for human involvement, whilst others may require human input or </w:t>
      </w:r>
      <w:proofErr w:type="spellStart"/>
      <w:r w:rsidRPr="00C773DC">
        <w:rPr>
          <w:rFonts w:asciiTheme="majorHAnsi" w:hAnsiTheme="majorHAnsi" w:cstheme="majorHAnsi"/>
          <w:color w:val="000000" w:themeColor="text1"/>
          <w:sz w:val="24"/>
          <w:szCs w:val="24"/>
        </w:rPr>
        <w:t>teleoperation</w:t>
      </w:r>
      <w:proofErr w:type="spellEnd"/>
      <w:r w:rsidRPr="00C773DC">
        <w:rPr>
          <w:rFonts w:asciiTheme="majorHAnsi" w:hAnsiTheme="majorHAnsi" w:cstheme="majorHAnsi"/>
          <w:color w:val="000000" w:themeColor="text1"/>
          <w:sz w:val="24"/>
          <w:szCs w:val="24"/>
        </w:rPr>
        <w:t>.</w:t>
      </w:r>
    </w:p>
    <w:p w14:paraId="7BA720C8" w14:textId="5AE439FC" w:rsidR="00F64F5F" w:rsidRPr="000435A7" w:rsidRDefault="00F64F5F" w:rsidP="00164A9A">
      <w:pPr>
        <w:spacing w:line="240" w:lineRule="auto"/>
        <w:jc w:val="both"/>
        <w:rPr>
          <w:rFonts w:asciiTheme="majorHAnsi" w:hAnsiTheme="majorHAnsi" w:cstheme="majorHAnsi"/>
          <w:b/>
          <w:i/>
          <w:iCs/>
          <w:color w:val="000000" w:themeColor="text1"/>
          <w:sz w:val="24"/>
          <w:szCs w:val="24"/>
        </w:rPr>
      </w:pPr>
      <w:r w:rsidRPr="000435A7">
        <w:rPr>
          <w:rFonts w:asciiTheme="majorHAnsi" w:hAnsiTheme="majorHAnsi" w:cstheme="majorHAnsi"/>
          <w:b/>
          <w:i/>
          <w:iCs/>
          <w:color w:val="000000" w:themeColor="text1"/>
          <w:sz w:val="24"/>
          <w:szCs w:val="24"/>
        </w:rPr>
        <w:t xml:space="preserve">Artificial Intelligence </w:t>
      </w:r>
    </w:p>
    <w:p w14:paraId="7FE8A280" w14:textId="0C72F8E6" w:rsidR="00F64F5F" w:rsidRPr="00C773DC" w:rsidRDefault="000435A7"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I</w:t>
      </w:r>
      <w:r w:rsidR="00C0554C" w:rsidRPr="00C773DC">
        <w:rPr>
          <w:rFonts w:asciiTheme="majorHAnsi" w:hAnsiTheme="majorHAnsi" w:cstheme="majorHAnsi"/>
          <w:color w:val="000000" w:themeColor="text1"/>
          <w:sz w:val="24"/>
          <w:szCs w:val="24"/>
        </w:rPr>
        <w:t>t is a simulation of human intellect that is performed by machines. Artificial intelligence (AI) is the emulation of human intellect in computers that are programmed to think, learn, and solve problems. Perception, thinking, learning, and decision-making are all functions that AI systems attempt to execute. Programs in such computers essentially operate like people and nicely replicate their behaviours. It is also relevant to machines that demonstrate features similar to the human brain, such as learning and problem-solving. It is the capacity to rationalize as well as conduct activities in order to achieve a certain and pre-defined objective. Robotics and artificial intelligence are not the same thing. These two are related, yet many people believe they are the same [</w:t>
      </w:r>
      <w:r w:rsidR="001D14DB" w:rsidRPr="00C773DC">
        <w:rPr>
          <w:rFonts w:asciiTheme="majorHAnsi" w:hAnsiTheme="majorHAnsi" w:cstheme="majorHAnsi"/>
          <w:color w:val="000000" w:themeColor="text1"/>
          <w:sz w:val="24"/>
          <w:szCs w:val="24"/>
        </w:rPr>
        <w:t>2</w:t>
      </w:r>
      <w:r w:rsidR="00C0554C" w:rsidRPr="00C773DC">
        <w:rPr>
          <w:rFonts w:asciiTheme="majorHAnsi" w:hAnsiTheme="majorHAnsi" w:cstheme="majorHAnsi"/>
          <w:color w:val="000000" w:themeColor="text1"/>
          <w:sz w:val="24"/>
          <w:szCs w:val="24"/>
        </w:rPr>
        <w:t>]</w:t>
      </w:r>
      <w:r w:rsidR="00D160EF" w:rsidRPr="00C773DC">
        <w:rPr>
          <w:rFonts w:asciiTheme="majorHAnsi" w:hAnsiTheme="majorHAnsi" w:cstheme="majorHAnsi"/>
          <w:color w:val="000000" w:themeColor="text1"/>
          <w:sz w:val="24"/>
          <w:szCs w:val="24"/>
        </w:rPr>
        <w:t>.</w:t>
      </w:r>
      <w:r w:rsidR="00C0554C" w:rsidRPr="00C773DC">
        <w:rPr>
          <w:rFonts w:asciiTheme="majorHAnsi" w:hAnsiTheme="majorHAnsi" w:cstheme="majorHAnsi"/>
          <w:color w:val="000000" w:themeColor="text1"/>
          <w:sz w:val="24"/>
          <w:szCs w:val="24"/>
        </w:rPr>
        <w:t xml:space="preserve"> Artificial intelligence is a subset of human intelligence that provides gadgets or systems that resemble humans or are just technologies. Following that, the mimic machine basically does jobs or </w:t>
      </w:r>
      <w:r w:rsidR="00CF2AC8" w:rsidRPr="00C773DC">
        <w:rPr>
          <w:rFonts w:asciiTheme="majorHAnsi" w:hAnsiTheme="majorHAnsi" w:cstheme="majorHAnsi"/>
          <w:color w:val="000000" w:themeColor="text1"/>
          <w:sz w:val="24"/>
          <w:szCs w:val="24"/>
        </w:rPr>
        <w:t>labour</w:t>
      </w:r>
      <w:r w:rsidR="00C0554C" w:rsidRPr="00C773DC">
        <w:rPr>
          <w:rFonts w:asciiTheme="majorHAnsi" w:hAnsiTheme="majorHAnsi" w:cstheme="majorHAnsi"/>
          <w:color w:val="000000" w:themeColor="text1"/>
          <w:sz w:val="24"/>
          <w:szCs w:val="24"/>
        </w:rPr>
        <w:t>. The following are the primary goals of artificial intelligence:</w:t>
      </w:r>
    </w:p>
    <w:p w14:paraId="1AAF0316" w14:textId="55FD6F5B" w:rsidR="00F64F5F" w:rsidRPr="00C773DC" w:rsidRDefault="00F64F5F" w:rsidP="00B41A6B">
      <w:pPr>
        <w:pStyle w:val="ListParagraph"/>
        <w:numPr>
          <w:ilvl w:val="0"/>
          <w:numId w:val="5"/>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Learning </w:t>
      </w:r>
    </w:p>
    <w:p w14:paraId="47161CC3" w14:textId="12809411" w:rsidR="00F64F5F" w:rsidRPr="00C773DC" w:rsidRDefault="00AA60BE" w:rsidP="00B41A6B">
      <w:pPr>
        <w:pStyle w:val="ListParagraph"/>
        <w:numPr>
          <w:ilvl w:val="0"/>
          <w:numId w:val="5"/>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Logic r</w:t>
      </w:r>
      <w:r w:rsidR="00F64F5F" w:rsidRPr="00C773DC">
        <w:rPr>
          <w:rFonts w:asciiTheme="majorHAnsi" w:hAnsiTheme="majorHAnsi" w:cstheme="majorHAnsi"/>
          <w:color w:val="000000" w:themeColor="text1"/>
          <w:sz w:val="24"/>
          <w:szCs w:val="24"/>
        </w:rPr>
        <w:t xml:space="preserve">easoning </w:t>
      </w:r>
    </w:p>
    <w:p w14:paraId="365A4067" w14:textId="768D016F" w:rsidR="00F64F5F" w:rsidRPr="00C773DC" w:rsidRDefault="00F64F5F" w:rsidP="00B41A6B">
      <w:pPr>
        <w:pStyle w:val="ListParagraph"/>
        <w:numPr>
          <w:ilvl w:val="0"/>
          <w:numId w:val="5"/>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Perception </w:t>
      </w:r>
    </w:p>
    <w:p w14:paraId="3C446593" w14:textId="790C6B60" w:rsidR="00A70E89" w:rsidRPr="00C773DC" w:rsidRDefault="00CF2AC8"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Initially, AI is defined as machines that can calculate simple functions or read text using optical character recognition. However, as time passes, the circumstance changes and continues to evolve [</w:t>
      </w:r>
      <w:r w:rsidR="001D14DB" w:rsidRPr="00C773DC">
        <w:rPr>
          <w:rFonts w:asciiTheme="majorHAnsi" w:hAnsiTheme="majorHAnsi" w:cstheme="majorHAnsi"/>
          <w:color w:val="000000" w:themeColor="text1"/>
          <w:sz w:val="24"/>
          <w:szCs w:val="24"/>
        </w:rPr>
        <w:t>3</w:t>
      </w:r>
      <w:r w:rsidRPr="00C773DC">
        <w:rPr>
          <w:rFonts w:asciiTheme="majorHAnsi" w:hAnsiTheme="majorHAnsi" w:cstheme="majorHAnsi"/>
          <w:color w:val="000000" w:themeColor="text1"/>
          <w:sz w:val="24"/>
          <w:szCs w:val="24"/>
        </w:rPr>
        <w:t xml:space="preserve">]. Artificial intelligence is developing through the use of cross-disciplinary themes such as: </w:t>
      </w:r>
    </w:p>
    <w:p w14:paraId="351BBCFA" w14:textId="50F0ADB2" w:rsidR="00F64F5F" w:rsidRPr="00C773DC" w:rsidRDefault="00F64F5F" w:rsidP="00B41A6B">
      <w:pPr>
        <w:pStyle w:val="ListParagraph"/>
        <w:numPr>
          <w:ilvl w:val="0"/>
          <w:numId w:val="14"/>
        </w:numPr>
        <w:tabs>
          <w:tab w:val="clear" w:pos="720"/>
          <w:tab w:val="num" w:pos="709"/>
        </w:tabs>
        <w:spacing w:after="0" w:line="240" w:lineRule="auto"/>
        <w:ind w:hanging="294"/>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Mathematics</w:t>
      </w:r>
    </w:p>
    <w:p w14:paraId="36CBF79E" w14:textId="4C17465F" w:rsidR="00A70E89" w:rsidRPr="00C773DC" w:rsidRDefault="00A70E89" w:rsidP="00B41A6B">
      <w:pPr>
        <w:pStyle w:val="ListParagraph"/>
        <w:numPr>
          <w:ilvl w:val="1"/>
          <w:numId w:val="14"/>
        </w:numPr>
        <w:spacing w:after="0" w:line="240" w:lineRule="auto"/>
        <w:ind w:left="709"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Mechanical Engineering </w:t>
      </w:r>
    </w:p>
    <w:p w14:paraId="042D99AB" w14:textId="07DE2B02" w:rsidR="00F64F5F" w:rsidRPr="00C773DC" w:rsidRDefault="00F64F5F" w:rsidP="00B41A6B">
      <w:pPr>
        <w:pStyle w:val="ListParagraph"/>
        <w:numPr>
          <w:ilvl w:val="1"/>
          <w:numId w:val="8"/>
        </w:numPr>
        <w:spacing w:after="0" w:line="240" w:lineRule="auto"/>
        <w:ind w:left="709"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Computer Science</w:t>
      </w:r>
    </w:p>
    <w:p w14:paraId="646CD63D" w14:textId="6042581C" w:rsidR="00F64F5F" w:rsidRPr="00C773DC" w:rsidRDefault="00F64F5F" w:rsidP="00164A9A">
      <w:pPr>
        <w:pStyle w:val="ListParagraph"/>
        <w:numPr>
          <w:ilvl w:val="1"/>
          <w:numId w:val="8"/>
        </w:numPr>
        <w:spacing w:line="240" w:lineRule="auto"/>
        <w:ind w:left="709"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Linguistics</w:t>
      </w:r>
      <w:r w:rsidR="00A70E89" w:rsidRPr="00C773DC">
        <w:rPr>
          <w:rFonts w:asciiTheme="majorHAnsi" w:hAnsiTheme="majorHAnsi" w:cstheme="majorHAnsi"/>
          <w:color w:val="000000" w:themeColor="text1"/>
          <w:sz w:val="24"/>
          <w:szCs w:val="24"/>
        </w:rPr>
        <w:t>, Psychology and more.</w:t>
      </w:r>
    </w:p>
    <w:p w14:paraId="5E1C1120" w14:textId="77777777" w:rsidR="00587C91" w:rsidRPr="00C773DC" w:rsidRDefault="00587C91"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There are several forms of AI:</w:t>
      </w:r>
    </w:p>
    <w:p w14:paraId="2010E53D" w14:textId="2145BAB2" w:rsidR="00587C91" w:rsidRPr="00C773DC" w:rsidRDefault="00587C91" w:rsidP="00762ADD">
      <w:pPr>
        <w:pStyle w:val="ListParagraph"/>
        <w:numPr>
          <w:ilvl w:val="2"/>
          <w:numId w:val="16"/>
        </w:numPr>
        <w:spacing w:after="0" w:line="240" w:lineRule="auto"/>
        <w:ind w:left="709"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Narrow AI: Also known as Weak AI, it is intended to accomplish narrow tasks but lacking broad intelligence. Virtual assistants such as </w:t>
      </w:r>
      <w:proofErr w:type="spellStart"/>
      <w:r w:rsidRPr="00C773DC">
        <w:rPr>
          <w:rFonts w:asciiTheme="majorHAnsi" w:hAnsiTheme="majorHAnsi" w:cstheme="majorHAnsi"/>
          <w:color w:val="000000" w:themeColor="text1"/>
          <w:sz w:val="24"/>
          <w:szCs w:val="24"/>
        </w:rPr>
        <w:t>Siri</w:t>
      </w:r>
      <w:proofErr w:type="spellEnd"/>
      <w:r w:rsidRPr="00C773DC">
        <w:rPr>
          <w:rFonts w:asciiTheme="majorHAnsi" w:hAnsiTheme="majorHAnsi" w:cstheme="majorHAnsi"/>
          <w:color w:val="000000" w:themeColor="text1"/>
          <w:sz w:val="24"/>
          <w:szCs w:val="24"/>
        </w:rPr>
        <w:t xml:space="preserve"> and Alexa are examples, as are recommendation algorithms used by streaming services and online retailers.</w:t>
      </w:r>
    </w:p>
    <w:p w14:paraId="4337215D" w14:textId="6EEC6DAF" w:rsidR="00587C91" w:rsidRPr="00C773DC" w:rsidRDefault="00587C91" w:rsidP="00762ADD">
      <w:pPr>
        <w:pStyle w:val="ListParagraph"/>
        <w:numPr>
          <w:ilvl w:val="2"/>
          <w:numId w:val="16"/>
        </w:numPr>
        <w:spacing w:after="0" w:line="240" w:lineRule="auto"/>
        <w:ind w:left="709"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General AI: Also known as Strong AI or AGI (Artificial General Intelligence), this is a theoretical AI that can understand, learn, and apply knowledge across several areas. General AI is a huge scientific and technical issue that is still being researched.</w:t>
      </w:r>
    </w:p>
    <w:p w14:paraId="3D9271D2" w14:textId="031BE3FE" w:rsidR="00587C91" w:rsidRPr="00C773DC" w:rsidRDefault="00587C91" w:rsidP="00762ADD">
      <w:pPr>
        <w:pStyle w:val="ListParagraph"/>
        <w:numPr>
          <w:ilvl w:val="2"/>
          <w:numId w:val="16"/>
        </w:numPr>
        <w:spacing w:after="0" w:line="240" w:lineRule="auto"/>
        <w:ind w:left="709"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lastRenderedPageBreak/>
        <w:t>Artificial Super</w:t>
      </w:r>
      <w:r w:rsidR="00237CA8">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intelligence: This is a more sophisticated version of AI that outperforms human intelligence in almost every way. It's a notion that presents ethical and existential concerns, and it's a source of contention within the AI community.</w:t>
      </w:r>
    </w:p>
    <w:p w14:paraId="1982D4F0" w14:textId="77777777" w:rsidR="00CA5E37" w:rsidRPr="00C773DC" w:rsidRDefault="00CA5E37" w:rsidP="00CA5E37">
      <w:pPr>
        <w:pStyle w:val="ListParagraph"/>
        <w:spacing w:after="0" w:line="240" w:lineRule="auto"/>
        <w:ind w:left="851"/>
        <w:jc w:val="both"/>
        <w:rPr>
          <w:rFonts w:asciiTheme="majorHAnsi" w:hAnsiTheme="majorHAnsi" w:cstheme="majorHAnsi"/>
          <w:color w:val="000000" w:themeColor="text1"/>
          <w:sz w:val="24"/>
          <w:szCs w:val="24"/>
        </w:rPr>
      </w:pPr>
    </w:p>
    <w:p w14:paraId="73F586DC" w14:textId="4952FA6B" w:rsidR="00CA5E37" w:rsidRPr="00237CA8" w:rsidRDefault="00CA5E37" w:rsidP="00E2512A">
      <w:pPr>
        <w:spacing w:line="240" w:lineRule="auto"/>
        <w:jc w:val="both"/>
        <w:rPr>
          <w:rFonts w:asciiTheme="majorHAnsi" w:hAnsiTheme="majorHAnsi" w:cstheme="majorHAnsi"/>
          <w:b/>
          <w:i/>
          <w:iCs/>
          <w:color w:val="000000" w:themeColor="text1"/>
          <w:sz w:val="24"/>
          <w:szCs w:val="24"/>
        </w:rPr>
      </w:pPr>
      <w:r w:rsidRPr="00237CA8">
        <w:rPr>
          <w:rFonts w:asciiTheme="majorHAnsi" w:hAnsiTheme="majorHAnsi" w:cstheme="majorHAnsi"/>
          <w:b/>
          <w:i/>
          <w:iCs/>
          <w:color w:val="000000" w:themeColor="text1"/>
          <w:sz w:val="24"/>
          <w:szCs w:val="24"/>
        </w:rPr>
        <w:t>Brief idea of the architecture of agricultural robots</w:t>
      </w:r>
    </w:p>
    <w:p w14:paraId="38B4B464" w14:textId="0E9F6675" w:rsidR="00CA5E37" w:rsidRPr="00C773DC" w:rsidRDefault="00CA5E37" w:rsidP="00CA5E37">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In the field, the Bots employ GPS, vision processing, </w:t>
      </w:r>
      <w:proofErr w:type="spellStart"/>
      <w:r w:rsidRPr="00C773DC">
        <w:rPr>
          <w:rFonts w:asciiTheme="majorHAnsi" w:hAnsiTheme="majorHAnsi" w:cstheme="majorHAnsi"/>
          <w:color w:val="000000" w:themeColor="text1"/>
          <w:sz w:val="24"/>
          <w:szCs w:val="24"/>
        </w:rPr>
        <w:t>Lidar</w:t>
      </w:r>
      <w:proofErr w:type="spellEnd"/>
      <w:r w:rsidRPr="00C773DC">
        <w:rPr>
          <w:rFonts w:asciiTheme="majorHAnsi" w:hAnsiTheme="majorHAnsi" w:cstheme="majorHAnsi"/>
          <w:color w:val="000000" w:themeColor="text1"/>
          <w:sz w:val="24"/>
          <w:szCs w:val="24"/>
        </w:rPr>
        <w:t>, and other technologies to navigate. It computes the field's waypoints, after which robots travel across and complete the specified operation. The essential premise for the agricultural robot is that the speed and rpm of the motor, obstacle recognition, and managing the angular and linear movement of the robot are all controlled by the speed and rpm of the motor. Solar and battery electricity are the primary sources of energy. This leads to field operations such as optimal seed placement, weed management, spraying, harvesting, crop monitoring, and so on</w:t>
      </w:r>
      <w:r w:rsidR="00F77BAE" w:rsidRPr="00C773DC">
        <w:rPr>
          <w:rFonts w:asciiTheme="majorHAnsi" w:hAnsiTheme="majorHAnsi" w:cstheme="majorHAnsi"/>
          <w:color w:val="000000" w:themeColor="text1"/>
          <w:sz w:val="24"/>
          <w:szCs w:val="24"/>
        </w:rPr>
        <w:t xml:space="preserve"> (Fig. 1).</w:t>
      </w:r>
    </w:p>
    <w:p w14:paraId="5C4A4EBB" w14:textId="77777777" w:rsidR="006310AA" w:rsidRPr="00C773DC" w:rsidRDefault="006310AA" w:rsidP="00CA5E37">
      <w:pPr>
        <w:spacing w:after="0" w:line="240" w:lineRule="auto"/>
        <w:jc w:val="both"/>
        <w:rPr>
          <w:rFonts w:asciiTheme="majorHAnsi" w:hAnsiTheme="majorHAnsi" w:cstheme="majorHAnsi"/>
          <w:color w:val="000000" w:themeColor="text1"/>
          <w:sz w:val="24"/>
          <w:szCs w:val="24"/>
        </w:rPr>
      </w:pPr>
    </w:p>
    <w:p w14:paraId="2C16C600" w14:textId="76F77B31" w:rsidR="00D42F7D" w:rsidRPr="00C773DC" w:rsidRDefault="00237CA8" w:rsidP="00CA5E37">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D42F7D" w:rsidRPr="00C773DC">
        <w:rPr>
          <w:rFonts w:asciiTheme="majorHAnsi" w:hAnsiTheme="majorHAnsi" w:cstheme="majorHAnsi"/>
          <w:noProof/>
          <w:color w:val="000000" w:themeColor="text1"/>
          <w:sz w:val="24"/>
          <w:szCs w:val="24"/>
          <w:lang w:eastAsia="en-IN"/>
        </w:rPr>
        <w:drawing>
          <wp:inline distT="0" distB="0" distL="0" distR="0" wp14:anchorId="17E0D74E" wp14:editId="1F9EE134">
            <wp:extent cx="4580730" cy="2435225"/>
            <wp:effectExtent l="19050" t="19050" r="10795" b="22225"/>
            <wp:docPr id="1425508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08923" name="Picture 1425508923"/>
                    <pic:cNvPicPr/>
                  </pic:nvPicPr>
                  <pic:blipFill rotWithShape="1">
                    <a:blip r:embed="rId6" cstate="print">
                      <a:extLst>
                        <a:ext uri="{28A0092B-C50C-407E-A947-70E740481C1C}">
                          <a14:useLocalDpi xmlns:a14="http://schemas.microsoft.com/office/drawing/2010/main" val="0"/>
                        </a:ext>
                      </a:extLst>
                    </a:blip>
                    <a:srcRect l="18214" t="10267" r="27838" b="7411"/>
                    <a:stretch/>
                  </pic:blipFill>
                  <pic:spPr bwMode="auto">
                    <a:xfrm>
                      <a:off x="0" y="0"/>
                      <a:ext cx="4634317" cy="24637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F0755D" w14:textId="237410B4" w:rsidR="00CA5E37" w:rsidRPr="007E2991" w:rsidRDefault="00A004BE" w:rsidP="00CA5E37">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D42F7D" w:rsidRPr="00C773DC">
        <w:rPr>
          <w:rFonts w:asciiTheme="majorHAnsi" w:hAnsiTheme="majorHAnsi" w:cstheme="majorHAnsi"/>
          <w:b/>
          <w:bCs/>
          <w:color w:val="000000" w:themeColor="text1"/>
          <w:sz w:val="24"/>
          <w:szCs w:val="24"/>
        </w:rPr>
        <w:t xml:space="preserve">Fig. </w:t>
      </w:r>
      <w:r w:rsidR="00D42F7D" w:rsidRPr="001E7AE2">
        <w:rPr>
          <w:rFonts w:asciiTheme="majorHAnsi" w:hAnsiTheme="majorHAnsi" w:cstheme="majorHAnsi"/>
          <w:b/>
          <w:bCs/>
          <w:color w:val="000000" w:themeColor="text1"/>
          <w:sz w:val="24"/>
          <w:szCs w:val="24"/>
        </w:rPr>
        <w:t>1</w:t>
      </w:r>
      <w:r w:rsidR="00D42F7D" w:rsidRPr="001E7AE2">
        <w:rPr>
          <w:rFonts w:asciiTheme="majorHAnsi" w:hAnsiTheme="majorHAnsi" w:cstheme="majorHAnsi"/>
          <w:b/>
          <w:color w:val="000000" w:themeColor="text1"/>
          <w:sz w:val="24"/>
          <w:szCs w:val="24"/>
        </w:rPr>
        <w:t xml:space="preserve"> </w:t>
      </w:r>
      <w:r w:rsidR="00E171D3" w:rsidRPr="007E2991">
        <w:rPr>
          <w:rFonts w:asciiTheme="majorHAnsi" w:hAnsiTheme="majorHAnsi" w:cstheme="majorHAnsi"/>
          <w:color w:val="000000" w:themeColor="text1"/>
          <w:sz w:val="24"/>
          <w:szCs w:val="24"/>
        </w:rPr>
        <w:t>Brief</w:t>
      </w:r>
      <w:r w:rsidR="00D42F7D" w:rsidRPr="007E2991">
        <w:rPr>
          <w:rFonts w:asciiTheme="majorHAnsi" w:hAnsiTheme="majorHAnsi" w:cstheme="majorHAnsi"/>
          <w:color w:val="000000" w:themeColor="text1"/>
          <w:sz w:val="24"/>
          <w:szCs w:val="24"/>
        </w:rPr>
        <w:t xml:space="preserve"> architecture of agricultural robots </w:t>
      </w:r>
    </w:p>
    <w:p w14:paraId="74804427" w14:textId="77777777" w:rsidR="00CA5E37" w:rsidRPr="00C773DC" w:rsidRDefault="00CA5E37" w:rsidP="00CA5E37">
      <w:pPr>
        <w:spacing w:after="0" w:line="240" w:lineRule="auto"/>
        <w:jc w:val="both"/>
        <w:rPr>
          <w:rFonts w:asciiTheme="majorHAnsi" w:hAnsiTheme="majorHAnsi" w:cstheme="majorHAnsi"/>
          <w:color w:val="000000" w:themeColor="text1"/>
          <w:sz w:val="24"/>
          <w:szCs w:val="24"/>
        </w:rPr>
      </w:pPr>
    </w:p>
    <w:p w14:paraId="4074DEF6" w14:textId="2B7E8C81" w:rsidR="00A85E43" w:rsidRPr="00A004BE" w:rsidRDefault="00A85E43" w:rsidP="00E2512A">
      <w:pPr>
        <w:spacing w:line="240" w:lineRule="auto"/>
        <w:jc w:val="both"/>
        <w:rPr>
          <w:rFonts w:asciiTheme="majorHAnsi" w:hAnsiTheme="majorHAnsi" w:cstheme="majorHAnsi"/>
          <w:b/>
          <w:i/>
          <w:iCs/>
          <w:color w:val="000000" w:themeColor="text1"/>
          <w:sz w:val="24"/>
          <w:szCs w:val="24"/>
        </w:rPr>
      </w:pPr>
      <w:r w:rsidRPr="00A004BE">
        <w:rPr>
          <w:rFonts w:asciiTheme="majorHAnsi" w:hAnsiTheme="majorHAnsi" w:cstheme="majorHAnsi"/>
          <w:b/>
          <w:i/>
          <w:iCs/>
          <w:color w:val="000000" w:themeColor="text1"/>
          <w:sz w:val="24"/>
          <w:szCs w:val="24"/>
        </w:rPr>
        <w:t>The convergence of robotics and artificial intelligence</w:t>
      </w:r>
    </w:p>
    <w:p w14:paraId="0CA6C071" w14:textId="107453C0" w:rsidR="00182AB7" w:rsidRPr="00C773DC" w:rsidRDefault="00182AB7" w:rsidP="00EA5369">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 </w:t>
      </w:r>
      <w:r w:rsidR="00447DB5" w:rsidRPr="00C773DC">
        <w:rPr>
          <w:rFonts w:asciiTheme="majorHAnsi" w:hAnsiTheme="majorHAnsi" w:cstheme="majorHAnsi"/>
          <w:color w:val="000000" w:themeColor="text1"/>
          <w:sz w:val="24"/>
          <w:szCs w:val="24"/>
        </w:rPr>
        <w:t>Robotics and AI are frequently combined to produce intelligent robotic systems. Machine learning and computer vision AI algorithms are integrated into robots to improve perception, decision-making, and adaptability. Robots may now work in complicated and dynamic situations, execute difficult jobs, and even learn from experience thanks to this integration. Autonomous cars, surgical robots, warehouse automation, drones, personal assistants, smart home gadgets, and other robotics and AI applications abound. These technologies have enormous promise, with constant research and development pushing the frontiers of what is conceivable. It is crucial to remember that as sophisticated AI and robots evolve, there are ethical problems such as privacy, safety, employment displacement, and responsible use of these technologies that must be addressed by society and legislators.</w:t>
      </w:r>
    </w:p>
    <w:p w14:paraId="524F94A5" w14:textId="77777777" w:rsidR="00C36042" w:rsidRPr="00C773DC" w:rsidRDefault="00C36042" w:rsidP="00EA5369">
      <w:pPr>
        <w:spacing w:line="240" w:lineRule="auto"/>
        <w:jc w:val="both"/>
        <w:rPr>
          <w:rFonts w:asciiTheme="majorHAnsi" w:hAnsiTheme="majorHAnsi" w:cstheme="majorHAnsi"/>
          <w:i/>
          <w:iCs/>
          <w:color w:val="000000" w:themeColor="text1"/>
          <w:sz w:val="24"/>
          <w:szCs w:val="24"/>
        </w:rPr>
      </w:pPr>
    </w:p>
    <w:p w14:paraId="602041D1" w14:textId="1D0E8D4D" w:rsidR="00F64F5F" w:rsidRPr="00A004BE" w:rsidRDefault="00F64F5F" w:rsidP="00EA5369">
      <w:pPr>
        <w:spacing w:line="240" w:lineRule="auto"/>
        <w:jc w:val="both"/>
        <w:rPr>
          <w:rFonts w:asciiTheme="majorHAnsi" w:hAnsiTheme="majorHAnsi" w:cstheme="majorHAnsi"/>
          <w:b/>
          <w:i/>
          <w:iCs/>
          <w:color w:val="000000" w:themeColor="text1"/>
          <w:sz w:val="24"/>
          <w:szCs w:val="24"/>
        </w:rPr>
      </w:pPr>
      <w:r w:rsidRPr="00A004BE">
        <w:rPr>
          <w:rFonts w:asciiTheme="majorHAnsi" w:hAnsiTheme="majorHAnsi" w:cstheme="majorHAnsi"/>
          <w:b/>
          <w:i/>
          <w:iCs/>
          <w:color w:val="000000" w:themeColor="text1"/>
          <w:sz w:val="24"/>
          <w:szCs w:val="24"/>
        </w:rPr>
        <w:t xml:space="preserve">Agricultural Informatics </w:t>
      </w:r>
    </w:p>
    <w:p w14:paraId="5269078B" w14:textId="64CC53D8" w:rsidR="00F64F5F" w:rsidRPr="00C773DC" w:rsidRDefault="00D344DF"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Agricultural informatics is the use of information science and technology to agriculture and related fields/industries. IT in Agricultu</w:t>
      </w:r>
      <w:r w:rsidR="00A004BE">
        <w:rPr>
          <w:rFonts w:asciiTheme="majorHAnsi" w:hAnsiTheme="majorHAnsi" w:cstheme="majorHAnsi"/>
          <w:color w:val="000000" w:themeColor="text1"/>
          <w:sz w:val="24"/>
          <w:szCs w:val="24"/>
        </w:rPr>
        <w:t>re is another term for it. Agro i</w:t>
      </w:r>
      <w:r w:rsidRPr="00C773DC">
        <w:rPr>
          <w:rFonts w:asciiTheme="majorHAnsi" w:hAnsiTheme="majorHAnsi" w:cstheme="majorHAnsi"/>
          <w:color w:val="000000" w:themeColor="text1"/>
          <w:sz w:val="24"/>
          <w:szCs w:val="24"/>
        </w:rPr>
        <w:t xml:space="preserve">nformatics is an interdisciplinary area that integrates agricultural science, computer science, and information technology to enhance the efficiency, productivity, and sustainability of agricultural activities. It entails the use of various information technologies, data analytics, and communication </w:t>
      </w:r>
      <w:r w:rsidRPr="00C773DC">
        <w:rPr>
          <w:rFonts w:asciiTheme="majorHAnsi" w:hAnsiTheme="majorHAnsi" w:cstheme="majorHAnsi"/>
          <w:color w:val="000000" w:themeColor="text1"/>
          <w:sz w:val="24"/>
          <w:szCs w:val="24"/>
        </w:rPr>
        <w:lastRenderedPageBreak/>
        <w:t>networks in agricultural settings. Agricultural Informatics is an interdisciplinary discipline with applications in a variety of fields. This is becoming a topic of study in a variety of nations, with varying levels of programs. Agricultural Informatics employs many information technology components such as database technology, software technology, multimedia technology, web technology, networking technology, and so on</w:t>
      </w:r>
      <w:r w:rsidR="00F64F5F"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Agricultural Informatics includes not only the use of IT, but also documentation and the fundamentals of information management [</w:t>
      </w:r>
      <w:r w:rsidR="001D14DB" w:rsidRPr="00C773DC">
        <w:rPr>
          <w:rFonts w:asciiTheme="majorHAnsi" w:hAnsiTheme="majorHAnsi" w:cstheme="majorHAnsi"/>
          <w:color w:val="000000" w:themeColor="text1"/>
          <w:sz w:val="24"/>
          <w:szCs w:val="24"/>
        </w:rPr>
        <w:t>4</w:t>
      </w:r>
      <w:r w:rsidRPr="00C773DC">
        <w:rPr>
          <w:rFonts w:asciiTheme="majorHAnsi" w:hAnsiTheme="majorHAnsi" w:cstheme="majorHAnsi"/>
          <w:color w:val="000000" w:themeColor="text1"/>
          <w:sz w:val="24"/>
          <w:szCs w:val="24"/>
        </w:rPr>
        <w:t>]. Various developing technologies, such as Cloud Computing, Big Data, HCI, Usability Engineering, Robotics and AI, and so on, have grown fast in recent years. These technologies are also playing an important part in the development of Smarter Agricultural Practices. Robotics, AI, and Machine Learning have seen enormous growth in recent years. Agricultural robots are assisting farmers in increasing crop productivity by employing drones, harvesting machines, autonomous tractors, agro-based robotic arms, and so on. This will aid in meeting the food needs of the growing population. According to the United Nations, the population will increase by 9.7 billion by 2050 (from 7.3 billion now). As a result, more food is required, and farmers must look beyond existing ways to meet such demand in the future. As a result, in this setting, Agricultural Informatics and related areas such as -</w:t>
      </w:r>
    </w:p>
    <w:p w14:paraId="2253501E" w14:textId="72DD0478" w:rsidR="00F64F5F" w:rsidRPr="00C773DC" w:rsidRDefault="00F64F5F" w:rsidP="00B41A6B">
      <w:pPr>
        <w:pStyle w:val="ListParagraph"/>
        <w:numPr>
          <w:ilvl w:val="0"/>
          <w:numId w:val="17"/>
        </w:num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Agricultural Information Systems </w:t>
      </w:r>
    </w:p>
    <w:p w14:paraId="7E39C949" w14:textId="6780EAB4" w:rsidR="00125A0E" w:rsidRPr="00C773DC" w:rsidRDefault="00125A0E" w:rsidP="00B41A6B">
      <w:pPr>
        <w:pStyle w:val="ListParagraph"/>
        <w:numPr>
          <w:ilvl w:val="0"/>
          <w:numId w:val="17"/>
        </w:numPr>
        <w:tabs>
          <w:tab w:val="clear" w:pos="720"/>
          <w:tab w:val="num" w:pos="709"/>
        </w:tabs>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Agricultural Computing </w:t>
      </w:r>
    </w:p>
    <w:p w14:paraId="2348CE29" w14:textId="2D3615BB" w:rsidR="00F64F5F" w:rsidRPr="00C773DC" w:rsidRDefault="00F64F5F" w:rsidP="00EA5369">
      <w:pPr>
        <w:pStyle w:val="ListParagraph"/>
        <w:numPr>
          <w:ilvl w:val="0"/>
          <w:numId w:val="17"/>
        </w:num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Agricultural Information Technology  </w:t>
      </w:r>
    </w:p>
    <w:p w14:paraId="262F574D" w14:textId="692233BD" w:rsidR="0023719F" w:rsidRPr="00C773DC" w:rsidRDefault="0023719F" w:rsidP="00EA5369">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Agriculture Information and communication technology (ICT), for example, will play a significant role.  Robotics and artificial intelligence (AI) are particularly significant for developing more intelligent and wiser agricultural and horticulture processes [</w:t>
      </w:r>
      <w:r w:rsidR="001D14DB" w:rsidRPr="00C773DC">
        <w:rPr>
          <w:rFonts w:asciiTheme="majorHAnsi" w:hAnsiTheme="majorHAnsi" w:cstheme="majorHAnsi"/>
          <w:color w:val="000000" w:themeColor="text1"/>
          <w:sz w:val="24"/>
          <w:szCs w:val="24"/>
        </w:rPr>
        <w:t>5</w:t>
      </w:r>
      <w:r w:rsidR="003E11D1"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w:t>
      </w:r>
    </w:p>
    <w:p w14:paraId="5D8CF379" w14:textId="77777777" w:rsidR="00725BF8" w:rsidRPr="001B086B" w:rsidRDefault="00725BF8" w:rsidP="00EA5369">
      <w:pPr>
        <w:spacing w:line="240" w:lineRule="auto"/>
        <w:jc w:val="both"/>
        <w:rPr>
          <w:rFonts w:asciiTheme="majorHAnsi" w:hAnsiTheme="majorHAnsi" w:cstheme="majorHAnsi"/>
          <w:b/>
          <w:i/>
          <w:iCs/>
          <w:color w:val="000000" w:themeColor="text1"/>
          <w:sz w:val="24"/>
          <w:szCs w:val="24"/>
        </w:rPr>
      </w:pPr>
      <w:r w:rsidRPr="001B086B">
        <w:rPr>
          <w:rFonts w:asciiTheme="majorHAnsi" w:hAnsiTheme="majorHAnsi" w:cstheme="majorHAnsi"/>
          <w:b/>
          <w:i/>
          <w:iCs/>
          <w:color w:val="000000" w:themeColor="text1"/>
          <w:sz w:val="24"/>
          <w:szCs w:val="24"/>
        </w:rPr>
        <w:t xml:space="preserve">Applications of Agricultural Robots </w:t>
      </w:r>
    </w:p>
    <w:p w14:paraId="4E54BB64" w14:textId="37054F87" w:rsidR="00182AB7" w:rsidRPr="00C773DC" w:rsidRDefault="00725BF8" w:rsidP="00EA5369">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Agricultural robots that can do many tasks </w:t>
      </w:r>
      <w:proofErr w:type="gramStart"/>
      <w:r w:rsidRPr="00C773DC">
        <w:rPr>
          <w:rFonts w:asciiTheme="majorHAnsi" w:hAnsiTheme="majorHAnsi" w:cstheme="majorHAnsi"/>
          <w:color w:val="000000" w:themeColor="text1"/>
          <w:sz w:val="24"/>
          <w:szCs w:val="24"/>
        </w:rPr>
        <w:t>It</w:t>
      </w:r>
      <w:proofErr w:type="gramEnd"/>
      <w:r w:rsidRPr="00C773DC">
        <w:rPr>
          <w:rFonts w:asciiTheme="majorHAnsi" w:hAnsiTheme="majorHAnsi" w:cstheme="majorHAnsi"/>
          <w:color w:val="000000" w:themeColor="text1"/>
          <w:sz w:val="24"/>
          <w:szCs w:val="24"/>
        </w:rPr>
        <w:t xml:space="preserve"> usually has the capability of running or performing the operation automatically, either slowly or repetitively. As a result, farmers may be able to focus more on the field and increase agricultural productivity. Fig. </w:t>
      </w:r>
      <w:r w:rsidR="005F4D65" w:rsidRPr="00C773DC">
        <w:rPr>
          <w:rFonts w:asciiTheme="majorHAnsi" w:hAnsiTheme="majorHAnsi" w:cstheme="majorHAnsi"/>
          <w:color w:val="000000" w:themeColor="text1"/>
          <w:sz w:val="24"/>
          <w:szCs w:val="24"/>
        </w:rPr>
        <w:t>2</w:t>
      </w:r>
      <w:r w:rsidRPr="00C773DC">
        <w:rPr>
          <w:rFonts w:asciiTheme="majorHAnsi" w:hAnsiTheme="majorHAnsi" w:cstheme="majorHAnsi"/>
          <w:color w:val="000000" w:themeColor="text1"/>
          <w:sz w:val="24"/>
          <w:szCs w:val="24"/>
        </w:rPr>
        <w:t xml:space="preserve"> depicts the fundamental work performance of agricultural robots.</w:t>
      </w:r>
    </w:p>
    <w:p w14:paraId="2179B26B" w14:textId="22A2824A" w:rsidR="00C765AA" w:rsidRPr="00C773DC" w:rsidRDefault="001B431A"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ab/>
      </w:r>
      <w:r w:rsidRPr="00C773DC">
        <w:rPr>
          <w:rFonts w:asciiTheme="majorHAnsi" w:hAnsiTheme="majorHAnsi" w:cstheme="majorHAnsi"/>
          <w:color w:val="000000" w:themeColor="text1"/>
          <w:sz w:val="24"/>
          <w:szCs w:val="24"/>
        </w:rPr>
        <w:tab/>
      </w:r>
      <w:r w:rsidR="00182AB7" w:rsidRPr="00C773DC">
        <w:rPr>
          <w:rFonts w:asciiTheme="majorHAnsi" w:hAnsiTheme="majorHAnsi" w:cstheme="majorHAnsi"/>
          <w:noProof/>
          <w:color w:val="000000" w:themeColor="text1"/>
          <w:sz w:val="24"/>
          <w:szCs w:val="24"/>
          <w:lang w:eastAsia="en-IN"/>
        </w:rPr>
        <w:drawing>
          <wp:inline distT="0" distB="0" distL="0" distR="0" wp14:anchorId="50ABCCCC" wp14:editId="4AE24D98">
            <wp:extent cx="4924425" cy="2390775"/>
            <wp:effectExtent l="0" t="19050" r="28575" b="28575"/>
            <wp:docPr id="17316031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61D4835" w14:textId="6AF46573" w:rsidR="00CA5E37" w:rsidRPr="001E7AE2" w:rsidRDefault="00BD03DF" w:rsidP="00EA5369">
      <w:pPr>
        <w:spacing w:line="240" w:lineRule="auto"/>
        <w:ind w:left="2160" w:firstLine="720"/>
        <w:jc w:val="both"/>
        <w:rPr>
          <w:rFonts w:asciiTheme="majorHAnsi" w:hAnsiTheme="majorHAnsi" w:cstheme="majorHAnsi"/>
          <w:b/>
          <w:color w:val="000000" w:themeColor="text1"/>
          <w:sz w:val="24"/>
          <w:szCs w:val="24"/>
        </w:rPr>
      </w:pPr>
      <w:r w:rsidRPr="001E7AE2">
        <w:rPr>
          <w:rFonts w:asciiTheme="majorHAnsi" w:hAnsiTheme="majorHAnsi" w:cstheme="majorHAnsi"/>
          <w:b/>
          <w:color w:val="000000" w:themeColor="text1"/>
          <w:sz w:val="24"/>
          <w:szCs w:val="24"/>
        </w:rPr>
        <w:t>Fig.</w:t>
      </w:r>
      <w:r w:rsidR="005F4D65" w:rsidRPr="001E7AE2">
        <w:rPr>
          <w:rFonts w:asciiTheme="majorHAnsi" w:hAnsiTheme="majorHAnsi" w:cstheme="majorHAnsi"/>
          <w:b/>
          <w:color w:val="000000" w:themeColor="text1"/>
          <w:sz w:val="24"/>
          <w:szCs w:val="24"/>
        </w:rPr>
        <w:t>2</w:t>
      </w:r>
      <w:r w:rsidRPr="001E7AE2">
        <w:rPr>
          <w:rFonts w:asciiTheme="majorHAnsi" w:hAnsiTheme="majorHAnsi" w:cstheme="majorHAnsi"/>
          <w:b/>
          <w:color w:val="000000" w:themeColor="text1"/>
          <w:sz w:val="24"/>
          <w:szCs w:val="24"/>
        </w:rPr>
        <w:t xml:space="preserve"> </w:t>
      </w:r>
      <w:r w:rsidR="004326E4" w:rsidRPr="007E2991">
        <w:rPr>
          <w:rFonts w:asciiTheme="majorHAnsi" w:hAnsiTheme="majorHAnsi" w:cstheme="majorHAnsi"/>
          <w:color w:val="000000" w:themeColor="text1"/>
          <w:sz w:val="24"/>
          <w:szCs w:val="24"/>
        </w:rPr>
        <w:t>Farming Robot Applications</w:t>
      </w:r>
    </w:p>
    <w:p w14:paraId="4B676E56" w14:textId="791B45A4" w:rsidR="00212F4A" w:rsidRPr="00C773DC" w:rsidRDefault="00DA0309"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Harvesting and picking are the most common agricultural robotic applications. It improves both accuracy and speed. As a result, it helps to improve not only the size of harvests but also the waste from crops.</w:t>
      </w:r>
      <w:r w:rsidR="00976683"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Agricultural robot vision systems can detect a position and retrieve a product regardless of the conditions, including dust, temperature, and wind movement [</w:t>
      </w:r>
      <w:r w:rsidR="001D14DB" w:rsidRPr="00C773DC">
        <w:rPr>
          <w:rFonts w:asciiTheme="majorHAnsi" w:hAnsiTheme="majorHAnsi" w:cstheme="majorHAnsi"/>
          <w:color w:val="000000" w:themeColor="text1"/>
          <w:sz w:val="24"/>
          <w:szCs w:val="24"/>
        </w:rPr>
        <w:t>6</w:t>
      </w:r>
      <w:r w:rsidR="00ED2328" w:rsidRPr="00C773DC">
        <w:rPr>
          <w:rFonts w:asciiTheme="majorHAnsi" w:hAnsiTheme="majorHAnsi" w:cstheme="majorHAnsi"/>
          <w:color w:val="000000" w:themeColor="text1"/>
          <w:sz w:val="24"/>
          <w:szCs w:val="24"/>
        </w:rPr>
        <w:t xml:space="preserve">]. </w:t>
      </w:r>
      <w:r w:rsidR="00ED2328" w:rsidRPr="00C773DC">
        <w:rPr>
          <w:rFonts w:asciiTheme="majorHAnsi" w:hAnsiTheme="majorHAnsi" w:cstheme="majorHAnsi"/>
          <w:color w:val="000000" w:themeColor="text1"/>
          <w:sz w:val="24"/>
          <w:szCs w:val="24"/>
        </w:rPr>
        <w:lastRenderedPageBreak/>
        <w:t>Though</w:t>
      </w:r>
      <w:r w:rsidRPr="00C773DC">
        <w:rPr>
          <w:rFonts w:asciiTheme="majorHAnsi" w:hAnsiTheme="majorHAnsi" w:cstheme="majorHAnsi"/>
          <w:color w:val="000000" w:themeColor="text1"/>
          <w:sz w:val="24"/>
          <w:szCs w:val="24"/>
        </w:rPr>
        <w:t xml:space="preserve"> harvesting and picking robots are becoming key robotic applications in agriculture, there are other sectors where it is useful and eventually aids in the development of the agricultural business through automation. The fundamental motivation for the deployment of robots in agriculture is the demand for food. Agriculture and related industries are heavily reliant on robotics for pre- and post-production. Agricultural Robotics is useful for the following (but not limited to) activities:</w:t>
      </w:r>
    </w:p>
    <w:p w14:paraId="5A00BD92" w14:textId="5A85FAC0" w:rsidR="00212F4A" w:rsidRPr="00C773DC" w:rsidRDefault="009960B8" w:rsidP="00B41A6B">
      <w:pPr>
        <w:pStyle w:val="ListParagraph"/>
        <w:numPr>
          <w:ilvl w:val="1"/>
          <w:numId w:val="9"/>
        </w:numPr>
        <w:spacing w:after="0"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Enhancing</w:t>
      </w:r>
      <w:r w:rsidR="00212F4A" w:rsidRPr="00C773DC">
        <w:rPr>
          <w:rFonts w:asciiTheme="majorHAnsi" w:hAnsiTheme="majorHAnsi" w:cstheme="majorHAnsi"/>
          <w:color w:val="000000" w:themeColor="text1"/>
          <w:sz w:val="24"/>
          <w:szCs w:val="24"/>
        </w:rPr>
        <w:t xml:space="preserve"> the efficiency </w:t>
      </w:r>
    </w:p>
    <w:p w14:paraId="45C393EA" w14:textId="02E9BA6D" w:rsidR="009960B8" w:rsidRPr="00C773DC" w:rsidRDefault="009960B8" w:rsidP="00B41A6B">
      <w:pPr>
        <w:pStyle w:val="ListParagraph"/>
        <w:numPr>
          <w:ilvl w:val="1"/>
          <w:numId w:val="9"/>
        </w:numPr>
        <w:spacing w:after="0"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Lowering manual labour </w:t>
      </w:r>
    </w:p>
    <w:p w14:paraId="69756C31" w14:textId="084B388B" w:rsidR="00212F4A" w:rsidRPr="00C773DC" w:rsidRDefault="00212F4A" w:rsidP="00B41A6B">
      <w:pPr>
        <w:pStyle w:val="ListParagraph"/>
        <w:numPr>
          <w:ilvl w:val="1"/>
          <w:numId w:val="9"/>
        </w:numPr>
        <w:spacing w:after="0"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Enhanced productivity </w:t>
      </w:r>
    </w:p>
    <w:p w14:paraId="6809BD80" w14:textId="46CEB6EC" w:rsidR="00212F4A" w:rsidRPr="00C773DC" w:rsidRDefault="00212F4A" w:rsidP="00B41A6B">
      <w:pPr>
        <w:pStyle w:val="ListParagraph"/>
        <w:numPr>
          <w:ilvl w:val="1"/>
          <w:numId w:val="9"/>
        </w:numPr>
        <w:spacing w:after="0"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Industrial promotion and development </w:t>
      </w:r>
    </w:p>
    <w:p w14:paraId="640DB1D6" w14:textId="17937626" w:rsidR="009960B8" w:rsidRPr="00C773DC" w:rsidRDefault="009960B8" w:rsidP="00B41A6B">
      <w:pPr>
        <w:pStyle w:val="ListParagraph"/>
        <w:numPr>
          <w:ilvl w:val="1"/>
          <w:numId w:val="9"/>
        </w:numPr>
        <w:spacing w:after="0"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Lowering production cost </w:t>
      </w:r>
    </w:p>
    <w:p w14:paraId="58B7C259" w14:textId="54C481C5" w:rsidR="00212F4A" w:rsidRPr="00C773DC" w:rsidRDefault="009960B8" w:rsidP="00B41A6B">
      <w:pPr>
        <w:pStyle w:val="ListParagraph"/>
        <w:numPr>
          <w:ilvl w:val="1"/>
          <w:numId w:val="9"/>
        </w:numPr>
        <w:spacing w:after="0"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Aid</w:t>
      </w:r>
      <w:r w:rsidR="00212F4A" w:rsidRPr="00C773DC">
        <w:rPr>
          <w:rFonts w:asciiTheme="majorHAnsi" w:hAnsiTheme="majorHAnsi" w:cstheme="majorHAnsi"/>
          <w:color w:val="000000" w:themeColor="text1"/>
          <w:sz w:val="24"/>
          <w:szCs w:val="24"/>
        </w:rPr>
        <w:t xml:space="preserve"> in harvesting </w:t>
      </w:r>
    </w:p>
    <w:p w14:paraId="1CA7AAEC" w14:textId="24F3929B" w:rsidR="00212F4A" w:rsidRPr="00C773DC" w:rsidRDefault="00212F4A" w:rsidP="00EA5369">
      <w:pPr>
        <w:pStyle w:val="ListParagraph"/>
        <w:numPr>
          <w:ilvl w:val="1"/>
          <w:numId w:val="9"/>
        </w:numPr>
        <w:spacing w:line="240" w:lineRule="auto"/>
        <w:ind w:left="567" w:hanging="283"/>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Manpower </w:t>
      </w:r>
      <w:r w:rsidR="009960B8" w:rsidRPr="00C773DC">
        <w:rPr>
          <w:rFonts w:asciiTheme="majorHAnsi" w:hAnsiTheme="majorHAnsi" w:cstheme="majorHAnsi"/>
          <w:color w:val="000000" w:themeColor="text1"/>
          <w:sz w:val="24"/>
          <w:szCs w:val="24"/>
        </w:rPr>
        <w:t>participation</w:t>
      </w:r>
      <w:r w:rsidRPr="00C773DC">
        <w:rPr>
          <w:rFonts w:asciiTheme="majorHAnsi" w:hAnsiTheme="majorHAnsi" w:cstheme="majorHAnsi"/>
          <w:color w:val="000000" w:themeColor="text1"/>
          <w:sz w:val="24"/>
          <w:szCs w:val="24"/>
        </w:rPr>
        <w:t xml:space="preserve">, etc. </w:t>
      </w:r>
    </w:p>
    <w:p w14:paraId="61B42940" w14:textId="4B190688" w:rsidR="00EB0AA6" w:rsidRPr="001E7AE2" w:rsidRDefault="00EB0AA6" w:rsidP="00EA5369">
      <w:pPr>
        <w:spacing w:line="240" w:lineRule="auto"/>
        <w:jc w:val="both"/>
        <w:rPr>
          <w:rFonts w:asciiTheme="majorHAnsi" w:hAnsiTheme="majorHAnsi" w:cstheme="majorHAnsi"/>
          <w:b/>
          <w:i/>
          <w:iCs/>
          <w:color w:val="000000" w:themeColor="text1"/>
          <w:sz w:val="24"/>
          <w:szCs w:val="24"/>
        </w:rPr>
      </w:pPr>
      <w:r w:rsidRPr="001E7AE2">
        <w:rPr>
          <w:rFonts w:asciiTheme="majorHAnsi" w:hAnsiTheme="majorHAnsi" w:cstheme="majorHAnsi"/>
          <w:b/>
          <w:i/>
          <w:iCs/>
          <w:color w:val="000000" w:themeColor="text1"/>
          <w:sz w:val="24"/>
          <w:szCs w:val="24"/>
        </w:rPr>
        <w:t>Commonly used agricultural robotic sensors</w:t>
      </w:r>
    </w:p>
    <w:p w14:paraId="68265472" w14:textId="7004C3B2" w:rsidR="006874BA" w:rsidRPr="00C773DC" w:rsidRDefault="006874BA" w:rsidP="00B41A6B">
      <w:pPr>
        <w:numPr>
          <w:ilvl w:val="0"/>
          <w:numId w:val="10"/>
        </w:numPr>
        <w:tabs>
          <w:tab w:val="clear" w:pos="720"/>
          <w:tab w:val="num" w:pos="567"/>
        </w:tabs>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GNSS</w:t>
      </w:r>
      <w:r w:rsidR="00EB1425" w:rsidRPr="00C773DC">
        <w:rPr>
          <w:rFonts w:asciiTheme="majorHAnsi" w:hAnsiTheme="majorHAnsi" w:cstheme="majorHAnsi"/>
          <w:color w:val="000000" w:themeColor="text1"/>
          <w:sz w:val="24"/>
          <w:szCs w:val="24"/>
          <w:shd w:val="clear" w:color="auto" w:fill="FFFFFF"/>
        </w:rPr>
        <w:t xml:space="preserve"> </w:t>
      </w:r>
      <w:r w:rsidR="00EB1425" w:rsidRPr="00C773DC">
        <w:rPr>
          <w:rFonts w:asciiTheme="majorHAnsi" w:hAnsiTheme="majorHAnsi" w:cstheme="majorHAnsi"/>
          <w:color w:val="000000" w:themeColor="text1"/>
          <w:sz w:val="24"/>
          <w:szCs w:val="24"/>
        </w:rPr>
        <w:t>(Global Navigation Satellite System)</w:t>
      </w:r>
    </w:p>
    <w:p w14:paraId="21827F78" w14:textId="188CAB72" w:rsidR="006874BA" w:rsidRPr="00C773DC" w:rsidRDefault="006874BA" w:rsidP="00B41A6B">
      <w:pPr>
        <w:numPr>
          <w:ilvl w:val="0"/>
          <w:numId w:val="10"/>
        </w:numPr>
        <w:tabs>
          <w:tab w:val="clear" w:pos="720"/>
          <w:tab w:val="num" w:pos="567"/>
        </w:tabs>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RGB</w:t>
      </w:r>
      <w:r w:rsidR="008B0D83" w:rsidRPr="00C773DC">
        <w:rPr>
          <w:rFonts w:asciiTheme="majorHAnsi" w:hAnsiTheme="majorHAnsi" w:cstheme="majorHAnsi"/>
          <w:color w:val="000000" w:themeColor="text1"/>
          <w:sz w:val="24"/>
          <w:szCs w:val="24"/>
        </w:rPr>
        <w:t xml:space="preserve"> (red, green, blue) scale</w:t>
      </w:r>
      <w:r w:rsidRPr="00C773DC">
        <w:rPr>
          <w:rFonts w:asciiTheme="majorHAnsi" w:hAnsiTheme="majorHAnsi" w:cstheme="majorHAnsi"/>
          <w:color w:val="000000" w:themeColor="text1"/>
          <w:sz w:val="24"/>
          <w:szCs w:val="24"/>
        </w:rPr>
        <w:t xml:space="preserve"> sensor</w:t>
      </w:r>
    </w:p>
    <w:p w14:paraId="2660E135" w14:textId="77777777" w:rsidR="006874BA" w:rsidRPr="00C773DC" w:rsidRDefault="006874BA" w:rsidP="00B41A6B">
      <w:pPr>
        <w:numPr>
          <w:ilvl w:val="0"/>
          <w:numId w:val="10"/>
        </w:numPr>
        <w:tabs>
          <w:tab w:val="clear" w:pos="720"/>
          <w:tab w:val="num" w:pos="567"/>
        </w:tabs>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Infrared (IR) sensor</w:t>
      </w:r>
    </w:p>
    <w:p w14:paraId="6DAC7416" w14:textId="2C50B6A2" w:rsidR="006874BA" w:rsidRPr="00C773DC" w:rsidRDefault="006874BA" w:rsidP="00B41A6B">
      <w:pPr>
        <w:numPr>
          <w:ilvl w:val="0"/>
          <w:numId w:val="10"/>
        </w:numPr>
        <w:tabs>
          <w:tab w:val="clear" w:pos="720"/>
          <w:tab w:val="num" w:pos="567"/>
        </w:tabs>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Light detection and ranging</w:t>
      </w:r>
      <w:r w:rsidR="00CA15F2" w:rsidRPr="00C773DC">
        <w:rPr>
          <w:rFonts w:asciiTheme="majorHAnsi" w:hAnsiTheme="majorHAnsi" w:cstheme="majorHAnsi"/>
          <w:color w:val="000000" w:themeColor="text1"/>
          <w:sz w:val="24"/>
          <w:szCs w:val="24"/>
          <w:shd w:val="clear" w:color="auto" w:fill="FFFFFF"/>
        </w:rPr>
        <w:t xml:space="preserve"> (</w:t>
      </w:r>
      <w:proofErr w:type="spellStart"/>
      <w:r w:rsidR="00CA15F2" w:rsidRPr="00C773DC">
        <w:rPr>
          <w:rFonts w:asciiTheme="majorHAnsi" w:hAnsiTheme="majorHAnsi" w:cstheme="majorHAnsi"/>
          <w:color w:val="000000" w:themeColor="text1"/>
          <w:sz w:val="24"/>
          <w:szCs w:val="24"/>
        </w:rPr>
        <w:t>LiDAR</w:t>
      </w:r>
      <w:proofErr w:type="spellEnd"/>
      <w:r w:rsidR="00CA15F2" w:rsidRPr="00C773DC">
        <w:rPr>
          <w:rFonts w:asciiTheme="majorHAnsi" w:hAnsiTheme="majorHAnsi" w:cstheme="majorHAnsi"/>
          <w:color w:val="000000" w:themeColor="text1"/>
          <w:sz w:val="24"/>
          <w:szCs w:val="24"/>
        </w:rPr>
        <w:t>)</w:t>
      </w:r>
    </w:p>
    <w:p w14:paraId="0BEE54ED" w14:textId="77777777" w:rsidR="006874BA" w:rsidRPr="00C773DC" w:rsidRDefault="006874BA" w:rsidP="00B41A6B">
      <w:pPr>
        <w:numPr>
          <w:ilvl w:val="0"/>
          <w:numId w:val="10"/>
        </w:numPr>
        <w:tabs>
          <w:tab w:val="clear" w:pos="720"/>
          <w:tab w:val="num" w:pos="567"/>
        </w:tabs>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Vision sensor</w:t>
      </w:r>
    </w:p>
    <w:p w14:paraId="39B1589C" w14:textId="1AA3F503" w:rsidR="006874BA" w:rsidRPr="00C773DC" w:rsidRDefault="006874BA" w:rsidP="0043027F">
      <w:pPr>
        <w:numPr>
          <w:ilvl w:val="0"/>
          <w:numId w:val="10"/>
        </w:numPr>
        <w:tabs>
          <w:tab w:val="clear" w:pos="720"/>
          <w:tab w:val="num" w:pos="567"/>
        </w:tabs>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Multispectral sensors</w:t>
      </w:r>
    </w:p>
    <w:p w14:paraId="7DA19785" w14:textId="077059CA" w:rsidR="00A45BB2" w:rsidRPr="001E7AE2" w:rsidRDefault="00666DED" w:rsidP="0043027F">
      <w:pPr>
        <w:spacing w:line="240" w:lineRule="auto"/>
        <w:jc w:val="both"/>
        <w:rPr>
          <w:rFonts w:asciiTheme="majorHAnsi" w:hAnsiTheme="majorHAnsi" w:cstheme="majorHAnsi"/>
          <w:b/>
          <w:i/>
          <w:iCs/>
          <w:color w:val="000000" w:themeColor="text1"/>
          <w:sz w:val="24"/>
          <w:szCs w:val="24"/>
        </w:rPr>
      </w:pPr>
      <w:r w:rsidRPr="001E7AE2">
        <w:rPr>
          <w:rFonts w:asciiTheme="majorHAnsi" w:hAnsiTheme="majorHAnsi" w:cstheme="majorHAnsi"/>
          <w:b/>
          <w:i/>
          <w:iCs/>
          <w:color w:val="000000" w:themeColor="text1"/>
          <w:kern w:val="0"/>
          <w:sz w:val="24"/>
          <w:szCs w:val="24"/>
        </w:rPr>
        <w:t xml:space="preserve">Core technologies </w:t>
      </w:r>
      <w:r w:rsidR="00C0724D" w:rsidRPr="001E7AE2">
        <w:rPr>
          <w:rFonts w:asciiTheme="majorHAnsi" w:hAnsiTheme="majorHAnsi" w:cstheme="majorHAnsi"/>
          <w:b/>
          <w:i/>
          <w:iCs/>
          <w:color w:val="000000" w:themeColor="text1"/>
          <w:kern w:val="0"/>
          <w:sz w:val="24"/>
          <w:szCs w:val="24"/>
        </w:rPr>
        <w:t>employed</w:t>
      </w:r>
      <w:r w:rsidRPr="001E7AE2">
        <w:rPr>
          <w:rFonts w:asciiTheme="majorHAnsi" w:hAnsiTheme="majorHAnsi" w:cstheme="majorHAnsi"/>
          <w:b/>
          <w:i/>
          <w:iCs/>
          <w:color w:val="000000" w:themeColor="text1"/>
          <w:kern w:val="0"/>
          <w:sz w:val="24"/>
          <w:szCs w:val="24"/>
        </w:rPr>
        <w:t xml:space="preserve"> in agricultural roboti</w:t>
      </w:r>
      <w:r w:rsidR="009547F4" w:rsidRPr="001E7AE2">
        <w:rPr>
          <w:rFonts w:asciiTheme="majorHAnsi" w:hAnsiTheme="majorHAnsi" w:cstheme="majorHAnsi"/>
          <w:b/>
          <w:i/>
          <w:iCs/>
          <w:color w:val="000000" w:themeColor="text1"/>
          <w:kern w:val="0"/>
          <w:sz w:val="24"/>
          <w:szCs w:val="24"/>
        </w:rPr>
        <w:t>cs</w:t>
      </w:r>
    </w:p>
    <w:p w14:paraId="3E1401BC" w14:textId="16736396" w:rsidR="00A45BB2" w:rsidRPr="00C773DC" w:rsidRDefault="00CC6DB6" w:rsidP="00976FD6">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kern w:val="0"/>
          <w:sz w:val="24"/>
          <w:szCs w:val="24"/>
        </w:rPr>
        <w:t xml:space="preserve">Although different farm robots are distinguished by their application situations, they share a number of key </w:t>
      </w:r>
      <w:r w:rsidR="00C57025" w:rsidRPr="00C773DC">
        <w:rPr>
          <w:rFonts w:asciiTheme="majorHAnsi" w:hAnsiTheme="majorHAnsi" w:cstheme="majorHAnsi"/>
          <w:color w:val="000000" w:themeColor="text1"/>
          <w:kern w:val="0"/>
          <w:sz w:val="24"/>
          <w:szCs w:val="24"/>
        </w:rPr>
        <w:t>technologies</w:t>
      </w:r>
      <w:r w:rsidRPr="00C773DC">
        <w:rPr>
          <w:rFonts w:asciiTheme="majorHAnsi" w:hAnsiTheme="majorHAnsi" w:cstheme="majorHAnsi"/>
          <w:color w:val="000000" w:themeColor="text1"/>
          <w:kern w:val="0"/>
          <w:sz w:val="24"/>
          <w:szCs w:val="24"/>
        </w:rPr>
        <w:t>. A robust mobile platform, multi-sensor collaboration, superior visual image processing technology,</w:t>
      </w:r>
      <w:r w:rsidR="00C57025" w:rsidRPr="00C773DC">
        <w:rPr>
          <w:rFonts w:asciiTheme="majorHAnsi" w:hAnsiTheme="majorHAnsi" w:cstheme="majorHAnsi"/>
          <w:color w:val="000000" w:themeColor="text1"/>
          <w:kern w:val="0"/>
          <w:sz w:val="24"/>
          <w:szCs w:val="24"/>
        </w:rPr>
        <w:t xml:space="preserve"> </w:t>
      </w:r>
      <w:r w:rsidRPr="00C773DC">
        <w:rPr>
          <w:rFonts w:asciiTheme="majorHAnsi" w:hAnsiTheme="majorHAnsi" w:cstheme="majorHAnsi"/>
          <w:color w:val="000000" w:themeColor="text1"/>
          <w:kern w:val="0"/>
          <w:sz w:val="24"/>
          <w:szCs w:val="24"/>
        </w:rPr>
        <w:t xml:space="preserve">complex algorithms, and flexible locomotion control, for example, are normally required to build an agricultural robot. In addition, several relevant strategies </w:t>
      </w:r>
      <w:r w:rsidR="00385FC6" w:rsidRPr="00C773DC">
        <w:rPr>
          <w:rFonts w:asciiTheme="majorHAnsi" w:hAnsiTheme="majorHAnsi" w:cstheme="majorHAnsi"/>
          <w:color w:val="000000" w:themeColor="text1"/>
          <w:kern w:val="0"/>
          <w:sz w:val="24"/>
          <w:szCs w:val="24"/>
        </w:rPr>
        <w:t xml:space="preserve">[7] </w:t>
      </w:r>
      <w:r w:rsidRPr="00C773DC">
        <w:rPr>
          <w:rFonts w:asciiTheme="majorHAnsi" w:hAnsiTheme="majorHAnsi" w:cstheme="majorHAnsi"/>
          <w:color w:val="000000" w:themeColor="text1"/>
          <w:kern w:val="0"/>
          <w:sz w:val="24"/>
          <w:szCs w:val="24"/>
        </w:rPr>
        <w:t xml:space="preserve">are shown in Fig. </w:t>
      </w:r>
      <w:r w:rsidR="005F4D65" w:rsidRPr="00C773DC">
        <w:rPr>
          <w:rFonts w:asciiTheme="majorHAnsi" w:hAnsiTheme="majorHAnsi" w:cstheme="majorHAnsi"/>
          <w:color w:val="000000" w:themeColor="text1"/>
          <w:kern w:val="0"/>
          <w:sz w:val="24"/>
          <w:szCs w:val="24"/>
        </w:rPr>
        <w:t>3</w:t>
      </w:r>
      <w:r w:rsidR="007E4A60" w:rsidRPr="00C773DC">
        <w:rPr>
          <w:rFonts w:asciiTheme="majorHAnsi" w:hAnsiTheme="majorHAnsi" w:cstheme="majorHAnsi"/>
          <w:color w:val="000000" w:themeColor="text1"/>
          <w:kern w:val="0"/>
          <w:sz w:val="24"/>
          <w:szCs w:val="24"/>
        </w:rPr>
        <w:t>.</w:t>
      </w:r>
    </w:p>
    <w:p w14:paraId="1F3AA771" w14:textId="37306332" w:rsidR="00643BC2" w:rsidRPr="00C773DC" w:rsidRDefault="00CE1632"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2913CF" w:rsidRPr="00C773DC">
        <w:rPr>
          <w:rFonts w:asciiTheme="majorHAnsi" w:hAnsiTheme="majorHAnsi" w:cstheme="majorHAnsi"/>
          <w:noProof/>
          <w:color w:val="000000" w:themeColor="text1"/>
          <w:sz w:val="24"/>
          <w:szCs w:val="24"/>
          <w:lang w:eastAsia="en-IN"/>
        </w:rPr>
        <w:drawing>
          <wp:inline distT="0" distB="0" distL="0" distR="0" wp14:anchorId="42C22FCF" wp14:editId="3CBCF4AB">
            <wp:extent cx="4305300" cy="3289661"/>
            <wp:effectExtent l="19050" t="19050" r="19050" b="25400"/>
            <wp:docPr id="13129736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73684" name="Picture 13129736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9364" cy="3292766"/>
                    </a:xfrm>
                    <a:prstGeom prst="rect">
                      <a:avLst/>
                    </a:prstGeom>
                    <a:ln>
                      <a:solidFill>
                        <a:schemeClr val="tx1"/>
                      </a:solidFill>
                    </a:ln>
                  </pic:spPr>
                </pic:pic>
              </a:graphicData>
            </a:graphic>
          </wp:inline>
        </w:drawing>
      </w:r>
    </w:p>
    <w:p w14:paraId="0F280B64" w14:textId="38032322" w:rsidR="00AB41E4" w:rsidRPr="007E2991" w:rsidRDefault="00CE1632" w:rsidP="0043027F">
      <w:pPr>
        <w:spacing w:line="240" w:lineRule="auto"/>
        <w:jc w:val="both"/>
        <w:rPr>
          <w:rFonts w:asciiTheme="majorHAnsi" w:hAnsiTheme="majorHAnsi" w:cstheme="majorHAnsi"/>
          <w:color w:val="000000" w:themeColor="text1"/>
          <w:kern w:val="0"/>
          <w:sz w:val="24"/>
          <w:szCs w:val="24"/>
        </w:rPr>
      </w:pPr>
      <w:r>
        <w:rPr>
          <w:rFonts w:asciiTheme="majorHAnsi" w:hAnsiTheme="majorHAnsi" w:cstheme="majorHAnsi"/>
          <w:b/>
          <w:bCs/>
          <w:color w:val="000000" w:themeColor="text1"/>
          <w:kern w:val="0"/>
          <w:sz w:val="24"/>
          <w:szCs w:val="24"/>
        </w:rPr>
        <w:t xml:space="preserve">                       </w:t>
      </w:r>
      <w:r w:rsidR="00A45BB2" w:rsidRPr="00C773DC">
        <w:rPr>
          <w:rFonts w:asciiTheme="majorHAnsi" w:hAnsiTheme="majorHAnsi" w:cstheme="majorHAnsi"/>
          <w:b/>
          <w:bCs/>
          <w:color w:val="000000" w:themeColor="text1"/>
          <w:kern w:val="0"/>
          <w:sz w:val="24"/>
          <w:szCs w:val="24"/>
        </w:rPr>
        <w:t>Fig</w:t>
      </w:r>
      <w:r w:rsidR="00643BC2" w:rsidRPr="00C773DC">
        <w:rPr>
          <w:rFonts w:asciiTheme="majorHAnsi" w:hAnsiTheme="majorHAnsi" w:cstheme="majorHAnsi"/>
          <w:b/>
          <w:bCs/>
          <w:color w:val="000000" w:themeColor="text1"/>
          <w:kern w:val="0"/>
          <w:sz w:val="24"/>
          <w:szCs w:val="24"/>
        </w:rPr>
        <w:t>.</w:t>
      </w:r>
      <w:r w:rsidR="00A45BB2" w:rsidRPr="00C773DC">
        <w:rPr>
          <w:rFonts w:asciiTheme="majorHAnsi" w:hAnsiTheme="majorHAnsi" w:cstheme="majorHAnsi"/>
          <w:b/>
          <w:bCs/>
          <w:color w:val="000000" w:themeColor="text1"/>
          <w:kern w:val="0"/>
          <w:sz w:val="24"/>
          <w:szCs w:val="24"/>
        </w:rPr>
        <w:t xml:space="preserve"> </w:t>
      </w:r>
      <w:r w:rsidR="005F4D65" w:rsidRPr="00C773DC">
        <w:rPr>
          <w:rFonts w:asciiTheme="majorHAnsi" w:hAnsiTheme="majorHAnsi" w:cstheme="majorHAnsi"/>
          <w:b/>
          <w:bCs/>
          <w:color w:val="000000" w:themeColor="text1"/>
          <w:kern w:val="0"/>
          <w:sz w:val="24"/>
          <w:szCs w:val="24"/>
        </w:rPr>
        <w:t>3</w:t>
      </w:r>
      <w:r w:rsidR="00A45BB2" w:rsidRPr="00C773DC">
        <w:rPr>
          <w:rFonts w:asciiTheme="majorHAnsi" w:hAnsiTheme="majorHAnsi" w:cstheme="majorHAnsi"/>
          <w:b/>
          <w:bCs/>
          <w:color w:val="000000" w:themeColor="text1"/>
          <w:kern w:val="0"/>
          <w:sz w:val="24"/>
          <w:szCs w:val="24"/>
        </w:rPr>
        <w:t xml:space="preserve"> </w:t>
      </w:r>
      <w:r w:rsidR="00A45BB2" w:rsidRPr="007E2991">
        <w:rPr>
          <w:rFonts w:asciiTheme="majorHAnsi" w:hAnsiTheme="majorHAnsi" w:cstheme="majorHAnsi"/>
          <w:color w:val="000000" w:themeColor="text1"/>
          <w:kern w:val="0"/>
          <w:sz w:val="24"/>
          <w:szCs w:val="24"/>
        </w:rPr>
        <w:t xml:space="preserve">Core technologies </w:t>
      </w:r>
      <w:r w:rsidR="004624C9" w:rsidRPr="007E2991">
        <w:rPr>
          <w:rFonts w:asciiTheme="majorHAnsi" w:hAnsiTheme="majorHAnsi" w:cstheme="majorHAnsi"/>
          <w:color w:val="000000" w:themeColor="text1"/>
          <w:kern w:val="0"/>
          <w:sz w:val="24"/>
          <w:szCs w:val="24"/>
        </w:rPr>
        <w:t>employed</w:t>
      </w:r>
      <w:r w:rsidR="00A45BB2" w:rsidRPr="007E2991">
        <w:rPr>
          <w:rFonts w:asciiTheme="majorHAnsi" w:hAnsiTheme="majorHAnsi" w:cstheme="majorHAnsi"/>
          <w:color w:val="000000" w:themeColor="text1"/>
          <w:kern w:val="0"/>
          <w:sz w:val="24"/>
          <w:szCs w:val="24"/>
        </w:rPr>
        <w:t xml:space="preserve"> in agricultural robotic applications</w:t>
      </w:r>
      <w:r w:rsidR="00BA6ABA" w:rsidRPr="007E2991">
        <w:rPr>
          <w:rFonts w:asciiTheme="majorHAnsi" w:hAnsiTheme="majorHAnsi" w:cstheme="majorHAnsi"/>
          <w:color w:val="000000" w:themeColor="text1"/>
          <w:kern w:val="0"/>
          <w:sz w:val="24"/>
          <w:szCs w:val="24"/>
        </w:rPr>
        <w:t xml:space="preserve"> [7]</w:t>
      </w:r>
      <w:r w:rsidR="00A45BB2" w:rsidRPr="007E2991">
        <w:rPr>
          <w:rFonts w:asciiTheme="majorHAnsi" w:hAnsiTheme="majorHAnsi" w:cstheme="majorHAnsi"/>
          <w:color w:val="000000" w:themeColor="text1"/>
          <w:kern w:val="0"/>
          <w:sz w:val="24"/>
          <w:szCs w:val="24"/>
        </w:rPr>
        <w:t>.</w:t>
      </w:r>
    </w:p>
    <w:p w14:paraId="3349D319" w14:textId="46DD27E4" w:rsidR="00774DE7" w:rsidRPr="00F72F0D" w:rsidRDefault="00892544" w:rsidP="0043027F">
      <w:pPr>
        <w:spacing w:line="240" w:lineRule="auto"/>
        <w:jc w:val="both"/>
        <w:rPr>
          <w:rFonts w:asciiTheme="majorHAnsi" w:hAnsiTheme="majorHAnsi" w:cstheme="majorHAnsi"/>
          <w:b/>
          <w:i/>
          <w:iCs/>
          <w:color w:val="000000" w:themeColor="text1"/>
          <w:kern w:val="0"/>
          <w:sz w:val="24"/>
          <w:szCs w:val="24"/>
        </w:rPr>
      </w:pPr>
      <w:r w:rsidRPr="00F72F0D">
        <w:rPr>
          <w:rFonts w:asciiTheme="majorHAnsi" w:hAnsiTheme="majorHAnsi" w:cstheme="majorHAnsi"/>
          <w:b/>
          <w:i/>
          <w:iCs/>
          <w:color w:val="000000" w:themeColor="text1"/>
          <w:kern w:val="0"/>
          <w:sz w:val="24"/>
          <w:szCs w:val="24"/>
        </w:rPr>
        <w:t>Some developed r</w:t>
      </w:r>
      <w:r w:rsidR="002F12E0" w:rsidRPr="00F72F0D">
        <w:rPr>
          <w:rFonts w:asciiTheme="majorHAnsi" w:hAnsiTheme="majorHAnsi" w:cstheme="majorHAnsi"/>
          <w:b/>
          <w:i/>
          <w:iCs/>
          <w:color w:val="000000" w:themeColor="text1"/>
          <w:kern w:val="0"/>
          <w:sz w:val="24"/>
          <w:szCs w:val="24"/>
        </w:rPr>
        <w:t>obotic component implications</w:t>
      </w:r>
      <w:r w:rsidRPr="00F72F0D">
        <w:rPr>
          <w:rFonts w:asciiTheme="majorHAnsi" w:hAnsiTheme="majorHAnsi" w:cstheme="majorHAnsi"/>
          <w:b/>
          <w:i/>
          <w:iCs/>
          <w:color w:val="000000" w:themeColor="text1"/>
          <w:kern w:val="0"/>
          <w:sz w:val="24"/>
          <w:szCs w:val="24"/>
        </w:rPr>
        <w:t xml:space="preserve"> with examples</w:t>
      </w:r>
    </w:p>
    <w:p w14:paraId="74A52A4F" w14:textId="69F7D43D" w:rsidR="00DD4B73" w:rsidRPr="00E95475" w:rsidRDefault="00DD4B73" w:rsidP="0043027F">
      <w:pPr>
        <w:spacing w:line="240" w:lineRule="auto"/>
        <w:jc w:val="both"/>
        <w:rPr>
          <w:rFonts w:asciiTheme="majorHAnsi" w:hAnsiTheme="majorHAnsi" w:cstheme="majorHAnsi"/>
          <w:b/>
          <w:color w:val="000000" w:themeColor="text1"/>
          <w:sz w:val="24"/>
          <w:szCs w:val="24"/>
        </w:rPr>
      </w:pPr>
      <w:r w:rsidRPr="00E95475">
        <w:rPr>
          <w:rFonts w:asciiTheme="majorHAnsi" w:hAnsiTheme="majorHAnsi" w:cstheme="majorHAnsi"/>
          <w:b/>
          <w:i/>
          <w:iCs/>
          <w:color w:val="000000" w:themeColor="text1"/>
          <w:sz w:val="24"/>
          <w:szCs w:val="24"/>
        </w:rPr>
        <w:lastRenderedPageBreak/>
        <w:t>Field Robots</w:t>
      </w:r>
    </w:p>
    <w:p w14:paraId="6D1FC094" w14:textId="3C3B146B" w:rsidR="00D6065B" w:rsidRPr="00C773DC" w:rsidRDefault="00D6065B" w:rsidP="0043027F">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Field robots </w:t>
      </w:r>
      <w:r w:rsidR="00C93CC2" w:rsidRPr="00C773DC">
        <w:rPr>
          <w:rFonts w:asciiTheme="majorHAnsi" w:hAnsiTheme="majorHAnsi" w:cstheme="majorHAnsi"/>
          <w:color w:val="000000" w:themeColor="text1"/>
          <w:sz w:val="24"/>
          <w:szCs w:val="24"/>
        </w:rPr>
        <w:t xml:space="preserve">[7] </w:t>
      </w:r>
      <w:r w:rsidRPr="00C773DC">
        <w:rPr>
          <w:rFonts w:asciiTheme="majorHAnsi" w:hAnsiTheme="majorHAnsi" w:cstheme="majorHAnsi"/>
          <w:color w:val="000000" w:themeColor="text1"/>
          <w:sz w:val="24"/>
          <w:szCs w:val="24"/>
        </w:rPr>
        <w:t>are autonomous, decision-making, mechatronic, and transportable operating equipment capable of performing a variety of agricultural production activities semi-automatically or automatically. This section reviews</w:t>
      </w:r>
      <w:r w:rsidR="00D850CD" w:rsidRPr="00C773DC">
        <w:rPr>
          <w:rFonts w:asciiTheme="majorHAnsi" w:hAnsiTheme="majorHAnsi" w:cstheme="majorHAnsi"/>
          <w:color w:val="000000" w:themeColor="text1"/>
          <w:sz w:val="24"/>
          <w:szCs w:val="24"/>
        </w:rPr>
        <w:t xml:space="preserve"> significant</w:t>
      </w:r>
      <w:r w:rsidRPr="00C773DC">
        <w:rPr>
          <w:rFonts w:asciiTheme="majorHAnsi" w:hAnsiTheme="majorHAnsi" w:cstheme="majorHAnsi"/>
          <w:color w:val="000000" w:themeColor="text1"/>
          <w:sz w:val="24"/>
          <w:szCs w:val="24"/>
        </w:rPr>
        <w:t xml:space="preserve"> literature, including robots and their various techniques of mobility. Most field robots are intended to move on wheels; caterpillars and drones are uncommon. Surprisingly, the use of drones is concentrated on crop protection via pesticide spraying. Tilling, sowing, crop protection, information gathering, and harvesting are common tasks.</w:t>
      </w:r>
    </w:p>
    <w:p w14:paraId="2869E0D1" w14:textId="4ECB791F" w:rsidR="00DD4B73" w:rsidRPr="00E95475" w:rsidRDefault="00D64313" w:rsidP="0043027F">
      <w:pPr>
        <w:spacing w:line="240" w:lineRule="auto"/>
        <w:jc w:val="both"/>
        <w:rPr>
          <w:rFonts w:asciiTheme="majorHAnsi" w:hAnsiTheme="majorHAnsi" w:cstheme="majorHAnsi"/>
          <w:b/>
          <w:i/>
          <w:iCs/>
          <w:color w:val="000000" w:themeColor="text1"/>
          <w:sz w:val="24"/>
          <w:szCs w:val="24"/>
        </w:rPr>
      </w:pPr>
      <w:r w:rsidRPr="00E95475">
        <w:rPr>
          <w:rFonts w:asciiTheme="majorHAnsi" w:hAnsiTheme="majorHAnsi" w:cstheme="majorHAnsi"/>
          <w:b/>
          <w:i/>
          <w:iCs/>
          <w:color w:val="000000" w:themeColor="text1"/>
          <w:sz w:val="24"/>
          <w:szCs w:val="24"/>
        </w:rPr>
        <w:t xml:space="preserve">a. </w:t>
      </w:r>
      <w:r w:rsidR="00DD4B73" w:rsidRPr="00E95475">
        <w:rPr>
          <w:rFonts w:asciiTheme="majorHAnsi" w:hAnsiTheme="majorHAnsi" w:cstheme="majorHAnsi"/>
          <w:b/>
          <w:i/>
          <w:iCs/>
          <w:color w:val="000000" w:themeColor="text1"/>
          <w:sz w:val="24"/>
          <w:szCs w:val="24"/>
        </w:rPr>
        <w:t>Tillage Robots</w:t>
      </w:r>
    </w:p>
    <w:p w14:paraId="34AA52E7" w14:textId="71352439" w:rsidR="001D132A" w:rsidRPr="00C773DC" w:rsidRDefault="001D132A" w:rsidP="0043027F">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Tillage robots</w:t>
      </w:r>
      <w:r w:rsidR="00D65275"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 xml:space="preserve">are intelligent devices that work to develop the soil. Tillage, as we all know, is a tedious and </w:t>
      </w:r>
      <w:r w:rsidR="00BC6ACC" w:rsidRPr="00C773DC">
        <w:rPr>
          <w:rFonts w:asciiTheme="majorHAnsi" w:hAnsiTheme="majorHAnsi" w:cstheme="majorHAnsi"/>
          <w:color w:val="000000" w:themeColor="text1"/>
          <w:sz w:val="24"/>
          <w:szCs w:val="24"/>
        </w:rPr>
        <w:t>labour-intensive</w:t>
      </w:r>
      <w:r w:rsidRPr="00C773DC">
        <w:rPr>
          <w:rFonts w:asciiTheme="majorHAnsi" w:hAnsiTheme="majorHAnsi" w:cstheme="majorHAnsi"/>
          <w:color w:val="000000" w:themeColor="text1"/>
          <w:sz w:val="24"/>
          <w:szCs w:val="24"/>
        </w:rPr>
        <w:t xml:space="preserve"> process. Tillage robots may relieve farmers of heavy </w:t>
      </w:r>
      <w:r w:rsidR="0029216B" w:rsidRPr="00C773DC">
        <w:rPr>
          <w:rFonts w:asciiTheme="majorHAnsi" w:hAnsiTheme="majorHAnsi" w:cstheme="majorHAnsi"/>
          <w:color w:val="000000" w:themeColor="text1"/>
          <w:sz w:val="24"/>
          <w:szCs w:val="24"/>
        </w:rPr>
        <w:t>labour</w:t>
      </w:r>
      <w:r w:rsidRPr="00C773DC">
        <w:rPr>
          <w:rFonts w:asciiTheme="majorHAnsi" w:hAnsiTheme="majorHAnsi" w:cstheme="majorHAnsi"/>
          <w:color w:val="000000" w:themeColor="text1"/>
          <w:sz w:val="24"/>
          <w:szCs w:val="24"/>
        </w:rPr>
        <w:t xml:space="preserve"> while improving crop productivity and quality, and they can play an important role in digital agriculture. Due to extensive research, tillage robot machinery is still in its early stages. As a result, recent advances in tillage robot technology have focused mostly on modernizing robot systems. Because of their rapidly aging population, the </w:t>
      </w:r>
      <w:r w:rsidR="00715CC6" w:rsidRPr="00C773DC">
        <w:rPr>
          <w:rFonts w:asciiTheme="majorHAnsi" w:hAnsiTheme="majorHAnsi" w:cstheme="majorHAnsi"/>
          <w:color w:val="000000" w:themeColor="text1"/>
          <w:sz w:val="24"/>
          <w:szCs w:val="24"/>
        </w:rPr>
        <w:t>countries</w:t>
      </w:r>
      <w:r w:rsidRPr="00C773DC">
        <w:rPr>
          <w:rFonts w:asciiTheme="majorHAnsi" w:hAnsiTheme="majorHAnsi" w:cstheme="majorHAnsi"/>
          <w:color w:val="000000" w:themeColor="text1"/>
          <w:sz w:val="24"/>
          <w:szCs w:val="24"/>
        </w:rPr>
        <w:t xml:space="preserve"> are deeply worried about agricultural automation</w:t>
      </w:r>
      <w:r w:rsidR="007A6EEC"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John Deere has released the </w:t>
      </w:r>
      <w:proofErr w:type="spellStart"/>
      <w:r w:rsidRPr="00C773DC">
        <w:rPr>
          <w:rFonts w:asciiTheme="majorHAnsi" w:hAnsiTheme="majorHAnsi" w:cstheme="majorHAnsi"/>
          <w:color w:val="000000" w:themeColor="text1"/>
          <w:sz w:val="24"/>
          <w:szCs w:val="24"/>
        </w:rPr>
        <w:t>Sesam</w:t>
      </w:r>
      <w:proofErr w:type="spellEnd"/>
      <w:r w:rsidRPr="00C773DC">
        <w:rPr>
          <w:rFonts w:asciiTheme="majorHAnsi" w:hAnsiTheme="majorHAnsi" w:cstheme="majorHAnsi"/>
          <w:color w:val="000000" w:themeColor="text1"/>
          <w:sz w:val="24"/>
          <w:szCs w:val="24"/>
        </w:rPr>
        <w:t xml:space="preserve"> 2, an electric robot tractor that can produce 300 kW (400 </w:t>
      </w:r>
      <w:proofErr w:type="spellStart"/>
      <w:r w:rsidRPr="00C773DC">
        <w:rPr>
          <w:rFonts w:asciiTheme="majorHAnsi" w:hAnsiTheme="majorHAnsi" w:cstheme="majorHAnsi"/>
          <w:color w:val="000000" w:themeColor="text1"/>
          <w:sz w:val="24"/>
          <w:szCs w:val="24"/>
        </w:rPr>
        <w:t>hp</w:t>
      </w:r>
      <w:proofErr w:type="spellEnd"/>
      <w:r w:rsidRPr="00C773DC">
        <w:rPr>
          <w:rFonts w:asciiTheme="majorHAnsi" w:hAnsiTheme="majorHAnsi" w:cstheme="majorHAnsi"/>
          <w:color w:val="000000" w:themeColor="text1"/>
          <w:sz w:val="24"/>
          <w:szCs w:val="24"/>
        </w:rPr>
        <w:t>) of power and play an important role in both tilling and harvesting. Furthermore, it can collaborate with a number of different robots</w:t>
      </w:r>
      <w:r w:rsidR="007A6EEC" w:rsidRPr="00C773DC">
        <w:rPr>
          <w:rFonts w:asciiTheme="majorHAnsi" w:hAnsiTheme="majorHAnsi" w:cstheme="majorHAnsi"/>
          <w:color w:val="000000" w:themeColor="text1"/>
          <w:sz w:val="24"/>
          <w:szCs w:val="24"/>
        </w:rPr>
        <w:t>.</w:t>
      </w:r>
    </w:p>
    <w:p w14:paraId="535B8AD9" w14:textId="5FAB36F2" w:rsidR="00DD4B73" w:rsidRPr="00E95475" w:rsidRDefault="001D132A" w:rsidP="0043027F">
      <w:pPr>
        <w:spacing w:line="240" w:lineRule="auto"/>
        <w:jc w:val="both"/>
        <w:rPr>
          <w:rFonts w:asciiTheme="majorHAnsi" w:hAnsiTheme="majorHAnsi" w:cstheme="majorHAnsi"/>
          <w:b/>
          <w:i/>
          <w:iCs/>
          <w:color w:val="000000" w:themeColor="text1"/>
          <w:sz w:val="24"/>
          <w:szCs w:val="24"/>
        </w:rPr>
      </w:pPr>
      <w:r w:rsidRPr="00E95475">
        <w:rPr>
          <w:rFonts w:asciiTheme="majorHAnsi" w:hAnsiTheme="majorHAnsi" w:cstheme="majorHAnsi"/>
          <w:b/>
          <w:i/>
          <w:iCs/>
          <w:color w:val="000000" w:themeColor="text1"/>
          <w:sz w:val="24"/>
          <w:szCs w:val="24"/>
        </w:rPr>
        <w:t>b.</w:t>
      </w:r>
      <w:r w:rsidR="00DD4B73" w:rsidRPr="00E95475">
        <w:rPr>
          <w:rFonts w:asciiTheme="majorHAnsi" w:hAnsiTheme="majorHAnsi" w:cstheme="majorHAnsi"/>
          <w:b/>
          <w:i/>
          <w:iCs/>
          <w:color w:val="000000" w:themeColor="text1"/>
          <w:sz w:val="24"/>
          <w:szCs w:val="24"/>
        </w:rPr>
        <w:t xml:space="preserve"> Seeding Robots</w:t>
      </w:r>
    </w:p>
    <w:p w14:paraId="62B0C381" w14:textId="56A562A4" w:rsidR="005701FD" w:rsidRPr="00C773DC" w:rsidRDefault="00802A01" w:rsidP="0043027F">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The basic procedure in field production is sowing. As a result, seed-sowing robots allow farmers to spread seeds precisely, saving both time and money. Many functioning seeding robots have been designed and widely used to date. </w:t>
      </w:r>
      <w:r w:rsidR="001C3FA9" w:rsidRPr="00C773DC">
        <w:rPr>
          <w:rFonts w:asciiTheme="majorHAnsi" w:hAnsiTheme="majorHAnsi" w:cstheme="majorHAnsi"/>
          <w:color w:val="000000" w:themeColor="text1"/>
          <w:sz w:val="24"/>
          <w:szCs w:val="24"/>
        </w:rPr>
        <w:t xml:space="preserve">For example, </w:t>
      </w:r>
      <w:r w:rsidRPr="00C773DC">
        <w:rPr>
          <w:rFonts w:asciiTheme="majorHAnsi" w:hAnsiTheme="majorHAnsi" w:cstheme="majorHAnsi"/>
          <w:color w:val="000000" w:themeColor="text1"/>
          <w:sz w:val="24"/>
          <w:szCs w:val="24"/>
        </w:rPr>
        <w:t>Fig</w:t>
      </w:r>
      <w:r w:rsidR="00E802FD"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w:t>
      </w:r>
      <w:r w:rsidR="005F4D65" w:rsidRPr="00C773DC">
        <w:rPr>
          <w:rFonts w:asciiTheme="majorHAnsi" w:hAnsiTheme="majorHAnsi" w:cstheme="majorHAnsi"/>
          <w:color w:val="000000" w:themeColor="text1"/>
          <w:sz w:val="24"/>
          <w:szCs w:val="24"/>
        </w:rPr>
        <w:t>4</w:t>
      </w:r>
      <w:r w:rsidR="00641A63" w:rsidRPr="00C773DC">
        <w:rPr>
          <w:rFonts w:asciiTheme="majorHAnsi" w:hAnsiTheme="majorHAnsi" w:cstheme="majorHAnsi"/>
          <w:color w:val="000000" w:themeColor="text1"/>
          <w:sz w:val="24"/>
          <w:szCs w:val="24"/>
        </w:rPr>
        <w:t xml:space="preserve"> depicts</w:t>
      </w:r>
      <w:r w:rsidRPr="00C773DC">
        <w:rPr>
          <w:rFonts w:asciiTheme="majorHAnsi" w:hAnsiTheme="majorHAnsi" w:cstheme="majorHAnsi"/>
          <w:color w:val="000000" w:themeColor="text1"/>
          <w:sz w:val="24"/>
          <w:szCs w:val="24"/>
        </w:rPr>
        <w:t xml:space="preserve"> a precision sowing robot</w:t>
      </w:r>
      <w:r w:rsidR="00641A63" w:rsidRPr="00C773DC">
        <w:rPr>
          <w:rFonts w:asciiTheme="majorHAnsi" w:hAnsiTheme="majorHAnsi" w:cstheme="majorHAnsi"/>
          <w:color w:val="000000" w:themeColor="text1"/>
          <w:sz w:val="24"/>
          <w:szCs w:val="24"/>
        </w:rPr>
        <w:t xml:space="preserve"> [</w:t>
      </w:r>
      <w:r w:rsidR="001D14DB" w:rsidRPr="00C773DC">
        <w:rPr>
          <w:rFonts w:asciiTheme="majorHAnsi" w:hAnsiTheme="majorHAnsi" w:cstheme="majorHAnsi"/>
          <w:color w:val="000000" w:themeColor="text1"/>
          <w:sz w:val="24"/>
          <w:szCs w:val="24"/>
        </w:rPr>
        <w:t>8</w:t>
      </w:r>
      <w:r w:rsidR="00641A63"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for wheat equipped with four wheels, servo motors, and stepper motors. The seeding rate exceeded 93% at normal sowing speed, according to the testing findings. The authors presented a seeding robot in which can excavate dirt, sow seeds, and cover them with earth. There is also the option of adding fertilizer and watering.</w:t>
      </w:r>
      <w:r w:rsidR="000A2FE6" w:rsidRPr="00C773DC">
        <w:rPr>
          <w:rFonts w:asciiTheme="majorHAnsi" w:hAnsiTheme="majorHAnsi" w:cstheme="majorHAnsi"/>
          <w:color w:val="000000" w:themeColor="text1"/>
          <w:sz w:val="24"/>
          <w:szCs w:val="24"/>
        </w:rPr>
        <w:t xml:space="preserve"> </w:t>
      </w:r>
    </w:p>
    <w:p w14:paraId="355EAC52" w14:textId="73580DDA" w:rsidR="00383F51" w:rsidRPr="00C773DC" w:rsidRDefault="00E95475"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383F51" w:rsidRPr="00C773DC">
        <w:rPr>
          <w:rFonts w:asciiTheme="majorHAnsi" w:hAnsiTheme="majorHAnsi" w:cstheme="majorHAnsi"/>
          <w:noProof/>
          <w:color w:val="000000" w:themeColor="text1"/>
          <w:sz w:val="24"/>
          <w:szCs w:val="24"/>
          <w:lang w:eastAsia="en-IN"/>
        </w:rPr>
        <w:drawing>
          <wp:inline distT="0" distB="0" distL="0" distR="0" wp14:anchorId="3F54ADE3" wp14:editId="0AF2E687">
            <wp:extent cx="3564089" cy="2019300"/>
            <wp:effectExtent l="0" t="0" r="0" b="0"/>
            <wp:docPr id="732826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6635" name="Picture 732826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0627" cy="2045667"/>
                    </a:xfrm>
                    <a:prstGeom prst="rect">
                      <a:avLst/>
                    </a:prstGeom>
                  </pic:spPr>
                </pic:pic>
              </a:graphicData>
            </a:graphic>
          </wp:inline>
        </w:drawing>
      </w:r>
    </w:p>
    <w:p w14:paraId="1263F818" w14:textId="1ACDB705" w:rsidR="00383F51" w:rsidRPr="00C773DC" w:rsidRDefault="00E95475" w:rsidP="0043027F">
      <w:pPr>
        <w:spacing w:line="240" w:lineRule="auto"/>
        <w:jc w:val="both"/>
        <w:rPr>
          <w:rFonts w:asciiTheme="majorHAnsi" w:hAnsiTheme="majorHAnsi" w:cstheme="majorHAnsi"/>
          <w:color w:val="000000" w:themeColor="text1"/>
          <w:kern w:val="0"/>
          <w:sz w:val="24"/>
          <w:szCs w:val="24"/>
        </w:rPr>
      </w:pPr>
      <w:r>
        <w:rPr>
          <w:rFonts w:asciiTheme="majorHAnsi" w:hAnsiTheme="majorHAnsi" w:cstheme="majorHAnsi"/>
          <w:b/>
          <w:bCs/>
          <w:color w:val="000000" w:themeColor="text1"/>
          <w:kern w:val="0"/>
          <w:sz w:val="24"/>
          <w:szCs w:val="24"/>
        </w:rPr>
        <w:t xml:space="preserve">                                      </w:t>
      </w:r>
      <w:r w:rsidR="00383F51" w:rsidRPr="00C773DC">
        <w:rPr>
          <w:rFonts w:asciiTheme="majorHAnsi" w:hAnsiTheme="majorHAnsi" w:cstheme="majorHAnsi"/>
          <w:b/>
          <w:bCs/>
          <w:color w:val="000000" w:themeColor="text1"/>
          <w:kern w:val="0"/>
          <w:sz w:val="24"/>
          <w:szCs w:val="24"/>
        </w:rPr>
        <w:t>Fig</w:t>
      </w:r>
      <w:r w:rsidR="00D26215" w:rsidRPr="00C773DC">
        <w:rPr>
          <w:rFonts w:asciiTheme="majorHAnsi" w:hAnsiTheme="majorHAnsi" w:cstheme="majorHAnsi"/>
          <w:b/>
          <w:bCs/>
          <w:color w:val="000000" w:themeColor="text1"/>
          <w:kern w:val="0"/>
          <w:sz w:val="24"/>
          <w:szCs w:val="24"/>
        </w:rPr>
        <w:t>.</w:t>
      </w:r>
      <w:r w:rsidR="00383F51" w:rsidRPr="00C773DC">
        <w:rPr>
          <w:rFonts w:asciiTheme="majorHAnsi" w:hAnsiTheme="majorHAnsi" w:cstheme="majorHAnsi"/>
          <w:b/>
          <w:bCs/>
          <w:color w:val="000000" w:themeColor="text1"/>
          <w:kern w:val="0"/>
          <w:sz w:val="24"/>
          <w:szCs w:val="24"/>
        </w:rPr>
        <w:t xml:space="preserve"> </w:t>
      </w:r>
      <w:r w:rsidR="005F4D65" w:rsidRPr="00C773DC">
        <w:rPr>
          <w:rFonts w:asciiTheme="majorHAnsi" w:hAnsiTheme="majorHAnsi" w:cstheme="majorHAnsi"/>
          <w:b/>
          <w:bCs/>
          <w:color w:val="000000" w:themeColor="text1"/>
          <w:kern w:val="0"/>
          <w:sz w:val="24"/>
          <w:szCs w:val="24"/>
        </w:rPr>
        <w:t>4</w:t>
      </w:r>
      <w:r w:rsidR="00383F51" w:rsidRPr="00C773DC">
        <w:rPr>
          <w:rFonts w:asciiTheme="majorHAnsi" w:hAnsiTheme="majorHAnsi" w:cstheme="majorHAnsi"/>
          <w:b/>
          <w:bCs/>
          <w:color w:val="000000" w:themeColor="text1"/>
          <w:kern w:val="0"/>
          <w:sz w:val="24"/>
          <w:szCs w:val="24"/>
        </w:rPr>
        <w:t xml:space="preserve"> </w:t>
      </w:r>
      <w:r w:rsidR="00210D61" w:rsidRPr="00C773DC">
        <w:rPr>
          <w:rFonts w:asciiTheme="majorHAnsi" w:hAnsiTheme="majorHAnsi" w:cstheme="majorHAnsi"/>
          <w:color w:val="000000" w:themeColor="text1"/>
          <w:kern w:val="0"/>
          <w:sz w:val="24"/>
          <w:szCs w:val="24"/>
        </w:rPr>
        <w:t>Precision wheat seeding robot</w:t>
      </w:r>
      <w:r w:rsidR="00383F51" w:rsidRPr="00C773DC">
        <w:rPr>
          <w:rFonts w:asciiTheme="majorHAnsi" w:hAnsiTheme="majorHAnsi" w:cstheme="majorHAnsi"/>
          <w:color w:val="000000" w:themeColor="text1"/>
          <w:kern w:val="0"/>
          <w:sz w:val="24"/>
          <w:szCs w:val="24"/>
        </w:rPr>
        <w:t>.</w:t>
      </w:r>
    </w:p>
    <w:p w14:paraId="1E0523F8" w14:textId="1ED8D4D6" w:rsidR="00E61B37" w:rsidRPr="00BE0FAB" w:rsidRDefault="00BC0596" w:rsidP="0043027F">
      <w:pPr>
        <w:spacing w:line="240" w:lineRule="auto"/>
        <w:jc w:val="both"/>
        <w:rPr>
          <w:rFonts w:asciiTheme="majorHAnsi" w:hAnsiTheme="majorHAnsi" w:cstheme="majorHAnsi"/>
          <w:b/>
          <w:i/>
          <w:iCs/>
          <w:color w:val="000000" w:themeColor="text1"/>
          <w:sz w:val="24"/>
          <w:szCs w:val="24"/>
        </w:rPr>
      </w:pPr>
      <w:r w:rsidRPr="00BE0FAB">
        <w:rPr>
          <w:rFonts w:asciiTheme="majorHAnsi" w:hAnsiTheme="majorHAnsi" w:cstheme="majorHAnsi"/>
          <w:b/>
          <w:i/>
          <w:iCs/>
          <w:color w:val="000000" w:themeColor="text1"/>
          <w:sz w:val="24"/>
          <w:szCs w:val="24"/>
        </w:rPr>
        <w:t>c.</w:t>
      </w:r>
      <w:r w:rsidR="00E61B37" w:rsidRPr="00BE0FAB">
        <w:rPr>
          <w:rFonts w:asciiTheme="majorHAnsi" w:hAnsiTheme="majorHAnsi" w:cstheme="majorHAnsi"/>
          <w:b/>
          <w:i/>
          <w:iCs/>
          <w:color w:val="000000" w:themeColor="text1"/>
          <w:sz w:val="24"/>
          <w:szCs w:val="24"/>
        </w:rPr>
        <w:t xml:space="preserve"> Crop Protection Robots</w:t>
      </w:r>
    </w:p>
    <w:p w14:paraId="78097169" w14:textId="44A0E2FC" w:rsidR="0050764F" w:rsidRPr="00C773DC" w:rsidRDefault="00D37DC2" w:rsidP="0043027F">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Traditional crop protection generally entails manually spraying hazardous pesticides, which is harmful to farmers' health. Drones are already widely used to apply spray treatments in Southeast Asia, with South Korea employing them for around 30% of their agricultural spraying. Drone sprayers</w:t>
      </w:r>
      <w:r w:rsidR="005A3DD4" w:rsidRPr="00C773DC">
        <w:rPr>
          <w:rFonts w:asciiTheme="majorHAnsi" w:hAnsiTheme="majorHAnsi" w:cstheme="majorHAnsi"/>
          <w:color w:val="000000" w:themeColor="text1"/>
          <w:sz w:val="24"/>
          <w:szCs w:val="24"/>
        </w:rPr>
        <w:t xml:space="preserve"> (Fig. </w:t>
      </w:r>
      <w:r w:rsidR="005F4D65" w:rsidRPr="00C773DC">
        <w:rPr>
          <w:rFonts w:asciiTheme="majorHAnsi" w:hAnsiTheme="majorHAnsi" w:cstheme="majorHAnsi"/>
          <w:color w:val="000000" w:themeColor="text1"/>
          <w:sz w:val="24"/>
          <w:szCs w:val="24"/>
        </w:rPr>
        <w:t>5</w:t>
      </w:r>
      <w:r w:rsidR="005A3DD4" w:rsidRPr="00C773DC">
        <w:rPr>
          <w:rFonts w:asciiTheme="majorHAnsi" w:hAnsiTheme="majorHAnsi" w:cstheme="majorHAnsi"/>
          <w:color w:val="000000" w:themeColor="text1"/>
          <w:sz w:val="24"/>
          <w:szCs w:val="24"/>
        </w:rPr>
        <w:t>)</w:t>
      </w:r>
      <w:r w:rsidR="005F4D65" w:rsidRPr="00C773DC">
        <w:rPr>
          <w:rFonts w:asciiTheme="majorHAnsi" w:hAnsiTheme="majorHAnsi" w:cstheme="majorHAnsi"/>
          <w:color w:val="000000" w:themeColor="text1"/>
          <w:sz w:val="24"/>
          <w:szCs w:val="24"/>
        </w:rPr>
        <w:t xml:space="preserve"> </w:t>
      </w:r>
      <w:r w:rsidR="00B82154" w:rsidRPr="00C773DC">
        <w:rPr>
          <w:rFonts w:asciiTheme="majorHAnsi" w:hAnsiTheme="majorHAnsi" w:cstheme="majorHAnsi"/>
          <w:color w:val="000000" w:themeColor="text1"/>
          <w:sz w:val="24"/>
          <w:szCs w:val="24"/>
        </w:rPr>
        <w:t>[9]</w:t>
      </w:r>
      <w:r w:rsidRPr="00C773DC">
        <w:rPr>
          <w:rFonts w:asciiTheme="majorHAnsi" w:hAnsiTheme="majorHAnsi" w:cstheme="majorHAnsi"/>
          <w:color w:val="000000" w:themeColor="text1"/>
          <w:sz w:val="24"/>
          <w:szCs w:val="24"/>
        </w:rPr>
        <w:t xml:space="preserve"> can reach locations that are otherwise inaccessible, such as steep tea plantations at high altitudes. Drone sprayers eliminate the need for personnel to travel fields while carrying backpack sprayers, which can be dangerous to their health. Drone </w:t>
      </w:r>
      <w:r w:rsidRPr="00C773DC">
        <w:rPr>
          <w:rFonts w:asciiTheme="majorHAnsi" w:hAnsiTheme="majorHAnsi" w:cstheme="majorHAnsi"/>
          <w:color w:val="000000" w:themeColor="text1"/>
          <w:sz w:val="24"/>
          <w:szCs w:val="24"/>
        </w:rPr>
        <w:lastRenderedPageBreak/>
        <w:t>sprayers offer extremely thin spray treatments that may be targeted to particular locations, maximizing productivity and lowering chemical costs. Drone sprayer rules now vary greatly across nations. To reduce pesticide exposure, an intelligent robotic system was designed to automatically spray pesticides based on a navigation control algorithm and a high-efficiency trajectory calculation algorithm</w:t>
      </w:r>
      <w:r w:rsidR="00B0506B" w:rsidRPr="00C773DC">
        <w:rPr>
          <w:rFonts w:asciiTheme="majorHAnsi" w:hAnsiTheme="majorHAnsi" w:cstheme="majorHAnsi"/>
          <w:color w:val="000000" w:themeColor="text1"/>
          <w:sz w:val="24"/>
          <w:szCs w:val="24"/>
        </w:rPr>
        <w:t>. For example, a</w:t>
      </w:r>
      <w:r w:rsidRPr="00C773DC">
        <w:rPr>
          <w:rFonts w:asciiTheme="majorHAnsi" w:hAnsiTheme="majorHAnsi" w:cstheme="majorHAnsi"/>
          <w:color w:val="000000" w:themeColor="text1"/>
          <w:sz w:val="24"/>
          <w:szCs w:val="24"/>
        </w:rPr>
        <w:t xml:space="preserve"> cost-effective spraying robot to meet the need for pesticides and fertilizers</w:t>
      </w:r>
      <w:r w:rsidR="00033D99" w:rsidRPr="00C773DC">
        <w:rPr>
          <w:rFonts w:asciiTheme="majorHAnsi" w:hAnsiTheme="majorHAnsi" w:cstheme="majorHAnsi"/>
          <w:color w:val="000000" w:themeColor="text1"/>
          <w:sz w:val="24"/>
          <w:szCs w:val="24"/>
        </w:rPr>
        <w:t xml:space="preserve"> was made</w:t>
      </w:r>
      <w:r w:rsidRPr="00C773DC">
        <w:rPr>
          <w:rFonts w:asciiTheme="majorHAnsi" w:hAnsiTheme="majorHAnsi" w:cstheme="majorHAnsi"/>
          <w:color w:val="000000" w:themeColor="text1"/>
          <w:sz w:val="24"/>
          <w:szCs w:val="24"/>
        </w:rPr>
        <w:t>, while</w:t>
      </w:r>
      <w:r w:rsidR="00B53328" w:rsidRPr="00C773DC">
        <w:rPr>
          <w:rFonts w:asciiTheme="majorHAnsi" w:hAnsiTheme="majorHAnsi" w:cstheme="majorHAnsi"/>
          <w:color w:val="000000" w:themeColor="text1"/>
          <w:sz w:val="24"/>
          <w:szCs w:val="24"/>
        </w:rPr>
        <w:t xml:space="preserve"> tiny drones, such as sensing and actuation drones</w:t>
      </w:r>
      <w:r w:rsidRPr="00C773DC">
        <w:rPr>
          <w:rFonts w:asciiTheme="majorHAnsi" w:hAnsiTheme="majorHAnsi" w:cstheme="majorHAnsi"/>
          <w:color w:val="000000" w:themeColor="text1"/>
          <w:sz w:val="24"/>
          <w:szCs w:val="24"/>
        </w:rPr>
        <w:t xml:space="preserve"> offered revolutionary technologies</w:t>
      </w:r>
      <w:r w:rsidR="005A3DD4" w:rsidRPr="00C773DC">
        <w:rPr>
          <w:rFonts w:asciiTheme="majorHAnsi" w:hAnsiTheme="majorHAnsi" w:cstheme="majorHAnsi"/>
          <w:color w:val="000000" w:themeColor="text1"/>
          <w:sz w:val="24"/>
          <w:szCs w:val="24"/>
        </w:rPr>
        <w:t xml:space="preserve"> (Fig. </w:t>
      </w:r>
      <w:r w:rsidR="005F4D65" w:rsidRPr="00C773DC">
        <w:rPr>
          <w:rFonts w:asciiTheme="majorHAnsi" w:hAnsiTheme="majorHAnsi" w:cstheme="majorHAnsi"/>
          <w:color w:val="000000" w:themeColor="text1"/>
          <w:sz w:val="24"/>
          <w:szCs w:val="24"/>
        </w:rPr>
        <w:t>6</w:t>
      </w:r>
      <w:r w:rsidR="005A3DD4"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w:t>
      </w:r>
      <w:r w:rsidR="00033D99" w:rsidRPr="00C773DC">
        <w:rPr>
          <w:rFonts w:asciiTheme="majorHAnsi" w:hAnsiTheme="majorHAnsi" w:cstheme="majorHAnsi"/>
          <w:color w:val="000000" w:themeColor="text1"/>
          <w:sz w:val="24"/>
          <w:szCs w:val="24"/>
        </w:rPr>
        <w:t>[</w:t>
      </w:r>
      <w:r w:rsidR="00B82154" w:rsidRPr="00C773DC">
        <w:rPr>
          <w:rFonts w:asciiTheme="majorHAnsi" w:hAnsiTheme="majorHAnsi" w:cstheme="majorHAnsi"/>
          <w:color w:val="000000" w:themeColor="text1"/>
          <w:sz w:val="24"/>
          <w:szCs w:val="24"/>
        </w:rPr>
        <w:t>10</w:t>
      </w:r>
      <w:r w:rsidR="00033D99"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The intelligent system delivers long-term pest control by interacting with one another. </w:t>
      </w:r>
    </w:p>
    <w:p w14:paraId="3C273116" w14:textId="23827CAC" w:rsidR="0050764F" w:rsidRPr="00C773DC" w:rsidRDefault="00BE0FAB" w:rsidP="00B41A6B">
      <w:pPr>
        <w:spacing w:after="0" w:line="240" w:lineRule="auto"/>
        <w:jc w:val="both"/>
        <w:rPr>
          <w:rFonts w:asciiTheme="majorHAnsi" w:hAnsiTheme="majorHAnsi" w:cstheme="majorHAnsi"/>
          <w:color w:val="000000" w:themeColor="text1"/>
          <w:sz w:val="24"/>
          <w:szCs w:val="24"/>
          <w14:textOutline w14:w="9525" w14:cap="rnd" w14:cmpd="sng" w14:algn="ctr">
            <w14:solidFill>
              <w14:schemeClr w14:val="accent1"/>
            </w14:solidFill>
            <w14:prstDash w14:val="solid"/>
            <w14:bevel/>
          </w14:textOutline>
          <w14:props3d w14:extrusionH="0" w14:contourW="12700" w14:prstMaterial="legacyWireframe">
            <w14:contourClr>
              <w14:schemeClr w14:val="accent6">
                <w14:lumMod w14:val="60000"/>
                <w14:lumOff w14:val="40000"/>
              </w14:schemeClr>
            </w14:contourClr>
          </w14:props3d>
        </w:rPr>
      </w:pPr>
      <w:r>
        <w:rPr>
          <w:rFonts w:asciiTheme="majorHAnsi" w:hAnsiTheme="majorHAnsi" w:cstheme="majorHAnsi"/>
          <w:color w:val="000000" w:themeColor="text1"/>
          <w:sz w:val="24"/>
          <w:szCs w:val="24"/>
          <w14:textOutline w14:w="9525" w14:cap="rnd" w14:cmpd="sng" w14:algn="ctr">
            <w14:solidFill>
              <w14:schemeClr w14:val="accent1"/>
            </w14:solidFill>
            <w14:prstDash w14:val="solid"/>
            <w14:bevel/>
          </w14:textOutline>
          <w14:props3d w14:extrusionH="0" w14:contourW="12700" w14:prstMaterial="legacyWireframe">
            <w14:contourClr>
              <w14:schemeClr w14:val="accent6">
                <w14:lumMod w14:val="60000"/>
                <w14:lumOff w14:val="40000"/>
              </w14:schemeClr>
            </w14:contourClr>
          </w14:props3d>
        </w:rPr>
        <w:t xml:space="preserve">                                   </w:t>
      </w:r>
      <w:r w:rsidR="005033B1" w:rsidRPr="00C773DC">
        <w:rPr>
          <w:rFonts w:asciiTheme="majorHAnsi" w:hAnsiTheme="majorHAnsi" w:cstheme="majorHAnsi"/>
          <w:noProof/>
          <w:color w:val="000000" w:themeColor="text1"/>
          <w:sz w:val="24"/>
          <w:szCs w:val="24"/>
          <w:lang w:eastAsia="en-IN"/>
        </w:rPr>
        <w:drawing>
          <wp:inline distT="0" distB="0" distL="0" distR="0" wp14:anchorId="316E65F0" wp14:editId="1A70C365">
            <wp:extent cx="2694940" cy="1789793"/>
            <wp:effectExtent l="0" t="0" r="0" b="1270"/>
            <wp:docPr id="190370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01495" name="Picture 1903701495"/>
                    <pic:cNvPicPr/>
                  </pic:nvPicPr>
                  <pic:blipFill rotWithShape="1">
                    <a:blip r:embed="rId14">
                      <a:extLst>
                        <a:ext uri="{28A0092B-C50C-407E-A947-70E740481C1C}">
                          <a14:useLocalDpi xmlns:a14="http://schemas.microsoft.com/office/drawing/2010/main" val="0"/>
                        </a:ext>
                      </a:extLst>
                    </a:blip>
                    <a:srcRect r="13625" b="19632"/>
                    <a:stretch/>
                  </pic:blipFill>
                  <pic:spPr bwMode="auto">
                    <a:xfrm>
                      <a:off x="0" y="0"/>
                      <a:ext cx="2712360" cy="1801362"/>
                    </a:xfrm>
                    <a:prstGeom prst="rect">
                      <a:avLst/>
                    </a:prstGeom>
                    <a:ln>
                      <a:noFill/>
                    </a:ln>
                    <a:extLst>
                      <a:ext uri="{53640926-AAD7-44D8-BBD7-CCE9431645EC}">
                        <a14:shadowObscured xmlns:a14="http://schemas.microsoft.com/office/drawing/2010/main"/>
                      </a:ext>
                    </a:extLst>
                  </pic:spPr>
                </pic:pic>
              </a:graphicData>
            </a:graphic>
          </wp:inline>
        </w:drawing>
      </w:r>
    </w:p>
    <w:p w14:paraId="1DA7A98E" w14:textId="7304A96B" w:rsidR="00013D8E" w:rsidRPr="00C773DC" w:rsidRDefault="00BE0FAB"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013D8E" w:rsidRPr="00C773DC">
        <w:rPr>
          <w:rFonts w:asciiTheme="majorHAnsi" w:hAnsiTheme="majorHAnsi" w:cstheme="majorHAnsi"/>
          <w:b/>
          <w:bCs/>
          <w:color w:val="000000" w:themeColor="text1"/>
          <w:sz w:val="24"/>
          <w:szCs w:val="24"/>
        </w:rPr>
        <w:t>Fig.</w:t>
      </w:r>
      <w:r w:rsidR="005F4D65" w:rsidRPr="00C773DC">
        <w:rPr>
          <w:rFonts w:asciiTheme="majorHAnsi" w:hAnsiTheme="majorHAnsi" w:cstheme="majorHAnsi"/>
          <w:b/>
          <w:bCs/>
          <w:color w:val="000000" w:themeColor="text1"/>
          <w:sz w:val="24"/>
          <w:szCs w:val="24"/>
        </w:rPr>
        <w:t>5</w:t>
      </w:r>
      <w:r w:rsidR="00013D8E" w:rsidRPr="00C773DC">
        <w:rPr>
          <w:rFonts w:asciiTheme="majorHAnsi" w:hAnsiTheme="majorHAnsi" w:cstheme="majorHAnsi"/>
          <w:color w:val="000000" w:themeColor="text1"/>
          <w:sz w:val="24"/>
          <w:szCs w:val="24"/>
        </w:rPr>
        <w:t xml:space="preserve"> Sprayer drone</w:t>
      </w:r>
    </w:p>
    <w:p w14:paraId="4F1DB329" w14:textId="77777777" w:rsidR="0050764F" w:rsidRPr="00C773DC" w:rsidRDefault="0050764F" w:rsidP="00B41A6B">
      <w:pPr>
        <w:spacing w:after="0" w:line="240" w:lineRule="auto"/>
        <w:jc w:val="both"/>
        <w:rPr>
          <w:rFonts w:asciiTheme="majorHAnsi" w:hAnsiTheme="majorHAnsi" w:cstheme="majorHAnsi"/>
          <w:color w:val="000000" w:themeColor="text1"/>
          <w:sz w:val="24"/>
          <w:szCs w:val="24"/>
        </w:rPr>
      </w:pPr>
    </w:p>
    <w:p w14:paraId="3D12A81E" w14:textId="29D2B45A" w:rsidR="005701FD" w:rsidRPr="00C773DC" w:rsidRDefault="00166047"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5701FD" w:rsidRPr="00C773DC">
        <w:rPr>
          <w:rFonts w:asciiTheme="majorHAnsi" w:hAnsiTheme="majorHAnsi" w:cstheme="majorHAnsi"/>
          <w:noProof/>
          <w:color w:val="000000" w:themeColor="text1"/>
          <w:sz w:val="24"/>
          <w:szCs w:val="24"/>
          <w:lang w:eastAsia="en-IN"/>
        </w:rPr>
        <w:drawing>
          <wp:inline distT="0" distB="0" distL="0" distR="0" wp14:anchorId="6629DF38" wp14:editId="2AD46D5D">
            <wp:extent cx="4547870" cy="2056175"/>
            <wp:effectExtent l="19050" t="19050" r="24130" b="20320"/>
            <wp:docPr id="1046852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261" name="Picture 1046852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8508" cy="2124281"/>
                    </a:xfrm>
                    <a:prstGeom prst="rect">
                      <a:avLst/>
                    </a:prstGeom>
                    <a:ln>
                      <a:solidFill>
                        <a:schemeClr val="tx1"/>
                      </a:solidFill>
                    </a:ln>
                    <a:effectLst>
                      <a:softEdge rad="0"/>
                    </a:effectLst>
                  </pic:spPr>
                </pic:pic>
              </a:graphicData>
            </a:graphic>
          </wp:inline>
        </w:drawing>
      </w:r>
    </w:p>
    <w:p w14:paraId="32433EAF" w14:textId="2F380769" w:rsidR="00493ECD" w:rsidRPr="00C773DC" w:rsidRDefault="005701FD" w:rsidP="00B41A6B">
      <w:pPr>
        <w:autoSpaceDE w:val="0"/>
        <w:autoSpaceDN w:val="0"/>
        <w:adjustRightInd w:val="0"/>
        <w:spacing w:after="0" w:line="240" w:lineRule="auto"/>
        <w:jc w:val="both"/>
        <w:rPr>
          <w:rFonts w:asciiTheme="majorHAnsi" w:hAnsiTheme="majorHAnsi" w:cstheme="majorHAnsi"/>
          <w:color w:val="000000" w:themeColor="text1"/>
          <w:kern w:val="0"/>
          <w:sz w:val="24"/>
          <w:szCs w:val="24"/>
        </w:rPr>
      </w:pPr>
      <w:r w:rsidRPr="00C773DC">
        <w:rPr>
          <w:rFonts w:asciiTheme="majorHAnsi" w:hAnsiTheme="majorHAnsi" w:cstheme="majorHAnsi"/>
          <w:b/>
          <w:bCs/>
          <w:color w:val="000000" w:themeColor="text1"/>
          <w:kern w:val="0"/>
          <w:sz w:val="24"/>
          <w:szCs w:val="24"/>
        </w:rPr>
        <w:t>Fig</w:t>
      </w:r>
      <w:r w:rsidR="007F7454" w:rsidRPr="00C773DC">
        <w:rPr>
          <w:rFonts w:asciiTheme="majorHAnsi" w:hAnsiTheme="majorHAnsi" w:cstheme="majorHAnsi"/>
          <w:b/>
          <w:bCs/>
          <w:color w:val="000000" w:themeColor="text1"/>
          <w:kern w:val="0"/>
          <w:sz w:val="24"/>
          <w:szCs w:val="24"/>
        </w:rPr>
        <w:t>.</w:t>
      </w:r>
      <w:r w:rsidRPr="00C773DC">
        <w:rPr>
          <w:rFonts w:asciiTheme="majorHAnsi" w:hAnsiTheme="majorHAnsi" w:cstheme="majorHAnsi"/>
          <w:b/>
          <w:bCs/>
          <w:color w:val="000000" w:themeColor="text1"/>
          <w:kern w:val="0"/>
          <w:sz w:val="24"/>
          <w:szCs w:val="24"/>
        </w:rPr>
        <w:t xml:space="preserve"> </w:t>
      </w:r>
      <w:r w:rsidR="005F4D65" w:rsidRPr="00C773DC">
        <w:rPr>
          <w:rFonts w:asciiTheme="majorHAnsi" w:hAnsiTheme="majorHAnsi" w:cstheme="majorHAnsi"/>
          <w:b/>
          <w:bCs/>
          <w:color w:val="000000" w:themeColor="text1"/>
          <w:kern w:val="0"/>
          <w:sz w:val="24"/>
          <w:szCs w:val="24"/>
        </w:rPr>
        <w:t>6</w:t>
      </w:r>
      <w:r w:rsidRPr="00C773DC">
        <w:rPr>
          <w:rFonts w:asciiTheme="majorHAnsi" w:hAnsiTheme="majorHAnsi" w:cstheme="majorHAnsi"/>
          <w:b/>
          <w:bCs/>
          <w:color w:val="000000" w:themeColor="text1"/>
          <w:kern w:val="0"/>
          <w:sz w:val="24"/>
          <w:szCs w:val="24"/>
        </w:rPr>
        <w:t xml:space="preserve"> </w:t>
      </w:r>
      <w:r w:rsidRPr="00C773DC">
        <w:rPr>
          <w:rFonts w:asciiTheme="majorHAnsi" w:hAnsiTheme="majorHAnsi" w:cstheme="majorHAnsi"/>
          <w:color w:val="000000" w:themeColor="text1"/>
          <w:kern w:val="0"/>
          <w:sz w:val="24"/>
          <w:szCs w:val="24"/>
        </w:rPr>
        <w:t>(</w:t>
      </w:r>
      <w:r w:rsidRPr="00C773DC">
        <w:rPr>
          <w:rFonts w:asciiTheme="majorHAnsi" w:hAnsiTheme="majorHAnsi" w:cstheme="majorHAnsi"/>
          <w:b/>
          <w:bCs/>
          <w:color w:val="000000" w:themeColor="text1"/>
          <w:kern w:val="0"/>
          <w:sz w:val="24"/>
          <w:szCs w:val="24"/>
        </w:rPr>
        <w:t>a</w:t>
      </w:r>
      <w:r w:rsidRPr="00C773DC">
        <w:rPr>
          <w:rFonts w:asciiTheme="majorHAnsi" w:hAnsiTheme="majorHAnsi" w:cstheme="majorHAnsi"/>
          <w:color w:val="000000" w:themeColor="text1"/>
          <w:kern w:val="0"/>
          <w:sz w:val="24"/>
          <w:szCs w:val="24"/>
        </w:rPr>
        <w:t>) State-of-the-art open-loop remote sensing paradigm and (</w:t>
      </w:r>
      <w:r w:rsidRPr="00C773DC">
        <w:rPr>
          <w:rFonts w:asciiTheme="majorHAnsi" w:hAnsiTheme="majorHAnsi" w:cstheme="majorHAnsi"/>
          <w:b/>
          <w:bCs/>
          <w:color w:val="000000" w:themeColor="text1"/>
          <w:kern w:val="0"/>
          <w:sz w:val="24"/>
          <w:szCs w:val="24"/>
        </w:rPr>
        <w:t>b</w:t>
      </w:r>
      <w:r w:rsidRPr="00C773DC">
        <w:rPr>
          <w:rFonts w:asciiTheme="majorHAnsi" w:hAnsiTheme="majorHAnsi" w:cstheme="majorHAnsi"/>
          <w:color w:val="000000" w:themeColor="text1"/>
          <w:kern w:val="0"/>
          <w:sz w:val="24"/>
          <w:szCs w:val="24"/>
        </w:rPr>
        <w:t>) closed-loop IPM paradigm</w:t>
      </w:r>
      <w:r w:rsidR="00493ECD" w:rsidRPr="00C773DC">
        <w:rPr>
          <w:rFonts w:asciiTheme="majorHAnsi" w:hAnsiTheme="majorHAnsi" w:cstheme="majorHAnsi"/>
          <w:color w:val="000000" w:themeColor="text1"/>
          <w:kern w:val="0"/>
          <w:sz w:val="24"/>
          <w:szCs w:val="24"/>
        </w:rPr>
        <w:t xml:space="preserve"> </w:t>
      </w:r>
      <w:r w:rsidRPr="00C773DC">
        <w:rPr>
          <w:rFonts w:asciiTheme="majorHAnsi" w:hAnsiTheme="majorHAnsi" w:cstheme="majorHAnsi"/>
          <w:color w:val="000000" w:themeColor="text1"/>
          <w:kern w:val="0"/>
          <w:sz w:val="24"/>
          <w:szCs w:val="24"/>
        </w:rPr>
        <w:t>envisioned</w:t>
      </w:r>
      <w:r w:rsidR="001D14DB" w:rsidRPr="00C773DC">
        <w:rPr>
          <w:rFonts w:asciiTheme="majorHAnsi" w:hAnsiTheme="majorHAnsi" w:cstheme="majorHAnsi"/>
          <w:color w:val="000000" w:themeColor="text1"/>
          <w:kern w:val="0"/>
          <w:sz w:val="24"/>
          <w:szCs w:val="24"/>
        </w:rPr>
        <w:t>.</w:t>
      </w:r>
    </w:p>
    <w:p w14:paraId="7B7A4071" w14:textId="77777777" w:rsidR="001D14DB" w:rsidRPr="00C773DC" w:rsidRDefault="001D14DB" w:rsidP="00B41A6B">
      <w:pPr>
        <w:autoSpaceDE w:val="0"/>
        <w:autoSpaceDN w:val="0"/>
        <w:adjustRightInd w:val="0"/>
        <w:spacing w:after="0" w:line="240" w:lineRule="auto"/>
        <w:jc w:val="both"/>
        <w:rPr>
          <w:rFonts w:asciiTheme="majorHAnsi" w:hAnsiTheme="majorHAnsi" w:cstheme="majorHAnsi"/>
          <w:color w:val="000000" w:themeColor="text1"/>
          <w:kern w:val="0"/>
          <w:sz w:val="24"/>
          <w:szCs w:val="24"/>
        </w:rPr>
      </w:pPr>
    </w:p>
    <w:p w14:paraId="2D36F28F" w14:textId="2C7A89FB" w:rsidR="007757CC" w:rsidRPr="00C773DC" w:rsidRDefault="00845D5D" w:rsidP="0043027F">
      <w:pPr>
        <w:autoSpaceDE w:val="0"/>
        <w:autoSpaceDN w:val="0"/>
        <w:adjustRightInd w:val="0"/>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kern w:val="0"/>
          <w:sz w:val="24"/>
          <w:szCs w:val="24"/>
        </w:rPr>
        <w:t xml:space="preserve">Sensing drones can locate pest hotspots, while actuation drones can distribute treatments precisely. Aside from insect control, general environmental management is important for crop security. </w:t>
      </w:r>
      <w:r w:rsidR="00207BE2" w:rsidRPr="00C773DC">
        <w:rPr>
          <w:rFonts w:asciiTheme="majorHAnsi" w:hAnsiTheme="majorHAnsi" w:cstheme="majorHAnsi"/>
          <w:color w:val="000000" w:themeColor="text1"/>
          <w:kern w:val="0"/>
          <w:sz w:val="24"/>
          <w:szCs w:val="24"/>
        </w:rPr>
        <w:t>A</w:t>
      </w:r>
      <w:r w:rsidRPr="00C773DC">
        <w:rPr>
          <w:rFonts w:asciiTheme="majorHAnsi" w:hAnsiTheme="majorHAnsi" w:cstheme="majorHAnsi"/>
          <w:color w:val="000000" w:themeColor="text1"/>
          <w:kern w:val="0"/>
          <w:sz w:val="24"/>
          <w:szCs w:val="24"/>
        </w:rPr>
        <w:t>n autonomous gardening robot that can plant and monitor soil and water</w:t>
      </w:r>
      <w:r w:rsidR="00207BE2" w:rsidRPr="00C773DC">
        <w:rPr>
          <w:rFonts w:asciiTheme="majorHAnsi" w:hAnsiTheme="majorHAnsi" w:cstheme="majorHAnsi"/>
          <w:color w:val="000000" w:themeColor="text1"/>
          <w:kern w:val="0"/>
          <w:sz w:val="24"/>
          <w:szCs w:val="24"/>
        </w:rPr>
        <w:t xml:space="preserve"> was presented</w:t>
      </w:r>
      <w:r w:rsidRPr="00C773DC">
        <w:rPr>
          <w:rFonts w:asciiTheme="majorHAnsi" w:hAnsiTheme="majorHAnsi" w:cstheme="majorHAnsi"/>
          <w:color w:val="000000" w:themeColor="text1"/>
          <w:kern w:val="0"/>
          <w:sz w:val="24"/>
          <w:szCs w:val="24"/>
        </w:rPr>
        <w:t>. Similarly, a multi-function field robot based on Dual tone multi-frequency (DTMF) that can assess soil moisture, irrigate and spray pesticides, and so on</w:t>
      </w:r>
      <w:r w:rsidR="00267D7F" w:rsidRPr="00C773DC">
        <w:rPr>
          <w:rFonts w:asciiTheme="majorHAnsi" w:hAnsiTheme="majorHAnsi" w:cstheme="majorHAnsi"/>
          <w:color w:val="000000" w:themeColor="text1"/>
          <w:kern w:val="0"/>
          <w:sz w:val="24"/>
          <w:szCs w:val="24"/>
        </w:rPr>
        <w:t>, was created</w:t>
      </w:r>
      <w:r w:rsidRPr="00C773DC">
        <w:rPr>
          <w:rFonts w:asciiTheme="majorHAnsi" w:hAnsiTheme="majorHAnsi" w:cstheme="majorHAnsi"/>
          <w:color w:val="000000" w:themeColor="text1"/>
          <w:kern w:val="0"/>
          <w:sz w:val="24"/>
          <w:szCs w:val="24"/>
        </w:rPr>
        <w:t xml:space="preserve">. Furthermore, it may be operated remotely. </w:t>
      </w:r>
      <w:r w:rsidR="009A5BB6" w:rsidRPr="00C773DC">
        <w:rPr>
          <w:rFonts w:asciiTheme="majorHAnsi" w:hAnsiTheme="majorHAnsi" w:cstheme="majorHAnsi"/>
          <w:color w:val="000000" w:themeColor="text1"/>
          <w:kern w:val="0"/>
          <w:sz w:val="24"/>
          <w:szCs w:val="24"/>
        </w:rPr>
        <w:t>A</w:t>
      </w:r>
      <w:r w:rsidRPr="00C773DC">
        <w:rPr>
          <w:rFonts w:asciiTheme="majorHAnsi" w:hAnsiTheme="majorHAnsi" w:cstheme="majorHAnsi"/>
          <w:color w:val="000000" w:themeColor="text1"/>
          <w:kern w:val="0"/>
          <w:sz w:val="24"/>
          <w:szCs w:val="24"/>
        </w:rPr>
        <w:t xml:space="preserve"> paddy field weeding robot</w:t>
      </w:r>
      <w:r w:rsidR="009A5BB6" w:rsidRPr="00C773DC">
        <w:rPr>
          <w:rFonts w:asciiTheme="majorHAnsi" w:hAnsiTheme="majorHAnsi" w:cstheme="majorHAnsi"/>
          <w:color w:val="000000" w:themeColor="text1"/>
          <w:kern w:val="0"/>
          <w:sz w:val="24"/>
          <w:szCs w:val="24"/>
        </w:rPr>
        <w:t xml:space="preserve"> was created </w:t>
      </w:r>
      <w:r w:rsidR="0017770B" w:rsidRPr="00C773DC">
        <w:rPr>
          <w:rFonts w:asciiTheme="majorHAnsi" w:hAnsiTheme="majorHAnsi" w:cstheme="majorHAnsi"/>
          <w:color w:val="000000" w:themeColor="text1"/>
          <w:kern w:val="0"/>
          <w:sz w:val="24"/>
          <w:szCs w:val="24"/>
        </w:rPr>
        <w:t>and</w:t>
      </w:r>
      <w:r w:rsidRPr="00C773DC">
        <w:rPr>
          <w:rFonts w:asciiTheme="majorHAnsi" w:hAnsiTheme="majorHAnsi" w:cstheme="majorHAnsi"/>
          <w:color w:val="000000" w:themeColor="text1"/>
          <w:kern w:val="0"/>
          <w:sz w:val="24"/>
          <w:szCs w:val="24"/>
        </w:rPr>
        <w:t xml:space="preserve"> </w:t>
      </w:r>
      <w:r w:rsidR="0017770B" w:rsidRPr="00C773DC">
        <w:rPr>
          <w:rFonts w:asciiTheme="majorHAnsi" w:hAnsiTheme="majorHAnsi" w:cstheme="majorHAnsi"/>
          <w:color w:val="000000" w:themeColor="text1"/>
          <w:sz w:val="24"/>
          <w:szCs w:val="24"/>
        </w:rPr>
        <w:t>b</w:t>
      </w:r>
      <w:r w:rsidRPr="00C773DC">
        <w:rPr>
          <w:rFonts w:asciiTheme="majorHAnsi" w:hAnsiTheme="majorHAnsi" w:cstheme="majorHAnsi"/>
          <w:color w:val="000000" w:themeColor="text1"/>
          <w:sz w:val="24"/>
          <w:szCs w:val="24"/>
        </w:rPr>
        <w:t xml:space="preserve">ased on trial results, this robot with two wheels, touch sensors, and a rotating azimuth sensor may uproot weeds by churning up the soil and obstructing sunlight, potentially enhancing agricultural output. Crop protection robots have benefited from improved technology such as the ant colony algorithm, trajectory approach, and optimized robot systems. </w:t>
      </w:r>
      <w:r w:rsidR="002F08A6"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more precise and efficient ant colony method for plant protection robots</w:t>
      </w:r>
      <w:r w:rsidR="002F08A6" w:rsidRPr="00C773DC">
        <w:rPr>
          <w:rFonts w:asciiTheme="majorHAnsi" w:hAnsiTheme="majorHAnsi" w:cstheme="majorHAnsi"/>
          <w:color w:val="000000" w:themeColor="text1"/>
          <w:sz w:val="24"/>
          <w:szCs w:val="24"/>
        </w:rPr>
        <w:t xml:space="preserve"> was developed</w:t>
      </w:r>
      <w:r w:rsidRPr="00C773DC">
        <w:rPr>
          <w:rFonts w:asciiTheme="majorHAnsi" w:hAnsiTheme="majorHAnsi" w:cstheme="majorHAnsi"/>
          <w:color w:val="000000" w:themeColor="text1"/>
          <w:sz w:val="24"/>
          <w:szCs w:val="24"/>
        </w:rPr>
        <w:t xml:space="preserve">, with the goal of improving path planning dependability and precision. </w:t>
      </w:r>
      <w:r w:rsidR="00A03AAD"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unique trajectory approach</w:t>
      </w:r>
      <w:r w:rsidR="00A03AAD"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 xml:space="preserve">for crop planting in western China, an area characterized by fragmented farmland, by assessing crop layout using the ant colony </w:t>
      </w:r>
      <w:r w:rsidRPr="00C773DC">
        <w:rPr>
          <w:rFonts w:asciiTheme="majorHAnsi" w:hAnsiTheme="majorHAnsi" w:cstheme="majorHAnsi"/>
          <w:color w:val="000000" w:themeColor="text1"/>
          <w:sz w:val="24"/>
          <w:szCs w:val="24"/>
        </w:rPr>
        <w:lastRenderedPageBreak/>
        <w:t>algorithm</w:t>
      </w:r>
      <w:r w:rsidR="00A03AAD" w:rsidRPr="00C773DC">
        <w:rPr>
          <w:rFonts w:asciiTheme="majorHAnsi" w:hAnsiTheme="majorHAnsi" w:cstheme="majorHAnsi"/>
          <w:color w:val="000000" w:themeColor="text1"/>
          <w:sz w:val="24"/>
          <w:szCs w:val="24"/>
        </w:rPr>
        <w:t xml:space="preserve"> was developed</w:t>
      </w:r>
      <w:r w:rsidRPr="00C773DC">
        <w:rPr>
          <w:rFonts w:asciiTheme="majorHAnsi" w:hAnsiTheme="majorHAnsi" w:cstheme="majorHAnsi"/>
          <w:color w:val="000000" w:themeColor="text1"/>
          <w:sz w:val="24"/>
          <w:szCs w:val="24"/>
        </w:rPr>
        <w:t xml:space="preserve">. </w:t>
      </w:r>
      <w:r w:rsidR="00A03AAD"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n automated pesticide spraying robot system that detects rows and activates nozzles</w:t>
      </w:r>
      <w:r w:rsidR="00A03AAD" w:rsidRPr="00C773DC">
        <w:rPr>
          <w:rFonts w:asciiTheme="majorHAnsi" w:hAnsiTheme="majorHAnsi" w:cstheme="majorHAnsi"/>
          <w:color w:val="000000" w:themeColor="text1"/>
          <w:sz w:val="24"/>
          <w:szCs w:val="24"/>
        </w:rPr>
        <w:t xml:space="preserve"> was developed</w:t>
      </w:r>
      <w:r w:rsidRPr="00C773DC">
        <w:rPr>
          <w:rFonts w:asciiTheme="majorHAnsi" w:hAnsiTheme="majorHAnsi" w:cstheme="majorHAnsi"/>
          <w:color w:val="000000" w:themeColor="text1"/>
          <w:sz w:val="24"/>
          <w:szCs w:val="24"/>
        </w:rPr>
        <w:t>.</w:t>
      </w:r>
    </w:p>
    <w:p w14:paraId="2A35207F" w14:textId="31A39FF8" w:rsidR="003F213C" w:rsidRPr="00755EAA" w:rsidRDefault="0007742E" w:rsidP="0043027F">
      <w:pPr>
        <w:spacing w:line="240" w:lineRule="auto"/>
        <w:jc w:val="both"/>
        <w:rPr>
          <w:rFonts w:asciiTheme="majorHAnsi" w:hAnsiTheme="majorHAnsi" w:cstheme="majorHAnsi"/>
          <w:b/>
          <w:i/>
          <w:iCs/>
          <w:color w:val="000000" w:themeColor="text1"/>
          <w:sz w:val="24"/>
          <w:szCs w:val="24"/>
        </w:rPr>
      </w:pPr>
      <w:r w:rsidRPr="00755EAA">
        <w:rPr>
          <w:rFonts w:asciiTheme="majorHAnsi" w:hAnsiTheme="majorHAnsi" w:cstheme="majorHAnsi"/>
          <w:b/>
          <w:i/>
          <w:iCs/>
          <w:color w:val="000000" w:themeColor="text1"/>
          <w:sz w:val="24"/>
          <w:szCs w:val="24"/>
        </w:rPr>
        <w:t>d.</w:t>
      </w:r>
      <w:r w:rsidR="003F213C" w:rsidRPr="00755EAA">
        <w:rPr>
          <w:rFonts w:asciiTheme="majorHAnsi" w:hAnsiTheme="majorHAnsi" w:cstheme="majorHAnsi"/>
          <w:b/>
          <w:i/>
          <w:iCs/>
          <w:color w:val="000000" w:themeColor="text1"/>
          <w:sz w:val="24"/>
          <w:szCs w:val="24"/>
        </w:rPr>
        <w:t xml:space="preserve"> Field Information-Collecting Robots</w:t>
      </w:r>
    </w:p>
    <w:p w14:paraId="2666A6C7" w14:textId="48EAF850" w:rsidR="0001231D" w:rsidRPr="00C773DC" w:rsidRDefault="0007742E"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Although gathering information in the field might be time-consuming and exhausting, the knowledge acquired supports farmers in making undetectable judgments. As a result, field information-gathering robots have been designed to carry out this task.</w:t>
      </w:r>
      <w:r w:rsidR="009903A2" w:rsidRPr="00C773DC">
        <w:rPr>
          <w:rFonts w:asciiTheme="majorHAnsi" w:hAnsiTheme="majorHAnsi" w:cstheme="majorHAnsi"/>
          <w:color w:val="000000" w:themeColor="text1"/>
          <w:sz w:val="24"/>
          <w:szCs w:val="24"/>
        </w:rPr>
        <w:t xml:space="preserve"> For example,</w:t>
      </w:r>
      <w:r w:rsidRPr="00C773DC">
        <w:rPr>
          <w:rFonts w:asciiTheme="majorHAnsi" w:hAnsiTheme="majorHAnsi" w:cstheme="majorHAnsi"/>
          <w:color w:val="000000" w:themeColor="text1"/>
          <w:sz w:val="24"/>
          <w:szCs w:val="24"/>
        </w:rPr>
        <w:t xml:space="preserve"> </w:t>
      </w:r>
      <w:r w:rsidR="009903A2"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field-based high-throughput plant </w:t>
      </w:r>
      <w:proofErr w:type="spellStart"/>
      <w:r w:rsidRPr="00C773DC">
        <w:rPr>
          <w:rFonts w:asciiTheme="majorHAnsi" w:hAnsiTheme="majorHAnsi" w:cstheme="majorHAnsi"/>
          <w:color w:val="000000" w:themeColor="text1"/>
          <w:sz w:val="24"/>
          <w:szCs w:val="24"/>
        </w:rPr>
        <w:t>phenotyping</w:t>
      </w:r>
      <w:proofErr w:type="spellEnd"/>
      <w:r w:rsidRPr="00C773DC">
        <w:rPr>
          <w:rFonts w:asciiTheme="majorHAnsi" w:hAnsiTheme="majorHAnsi" w:cstheme="majorHAnsi"/>
          <w:color w:val="000000" w:themeColor="text1"/>
          <w:sz w:val="24"/>
          <w:szCs w:val="24"/>
        </w:rPr>
        <w:t xml:space="preserve"> mobile robotic device to monitor Canola plants at the University of Saskatchewan</w:t>
      </w:r>
      <w:r w:rsidR="00AD5AB5" w:rsidRPr="00C773DC">
        <w:rPr>
          <w:rFonts w:asciiTheme="majorHAnsi" w:hAnsiTheme="majorHAnsi" w:cstheme="majorHAnsi"/>
          <w:color w:val="000000" w:themeColor="text1"/>
          <w:sz w:val="24"/>
          <w:szCs w:val="24"/>
        </w:rPr>
        <w:t xml:space="preserve"> </w:t>
      </w:r>
      <w:r w:rsidR="008F4F89" w:rsidRPr="00C773DC">
        <w:rPr>
          <w:rFonts w:asciiTheme="majorHAnsi" w:hAnsiTheme="majorHAnsi" w:cstheme="majorHAnsi"/>
          <w:color w:val="000000" w:themeColor="text1"/>
          <w:sz w:val="24"/>
          <w:szCs w:val="24"/>
        </w:rPr>
        <w:t>was created, constructed, and tested</w:t>
      </w:r>
      <w:r w:rsidRPr="00C773DC">
        <w:rPr>
          <w:rFonts w:asciiTheme="majorHAnsi" w:hAnsiTheme="majorHAnsi" w:cstheme="majorHAnsi"/>
          <w:color w:val="000000" w:themeColor="text1"/>
          <w:sz w:val="24"/>
          <w:szCs w:val="24"/>
        </w:rPr>
        <w:t xml:space="preserve">. The technology can automatically acquire and </w:t>
      </w:r>
      <w:proofErr w:type="spellStart"/>
      <w:r w:rsidRPr="00C773DC">
        <w:rPr>
          <w:rFonts w:asciiTheme="majorHAnsi" w:hAnsiTheme="majorHAnsi" w:cstheme="majorHAnsi"/>
          <w:color w:val="000000" w:themeColor="text1"/>
          <w:sz w:val="24"/>
          <w:szCs w:val="24"/>
        </w:rPr>
        <w:t>analyze</w:t>
      </w:r>
      <w:proofErr w:type="spellEnd"/>
      <w:r w:rsidRPr="00C773DC">
        <w:rPr>
          <w:rFonts w:asciiTheme="majorHAnsi" w:hAnsiTheme="majorHAnsi" w:cstheme="majorHAnsi"/>
          <w:color w:val="000000" w:themeColor="text1"/>
          <w:sz w:val="24"/>
          <w:szCs w:val="24"/>
        </w:rPr>
        <w:t xml:space="preserve"> wide-range photos of plant canopies. This invention has been shown to increase agricultural output while lowering long-term costs. </w:t>
      </w:r>
      <w:r w:rsidR="00CD4C9A"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field robot named </w:t>
      </w:r>
      <w:proofErr w:type="spellStart"/>
      <w:r w:rsidRPr="00C773DC">
        <w:rPr>
          <w:rFonts w:asciiTheme="majorHAnsi" w:hAnsiTheme="majorHAnsi" w:cstheme="majorHAnsi"/>
          <w:color w:val="000000" w:themeColor="text1"/>
          <w:sz w:val="24"/>
          <w:szCs w:val="24"/>
        </w:rPr>
        <w:t>Robhortic</w:t>
      </w:r>
      <w:proofErr w:type="spellEnd"/>
      <w:r w:rsidRPr="00C773DC">
        <w:rPr>
          <w:rFonts w:asciiTheme="majorHAnsi" w:hAnsiTheme="majorHAnsi" w:cstheme="majorHAnsi"/>
          <w:color w:val="000000" w:themeColor="text1"/>
          <w:sz w:val="24"/>
          <w:szCs w:val="24"/>
        </w:rPr>
        <w:t xml:space="preserve"> for identifying pests and illnesses in horticulture crops, as shown in Fig. </w:t>
      </w:r>
      <w:r w:rsidR="005F4D65" w:rsidRPr="00C773DC">
        <w:rPr>
          <w:rFonts w:asciiTheme="majorHAnsi" w:hAnsiTheme="majorHAnsi" w:cstheme="majorHAnsi"/>
          <w:color w:val="000000" w:themeColor="text1"/>
          <w:sz w:val="24"/>
          <w:szCs w:val="24"/>
        </w:rPr>
        <w:t>7</w:t>
      </w:r>
      <w:r w:rsidR="00CD4C9A" w:rsidRPr="00C773DC">
        <w:rPr>
          <w:rFonts w:asciiTheme="majorHAnsi" w:hAnsiTheme="majorHAnsi" w:cstheme="majorHAnsi"/>
          <w:color w:val="000000" w:themeColor="text1"/>
          <w:sz w:val="24"/>
          <w:szCs w:val="24"/>
        </w:rPr>
        <w:t xml:space="preserve"> [</w:t>
      </w:r>
      <w:r w:rsidR="001D14DB"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1</w:t>
      </w:r>
      <w:r w:rsidR="00CD4C9A" w:rsidRPr="00C773DC">
        <w:rPr>
          <w:rFonts w:asciiTheme="majorHAnsi" w:hAnsiTheme="majorHAnsi" w:cstheme="majorHAnsi"/>
          <w:color w:val="000000" w:themeColor="text1"/>
          <w:sz w:val="24"/>
          <w:szCs w:val="24"/>
        </w:rPr>
        <w:t xml:space="preserve">] </w:t>
      </w:r>
      <w:r w:rsidR="00E81095" w:rsidRPr="00C773DC">
        <w:rPr>
          <w:rFonts w:asciiTheme="majorHAnsi" w:hAnsiTheme="majorHAnsi" w:cstheme="majorHAnsi"/>
          <w:color w:val="000000" w:themeColor="text1"/>
          <w:sz w:val="24"/>
          <w:szCs w:val="24"/>
        </w:rPr>
        <w:t xml:space="preserve">was </w:t>
      </w:r>
      <w:r w:rsidR="00CD4C9A" w:rsidRPr="00C773DC">
        <w:rPr>
          <w:rFonts w:asciiTheme="majorHAnsi" w:hAnsiTheme="majorHAnsi" w:cstheme="majorHAnsi"/>
          <w:color w:val="000000" w:themeColor="text1"/>
          <w:sz w:val="24"/>
          <w:szCs w:val="24"/>
        </w:rPr>
        <w:t>created</w:t>
      </w:r>
      <w:r w:rsidRPr="00C773DC">
        <w:rPr>
          <w:rFonts w:asciiTheme="majorHAnsi" w:hAnsiTheme="majorHAnsi" w:cstheme="majorHAnsi"/>
          <w:color w:val="000000" w:themeColor="text1"/>
          <w:sz w:val="24"/>
          <w:szCs w:val="24"/>
        </w:rPr>
        <w:t>. After three trials in carrot fields, its performance was remarkable, with detection rates in the laboratory and field of 66.4% and 59.8%, respectively.</w:t>
      </w:r>
    </w:p>
    <w:p w14:paraId="42061FD8" w14:textId="6CF90DF0" w:rsidR="005E4B27" w:rsidRPr="00C773DC" w:rsidRDefault="00755EAA" w:rsidP="0001231D">
      <w:pPr>
        <w:spacing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5E4B27" w:rsidRPr="00C773DC">
        <w:rPr>
          <w:rFonts w:asciiTheme="majorHAnsi" w:hAnsiTheme="majorHAnsi" w:cstheme="majorHAnsi"/>
          <w:noProof/>
          <w:color w:val="000000" w:themeColor="text1"/>
          <w:sz w:val="24"/>
          <w:szCs w:val="24"/>
          <w:lang w:eastAsia="en-IN"/>
        </w:rPr>
        <w:drawing>
          <wp:inline distT="0" distB="0" distL="0" distR="0" wp14:anchorId="7AFE04A7" wp14:editId="4BD156A1">
            <wp:extent cx="2486025" cy="1747328"/>
            <wp:effectExtent l="0" t="0" r="0" b="5715"/>
            <wp:docPr id="1868507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07287" name="Picture 18685072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5485" cy="1768034"/>
                    </a:xfrm>
                    <a:prstGeom prst="rect">
                      <a:avLst/>
                    </a:prstGeom>
                  </pic:spPr>
                </pic:pic>
              </a:graphicData>
            </a:graphic>
          </wp:inline>
        </w:drawing>
      </w:r>
    </w:p>
    <w:p w14:paraId="05ECBD6C" w14:textId="38F54178" w:rsidR="007469DD" w:rsidRPr="00C773DC" w:rsidRDefault="00755EAA" w:rsidP="0001231D">
      <w:pPr>
        <w:spacing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5E4B27" w:rsidRPr="00C773DC">
        <w:rPr>
          <w:rFonts w:asciiTheme="majorHAnsi" w:hAnsiTheme="majorHAnsi" w:cstheme="majorHAnsi"/>
          <w:b/>
          <w:bCs/>
          <w:color w:val="000000" w:themeColor="text1"/>
          <w:sz w:val="24"/>
          <w:szCs w:val="24"/>
        </w:rPr>
        <w:t>Fig</w:t>
      </w:r>
      <w:r w:rsidR="00973A23" w:rsidRPr="00C773DC">
        <w:rPr>
          <w:rFonts w:asciiTheme="majorHAnsi" w:hAnsiTheme="majorHAnsi" w:cstheme="majorHAnsi"/>
          <w:b/>
          <w:bCs/>
          <w:color w:val="000000" w:themeColor="text1"/>
          <w:sz w:val="24"/>
          <w:szCs w:val="24"/>
        </w:rPr>
        <w:t>.</w:t>
      </w:r>
      <w:r w:rsidR="005E4B27" w:rsidRPr="00C773DC">
        <w:rPr>
          <w:rFonts w:asciiTheme="majorHAnsi" w:hAnsiTheme="majorHAnsi" w:cstheme="majorHAnsi"/>
          <w:b/>
          <w:bCs/>
          <w:color w:val="000000" w:themeColor="text1"/>
          <w:sz w:val="24"/>
          <w:szCs w:val="24"/>
        </w:rPr>
        <w:t xml:space="preserve"> </w:t>
      </w:r>
      <w:r w:rsidR="005F4D65" w:rsidRPr="00C773DC">
        <w:rPr>
          <w:rFonts w:asciiTheme="majorHAnsi" w:hAnsiTheme="majorHAnsi" w:cstheme="majorHAnsi"/>
          <w:b/>
          <w:bCs/>
          <w:color w:val="000000" w:themeColor="text1"/>
          <w:sz w:val="24"/>
          <w:szCs w:val="24"/>
        </w:rPr>
        <w:t>7</w:t>
      </w:r>
      <w:r w:rsidR="005E4B27" w:rsidRPr="00C773DC">
        <w:rPr>
          <w:rFonts w:asciiTheme="majorHAnsi" w:hAnsiTheme="majorHAnsi" w:cstheme="majorHAnsi"/>
          <w:b/>
          <w:bCs/>
          <w:color w:val="000000" w:themeColor="text1"/>
          <w:sz w:val="24"/>
          <w:szCs w:val="24"/>
        </w:rPr>
        <w:t xml:space="preserve"> </w:t>
      </w:r>
      <w:proofErr w:type="gramStart"/>
      <w:r w:rsidR="00C3419E" w:rsidRPr="00C773DC">
        <w:rPr>
          <w:rFonts w:asciiTheme="majorHAnsi" w:hAnsiTheme="majorHAnsi" w:cstheme="majorHAnsi"/>
          <w:color w:val="000000" w:themeColor="text1"/>
          <w:sz w:val="24"/>
          <w:szCs w:val="24"/>
        </w:rPr>
        <w:t>R</w:t>
      </w:r>
      <w:r w:rsidR="00143E42" w:rsidRPr="00C773DC">
        <w:rPr>
          <w:rFonts w:asciiTheme="majorHAnsi" w:hAnsiTheme="majorHAnsi" w:cstheme="majorHAnsi"/>
          <w:color w:val="000000" w:themeColor="text1"/>
          <w:sz w:val="24"/>
          <w:szCs w:val="24"/>
        </w:rPr>
        <w:t>emotely</w:t>
      </w:r>
      <w:proofErr w:type="gramEnd"/>
      <w:r w:rsidR="00143E42" w:rsidRPr="00C773DC">
        <w:rPr>
          <w:rFonts w:asciiTheme="majorHAnsi" w:hAnsiTheme="majorHAnsi" w:cstheme="majorHAnsi"/>
          <w:color w:val="000000" w:themeColor="text1"/>
          <w:sz w:val="24"/>
          <w:szCs w:val="24"/>
        </w:rPr>
        <w:t xml:space="preserve"> controlled </w:t>
      </w:r>
      <w:proofErr w:type="spellStart"/>
      <w:r w:rsidR="00143E42" w:rsidRPr="00C773DC">
        <w:rPr>
          <w:rFonts w:asciiTheme="majorHAnsi" w:hAnsiTheme="majorHAnsi" w:cstheme="majorHAnsi"/>
          <w:color w:val="000000" w:themeColor="text1"/>
          <w:sz w:val="24"/>
          <w:szCs w:val="24"/>
        </w:rPr>
        <w:t>RobHortic</w:t>
      </w:r>
      <w:proofErr w:type="spellEnd"/>
      <w:r w:rsidR="00143E42" w:rsidRPr="00C773DC">
        <w:rPr>
          <w:rFonts w:asciiTheme="majorHAnsi" w:hAnsiTheme="majorHAnsi" w:cstheme="majorHAnsi"/>
          <w:color w:val="000000" w:themeColor="text1"/>
          <w:sz w:val="24"/>
          <w:szCs w:val="24"/>
        </w:rPr>
        <w:t xml:space="preserve"> working on a carrot field</w:t>
      </w:r>
      <w:r w:rsidR="005E4B27" w:rsidRPr="00C773DC">
        <w:rPr>
          <w:rFonts w:asciiTheme="majorHAnsi" w:hAnsiTheme="majorHAnsi" w:cstheme="majorHAnsi"/>
          <w:color w:val="000000" w:themeColor="text1"/>
          <w:sz w:val="24"/>
          <w:szCs w:val="24"/>
        </w:rPr>
        <w:t>.</w:t>
      </w:r>
    </w:p>
    <w:p w14:paraId="3B5156D4" w14:textId="627346A8" w:rsidR="002A4D80" w:rsidRPr="00C773DC" w:rsidRDefault="002A4D80"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Breakthroughs in neural network algorithms and visual navigation have contributed to the technical advancement of information-gathering robots. </w:t>
      </w:r>
      <w:r w:rsidR="00EF6F39" w:rsidRPr="00C773DC">
        <w:rPr>
          <w:rFonts w:asciiTheme="majorHAnsi" w:hAnsiTheme="majorHAnsi" w:cstheme="majorHAnsi"/>
          <w:color w:val="000000" w:themeColor="text1"/>
          <w:sz w:val="24"/>
          <w:szCs w:val="24"/>
        </w:rPr>
        <w:t>T</w:t>
      </w:r>
      <w:r w:rsidRPr="00C773DC">
        <w:rPr>
          <w:rFonts w:asciiTheme="majorHAnsi" w:hAnsiTheme="majorHAnsi" w:cstheme="majorHAnsi"/>
          <w:color w:val="000000" w:themeColor="text1"/>
          <w:sz w:val="24"/>
          <w:szCs w:val="24"/>
        </w:rPr>
        <w:t>he convolutional neural network algorithm of a field information-gathering robot</w:t>
      </w:r>
      <w:r w:rsidR="00EF6F39" w:rsidRPr="00C773DC">
        <w:rPr>
          <w:rFonts w:asciiTheme="majorHAnsi" w:hAnsiTheme="majorHAnsi" w:cstheme="majorHAnsi"/>
          <w:color w:val="000000" w:themeColor="text1"/>
          <w:sz w:val="24"/>
          <w:szCs w:val="24"/>
        </w:rPr>
        <w:t xml:space="preserve"> was improved</w:t>
      </w:r>
      <w:r w:rsidRPr="00C773DC">
        <w:rPr>
          <w:rFonts w:asciiTheme="majorHAnsi" w:hAnsiTheme="majorHAnsi" w:cstheme="majorHAnsi"/>
          <w:color w:val="000000" w:themeColor="text1"/>
          <w:sz w:val="24"/>
          <w:szCs w:val="24"/>
        </w:rPr>
        <w:t xml:space="preserve"> by modifying the route tracking to provide steady mobility, little deviation, and human-machine separation.</w:t>
      </w:r>
    </w:p>
    <w:p w14:paraId="7BC2076E" w14:textId="7C27A273" w:rsidR="00705C20" w:rsidRPr="00920757" w:rsidRDefault="002A4D80" w:rsidP="0001231D">
      <w:pPr>
        <w:spacing w:line="240" w:lineRule="auto"/>
        <w:jc w:val="both"/>
        <w:rPr>
          <w:rFonts w:asciiTheme="majorHAnsi" w:hAnsiTheme="majorHAnsi" w:cstheme="majorHAnsi"/>
          <w:b/>
          <w:i/>
          <w:iCs/>
          <w:color w:val="000000" w:themeColor="text1"/>
          <w:sz w:val="24"/>
          <w:szCs w:val="24"/>
        </w:rPr>
      </w:pPr>
      <w:r w:rsidRPr="00920757">
        <w:rPr>
          <w:rFonts w:asciiTheme="majorHAnsi" w:hAnsiTheme="majorHAnsi" w:cstheme="majorHAnsi"/>
          <w:b/>
          <w:i/>
          <w:iCs/>
          <w:color w:val="000000" w:themeColor="text1"/>
          <w:sz w:val="24"/>
          <w:szCs w:val="24"/>
        </w:rPr>
        <w:t>e.</w:t>
      </w:r>
      <w:r w:rsidR="00705C20" w:rsidRPr="00920757">
        <w:rPr>
          <w:rFonts w:asciiTheme="majorHAnsi" w:hAnsiTheme="majorHAnsi" w:cstheme="majorHAnsi"/>
          <w:b/>
          <w:i/>
          <w:iCs/>
          <w:color w:val="000000" w:themeColor="text1"/>
          <w:sz w:val="24"/>
          <w:szCs w:val="24"/>
        </w:rPr>
        <w:t xml:space="preserve"> Crop Harvesting Robots</w:t>
      </w:r>
    </w:p>
    <w:p w14:paraId="250399D5" w14:textId="61566D10" w:rsidR="00705C20" w:rsidRPr="00C773DC" w:rsidRDefault="009D143B"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Rice cutter machines, as is widely known, have been available for many years. Many algorithms have been devised to automate such harvesters based on the current mechanical foundation.</w:t>
      </w:r>
      <w:r w:rsidR="00C03C73" w:rsidRPr="00C773DC">
        <w:rPr>
          <w:rFonts w:asciiTheme="majorHAnsi" w:hAnsiTheme="majorHAnsi" w:cstheme="majorHAnsi"/>
          <w:sz w:val="24"/>
          <w:szCs w:val="24"/>
        </w:rPr>
        <w:t xml:space="preserve"> </w:t>
      </w:r>
      <w:r w:rsidR="00C03C73" w:rsidRPr="00C773DC">
        <w:rPr>
          <w:rFonts w:asciiTheme="majorHAnsi" w:hAnsiTheme="majorHAnsi" w:cstheme="majorHAnsi"/>
          <w:color w:val="000000" w:themeColor="text1"/>
          <w:sz w:val="24"/>
          <w:szCs w:val="24"/>
        </w:rPr>
        <w:t xml:space="preserve">Cameras, </w:t>
      </w:r>
      <w:proofErr w:type="spellStart"/>
      <w:r w:rsidR="00C03C73" w:rsidRPr="00C773DC">
        <w:rPr>
          <w:rFonts w:asciiTheme="majorHAnsi" w:hAnsiTheme="majorHAnsi" w:cstheme="majorHAnsi"/>
          <w:color w:val="000000" w:themeColor="text1"/>
          <w:sz w:val="24"/>
          <w:szCs w:val="24"/>
        </w:rPr>
        <w:t>LiDAR</w:t>
      </w:r>
      <w:proofErr w:type="spellEnd"/>
      <w:r w:rsidR="00C03C73" w:rsidRPr="00C773DC">
        <w:rPr>
          <w:rFonts w:asciiTheme="majorHAnsi" w:hAnsiTheme="majorHAnsi" w:cstheme="majorHAnsi"/>
          <w:color w:val="000000" w:themeColor="text1"/>
          <w:sz w:val="24"/>
          <w:szCs w:val="24"/>
        </w:rPr>
        <w:t>, infrared sensors, and other vision technologies are used in crop harvesting robots. These sensors assist them in identifying ripe crops, detecting impediments, and navigating the fields.</w:t>
      </w:r>
      <w:r w:rsidR="00A50036" w:rsidRPr="00C773DC">
        <w:rPr>
          <w:rFonts w:asciiTheme="majorHAnsi" w:hAnsiTheme="majorHAnsi" w:cstheme="majorHAnsi"/>
          <w:sz w:val="24"/>
          <w:szCs w:val="24"/>
        </w:rPr>
        <w:t xml:space="preserve"> </w:t>
      </w:r>
      <w:r w:rsidR="00A50036" w:rsidRPr="00C773DC">
        <w:rPr>
          <w:rFonts w:asciiTheme="majorHAnsi" w:hAnsiTheme="majorHAnsi" w:cstheme="majorHAnsi"/>
          <w:color w:val="000000" w:themeColor="text1"/>
          <w:sz w:val="24"/>
          <w:szCs w:val="24"/>
        </w:rPr>
        <w:t>Machine learning techniques are used by the robots to recognize and discriminate various crops. They can identify the crop that needs to be picked and assess its maturity.</w:t>
      </w:r>
      <w:r w:rsidR="00A50036" w:rsidRPr="00C773DC">
        <w:rPr>
          <w:rFonts w:asciiTheme="majorHAnsi" w:hAnsiTheme="majorHAnsi" w:cstheme="majorHAnsi"/>
          <w:sz w:val="24"/>
          <w:szCs w:val="24"/>
        </w:rPr>
        <w:t xml:space="preserve"> </w:t>
      </w:r>
      <w:r w:rsidR="00A50036" w:rsidRPr="00C773DC">
        <w:rPr>
          <w:rFonts w:asciiTheme="majorHAnsi" w:hAnsiTheme="majorHAnsi" w:cstheme="majorHAnsi"/>
          <w:color w:val="000000" w:themeColor="text1"/>
          <w:sz w:val="24"/>
          <w:szCs w:val="24"/>
        </w:rPr>
        <w:t xml:space="preserve">Crop harvesting robots are meant to harvest crops precisely and selectively. They may pick just the ripe crops, letting the unripe ones to grow later, </w:t>
      </w:r>
      <w:proofErr w:type="gramStart"/>
      <w:r w:rsidR="00A50036" w:rsidRPr="00C773DC">
        <w:rPr>
          <w:rFonts w:asciiTheme="majorHAnsi" w:hAnsiTheme="majorHAnsi" w:cstheme="majorHAnsi"/>
          <w:color w:val="000000" w:themeColor="text1"/>
          <w:sz w:val="24"/>
          <w:szCs w:val="24"/>
        </w:rPr>
        <w:t>maximizing</w:t>
      </w:r>
      <w:proofErr w:type="gramEnd"/>
      <w:r w:rsidR="00A50036" w:rsidRPr="00C773DC">
        <w:rPr>
          <w:rFonts w:asciiTheme="majorHAnsi" w:hAnsiTheme="majorHAnsi" w:cstheme="majorHAnsi"/>
          <w:color w:val="000000" w:themeColor="text1"/>
          <w:sz w:val="24"/>
          <w:szCs w:val="24"/>
        </w:rPr>
        <w:t xml:space="preserve"> harvest output. For example,</w:t>
      </w:r>
      <w:r w:rsidRPr="00C773DC">
        <w:rPr>
          <w:rFonts w:asciiTheme="majorHAnsi" w:hAnsiTheme="majorHAnsi" w:cstheme="majorHAnsi"/>
          <w:color w:val="000000" w:themeColor="text1"/>
          <w:sz w:val="24"/>
          <w:szCs w:val="24"/>
        </w:rPr>
        <w:t xml:space="preserve"> </w:t>
      </w:r>
      <w:r w:rsidR="00A50036" w:rsidRPr="00C773DC">
        <w:rPr>
          <w:rFonts w:asciiTheme="majorHAnsi" w:hAnsiTheme="majorHAnsi" w:cstheme="majorHAnsi"/>
          <w:color w:val="000000" w:themeColor="text1"/>
          <w:sz w:val="24"/>
          <w:szCs w:val="24"/>
        </w:rPr>
        <w:t>i</w:t>
      </w:r>
      <w:r w:rsidRPr="00C773DC">
        <w:rPr>
          <w:rFonts w:asciiTheme="majorHAnsi" w:hAnsiTheme="majorHAnsi" w:cstheme="majorHAnsi"/>
          <w:color w:val="000000" w:themeColor="text1"/>
          <w:sz w:val="24"/>
          <w:szCs w:val="24"/>
        </w:rPr>
        <w:t xml:space="preserve">n 2022, </w:t>
      </w:r>
      <w:r w:rsidR="00A5106A"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n autonomous corn harvester system capable of meeting trial criteria at regular harvester speeds with a deviation rate of 95.4%</w:t>
      </w:r>
      <w:r w:rsidR="00A5106A" w:rsidRPr="00C773DC">
        <w:rPr>
          <w:rFonts w:asciiTheme="majorHAnsi" w:hAnsiTheme="majorHAnsi" w:cstheme="majorHAnsi"/>
          <w:color w:val="000000" w:themeColor="text1"/>
          <w:sz w:val="24"/>
          <w:szCs w:val="24"/>
        </w:rPr>
        <w:t xml:space="preserve"> was developed</w:t>
      </w:r>
      <w:r w:rsidRPr="00C773DC">
        <w:rPr>
          <w:rFonts w:asciiTheme="majorHAnsi" w:hAnsiTheme="majorHAnsi" w:cstheme="majorHAnsi"/>
          <w:color w:val="000000" w:themeColor="text1"/>
          <w:sz w:val="24"/>
          <w:szCs w:val="24"/>
        </w:rPr>
        <w:t>. Notably, these developments serve as a model for furthering the automated row alignment procedure. As illustrated in Fig.</w:t>
      </w:r>
      <w:r w:rsidR="00FE7759" w:rsidRPr="00C773DC">
        <w:rPr>
          <w:rFonts w:asciiTheme="majorHAnsi" w:hAnsiTheme="majorHAnsi" w:cstheme="majorHAnsi"/>
          <w:color w:val="000000" w:themeColor="text1"/>
          <w:sz w:val="24"/>
          <w:szCs w:val="24"/>
        </w:rPr>
        <w:t xml:space="preserve"> </w:t>
      </w:r>
      <w:r w:rsidR="005F4D65" w:rsidRPr="00C773DC">
        <w:rPr>
          <w:rFonts w:asciiTheme="majorHAnsi" w:hAnsiTheme="majorHAnsi" w:cstheme="majorHAnsi"/>
          <w:color w:val="000000" w:themeColor="text1"/>
          <w:sz w:val="24"/>
          <w:szCs w:val="24"/>
        </w:rPr>
        <w:t>8</w:t>
      </w:r>
      <w:r w:rsidRPr="00C773DC">
        <w:rPr>
          <w:rFonts w:asciiTheme="majorHAnsi" w:hAnsiTheme="majorHAnsi" w:cstheme="majorHAnsi"/>
          <w:color w:val="000000" w:themeColor="text1"/>
          <w:sz w:val="24"/>
          <w:szCs w:val="24"/>
        </w:rPr>
        <w:t xml:space="preserve">, a deep-learning system based on </w:t>
      </w:r>
      <w:proofErr w:type="spellStart"/>
      <w:r w:rsidRPr="00C773DC">
        <w:rPr>
          <w:rFonts w:asciiTheme="majorHAnsi" w:hAnsiTheme="majorHAnsi" w:cstheme="majorHAnsi"/>
          <w:color w:val="000000" w:themeColor="text1"/>
          <w:sz w:val="24"/>
          <w:szCs w:val="24"/>
        </w:rPr>
        <w:t>ICNet</w:t>
      </w:r>
      <w:proofErr w:type="spellEnd"/>
      <w:r w:rsidRPr="00C773DC">
        <w:rPr>
          <w:rFonts w:asciiTheme="majorHAnsi" w:hAnsiTheme="majorHAnsi" w:cstheme="majorHAnsi"/>
          <w:color w:val="000000" w:themeColor="text1"/>
          <w:sz w:val="24"/>
          <w:szCs w:val="24"/>
        </w:rPr>
        <w:t xml:space="preserve"> to aid a robotic harvester with precise obstacle identification in real-time</w:t>
      </w:r>
      <w:r w:rsidR="003D55B6" w:rsidRPr="00C773DC">
        <w:rPr>
          <w:rFonts w:asciiTheme="majorHAnsi" w:hAnsiTheme="majorHAnsi" w:cstheme="majorHAnsi"/>
          <w:color w:val="000000" w:themeColor="text1"/>
          <w:sz w:val="24"/>
          <w:szCs w:val="24"/>
        </w:rPr>
        <w:t xml:space="preserve"> </w:t>
      </w:r>
      <w:r w:rsidR="00FB6A75" w:rsidRPr="00C773DC">
        <w:rPr>
          <w:rFonts w:asciiTheme="majorHAnsi" w:hAnsiTheme="majorHAnsi" w:cstheme="majorHAnsi"/>
          <w:color w:val="000000" w:themeColor="text1"/>
          <w:sz w:val="24"/>
          <w:szCs w:val="24"/>
        </w:rPr>
        <w:t>[</w:t>
      </w:r>
      <w:r w:rsidR="001D14DB"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2</w:t>
      </w:r>
      <w:r w:rsidR="00FB6A75" w:rsidRPr="00C773DC">
        <w:rPr>
          <w:rFonts w:asciiTheme="majorHAnsi" w:hAnsiTheme="majorHAnsi" w:cstheme="majorHAnsi"/>
          <w:color w:val="000000" w:themeColor="text1"/>
          <w:sz w:val="24"/>
          <w:szCs w:val="24"/>
        </w:rPr>
        <w:t>] was created and used</w:t>
      </w:r>
      <w:r w:rsidRPr="00C773DC">
        <w:rPr>
          <w:rFonts w:asciiTheme="majorHAnsi" w:hAnsiTheme="majorHAnsi" w:cstheme="majorHAnsi"/>
          <w:color w:val="000000" w:themeColor="text1"/>
          <w:sz w:val="24"/>
          <w:szCs w:val="24"/>
        </w:rPr>
        <w:t>. At an average continuing speed, this autonomous harvester equipped with a trimmed model was able to achieve collision avoidance with a success rate of 96.6%.</w:t>
      </w:r>
    </w:p>
    <w:p w14:paraId="67627D2B" w14:textId="4B92AD6E" w:rsidR="005A5DE7" w:rsidRPr="00C773DC" w:rsidRDefault="00920757"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 xml:space="preserve">                              </w:t>
      </w:r>
      <w:r w:rsidR="005A5DE7" w:rsidRPr="00C773DC">
        <w:rPr>
          <w:rFonts w:asciiTheme="majorHAnsi" w:hAnsiTheme="majorHAnsi" w:cstheme="majorHAnsi"/>
          <w:noProof/>
          <w:color w:val="000000" w:themeColor="text1"/>
          <w:sz w:val="24"/>
          <w:szCs w:val="24"/>
          <w:lang w:eastAsia="en-IN"/>
        </w:rPr>
        <w:drawing>
          <wp:inline distT="0" distB="0" distL="0" distR="0" wp14:anchorId="2B7C1C93" wp14:editId="2E934119">
            <wp:extent cx="2849787" cy="1488520"/>
            <wp:effectExtent l="0" t="0" r="8255" b="0"/>
            <wp:docPr id="20561636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63681" name="Picture 20561636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405" cy="1504513"/>
                    </a:xfrm>
                    <a:prstGeom prst="rect">
                      <a:avLst/>
                    </a:prstGeom>
                  </pic:spPr>
                </pic:pic>
              </a:graphicData>
            </a:graphic>
          </wp:inline>
        </w:drawing>
      </w:r>
    </w:p>
    <w:p w14:paraId="0A3CE856" w14:textId="55143B2A" w:rsidR="00F05CAE" w:rsidRPr="00C773DC" w:rsidRDefault="00920757" w:rsidP="0001231D">
      <w:pPr>
        <w:spacing w:line="240" w:lineRule="auto"/>
        <w:jc w:val="both"/>
        <w:rPr>
          <w:rFonts w:asciiTheme="majorHAnsi" w:hAnsiTheme="majorHAnsi" w:cstheme="majorHAnsi"/>
          <w:color w:val="000000" w:themeColor="text1"/>
          <w:kern w:val="0"/>
          <w:sz w:val="24"/>
          <w:szCs w:val="24"/>
        </w:rPr>
      </w:pPr>
      <w:r>
        <w:rPr>
          <w:rFonts w:asciiTheme="majorHAnsi" w:hAnsiTheme="majorHAnsi" w:cstheme="majorHAnsi"/>
          <w:b/>
          <w:bCs/>
          <w:color w:val="000000" w:themeColor="text1"/>
          <w:kern w:val="0"/>
          <w:sz w:val="24"/>
          <w:szCs w:val="24"/>
        </w:rPr>
        <w:t xml:space="preserve">                    </w:t>
      </w:r>
      <w:r w:rsidR="005A5DE7" w:rsidRPr="00C773DC">
        <w:rPr>
          <w:rFonts w:asciiTheme="majorHAnsi" w:hAnsiTheme="majorHAnsi" w:cstheme="majorHAnsi"/>
          <w:b/>
          <w:bCs/>
          <w:color w:val="000000" w:themeColor="text1"/>
          <w:kern w:val="0"/>
          <w:sz w:val="24"/>
          <w:szCs w:val="24"/>
        </w:rPr>
        <w:t>Fig</w:t>
      </w:r>
      <w:r w:rsidR="007469DD" w:rsidRPr="00C773DC">
        <w:rPr>
          <w:rFonts w:asciiTheme="majorHAnsi" w:hAnsiTheme="majorHAnsi" w:cstheme="majorHAnsi"/>
          <w:b/>
          <w:bCs/>
          <w:color w:val="000000" w:themeColor="text1"/>
          <w:kern w:val="0"/>
          <w:sz w:val="24"/>
          <w:szCs w:val="24"/>
        </w:rPr>
        <w:t>.</w:t>
      </w:r>
      <w:r w:rsidR="005A5DE7" w:rsidRPr="00C773DC">
        <w:rPr>
          <w:rFonts w:asciiTheme="majorHAnsi" w:hAnsiTheme="majorHAnsi" w:cstheme="majorHAnsi"/>
          <w:b/>
          <w:bCs/>
          <w:color w:val="000000" w:themeColor="text1"/>
          <w:kern w:val="0"/>
          <w:sz w:val="24"/>
          <w:szCs w:val="24"/>
        </w:rPr>
        <w:t xml:space="preserve"> </w:t>
      </w:r>
      <w:r w:rsidR="005F4D65" w:rsidRPr="00C773DC">
        <w:rPr>
          <w:rFonts w:asciiTheme="majorHAnsi" w:hAnsiTheme="majorHAnsi" w:cstheme="majorHAnsi"/>
          <w:b/>
          <w:bCs/>
          <w:color w:val="000000" w:themeColor="text1"/>
          <w:kern w:val="0"/>
          <w:sz w:val="24"/>
          <w:szCs w:val="24"/>
        </w:rPr>
        <w:t>8</w:t>
      </w:r>
      <w:r w:rsidR="005A5DE7" w:rsidRPr="00C773DC">
        <w:rPr>
          <w:rFonts w:asciiTheme="majorHAnsi" w:hAnsiTheme="majorHAnsi" w:cstheme="majorHAnsi"/>
          <w:b/>
          <w:bCs/>
          <w:color w:val="000000" w:themeColor="text1"/>
          <w:kern w:val="0"/>
          <w:sz w:val="24"/>
          <w:szCs w:val="24"/>
        </w:rPr>
        <w:t xml:space="preserve"> </w:t>
      </w:r>
      <w:r w:rsidR="00A74717" w:rsidRPr="00C773DC">
        <w:rPr>
          <w:rFonts w:asciiTheme="majorHAnsi" w:hAnsiTheme="majorHAnsi" w:cstheme="majorHAnsi"/>
          <w:color w:val="000000" w:themeColor="text1"/>
          <w:kern w:val="0"/>
          <w:sz w:val="24"/>
          <w:szCs w:val="24"/>
        </w:rPr>
        <w:t>Combine</w:t>
      </w:r>
      <w:r w:rsidR="00A74717" w:rsidRPr="00C773DC">
        <w:rPr>
          <w:rFonts w:asciiTheme="majorHAnsi" w:hAnsiTheme="majorHAnsi" w:cstheme="majorHAnsi"/>
          <w:b/>
          <w:bCs/>
          <w:color w:val="000000" w:themeColor="text1"/>
          <w:kern w:val="0"/>
          <w:sz w:val="24"/>
          <w:szCs w:val="24"/>
        </w:rPr>
        <w:t xml:space="preserve"> </w:t>
      </w:r>
      <w:r w:rsidR="00A74717" w:rsidRPr="00C773DC">
        <w:rPr>
          <w:rFonts w:asciiTheme="majorHAnsi" w:hAnsiTheme="majorHAnsi" w:cstheme="majorHAnsi"/>
          <w:color w:val="000000" w:themeColor="text1"/>
          <w:kern w:val="0"/>
          <w:sz w:val="24"/>
          <w:szCs w:val="24"/>
        </w:rPr>
        <w:t>Harvesting robot with installed gadgets</w:t>
      </w:r>
      <w:r w:rsidR="005A5DE7" w:rsidRPr="00C773DC">
        <w:rPr>
          <w:rFonts w:asciiTheme="majorHAnsi" w:hAnsiTheme="majorHAnsi" w:cstheme="majorHAnsi"/>
          <w:color w:val="000000" w:themeColor="text1"/>
          <w:kern w:val="0"/>
          <w:sz w:val="24"/>
          <w:szCs w:val="24"/>
        </w:rPr>
        <w:t>.</w:t>
      </w:r>
    </w:p>
    <w:p w14:paraId="0AF45A1E" w14:textId="5D914A50" w:rsidR="009D7309" w:rsidRPr="00920757" w:rsidRDefault="009D7309" w:rsidP="0001231D">
      <w:pPr>
        <w:spacing w:line="240" w:lineRule="auto"/>
        <w:jc w:val="both"/>
        <w:rPr>
          <w:rFonts w:asciiTheme="majorHAnsi" w:hAnsiTheme="majorHAnsi" w:cstheme="majorHAnsi"/>
          <w:b/>
          <w:i/>
          <w:iCs/>
          <w:color w:val="000000" w:themeColor="text1"/>
          <w:sz w:val="24"/>
          <w:szCs w:val="24"/>
        </w:rPr>
      </w:pPr>
      <w:r w:rsidRPr="00920757">
        <w:rPr>
          <w:rFonts w:asciiTheme="majorHAnsi" w:hAnsiTheme="majorHAnsi" w:cstheme="majorHAnsi"/>
          <w:b/>
          <w:i/>
          <w:iCs/>
          <w:color w:val="000000" w:themeColor="text1"/>
          <w:sz w:val="24"/>
          <w:szCs w:val="24"/>
        </w:rPr>
        <w:t>Fruit and Vegetable Robots</w:t>
      </w:r>
    </w:p>
    <w:p w14:paraId="52DCFD81" w14:textId="3D733BAE" w:rsidR="00C8086A" w:rsidRPr="00C773DC" w:rsidRDefault="00C8086A"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Manpower cannot adequately </w:t>
      </w:r>
      <w:r w:rsidR="00A71965" w:rsidRPr="00C773DC">
        <w:rPr>
          <w:rFonts w:asciiTheme="majorHAnsi" w:hAnsiTheme="majorHAnsi" w:cstheme="majorHAnsi"/>
          <w:color w:val="000000" w:themeColor="text1"/>
          <w:sz w:val="24"/>
          <w:szCs w:val="24"/>
        </w:rPr>
        <w:t>fulfil</w:t>
      </w:r>
      <w:r w:rsidRPr="00C773DC">
        <w:rPr>
          <w:rFonts w:asciiTheme="majorHAnsi" w:hAnsiTheme="majorHAnsi" w:cstheme="majorHAnsi"/>
          <w:color w:val="000000" w:themeColor="text1"/>
          <w:sz w:val="24"/>
          <w:szCs w:val="24"/>
        </w:rPr>
        <w:t xml:space="preserve"> the agricultural goods market's growing demands. Smart robotics, on the other hand, can be an efficient option for increasing market planting areas in conjunction with advancements in agriculture, preservation, and processing technologies</w:t>
      </w:r>
      <w:r w:rsidR="00057D71" w:rsidRPr="00C773DC">
        <w:rPr>
          <w:rFonts w:asciiTheme="majorHAnsi" w:hAnsiTheme="majorHAnsi" w:cstheme="majorHAnsi"/>
          <w:color w:val="000000" w:themeColor="text1"/>
          <w:sz w:val="24"/>
          <w:szCs w:val="24"/>
        </w:rPr>
        <w:t xml:space="preserve"> [7]</w:t>
      </w:r>
      <w:r w:rsidRPr="00C773DC">
        <w:rPr>
          <w:rFonts w:asciiTheme="majorHAnsi" w:hAnsiTheme="majorHAnsi" w:cstheme="majorHAnsi"/>
          <w:color w:val="000000" w:themeColor="text1"/>
          <w:sz w:val="24"/>
          <w:szCs w:val="24"/>
        </w:rPr>
        <w:t xml:space="preserve">. This section </w:t>
      </w:r>
      <w:r w:rsidR="004442C6" w:rsidRPr="00C773DC">
        <w:rPr>
          <w:rFonts w:asciiTheme="majorHAnsi" w:hAnsiTheme="majorHAnsi" w:cstheme="majorHAnsi"/>
          <w:color w:val="000000" w:themeColor="text1"/>
          <w:sz w:val="24"/>
          <w:szCs w:val="24"/>
        </w:rPr>
        <w:t>introduces key</w:t>
      </w:r>
      <w:r w:rsidRPr="00C773DC">
        <w:rPr>
          <w:rFonts w:asciiTheme="majorHAnsi" w:hAnsiTheme="majorHAnsi" w:cstheme="majorHAnsi"/>
          <w:color w:val="000000" w:themeColor="text1"/>
          <w:sz w:val="24"/>
          <w:szCs w:val="24"/>
        </w:rPr>
        <w:t xml:space="preserve"> types of fruit and vegetable robots: transplanting robots, patrolling robots, pesticide spraying robots, gardening robots, and picking robots</w:t>
      </w:r>
      <w:r w:rsidR="007518A6" w:rsidRPr="00C773DC">
        <w:rPr>
          <w:rFonts w:asciiTheme="majorHAnsi" w:hAnsiTheme="majorHAnsi" w:cstheme="majorHAnsi"/>
          <w:color w:val="000000" w:themeColor="text1"/>
          <w:sz w:val="24"/>
          <w:szCs w:val="24"/>
        </w:rPr>
        <w:t xml:space="preserve"> based on the latest literature available</w:t>
      </w:r>
      <w:r w:rsidRPr="00C773DC">
        <w:rPr>
          <w:rFonts w:asciiTheme="majorHAnsi" w:hAnsiTheme="majorHAnsi" w:cstheme="majorHAnsi"/>
          <w:color w:val="000000" w:themeColor="text1"/>
          <w:sz w:val="24"/>
          <w:szCs w:val="24"/>
        </w:rPr>
        <w:t>.</w:t>
      </w:r>
    </w:p>
    <w:p w14:paraId="5A5B5164" w14:textId="679ED1A1" w:rsidR="009D7309" w:rsidRPr="00920757" w:rsidRDefault="00F05CAE" w:rsidP="0001231D">
      <w:pPr>
        <w:spacing w:line="240" w:lineRule="auto"/>
        <w:jc w:val="both"/>
        <w:rPr>
          <w:rFonts w:asciiTheme="majorHAnsi" w:hAnsiTheme="majorHAnsi" w:cstheme="majorHAnsi"/>
          <w:b/>
          <w:i/>
          <w:iCs/>
          <w:color w:val="000000" w:themeColor="text1"/>
          <w:sz w:val="24"/>
          <w:szCs w:val="24"/>
        </w:rPr>
      </w:pPr>
      <w:r w:rsidRPr="00920757">
        <w:rPr>
          <w:rFonts w:asciiTheme="majorHAnsi" w:hAnsiTheme="majorHAnsi" w:cstheme="majorHAnsi"/>
          <w:b/>
          <w:i/>
          <w:iCs/>
          <w:color w:val="000000" w:themeColor="text1"/>
          <w:sz w:val="24"/>
          <w:szCs w:val="24"/>
        </w:rPr>
        <w:t>a.</w:t>
      </w:r>
      <w:r w:rsidR="009D7309" w:rsidRPr="00920757">
        <w:rPr>
          <w:rFonts w:asciiTheme="majorHAnsi" w:hAnsiTheme="majorHAnsi" w:cstheme="majorHAnsi"/>
          <w:b/>
          <w:i/>
          <w:iCs/>
          <w:color w:val="000000" w:themeColor="text1"/>
          <w:sz w:val="24"/>
          <w:szCs w:val="24"/>
        </w:rPr>
        <w:t xml:space="preserve"> Transplanting Robots</w:t>
      </w:r>
    </w:p>
    <w:p w14:paraId="76C8E8FA" w14:textId="256B80BC" w:rsidR="00705C20" w:rsidRPr="00C773DC" w:rsidRDefault="00A8227B"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Accuracy and stability are two essential measures of transplanting performance. As a result, an enhanced control strategy for hydraulic transplanting robots employing manipulators</w:t>
      </w:r>
      <w:r w:rsidR="00DC465D" w:rsidRPr="00C773DC">
        <w:rPr>
          <w:rFonts w:asciiTheme="majorHAnsi" w:hAnsiTheme="majorHAnsi" w:cstheme="majorHAnsi"/>
          <w:color w:val="000000" w:themeColor="text1"/>
          <w:sz w:val="24"/>
          <w:szCs w:val="24"/>
        </w:rPr>
        <w:t xml:space="preserve"> </w:t>
      </w:r>
      <w:r w:rsidR="00652864" w:rsidRPr="00C773DC">
        <w:rPr>
          <w:rFonts w:asciiTheme="majorHAnsi" w:hAnsiTheme="majorHAnsi" w:cstheme="majorHAnsi"/>
          <w:color w:val="000000" w:themeColor="text1"/>
          <w:sz w:val="24"/>
          <w:szCs w:val="24"/>
        </w:rPr>
        <w:t>was suggested</w:t>
      </w:r>
      <w:r w:rsidRPr="00C773DC">
        <w:rPr>
          <w:rFonts w:asciiTheme="majorHAnsi" w:hAnsiTheme="majorHAnsi" w:cstheme="majorHAnsi"/>
          <w:color w:val="000000" w:themeColor="text1"/>
          <w:sz w:val="24"/>
          <w:szCs w:val="24"/>
        </w:rPr>
        <w:t>.</w:t>
      </w:r>
      <w:r w:rsidR="00E92971" w:rsidRPr="00C773DC">
        <w:rPr>
          <w:rFonts w:asciiTheme="majorHAnsi" w:hAnsiTheme="majorHAnsi" w:cstheme="majorHAnsi"/>
          <w:color w:val="000000" w:themeColor="text1"/>
          <w:sz w:val="24"/>
          <w:szCs w:val="24"/>
        </w:rPr>
        <w:t xml:space="preserve"> For example</w:t>
      </w:r>
      <w:r w:rsidRPr="00C773DC">
        <w:rPr>
          <w:rFonts w:asciiTheme="majorHAnsi" w:hAnsiTheme="majorHAnsi" w:cstheme="majorHAnsi"/>
          <w:color w:val="000000" w:themeColor="text1"/>
          <w:sz w:val="24"/>
          <w:szCs w:val="24"/>
        </w:rPr>
        <w:t xml:space="preserve">, </w:t>
      </w:r>
      <w:r w:rsidR="00C07338" w:rsidRPr="00C773DC">
        <w:rPr>
          <w:rFonts w:asciiTheme="majorHAnsi" w:hAnsiTheme="majorHAnsi" w:cstheme="majorHAnsi"/>
          <w:color w:val="000000" w:themeColor="text1"/>
          <w:sz w:val="24"/>
          <w:szCs w:val="24"/>
        </w:rPr>
        <w:t xml:space="preserve">a </w:t>
      </w:r>
      <w:r w:rsidRPr="00C773DC">
        <w:rPr>
          <w:rFonts w:asciiTheme="majorHAnsi" w:hAnsiTheme="majorHAnsi" w:cstheme="majorHAnsi"/>
          <w:color w:val="000000" w:themeColor="text1"/>
          <w:sz w:val="24"/>
          <w:szCs w:val="24"/>
        </w:rPr>
        <w:t>transplanting control precision and stability were increased</w:t>
      </w:r>
      <w:r w:rsidR="00E92971" w:rsidRPr="00C773DC">
        <w:rPr>
          <w:rFonts w:asciiTheme="majorHAnsi" w:hAnsiTheme="majorHAnsi" w:cstheme="majorHAnsi"/>
          <w:color w:val="000000" w:themeColor="text1"/>
          <w:sz w:val="24"/>
          <w:szCs w:val="24"/>
        </w:rPr>
        <w:t xml:space="preserve"> and</w:t>
      </w:r>
      <w:r w:rsidRPr="00C773DC">
        <w:rPr>
          <w:rFonts w:asciiTheme="majorHAnsi" w:hAnsiTheme="majorHAnsi" w:cstheme="majorHAnsi"/>
          <w:color w:val="000000" w:themeColor="text1"/>
          <w:sz w:val="24"/>
          <w:szCs w:val="24"/>
        </w:rPr>
        <w:t xml:space="preserve"> </w:t>
      </w:r>
      <w:r w:rsidR="00E92971"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three-degree</w:t>
      </w:r>
      <w:r w:rsidR="00E92971"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of</w:t>
      </w:r>
      <w:r w:rsidR="00E92971"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freedom transplanting robot</w:t>
      </w:r>
      <w:r w:rsidR="00160B3F" w:rsidRPr="00C773DC">
        <w:rPr>
          <w:rFonts w:asciiTheme="majorHAnsi" w:hAnsiTheme="majorHAnsi" w:cstheme="majorHAnsi"/>
          <w:color w:val="000000" w:themeColor="text1"/>
          <w:sz w:val="24"/>
          <w:szCs w:val="24"/>
        </w:rPr>
        <w:t xml:space="preserve"> </w:t>
      </w:r>
      <w:r w:rsidR="00DA31CA" w:rsidRPr="00C773DC">
        <w:rPr>
          <w:rFonts w:asciiTheme="majorHAnsi" w:hAnsiTheme="majorHAnsi" w:cstheme="majorHAnsi"/>
          <w:color w:val="000000" w:themeColor="text1"/>
          <w:sz w:val="24"/>
          <w:szCs w:val="24"/>
        </w:rPr>
        <w:t>was created</w:t>
      </w:r>
      <w:r w:rsidRPr="00C773DC">
        <w:rPr>
          <w:rFonts w:asciiTheme="majorHAnsi" w:hAnsiTheme="majorHAnsi" w:cstheme="majorHAnsi"/>
          <w:color w:val="000000" w:themeColor="text1"/>
          <w:sz w:val="24"/>
          <w:szCs w:val="24"/>
        </w:rPr>
        <w:t>. A further study revealed that the transplanting robot could obtain a success rate of 95.3% even when the acceleration reached 30 m/s</w:t>
      </w:r>
      <w:r w:rsidRPr="00C773DC">
        <w:rPr>
          <w:rFonts w:asciiTheme="majorHAnsi" w:hAnsiTheme="majorHAnsi" w:cstheme="majorHAnsi"/>
          <w:color w:val="000000" w:themeColor="text1"/>
          <w:sz w:val="24"/>
          <w:szCs w:val="24"/>
          <w:vertAlign w:val="superscript"/>
        </w:rPr>
        <w:t>2</w:t>
      </w:r>
      <w:r w:rsidRPr="00C773DC">
        <w:rPr>
          <w:rFonts w:asciiTheme="majorHAnsi" w:hAnsiTheme="majorHAnsi" w:cstheme="majorHAnsi"/>
          <w:color w:val="000000" w:themeColor="text1"/>
          <w:sz w:val="24"/>
          <w:szCs w:val="24"/>
        </w:rPr>
        <w:t xml:space="preserve">. </w:t>
      </w:r>
      <w:r w:rsidR="000F06D1"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multi-task transplanting robot that could achieve a 90% success rate even at a speed of 960 plants/min per gripper</w:t>
      </w:r>
      <w:r w:rsidR="000F06D1" w:rsidRPr="00C773DC">
        <w:rPr>
          <w:rFonts w:asciiTheme="majorHAnsi" w:hAnsiTheme="majorHAnsi" w:cstheme="majorHAnsi"/>
          <w:color w:val="000000" w:themeColor="text1"/>
          <w:sz w:val="24"/>
          <w:szCs w:val="24"/>
        </w:rPr>
        <w:t xml:space="preserve"> was built and tested</w:t>
      </w:r>
      <w:r w:rsidRPr="00C773DC">
        <w:rPr>
          <w:rFonts w:asciiTheme="majorHAnsi" w:hAnsiTheme="majorHAnsi" w:cstheme="majorHAnsi"/>
          <w:color w:val="000000" w:themeColor="text1"/>
          <w:sz w:val="24"/>
          <w:szCs w:val="24"/>
        </w:rPr>
        <w:t xml:space="preserve">. Future research that combines agronomic and mechanical needs is predicted. Furthermore, the development of more affordable goods for smallholder farmers is expected. In Fig. </w:t>
      </w:r>
      <w:r w:rsidR="005F4D65" w:rsidRPr="00C773DC">
        <w:rPr>
          <w:rFonts w:asciiTheme="majorHAnsi" w:hAnsiTheme="majorHAnsi" w:cstheme="majorHAnsi"/>
          <w:color w:val="000000" w:themeColor="text1"/>
          <w:sz w:val="24"/>
          <w:szCs w:val="24"/>
        </w:rPr>
        <w:t>9</w:t>
      </w:r>
      <w:r w:rsidRPr="00C773DC">
        <w:rPr>
          <w:rFonts w:asciiTheme="majorHAnsi" w:hAnsiTheme="majorHAnsi" w:cstheme="majorHAnsi"/>
          <w:color w:val="000000" w:themeColor="text1"/>
          <w:sz w:val="24"/>
          <w:szCs w:val="24"/>
        </w:rPr>
        <w:t>, an advanced sweet potato transplanting robot with two degrees of freedom route control</w:t>
      </w:r>
      <w:r w:rsidR="00B51DCE" w:rsidRPr="00C773DC">
        <w:rPr>
          <w:rFonts w:asciiTheme="majorHAnsi" w:hAnsiTheme="majorHAnsi" w:cstheme="majorHAnsi"/>
          <w:color w:val="000000" w:themeColor="text1"/>
          <w:sz w:val="24"/>
          <w:szCs w:val="24"/>
        </w:rPr>
        <w:t xml:space="preserve"> [</w:t>
      </w:r>
      <w:r w:rsidR="0061769C"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3</w:t>
      </w:r>
      <w:r w:rsidR="00B51DCE" w:rsidRPr="00C773DC">
        <w:rPr>
          <w:rFonts w:asciiTheme="majorHAnsi" w:hAnsiTheme="majorHAnsi" w:cstheme="majorHAnsi"/>
          <w:color w:val="000000" w:themeColor="text1"/>
          <w:sz w:val="24"/>
          <w:szCs w:val="24"/>
        </w:rPr>
        <w:t>] was constructed</w:t>
      </w:r>
      <w:r w:rsidRPr="00C773DC">
        <w:rPr>
          <w:rFonts w:asciiTheme="majorHAnsi" w:hAnsiTheme="majorHAnsi" w:cstheme="majorHAnsi"/>
          <w:color w:val="000000" w:themeColor="text1"/>
          <w:sz w:val="24"/>
          <w:szCs w:val="24"/>
        </w:rPr>
        <w:t>. Notably, this machine can automatically adopt several transplanting techniques based on terrain type. The minimum qualifying rate of seedling erecting angle and planting depth was 94.7% and 94.8%, respectively, meeting the practical criteria of mechanical sweet potato transplanting.</w:t>
      </w:r>
    </w:p>
    <w:p w14:paraId="0C1C9881" w14:textId="042E8ACF" w:rsidR="009D7309" w:rsidRPr="00C773DC" w:rsidRDefault="00920757"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9D7309" w:rsidRPr="00C773DC">
        <w:rPr>
          <w:rFonts w:asciiTheme="majorHAnsi" w:hAnsiTheme="majorHAnsi" w:cstheme="majorHAnsi"/>
          <w:noProof/>
          <w:color w:val="000000" w:themeColor="text1"/>
          <w:sz w:val="24"/>
          <w:szCs w:val="24"/>
          <w:lang w:eastAsia="en-IN"/>
        </w:rPr>
        <w:drawing>
          <wp:inline distT="0" distB="0" distL="0" distR="0" wp14:anchorId="3A432138" wp14:editId="37095D97">
            <wp:extent cx="4151264" cy="1450551"/>
            <wp:effectExtent l="0" t="0" r="1905" b="0"/>
            <wp:docPr id="1766520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20142" name="Picture 17665201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5639" cy="1459068"/>
                    </a:xfrm>
                    <a:prstGeom prst="rect">
                      <a:avLst/>
                    </a:prstGeom>
                  </pic:spPr>
                </pic:pic>
              </a:graphicData>
            </a:graphic>
          </wp:inline>
        </w:drawing>
      </w:r>
    </w:p>
    <w:p w14:paraId="1333F473" w14:textId="578E6AC4" w:rsidR="009D7309" w:rsidRPr="00C773DC" w:rsidRDefault="009D7309" w:rsidP="00B41A6B">
      <w:pPr>
        <w:autoSpaceDE w:val="0"/>
        <w:autoSpaceDN w:val="0"/>
        <w:adjustRightInd w:val="0"/>
        <w:spacing w:after="0" w:line="240" w:lineRule="auto"/>
        <w:jc w:val="both"/>
        <w:rPr>
          <w:rFonts w:asciiTheme="majorHAnsi" w:hAnsiTheme="majorHAnsi" w:cstheme="majorHAnsi"/>
          <w:color w:val="000000" w:themeColor="text1"/>
          <w:kern w:val="0"/>
          <w:sz w:val="24"/>
          <w:szCs w:val="24"/>
        </w:rPr>
      </w:pPr>
      <w:r w:rsidRPr="00C773DC">
        <w:rPr>
          <w:rFonts w:asciiTheme="majorHAnsi" w:hAnsiTheme="majorHAnsi" w:cstheme="majorHAnsi"/>
          <w:b/>
          <w:bCs/>
          <w:color w:val="000000" w:themeColor="text1"/>
          <w:kern w:val="0"/>
          <w:sz w:val="24"/>
          <w:szCs w:val="24"/>
        </w:rPr>
        <w:t>Fig</w:t>
      </w:r>
      <w:r w:rsidR="003F542A" w:rsidRPr="00C773DC">
        <w:rPr>
          <w:rFonts w:asciiTheme="majorHAnsi" w:hAnsiTheme="majorHAnsi" w:cstheme="majorHAnsi"/>
          <w:b/>
          <w:bCs/>
          <w:color w:val="000000" w:themeColor="text1"/>
          <w:kern w:val="0"/>
          <w:sz w:val="24"/>
          <w:szCs w:val="24"/>
        </w:rPr>
        <w:t>.</w:t>
      </w:r>
      <w:r w:rsidRPr="00C773DC">
        <w:rPr>
          <w:rFonts w:asciiTheme="majorHAnsi" w:hAnsiTheme="majorHAnsi" w:cstheme="majorHAnsi"/>
          <w:b/>
          <w:bCs/>
          <w:color w:val="000000" w:themeColor="text1"/>
          <w:kern w:val="0"/>
          <w:sz w:val="24"/>
          <w:szCs w:val="24"/>
        </w:rPr>
        <w:t xml:space="preserve"> </w:t>
      </w:r>
      <w:r w:rsidR="005F4D65" w:rsidRPr="00C773DC">
        <w:rPr>
          <w:rFonts w:asciiTheme="majorHAnsi" w:hAnsiTheme="majorHAnsi" w:cstheme="majorHAnsi"/>
          <w:b/>
          <w:bCs/>
          <w:color w:val="000000" w:themeColor="text1"/>
          <w:kern w:val="0"/>
          <w:sz w:val="24"/>
          <w:szCs w:val="24"/>
        </w:rPr>
        <w:t>9</w:t>
      </w:r>
      <w:r w:rsidRPr="00C773DC">
        <w:rPr>
          <w:rFonts w:asciiTheme="majorHAnsi" w:hAnsiTheme="majorHAnsi" w:cstheme="majorHAnsi"/>
          <w:b/>
          <w:bCs/>
          <w:color w:val="000000" w:themeColor="text1"/>
          <w:kern w:val="0"/>
          <w:sz w:val="24"/>
          <w:szCs w:val="24"/>
        </w:rPr>
        <w:t xml:space="preserve"> </w:t>
      </w:r>
      <w:r w:rsidRPr="00C773DC">
        <w:rPr>
          <w:rFonts w:asciiTheme="majorHAnsi" w:hAnsiTheme="majorHAnsi" w:cstheme="majorHAnsi"/>
          <w:color w:val="000000" w:themeColor="text1"/>
          <w:kern w:val="0"/>
          <w:sz w:val="24"/>
          <w:szCs w:val="24"/>
        </w:rPr>
        <w:t>1. Transplanting robot arm; 2. Transplanting position; 3. Crawler chassis; 4. Control box; 5.</w:t>
      </w:r>
    </w:p>
    <w:p w14:paraId="0B2BC950" w14:textId="016EE0BF" w:rsidR="007F51A8" w:rsidRPr="00C773DC" w:rsidRDefault="009D7309" w:rsidP="0001231D">
      <w:pPr>
        <w:spacing w:line="240" w:lineRule="auto"/>
        <w:jc w:val="both"/>
        <w:rPr>
          <w:rFonts w:asciiTheme="majorHAnsi" w:hAnsiTheme="majorHAnsi" w:cstheme="majorHAnsi"/>
          <w:color w:val="000000" w:themeColor="text1"/>
          <w:kern w:val="0"/>
          <w:sz w:val="24"/>
          <w:szCs w:val="24"/>
        </w:rPr>
      </w:pPr>
      <w:r w:rsidRPr="00C773DC">
        <w:rPr>
          <w:rFonts w:asciiTheme="majorHAnsi" w:hAnsiTheme="majorHAnsi" w:cstheme="majorHAnsi"/>
          <w:color w:val="000000" w:themeColor="text1"/>
          <w:kern w:val="0"/>
          <w:sz w:val="24"/>
          <w:szCs w:val="24"/>
        </w:rPr>
        <w:t>Filling robot arm.</w:t>
      </w:r>
    </w:p>
    <w:p w14:paraId="0877C30B" w14:textId="15DC6EA0" w:rsidR="007F51A8" w:rsidRPr="006C79A8" w:rsidRDefault="00237B80" w:rsidP="0001231D">
      <w:pPr>
        <w:spacing w:line="240" w:lineRule="auto"/>
        <w:jc w:val="both"/>
        <w:rPr>
          <w:rFonts w:asciiTheme="majorHAnsi" w:hAnsiTheme="majorHAnsi" w:cstheme="majorHAnsi"/>
          <w:b/>
          <w:i/>
          <w:iCs/>
          <w:color w:val="000000" w:themeColor="text1"/>
          <w:sz w:val="24"/>
          <w:szCs w:val="24"/>
        </w:rPr>
      </w:pPr>
      <w:r w:rsidRPr="006C79A8">
        <w:rPr>
          <w:rFonts w:asciiTheme="majorHAnsi" w:hAnsiTheme="majorHAnsi" w:cstheme="majorHAnsi"/>
          <w:b/>
          <w:i/>
          <w:iCs/>
          <w:color w:val="000000" w:themeColor="text1"/>
          <w:sz w:val="24"/>
          <w:szCs w:val="24"/>
        </w:rPr>
        <w:t xml:space="preserve">b. </w:t>
      </w:r>
      <w:r w:rsidR="007F51A8" w:rsidRPr="006C79A8">
        <w:rPr>
          <w:rFonts w:asciiTheme="majorHAnsi" w:hAnsiTheme="majorHAnsi" w:cstheme="majorHAnsi"/>
          <w:b/>
          <w:i/>
          <w:iCs/>
          <w:color w:val="000000" w:themeColor="text1"/>
          <w:sz w:val="24"/>
          <w:szCs w:val="24"/>
        </w:rPr>
        <w:t>Fruit and Vegetable Patrolling Robots</w:t>
      </w:r>
    </w:p>
    <w:p w14:paraId="58BB84BE" w14:textId="12355A61" w:rsidR="007F51A8" w:rsidRPr="00C773DC" w:rsidRDefault="007E67B5"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Fruit and vegetable patrolling robots typically move independently, collect various data, and then provide feedback to farmers. They collect information on fruit and vegetable ripeness, environmental conditions, and pests.</w:t>
      </w:r>
      <w:r w:rsidR="00FF2491" w:rsidRPr="00C773DC">
        <w:rPr>
          <w:rFonts w:asciiTheme="majorHAnsi" w:hAnsiTheme="majorHAnsi" w:cstheme="majorHAnsi"/>
          <w:sz w:val="24"/>
          <w:szCs w:val="24"/>
        </w:rPr>
        <w:t xml:space="preserve"> </w:t>
      </w:r>
      <w:r w:rsidR="00FF2491" w:rsidRPr="00C773DC">
        <w:rPr>
          <w:rFonts w:asciiTheme="majorHAnsi" w:hAnsiTheme="majorHAnsi" w:cstheme="majorHAnsi"/>
          <w:color w:val="000000" w:themeColor="text1"/>
          <w:sz w:val="24"/>
          <w:szCs w:val="24"/>
        </w:rPr>
        <w:t xml:space="preserve">Sensors and cameras aboard robots might be used to monitor crop health, growth, and general condition. They may gather data on temperature, </w:t>
      </w:r>
      <w:r w:rsidR="00FF2491" w:rsidRPr="00C773DC">
        <w:rPr>
          <w:rFonts w:asciiTheme="majorHAnsi" w:hAnsiTheme="majorHAnsi" w:cstheme="majorHAnsi"/>
          <w:color w:val="000000" w:themeColor="text1"/>
          <w:sz w:val="24"/>
          <w:szCs w:val="24"/>
        </w:rPr>
        <w:lastRenderedPageBreak/>
        <w:t>humidity, soil moisture, and nutrient levels, allowing farmers to make more educated decisions regarding irrigation, fertilization, and insect management.</w:t>
      </w:r>
      <w:r w:rsidR="00FF2491" w:rsidRPr="00C773DC">
        <w:rPr>
          <w:rFonts w:asciiTheme="majorHAnsi" w:hAnsiTheme="majorHAnsi" w:cstheme="majorHAnsi"/>
          <w:sz w:val="24"/>
          <w:szCs w:val="24"/>
        </w:rPr>
        <w:t xml:space="preserve"> </w:t>
      </w:r>
      <w:r w:rsidR="00FF2491" w:rsidRPr="00C773DC">
        <w:rPr>
          <w:rFonts w:asciiTheme="majorHAnsi" w:hAnsiTheme="majorHAnsi" w:cstheme="majorHAnsi"/>
          <w:color w:val="000000" w:themeColor="text1"/>
          <w:sz w:val="24"/>
          <w:szCs w:val="24"/>
        </w:rPr>
        <w:t>These robots might detect pests or illnesses on plants at an early stage by using powerful image recognition and machine learning techniques. Farmers would be able to take fast action and reduce crop losses if early diagnosis was possible.</w:t>
      </w:r>
      <w:r w:rsidR="003F6C74" w:rsidRPr="00C773DC">
        <w:rPr>
          <w:rFonts w:asciiTheme="majorHAnsi" w:hAnsiTheme="majorHAnsi" w:cstheme="majorHAnsi"/>
          <w:color w:val="000000" w:themeColor="text1"/>
          <w:sz w:val="24"/>
          <w:szCs w:val="24"/>
        </w:rPr>
        <w:t xml:space="preserve"> For example,</w:t>
      </w:r>
      <w:r w:rsidRPr="00C773DC">
        <w:rPr>
          <w:rFonts w:asciiTheme="majorHAnsi" w:hAnsiTheme="majorHAnsi" w:cstheme="majorHAnsi"/>
          <w:color w:val="000000" w:themeColor="text1"/>
          <w:sz w:val="24"/>
          <w:szCs w:val="24"/>
        </w:rPr>
        <w:t xml:space="preserve"> </w:t>
      </w:r>
      <w:r w:rsidR="003F6C74"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scouting robot to identify tomatoes and estimate their ripeness using YOLOV4 based on </w:t>
      </w:r>
      <w:r w:rsidR="00772405" w:rsidRPr="00C773DC">
        <w:rPr>
          <w:rFonts w:asciiTheme="majorHAnsi" w:hAnsiTheme="majorHAnsi" w:cstheme="majorHAnsi"/>
          <w:color w:val="000000" w:themeColor="text1"/>
          <w:sz w:val="24"/>
          <w:szCs w:val="24"/>
        </w:rPr>
        <w:t>colour</w:t>
      </w:r>
      <w:r w:rsidRPr="00C773DC">
        <w:rPr>
          <w:rFonts w:asciiTheme="majorHAnsi" w:hAnsiTheme="majorHAnsi" w:cstheme="majorHAnsi"/>
          <w:color w:val="000000" w:themeColor="text1"/>
          <w:sz w:val="24"/>
          <w:szCs w:val="24"/>
        </w:rPr>
        <w:t xml:space="preserve"> proportion analysis</w:t>
      </w:r>
      <w:r w:rsidR="00890492" w:rsidRPr="00C773DC">
        <w:rPr>
          <w:rFonts w:asciiTheme="majorHAnsi" w:hAnsiTheme="majorHAnsi" w:cstheme="majorHAnsi"/>
          <w:color w:val="000000" w:themeColor="text1"/>
          <w:sz w:val="24"/>
          <w:szCs w:val="24"/>
        </w:rPr>
        <w:t xml:space="preserve"> was </w:t>
      </w:r>
      <w:r w:rsidR="003F6C74" w:rsidRPr="00C773DC">
        <w:rPr>
          <w:rFonts w:asciiTheme="majorHAnsi" w:hAnsiTheme="majorHAnsi" w:cstheme="majorHAnsi"/>
          <w:color w:val="000000" w:themeColor="text1"/>
          <w:sz w:val="24"/>
          <w:szCs w:val="24"/>
        </w:rPr>
        <w:t>made</w:t>
      </w:r>
      <w:r w:rsidRPr="00C773DC">
        <w:rPr>
          <w:rFonts w:asciiTheme="majorHAnsi" w:hAnsiTheme="majorHAnsi" w:cstheme="majorHAnsi"/>
          <w:color w:val="000000" w:themeColor="text1"/>
          <w:sz w:val="24"/>
          <w:szCs w:val="24"/>
        </w:rPr>
        <w:t xml:space="preserve">. </w:t>
      </w:r>
      <w:r w:rsidR="002E262F" w:rsidRPr="00C773DC">
        <w:rPr>
          <w:rFonts w:asciiTheme="majorHAnsi" w:hAnsiTheme="majorHAnsi" w:cstheme="majorHAnsi"/>
          <w:color w:val="000000" w:themeColor="text1"/>
          <w:sz w:val="24"/>
          <w:szCs w:val="24"/>
        </w:rPr>
        <w:t>T</w:t>
      </w:r>
      <w:r w:rsidRPr="00C773DC">
        <w:rPr>
          <w:rFonts w:asciiTheme="majorHAnsi" w:hAnsiTheme="majorHAnsi" w:cstheme="majorHAnsi"/>
          <w:color w:val="000000" w:themeColor="text1"/>
          <w:sz w:val="24"/>
          <w:szCs w:val="24"/>
        </w:rPr>
        <w:t>he detection speed in the natural greenhouse exceed</w:t>
      </w:r>
      <w:r w:rsidR="002E262F" w:rsidRPr="00C773DC">
        <w:rPr>
          <w:rFonts w:asciiTheme="majorHAnsi" w:hAnsiTheme="majorHAnsi" w:cstheme="majorHAnsi"/>
          <w:color w:val="000000" w:themeColor="text1"/>
          <w:sz w:val="24"/>
          <w:szCs w:val="24"/>
        </w:rPr>
        <w:t>ed</w:t>
      </w:r>
      <w:r w:rsidRPr="00C773DC">
        <w:rPr>
          <w:rFonts w:asciiTheme="majorHAnsi" w:hAnsiTheme="majorHAnsi" w:cstheme="majorHAnsi"/>
          <w:color w:val="000000" w:themeColor="text1"/>
          <w:sz w:val="24"/>
          <w:szCs w:val="24"/>
        </w:rPr>
        <w:t xml:space="preserve"> 5 frames/s</w:t>
      </w:r>
      <w:r w:rsidR="002E262F" w:rsidRPr="00C773DC">
        <w:rPr>
          <w:rFonts w:asciiTheme="majorHAnsi" w:hAnsiTheme="majorHAnsi" w:cstheme="majorHAnsi"/>
          <w:color w:val="000000" w:themeColor="text1"/>
          <w:sz w:val="24"/>
          <w:szCs w:val="24"/>
        </w:rPr>
        <w:t>econd</w:t>
      </w:r>
      <w:r w:rsidRPr="00C773DC">
        <w:rPr>
          <w:rFonts w:asciiTheme="majorHAnsi" w:hAnsiTheme="majorHAnsi" w:cstheme="majorHAnsi"/>
          <w:color w:val="000000" w:themeColor="text1"/>
          <w:sz w:val="24"/>
          <w:szCs w:val="24"/>
        </w:rPr>
        <w:t xml:space="preserve"> and the identification accuracy rate exceeds 95%. To identify early pests, the Robot framework (Fig. </w:t>
      </w:r>
      <w:r w:rsidR="005F4D65" w:rsidRPr="00C773DC">
        <w:rPr>
          <w:rFonts w:asciiTheme="majorHAnsi" w:hAnsiTheme="majorHAnsi" w:cstheme="majorHAnsi"/>
          <w:color w:val="000000" w:themeColor="text1"/>
          <w:sz w:val="24"/>
          <w:szCs w:val="24"/>
        </w:rPr>
        <w:t>10</w:t>
      </w:r>
      <w:r w:rsidRPr="00C773DC">
        <w:rPr>
          <w:rFonts w:asciiTheme="majorHAnsi" w:hAnsiTheme="majorHAnsi" w:cstheme="majorHAnsi"/>
          <w:color w:val="000000" w:themeColor="text1"/>
          <w:sz w:val="24"/>
          <w:szCs w:val="24"/>
        </w:rPr>
        <w:t>),</w:t>
      </w:r>
      <w:r w:rsidR="002149E4" w:rsidRPr="00C773DC">
        <w:rPr>
          <w:rFonts w:asciiTheme="majorHAnsi" w:hAnsiTheme="majorHAnsi" w:cstheme="majorHAnsi"/>
          <w:color w:val="000000" w:themeColor="text1"/>
          <w:sz w:val="24"/>
          <w:szCs w:val="24"/>
        </w:rPr>
        <w:t xml:space="preserve"> [</w:t>
      </w:r>
      <w:r w:rsidR="0061769C"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4</w:t>
      </w:r>
      <w:r w:rsidR="002149E4" w:rsidRPr="00C773DC">
        <w:rPr>
          <w:rFonts w:asciiTheme="majorHAnsi" w:hAnsiTheme="majorHAnsi" w:cstheme="majorHAnsi"/>
          <w:color w:val="000000" w:themeColor="text1"/>
          <w:sz w:val="24"/>
          <w:szCs w:val="24"/>
        </w:rPr>
        <w:t>]</w:t>
      </w:r>
      <w:r w:rsidR="005F4D65" w:rsidRPr="00C773DC">
        <w:rPr>
          <w:rFonts w:asciiTheme="majorHAnsi" w:hAnsiTheme="majorHAnsi" w:cstheme="majorHAnsi"/>
          <w:color w:val="000000" w:themeColor="text1"/>
          <w:sz w:val="24"/>
          <w:szCs w:val="24"/>
        </w:rPr>
        <w:t>,</w:t>
      </w:r>
      <w:r w:rsidR="002149E4" w:rsidRPr="00C773DC">
        <w:rPr>
          <w:rFonts w:asciiTheme="majorHAnsi" w:hAnsiTheme="majorHAnsi" w:cstheme="majorHAnsi"/>
          <w:color w:val="000000" w:themeColor="text1"/>
          <w:sz w:val="24"/>
          <w:szCs w:val="24"/>
        </w:rPr>
        <w:t xml:space="preserve"> was created</w:t>
      </w:r>
      <w:r w:rsidRPr="00C773DC">
        <w:rPr>
          <w:rFonts w:asciiTheme="majorHAnsi" w:hAnsiTheme="majorHAnsi" w:cstheme="majorHAnsi"/>
          <w:color w:val="000000" w:themeColor="text1"/>
          <w:sz w:val="24"/>
          <w:szCs w:val="24"/>
        </w:rPr>
        <w:t xml:space="preserve"> a ROS-based architecture that successfully integrates several robotic competences such as navigation and manipulation. These novel methods open the door to the development of new mobile robotic manipulators.</w:t>
      </w:r>
    </w:p>
    <w:p w14:paraId="31904DC3" w14:textId="61B303D3" w:rsidR="00A76738" w:rsidRPr="00C773DC" w:rsidRDefault="006C79A8"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7F51A8" w:rsidRPr="00C773DC">
        <w:rPr>
          <w:rFonts w:asciiTheme="majorHAnsi" w:hAnsiTheme="majorHAnsi" w:cstheme="majorHAnsi"/>
          <w:noProof/>
          <w:color w:val="000000" w:themeColor="text1"/>
          <w:sz w:val="24"/>
          <w:szCs w:val="24"/>
          <w:lang w:eastAsia="en-IN"/>
        </w:rPr>
        <w:drawing>
          <wp:inline distT="0" distB="0" distL="0" distR="0" wp14:anchorId="45618AB4" wp14:editId="0493831C">
            <wp:extent cx="2047583" cy="1693545"/>
            <wp:effectExtent l="0" t="0" r="0" b="1905"/>
            <wp:docPr id="16209337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3711" name="Picture 1620933711"/>
                    <pic:cNvPicPr/>
                  </pic:nvPicPr>
                  <pic:blipFill rotWithShape="1">
                    <a:blip r:embed="rId19" cstate="print">
                      <a:extLst>
                        <a:ext uri="{28A0092B-C50C-407E-A947-70E740481C1C}">
                          <a14:useLocalDpi xmlns:a14="http://schemas.microsoft.com/office/drawing/2010/main" val="0"/>
                        </a:ext>
                      </a:extLst>
                    </a:blip>
                    <a:srcRect l="4263" t="2739" r="27406" b="2656"/>
                    <a:stretch/>
                  </pic:blipFill>
                  <pic:spPr bwMode="auto">
                    <a:xfrm>
                      <a:off x="0" y="0"/>
                      <a:ext cx="2056450" cy="1700879"/>
                    </a:xfrm>
                    <a:prstGeom prst="rect">
                      <a:avLst/>
                    </a:prstGeom>
                    <a:ln>
                      <a:noFill/>
                    </a:ln>
                    <a:extLst>
                      <a:ext uri="{53640926-AAD7-44D8-BBD7-CCE9431645EC}">
                        <a14:shadowObscured xmlns:a14="http://schemas.microsoft.com/office/drawing/2010/main"/>
                      </a:ext>
                    </a:extLst>
                  </pic:spPr>
                </pic:pic>
              </a:graphicData>
            </a:graphic>
          </wp:inline>
        </w:drawing>
      </w:r>
    </w:p>
    <w:p w14:paraId="5B133F37" w14:textId="2BA69B7B" w:rsidR="007F51A8" w:rsidRPr="00C773DC" w:rsidRDefault="006C79A8" w:rsidP="0001231D">
      <w:pPr>
        <w:spacing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7F51A8" w:rsidRPr="00C773DC">
        <w:rPr>
          <w:rFonts w:asciiTheme="majorHAnsi" w:hAnsiTheme="majorHAnsi" w:cstheme="majorHAnsi"/>
          <w:b/>
          <w:bCs/>
          <w:color w:val="000000" w:themeColor="text1"/>
          <w:sz w:val="24"/>
          <w:szCs w:val="24"/>
        </w:rPr>
        <w:t>Fig</w:t>
      </w:r>
      <w:r w:rsidR="00902986" w:rsidRPr="00C773DC">
        <w:rPr>
          <w:rFonts w:asciiTheme="majorHAnsi" w:hAnsiTheme="majorHAnsi" w:cstheme="majorHAnsi"/>
          <w:b/>
          <w:bCs/>
          <w:color w:val="000000" w:themeColor="text1"/>
          <w:sz w:val="24"/>
          <w:szCs w:val="24"/>
        </w:rPr>
        <w:t>.</w:t>
      </w:r>
      <w:r w:rsidR="007F51A8" w:rsidRPr="00C773DC">
        <w:rPr>
          <w:rFonts w:asciiTheme="majorHAnsi" w:hAnsiTheme="majorHAnsi" w:cstheme="majorHAnsi"/>
          <w:b/>
          <w:bCs/>
          <w:color w:val="000000" w:themeColor="text1"/>
          <w:sz w:val="24"/>
          <w:szCs w:val="24"/>
        </w:rPr>
        <w:t xml:space="preserve"> </w:t>
      </w:r>
      <w:r w:rsidR="005F4D65" w:rsidRPr="00C773DC">
        <w:rPr>
          <w:rFonts w:asciiTheme="majorHAnsi" w:hAnsiTheme="majorHAnsi" w:cstheme="majorHAnsi"/>
          <w:b/>
          <w:bCs/>
          <w:color w:val="000000" w:themeColor="text1"/>
          <w:sz w:val="24"/>
          <w:szCs w:val="24"/>
        </w:rPr>
        <w:t>10</w:t>
      </w:r>
      <w:r w:rsidR="007F51A8" w:rsidRPr="00C773DC">
        <w:rPr>
          <w:rFonts w:asciiTheme="majorHAnsi" w:hAnsiTheme="majorHAnsi" w:cstheme="majorHAnsi"/>
          <w:b/>
          <w:bCs/>
          <w:color w:val="000000" w:themeColor="text1"/>
          <w:sz w:val="24"/>
          <w:szCs w:val="24"/>
        </w:rPr>
        <w:t xml:space="preserve"> </w:t>
      </w:r>
      <w:r w:rsidR="00F46849" w:rsidRPr="00C773DC">
        <w:rPr>
          <w:rFonts w:asciiTheme="majorHAnsi" w:hAnsiTheme="majorHAnsi" w:cstheme="majorHAnsi"/>
          <w:color w:val="000000" w:themeColor="text1"/>
          <w:sz w:val="24"/>
          <w:szCs w:val="24"/>
        </w:rPr>
        <w:t>A robotic platform from Green Patrol entering a greenhouse</w:t>
      </w:r>
      <w:r w:rsidR="007F51A8" w:rsidRPr="00C773DC">
        <w:rPr>
          <w:rFonts w:asciiTheme="majorHAnsi" w:hAnsiTheme="majorHAnsi" w:cstheme="majorHAnsi"/>
          <w:color w:val="000000" w:themeColor="text1"/>
          <w:sz w:val="24"/>
          <w:szCs w:val="24"/>
        </w:rPr>
        <w:t>.</w:t>
      </w:r>
    </w:p>
    <w:p w14:paraId="4832AEEC" w14:textId="40D1C430" w:rsidR="00A76738" w:rsidRPr="00146A50" w:rsidRDefault="00891824" w:rsidP="0018277B">
      <w:pPr>
        <w:spacing w:line="240" w:lineRule="auto"/>
        <w:jc w:val="both"/>
        <w:rPr>
          <w:rFonts w:asciiTheme="majorHAnsi" w:hAnsiTheme="majorHAnsi" w:cstheme="majorHAnsi"/>
          <w:b/>
          <w:i/>
          <w:iCs/>
          <w:color w:val="000000" w:themeColor="text1"/>
          <w:sz w:val="24"/>
          <w:szCs w:val="24"/>
        </w:rPr>
      </w:pPr>
      <w:r w:rsidRPr="00146A50">
        <w:rPr>
          <w:rFonts w:asciiTheme="majorHAnsi" w:hAnsiTheme="majorHAnsi" w:cstheme="majorHAnsi"/>
          <w:b/>
          <w:i/>
          <w:iCs/>
          <w:color w:val="000000" w:themeColor="text1"/>
          <w:sz w:val="24"/>
          <w:szCs w:val="24"/>
        </w:rPr>
        <w:t xml:space="preserve">c. </w:t>
      </w:r>
      <w:r w:rsidR="00A76738" w:rsidRPr="00146A50">
        <w:rPr>
          <w:rFonts w:asciiTheme="majorHAnsi" w:hAnsiTheme="majorHAnsi" w:cstheme="majorHAnsi"/>
          <w:b/>
          <w:i/>
          <w:iCs/>
          <w:color w:val="000000" w:themeColor="text1"/>
          <w:sz w:val="24"/>
          <w:szCs w:val="24"/>
        </w:rPr>
        <w:t>Pesticide Spraying Robots</w:t>
      </w:r>
    </w:p>
    <w:p w14:paraId="14DAE3FF" w14:textId="63AD05C5" w:rsidR="00A76738" w:rsidRPr="00C773DC" w:rsidRDefault="00891824"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Spraying pesticides on fruits and vegetables, like spraying pesticides on field crops, is a burden on the ecosystem owing to excessive spraying ranges. As a result, numerous </w:t>
      </w:r>
      <w:r w:rsidR="001360F1" w:rsidRPr="00C773DC">
        <w:rPr>
          <w:rFonts w:asciiTheme="majorHAnsi" w:hAnsiTheme="majorHAnsi" w:cstheme="majorHAnsi"/>
          <w:color w:val="000000" w:themeColor="text1"/>
          <w:sz w:val="24"/>
          <w:szCs w:val="24"/>
        </w:rPr>
        <w:t>pesticides</w:t>
      </w:r>
      <w:r w:rsidRPr="00C773DC">
        <w:rPr>
          <w:rFonts w:asciiTheme="majorHAnsi" w:hAnsiTheme="majorHAnsi" w:cstheme="majorHAnsi"/>
          <w:color w:val="000000" w:themeColor="text1"/>
          <w:sz w:val="24"/>
          <w:szCs w:val="24"/>
        </w:rPr>
        <w:t xml:space="preserve"> spraying robots have been developed to accomplish more precise spraying through the use of various technologies such as servo-controlled nozzles, flow control systems, and ultrasonic sensors. Pesticide spraying robots have received a tremendous interest and research effort</w:t>
      </w:r>
      <w:r w:rsidR="005221AF" w:rsidRPr="00C773DC">
        <w:rPr>
          <w:rFonts w:asciiTheme="majorHAnsi" w:hAnsiTheme="majorHAnsi" w:cstheme="majorHAnsi"/>
          <w:color w:val="000000" w:themeColor="text1"/>
          <w:sz w:val="24"/>
          <w:szCs w:val="24"/>
        </w:rPr>
        <w:t xml:space="preserve"> and thus</w:t>
      </w:r>
      <w:r w:rsidRPr="00C773DC">
        <w:rPr>
          <w:rFonts w:asciiTheme="majorHAnsi" w:hAnsiTheme="majorHAnsi" w:cstheme="majorHAnsi"/>
          <w:color w:val="000000" w:themeColor="text1"/>
          <w:sz w:val="24"/>
          <w:szCs w:val="24"/>
        </w:rPr>
        <w:t xml:space="preserve"> the first completely automated selective pesticide spraying system for specialty crops</w:t>
      </w:r>
      <w:r w:rsidR="005221AF" w:rsidRPr="00C773DC">
        <w:rPr>
          <w:rFonts w:asciiTheme="majorHAnsi" w:hAnsiTheme="majorHAnsi" w:cstheme="majorHAnsi"/>
          <w:color w:val="000000" w:themeColor="text1"/>
          <w:sz w:val="24"/>
          <w:szCs w:val="24"/>
        </w:rPr>
        <w:t xml:space="preserve"> was developed</w:t>
      </w:r>
      <w:r w:rsidRPr="00C773DC">
        <w:rPr>
          <w:rFonts w:asciiTheme="majorHAnsi" w:hAnsiTheme="majorHAnsi" w:cstheme="majorHAnsi"/>
          <w:color w:val="000000" w:themeColor="text1"/>
          <w:sz w:val="24"/>
          <w:szCs w:val="24"/>
        </w:rPr>
        <w:t xml:space="preserve">. As illustrated in Fig. </w:t>
      </w:r>
      <w:r w:rsidR="00FD7990" w:rsidRPr="00C773DC">
        <w:rPr>
          <w:rFonts w:asciiTheme="majorHAnsi" w:hAnsiTheme="majorHAnsi" w:cstheme="majorHAnsi"/>
          <w:color w:val="000000" w:themeColor="text1"/>
          <w:sz w:val="24"/>
          <w:szCs w:val="24"/>
        </w:rPr>
        <w:t>1</w:t>
      </w:r>
      <w:r w:rsidR="005F4D65" w:rsidRPr="00C773DC">
        <w:rPr>
          <w:rFonts w:asciiTheme="majorHAnsi" w:hAnsiTheme="majorHAnsi" w:cstheme="majorHAnsi"/>
          <w:color w:val="000000" w:themeColor="text1"/>
          <w:sz w:val="24"/>
          <w:szCs w:val="24"/>
        </w:rPr>
        <w:t>1</w:t>
      </w:r>
      <w:r w:rsidRPr="00C773DC">
        <w:rPr>
          <w:rFonts w:asciiTheme="majorHAnsi" w:hAnsiTheme="majorHAnsi" w:cstheme="majorHAnsi"/>
          <w:color w:val="000000" w:themeColor="text1"/>
          <w:sz w:val="24"/>
          <w:szCs w:val="24"/>
        </w:rPr>
        <w:t>, a semantic segmentation-based flow control system for a smart spraying robot</w:t>
      </w:r>
      <w:r w:rsidR="00991712" w:rsidRPr="00C773DC">
        <w:rPr>
          <w:rFonts w:asciiTheme="majorHAnsi" w:hAnsiTheme="majorHAnsi" w:cstheme="majorHAnsi"/>
          <w:color w:val="000000" w:themeColor="text1"/>
          <w:sz w:val="24"/>
          <w:szCs w:val="24"/>
        </w:rPr>
        <w:t xml:space="preserve"> [</w:t>
      </w:r>
      <w:r w:rsidR="0061769C"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5</w:t>
      </w:r>
      <w:r w:rsidR="00991712" w:rsidRPr="00C773DC">
        <w:rPr>
          <w:rFonts w:asciiTheme="majorHAnsi" w:hAnsiTheme="majorHAnsi" w:cstheme="majorHAnsi"/>
          <w:color w:val="000000" w:themeColor="text1"/>
          <w:sz w:val="24"/>
          <w:szCs w:val="24"/>
        </w:rPr>
        <w:t>] was suggested</w:t>
      </w:r>
      <w:r w:rsidRPr="00C773DC">
        <w:rPr>
          <w:rFonts w:asciiTheme="majorHAnsi" w:hAnsiTheme="majorHAnsi" w:cstheme="majorHAnsi"/>
          <w:color w:val="000000" w:themeColor="text1"/>
          <w:sz w:val="24"/>
          <w:szCs w:val="24"/>
        </w:rPr>
        <w:t xml:space="preserve">. Following that, contrastive field tests were done to show that the suggested system outperformed existing control systems. </w:t>
      </w:r>
      <w:r w:rsidR="00565427"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robotic selective sprayer with ultrasonic sensors</w:t>
      </w:r>
      <w:r w:rsidR="00611009" w:rsidRPr="00C773DC">
        <w:rPr>
          <w:rFonts w:asciiTheme="majorHAnsi" w:hAnsiTheme="majorHAnsi" w:cstheme="majorHAnsi"/>
          <w:color w:val="000000" w:themeColor="text1"/>
          <w:sz w:val="24"/>
          <w:szCs w:val="24"/>
        </w:rPr>
        <w:t xml:space="preserve"> </w:t>
      </w:r>
      <w:r w:rsidR="00565427" w:rsidRPr="00C773DC">
        <w:rPr>
          <w:rFonts w:asciiTheme="majorHAnsi" w:hAnsiTheme="majorHAnsi" w:cstheme="majorHAnsi"/>
          <w:color w:val="000000" w:themeColor="text1"/>
          <w:sz w:val="24"/>
          <w:szCs w:val="24"/>
        </w:rPr>
        <w:t>was created</w:t>
      </w:r>
      <w:r w:rsidRPr="00C773DC">
        <w:rPr>
          <w:rFonts w:asciiTheme="majorHAnsi" w:hAnsiTheme="majorHAnsi" w:cstheme="majorHAnsi"/>
          <w:color w:val="000000" w:themeColor="text1"/>
          <w:sz w:val="24"/>
          <w:szCs w:val="24"/>
        </w:rPr>
        <w:t xml:space="preserve">. The nozzles, which use ultrasonic sensing technology, spray only at the tree canopy, lowering pesticide consumption in orchards by 26%. In a robotic spraying system for spraying pesticides in orchards was suggested, consisting of hardware setup, semantic segmentation, and depth data fused with learned RGB data. </w:t>
      </w:r>
      <w:r w:rsidR="00A76738"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Their ecologically friendly spraying robot performed admirably in field tests.</w:t>
      </w:r>
    </w:p>
    <w:p w14:paraId="26E54DA6" w14:textId="5D7D25AF" w:rsidR="00A76738" w:rsidRPr="00C773DC" w:rsidRDefault="00146A50"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A76738" w:rsidRPr="00C773DC">
        <w:rPr>
          <w:rFonts w:asciiTheme="majorHAnsi" w:hAnsiTheme="majorHAnsi" w:cstheme="majorHAnsi"/>
          <w:noProof/>
          <w:color w:val="000000" w:themeColor="text1"/>
          <w:sz w:val="24"/>
          <w:szCs w:val="24"/>
          <w:lang w:eastAsia="en-IN"/>
        </w:rPr>
        <w:drawing>
          <wp:inline distT="0" distB="0" distL="0" distR="0" wp14:anchorId="46C4C606" wp14:editId="541B7902">
            <wp:extent cx="2608564" cy="1782877"/>
            <wp:effectExtent l="0" t="0" r="1905" b="8255"/>
            <wp:docPr id="15528288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8878" name="Picture 1552828878"/>
                    <pic:cNvPicPr/>
                  </pic:nvPicPr>
                  <pic:blipFill rotWithShape="1">
                    <a:blip r:embed="rId20" cstate="print">
                      <a:extLst>
                        <a:ext uri="{28A0092B-C50C-407E-A947-70E740481C1C}">
                          <a14:useLocalDpi xmlns:a14="http://schemas.microsoft.com/office/drawing/2010/main" val="0"/>
                        </a:ext>
                      </a:extLst>
                    </a:blip>
                    <a:srcRect l="3819" t="6299" r="11365" b="5865"/>
                    <a:stretch/>
                  </pic:blipFill>
                  <pic:spPr bwMode="auto">
                    <a:xfrm>
                      <a:off x="0" y="0"/>
                      <a:ext cx="2664008" cy="1820771"/>
                    </a:xfrm>
                    <a:prstGeom prst="rect">
                      <a:avLst/>
                    </a:prstGeom>
                    <a:ln>
                      <a:noFill/>
                    </a:ln>
                    <a:extLst>
                      <a:ext uri="{53640926-AAD7-44D8-BBD7-CCE9431645EC}">
                        <a14:shadowObscured xmlns:a14="http://schemas.microsoft.com/office/drawing/2010/main"/>
                      </a:ext>
                    </a:extLst>
                  </pic:spPr>
                </pic:pic>
              </a:graphicData>
            </a:graphic>
          </wp:inline>
        </w:drawing>
      </w:r>
    </w:p>
    <w:p w14:paraId="566559B6" w14:textId="251B8444" w:rsidR="00A76738" w:rsidRPr="00C773DC" w:rsidRDefault="00146A50" w:rsidP="0001231D">
      <w:pPr>
        <w:spacing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A76738" w:rsidRPr="00C773DC">
        <w:rPr>
          <w:rFonts w:asciiTheme="majorHAnsi" w:hAnsiTheme="majorHAnsi" w:cstheme="majorHAnsi"/>
          <w:b/>
          <w:bCs/>
          <w:color w:val="000000" w:themeColor="text1"/>
          <w:sz w:val="24"/>
          <w:szCs w:val="24"/>
        </w:rPr>
        <w:t>Fig</w:t>
      </w:r>
      <w:r w:rsidR="00D3309B" w:rsidRPr="00C773DC">
        <w:rPr>
          <w:rFonts w:asciiTheme="majorHAnsi" w:hAnsiTheme="majorHAnsi" w:cstheme="majorHAnsi"/>
          <w:b/>
          <w:bCs/>
          <w:color w:val="000000" w:themeColor="text1"/>
          <w:sz w:val="24"/>
          <w:szCs w:val="24"/>
        </w:rPr>
        <w:t>.</w:t>
      </w:r>
      <w:r w:rsidR="00A76738" w:rsidRPr="00C773DC">
        <w:rPr>
          <w:rFonts w:asciiTheme="majorHAnsi" w:hAnsiTheme="majorHAnsi" w:cstheme="majorHAnsi"/>
          <w:b/>
          <w:bCs/>
          <w:color w:val="000000" w:themeColor="text1"/>
          <w:sz w:val="24"/>
          <w:szCs w:val="24"/>
        </w:rPr>
        <w:t xml:space="preserve"> 1</w:t>
      </w:r>
      <w:r w:rsidR="005F4D65" w:rsidRPr="00C773DC">
        <w:rPr>
          <w:rFonts w:asciiTheme="majorHAnsi" w:hAnsiTheme="majorHAnsi" w:cstheme="majorHAnsi"/>
          <w:b/>
          <w:bCs/>
          <w:color w:val="000000" w:themeColor="text1"/>
          <w:sz w:val="24"/>
          <w:szCs w:val="24"/>
        </w:rPr>
        <w:t>1</w:t>
      </w:r>
      <w:r w:rsidR="00A76738" w:rsidRPr="00C773DC">
        <w:rPr>
          <w:rFonts w:asciiTheme="majorHAnsi" w:hAnsiTheme="majorHAnsi" w:cstheme="majorHAnsi"/>
          <w:b/>
          <w:bCs/>
          <w:color w:val="000000" w:themeColor="text1"/>
          <w:sz w:val="24"/>
          <w:szCs w:val="24"/>
        </w:rPr>
        <w:t xml:space="preserve"> </w:t>
      </w:r>
      <w:proofErr w:type="gramStart"/>
      <w:r w:rsidR="003C3AAC" w:rsidRPr="00C773DC">
        <w:rPr>
          <w:rFonts w:asciiTheme="majorHAnsi" w:hAnsiTheme="majorHAnsi" w:cstheme="majorHAnsi"/>
          <w:color w:val="000000" w:themeColor="text1"/>
          <w:sz w:val="24"/>
          <w:szCs w:val="24"/>
        </w:rPr>
        <w:t>Spraying</w:t>
      </w:r>
      <w:proofErr w:type="gramEnd"/>
      <w:r w:rsidR="003C3AAC" w:rsidRPr="00C773DC">
        <w:rPr>
          <w:rFonts w:asciiTheme="majorHAnsi" w:hAnsiTheme="majorHAnsi" w:cstheme="majorHAnsi"/>
          <w:color w:val="000000" w:themeColor="text1"/>
          <w:sz w:val="24"/>
          <w:szCs w:val="24"/>
        </w:rPr>
        <w:t xml:space="preserve"> system with intelligence</w:t>
      </w:r>
      <w:r w:rsidR="00A76738" w:rsidRPr="00C773DC">
        <w:rPr>
          <w:rFonts w:asciiTheme="majorHAnsi" w:hAnsiTheme="majorHAnsi" w:cstheme="majorHAnsi"/>
          <w:color w:val="000000" w:themeColor="text1"/>
          <w:sz w:val="24"/>
          <w:szCs w:val="24"/>
        </w:rPr>
        <w:t>.</w:t>
      </w:r>
    </w:p>
    <w:p w14:paraId="445D9623" w14:textId="53F559E4" w:rsidR="001F08E3" w:rsidRPr="00C773DC" w:rsidRDefault="001F08E3"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lastRenderedPageBreak/>
        <w:t>The "X-Bot"</w:t>
      </w:r>
      <w:r w:rsidR="00254667" w:rsidRPr="00C773DC">
        <w:rPr>
          <w:rFonts w:asciiTheme="majorHAnsi" w:hAnsiTheme="majorHAnsi" w:cstheme="majorHAnsi"/>
          <w:color w:val="000000" w:themeColor="text1"/>
          <w:sz w:val="24"/>
          <w:szCs w:val="24"/>
        </w:rPr>
        <w:t xml:space="preserve"> (Fig. 1</w:t>
      </w:r>
      <w:r w:rsidR="005F4D65" w:rsidRPr="00C773DC">
        <w:rPr>
          <w:rFonts w:asciiTheme="majorHAnsi" w:hAnsiTheme="majorHAnsi" w:cstheme="majorHAnsi"/>
          <w:color w:val="000000" w:themeColor="text1"/>
          <w:sz w:val="24"/>
          <w:szCs w:val="24"/>
        </w:rPr>
        <w:t>2</w:t>
      </w:r>
      <w:r w:rsidR="00254667"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built by </w:t>
      </w:r>
      <w:proofErr w:type="spellStart"/>
      <w:r w:rsidRPr="00C773DC">
        <w:rPr>
          <w:rFonts w:asciiTheme="majorHAnsi" w:hAnsiTheme="majorHAnsi" w:cstheme="majorHAnsi"/>
          <w:color w:val="000000" w:themeColor="text1"/>
          <w:sz w:val="24"/>
          <w:szCs w:val="24"/>
        </w:rPr>
        <w:t>Ozgul</w:t>
      </w:r>
      <w:proofErr w:type="spellEnd"/>
      <w:r w:rsidRPr="00C773DC">
        <w:rPr>
          <w:rFonts w:asciiTheme="majorHAnsi" w:hAnsiTheme="majorHAnsi" w:cstheme="majorHAnsi"/>
          <w:color w:val="000000" w:themeColor="text1"/>
          <w:sz w:val="24"/>
          <w:szCs w:val="24"/>
        </w:rPr>
        <w:t xml:space="preserve"> and </w:t>
      </w:r>
      <w:proofErr w:type="spellStart"/>
      <w:r w:rsidRPr="00C773DC">
        <w:rPr>
          <w:rFonts w:asciiTheme="majorHAnsi" w:hAnsiTheme="majorHAnsi" w:cstheme="majorHAnsi"/>
          <w:color w:val="000000" w:themeColor="text1"/>
          <w:sz w:val="24"/>
          <w:szCs w:val="24"/>
        </w:rPr>
        <w:t>Celik</w:t>
      </w:r>
      <w:proofErr w:type="spellEnd"/>
      <w:r w:rsidRPr="00C773DC">
        <w:rPr>
          <w:rFonts w:asciiTheme="majorHAnsi" w:hAnsiTheme="majorHAnsi" w:cstheme="majorHAnsi"/>
          <w:color w:val="000000" w:themeColor="text1"/>
          <w:sz w:val="24"/>
          <w:szCs w:val="24"/>
        </w:rPr>
        <w:t xml:space="preserve"> is substantially smaller [</w:t>
      </w:r>
      <w:r w:rsidR="0061769C"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6</w:t>
      </w:r>
      <w:r w:rsidRPr="00C773DC">
        <w:rPr>
          <w:rFonts w:asciiTheme="majorHAnsi" w:hAnsiTheme="majorHAnsi" w:cstheme="majorHAnsi"/>
          <w:color w:val="000000" w:themeColor="text1"/>
          <w:sz w:val="24"/>
          <w:szCs w:val="24"/>
        </w:rPr>
        <w:t>] when compared to ordinary pesticide-spraying robots. The semi-automatic mobile robot can spray insecticides and repel insects without the need for human intervention.</w:t>
      </w:r>
    </w:p>
    <w:p w14:paraId="137CE1F7" w14:textId="2BADE871" w:rsidR="006C4826" w:rsidRPr="00C773DC" w:rsidRDefault="00146A50"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6C4826" w:rsidRPr="00C773DC">
        <w:rPr>
          <w:rFonts w:asciiTheme="majorHAnsi" w:hAnsiTheme="majorHAnsi" w:cstheme="majorHAnsi"/>
          <w:noProof/>
          <w:color w:val="000000" w:themeColor="text1"/>
          <w:sz w:val="24"/>
          <w:szCs w:val="24"/>
          <w:lang w:eastAsia="en-IN"/>
        </w:rPr>
        <w:drawing>
          <wp:inline distT="0" distB="0" distL="0" distR="0" wp14:anchorId="05727968" wp14:editId="580943DF">
            <wp:extent cx="2176102" cy="1439259"/>
            <wp:effectExtent l="0" t="0" r="0" b="8890"/>
            <wp:docPr id="1135264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64375" name="Picture 1135264375"/>
                    <pic:cNvPicPr/>
                  </pic:nvPicPr>
                  <pic:blipFill rotWithShape="1">
                    <a:blip r:embed="rId21" cstate="print">
                      <a:extLst>
                        <a:ext uri="{28A0092B-C50C-407E-A947-70E740481C1C}">
                          <a14:useLocalDpi xmlns:a14="http://schemas.microsoft.com/office/drawing/2010/main" val="0"/>
                        </a:ext>
                      </a:extLst>
                    </a:blip>
                    <a:srcRect l="11195" r="23016"/>
                    <a:stretch/>
                  </pic:blipFill>
                  <pic:spPr bwMode="auto">
                    <a:xfrm>
                      <a:off x="0" y="0"/>
                      <a:ext cx="2179768" cy="1441684"/>
                    </a:xfrm>
                    <a:prstGeom prst="rect">
                      <a:avLst/>
                    </a:prstGeom>
                    <a:ln>
                      <a:noFill/>
                    </a:ln>
                    <a:extLst>
                      <a:ext uri="{53640926-AAD7-44D8-BBD7-CCE9431645EC}">
                        <a14:shadowObscured xmlns:a14="http://schemas.microsoft.com/office/drawing/2010/main"/>
                      </a:ext>
                    </a:extLst>
                  </pic:spPr>
                </pic:pic>
              </a:graphicData>
            </a:graphic>
          </wp:inline>
        </w:drawing>
      </w:r>
    </w:p>
    <w:p w14:paraId="7F6154E1" w14:textId="49BAF252" w:rsidR="00A76738" w:rsidRPr="00C773DC" w:rsidRDefault="00146A50" w:rsidP="0001231D">
      <w:pPr>
        <w:spacing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6C4826" w:rsidRPr="00C773DC">
        <w:rPr>
          <w:rFonts w:asciiTheme="majorHAnsi" w:hAnsiTheme="majorHAnsi" w:cstheme="majorHAnsi"/>
          <w:b/>
          <w:bCs/>
          <w:color w:val="000000" w:themeColor="text1"/>
          <w:sz w:val="24"/>
          <w:szCs w:val="24"/>
        </w:rPr>
        <w:t>Fig</w:t>
      </w:r>
      <w:r w:rsidR="00407B2F" w:rsidRPr="00C773DC">
        <w:rPr>
          <w:rFonts w:asciiTheme="majorHAnsi" w:hAnsiTheme="majorHAnsi" w:cstheme="majorHAnsi"/>
          <w:b/>
          <w:bCs/>
          <w:color w:val="000000" w:themeColor="text1"/>
          <w:sz w:val="24"/>
          <w:szCs w:val="24"/>
        </w:rPr>
        <w:t>.</w:t>
      </w:r>
      <w:r w:rsidR="006C4826" w:rsidRPr="00C773DC">
        <w:rPr>
          <w:rFonts w:asciiTheme="majorHAnsi" w:hAnsiTheme="majorHAnsi" w:cstheme="majorHAnsi"/>
          <w:b/>
          <w:bCs/>
          <w:color w:val="000000" w:themeColor="text1"/>
          <w:sz w:val="24"/>
          <w:szCs w:val="24"/>
        </w:rPr>
        <w:t xml:space="preserve"> 1</w:t>
      </w:r>
      <w:r w:rsidR="005F4D65" w:rsidRPr="00C773DC">
        <w:rPr>
          <w:rFonts w:asciiTheme="majorHAnsi" w:hAnsiTheme="majorHAnsi" w:cstheme="majorHAnsi"/>
          <w:b/>
          <w:bCs/>
          <w:color w:val="000000" w:themeColor="text1"/>
          <w:sz w:val="24"/>
          <w:szCs w:val="24"/>
        </w:rPr>
        <w:t>2</w:t>
      </w:r>
      <w:r w:rsidR="006C4826" w:rsidRPr="00C773DC">
        <w:rPr>
          <w:rFonts w:asciiTheme="majorHAnsi" w:hAnsiTheme="majorHAnsi" w:cstheme="majorHAnsi"/>
          <w:b/>
          <w:bCs/>
          <w:color w:val="000000" w:themeColor="text1"/>
          <w:sz w:val="24"/>
          <w:szCs w:val="24"/>
        </w:rPr>
        <w:t xml:space="preserve"> </w:t>
      </w:r>
      <w:r w:rsidR="001F08E3" w:rsidRPr="00C773DC">
        <w:rPr>
          <w:rFonts w:asciiTheme="majorHAnsi" w:hAnsiTheme="majorHAnsi" w:cstheme="majorHAnsi"/>
          <w:color w:val="000000" w:themeColor="text1"/>
          <w:sz w:val="24"/>
          <w:szCs w:val="24"/>
        </w:rPr>
        <w:t>X-Bot in action on a field</w:t>
      </w:r>
      <w:r w:rsidR="006C4826" w:rsidRPr="00C773DC">
        <w:rPr>
          <w:rFonts w:asciiTheme="majorHAnsi" w:hAnsiTheme="majorHAnsi" w:cstheme="majorHAnsi"/>
          <w:color w:val="000000" w:themeColor="text1"/>
          <w:sz w:val="24"/>
          <w:szCs w:val="24"/>
        </w:rPr>
        <w:t>.</w:t>
      </w:r>
    </w:p>
    <w:p w14:paraId="2E6BF452" w14:textId="73DE3B1A" w:rsidR="00812DAE" w:rsidRPr="00C773DC" w:rsidRDefault="00812DAE" w:rsidP="0001231D">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 xml:space="preserve">The remote control is accessible via Bluetooth connection. </w:t>
      </w:r>
      <w:r w:rsidR="00BE2251"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pesticide spraying robot with an interface controller for remotely controllable spraying</w:t>
      </w:r>
      <w:r w:rsidR="00BE2251" w:rsidRPr="00C773DC">
        <w:rPr>
          <w:rFonts w:asciiTheme="majorHAnsi" w:hAnsiTheme="majorHAnsi" w:cstheme="majorHAnsi"/>
          <w:color w:val="000000" w:themeColor="text1"/>
          <w:sz w:val="24"/>
          <w:szCs w:val="24"/>
        </w:rPr>
        <w:t xml:space="preserve"> was presented</w:t>
      </w:r>
      <w:r w:rsidRPr="00C773DC">
        <w:rPr>
          <w:rFonts w:asciiTheme="majorHAnsi" w:hAnsiTheme="majorHAnsi" w:cstheme="majorHAnsi"/>
          <w:color w:val="000000" w:themeColor="text1"/>
          <w:sz w:val="24"/>
          <w:szCs w:val="24"/>
        </w:rPr>
        <w:t>. Furthermore, they created and tested a prototype that met all essential requirements.</w:t>
      </w:r>
    </w:p>
    <w:p w14:paraId="189C1245" w14:textId="0967388A" w:rsidR="006144E6" w:rsidRPr="00146A50" w:rsidRDefault="007056B3" w:rsidP="00E07282">
      <w:pPr>
        <w:spacing w:line="240" w:lineRule="auto"/>
        <w:jc w:val="both"/>
        <w:rPr>
          <w:rFonts w:asciiTheme="majorHAnsi" w:hAnsiTheme="majorHAnsi" w:cstheme="majorHAnsi"/>
          <w:b/>
          <w:i/>
          <w:iCs/>
          <w:color w:val="000000" w:themeColor="text1"/>
          <w:sz w:val="24"/>
          <w:szCs w:val="24"/>
        </w:rPr>
      </w:pPr>
      <w:r w:rsidRPr="00146A50">
        <w:rPr>
          <w:rFonts w:asciiTheme="majorHAnsi" w:hAnsiTheme="majorHAnsi" w:cstheme="majorHAnsi"/>
          <w:b/>
          <w:i/>
          <w:iCs/>
          <w:color w:val="000000" w:themeColor="text1"/>
          <w:sz w:val="24"/>
          <w:szCs w:val="24"/>
        </w:rPr>
        <w:t>d.</w:t>
      </w:r>
      <w:r w:rsidR="006144E6" w:rsidRPr="00146A50">
        <w:rPr>
          <w:rFonts w:asciiTheme="majorHAnsi" w:hAnsiTheme="majorHAnsi" w:cstheme="majorHAnsi"/>
          <w:b/>
          <w:i/>
          <w:iCs/>
          <w:color w:val="000000" w:themeColor="text1"/>
          <w:sz w:val="24"/>
          <w:szCs w:val="24"/>
        </w:rPr>
        <w:t xml:space="preserve"> Gardening Robots</w:t>
      </w:r>
    </w:p>
    <w:p w14:paraId="329D1B8A" w14:textId="74019649" w:rsidR="006144E6" w:rsidRPr="00C773DC" w:rsidRDefault="007056B3"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A garden with distinct characteristics is a challenge for autonomous gardening robot systems due to the dynamic circumstances created by seasonal changes and plant growth. The garden map for robot navigation applications is impacted by the trimming of hedges by gardening robots since its look and geometry vary at this point. As a result, the existence of pitches and the gardening robot movement plan should be taken into account in navigation approaches. This region has received a tremend</w:t>
      </w:r>
      <w:r w:rsidR="00146A50">
        <w:rPr>
          <w:rFonts w:asciiTheme="majorHAnsi" w:hAnsiTheme="majorHAnsi" w:cstheme="majorHAnsi"/>
          <w:color w:val="000000" w:themeColor="text1"/>
          <w:sz w:val="24"/>
          <w:szCs w:val="24"/>
        </w:rPr>
        <w:t>ous lot of research attention. T</w:t>
      </w:r>
      <w:r w:rsidRPr="00C773DC">
        <w:rPr>
          <w:rFonts w:asciiTheme="majorHAnsi" w:hAnsiTheme="majorHAnsi" w:cstheme="majorHAnsi"/>
          <w:color w:val="000000" w:themeColor="text1"/>
          <w:sz w:val="24"/>
          <w:szCs w:val="24"/>
        </w:rPr>
        <w:t>he use of revolutionary path planning and visual servo technologies in a prototype</w:t>
      </w:r>
      <w:r w:rsidR="000549BE" w:rsidRPr="00C773DC">
        <w:rPr>
          <w:rFonts w:asciiTheme="majorHAnsi" w:hAnsiTheme="majorHAnsi" w:cstheme="majorHAnsi"/>
          <w:color w:val="000000" w:themeColor="text1"/>
          <w:sz w:val="24"/>
          <w:szCs w:val="24"/>
        </w:rPr>
        <w:t xml:space="preserve"> was pioneered</w:t>
      </w:r>
      <w:r w:rsidRPr="00C773DC">
        <w:rPr>
          <w:rFonts w:asciiTheme="majorHAnsi" w:hAnsiTheme="majorHAnsi" w:cstheme="majorHAnsi"/>
          <w:color w:val="000000" w:themeColor="text1"/>
          <w:sz w:val="24"/>
          <w:szCs w:val="24"/>
        </w:rPr>
        <w:t xml:space="preserve">. </w:t>
      </w:r>
      <w:r w:rsidR="007F1F07"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jujube pruning manipulator</w:t>
      </w:r>
      <w:r w:rsidR="00D93CDE" w:rsidRPr="00C773DC">
        <w:rPr>
          <w:rFonts w:asciiTheme="majorHAnsi" w:hAnsiTheme="majorHAnsi" w:cstheme="majorHAnsi"/>
          <w:color w:val="000000" w:themeColor="text1"/>
          <w:sz w:val="24"/>
          <w:szCs w:val="24"/>
        </w:rPr>
        <w:t xml:space="preserve"> [17]</w:t>
      </w:r>
      <w:r w:rsidRPr="00C773DC">
        <w:rPr>
          <w:rFonts w:asciiTheme="majorHAnsi" w:hAnsiTheme="majorHAnsi" w:cstheme="majorHAnsi"/>
          <w:color w:val="000000" w:themeColor="text1"/>
          <w:sz w:val="24"/>
          <w:szCs w:val="24"/>
        </w:rPr>
        <w:t xml:space="preserve"> with five degrees of freedom, as shown in Fig. 1</w:t>
      </w:r>
      <w:r w:rsidR="005F4D65" w:rsidRPr="00C773DC">
        <w:rPr>
          <w:rFonts w:asciiTheme="majorHAnsi" w:hAnsiTheme="majorHAnsi" w:cstheme="majorHAnsi"/>
          <w:color w:val="000000" w:themeColor="text1"/>
          <w:sz w:val="24"/>
          <w:szCs w:val="24"/>
        </w:rPr>
        <w:t>3</w:t>
      </w:r>
      <w:r w:rsidR="007F1F07" w:rsidRPr="00C773DC">
        <w:rPr>
          <w:rFonts w:asciiTheme="majorHAnsi" w:hAnsiTheme="majorHAnsi" w:cstheme="majorHAnsi"/>
          <w:color w:val="000000" w:themeColor="text1"/>
          <w:sz w:val="24"/>
          <w:szCs w:val="24"/>
        </w:rPr>
        <w:t xml:space="preserve"> </w:t>
      </w:r>
      <w:r w:rsidR="00D93CDE" w:rsidRPr="00C773DC">
        <w:rPr>
          <w:rFonts w:asciiTheme="majorHAnsi" w:hAnsiTheme="majorHAnsi" w:cstheme="majorHAnsi"/>
          <w:color w:val="000000" w:themeColor="text1"/>
          <w:sz w:val="24"/>
          <w:szCs w:val="24"/>
        </w:rPr>
        <w:t xml:space="preserve">was </w:t>
      </w:r>
      <w:r w:rsidR="007F1F07" w:rsidRPr="00C773DC">
        <w:rPr>
          <w:rFonts w:asciiTheme="majorHAnsi" w:hAnsiTheme="majorHAnsi" w:cstheme="majorHAnsi"/>
          <w:color w:val="000000" w:themeColor="text1"/>
          <w:sz w:val="24"/>
          <w:szCs w:val="24"/>
        </w:rPr>
        <w:t>constructed</w:t>
      </w:r>
      <w:r w:rsidRPr="00C773DC">
        <w:rPr>
          <w:rFonts w:asciiTheme="majorHAnsi" w:hAnsiTheme="majorHAnsi" w:cstheme="majorHAnsi"/>
          <w:color w:val="000000" w:themeColor="text1"/>
          <w:sz w:val="24"/>
          <w:szCs w:val="24"/>
        </w:rPr>
        <w:t>. Following that, a performance test was carried out, which confirmed the good qualities of the automatic equipment, with little positioning error and an average success rate of more than 85.16%.</w:t>
      </w:r>
    </w:p>
    <w:p w14:paraId="7183FCC1" w14:textId="23EF0144" w:rsidR="0016623C" w:rsidRPr="00C773DC" w:rsidRDefault="00146A50"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16623C" w:rsidRPr="00C773DC">
        <w:rPr>
          <w:rFonts w:asciiTheme="majorHAnsi" w:hAnsiTheme="majorHAnsi" w:cstheme="majorHAnsi"/>
          <w:noProof/>
          <w:color w:val="000000" w:themeColor="text1"/>
          <w:sz w:val="24"/>
          <w:szCs w:val="24"/>
          <w:lang w:eastAsia="en-IN"/>
        </w:rPr>
        <w:drawing>
          <wp:inline distT="0" distB="0" distL="0" distR="0" wp14:anchorId="2ADE52BF" wp14:editId="7FF185BC">
            <wp:extent cx="2530027" cy="1389835"/>
            <wp:effectExtent l="0" t="0" r="3810" b="1270"/>
            <wp:docPr id="388504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0499" name="Picture 38850499"/>
                    <pic:cNvPicPr/>
                  </pic:nvPicPr>
                  <pic:blipFill rotWithShape="1">
                    <a:blip r:embed="rId22" cstate="print">
                      <a:extLst>
                        <a:ext uri="{28A0092B-C50C-407E-A947-70E740481C1C}">
                          <a14:useLocalDpi xmlns:a14="http://schemas.microsoft.com/office/drawing/2010/main" val="0"/>
                        </a:ext>
                      </a:extLst>
                    </a:blip>
                    <a:srcRect l="1581" t="3946" r="2491" b="3186"/>
                    <a:stretch/>
                  </pic:blipFill>
                  <pic:spPr bwMode="auto">
                    <a:xfrm>
                      <a:off x="0" y="0"/>
                      <a:ext cx="2548144" cy="1399787"/>
                    </a:xfrm>
                    <a:prstGeom prst="rect">
                      <a:avLst/>
                    </a:prstGeom>
                    <a:ln>
                      <a:noFill/>
                    </a:ln>
                    <a:extLst>
                      <a:ext uri="{53640926-AAD7-44D8-BBD7-CCE9431645EC}">
                        <a14:shadowObscured xmlns:a14="http://schemas.microsoft.com/office/drawing/2010/main"/>
                      </a:ext>
                    </a:extLst>
                  </pic:spPr>
                </pic:pic>
              </a:graphicData>
            </a:graphic>
          </wp:inline>
        </w:drawing>
      </w:r>
    </w:p>
    <w:p w14:paraId="7AB53647" w14:textId="7BEF6640" w:rsidR="00A76738" w:rsidRPr="00C773DC" w:rsidRDefault="00146A50" w:rsidP="00F827CD">
      <w:pPr>
        <w:spacing w:line="240" w:lineRule="auto"/>
        <w:jc w:val="both"/>
        <w:rPr>
          <w:rFonts w:asciiTheme="majorHAnsi" w:hAnsiTheme="majorHAnsi" w:cstheme="majorHAnsi"/>
          <w:color w:val="000000" w:themeColor="text1"/>
          <w:sz w:val="24"/>
          <w:szCs w:val="24"/>
        </w:rPr>
      </w:pPr>
      <w:r>
        <w:rPr>
          <w:rFonts w:asciiTheme="majorHAnsi" w:hAnsiTheme="majorHAnsi" w:cstheme="majorHAnsi"/>
          <w:b/>
          <w:bCs/>
          <w:color w:val="000000" w:themeColor="text1"/>
          <w:sz w:val="24"/>
          <w:szCs w:val="24"/>
        </w:rPr>
        <w:t xml:space="preserve">                                                </w:t>
      </w:r>
      <w:r w:rsidR="0016623C" w:rsidRPr="00C773DC">
        <w:rPr>
          <w:rFonts w:asciiTheme="majorHAnsi" w:hAnsiTheme="majorHAnsi" w:cstheme="majorHAnsi"/>
          <w:b/>
          <w:bCs/>
          <w:color w:val="000000" w:themeColor="text1"/>
          <w:sz w:val="24"/>
          <w:szCs w:val="24"/>
        </w:rPr>
        <w:t>Fig</w:t>
      </w:r>
      <w:r w:rsidR="00B96FAC" w:rsidRPr="00C773DC">
        <w:rPr>
          <w:rFonts w:asciiTheme="majorHAnsi" w:hAnsiTheme="majorHAnsi" w:cstheme="majorHAnsi"/>
          <w:b/>
          <w:bCs/>
          <w:color w:val="000000" w:themeColor="text1"/>
          <w:sz w:val="24"/>
          <w:szCs w:val="24"/>
        </w:rPr>
        <w:t>.</w:t>
      </w:r>
      <w:r w:rsidR="0016623C" w:rsidRPr="00C773DC">
        <w:rPr>
          <w:rFonts w:asciiTheme="majorHAnsi" w:hAnsiTheme="majorHAnsi" w:cstheme="majorHAnsi"/>
          <w:b/>
          <w:bCs/>
          <w:color w:val="000000" w:themeColor="text1"/>
          <w:sz w:val="24"/>
          <w:szCs w:val="24"/>
        </w:rPr>
        <w:t xml:space="preserve"> 1</w:t>
      </w:r>
      <w:r w:rsidR="005F4D65" w:rsidRPr="00C773DC">
        <w:rPr>
          <w:rFonts w:asciiTheme="majorHAnsi" w:hAnsiTheme="majorHAnsi" w:cstheme="majorHAnsi"/>
          <w:b/>
          <w:bCs/>
          <w:color w:val="000000" w:themeColor="text1"/>
          <w:sz w:val="24"/>
          <w:szCs w:val="24"/>
        </w:rPr>
        <w:t>3</w:t>
      </w:r>
      <w:r w:rsidR="0016623C" w:rsidRPr="00C773DC">
        <w:rPr>
          <w:rFonts w:asciiTheme="majorHAnsi" w:hAnsiTheme="majorHAnsi" w:cstheme="majorHAnsi"/>
          <w:b/>
          <w:bCs/>
          <w:color w:val="000000" w:themeColor="text1"/>
          <w:sz w:val="24"/>
          <w:szCs w:val="24"/>
        </w:rPr>
        <w:t xml:space="preserve"> </w:t>
      </w:r>
      <w:r w:rsidR="00F341AB" w:rsidRPr="00C773DC">
        <w:rPr>
          <w:rFonts w:asciiTheme="majorHAnsi" w:hAnsiTheme="majorHAnsi" w:cstheme="majorHAnsi"/>
          <w:color w:val="000000" w:themeColor="text1"/>
          <w:sz w:val="24"/>
          <w:szCs w:val="24"/>
        </w:rPr>
        <w:t>Pruning manipulator</w:t>
      </w:r>
    </w:p>
    <w:p w14:paraId="0BE3307C" w14:textId="2E715DAB" w:rsidR="001F0F18" w:rsidRPr="00C773DC" w:rsidRDefault="00AB2B2A"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Small-sized gardening robots [</w:t>
      </w:r>
      <w:r w:rsidR="0061769C"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8</w:t>
      </w:r>
      <w:r w:rsidRPr="00C773DC">
        <w:rPr>
          <w:rFonts w:asciiTheme="majorHAnsi" w:hAnsiTheme="majorHAnsi" w:cstheme="majorHAnsi"/>
          <w:color w:val="000000" w:themeColor="text1"/>
          <w:sz w:val="24"/>
          <w:szCs w:val="24"/>
        </w:rPr>
        <w:t>] based on an autonomous watering system</w:t>
      </w:r>
      <w:r w:rsidR="00F13AAE" w:rsidRPr="00C773DC">
        <w:rPr>
          <w:rFonts w:asciiTheme="majorHAnsi" w:hAnsiTheme="majorHAnsi" w:cstheme="majorHAnsi"/>
          <w:color w:val="000000" w:themeColor="text1"/>
          <w:sz w:val="24"/>
          <w:szCs w:val="24"/>
        </w:rPr>
        <w:t xml:space="preserve"> (Fig. 1</w:t>
      </w:r>
      <w:r w:rsidR="004D46F1" w:rsidRPr="00C773DC">
        <w:rPr>
          <w:rFonts w:asciiTheme="majorHAnsi" w:hAnsiTheme="majorHAnsi" w:cstheme="majorHAnsi"/>
          <w:color w:val="000000" w:themeColor="text1"/>
          <w:sz w:val="24"/>
          <w:szCs w:val="24"/>
        </w:rPr>
        <w:t>4</w:t>
      </w:r>
      <w:r w:rsidR="00F13AAE" w:rsidRPr="00C773DC">
        <w:rPr>
          <w:rFonts w:asciiTheme="majorHAnsi" w:hAnsiTheme="majorHAnsi" w:cstheme="majorHAnsi"/>
          <w:color w:val="000000" w:themeColor="text1"/>
          <w:sz w:val="24"/>
          <w:szCs w:val="24"/>
        </w:rPr>
        <w:t>)</w:t>
      </w:r>
      <w:r w:rsidRPr="00C773DC">
        <w:rPr>
          <w:rFonts w:asciiTheme="majorHAnsi" w:hAnsiTheme="majorHAnsi" w:cstheme="majorHAnsi"/>
          <w:color w:val="000000" w:themeColor="text1"/>
          <w:sz w:val="24"/>
          <w:szCs w:val="24"/>
        </w:rPr>
        <w:t xml:space="preserve"> have been built and tested to aid people in growing plants. Plants were able to develop up to 20% quicker under the care of gardening robots thanks to the usage of sprinkler controls and moisture sensors. More sensors are likely to be accessed in future work, and image-based machine learning can be highlighted. </w:t>
      </w:r>
      <w:r w:rsidR="00BF57B8"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multi-functional planting system that could be used on rooftops and in nurseries</w:t>
      </w:r>
      <w:r w:rsidR="00BF57B8" w:rsidRPr="00C773DC">
        <w:rPr>
          <w:rFonts w:asciiTheme="majorHAnsi" w:hAnsiTheme="majorHAnsi" w:cstheme="majorHAnsi"/>
          <w:color w:val="000000" w:themeColor="text1"/>
          <w:sz w:val="24"/>
          <w:szCs w:val="24"/>
        </w:rPr>
        <w:t xml:space="preserve"> was created</w:t>
      </w:r>
      <w:r w:rsidRPr="00C773DC">
        <w:rPr>
          <w:rFonts w:asciiTheme="majorHAnsi" w:hAnsiTheme="majorHAnsi" w:cstheme="majorHAnsi"/>
          <w:color w:val="000000" w:themeColor="text1"/>
          <w:sz w:val="24"/>
          <w:szCs w:val="24"/>
        </w:rPr>
        <w:t xml:space="preserve">. This semi-autonomous support device can provide water while also detecting leaf illness. The solar charging technology, however, limits the gardening robot when there is little daylight. </w:t>
      </w:r>
      <w:r w:rsidR="00331384"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n autonomous mobile gardening system </w:t>
      </w:r>
      <w:r w:rsidR="00D46344" w:rsidRPr="00C773DC">
        <w:rPr>
          <w:rFonts w:asciiTheme="majorHAnsi" w:hAnsiTheme="majorHAnsi" w:cstheme="majorHAnsi"/>
          <w:color w:val="000000" w:themeColor="text1"/>
          <w:sz w:val="24"/>
          <w:szCs w:val="24"/>
        </w:rPr>
        <w:t>was created,</w:t>
      </w:r>
      <w:r w:rsidR="00331384"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 xml:space="preserve">comprised of four </w:t>
      </w:r>
      <w:r w:rsidR="002634C6" w:rsidRPr="00C773DC">
        <w:rPr>
          <w:rFonts w:asciiTheme="majorHAnsi" w:hAnsiTheme="majorHAnsi" w:cstheme="majorHAnsi"/>
          <w:color w:val="000000" w:themeColor="text1"/>
          <w:sz w:val="24"/>
          <w:szCs w:val="24"/>
        </w:rPr>
        <w:t>components:</w:t>
      </w:r>
      <w:r w:rsidR="00D46344"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a monitoring kit, an artificial intelligent classifier, a mobile application, and cloud storage, with the goal of enhancing planting efficiency.</w:t>
      </w:r>
    </w:p>
    <w:p w14:paraId="12CE81C1" w14:textId="2A32AFA5" w:rsidR="001F0F18" w:rsidRPr="00C773DC" w:rsidRDefault="00146A50"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 xml:space="preserve">                              </w:t>
      </w:r>
      <w:r w:rsidR="001F0F18" w:rsidRPr="00C773DC">
        <w:rPr>
          <w:rFonts w:asciiTheme="majorHAnsi" w:hAnsiTheme="majorHAnsi" w:cstheme="majorHAnsi"/>
          <w:noProof/>
          <w:color w:val="000000" w:themeColor="text1"/>
          <w:sz w:val="24"/>
          <w:szCs w:val="24"/>
          <w:lang w:eastAsia="en-IN"/>
        </w:rPr>
        <w:drawing>
          <wp:inline distT="0" distB="0" distL="0" distR="0" wp14:anchorId="2546EF4B" wp14:editId="2FCE0E12">
            <wp:extent cx="2898732" cy="1576358"/>
            <wp:effectExtent l="0" t="0" r="0" b="5080"/>
            <wp:docPr id="6790928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2863" name="Picture 6790928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0778" cy="1599223"/>
                    </a:xfrm>
                    <a:prstGeom prst="rect">
                      <a:avLst/>
                    </a:prstGeom>
                  </pic:spPr>
                </pic:pic>
              </a:graphicData>
            </a:graphic>
          </wp:inline>
        </w:drawing>
      </w:r>
    </w:p>
    <w:p w14:paraId="1AB44B2D" w14:textId="3E0E0275" w:rsidR="001F0F18" w:rsidRPr="00C773DC" w:rsidRDefault="001F0F18"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b/>
          <w:bCs/>
          <w:color w:val="000000" w:themeColor="text1"/>
          <w:sz w:val="24"/>
          <w:szCs w:val="24"/>
        </w:rPr>
        <w:t>Fig</w:t>
      </w:r>
      <w:r w:rsidR="003E1EDA" w:rsidRPr="00C773DC">
        <w:rPr>
          <w:rFonts w:asciiTheme="majorHAnsi" w:hAnsiTheme="majorHAnsi" w:cstheme="majorHAnsi"/>
          <w:b/>
          <w:bCs/>
          <w:color w:val="000000" w:themeColor="text1"/>
          <w:sz w:val="24"/>
          <w:szCs w:val="24"/>
        </w:rPr>
        <w:t>.</w:t>
      </w:r>
      <w:r w:rsidRPr="00C773DC">
        <w:rPr>
          <w:rFonts w:asciiTheme="majorHAnsi" w:hAnsiTheme="majorHAnsi" w:cstheme="majorHAnsi"/>
          <w:b/>
          <w:bCs/>
          <w:color w:val="000000" w:themeColor="text1"/>
          <w:sz w:val="24"/>
          <w:szCs w:val="24"/>
        </w:rPr>
        <w:t xml:space="preserve"> 1</w:t>
      </w:r>
      <w:r w:rsidR="004D46F1" w:rsidRPr="00C773DC">
        <w:rPr>
          <w:rFonts w:asciiTheme="majorHAnsi" w:hAnsiTheme="majorHAnsi" w:cstheme="majorHAnsi"/>
          <w:b/>
          <w:bCs/>
          <w:color w:val="000000" w:themeColor="text1"/>
          <w:sz w:val="24"/>
          <w:szCs w:val="24"/>
        </w:rPr>
        <w:t>4</w:t>
      </w:r>
      <w:r w:rsidRPr="00C773DC">
        <w:rPr>
          <w:rFonts w:asciiTheme="majorHAnsi" w:hAnsiTheme="majorHAnsi" w:cstheme="majorHAnsi"/>
          <w:b/>
          <w:bCs/>
          <w:color w:val="000000" w:themeColor="text1"/>
          <w:sz w:val="24"/>
          <w:szCs w:val="24"/>
        </w:rPr>
        <w:t xml:space="preserve"> </w:t>
      </w:r>
      <w:r w:rsidRPr="00C773DC">
        <w:rPr>
          <w:rFonts w:asciiTheme="majorHAnsi" w:hAnsiTheme="majorHAnsi" w:cstheme="majorHAnsi"/>
          <w:color w:val="000000" w:themeColor="text1"/>
          <w:sz w:val="24"/>
          <w:szCs w:val="24"/>
        </w:rPr>
        <w:t>(</w:t>
      </w:r>
      <w:r w:rsidR="00B41A6B" w:rsidRPr="00C773DC">
        <w:rPr>
          <w:rFonts w:asciiTheme="majorHAnsi" w:hAnsiTheme="majorHAnsi" w:cstheme="majorHAnsi"/>
          <w:color w:val="000000" w:themeColor="text1"/>
          <w:sz w:val="24"/>
          <w:szCs w:val="24"/>
        </w:rPr>
        <w:t>Colour</w:t>
      </w:r>
      <w:r w:rsidRPr="00C773DC">
        <w:rPr>
          <w:rFonts w:asciiTheme="majorHAnsi" w:hAnsiTheme="majorHAnsi" w:cstheme="majorHAnsi"/>
          <w:color w:val="000000" w:themeColor="text1"/>
          <w:sz w:val="24"/>
          <w:szCs w:val="24"/>
        </w:rPr>
        <w:t xml:space="preserve"> online) Weeds (</w:t>
      </w:r>
      <w:r w:rsidRPr="00C773DC">
        <w:rPr>
          <w:rFonts w:asciiTheme="majorHAnsi" w:hAnsiTheme="majorHAnsi" w:cstheme="majorHAnsi"/>
          <w:b/>
          <w:bCs/>
          <w:color w:val="000000" w:themeColor="text1"/>
          <w:sz w:val="24"/>
          <w:szCs w:val="24"/>
        </w:rPr>
        <w:t>a</w:t>
      </w:r>
      <w:r w:rsidRPr="00C773DC">
        <w:rPr>
          <w:rFonts w:asciiTheme="majorHAnsi" w:hAnsiTheme="majorHAnsi" w:cstheme="majorHAnsi"/>
          <w:color w:val="000000" w:themeColor="text1"/>
          <w:sz w:val="24"/>
          <w:szCs w:val="24"/>
        </w:rPr>
        <w:t xml:space="preserve">) </w:t>
      </w:r>
      <w:r w:rsidR="00EA2A8F" w:rsidRPr="00C773DC">
        <w:rPr>
          <w:rFonts w:asciiTheme="majorHAnsi" w:hAnsiTheme="majorHAnsi" w:cstheme="majorHAnsi"/>
          <w:color w:val="000000" w:themeColor="text1"/>
          <w:sz w:val="24"/>
          <w:szCs w:val="24"/>
        </w:rPr>
        <w:t>Prior to</w:t>
      </w:r>
      <w:r w:rsidRPr="00C773DC">
        <w:rPr>
          <w:rFonts w:asciiTheme="majorHAnsi" w:hAnsiTheme="majorHAnsi" w:cstheme="majorHAnsi"/>
          <w:color w:val="000000" w:themeColor="text1"/>
          <w:sz w:val="24"/>
          <w:szCs w:val="24"/>
        </w:rPr>
        <w:t xml:space="preserve"> cutting with a cutter blade and (</w:t>
      </w:r>
      <w:r w:rsidRPr="00C773DC">
        <w:rPr>
          <w:rFonts w:asciiTheme="majorHAnsi" w:hAnsiTheme="majorHAnsi" w:cstheme="majorHAnsi"/>
          <w:b/>
          <w:bCs/>
          <w:color w:val="000000" w:themeColor="text1"/>
          <w:sz w:val="24"/>
          <w:szCs w:val="24"/>
        </w:rPr>
        <w:t>b</w:t>
      </w:r>
      <w:r w:rsidRPr="00C773DC">
        <w:rPr>
          <w:rFonts w:asciiTheme="majorHAnsi" w:hAnsiTheme="majorHAnsi" w:cstheme="majorHAnsi"/>
          <w:color w:val="000000" w:themeColor="text1"/>
          <w:sz w:val="24"/>
          <w:szCs w:val="24"/>
        </w:rPr>
        <w:t xml:space="preserve">) </w:t>
      </w:r>
      <w:r w:rsidR="000D448A" w:rsidRPr="00C773DC">
        <w:rPr>
          <w:rFonts w:asciiTheme="majorHAnsi" w:hAnsiTheme="majorHAnsi" w:cstheme="majorHAnsi"/>
          <w:color w:val="000000" w:themeColor="text1"/>
          <w:sz w:val="24"/>
          <w:szCs w:val="24"/>
        </w:rPr>
        <w:t>Post</w:t>
      </w:r>
      <w:r w:rsidRPr="00C773DC">
        <w:rPr>
          <w:rFonts w:asciiTheme="majorHAnsi" w:hAnsiTheme="majorHAnsi" w:cstheme="majorHAnsi"/>
          <w:color w:val="000000" w:themeColor="text1"/>
          <w:sz w:val="24"/>
          <w:szCs w:val="24"/>
        </w:rPr>
        <w:t xml:space="preserve"> cutting with a</w:t>
      </w:r>
    </w:p>
    <w:p w14:paraId="48E0282E" w14:textId="1229AAB7" w:rsidR="002F0930" w:rsidRPr="00C773DC" w:rsidRDefault="001F0F18" w:rsidP="00B41A6B">
      <w:pPr>
        <w:spacing w:after="0" w:line="240" w:lineRule="auto"/>
        <w:jc w:val="both"/>
        <w:rPr>
          <w:rFonts w:asciiTheme="majorHAnsi" w:hAnsiTheme="majorHAnsi" w:cstheme="majorHAnsi"/>
          <w:color w:val="000000" w:themeColor="text1"/>
          <w:sz w:val="24"/>
          <w:szCs w:val="24"/>
        </w:rPr>
      </w:pPr>
      <w:proofErr w:type="gramStart"/>
      <w:r w:rsidRPr="00C773DC">
        <w:rPr>
          <w:rFonts w:asciiTheme="majorHAnsi" w:hAnsiTheme="majorHAnsi" w:cstheme="majorHAnsi"/>
          <w:color w:val="000000" w:themeColor="text1"/>
          <w:sz w:val="24"/>
          <w:szCs w:val="24"/>
        </w:rPr>
        <w:t>cutter</w:t>
      </w:r>
      <w:proofErr w:type="gramEnd"/>
      <w:r w:rsidRPr="00C773DC">
        <w:rPr>
          <w:rFonts w:asciiTheme="majorHAnsi" w:hAnsiTheme="majorHAnsi" w:cstheme="majorHAnsi"/>
          <w:color w:val="000000" w:themeColor="text1"/>
          <w:sz w:val="24"/>
          <w:szCs w:val="24"/>
        </w:rPr>
        <w:t xml:space="preserve"> blade.</w:t>
      </w:r>
    </w:p>
    <w:p w14:paraId="51DAFD9B" w14:textId="77777777" w:rsidR="00A75D7A" w:rsidRPr="00C773DC" w:rsidRDefault="00A75D7A" w:rsidP="00B41A6B">
      <w:pPr>
        <w:spacing w:after="0" w:line="240" w:lineRule="auto"/>
        <w:jc w:val="both"/>
        <w:rPr>
          <w:rFonts w:asciiTheme="majorHAnsi" w:hAnsiTheme="majorHAnsi" w:cstheme="majorHAnsi"/>
          <w:color w:val="000000" w:themeColor="text1"/>
          <w:sz w:val="24"/>
          <w:szCs w:val="24"/>
        </w:rPr>
      </w:pPr>
    </w:p>
    <w:p w14:paraId="6DB77055" w14:textId="43DDA455" w:rsidR="00A75D7A" w:rsidRPr="00146A50" w:rsidRDefault="00203D5C" w:rsidP="00036863">
      <w:pPr>
        <w:spacing w:line="240" w:lineRule="auto"/>
        <w:jc w:val="both"/>
        <w:rPr>
          <w:rFonts w:asciiTheme="majorHAnsi" w:hAnsiTheme="majorHAnsi" w:cstheme="majorHAnsi"/>
          <w:b/>
          <w:i/>
          <w:iCs/>
          <w:color w:val="000000" w:themeColor="text1"/>
          <w:sz w:val="24"/>
          <w:szCs w:val="24"/>
        </w:rPr>
      </w:pPr>
      <w:r w:rsidRPr="00146A50">
        <w:rPr>
          <w:rFonts w:asciiTheme="majorHAnsi" w:hAnsiTheme="majorHAnsi" w:cstheme="majorHAnsi"/>
          <w:b/>
          <w:i/>
          <w:iCs/>
          <w:color w:val="000000" w:themeColor="text1"/>
          <w:sz w:val="24"/>
          <w:szCs w:val="24"/>
        </w:rPr>
        <w:t>e.</w:t>
      </w:r>
      <w:r w:rsidR="002F0930" w:rsidRPr="00146A50">
        <w:rPr>
          <w:rFonts w:asciiTheme="majorHAnsi" w:hAnsiTheme="majorHAnsi" w:cstheme="majorHAnsi"/>
          <w:b/>
          <w:i/>
          <w:iCs/>
          <w:color w:val="000000" w:themeColor="text1"/>
          <w:sz w:val="24"/>
          <w:szCs w:val="24"/>
        </w:rPr>
        <w:t xml:space="preserve"> Fruit and Vegetable Picking Robots</w:t>
      </w:r>
    </w:p>
    <w:p w14:paraId="6D4E5DCA" w14:textId="32BA669B" w:rsidR="002F0930" w:rsidRPr="00C773DC" w:rsidRDefault="00CC1D91"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Fruit and vegetable picking robots are automated equipment used in contemporary agriculture for large-scale detection and picking of fruits and vegetables.</w:t>
      </w:r>
      <w:r w:rsidR="00697C7B" w:rsidRPr="00C773DC">
        <w:rPr>
          <w:rFonts w:asciiTheme="majorHAnsi" w:hAnsiTheme="majorHAnsi" w:cstheme="majorHAnsi"/>
          <w:sz w:val="24"/>
          <w:szCs w:val="24"/>
        </w:rPr>
        <w:t xml:space="preserve"> </w:t>
      </w:r>
      <w:r w:rsidR="00697C7B" w:rsidRPr="00C773DC">
        <w:rPr>
          <w:rFonts w:asciiTheme="majorHAnsi" w:hAnsiTheme="majorHAnsi" w:cstheme="majorHAnsi"/>
          <w:color w:val="000000" w:themeColor="text1"/>
          <w:sz w:val="24"/>
          <w:szCs w:val="24"/>
        </w:rPr>
        <w:t xml:space="preserve">These robots are outfitted with advanced cameras, sensors, and, in certain cases, </w:t>
      </w:r>
      <w:proofErr w:type="spellStart"/>
      <w:r w:rsidR="00697C7B" w:rsidRPr="00C773DC">
        <w:rPr>
          <w:rFonts w:asciiTheme="majorHAnsi" w:hAnsiTheme="majorHAnsi" w:cstheme="majorHAnsi"/>
          <w:color w:val="000000" w:themeColor="text1"/>
          <w:sz w:val="24"/>
          <w:szCs w:val="24"/>
        </w:rPr>
        <w:t>LiDAR</w:t>
      </w:r>
      <w:proofErr w:type="spellEnd"/>
      <w:r w:rsidR="00697C7B" w:rsidRPr="00C773DC">
        <w:rPr>
          <w:rFonts w:asciiTheme="majorHAnsi" w:hAnsiTheme="majorHAnsi" w:cstheme="majorHAnsi"/>
          <w:color w:val="000000" w:themeColor="text1"/>
          <w:sz w:val="24"/>
          <w:szCs w:val="24"/>
        </w:rPr>
        <w:t xml:space="preserve"> (Light Detection and Ranging) technology. These sensors enable the robot to recognize ripe fruits, distinguish them from leaves and branches, and assess their </w:t>
      </w:r>
      <w:proofErr w:type="spellStart"/>
      <w:r w:rsidR="00697C7B" w:rsidRPr="00C773DC">
        <w:rPr>
          <w:rFonts w:asciiTheme="majorHAnsi" w:hAnsiTheme="majorHAnsi" w:cstheme="majorHAnsi"/>
          <w:color w:val="000000" w:themeColor="text1"/>
          <w:sz w:val="24"/>
          <w:szCs w:val="24"/>
        </w:rPr>
        <w:t>harvestability</w:t>
      </w:r>
      <w:proofErr w:type="spellEnd"/>
      <w:r w:rsidR="00697C7B" w:rsidRPr="00C773DC">
        <w:rPr>
          <w:rFonts w:asciiTheme="majorHAnsi" w:hAnsiTheme="majorHAnsi" w:cstheme="majorHAnsi"/>
          <w:color w:val="000000" w:themeColor="text1"/>
          <w:sz w:val="24"/>
          <w:szCs w:val="24"/>
        </w:rPr>
        <w:t>.</w:t>
      </w:r>
      <w:r w:rsidR="005B7B4A" w:rsidRPr="00C773DC">
        <w:rPr>
          <w:rFonts w:asciiTheme="majorHAnsi" w:hAnsiTheme="majorHAnsi" w:cstheme="majorHAnsi"/>
          <w:sz w:val="24"/>
          <w:szCs w:val="24"/>
        </w:rPr>
        <w:t xml:space="preserve"> </w:t>
      </w:r>
      <w:r w:rsidR="005B7B4A" w:rsidRPr="00C773DC">
        <w:rPr>
          <w:rFonts w:asciiTheme="majorHAnsi" w:hAnsiTheme="majorHAnsi" w:cstheme="majorHAnsi"/>
          <w:color w:val="000000" w:themeColor="text1"/>
          <w:sz w:val="24"/>
          <w:szCs w:val="24"/>
        </w:rPr>
        <w:t>The robot's arm or grasping mechanism is meant to pluck the fruit carefully without hurting it. The pattern changes based on the type of fruit. For berries, for example, a mild vacuum suction system may be utilized, whereas robotic arms with grippers are used for bigger fruits such as apples or oranges.</w:t>
      </w:r>
      <w:r w:rsidR="00FF0BF6" w:rsidRPr="00C773DC">
        <w:rPr>
          <w:rFonts w:asciiTheme="majorHAnsi" w:hAnsiTheme="majorHAnsi" w:cstheme="majorHAnsi"/>
          <w:sz w:val="24"/>
          <w:szCs w:val="24"/>
        </w:rPr>
        <w:t xml:space="preserve"> </w:t>
      </w:r>
      <w:r w:rsidR="00FF0BF6" w:rsidRPr="00C773DC">
        <w:rPr>
          <w:rFonts w:asciiTheme="majorHAnsi" w:hAnsiTheme="majorHAnsi" w:cstheme="majorHAnsi"/>
          <w:color w:val="000000" w:themeColor="text1"/>
          <w:sz w:val="24"/>
          <w:szCs w:val="24"/>
        </w:rPr>
        <w:t>Fruit harvesting robots are fitted with wheels or tracks that allow them to navigate uneven terrain and travel effectively across orchards or fields. Some versions may be capable of autonomous navigation in order to avoid obstacles and reach specific fruit trees or rows.</w:t>
      </w:r>
      <w:r w:rsidRPr="00C773DC">
        <w:rPr>
          <w:rFonts w:asciiTheme="majorHAnsi" w:hAnsiTheme="majorHAnsi" w:cstheme="majorHAnsi"/>
          <w:color w:val="000000" w:themeColor="text1"/>
          <w:sz w:val="24"/>
          <w:szCs w:val="24"/>
        </w:rPr>
        <w:t xml:space="preserve"> Robotic harvesters are categorised as bulk or selective, and include kiwi-picking robots, apple-picking robots, strawberry-picking robots, tomato-picking robots, and others. Furthermore, multiple cases have demonstrated that fruit and vegetable picking robots have become a popular topic among agricultural robots. A machine vision system, end effectors, and harvesting arms are included in this sort of kiwi </w:t>
      </w:r>
      <w:r w:rsidR="004C3D31" w:rsidRPr="00C773DC">
        <w:rPr>
          <w:rFonts w:asciiTheme="majorHAnsi" w:hAnsiTheme="majorHAnsi" w:cstheme="majorHAnsi"/>
          <w:color w:val="000000" w:themeColor="text1"/>
          <w:sz w:val="24"/>
          <w:szCs w:val="24"/>
        </w:rPr>
        <w:t>fruit picking</w:t>
      </w:r>
      <w:r w:rsidRPr="00C773DC">
        <w:rPr>
          <w:rFonts w:asciiTheme="majorHAnsi" w:hAnsiTheme="majorHAnsi" w:cstheme="majorHAnsi"/>
          <w:color w:val="000000" w:themeColor="text1"/>
          <w:sz w:val="24"/>
          <w:szCs w:val="24"/>
        </w:rPr>
        <w:t xml:space="preserve"> robot. The robot uses a convolution neural network (CNN) to conduct semantic segmentation on photos of the canopy. However, due to obstacles and loss, only 51% of the kiwi fruits in the test orchard were successfully collected by the unique robotic kiwifruit harvesting system. </w:t>
      </w:r>
      <w:proofErr w:type="spellStart"/>
      <w:r w:rsidRPr="00C773DC">
        <w:rPr>
          <w:rFonts w:asciiTheme="majorHAnsi" w:hAnsiTheme="majorHAnsi" w:cstheme="majorHAnsi"/>
          <w:color w:val="000000" w:themeColor="text1"/>
          <w:sz w:val="24"/>
          <w:szCs w:val="24"/>
        </w:rPr>
        <w:t>Octinion</w:t>
      </w:r>
      <w:proofErr w:type="spellEnd"/>
      <w:r w:rsidRPr="00C773DC">
        <w:rPr>
          <w:rFonts w:asciiTheme="majorHAnsi" w:hAnsiTheme="majorHAnsi" w:cstheme="majorHAnsi"/>
          <w:color w:val="000000" w:themeColor="text1"/>
          <w:sz w:val="24"/>
          <w:szCs w:val="24"/>
        </w:rPr>
        <w:t xml:space="preserve">, an agricultural R&amp;D </w:t>
      </w:r>
      <w:proofErr w:type="spellStart"/>
      <w:r w:rsidRPr="00C773DC">
        <w:rPr>
          <w:rFonts w:asciiTheme="majorHAnsi" w:hAnsiTheme="majorHAnsi" w:cstheme="majorHAnsi"/>
          <w:color w:val="000000" w:themeColor="text1"/>
          <w:sz w:val="24"/>
          <w:szCs w:val="24"/>
        </w:rPr>
        <w:t>startup</w:t>
      </w:r>
      <w:proofErr w:type="spellEnd"/>
      <w:r w:rsidRPr="00C773DC">
        <w:rPr>
          <w:rFonts w:asciiTheme="majorHAnsi" w:hAnsiTheme="majorHAnsi" w:cstheme="majorHAnsi"/>
          <w:color w:val="000000" w:themeColor="text1"/>
          <w:sz w:val="24"/>
          <w:szCs w:val="24"/>
        </w:rPr>
        <w:t>, developed a fully autonomous picking robot [</w:t>
      </w:r>
      <w:r w:rsidR="0061769C" w:rsidRPr="00C773DC">
        <w:rPr>
          <w:rFonts w:asciiTheme="majorHAnsi" w:hAnsiTheme="majorHAnsi" w:cstheme="majorHAnsi"/>
          <w:color w:val="000000" w:themeColor="text1"/>
          <w:sz w:val="24"/>
          <w:szCs w:val="24"/>
        </w:rPr>
        <w:t>1</w:t>
      </w:r>
      <w:r w:rsidR="00B82154" w:rsidRPr="00C773DC">
        <w:rPr>
          <w:rFonts w:asciiTheme="majorHAnsi" w:hAnsiTheme="majorHAnsi" w:cstheme="majorHAnsi"/>
          <w:color w:val="000000" w:themeColor="text1"/>
          <w:sz w:val="24"/>
          <w:szCs w:val="24"/>
        </w:rPr>
        <w:t>9</w:t>
      </w:r>
      <w:r w:rsidRPr="00C773DC">
        <w:rPr>
          <w:rFonts w:asciiTheme="majorHAnsi" w:hAnsiTheme="majorHAnsi" w:cstheme="majorHAnsi"/>
          <w:color w:val="000000" w:themeColor="text1"/>
          <w:sz w:val="24"/>
          <w:szCs w:val="24"/>
        </w:rPr>
        <w:t>] can locate and select ripe fruits without hurting them</w:t>
      </w:r>
      <w:r w:rsidR="00F13AAE" w:rsidRPr="00C773DC">
        <w:rPr>
          <w:rFonts w:asciiTheme="majorHAnsi" w:hAnsiTheme="majorHAnsi" w:cstheme="majorHAnsi"/>
          <w:color w:val="000000" w:themeColor="text1"/>
          <w:sz w:val="24"/>
          <w:szCs w:val="24"/>
        </w:rPr>
        <w:t xml:space="preserve">. </w:t>
      </w:r>
      <w:r w:rsidRPr="00C773DC">
        <w:rPr>
          <w:rFonts w:asciiTheme="majorHAnsi" w:hAnsiTheme="majorHAnsi" w:cstheme="majorHAnsi"/>
          <w:color w:val="000000" w:themeColor="text1"/>
          <w:sz w:val="24"/>
          <w:szCs w:val="24"/>
        </w:rPr>
        <w:t xml:space="preserve">The prototype was extremely efficient, plucking strawberries in about 4 seconds. </w:t>
      </w:r>
      <w:r w:rsidR="00B43CF1" w:rsidRPr="00C773DC">
        <w:rPr>
          <w:rFonts w:asciiTheme="majorHAnsi" w:hAnsiTheme="majorHAnsi" w:cstheme="majorHAnsi"/>
          <w:color w:val="000000" w:themeColor="text1"/>
          <w:sz w:val="24"/>
          <w:szCs w:val="24"/>
        </w:rPr>
        <w:t>A</w:t>
      </w:r>
      <w:r w:rsidRPr="00C773DC">
        <w:rPr>
          <w:rFonts w:asciiTheme="majorHAnsi" w:hAnsiTheme="majorHAnsi" w:cstheme="majorHAnsi"/>
          <w:color w:val="000000" w:themeColor="text1"/>
          <w:sz w:val="24"/>
          <w:szCs w:val="24"/>
        </w:rPr>
        <w:t xml:space="preserve"> reliable system for harvesting robots (Fig. 1</w:t>
      </w:r>
      <w:r w:rsidR="004D46F1" w:rsidRPr="00C773DC">
        <w:rPr>
          <w:rFonts w:asciiTheme="majorHAnsi" w:hAnsiTheme="majorHAnsi" w:cstheme="majorHAnsi"/>
          <w:color w:val="000000" w:themeColor="text1"/>
          <w:sz w:val="24"/>
          <w:szCs w:val="24"/>
        </w:rPr>
        <w:t>5</w:t>
      </w:r>
      <w:r w:rsidRPr="00C773DC">
        <w:rPr>
          <w:rFonts w:asciiTheme="majorHAnsi" w:hAnsiTheme="majorHAnsi" w:cstheme="majorHAnsi"/>
          <w:color w:val="000000" w:themeColor="text1"/>
          <w:sz w:val="24"/>
          <w:szCs w:val="24"/>
        </w:rPr>
        <w:t>) based on RGB-D to automatically find lychee clusters</w:t>
      </w:r>
      <w:r w:rsidR="00B43CF1" w:rsidRPr="00C773DC">
        <w:rPr>
          <w:rFonts w:asciiTheme="majorHAnsi" w:hAnsiTheme="majorHAnsi" w:cstheme="majorHAnsi"/>
          <w:color w:val="000000" w:themeColor="text1"/>
          <w:sz w:val="24"/>
          <w:szCs w:val="24"/>
        </w:rPr>
        <w:t xml:space="preserve"> was developed</w:t>
      </w:r>
      <w:r w:rsidRPr="00C773DC">
        <w:rPr>
          <w:rFonts w:asciiTheme="majorHAnsi" w:hAnsiTheme="majorHAnsi" w:cstheme="majorHAnsi"/>
          <w:color w:val="000000" w:themeColor="text1"/>
          <w:sz w:val="24"/>
          <w:szCs w:val="24"/>
        </w:rPr>
        <w:t>, enabling collection in large-scale settings. In field tests, dealing with a single lychee string took only 0.464 seconds.</w:t>
      </w:r>
    </w:p>
    <w:p w14:paraId="04D80185" w14:textId="7589134C" w:rsidR="00D44C7D" w:rsidRPr="00C773DC" w:rsidRDefault="00146A50" w:rsidP="00B41A6B">
      <w:pPr>
        <w:spacing w:after="0" w:line="24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r w:rsidR="00D44C7D" w:rsidRPr="00C773DC">
        <w:rPr>
          <w:rFonts w:asciiTheme="majorHAnsi" w:hAnsiTheme="majorHAnsi" w:cstheme="majorHAnsi"/>
          <w:noProof/>
          <w:color w:val="000000" w:themeColor="text1"/>
          <w:sz w:val="24"/>
          <w:szCs w:val="24"/>
          <w:lang w:eastAsia="en-IN"/>
        </w:rPr>
        <w:drawing>
          <wp:inline distT="0" distB="0" distL="0" distR="0" wp14:anchorId="65CA4743" wp14:editId="4B17ACF0">
            <wp:extent cx="2630779" cy="1879288"/>
            <wp:effectExtent l="0" t="0" r="0" b="6985"/>
            <wp:docPr id="12069283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28391" name="Picture 120692839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2541" cy="1887690"/>
                    </a:xfrm>
                    <a:prstGeom prst="rect">
                      <a:avLst/>
                    </a:prstGeom>
                  </pic:spPr>
                </pic:pic>
              </a:graphicData>
            </a:graphic>
          </wp:inline>
        </w:drawing>
      </w:r>
    </w:p>
    <w:p w14:paraId="04531227" w14:textId="26B639F4" w:rsidR="00D44C7D" w:rsidRPr="00C773DC" w:rsidRDefault="00146A50" w:rsidP="00F827CD">
      <w:pPr>
        <w:spacing w:line="240" w:lineRule="auto"/>
        <w:jc w:val="both"/>
        <w:rPr>
          <w:rFonts w:asciiTheme="majorHAnsi" w:hAnsiTheme="majorHAnsi" w:cstheme="majorHAnsi"/>
          <w:color w:val="000000" w:themeColor="text1"/>
          <w:kern w:val="0"/>
          <w:sz w:val="24"/>
          <w:szCs w:val="24"/>
        </w:rPr>
      </w:pPr>
      <w:r>
        <w:rPr>
          <w:rFonts w:asciiTheme="majorHAnsi" w:hAnsiTheme="majorHAnsi" w:cstheme="majorHAnsi"/>
          <w:b/>
          <w:bCs/>
          <w:color w:val="000000" w:themeColor="text1"/>
          <w:kern w:val="0"/>
          <w:sz w:val="24"/>
          <w:szCs w:val="24"/>
        </w:rPr>
        <w:t xml:space="preserve">                                  </w:t>
      </w:r>
      <w:r w:rsidR="00D44C7D" w:rsidRPr="00C773DC">
        <w:rPr>
          <w:rFonts w:asciiTheme="majorHAnsi" w:hAnsiTheme="majorHAnsi" w:cstheme="majorHAnsi"/>
          <w:b/>
          <w:bCs/>
          <w:color w:val="000000" w:themeColor="text1"/>
          <w:kern w:val="0"/>
          <w:sz w:val="24"/>
          <w:szCs w:val="24"/>
        </w:rPr>
        <w:t>Fig</w:t>
      </w:r>
      <w:r w:rsidR="008949B5" w:rsidRPr="00C773DC">
        <w:rPr>
          <w:rFonts w:asciiTheme="majorHAnsi" w:hAnsiTheme="majorHAnsi" w:cstheme="majorHAnsi"/>
          <w:b/>
          <w:bCs/>
          <w:color w:val="000000" w:themeColor="text1"/>
          <w:kern w:val="0"/>
          <w:sz w:val="24"/>
          <w:szCs w:val="24"/>
        </w:rPr>
        <w:t>.</w:t>
      </w:r>
      <w:r w:rsidR="00D44C7D" w:rsidRPr="00C773DC">
        <w:rPr>
          <w:rFonts w:asciiTheme="majorHAnsi" w:hAnsiTheme="majorHAnsi" w:cstheme="majorHAnsi"/>
          <w:b/>
          <w:bCs/>
          <w:color w:val="000000" w:themeColor="text1"/>
          <w:kern w:val="0"/>
          <w:sz w:val="24"/>
          <w:szCs w:val="24"/>
        </w:rPr>
        <w:t xml:space="preserve"> 1</w:t>
      </w:r>
      <w:r w:rsidR="004D46F1" w:rsidRPr="00C773DC">
        <w:rPr>
          <w:rFonts w:asciiTheme="majorHAnsi" w:hAnsiTheme="majorHAnsi" w:cstheme="majorHAnsi"/>
          <w:b/>
          <w:bCs/>
          <w:color w:val="000000" w:themeColor="text1"/>
          <w:kern w:val="0"/>
          <w:sz w:val="24"/>
          <w:szCs w:val="24"/>
        </w:rPr>
        <w:t>5</w:t>
      </w:r>
      <w:r w:rsidR="00D44C7D" w:rsidRPr="00C773DC">
        <w:rPr>
          <w:rFonts w:asciiTheme="majorHAnsi" w:hAnsiTheme="majorHAnsi" w:cstheme="majorHAnsi"/>
          <w:b/>
          <w:bCs/>
          <w:color w:val="000000" w:themeColor="text1"/>
          <w:kern w:val="0"/>
          <w:sz w:val="24"/>
          <w:szCs w:val="24"/>
        </w:rPr>
        <w:t xml:space="preserve"> </w:t>
      </w:r>
      <w:r w:rsidR="00D44C7D" w:rsidRPr="00C773DC">
        <w:rPr>
          <w:rFonts w:asciiTheme="majorHAnsi" w:hAnsiTheme="majorHAnsi" w:cstheme="majorHAnsi"/>
          <w:color w:val="000000" w:themeColor="text1"/>
          <w:kern w:val="0"/>
          <w:sz w:val="24"/>
          <w:szCs w:val="24"/>
        </w:rPr>
        <w:t>Robotic system for lychee harvesting.</w:t>
      </w:r>
    </w:p>
    <w:p w14:paraId="62B8C165" w14:textId="7498B292" w:rsidR="00D5391C" w:rsidRPr="00C773DC" w:rsidRDefault="00831DEB" w:rsidP="00B41A6B">
      <w:pPr>
        <w:spacing w:after="0"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lastRenderedPageBreak/>
        <w:t>A</w:t>
      </w:r>
      <w:r w:rsidR="00D5391C" w:rsidRPr="00C773DC">
        <w:rPr>
          <w:rFonts w:asciiTheme="majorHAnsi" w:hAnsiTheme="majorHAnsi" w:cstheme="majorHAnsi"/>
          <w:color w:val="000000" w:themeColor="text1"/>
          <w:sz w:val="24"/>
          <w:szCs w:val="24"/>
        </w:rPr>
        <w:t xml:space="preserve"> novel robotic harvester as part of the entire operation for harvesting sweet peppers</w:t>
      </w:r>
      <w:r w:rsidRPr="00C773DC">
        <w:rPr>
          <w:rFonts w:asciiTheme="majorHAnsi" w:hAnsiTheme="majorHAnsi" w:cstheme="majorHAnsi"/>
          <w:color w:val="000000" w:themeColor="text1"/>
          <w:sz w:val="24"/>
          <w:szCs w:val="24"/>
        </w:rPr>
        <w:t xml:space="preserve"> was designed</w:t>
      </w:r>
      <w:r w:rsidR="00D5391C" w:rsidRPr="00C773DC">
        <w:rPr>
          <w:rFonts w:asciiTheme="majorHAnsi" w:hAnsiTheme="majorHAnsi" w:cstheme="majorHAnsi"/>
          <w:color w:val="000000" w:themeColor="text1"/>
          <w:sz w:val="24"/>
          <w:szCs w:val="24"/>
        </w:rPr>
        <w:t xml:space="preserve">. It produced a harvesting success rate of 58%, a grasping success rate of 81%, and a detachment success rate of 90% for the sweet pepper using a vision-based algorithm, a 3D localisation and grip selection approach, and an end-effector, which constitutes a breakthrough. Although these results may not yet meet commercial requirements, this autonomous sweet pepper harvester has a bright future. Thermal pictures, which are more efficient than RGB photographs, were utilized to recognize chili peppers in complicated situations using deep learning. The use of thermal cameras can improve harvesting efficiency; this work offers up new options for harvesting in low-light conditions. Unlike rigid grippers, flexible soft grippers may interact with items softly. </w:t>
      </w:r>
      <w:r w:rsidR="008D3AE8" w:rsidRPr="00C773DC">
        <w:rPr>
          <w:rFonts w:asciiTheme="majorHAnsi" w:hAnsiTheme="majorHAnsi" w:cstheme="majorHAnsi"/>
          <w:color w:val="000000" w:themeColor="text1"/>
          <w:sz w:val="24"/>
          <w:szCs w:val="24"/>
        </w:rPr>
        <w:t>T</w:t>
      </w:r>
      <w:r w:rsidR="00D5391C" w:rsidRPr="00C773DC">
        <w:rPr>
          <w:rFonts w:asciiTheme="majorHAnsi" w:hAnsiTheme="majorHAnsi" w:cstheme="majorHAnsi"/>
          <w:color w:val="000000" w:themeColor="text1"/>
          <w:sz w:val="24"/>
          <w:szCs w:val="24"/>
        </w:rPr>
        <w:t>he breakthroughs and relative brilliance of soft robotic grippers in vegetable and fruit picking, as well as their adaptability to various needs</w:t>
      </w:r>
      <w:r w:rsidR="009047B9" w:rsidRPr="00C773DC">
        <w:rPr>
          <w:rFonts w:asciiTheme="majorHAnsi" w:hAnsiTheme="majorHAnsi" w:cstheme="majorHAnsi"/>
          <w:color w:val="000000" w:themeColor="text1"/>
          <w:sz w:val="24"/>
          <w:szCs w:val="24"/>
        </w:rPr>
        <w:t xml:space="preserve"> </w:t>
      </w:r>
      <w:r w:rsidR="008D3AE8" w:rsidRPr="00C773DC">
        <w:rPr>
          <w:rFonts w:asciiTheme="majorHAnsi" w:hAnsiTheme="majorHAnsi" w:cstheme="majorHAnsi"/>
          <w:color w:val="000000" w:themeColor="text1"/>
          <w:sz w:val="24"/>
          <w:szCs w:val="24"/>
        </w:rPr>
        <w:t>was evaluated</w:t>
      </w:r>
      <w:r w:rsidR="00D5391C" w:rsidRPr="00C773DC">
        <w:rPr>
          <w:rFonts w:asciiTheme="majorHAnsi" w:hAnsiTheme="majorHAnsi" w:cstheme="majorHAnsi"/>
          <w:color w:val="000000" w:themeColor="text1"/>
          <w:sz w:val="24"/>
          <w:szCs w:val="24"/>
        </w:rPr>
        <w:t xml:space="preserve">. </w:t>
      </w:r>
      <w:r w:rsidR="00D01208">
        <w:rPr>
          <w:rFonts w:asciiTheme="majorHAnsi" w:hAnsiTheme="majorHAnsi" w:cstheme="majorHAnsi"/>
          <w:color w:val="000000" w:themeColor="text1"/>
          <w:sz w:val="24"/>
          <w:szCs w:val="24"/>
        </w:rPr>
        <w:t>They</w:t>
      </w:r>
      <w:r w:rsidR="00D5391C" w:rsidRPr="00C773DC">
        <w:rPr>
          <w:rFonts w:asciiTheme="majorHAnsi" w:hAnsiTheme="majorHAnsi" w:cstheme="majorHAnsi"/>
          <w:color w:val="000000" w:themeColor="text1"/>
          <w:sz w:val="24"/>
          <w:szCs w:val="24"/>
        </w:rPr>
        <w:t xml:space="preserve"> presented the concept and state of soft robotic grippers briefly. They stated that while advances in materials, chemistry, and other diverse fields have been accomplished, obstacles remain in manipulating methodologies, controllability, and mechanical design.</w:t>
      </w:r>
    </w:p>
    <w:p w14:paraId="12DD6BB5" w14:textId="77777777" w:rsidR="005033B1" w:rsidRPr="00C773DC" w:rsidRDefault="005033B1" w:rsidP="00B41A6B">
      <w:pPr>
        <w:spacing w:after="0" w:line="240" w:lineRule="auto"/>
        <w:jc w:val="both"/>
        <w:rPr>
          <w:rFonts w:asciiTheme="majorHAnsi" w:hAnsiTheme="majorHAnsi" w:cstheme="majorHAnsi"/>
          <w:color w:val="000000" w:themeColor="text1"/>
          <w:sz w:val="24"/>
          <w:szCs w:val="24"/>
        </w:rPr>
      </w:pPr>
    </w:p>
    <w:p w14:paraId="4944697F" w14:textId="1197A16F" w:rsidR="004111EC" w:rsidRPr="00D01208" w:rsidRDefault="004111EC" w:rsidP="004111EC">
      <w:pPr>
        <w:spacing w:line="240" w:lineRule="auto"/>
        <w:jc w:val="both"/>
        <w:rPr>
          <w:rFonts w:asciiTheme="majorHAnsi" w:hAnsiTheme="majorHAnsi" w:cstheme="majorHAnsi"/>
          <w:b/>
          <w:i/>
          <w:iCs/>
          <w:color w:val="000000" w:themeColor="text1"/>
          <w:sz w:val="24"/>
          <w:szCs w:val="24"/>
        </w:rPr>
      </w:pPr>
      <w:bookmarkStart w:id="1" w:name="_Hlk141694111"/>
      <w:r w:rsidRPr="00D01208">
        <w:rPr>
          <w:rFonts w:asciiTheme="majorHAnsi" w:hAnsiTheme="majorHAnsi" w:cstheme="majorHAnsi"/>
          <w:b/>
          <w:i/>
          <w:iCs/>
          <w:color w:val="000000" w:themeColor="text1"/>
          <w:sz w:val="24"/>
          <w:szCs w:val="24"/>
        </w:rPr>
        <w:t xml:space="preserve">Expected growth of agricultural robotic market in the United States </w:t>
      </w:r>
      <w:bookmarkEnd w:id="1"/>
      <w:r w:rsidRPr="00D01208">
        <w:rPr>
          <w:rFonts w:asciiTheme="majorHAnsi" w:hAnsiTheme="majorHAnsi" w:cstheme="majorHAnsi"/>
          <w:b/>
          <w:i/>
          <w:iCs/>
          <w:color w:val="000000" w:themeColor="text1"/>
          <w:sz w:val="24"/>
          <w:szCs w:val="24"/>
        </w:rPr>
        <w:t>from 2016-2025</w:t>
      </w:r>
      <w:r w:rsidR="00BE3D2C" w:rsidRPr="00D01208">
        <w:rPr>
          <w:rFonts w:asciiTheme="majorHAnsi" w:hAnsiTheme="majorHAnsi" w:cstheme="majorHAnsi"/>
          <w:b/>
          <w:i/>
          <w:iCs/>
          <w:color w:val="000000" w:themeColor="text1"/>
          <w:sz w:val="24"/>
          <w:szCs w:val="24"/>
        </w:rPr>
        <w:t xml:space="preserve"> </w:t>
      </w:r>
    </w:p>
    <w:p w14:paraId="3164483F" w14:textId="16096223" w:rsidR="00BE3D2C" w:rsidRPr="00C773DC" w:rsidRDefault="00BE3D2C" w:rsidP="004111EC">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Expected growth of agricultural robotic market in the United States has been shown in Fig.</w:t>
      </w:r>
      <w:r w:rsidR="006C2D77" w:rsidRPr="00C773DC">
        <w:rPr>
          <w:rFonts w:asciiTheme="majorHAnsi" w:hAnsiTheme="majorHAnsi" w:cstheme="majorHAnsi"/>
          <w:color w:val="000000" w:themeColor="text1"/>
          <w:sz w:val="24"/>
          <w:szCs w:val="24"/>
        </w:rPr>
        <w:t>1</w:t>
      </w:r>
      <w:r w:rsidR="009116FA" w:rsidRPr="00C773DC">
        <w:rPr>
          <w:rFonts w:asciiTheme="majorHAnsi" w:hAnsiTheme="majorHAnsi" w:cstheme="majorHAnsi"/>
          <w:color w:val="000000" w:themeColor="text1"/>
          <w:sz w:val="24"/>
          <w:szCs w:val="24"/>
        </w:rPr>
        <w:t>6</w:t>
      </w:r>
      <w:r w:rsidRPr="00C773DC">
        <w:rPr>
          <w:rFonts w:asciiTheme="majorHAnsi" w:hAnsiTheme="majorHAnsi" w:cstheme="majorHAnsi"/>
          <w:color w:val="000000" w:themeColor="text1"/>
          <w:sz w:val="24"/>
          <w:szCs w:val="24"/>
        </w:rPr>
        <w:t xml:space="preserve"> [20]</w:t>
      </w:r>
    </w:p>
    <w:p w14:paraId="5927398E" w14:textId="210770DE" w:rsidR="004111EC" w:rsidRPr="00C773DC" w:rsidRDefault="00D01208" w:rsidP="004111EC">
      <w:pPr>
        <w:spacing w:line="240" w:lineRule="auto"/>
        <w:jc w:val="both"/>
        <w:rPr>
          <w:rFonts w:asciiTheme="majorHAnsi" w:hAnsiTheme="majorHAnsi" w:cstheme="majorHAnsi"/>
          <w:i/>
          <w:iCs/>
          <w:color w:val="000000" w:themeColor="text1"/>
          <w:sz w:val="24"/>
          <w:szCs w:val="24"/>
        </w:rPr>
      </w:pPr>
      <w:r>
        <w:rPr>
          <w:rFonts w:asciiTheme="majorHAnsi" w:hAnsiTheme="majorHAnsi" w:cstheme="majorHAnsi"/>
          <w:i/>
          <w:iCs/>
          <w:color w:val="000000" w:themeColor="text1"/>
          <w:sz w:val="24"/>
          <w:szCs w:val="24"/>
        </w:rPr>
        <w:t xml:space="preserve">                                </w:t>
      </w:r>
      <w:r w:rsidR="004111EC" w:rsidRPr="00C773DC">
        <w:rPr>
          <w:rFonts w:asciiTheme="majorHAnsi" w:hAnsiTheme="majorHAnsi" w:cstheme="majorHAnsi"/>
          <w:i/>
          <w:iCs/>
          <w:noProof/>
          <w:color w:val="000000" w:themeColor="text1"/>
          <w:sz w:val="24"/>
          <w:szCs w:val="24"/>
          <w:lang w:eastAsia="en-IN"/>
        </w:rPr>
        <w:drawing>
          <wp:inline distT="0" distB="0" distL="0" distR="0" wp14:anchorId="1CF1BE78" wp14:editId="56A0C2B6">
            <wp:extent cx="3191985" cy="1604010"/>
            <wp:effectExtent l="0" t="0" r="8890" b="0"/>
            <wp:docPr id="1814833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3290" name="Picture 1814833290"/>
                    <pic:cNvPicPr/>
                  </pic:nvPicPr>
                  <pic:blipFill>
                    <a:blip r:embed="rId25">
                      <a:extLst>
                        <a:ext uri="{BEBA8EAE-BF5A-486C-A8C5-ECC9F3942E4B}">
                          <a14:imgProps xmlns:a14="http://schemas.microsoft.com/office/drawing/2010/main">
                            <a14:imgLayer r:embed="rId26">
                              <a14:imgEffect>
                                <a14:saturation sat="211000"/>
                              </a14:imgEffect>
                              <a14:imgEffect>
                                <a14:brightnessContrast bright="-6000" contrast="-27000"/>
                              </a14:imgEffect>
                            </a14:imgLayer>
                          </a14:imgProps>
                        </a:ext>
                        <a:ext uri="{28A0092B-C50C-407E-A947-70E740481C1C}">
                          <a14:useLocalDpi xmlns:a14="http://schemas.microsoft.com/office/drawing/2010/main" val="0"/>
                        </a:ext>
                      </a:extLst>
                    </a:blip>
                    <a:stretch>
                      <a:fillRect/>
                    </a:stretch>
                  </pic:blipFill>
                  <pic:spPr>
                    <a:xfrm>
                      <a:off x="0" y="0"/>
                      <a:ext cx="3208919" cy="1612519"/>
                    </a:xfrm>
                    <a:prstGeom prst="rect">
                      <a:avLst/>
                    </a:prstGeom>
                  </pic:spPr>
                </pic:pic>
              </a:graphicData>
            </a:graphic>
          </wp:inline>
        </w:drawing>
      </w:r>
    </w:p>
    <w:p w14:paraId="17A33AD4" w14:textId="5D8B46BD" w:rsidR="004111EC" w:rsidRPr="00C773DC" w:rsidRDefault="004111EC" w:rsidP="004111EC">
      <w:pPr>
        <w:spacing w:line="240" w:lineRule="auto"/>
        <w:jc w:val="both"/>
        <w:rPr>
          <w:rFonts w:asciiTheme="majorHAnsi" w:hAnsiTheme="majorHAnsi" w:cstheme="majorHAnsi"/>
          <w:i/>
          <w:iCs/>
          <w:color w:val="000000" w:themeColor="text1"/>
          <w:sz w:val="24"/>
          <w:szCs w:val="24"/>
        </w:rPr>
      </w:pPr>
      <w:r w:rsidRPr="00C773DC">
        <w:rPr>
          <w:rFonts w:asciiTheme="majorHAnsi" w:hAnsiTheme="majorHAnsi" w:cstheme="majorHAnsi"/>
          <w:b/>
          <w:bCs/>
          <w:color w:val="000000" w:themeColor="text1"/>
          <w:sz w:val="24"/>
          <w:szCs w:val="24"/>
        </w:rPr>
        <w:t>Fig</w:t>
      </w:r>
      <w:r w:rsidR="00372125" w:rsidRPr="00C773DC">
        <w:rPr>
          <w:rFonts w:asciiTheme="majorHAnsi" w:hAnsiTheme="majorHAnsi" w:cstheme="majorHAnsi"/>
          <w:b/>
          <w:bCs/>
          <w:color w:val="000000" w:themeColor="text1"/>
          <w:sz w:val="24"/>
          <w:szCs w:val="24"/>
        </w:rPr>
        <w:t>.</w:t>
      </w:r>
      <w:r w:rsidR="009116FA" w:rsidRPr="00C773DC">
        <w:rPr>
          <w:rFonts w:asciiTheme="majorHAnsi" w:hAnsiTheme="majorHAnsi" w:cstheme="majorHAnsi"/>
          <w:b/>
          <w:bCs/>
          <w:color w:val="000000" w:themeColor="text1"/>
          <w:sz w:val="24"/>
          <w:szCs w:val="24"/>
        </w:rPr>
        <w:t xml:space="preserve">16 </w:t>
      </w:r>
      <w:r w:rsidR="009116FA" w:rsidRPr="00C773DC">
        <w:rPr>
          <w:rFonts w:asciiTheme="majorHAnsi" w:hAnsiTheme="majorHAnsi" w:cstheme="majorHAnsi"/>
          <w:color w:val="000000" w:themeColor="text1"/>
          <w:sz w:val="24"/>
          <w:szCs w:val="24"/>
        </w:rPr>
        <w:t>Expected</w:t>
      </w:r>
      <w:r w:rsidRPr="00C773DC">
        <w:rPr>
          <w:rFonts w:asciiTheme="majorHAnsi" w:hAnsiTheme="majorHAnsi" w:cstheme="majorHAnsi"/>
          <w:color w:val="000000" w:themeColor="text1"/>
          <w:sz w:val="24"/>
          <w:szCs w:val="24"/>
        </w:rPr>
        <w:t xml:space="preserve"> growth (in million U.S. dollars, Verified Market Research, 2018)</w:t>
      </w:r>
    </w:p>
    <w:p w14:paraId="11D64CBB" w14:textId="382F2E34" w:rsidR="005033B1" w:rsidRPr="00C773DC" w:rsidRDefault="00047EDD" w:rsidP="00047EDD">
      <w:pPr>
        <w:spacing w:line="240" w:lineRule="auto"/>
        <w:jc w:val="both"/>
        <w:rPr>
          <w:rFonts w:asciiTheme="majorHAnsi" w:hAnsiTheme="majorHAnsi" w:cstheme="majorHAnsi"/>
          <w:b/>
          <w:bCs/>
          <w:color w:val="000000" w:themeColor="text1"/>
          <w:sz w:val="24"/>
          <w:szCs w:val="24"/>
        </w:rPr>
      </w:pPr>
      <w:r w:rsidRPr="00C773DC">
        <w:rPr>
          <w:rFonts w:asciiTheme="majorHAnsi" w:hAnsiTheme="majorHAnsi" w:cstheme="majorHAnsi"/>
          <w:b/>
          <w:bCs/>
          <w:color w:val="000000" w:themeColor="text1"/>
          <w:sz w:val="24"/>
          <w:szCs w:val="24"/>
        </w:rPr>
        <w:t>Conclusion</w:t>
      </w:r>
    </w:p>
    <w:p w14:paraId="427AF237" w14:textId="388DC5A6" w:rsidR="00047EDD" w:rsidRPr="00C773DC" w:rsidRDefault="00047EDD" w:rsidP="001250B6">
      <w:pPr>
        <w:spacing w:line="240" w:lineRule="auto"/>
        <w:jc w:val="both"/>
        <w:rPr>
          <w:rFonts w:asciiTheme="majorHAnsi" w:hAnsiTheme="majorHAnsi" w:cstheme="majorHAnsi"/>
          <w:color w:val="000000" w:themeColor="text1"/>
          <w:sz w:val="24"/>
          <w:szCs w:val="24"/>
        </w:rPr>
      </w:pPr>
      <w:r w:rsidRPr="00C773DC">
        <w:rPr>
          <w:rFonts w:asciiTheme="majorHAnsi" w:hAnsiTheme="majorHAnsi" w:cstheme="majorHAnsi"/>
          <w:color w:val="000000" w:themeColor="text1"/>
          <w:sz w:val="24"/>
          <w:szCs w:val="24"/>
        </w:rPr>
        <w:t>Farming robots provides great promise for the agriculture business. It has the ability to bring about dramatic changes and alleviate some of the issues encountered by modern agriculture by merging automation and advanced technology into many elements of farming.</w:t>
      </w:r>
      <w:r w:rsidR="006B1677" w:rsidRPr="00C773DC">
        <w:rPr>
          <w:rFonts w:asciiTheme="majorHAnsi" w:hAnsiTheme="majorHAnsi" w:cstheme="majorHAnsi"/>
          <w:color w:val="000000" w:themeColor="text1"/>
          <w:sz w:val="24"/>
          <w:szCs w:val="24"/>
        </w:rPr>
        <w:t xml:space="preserve"> Robotic systems can accomplish jobs with higher accuracy and consistency than human labour, resulting in enhanced agricultural productivity. This can lead to increased yields, less resource waste, and more efficient use of inputs such as water, fertilizer, and pesticides.</w:t>
      </w:r>
      <w:r w:rsidR="001250B6" w:rsidRPr="00C773DC">
        <w:rPr>
          <w:rFonts w:asciiTheme="majorHAnsi" w:hAnsiTheme="majorHAnsi" w:cstheme="majorHAnsi"/>
          <w:color w:val="000000" w:themeColor="text1"/>
          <w:sz w:val="24"/>
          <w:szCs w:val="24"/>
        </w:rPr>
        <w:t xml:space="preserve"> Farmers may lessen their reliance on physical labour, which is frequently vulnerable to shortages and rising expenses, by having technology take over repetitive and labour-intensive operations. Precision agriculture is made possible by robotics, which provides real-time data and insights on crops, soil conditions, and environmental elements. This data enables farmers to make more educated decisions and take focused steps to improve crop health and yield. Robotics in farming leads to more sustainable and environmentally friendly agricultural operations by maximizing resource consumption and decreasing the environmental effect of agricultural processes. While the benefits are significant, there are certain hurdles to overcome, such as high upfront expenditures, integration with conventional agricultural processes, and the requirement for specialized training to operate and maintain robotic equipment. As technology advances, robots in farming will become more accessible and efficient, making it a feasible alternative for a broader range of farmers and agricultural </w:t>
      </w:r>
      <w:r w:rsidR="00892544" w:rsidRPr="00C773DC">
        <w:rPr>
          <w:rFonts w:asciiTheme="majorHAnsi" w:hAnsiTheme="majorHAnsi" w:cstheme="majorHAnsi"/>
          <w:color w:val="000000" w:themeColor="text1"/>
          <w:sz w:val="24"/>
          <w:szCs w:val="24"/>
        </w:rPr>
        <w:t>situations. With</w:t>
      </w:r>
      <w:r w:rsidR="001250B6" w:rsidRPr="00C773DC">
        <w:rPr>
          <w:rFonts w:asciiTheme="majorHAnsi" w:hAnsiTheme="majorHAnsi" w:cstheme="majorHAnsi"/>
          <w:color w:val="000000" w:themeColor="text1"/>
          <w:sz w:val="24"/>
          <w:szCs w:val="24"/>
        </w:rPr>
        <w:t xml:space="preserve"> continued research and development, </w:t>
      </w:r>
      <w:r w:rsidR="001250B6" w:rsidRPr="00C773DC">
        <w:rPr>
          <w:rFonts w:asciiTheme="majorHAnsi" w:hAnsiTheme="majorHAnsi" w:cstheme="majorHAnsi"/>
          <w:color w:val="000000" w:themeColor="text1"/>
          <w:sz w:val="24"/>
          <w:szCs w:val="24"/>
        </w:rPr>
        <w:lastRenderedPageBreak/>
        <w:t xml:space="preserve">we may anticipate increasingly more complex robotic systems capable of tackling a greater range of agricultural chores and further revolutionizing the sector. The use of robots in farming marks a paradigm </w:t>
      </w:r>
      <w:r w:rsidR="00892544" w:rsidRPr="00C773DC">
        <w:rPr>
          <w:rFonts w:asciiTheme="majorHAnsi" w:hAnsiTheme="majorHAnsi" w:cstheme="majorHAnsi"/>
          <w:color w:val="000000" w:themeColor="text1"/>
          <w:sz w:val="24"/>
          <w:szCs w:val="24"/>
        </w:rPr>
        <w:t>changes</w:t>
      </w:r>
      <w:r w:rsidR="001250B6" w:rsidRPr="00C773DC">
        <w:rPr>
          <w:rFonts w:asciiTheme="majorHAnsi" w:hAnsiTheme="majorHAnsi" w:cstheme="majorHAnsi"/>
          <w:color w:val="000000" w:themeColor="text1"/>
          <w:sz w:val="24"/>
          <w:szCs w:val="24"/>
        </w:rPr>
        <w:t xml:space="preserve"> in agriculture, opening the way for more sustainable, efficient, and productive farming techniques in the future. Agriculture stands to profit considerably from this technological breakthrough by solving the problems and capitalizing on the possibilities, maintaining food security and fulfilling the demands of a growing global population.</w:t>
      </w:r>
    </w:p>
    <w:p w14:paraId="010E00FC" w14:textId="1DEE86DE" w:rsidR="00C66B3A" w:rsidRPr="00C773DC" w:rsidRDefault="00C66B3A" w:rsidP="00B41A6B">
      <w:pPr>
        <w:spacing w:after="0" w:line="240" w:lineRule="auto"/>
        <w:jc w:val="both"/>
        <w:rPr>
          <w:rFonts w:asciiTheme="majorHAnsi" w:hAnsiTheme="majorHAnsi" w:cstheme="majorHAnsi"/>
          <w:b/>
          <w:bCs/>
          <w:color w:val="000000" w:themeColor="text1"/>
          <w:sz w:val="24"/>
          <w:szCs w:val="24"/>
        </w:rPr>
      </w:pPr>
      <w:r w:rsidRPr="00C773DC">
        <w:rPr>
          <w:rFonts w:asciiTheme="majorHAnsi" w:hAnsiTheme="majorHAnsi" w:cstheme="majorHAnsi"/>
          <w:b/>
          <w:bCs/>
          <w:color w:val="000000" w:themeColor="text1"/>
          <w:sz w:val="24"/>
          <w:szCs w:val="24"/>
        </w:rPr>
        <w:t>References</w:t>
      </w:r>
    </w:p>
    <w:p w14:paraId="72B2695A" w14:textId="77777777" w:rsidR="008C5D66" w:rsidRPr="00C773DC" w:rsidRDefault="008C5D66" w:rsidP="00660133">
      <w:pPr>
        <w:pStyle w:val="Default"/>
        <w:jc w:val="both"/>
        <w:rPr>
          <w:rFonts w:asciiTheme="majorHAnsi" w:hAnsiTheme="majorHAnsi" w:cstheme="majorHAnsi"/>
          <w:color w:val="000000" w:themeColor="text1"/>
        </w:rPr>
      </w:pPr>
    </w:p>
    <w:p w14:paraId="41808A72" w14:textId="77777777" w:rsidR="008C5D66" w:rsidRPr="00C773DC" w:rsidRDefault="008C5D66" w:rsidP="00B41A6B">
      <w:pPr>
        <w:pStyle w:val="Default"/>
        <w:jc w:val="both"/>
        <w:rPr>
          <w:rFonts w:asciiTheme="majorHAnsi" w:hAnsiTheme="majorHAnsi" w:cstheme="majorHAnsi"/>
          <w:color w:val="000000" w:themeColor="text1"/>
        </w:rPr>
      </w:pPr>
    </w:p>
    <w:p w14:paraId="7B4C0EDA" w14:textId="77777777" w:rsidR="008C5D66" w:rsidRPr="00DC0101" w:rsidRDefault="008C5D66" w:rsidP="00660133">
      <w:pPr>
        <w:pStyle w:val="Default"/>
        <w:numPr>
          <w:ilvl w:val="0"/>
          <w:numId w:val="21"/>
        </w:numPr>
        <w:jc w:val="both"/>
        <w:rPr>
          <w:rFonts w:asciiTheme="majorHAnsi" w:hAnsiTheme="majorHAnsi" w:cstheme="majorHAnsi"/>
          <w:color w:val="000000" w:themeColor="text1"/>
        </w:rPr>
      </w:pPr>
      <w:proofErr w:type="spellStart"/>
      <w:r w:rsidRPr="00DC0101">
        <w:rPr>
          <w:rFonts w:asciiTheme="majorHAnsi" w:hAnsiTheme="majorHAnsi" w:cstheme="majorHAnsi"/>
          <w:color w:val="000000" w:themeColor="text1"/>
        </w:rPr>
        <w:t>Bera</w:t>
      </w:r>
      <w:proofErr w:type="spellEnd"/>
      <w:r w:rsidRPr="00DC0101">
        <w:rPr>
          <w:rFonts w:asciiTheme="majorHAnsi" w:hAnsiTheme="majorHAnsi" w:cstheme="majorHAnsi"/>
          <w:color w:val="000000" w:themeColor="text1"/>
        </w:rPr>
        <w:t xml:space="preserve">, A., and Dutta, D. Application of robotics in modern agriculture. Just agriculture, </w:t>
      </w:r>
      <w:proofErr w:type="spellStart"/>
      <w:r w:rsidRPr="00DC0101">
        <w:rPr>
          <w:rFonts w:asciiTheme="majorHAnsi" w:hAnsiTheme="majorHAnsi" w:cstheme="majorHAnsi"/>
          <w:color w:val="000000" w:themeColor="text1"/>
        </w:rPr>
        <w:t>vol</w:t>
      </w:r>
      <w:proofErr w:type="spellEnd"/>
      <w:r w:rsidRPr="00DC0101">
        <w:rPr>
          <w:rFonts w:asciiTheme="majorHAnsi" w:hAnsiTheme="majorHAnsi" w:cstheme="majorHAnsi"/>
          <w:color w:val="000000" w:themeColor="text1"/>
        </w:rPr>
        <w:t xml:space="preserve"> </w:t>
      </w:r>
      <w:r w:rsidRPr="00DC0101">
        <w:rPr>
          <w:rFonts w:asciiTheme="majorHAnsi" w:hAnsiTheme="majorHAnsi" w:cstheme="majorHAnsi"/>
          <w:b/>
          <w:color w:val="000000" w:themeColor="text1"/>
        </w:rPr>
        <w:t>1</w:t>
      </w:r>
      <w:r w:rsidRPr="00DC0101">
        <w:rPr>
          <w:rFonts w:asciiTheme="majorHAnsi" w:hAnsiTheme="majorHAnsi" w:cstheme="majorHAnsi"/>
          <w:color w:val="000000" w:themeColor="text1"/>
        </w:rPr>
        <w:t>, issue 11, e-ISSN:2582-8223</w:t>
      </w:r>
    </w:p>
    <w:p w14:paraId="2FE2C06D" w14:textId="3B19C89A" w:rsidR="008C5D66" w:rsidRPr="00DC0101" w:rsidRDefault="00FF44E9" w:rsidP="00660133">
      <w:pPr>
        <w:pStyle w:val="Default"/>
        <w:numPr>
          <w:ilvl w:val="0"/>
          <w:numId w:val="21"/>
        </w:numPr>
        <w:jc w:val="both"/>
        <w:rPr>
          <w:rFonts w:asciiTheme="majorHAnsi" w:hAnsiTheme="majorHAnsi" w:cstheme="majorHAnsi"/>
          <w:color w:val="auto"/>
        </w:rPr>
      </w:pPr>
      <w:r w:rsidRPr="00DC0101">
        <w:rPr>
          <w:rFonts w:asciiTheme="majorHAnsi" w:hAnsiTheme="majorHAnsi" w:cstheme="majorHAnsi"/>
          <w:color w:val="auto"/>
          <w:shd w:val="clear" w:color="auto" w:fill="FFFFFF"/>
        </w:rPr>
        <w:t xml:space="preserve">Cheng, C., Fu, J., Su, H., &amp; </w:t>
      </w:r>
      <w:proofErr w:type="spellStart"/>
      <w:r w:rsidRPr="00DC0101">
        <w:rPr>
          <w:rFonts w:asciiTheme="majorHAnsi" w:hAnsiTheme="majorHAnsi" w:cstheme="majorHAnsi"/>
          <w:color w:val="auto"/>
          <w:shd w:val="clear" w:color="auto" w:fill="FFFFFF"/>
        </w:rPr>
        <w:t>Ren</w:t>
      </w:r>
      <w:proofErr w:type="spellEnd"/>
      <w:r w:rsidRPr="00DC0101">
        <w:rPr>
          <w:rFonts w:asciiTheme="majorHAnsi" w:hAnsiTheme="majorHAnsi" w:cstheme="majorHAnsi"/>
          <w:color w:val="auto"/>
          <w:shd w:val="clear" w:color="auto" w:fill="FFFFFF"/>
        </w:rPr>
        <w:t>, L. (2023). Recent advancements in agriculture robots: Benefits and challenges. </w:t>
      </w:r>
      <w:r w:rsidRPr="00DC0101">
        <w:rPr>
          <w:rFonts w:asciiTheme="majorHAnsi" w:hAnsiTheme="majorHAnsi" w:cstheme="majorHAnsi"/>
          <w:i/>
          <w:iCs/>
          <w:color w:val="auto"/>
          <w:shd w:val="clear" w:color="auto" w:fill="FFFFFF"/>
        </w:rPr>
        <w:t>Machines</w:t>
      </w:r>
      <w:r w:rsidRPr="00DC0101">
        <w:rPr>
          <w:rFonts w:asciiTheme="majorHAnsi" w:hAnsiTheme="majorHAnsi" w:cstheme="majorHAnsi"/>
          <w:color w:val="auto"/>
          <w:shd w:val="clear" w:color="auto" w:fill="FFFFFF"/>
        </w:rPr>
        <w:t>, </w:t>
      </w:r>
      <w:r w:rsidRPr="00DC0101">
        <w:rPr>
          <w:rFonts w:asciiTheme="majorHAnsi" w:hAnsiTheme="majorHAnsi" w:cstheme="majorHAnsi"/>
          <w:b/>
          <w:iCs/>
          <w:color w:val="auto"/>
          <w:shd w:val="clear" w:color="auto" w:fill="FFFFFF"/>
        </w:rPr>
        <w:t>11</w:t>
      </w:r>
      <w:r w:rsidRPr="00DC0101">
        <w:rPr>
          <w:rFonts w:asciiTheme="majorHAnsi" w:hAnsiTheme="majorHAnsi" w:cstheme="majorHAnsi"/>
          <w:color w:val="auto"/>
          <w:shd w:val="clear" w:color="auto" w:fill="FFFFFF"/>
        </w:rPr>
        <w:t>(1): 48.</w:t>
      </w:r>
    </w:p>
    <w:p w14:paraId="28FCD98F" w14:textId="3F625641" w:rsidR="008C5D66" w:rsidRPr="00DC0101" w:rsidRDefault="00FF44E9" w:rsidP="00660133">
      <w:pPr>
        <w:pStyle w:val="Default"/>
        <w:numPr>
          <w:ilvl w:val="0"/>
          <w:numId w:val="21"/>
        </w:numPr>
        <w:jc w:val="both"/>
        <w:rPr>
          <w:color w:val="auto"/>
        </w:rPr>
      </w:pPr>
      <w:proofErr w:type="spellStart"/>
      <w:r w:rsidRPr="00DC0101">
        <w:rPr>
          <w:color w:val="auto"/>
          <w:shd w:val="clear" w:color="auto" w:fill="FFFFFF"/>
        </w:rPr>
        <w:t>Cubero</w:t>
      </w:r>
      <w:proofErr w:type="spellEnd"/>
      <w:r w:rsidRPr="00DC0101">
        <w:rPr>
          <w:color w:val="auto"/>
          <w:shd w:val="clear" w:color="auto" w:fill="FFFFFF"/>
        </w:rPr>
        <w:t>, S., Marco-</w:t>
      </w:r>
      <w:proofErr w:type="spellStart"/>
      <w:r w:rsidRPr="00DC0101">
        <w:rPr>
          <w:color w:val="auto"/>
          <w:shd w:val="clear" w:color="auto" w:fill="FFFFFF"/>
        </w:rPr>
        <w:t>Noales</w:t>
      </w:r>
      <w:proofErr w:type="spellEnd"/>
      <w:r w:rsidRPr="00DC0101">
        <w:rPr>
          <w:color w:val="auto"/>
          <w:shd w:val="clear" w:color="auto" w:fill="FFFFFF"/>
        </w:rPr>
        <w:t xml:space="preserve">, E., </w:t>
      </w:r>
      <w:proofErr w:type="spellStart"/>
      <w:r w:rsidRPr="00DC0101">
        <w:rPr>
          <w:color w:val="auto"/>
          <w:shd w:val="clear" w:color="auto" w:fill="FFFFFF"/>
        </w:rPr>
        <w:t>Aleixos</w:t>
      </w:r>
      <w:proofErr w:type="spellEnd"/>
      <w:r w:rsidRPr="00DC0101">
        <w:rPr>
          <w:color w:val="auto"/>
          <w:shd w:val="clear" w:color="auto" w:fill="FFFFFF"/>
        </w:rPr>
        <w:t xml:space="preserve">, N., </w:t>
      </w:r>
      <w:proofErr w:type="spellStart"/>
      <w:r w:rsidRPr="00DC0101">
        <w:rPr>
          <w:color w:val="auto"/>
          <w:shd w:val="clear" w:color="auto" w:fill="FFFFFF"/>
        </w:rPr>
        <w:t>Barbé</w:t>
      </w:r>
      <w:proofErr w:type="spellEnd"/>
      <w:r w:rsidRPr="00DC0101">
        <w:rPr>
          <w:color w:val="auto"/>
          <w:shd w:val="clear" w:color="auto" w:fill="FFFFFF"/>
        </w:rPr>
        <w:t xml:space="preserve">, S., &amp; </w:t>
      </w:r>
      <w:proofErr w:type="spellStart"/>
      <w:r w:rsidRPr="00DC0101">
        <w:rPr>
          <w:color w:val="auto"/>
          <w:shd w:val="clear" w:color="auto" w:fill="FFFFFF"/>
        </w:rPr>
        <w:t>Blasco</w:t>
      </w:r>
      <w:proofErr w:type="spellEnd"/>
      <w:r w:rsidRPr="00DC0101">
        <w:rPr>
          <w:color w:val="auto"/>
          <w:shd w:val="clear" w:color="auto" w:fill="FFFFFF"/>
        </w:rPr>
        <w:t xml:space="preserve">, J. (2020). </w:t>
      </w:r>
      <w:proofErr w:type="spellStart"/>
      <w:r w:rsidRPr="00DC0101">
        <w:rPr>
          <w:color w:val="auto"/>
          <w:shd w:val="clear" w:color="auto" w:fill="FFFFFF"/>
        </w:rPr>
        <w:t>Robhortic</w:t>
      </w:r>
      <w:proofErr w:type="spellEnd"/>
      <w:r w:rsidRPr="00DC0101">
        <w:rPr>
          <w:color w:val="auto"/>
          <w:shd w:val="clear" w:color="auto" w:fill="FFFFFF"/>
        </w:rPr>
        <w:t>: A field robot to detect pests and diseases in horticultural crops by proximal sensing. </w:t>
      </w:r>
      <w:r w:rsidRPr="00DC0101">
        <w:rPr>
          <w:i/>
          <w:iCs/>
          <w:color w:val="auto"/>
          <w:shd w:val="clear" w:color="auto" w:fill="FFFFFF"/>
        </w:rPr>
        <w:t>Agriculture</w:t>
      </w:r>
      <w:r w:rsidRPr="00DC0101">
        <w:rPr>
          <w:color w:val="auto"/>
          <w:shd w:val="clear" w:color="auto" w:fill="FFFFFF"/>
        </w:rPr>
        <w:t>, </w:t>
      </w:r>
      <w:r w:rsidRPr="00DC0101">
        <w:rPr>
          <w:b/>
          <w:iCs/>
          <w:color w:val="auto"/>
          <w:shd w:val="clear" w:color="auto" w:fill="FFFFFF"/>
        </w:rPr>
        <w:t>10</w:t>
      </w:r>
      <w:r w:rsidRPr="00DC0101">
        <w:rPr>
          <w:color w:val="auto"/>
          <w:shd w:val="clear" w:color="auto" w:fill="FFFFFF"/>
        </w:rPr>
        <w:t>(7):276.</w:t>
      </w:r>
    </w:p>
    <w:p w14:paraId="07331320" w14:textId="3CA81112" w:rsidR="008C5D66" w:rsidRPr="00DC0101" w:rsidRDefault="00DC0101" w:rsidP="00660133">
      <w:pPr>
        <w:pStyle w:val="Default"/>
        <w:numPr>
          <w:ilvl w:val="0"/>
          <w:numId w:val="21"/>
        </w:numPr>
        <w:jc w:val="both"/>
        <w:rPr>
          <w:rFonts w:asciiTheme="majorHAnsi" w:hAnsiTheme="majorHAnsi" w:cstheme="majorHAnsi"/>
          <w:color w:val="000000" w:themeColor="text1"/>
        </w:rPr>
      </w:pPr>
      <w:r w:rsidRPr="00DC0101">
        <w:rPr>
          <w:rFonts w:asciiTheme="majorHAnsi" w:hAnsiTheme="majorHAnsi" w:cstheme="majorHAnsi"/>
          <w:color w:val="000000" w:themeColor="text1"/>
        </w:rPr>
        <w:t xml:space="preserve">            </w:t>
      </w:r>
      <w:r w:rsidR="008C5D66" w:rsidRPr="00DC0101">
        <w:rPr>
          <w:rFonts w:asciiTheme="majorHAnsi" w:hAnsiTheme="majorHAnsi" w:cstheme="majorHAnsi"/>
          <w:color w:val="000000" w:themeColor="text1"/>
        </w:rPr>
        <w:t xml:space="preserve">De </w:t>
      </w:r>
      <w:proofErr w:type="spellStart"/>
      <w:r w:rsidR="008C5D66" w:rsidRPr="00DC0101">
        <w:rPr>
          <w:rFonts w:asciiTheme="majorHAnsi" w:hAnsiTheme="majorHAnsi" w:cstheme="majorHAnsi"/>
          <w:color w:val="000000" w:themeColor="text1"/>
        </w:rPr>
        <w:t>Preter</w:t>
      </w:r>
      <w:proofErr w:type="spellEnd"/>
      <w:r w:rsidR="008C5D66" w:rsidRPr="00DC0101">
        <w:rPr>
          <w:rFonts w:asciiTheme="majorHAnsi" w:hAnsiTheme="majorHAnsi" w:cstheme="majorHAnsi"/>
          <w:color w:val="000000" w:themeColor="text1"/>
        </w:rPr>
        <w:t xml:space="preserve">, A.; </w:t>
      </w:r>
      <w:proofErr w:type="spellStart"/>
      <w:r w:rsidR="008C5D66" w:rsidRPr="00DC0101">
        <w:rPr>
          <w:rFonts w:asciiTheme="majorHAnsi" w:hAnsiTheme="majorHAnsi" w:cstheme="majorHAnsi"/>
          <w:color w:val="000000" w:themeColor="text1"/>
        </w:rPr>
        <w:t>Anthonis</w:t>
      </w:r>
      <w:proofErr w:type="spellEnd"/>
      <w:r w:rsidR="008C5D66" w:rsidRPr="00DC0101">
        <w:rPr>
          <w:rFonts w:asciiTheme="majorHAnsi" w:hAnsiTheme="majorHAnsi" w:cstheme="majorHAnsi"/>
          <w:color w:val="000000" w:themeColor="text1"/>
        </w:rPr>
        <w:t xml:space="preserve">, J.; De </w:t>
      </w:r>
      <w:proofErr w:type="spellStart"/>
      <w:r w:rsidR="008C5D66" w:rsidRPr="00DC0101">
        <w:rPr>
          <w:rFonts w:asciiTheme="majorHAnsi" w:hAnsiTheme="majorHAnsi" w:cstheme="majorHAnsi"/>
          <w:color w:val="000000" w:themeColor="text1"/>
        </w:rPr>
        <w:t>Baerdemaeker</w:t>
      </w:r>
      <w:proofErr w:type="spellEnd"/>
      <w:r w:rsidR="008C5D66" w:rsidRPr="00DC0101">
        <w:rPr>
          <w:rFonts w:asciiTheme="majorHAnsi" w:hAnsiTheme="majorHAnsi" w:cstheme="majorHAnsi"/>
          <w:color w:val="000000" w:themeColor="text1"/>
        </w:rPr>
        <w:t>, J. Development of a robot for harvesting strawberries. I</w:t>
      </w:r>
      <w:r w:rsidR="0057417C" w:rsidRPr="00DC0101">
        <w:rPr>
          <w:rFonts w:asciiTheme="majorHAnsi" w:hAnsiTheme="majorHAnsi" w:cstheme="majorHAnsi"/>
          <w:color w:val="000000" w:themeColor="text1"/>
        </w:rPr>
        <w:t>FAC-</w:t>
      </w:r>
      <w:proofErr w:type="spellStart"/>
      <w:r w:rsidR="0057417C" w:rsidRPr="00DC0101">
        <w:rPr>
          <w:rFonts w:asciiTheme="majorHAnsi" w:hAnsiTheme="majorHAnsi" w:cstheme="majorHAnsi"/>
          <w:color w:val="000000" w:themeColor="text1"/>
        </w:rPr>
        <w:t>PapersOnLine</w:t>
      </w:r>
      <w:proofErr w:type="spellEnd"/>
      <w:r w:rsidR="0057417C" w:rsidRPr="00DC0101">
        <w:rPr>
          <w:rFonts w:asciiTheme="majorHAnsi" w:hAnsiTheme="majorHAnsi" w:cstheme="majorHAnsi"/>
          <w:color w:val="000000" w:themeColor="text1"/>
        </w:rPr>
        <w:t xml:space="preserve"> 2018, </w:t>
      </w:r>
      <w:r w:rsidR="0057417C" w:rsidRPr="00DC0101">
        <w:rPr>
          <w:rFonts w:asciiTheme="majorHAnsi" w:hAnsiTheme="majorHAnsi" w:cstheme="majorHAnsi"/>
          <w:b/>
          <w:color w:val="000000" w:themeColor="text1"/>
        </w:rPr>
        <w:t>51</w:t>
      </w:r>
      <w:r w:rsidR="0057417C" w:rsidRPr="00DC0101">
        <w:rPr>
          <w:rFonts w:asciiTheme="majorHAnsi" w:hAnsiTheme="majorHAnsi" w:cstheme="majorHAnsi"/>
          <w:color w:val="000000" w:themeColor="text1"/>
        </w:rPr>
        <w:t>:</w:t>
      </w:r>
      <w:r w:rsidR="000C613D" w:rsidRPr="00DC0101">
        <w:rPr>
          <w:rFonts w:asciiTheme="majorHAnsi" w:hAnsiTheme="majorHAnsi" w:cstheme="majorHAnsi"/>
          <w:color w:val="000000" w:themeColor="text1"/>
        </w:rPr>
        <w:t>14–19.</w:t>
      </w:r>
    </w:p>
    <w:p w14:paraId="4D7173BD" w14:textId="7861E10A" w:rsidR="008C5D66" w:rsidRPr="00DC0101" w:rsidRDefault="00A628BE" w:rsidP="00660133">
      <w:pPr>
        <w:pStyle w:val="Default"/>
        <w:numPr>
          <w:ilvl w:val="0"/>
          <w:numId w:val="21"/>
        </w:numPr>
        <w:jc w:val="both"/>
        <w:rPr>
          <w:rFonts w:asciiTheme="majorHAnsi" w:hAnsiTheme="majorHAnsi" w:cstheme="majorHAnsi"/>
          <w:color w:val="auto"/>
        </w:rPr>
      </w:pPr>
      <w:proofErr w:type="spellStart"/>
      <w:r w:rsidRPr="00DC0101">
        <w:rPr>
          <w:rFonts w:asciiTheme="majorHAnsi" w:hAnsiTheme="majorHAnsi" w:cstheme="majorHAnsi"/>
          <w:color w:val="auto"/>
          <w:shd w:val="clear" w:color="auto" w:fill="FFFFFF"/>
        </w:rPr>
        <w:t>Channe</w:t>
      </w:r>
      <w:proofErr w:type="spellEnd"/>
      <w:r w:rsidRPr="00DC0101">
        <w:rPr>
          <w:rFonts w:asciiTheme="majorHAnsi" w:hAnsiTheme="majorHAnsi" w:cstheme="majorHAnsi"/>
          <w:color w:val="auto"/>
          <w:shd w:val="clear" w:color="auto" w:fill="FFFFFF"/>
        </w:rPr>
        <w:t xml:space="preserve">, H., Kothari, S., &amp; </w:t>
      </w:r>
      <w:proofErr w:type="spellStart"/>
      <w:r w:rsidRPr="00DC0101">
        <w:rPr>
          <w:rFonts w:asciiTheme="majorHAnsi" w:hAnsiTheme="majorHAnsi" w:cstheme="majorHAnsi"/>
          <w:color w:val="auto"/>
          <w:shd w:val="clear" w:color="auto" w:fill="FFFFFF"/>
        </w:rPr>
        <w:t>Kadam</w:t>
      </w:r>
      <w:proofErr w:type="spellEnd"/>
      <w:r w:rsidRPr="00DC0101">
        <w:rPr>
          <w:rFonts w:asciiTheme="majorHAnsi" w:hAnsiTheme="majorHAnsi" w:cstheme="majorHAnsi"/>
          <w:color w:val="auto"/>
          <w:shd w:val="clear" w:color="auto" w:fill="FFFFFF"/>
        </w:rPr>
        <w:t>, D. (2015). Multidisciplinary model for smart agriculture using internet-of-things (</w:t>
      </w:r>
      <w:proofErr w:type="spellStart"/>
      <w:r w:rsidRPr="00DC0101">
        <w:rPr>
          <w:rFonts w:asciiTheme="majorHAnsi" w:hAnsiTheme="majorHAnsi" w:cstheme="majorHAnsi"/>
          <w:color w:val="auto"/>
          <w:shd w:val="clear" w:color="auto" w:fill="FFFFFF"/>
        </w:rPr>
        <w:t>IoT</w:t>
      </w:r>
      <w:proofErr w:type="spellEnd"/>
      <w:r w:rsidRPr="00DC0101">
        <w:rPr>
          <w:rFonts w:asciiTheme="majorHAnsi" w:hAnsiTheme="majorHAnsi" w:cstheme="majorHAnsi"/>
          <w:color w:val="auto"/>
          <w:shd w:val="clear" w:color="auto" w:fill="FFFFFF"/>
        </w:rPr>
        <w:t>), sensors, cloud-computing, mobile-computing &amp; big-data analysis. </w:t>
      </w:r>
      <w:r w:rsidRPr="00DC0101">
        <w:rPr>
          <w:rFonts w:asciiTheme="majorHAnsi" w:hAnsiTheme="majorHAnsi" w:cstheme="majorHAnsi"/>
          <w:i/>
          <w:iCs/>
          <w:color w:val="auto"/>
          <w:shd w:val="clear" w:color="auto" w:fill="FFFFFF"/>
        </w:rPr>
        <w:t>Int. J. Computer Technology &amp; Applications</w:t>
      </w:r>
      <w:r w:rsidRPr="00DC0101">
        <w:rPr>
          <w:rFonts w:asciiTheme="majorHAnsi" w:hAnsiTheme="majorHAnsi" w:cstheme="majorHAnsi"/>
          <w:color w:val="auto"/>
          <w:shd w:val="clear" w:color="auto" w:fill="FFFFFF"/>
        </w:rPr>
        <w:t>, </w:t>
      </w:r>
      <w:r w:rsidRPr="00DC0101">
        <w:rPr>
          <w:rFonts w:asciiTheme="majorHAnsi" w:hAnsiTheme="majorHAnsi" w:cstheme="majorHAnsi"/>
          <w:b/>
          <w:iCs/>
          <w:color w:val="auto"/>
          <w:shd w:val="clear" w:color="auto" w:fill="FFFFFF"/>
        </w:rPr>
        <w:t>6</w:t>
      </w:r>
      <w:r w:rsidRPr="00DC0101">
        <w:rPr>
          <w:rFonts w:asciiTheme="majorHAnsi" w:hAnsiTheme="majorHAnsi" w:cstheme="majorHAnsi"/>
          <w:color w:val="auto"/>
          <w:shd w:val="clear" w:color="auto" w:fill="FFFFFF"/>
        </w:rPr>
        <w:t>(3), 374:382.</w:t>
      </w:r>
    </w:p>
    <w:p w14:paraId="6F6DF204" w14:textId="77777777" w:rsidR="00A628BE" w:rsidRPr="00DC0101" w:rsidRDefault="00A628BE" w:rsidP="00A628BE">
      <w:pPr>
        <w:pStyle w:val="Default"/>
        <w:numPr>
          <w:ilvl w:val="0"/>
          <w:numId w:val="21"/>
        </w:numPr>
        <w:jc w:val="both"/>
        <w:rPr>
          <w:color w:val="auto"/>
        </w:rPr>
      </w:pPr>
      <w:proofErr w:type="spellStart"/>
      <w:r w:rsidRPr="00DC0101">
        <w:rPr>
          <w:color w:val="auto"/>
          <w:shd w:val="clear" w:color="auto" w:fill="FFFFFF"/>
        </w:rPr>
        <w:t>Iost</w:t>
      </w:r>
      <w:proofErr w:type="spellEnd"/>
      <w:r w:rsidRPr="00DC0101">
        <w:rPr>
          <w:color w:val="auto"/>
          <w:shd w:val="clear" w:color="auto" w:fill="FFFFFF"/>
        </w:rPr>
        <w:t xml:space="preserve"> </w:t>
      </w:r>
      <w:proofErr w:type="spellStart"/>
      <w:r w:rsidRPr="00DC0101">
        <w:rPr>
          <w:color w:val="auto"/>
          <w:shd w:val="clear" w:color="auto" w:fill="FFFFFF"/>
        </w:rPr>
        <w:t>Filho</w:t>
      </w:r>
      <w:proofErr w:type="spellEnd"/>
      <w:r w:rsidRPr="00DC0101">
        <w:rPr>
          <w:color w:val="auto"/>
          <w:shd w:val="clear" w:color="auto" w:fill="FFFFFF"/>
        </w:rPr>
        <w:t xml:space="preserve">, F. H., </w:t>
      </w:r>
      <w:proofErr w:type="spellStart"/>
      <w:r w:rsidRPr="00DC0101">
        <w:rPr>
          <w:color w:val="auto"/>
          <w:shd w:val="clear" w:color="auto" w:fill="FFFFFF"/>
        </w:rPr>
        <w:t>Heldens</w:t>
      </w:r>
      <w:proofErr w:type="spellEnd"/>
      <w:r w:rsidRPr="00DC0101">
        <w:rPr>
          <w:color w:val="auto"/>
          <w:shd w:val="clear" w:color="auto" w:fill="FFFFFF"/>
        </w:rPr>
        <w:t>, W. B., Kong, Z., &amp; de Lange, E. S. (2020). Drones: innovative technology for use in precision pest management. </w:t>
      </w:r>
      <w:r w:rsidRPr="00DC0101">
        <w:rPr>
          <w:i/>
          <w:iCs/>
          <w:color w:val="auto"/>
          <w:shd w:val="clear" w:color="auto" w:fill="FFFFFF"/>
        </w:rPr>
        <w:t>Journal of economic entomology</w:t>
      </w:r>
      <w:r w:rsidRPr="00DC0101">
        <w:rPr>
          <w:color w:val="auto"/>
          <w:shd w:val="clear" w:color="auto" w:fill="FFFFFF"/>
        </w:rPr>
        <w:t>, </w:t>
      </w:r>
      <w:r w:rsidRPr="00DC0101">
        <w:rPr>
          <w:b/>
          <w:iCs/>
          <w:color w:val="auto"/>
          <w:shd w:val="clear" w:color="auto" w:fill="FFFFFF"/>
        </w:rPr>
        <w:t>113</w:t>
      </w:r>
      <w:r w:rsidRPr="00DC0101">
        <w:rPr>
          <w:color w:val="auto"/>
          <w:shd w:val="clear" w:color="auto" w:fill="FFFFFF"/>
        </w:rPr>
        <w:t>(1), 1:25.</w:t>
      </w:r>
    </w:p>
    <w:p w14:paraId="14D38D1E" w14:textId="67EA7498" w:rsidR="0030675D" w:rsidRPr="00DC0101" w:rsidRDefault="00A628BE" w:rsidP="00A628BE">
      <w:pPr>
        <w:pStyle w:val="Default"/>
        <w:numPr>
          <w:ilvl w:val="0"/>
          <w:numId w:val="21"/>
        </w:numPr>
        <w:jc w:val="both"/>
        <w:rPr>
          <w:color w:val="auto"/>
        </w:rPr>
      </w:pPr>
      <w:r w:rsidRPr="00DC0101">
        <w:rPr>
          <w:rFonts w:asciiTheme="majorHAnsi" w:hAnsiTheme="majorHAnsi" w:cstheme="majorHAnsi"/>
          <w:color w:val="222222"/>
          <w:shd w:val="clear" w:color="auto" w:fill="FFFFFF"/>
        </w:rPr>
        <w:t xml:space="preserve">Li, Y., Iida, M., </w:t>
      </w:r>
      <w:proofErr w:type="spellStart"/>
      <w:r w:rsidRPr="00DC0101">
        <w:rPr>
          <w:rFonts w:asciiTheme="majorHAnsi" w:hAnsiTheme="majorHAnsi" w:cstheme="majorHAnsi"/>
          <w:color w:val="222222"/>
          <w:shd w:val="clear" w:color="auto" w:fill="FFFFFF"/>
        </w:rPr>
        <w:t>Suyama</w:t>
      </w:r>
      <w:proofErr w:type="spellEnd"/>
      <w:r w:rsidRPr="00DC0101">
        <w:rPr>
          <w:rFonts w:asciiTheme="majorHAnsi" w:hAnsiTheme="majorHAnsi" w:cstheme="majorHAnsi"/>
          <w:color w:val="222222"/>
          <w:shd w:val="clear" w:color="auto" w:fill="FFFFFF"/>
        </w:rPr>
        <w:t xml:space="preserve">, T., </w:t>
      </w:r>
      <w:proofErr w:type="spellStart"/>
      <w:r w:rsidRPr="00DC0101">
        <w:rPr>
          <w:rFonts w:asciiTheme="majorHAnsi" w:hAnsiTheme="majorHAnsi" w:cstheme="majorHAnsi"/>
          <w:color w:val="222222"/>
          <w:shd w:val="clear" w:color="auto" w:fill="FFFFFF"/>
        </w:rPr>
        <w:t>Suguri</w:t>
      </w:r>
      <w:proofErr w:type="spellEnd"/>
      <w:r w:rsidRPr="00DC0101">
        <w:rPr>
          <w:rFonts w:asciiTheme="majorHAnsi" w:hAnsiTheme="majorHAnsi" w:cstheme="majorHAnsi"/>
          <w:color w:val="222222"/>
          <w:shd w:val="clear" w:color="auto" w:fill="FFFFFF"/>
        </w:rPr>
        <w:t>, M., &amp; Masuda, R. (2020). Implementation of deep-learning algorithm for obstacle detection and collision avoidance for robotic harvester. </w:t>
      </w:r>
      <w:r w:rsidRPr="00DC0101">
        <w:rPr>
          <w:rFonts w:asciiTheme="majorHAnsi" w:hAnsiTheme="majorHAnsi" w:cstheme="majorHAnsi"/>
          <w:i/>
          <w:iCs/>
          <w:color w:val="222222"/>
          <w:shd w:val="clear" w:color="auto" w:fill="FFFFFF"/>
        </w:rPr>
        <w:t>Computers and Electronics in Agriculture</w:t>
      </w:r>
      <w:r w:rsidRPr="00DC0101">
        <w:rPr>
          <w:rFonts w:asciiTheme="majorHAnsi" w:hAnsiTheme="majorHAnsi" w:cstheme="majorHAnsi"/>
          <w:color w:val="222222"/>
          <w:shd w:val="clear" w:color="auto" w:fill="FFFFFF"/>
        </w:rPr>
        <w:t>, </w:t>
      </w:r>
      <w:r w:rsidRPr="00DC0101">
        <w:rPr>
          <w:rFonts w:asciiTheme="majorHAnsi" w:hAnsiTheme="majorHAnsi" w:cstheme="majorHAnsi"/>
          <w:b/>
          <w:iCs/>
          <w:color w:val="222222"/>
          <w:shd w:val="clear" w:color="auto" w:fill="FFFFFF"/>
        </w:rPr>
        <w:t>174</w:t>
      </w:r>
      <w:r w:rsidRPr="00DC0101">
        <w:rPr>
          <w:rFonts w:asciiTheme="majorHAnsi" w:hAnsiTheme="majorHAnsi" w:cstheme="majorHAnsi"/>
          <w:color w:val="222222"/>
          <w:shd w:val="clear" w:color="auto" w:fill="FFFFFF"/>
        </w:rPr>
        <w:t>: 105499.</w:t>
      </w:r>
    </w:p>
    <w:p w14:paraId="28D78F03" w14:textId="0D26E178" w:rsidR="008C5D66" w:rsidRPr="00DC0101" w:rsidRDefault="00A628BE" w:rsidP="00660133">
      <w:pPr>
        <w:pStyle w:val="Default"/>
        <w:numPr>
          <w:ilvl w:val="0"/>
          <w:numId w:val="21"/>
        </w:numPr>
        <w:jc w:val="both"/>
        <w:rPr>
          <w:rFonts w:asciiTheme="majorHAnsi" w:hAnsiTheme="majorHAnsi" w:cstheme="majorHAnsi"/>
          <w:color w:val="auto"/>
        </w:rPr>
      </w:pPr>
      <w:proofErr w:type="spellStart"/>
      <w:r w:rsidRPr="00DC0101">
        <w:rPr>
          <w:rFonts w:asciiTheme="majorHAnsi" w:hAnsiTheme="majorHAnsi" w:cstheme="majorHAnsi"/>
          <w:color w:val="auto"/>
          <w:shd w:val="clear" w:color="auto" w:fill="FFFFFF"/>
        </w:rPr>
        <w:t>Haibo</w:t>
      </w:r>
      <w:proofErr w:type="spellEnd"/>
      <w:r w:rsidRPr="00DC0101">
        <w:rPr>
          <w:rFonts w:asciiTheme="majorHAnsi" w:hAnsiTheme="majorHAnsi" w:cstheme="majorHAnsi"/>
          <w:color w:val="auto"/>
          <w:shd w:val="clear" w:color="auto" w:fill="FFFFFF"/>
        </w:rPr>
        <w:t xml:space="preserve">, L., </w:t>
      </w:r>
      <w:proofErr w:type="spellStart"/>
      <w:r w:rsidRPr="00DC0101">
        <w:rPr>
          <w:rFonts w:asciiTheme="majorHAnsi" w:hAnsiTheme="majorHAnsi" w:cstheme="majorHAnsi"/>
          <w:color w:val="auto"/>
          <w:shd w:val="clear" w:color="auto" w:fill="FFFFFF"/>
        </w:rPr>
        <w:t>Shuliang</w:t>
      </w:r>
      <w:proofErr w:type="spellEnd"/>
      <w:r w:rsidRPr="00DC0101">
        <w:rPr>
          <w:rFonts w:asciiTheme="majorHAnsi" w:hAnsiTheme="majorHAnsi" w:cstheme="majorHAnsi"/>
          <w:color w:val="auto"/>
          <w:shd w:val="clear" w:color="auto" w:fill="FFFFFF"/>
        </w:rPr>
        <w:t xml:space="preserve">, D., </w:t>
      </w:r>
      <w:proofErr w:type="spellStart"/>
      <w:r w:rsidRPr="00DC0101">
        <w:rPr>
          <w:rFonts w:asciiTheme="majorHAnsi" w:hAnsiTheme="majorHAnsi" w:cstheme="majorHAnsi"/>
          <w:color w:val="auto"/>
          <w:shd w:val="clear" w:color="auto" w:fill="FFFFFF"/>
        </w:rPr>
        <w:t>Zunmin</w:t>
      </w:r>
      <w:proofErr w:type="spellEnd"/>
      <w:r w:rsidRPr="00DC0101">
        <w:rPr>
          <w:rFonts w:asciiTheme="majorHAnsi" w:hAnsiTheme="majorHAnsi" w:cstheme="majorHAnsi"/>
          <w:color w:val="auto"/>
          <w:shd w:val="clear" w:color="auto" w:fill="FFFFFF"/>
        </w:rPr>
        <w:t xml:space="preserve">, L., &amp; </w:t>
      </w:r>
      <w:proofErr w:type="spellStart"/>
      <w:r w:rsidRPr="00DC0101">
        <w:rPr>
          <w:rFonts w:asciiTheme="majorHAnsi" w:hAnsiTheme="majorHAnsi" w:cstheme="majorHAnsi"/>
          <w:color w:val="auto"/>
          <w:shd w:val="clear" w:color="auto" w:fill="FFFFFF"/>
        </w:rPr>
        <w:t>Chuijie</w:t>
      </w:r>
      <w:proofErr w:type="spellEnd"/>
      <w:r w:rsidRPr="00DC0101">
        <w:rPr>
          <w:rFonts w:asciiTheme="majorHAnsi" w:hAnsiTheme="majorHAnsi" w:cstheme="majorHAnsi"/>
          <w:color w:val="auto"/>
          <w:shd w:val="clear" w:color="auto" w:fill="FFFFFF"/>
        </w:rPr>
        <w:t>, Y. (2015). Study and experiment on a wheat precision seeding robot. </w:t>
      </w:r>
      <w:r w:rsidRPr="00DC0101">
        <w:rPr>
          <w:rFonts w:asciiTheme="majorHAnsi" w:hAnsiTheme="majorHAnsi" w:cstheme="majorHAnsi"/>
          <w:i/>
          <w:iCs/>
          <w:color w:val="auto"/>
          <w:shd w:val="clear" w:color="auto" w:fill="FFFFFF"/>
        </w:rPr>
        <w:t>Journal of Robotics</w:t>
      </w:r>
      <w:r w:rsidRPr="00DC0101">
        <w:rPr>
          <w:rFonts w:asciiTheme="majorHAnsi" w:hAnsiTheme="majorHAnsi" w:cstheme="majorHAnsi"/>
          <w:color w:val="auto"/>
          <w:shd w:val="clear" w:color="auto" w:fill="FFFFFF"/>
        </w:rPr>
        <w:t>, </w:t>
      </w:r>
      <w:r w:rsidRPr="00DC0101">
        <w:rPr>
          <w:rFonts w:asciiTheme="majorHAnsi" w:hAnsiTheme="majorHAnsi" w:cstheme="majorHAnsi"/>
          <w:i/>
          <w:iCs/>
          <w:color w:val="auto"/>
          <w:shd w:val="clear" w:color="auto" w:fill="FFFFFF"/>
        </w:rPr>
        <w:t>2015</w:t>
      </w:r>
      <w:r w:rsidRPr="00DC0101">
        <w:rPr>
          <w:rFonts w:asciiTheme="majorHAnsi" w:hAnsiTheme="majorHAnsi" w:cstheme="majorHAnsi"/>
          <w:color w:val="auto"/>
          <w:shd w:val="clear" w:color="auto" w:fill="FFFFFF"/>
        </w:rPr>
        <w:t xml:space="preserve">, </w:t>
      </w:r>
      <w:r w:rsidRPr="00DC0101">
        <w:rPr>
          <w:rFonts w:asciiTheme="majorHAnsi" w:hAnsiTheme="majorHAnsi" w:cstheme="majorHAnsi"/>
          <w:b/>
          <w:color w:val="auto"/>
          <w:shd w:val="clear" w:color="auto" w:fill="FFFFFF"/>
        </w:rPr>
        <w:t>12</w:t>
      </w:r>
      <w:r w:rsidRPr="00DC0101">
        <w:rPr>
          <w:rFonts w:asciiTheme="majorHAnsi" w:hAnsiTheme="majorHAnsi" w:cstheme="majorHAnsi"/>
          <w:color w:val="auto"/>
          <w:shd w:val="clear" w:color="auto" w:fill="FFFFFF"/>
        </w:rPr>
        <w:t>:12.</w:t>
      </w:r>
    </w:p>
    <w:p w14:paraId="70963D3B" w14:textId="575424FD" w:rsidR="008C5D66" w:rsidRPr="00DC0101" w:rsidRDefault="00A628BE" w:rsidP="00660133">
      <w:pPr>
        <w:pStyle w:val="Default"/>
        <w:numPr>
          <w:ilvl w:val="0"/>
          <w:numId w:val="21"/>
        </w:numPr>
        <w:jc w:val="both"/>
        <w:rPr>
          <w:rFonts w:asciiTheme="majorHAnsi" w:hAnsiTheme="majorHAnsi" w:cstheme="majorHAnsi"/>
          <w:color w:val="auto"/>
        </w:rPr>
      </w:pPr>
      <w:r w:rsidRPr="00DC0101">
        <w:rPr>
          <w:rFonts w:asciiTheme="majorHAnsi" w:hAnsiTheme="majorHAnsi" w:cstheme="majorHAnsi"/>
          <w:color w:val="auto"/>
          <w:shd w:val="clear" w:color="auto" w:fill="FFFFFF"/>
        </w:rPr>
        <w:t xml:space="preserve">Liu, Z., </w:t>
      </w:r>
      <w:proofErr w:type="spellStart"/>
      <w:r w:rsidRPr="00DC0101">
        <w:rPr>
          <w:rFonts w:asciiTheme="majorHAnsi" w:hAnsiTheme="majorHAnsi" w:cstheme="majorHAnsi"/>
          <w:color w:val="auto"/>
          <w:shd w:val="clear" w:color="auto" w:fill="FFFFFF"/>
        </w:rPr>
        <w:t>Lv</w:t>
      </w:r>
      <w:proofErr w:type="spellEnd"/>
      <w:r w:rsidRPr="00DC0101">
        <w:rPr>
          <w:rFonts w:asciiTheme="majorHAnsi" w:hAnsiTheme="majorHAnsi" w:cstheme="majorHAnsi"/>
          <w:color w:val="auto"/>
          <w:shd w:val="clear" w:color="auto" w:fill="FFFFFF"/>
        </w:rPr>
        <w:t xml:space="preserve">, Z., </w:t>
      </w:r>
      <w:proofErr w:type="spellStart"/>
      <w:r w:rsidRPr="00DC0101">
        <w:rPr>
          <w:rFonts w:asciiTheme="majorHAnsi" w:hAnsiTheme="majorHAnsi" w:cstheme="majorHAnsi"/>
          <w:color w:val="auto"/>
          <w:shd w:val="clear" w:color="auto" w:fill="FFFFFF"/>
        </w:rPr>
        <w:t>Zheng</w:t>
      </w:r>
      <w:proofErr w:type="spellEnd"/>
      <w:r w:rsidRPr="00DC0101">
        <w:rPr>
          <w:rFonts w:asciiTheme="majorHAnsi" w:hAnsiTheme="majorHAnsi" w:cstheme="majorHAnsi"/>
          <w:color w:val="auto"/>
          <w:shd w:val="clear" w:color="auto" w:fill="FFFFFF"/>
        </w:rPr>
        <w:t>, W., &amp; Wang, X. (2022). Trajectory Control of Two-Degree-of-Freedom Sweet Potato Transplanting Robot Arm. </w:t>
      </w:r>
      <w:r w:rsidRPr="00DC0101">
        <w:rPr>
          <w:rFonts w:asciiTheme="majorHAnsi" w:hAnsiTheme="majorHAnsi" w:cstheme="majorHAnsi"/>
          <w:i/>
          <w:iCs/>
          <w:color w:val="auto"/>
          <w:shd w:val="clear" w:color="auto" w:fill="FFFFFF"/>
        </w:rPr>
        <w:t>IEEE Access</w:t>
      </w:r>
      <w:r w:rsidRPr="00DC0101">
        <w:rPr>
          <w:rFonts w:asciiTheme="majorHAnsi" w:hAnsiTheme="majorHAnsi" w:cstheme="majorHAnsi"/>
          <w:color w:val="auto"/>
          <w:shd w:val="clear" w:color="auto" w:fill="FFFFFF"/>
        </w:rPr>
        <w:t>, </w:t>
      </w:r>
      <w:r w:rsidRPr="00DC0101">
        <w:rPr>
          <w:rFonts w:asciiTheme="majorHAnsi" w:hAnsiTheme="majorHAnsi" w:cstheme="majorHAnsi"/>
          <w:b/>
          <w:iCs/>
          <w:color w:val="auto"/>
          <w:shd w:val="clear" w:color="auto" w:fill="FFFFFF"/>
        </w:rPr>
        <w:t>10</w:t>
      </w:r>
      <w:r w:rsidRPr="00DC0101">
        <w:rPr>
          <w:rFonts w:asciiTheme="majorHAnsi" w:hAnsiTheme="majorHAnsi" w:cstheme="majorHAnsi"/>
          <w:color w:val="auto"/>
          <w:shd w:val="clear" w:color="auto" w:fill="FFFFFF"/>
        </w:rPr>
        <w:t>: 26294-26306.</w:t>
      </w:r>
    </w:p>
    <w:p w14:paraId="4EB7E3CA" w14:textId="3D99979D" w:rsidR="008C5D66" w:rsidRPr="00DC0101" w:rsidRDefault="00A628BE" w:rsidP="00660133">
      <w:pPr>
        <w:pStyle w:val="Default"/>
        <w:numPr>
          <w:ilvl w:val="0"/>
          <w:numId w:val="21"/>
        </w:numPr>
        <w:jc w:val="both"/>
        <w:rPr>
          <w:rFonts w:asciiTheme="majorHAnsi" w:hAnsiTheme="majorHAnsi" w:cstheme="majorHAnsi"/>
          <w:color w:val="auto"/>
        </w:rPr>
      </w:pPr>
      <w:r w:rsidRPr="00DC0101">
        <w:rPr>
          <w:rFonts w:asciiTheme="majorHAnsi" w:hAnsiTheme="majorHAnsi" w:cstheme="majorHAnsi"/>
          <w:color w:val="auto"/>
          <w:shd w:val="clear" w:color="auto" w:fill="FFFFFF"/>
        </w:rPr>
        <w:t xml:space="preserve">Martin, J., </w:t>
      </w:r>
      <w:proofErr w:type="spellStart"/>
      <w:r w:rsidRPr="00DC0101">
        <w:rPr>
          <w:rFonts w:asciiTheme="majorHAnsi" w:hAnsiTheme="majorHAnsi" w:cstheme="majorHAnsi"/>
          <w:color w:val="auto"/>
          <w:shd w:val="clear" w:color="auto" w:fill="FFFFFF"/>
        </w:rPr>
        <w:t>Ansuategi</w:t>
      </w:r>
      <w:proofErr w:type="spellEnd"/>
      <w:r w:rsidRPr="00DC0101">
        <w:rPr>
          <w:rFonts w:asciiTheme="majorHAnsi" w:hAnsiTheme="majorHAnsi" w:cstheme="majorHAnsi"/>
          <w:color w:val="auto"/>
          <w:shd w:val="clear" w:color="auto" w:fill="FFFFFF"/>
        </w:rPr>
        <w:t xml:space="preserve">, A., </w:t>
      </w:r>
      <w:proofErr w:type="spellStart"/>
      <w:r w:rsidRPr="00DC0101">
        <w:rPr>
          <w:rFonts w:asciiTheme="majorHAnsi" w:hAnsiTheme="majorHAnsi" w:cstheme="majorHAnsi"/>
          <w:color w:val="auto"/>
          <w:shd w:val="clear" w:color="auto" w:fill="FFFFFF"/>
        </w:rPr>
        <w:t>Maurtua</w:t>
      </w:r>
      <w:proofErr w:type="spellEnd"/>
      <w:r w:rsidRPr="00DC0101">
        <w:rPr>
          <w:rFonts w:asciiTheme="majorHAnsi" w:hAnsiTheme="majorHAnsi" w:cstheme="majorHAnsi"/>
          <w:color w:val="auto"/>
          <w:shd w:val="clear" w:color="auto" w:fill="FFFFFF"/>
        </w:rPr>
        <w:t xml:space="preserve">, I., Gutierrez, A., </w:t>
      </w:r>
      <w:proofErr w:type="spellStart"/>
      <w:r w:rsidRPr="00DC0101">
        <w:rPr>
          <w:rFonts w:asciiTheme="majorHAnsi" w:hAnsiTheme="majorHAnsi" w:cstheme="majorHAnsi"/>
          <w:color w:val="auto"/>
          <w:shd w:val="clear" w:color="auto" w:fill="FFFFFF"/>
        </w:rPr>
        <w:t>Obregón</w:t>
      </w:r>
      <w:proofErr w:type="spellEnd"/>
      <w:r w:rsidRPr="00DC0101">
        <w:rPr>
          <w:rFonts w:asciiTheme="majorHAnsi" w:hAnsiTheme="majorHAnsi" w:cstheme="majorHAnsi"/>
          <w:color w:val="auto"/>
          <w:shd w:val="clear" w:color="auto" w:fill="FFFFFF"/>
        </w:rPr>
        <w:t xml:space="preserve">, D., </w:t>
      </w:r>
      <w:proofErr w:type="spellStart"/>
      <w:r w:rsidRPr="00DC0101">
        <w:rPr>
          <w:rFonts w:asciiTheme="majorHAnsi" w:hAnsiTheme="majorHAnsi" w:cstheme="majorHAnsi"/>
          <w:color w:val="auto"/>
          <w:shd w:val="clear" w:color="auto" w:fill="FFFFFF"/>
        </w:rPr>
        <w:t>Casquero</w:t>
      </w:r>
      <w:proofErr w:type="spellEnd"/>
      <w:r w:rsidRPr="00DC0101">
        <w:rPr>
          <w:rFonts w:asciiTheme="majorHAnsi" w:hAnsiTheme="majorHAnsi" w:cstheme="majorHAnsi"/>
          <w:color w:val="auto"/>
          <w:shd w:val="clear" w:color="auto" w:fill="FFFFFF"/>
        </w:rPr>
        <w:t>, O., &amp; Marcos, M. (2021). A generic ROS-based control architecture for pest inspection and treatment in greenhouses using a mobile manipulator. </w:t>
      </w:r>
      <w:proofErr w:type="spellStart"/>
      <w:r w:rsidRPr="00DC0101">
        <w:rPr>
          <w:rFonts w:asciiTheme="majorHAnsi" w:hAnsiTheme="majorHAnsi" w:cstheme="majorHAnsi"/>
          <w:i/>
          <w:iCs/>
          <w:color w:val="auto"/>
          <w:shd w:val="clear" w:color="auto" w:fill="FFFFFF"/>
        </w:rPr>
        <w:t>Ieee</w:t>
      </w:r>
      <w:proofErr w:type="spellEnd"/>
      <w:r w:rsidRPr="00DC0101">
        <w:rPr>
          <w:rFonts w:asciiTheme="majorHAnsi" w:hAnsiTheme="majorHAnsi" w:cstheme="majorHAnsi"/>
          <w:i/>
          <w:iCs/>
          <w:color w:val="auto"/>
          <w:shd w:val="clear" w:color="auto" w:fill="FFFFFF"/>
        </w:rPr>
        <w:t xml:space="preserve"> Access</w:t>
      </w:r>
      <w:r w:rsidRPr="00DC0101">
        <w:rPr>
          <w:rFonts w:asciiTheme="majorHAnsi" w:hAnsiTheme="majorHAnsi" w:cstheme="majorHAnsi"/>
          <w:color w:val="auto"/>
          <w:shd w:val="clear" w:color="auto" w:fill="FFFFFF"/>
        </w:rPr>
        <w:t>, </w:t>
      </w:r>
      <w:r w:rsidRPr="00DC0101">
        <w:rPr>
          <w:rFonts w:asciiTheme="majorHAnsi" w:hAnsiTheme="majorHAnsi" w:cstheme="majorHAnsi"/>
          <w:b/>
          <w:iCs/>
          <w:color w:val="auto"/>
          <w:shd w:val="clear" w:color="auto" w:fill="FFFFFF"/>
        </w:rPr>
        <w:t>9</w:t>
      </w:r>
      <w:r w:rsidRPr="00DC0101">
        <w:rPr>
          <w:rFonts w:asciiTheme="majorHAnsi" w:hAnsiTheme="majorHAnsi" w:cstheme="majorHAnsi"/>
          <w:color w:val="auto"/>
          <w:shd w:val="clear" w:color="auto" w:fill="FFFFFF"/>
        </w:rPr>
        <w:t>: 94981-94995.</w:t>
      </w:r>
    </w:p>
    <w:p w14:paraId="7FAA90D3" w14:textId="3C8D1C57" w:rsidR="008C5D66" w:rsidRPr="00DC0101" w:rsidRDefault="00A628BE" w:rsidP="00660133">
      <w:pPr>
        <w:pStyle w:val="Default"/>
        <w:numPr>
          <w:ilvl w:val="0"/>
          <w:numId w:val="21"/>
        </w:numPr>
        <w:jc w:val="both"/>
        <w:rPr>
          <w:rFonts w:asciiTheme="majorHAnsi" w:hAnsiTheme="majorHAnsi" w:cstheme="majorHAnsi"/>
          <w:color w:val="auto"/>
        </w:rPr>
      </w:pPr>
      <w:r w:rsidRPr="00DC0101">
        <w:rPr>
          <w:rFonts w:asciiTheme="majorHAnsi" w:hAnsiTheme="majorHAnsi" w:cstheme="majorHAnsi"/>
          <w:color w:val="auto"/>
          <w:shd w:val="clear" w:color="auto" w:fill="FFFFFF"/>
        </w:rPr>
        <w:t xml:space="preserve">Na, A., &amp; Isaac, W. (2016, January). Developing a human-centric agricultural model in the </w:t>
      </w:r>
      <w:proofErr w:type="spellStart"/>
      <w:r w:rsidRPr="00DC0101">
        <w:rPr>
          <w:rFonts w:asciiTheme="majorHAnsi" w:hAnsiTheme="majorHAnsi" w:cstheme="majorHAnsi"/>
          <w:color w:val="auto"/>
          <w:shd w:val="clear" w:color="auto" w:fill="FFFFFF"/>
        </w:rPr>
        <w:t>IoT</w:t>
      </w:r>
      <w:proofErr w:type="spellEnd"/>
      <w:r w:rsidRPr="00DC0101">
        <w:rPr>
          <w:rFonts w:asciiTheme="majorHAnsi" w:hAnsiTheme="majorHAnsi" w:cstheme="majorHAnsi"/>
          <w:color w:val="auto"/>
          <w:shd w:val="clear" w:color="auto" w:fill="FFFFFF"/>
        </w:rPr>
        <w:t xml:space="preserve"> environment. In </w:t>
      </w:r>
      <w:r w:rsidRPr="00DC0101">
        <w:rPr>
          <w:rFonts w:asciiTheme="majorHAnsi" w:hAnsiTheme="majorHAnsi" w:cstheme="majorHAnsi"/>
          <w:i/>
          <w:iCs/>
          <w:color w:val="auto"/>
          <w:shd w:val="clear" w:color="auto" w:fill="FFFFFF"/>
        </w:rPr>
        <w:t>2016 International Conference on Internet of Things and Applications (IOTA)</w:t>
      </w:r>
      <w:r w:rsidRPr="00DC0101">
        <w:rPr>
          <w:rFonts w:asciiTheme="majorHAnsi" w:hAnsiTheme="majorHAnsi" w:cstheme="majorHAnsi"/>
          <w:color w:val="auto"/>
          <w:shd w:val="clear" w:color="auto" w:fill="FFFFFF"/>
        </w:rPr>
        <w:t> (pp. 292-297). IEEE.</w:t>
      </w:r>
    </w:p>
    <w:p w14:paraId="304B2202" w14:textId="5689EE7F" w:rsidR="00A628BE" w:rsidRPr="00DC0101" w:rsidRDefault="00A628BE" w:rsidP="00660133">
      <w:pPr>
        <w:pStyle w:val="ListParagraph"/>
        <w:numPr>
          <w:ilvl w:val="0"/>
          <w:numId w:val="21"/>
        </w:numPr>
        <w:spacing w:after="0" w:line="240" w:lineRule="auto"/>
        <w:jc w:val="both"/>
        <w:rPr>
          <w:rFonts w:asciiTheme="majorHAnsi" w:hAnsiTheme="majorHAnsi" w:cstheme="majorHAnsi"/>
          <w:sz w:val="24"/>
          <w:szCs w:val="24"/>
        </w:rPr>
      </w:pPr>
      <w:proofErr w:type="spellStart"/>
      <w:r w:rsidRPr="00DC0101">
        <w:rPr>
          <w:rFonts w:asciiTheme="majorHAnsi" w:hAnsiTheme="majorHAnsi" w:cstheme="majorHAnsi"/>
          <w:sz w:val="24"/>
          <w:szCs w:val="24"/>
          <w:shd w:val="clear" w:color="auto" w:fill="FFFFFF"/>
        </w:rPr>
        <w:t>Ozgul</w:t>
      </w:r>
      <w:proofErr w:type="spellEnd"/>
      <w:r w:rsidRPr="00DC0101">
        <w:rPr>
          <w:rFonts w:asciiTheme="majorHAnsi" w:hAnsiTheme="majorHAnsi" w:cstheme="majorHAnsi"/>
          <w:sz w:val="24"/>
          <w:szCs w:val="24"/>
          <w:shd w:val="clear" w:color="auto" w:fill="FFFFFF"/>
        </w:rPr>
        <w:t xml:space="preserve">, E., &amp; </w:t>
      </w:r>
      <w:proofErr w:type="spellStart"/>
      <w:r w:rsidRPr="00DC0101">
        <w:rPr>
          <w:rFonts w:asciiTheme="majorHAnsi" w:hAnsiTheme="majorHAnsi" w:cstheme="majorHAnsi"/>
          <w:sz w:val="24"/>
          <w:szCs w:val="24"/>
          <w:shd w:val="clear" w:color="auto" w:fill="FFFFFF"/>
        </w:rPr>
        <w:t>Celik</w:t>
      </w:r>
      <w:proofErr w:type="spellEnd"/>
      <w:r w:rsidRPr="00DC0101">
        <w:rPr>
          <w:rFonts w:asciiTheme="majorHAnsi" w:hAnsiTheme="majorHAnsi" w:cstheme="majorHAnsi"/>
          <w:sz w:val="24"/>
          <w:szCs w:val="24"/>
          <w:shd w:val="clear" w:color="auto" w:fill="FFFFFF"/>
        </w:rPr>
        <w:t>, U. (2018, May). Design and implementation of semi-autonomous anti-pesticide spraying and insect repellent mobile robot for agricultural applications. In </w:t>
      </w:r>
      <w:r w:rsidRPr="00DC0101">
        <w:rPr>
          <w:rFonts w:asciiTheme="majorHAnsi" w:hAnsiTheme="majorHAnsi" w:cstheme="majorHAnsi"/>
          <w:i/>
          <w:iCs/>
          <w:sz w:val="24"/>
          <w:szCs w:val="24"/>
          <w:shd w:val="clear" w:color="auto" w:fill="FFFFFF"/>
        </w:rPr>
        <w:t>2018 5th International Conference on Electrical and Electronic Engineering (ICEEE)</w:t>
      </w:r>
      <w:r w:rsidRPr="00DC0101">
        <w:rPr>
          <w:rFonts w:asciiTheme="majorHAnsi" w:hAnsiTheme="majorHAnsi" w:cstheme="majorHAnsi"/>
          <w:sz w:val="24"/>
          <w:szCs w:val="24"/>
          <w:shd w:val="clear" w:color="auto" w:fill="FFFFFF"/>
        </w:rPr>
        <w:t> (pp. 233-237). IEEE.</w:t>
      </w:r>
    </w:p>
    <w:p w14:paraId="7FF29E0D" w14:textId="73BA553B" w:rsidR="000A0560" w:rsidRPr="00DC0101" w:rsidRDefault="000A0560" w:rsidP="00660133">
      <w:pPr>
        <w:pStyle w:val="Default"/>
        <w:numPr>
          <w:ilvl w:val="0"/>
          <w:numId w:val="21"/>
        </w:numPr>
        <w:jc w:val="both"/>
        <w:rPr>
          <w:rFonts w:asciiTheme="majorHAnsi" w:hAnsiTheme="majorHAnsi" w:cstheme="majorHAnsi"/>
          <w:color w:val="000000" w:themeColor="text1"/>
        </w:rPr>
      </w:pPr>
      <w:proofErr w:type="spellStart"/>
      <w:r w:rsidRPr="00DC0101">
        <w:rPr>
          <w:rFonts w:asciiTheme="majorHAnsi" w:hAnsiTheme="majorHAnsi" w:cstheme="majorHAnsi"/>
          <w:color w:val="222222"/>
          <w:shd w:val="clear" w:color="auto" w:fill="FFFFFF"/>
        </w:rPr>
        <w:t>Kajol</w:t>
      </w:r>
      <w:proofErr w:type="spellEnd"/>
      <w:r w:rsidRPr="00DC0101">
        <w:rPr>
          <w:rFonts w:asciiTheme="majorHAnsi" w:hAnsiTheme="majorHAnsi" w:cstheme="majorHAnsi"/>
          <w:color w:val="222222"/>
          <w:shd w:val="clear" w:color="auto" w:fill="FFFFFF"/>
        </w:rPr>
        <w:t xml:space="preserve">, R., &amp; </w:t>
      </w:r>
      <w:proofErr w:type="spellStart"/>
      <w:r w:rsidRPr="00DC0101">
        <w:rPr>
          <w:rFonts w:asciiTheme="majorHAnsi" w:hAnsiTheme="majorHAnsi" w:cstheme="majorHAnsi"/>
          <w:color w:val="222222"/>
          <w:shd w:val="clear" w:color="auto" w:fill="FFFFFF"/>
        </w:rPr>
        <w:t>Akshay</w:t>
      </w:r>
      <w:proofErr w:type="spellEnd"/>
      <w:r w:rsidRPr="00DC0101">
        <w:rPr>
          <w:rFonts w:asciiTheme="majorHAnsi" w:hAnsiTheme="majorHAnsi" w:cstheme="majorHAnsi"/>
          <w:color w:val="222222"/>
          <w:shd w:val="clear" w:color="auto" w:fill="FFFFFF"/>
        </w:rPr>
        <w:t>, K. K. (2018). Automated agricultural field analysis and monitoring system using IOT. </w:t>
      </w:r>
      <w:r w:rsidRPr="00DC0101">
        <w:rPr>
          <w:rFonts w:asciiTheme="majorHAnsi" w:hAnsiTheme="majorHAnsi" w:cstheme="majorHAnsi"/>
          <w:i/>
          <w:iCs/>
          <w:color w:val="222222"/>
          <w:shd w:val="clear" w:color="auto" w:fill="FFFFFF"/>
        </w:rPr>
        <w:t>International Journal of Information Engineering and Electronic Business</w:t>
      </w:r>
      <w:r w:rsidRPr="00DC0101">
        <w:rPr>
          <w:rFonts w:asciiTheme="majorHAnsi" w:hAnsiTheme="majorHAnsi" w:cstheme="majorHAnsi"/>
          <w:color w:val="222222"/>
          <w:shd w:val="clear" w:color="auto" w:fill="FFFFFF"/>
        </w:rPr>
        <w:t>, </w:t>
      </w:r>
      <w:r w:rsidRPr="00DC0101">
        <w:rPr>
          <w:rFonts w:asciiTheme="majorHAnsi" w:hAnsiTheme="majorHAnsi" w:cstheme="majorHAnsi"/>
          <w:b/>
          <w:iCs/>
          <w:color w:val="222222"/>
          <w:shd w:val="clear" w:color="auto" w:fill="FFFFFF"/>
        </w:rPr>
        <w:t>12</w:t>
      </w:r>
      <w:r w:rsidRPr="00DC0101">
        <w:rPr>
          <w:rFonts w:asciiTheme="majorHAnsi" w:hAnsiTheme="majorHAnsi" w:cstheme="majorHAnsi"/>
          <w:color w:val="222222"/>
          <w:shd w:val="clear" w:color="auto" w:fill="FFFFFF"/>
        </w:rPr>
        <w:t>(2):17.</w:t>
      </w:r>
    </w:p>
    <w:p w14:paraId="5CFD2852" w14:textId="5645676C" w:rsidR="00A27EFD" w:rsidRPr="00DC0101" w:rsidRDefault="00A27EFD" w:rsidP="00660133">
      <w:pPr>
        <w:pStyle w:val="Default"/>
        <w:numPr>
          <w:ilvl w:val="0"/>
          <w:numId w:val="21"/>
        </w:numPr>
        <w:jc w:val="both"/>
        <w:rPr>
          <w:rFonts w:asciiTheme="majorHAnsi" w:hAnsiTheme="majorHAnsi" w:cstheme="majorHAnsi"/>
          <w:color w:val="000000" w:themeColor="text1"/>
        </w:rPr>
      </w:pPr>
      <w:proofErr w:type="spellStart"/>
      <w:r w:rsidRPr="00DC0101">
        <w:rPr>
          <w:rFonts w:asciiTheme="majorHAnsi" w:hAnsiTheme="majorHAnsi" w:cstheme="majorHAnsi"/>
          <w:color w:val="222222"/>
          <w:shd w:val="clear" w:color="auto" w:fill="FFFFFF"/>
        </w:rPr>
        <w:t>Monteiro</w:t>
      </w:r>
      <w:proofErr w:type="spellEnd"/>
      <w:r w:rsidRPr="00DC0101">
        <w:rPr>
          <w:rFonts w:asciiTheme="majorHAnsi" w:hAnsiTheme="majorHAnsi" w:cstheme="majorHAnsi"/>
          <w:color w:val="222222"/>
          <w:shd w:val="clear" w:color="auto" w:fill="FFFFFF"/>
        </w:rPr>
        <w:t xml:space="preserve">, A., Santos, S., &amp; </w:t>
      </w:r>
      <w:proofErr w:type="spellStart"/>
      <w:r w:rsidRPr="00DC0101">
        <w:rPr>
          <w:rFonts w:asciiTheme="majorHAnsi" w:hAnsiTheme="majorHAnsi" w:cstheme="majorHAnsi"/>
          <w:color w:val="222222"/>
          <w:shd w:val="clear" w:color="auto" w:fill="FFFFFF"/>
        </w:rPr>
        <w:t>Gonçalves</w:t>
      </w:r>
      <w:proofErr w:type="spellEnd"/>
      <w:r w:rsidRPr="00DC0101">
        <w:rPr>
          <w:rFonts w:asciiTheme="majorHAnsi" w:hAnsiTheme="majorHAnsi" w:cstheme="majorHAnsi"/>
          <w:color w:val="222222"/>
          <w:shd w:val="clear" w:color="auto" w:fill="FFFFFF"/>
        </w:rPr>
        <w:t>, P. (2021). Precision agriculture for crop and livestock farming—Brief review. </w:t>
      </w:r>
      <w:r w:rsidRPr="00DC0101">
        <w:rPr>
          <w:rFonts w:asciiTheme="majorHAnsi" w:hAnsiTheme="majorHAnsi" w:cstheme="majorHAnsi"/>
          <w:i/>
          <w:iCs/>
          <w:color w:val="222222"/>
          <w:shd w:val="clear" w:color="auto" w:fill="FFFFFF"/>
        </w:rPr>
        <w:t>Animals</w:t>
      </w:r>
      <w:r w:rsidRPr="00DC0101">
        <w:rPr>
          <w:rFonts w:asciiTheme="majorHAnsi" w:hAnsiTheme="majorHAnsi" w:cstheme="majorHAnsi"/>
          <w:color w:val="222222"/>
          <w:shd w:val="clear" w:color="auto" w:fill="FFFFFF"/>
        </w:rPr>
        <w:t>, </w:t>
      </w:r>
      <w:r w:rsidRPr="00DC0101">
        <w:rPr>
          <w:rFonts w:asciiTheme="majorHAnsi" w:hAnsiTheme="majorHAnsi" w:cstheme="majorHAnsi"/>
          <w:b/>
          <w:iCs/>
          <w:color w:val="222222"/>
          <w:shd w:val="clear" w:color="auto" w:fill="FFFFFF"/>
        </w:rPr>
        <w:t>11</w:t>
      </w:r>
      <w:r w:rsidRPr="00DC0101">
        <w:rPr>
          <w:rFonts w:asciiTheme="majorHAnsi" w:hAnsiTheme="majorHAnsi" w:cstheme="majorHAnsi"/>
          <w:color w:val="222222"/>
          <w:shd w:val="clear" w:color="auto" w:fill="FFFFFF"/>
        </w:rPr>
        <w:t>(8):2345.</w:t>
      </w:r>
    </w:p>
    <w:p w14:paraId="57125296" w14:textId="3772041A" w:rsidR="00A27EFD" w:rsidRPr="00DC0101" w:rsidRDefault="00A27EFD" w:rsidP="00660133">
      <w:pPr>
        <w:pStyle w:val="Default"/>
        <w:numPr>
          <w:ilvl w:val="0"/>
          <w:numId w:val="21"/>
        </w:numPr>
        <w:jc w:val="both"/>
        <w:rPr>
          <w:color w:val="000000" w:themeColor="text1"/>
        </w:rPr>
      </w:pPr>
      <w:r w:rsidRPr="00DC0101">
        <w:rPr>
          <w:color w:val="222222"/>
          <w:shd w:val="clear" w:color="auto" w:fill="FFFFFF"/>
        </w:rPr>
        <w:lastRenderedPageBreak/>
        <w:t xml:space="preserve">Gill, S. S., Chana, I., &amp; </w:t>
      </w:r>
      <w:proofErr w:type="spellStart"/>
      <w:r w:rsidRPr="00DC0101">
        <w:rPr>
          <w:color w:val="222222"/>
          <w:shd w:val="clear" w:color="auto" w:fill="FFFFFF"/>
        </w:rPr>
        <w:t>Buyya</w:t>
      </w:r>
      <w:proofErr w:type="spellEnd"/>
      <w:r w:rsidRPr="00DC0101">
        <w:rPr>
          <w:color w:val="222222"/>
          <w:shd w:val="clear" w:color="auto" w:fill="FFFFFF"/>
        </w:rPr>
        <w:t xml:space="preserve">, R. (2017). </w:t>
      </w:r>
      <w:proofErr w:type="spellStart"/>
      <w:r w:rsidRPr="00DC0101">
        <w:rPr>
          <w:color w:val="222222"/>
          <w:shd w:val="clear" w:color="auto" w:fill="FFFFFF"/>
        </w:rPr>
        <w:t>IoT</w:t>
      </w:r>
      <w:proofErr w:type="spellEnd"/>
      <w:r w:rsidRPr="00DC0101">
        <w:rPr>
          <w:color w:val="222222"/>
          <w:shd w:val="clear" w:color="auto" w:fill="FFFFFF"/>
        </w:rPr>
        <w:t xml:space="preserve"> based agriculture as a cloud and big data service: the beginning of digital India. </w:t>
      </w:r>
      <w:r w:rsidRPr="00DC0101">
        <w:rPr>
          <w:i/>
          <w:iCs/>
          <w:color w:val="222222"/>
          <w:shd w:val="clear" w:color="auto" w:fill="FFFFFF"/>
        </w:rPr>
        <w:t>Journal of Organizational and End User Computing (JOEUC)</w:t>
      </w:r>
      <w:r w:rsidRPr="00DC0101">
        <w:rPr>
          <w:color w:val="222222"/>
          <w:shd w:val="clear" w:color="auto" w:fill="FFFFFF"/>
        </w:rPr>
        <w:t>, </w:t>
      </w:r>
      <w:r w:rsidRPr="00DC0101">
        <w:rPr>
          <w:b/>
          <w:iCs/>
          <w:color w:val="222222"/>
          <w:shd w:val="clear" w:color="auto" w:fill="FFFFFF"/>
        </w:rPr>
        <w:t>29</w:t>
      </w:r>
      <w:r w:rsidRPr="00DC0101">
        <w:rPr>
          <w:color w:val="222222"/>
          <w:shd w:val="clear" w:color="auto" w:fill="FFFFFF"/>
        </w:rPr>
        <w:t>(4): 1-23.</w:t>
      </w:r>
    </w:p>
    <w:p w14:paraId="1C0C16A8" w14:textId="4F6151D2" w:rsidR="00A27EFD" w:rsidRPr="00DC0101" w:rsidRDefault="00A27EFD" w:rsidP="00660133">
      <w:pPr>
        <w:pStyle w:val="Default"/>
        <w:numPr>
          <w:ilvl w:val="0"/>
          <w:numId w:val="21"/>
        </w:numPr>
        <w:jc w:val="both"/>
        <w:rPr>
          <w:color w:val="000000" w:themeColor="text1"/>
        </w:rPr>
      </w:pPr>
      <w:proofErr w:type="spellStart"/>
      <w:r w:rsidRPr="00DC0101">
        <w:rPr>
          <w:color w:val="222222"/>
          <w:shd w:val="clear" w:color="auto" w:fill="FFFFFF"/>
        </w:rPr>
        <w:t>Kamble</w:t>
      </w:r>
      <w:proofErr w:type="spellEnd"/>
      <w:r w:rsidRPr="00DC0101">
        <w:rPr>
          <w:color w:val="222222"/>
          <w:shd w:val="clear" w:color="auto" w:fill="FFFFFF"/>
        </w:rPr>
        <w:t xml:space="preserve">, S. S., </w:t>
      </w:r>
      <w:proofErr w:type="spellStart"/>
      <w:r w:rsidRPr="00DC0101">
        <w:rPr>
          <w:color w:val="222222"/>
          <w:shd w:val="clear" w:color="auto" w:fill="FFFFFF"/>
        </w:rPr>
        <w:t>Gunasekaran</w:t>
      </w:r>
      <w:proofErr w:type="spellEnd"/>
      <w:r w:rsidRPr="00DC0101">
        <w:rPr>
          <w:color w:val="222222"/>
          <w:shd w:val="clear" w:color="auto" w:fill="FFFFFF"/>
        </w:rPr>
        <w:t xml:space="preserve">, A., &amp; </w:t>
      </w:r>
      <w:proofErr w:type="spellStart"/>
      <w:r w:rsidRPr="00DC0101">
        <w:rPr>
          <w:color w:val="222222"/>
          <w:shd w:val="clear" w:color="auto" w:fill="FFFFFF"/>
        </w:rPr>
        <w:t>Gawankar</w:t>
      </w:r>
      <w:proofErr w:type="spellEnd"/>
      <w:r w:rsidRPr="00DC0101">
        <w:rPr>
          <w:color w:val="222222"/>
          <w:shd w:val="clear" w:color="auto" w:fill="FFFFFF"/>
        </w:rPr>
        <w:t>, S. A. (2020). Achieving sustainable performance in a data-driven agriculture supply chain: A review for research and applications. </w:t>
      </w:r>
      <w:r w:rsidRPr="00DC0101">
        <w:rPr>
          <w:i/>
          <w:iCs/>
          <w:color w:val="222222"/>
          <w:shd w:val="clear" w:color="auto" w:fill="FFFFFF"/>
        </w:rPr>
        <w:t>International Journal of Production Economics</w:t>
      </w:r>
      <w:r w:rsidRPr="00DC0101">
        <w:rPr>
          <w:color w:val="222222"/>
          <w:shd w:val="clear" w:color="auto" w:fill="FFFFFF"/>
        </w:rPr>
        <w:t>, </w:t>
      </w:r>
      <w:r w:rsidRPr="00DC0101">
        <w:rPr>
          <w:b/>
          <w:iCs/>
          <w:color w:val="222222"/>
          <w:shd w:val="clear" w:color="auto" w:fill="FFFFFF"/>
        </w:rPr>
        <w:t>219</w:t>
      </w:r>
      <w:r w:rsidRPr="00DC0101">
        <w:rPr>
          <w:color w:val="222222"/>
          <w:shd w:val="clear" w:color="auto" w:fill="FFFFFF"/>
        </w:rPr>
        <w:t>:179-194.</w:t>
      </w:r>
    </w:p>
    <w:p w14:paraId="09273115" w14:textId="47E12AFF" w:rsidR="00A27EFD" w:rsidRPr="00DC0101" w:rsidRDefault="00A27EFD" w:rsidP="00660133">
      <w:pPr>
        <w:pStyle w:val="Default"/>
        <w:numPr>
          <w:ilvl w:val="0"/>
          <w:numId w:val="21"/>
        </w:numPr>
        <w:jc w:val="both"/>
        <w:rPr>
          <w:color w:val="000000" w:themeColor="text1"/>
        </w:rPr>
      </w:pPr>
      <w:proofErr w:type="spellStart"/>
      <w:r w:rsidRPr="00DC0101">
        <w:rPr>
          <w:color w:val="222222"/>
          <w:shd w:val="clear" w:color="auto" w:fill="FFFFFF"/>
        </w:rPr>
        <w:t>Seol</w:t>
      </w:r>
      <w:proofErr w:type="spellEnd"/>
      <w:r w:rsidRPr="00DC0101">
        <w:rPr>
          <w:color w:val="222222"/>
          <w:shd w:val="clear" w:color="auto" w:fill="FFFFFF"/>
        </w:rPr>
        <w:t>, J., Kim, J., &amp; Son, H. I. (2022). Field evaluations of a deep learning-based intelligent spraying robot with flow control for pear orchards. </w:t>
      </w:r>
      <w:r w:rsidRPr="00DC0101">
        <w:rPr>
          <w:i/>
          <w:iCs/>
          <w:color w:val="222222"/>
          <w:shd w:val="clear" w:color="auto" w:fill="FFFFFF"/>
        </w:rPr>
        <w:t>Precision Agriculture</w:t>
      </w:r>
      <w:r w:rsidRPr="00DC0101">
        <w:rPr>
          <w:color w:val="222222"/>
          <w:shd w:val="clear" w:color="auto" w:fill="FFFFFF"/>
        </w:rPr>
        <w:t>, </w:t>
      </w:r>
      <w:r w:rsidRPr="00DC0101">
        <w:rPr>
          <w:b/>
          <w:iCs/>
          <w:color w:val="222222"/>
          <w:shd w:val="clear" w:color="auto" w:fill="FFFFFF"/>
        </w:rPr>
        <w:t>23</w:t>
      </w:r>
      <w:r w:rsidRPr="00DC0101">
        <w:rPr>
          <w:color w:val="222222"/>
          <w:shd w:val="clear" w:color="auto" w:fill="FFFFFF"/>
        </w:rPr>
        <w:t>(2): 712-732.</w:t>
      </w:r>
    </w:p>
    <w:p w14:paraId="34A23F3F" w14:textId="3FA9BC3D" w:rsidR="00307469" w:rsidRPr="00DC0101" w:rsidRDefault="00A27EFD" w:rsidP="00B41A6B">
      <w:pPr>
        <w:pStyle w:val="Default"/>
        <w:numPr>
          <w:ilvl w:val="0"/>
          <w:numId w:val="21"/>
        </w:numPr>
        <w:jc w:val="both"/>
        <w:rPr>
          <w:rFonts w:asciiTheme="majorHAnsi" w:hAnsiTheme="majorHAnsi" w:cstheme="majorHAnsi"/>
          <w:color w:val="auto"/>
        </w:rPr>
      </w:pPr>
      <w:proofErr w:type="spellStart"/>
      <w:r w:rsidRPr="00DC0101">
        <w:rPr>
          <w:rFonts w:asciiTheme="majorHAnsi" w:hAnsiTheme="majorHAnsi" w:cstheme="majorHAnsi"/>
          <w:color w:val="auto"/>
          <w:shd w:val="clear" w:color="auto" w:fill="FFFFFF"/>
        </w:rPr>
        <w:t>Tangtisanon</w:t>
      </w:r>
      <w:proofErr w:type="spellEnd"/>
      <w:r w:rsidRPr="00DC0101">
        <w:rPr>
          <w:rFonts w:asciiTheme="majorHAnsi" w:hAnsiTheme="majorHAnsi" w:cstheme="majorHAnsi"/>
          <w:color w:val="auto"/>
          <w:shd w:val="clear" w:color="auto" w:fill="FFFFFF"/>
        </w:rPr>
        <w:t>, P. (2019). Small Gardening Robot with Decision-making Watering System. </w:t>
      </w:r>
      <w:r w:rsidRPr="00DC0101">
        <w:rPr>
          <w:rFonts w:asciiTheme="majorHAnsi" w:hAnsiTheme="majorHAnsi" w:cstheme="majorHAnsi"/>
          <w:i/>
          <w:iCs/>
          <w:color w:val="auto"/>
          <w:shd w:val="clear" w:color="auto" w:fill="FFFFFF"/>
        </w:rPr>
        <w:t>Sensors &amp; Materials</w:t>
      </w:r>
      <w:r w:rsidRPr="00DC0101">
        <w:rPr>
          <w:rFonts w:asciiTheme="majorHAnsi" w:hAnsiTheme="majorHAnsi" w:cstheme="majorHAnsi"/>
          <w:color w:val="auto"/>
          <w:shd w:val="clear" w:color="auto" w:fill="FFFFFF"/>
        </w:rPr>
        <w:t>, </w:t>
      </w:r>
      <w:r w:rsidRPr="00DC0101">
        <w:rPr>
          <w:rFonts w:asciiTheme="majorHAnsi" w:hAnsiTheme="majorHAnsi" w:cstheme="majorHAnsi"/>
          <w:b/>
          <w:iCs/>
          <w:color w:val="auto"/>
          <w:shd w:val="clear" w:color="auto" w:fill="FFFFFF"/>
        </w:rPr>
        <w:t>31</w:t>
      </w:r>
      <w:r w:rsidRPr="00DC0101">
        <w:rPr>
          <w:rFonts w:asciiTheme="majorHAnsi" w:hAnsiTheme="majorHAnsi" w:cstheme="majorHAnsi"/>
          <w:color w:val="auto"/>
          <w:shd w:val="clear" w:color="auto" w:fill="FFFFFF"/>
        </w:rPr>
        <w:t>.</w:t>
      </w:r>
    </w:p>
    <w:p w14:paraId="6DA74534" w14:textId="71E09310" w:rsidR="00A27EFD" w:rsidRPr="00DC0101" w:rsidRDefault="00A27EFD" w:rsidP="00B41A6B">
      <w:pPr>
        <w:pStyle w:val="Default"/>
        <w:numPr>
          <w:ilvl w:val="0"/>
          <w:numId w:val="21"/>
        </w:numPr>
        <w:jc w:val="both"/>
        <w:rPr>
          <w:color w:val="auto"/>
        </w:rPr>
      </w:pPr>
      <w:r w:rsidRPr="00DC0101">
        <w:rPr>
          <w:color w:val="222222"/>
          <w:shd w:val="clear" w:color="auto" w:fill="FFFFFF"/>
        </w:rPr>
        <w:t xml:space="preserve">Zhang, B., Chen, X., Zhang, H., </w:t>
      </w:r>
      <w:proofErr w:type="spellStart"/>
      <w:r w:rsidRPr="00DC0101">
        <w:rPr>
          <w:color w:val="222222"/>
          <w:shd w:val="clear" w:color="auto" w:fill="FFFFFF"/>
        </w:rPr>
        <w:t>Shen</w:t>
      </w:r>
      <w:proofErr w:type="spellEnd"/>
      <w:r w:rsidRPr="00DC0101">
        <w:rPr>
          <w:color w:val="222222"/>
          <w:shd w:val="clear" w:color="auto" w:fill="FFFFFF"/>
        </w:rPr>
        <w:t>, C., &amp; Fu, W. (2022). Design and performance test of a jujube pruning manipulator. </w:t>
      </w:r>
      <w:r w:rsidRPr="00DC0101">
        <w:rPr>
          <w:i/>
          <w:iCs/>
          <w:color w:val="222222"/>
          <w:shd w:val="clear" w:color="auto" w:fill="FFFFFF"/>
        </w:rPr>
        <w:t>Agriculture</w:t>
      </w:r>
      <w:r w:rsidRPr="00DC0101">
        <w:rPr>
          <w:color w:val="222222"/>
          <w:shd w:val="clear" w:color="auto" w:fill="FFFFFF"/>
        </w:rPr>
        <w:t>, </w:t>
      </w:r>
      <w:r w:rsidRPr="00DC0101">
        <w:rPr>
          <w:b/>
          <w:iCs/>
          <w:color w:val="auto"/>
          <w:shd w:val="clear" w:color="auto" w:fill="FFFFFF"/>
        </w:rPr>
        <w:t>12</w:t>
      </w:r>
      <w:r w:rsidRPr="00DC0101">
        <w:rPr>
          <w:color w:val="222222"/>
          <w:shd w:val="clear" w:color="auto" w:fill="FFFFFF"/>
        </w:rPr>
        <w:t>(4): 552.</w:t>
      </w:r>
    </w:p>
    <w:p w14:paraId="390D8240" w14:textId="5469757C" w:rsidR="00D160EF" w:rsidRPr="00DC0101" w:rsidRDefault="00D160EF" w:rsidP="00B41A6B">
      <w:pPr>
        <w:pStyle w:val="Default"/>
        <w:jc w:val="both"/>
        <w:rPr>
          <w:rFonts w:asciiTheme="majorHAnsi" w:hAnsiTheme="majorHAnsi" w:cstheme="majorHAnsi"/>
          <w:color w:val="000000" w:themeColor="text1"/>
        </w:rPr>
      </w:pPr>
    </w:p>
    <w:p w14:paraId="61F9DEC9" w14:textId="77777777" w:rsidR="00D160EF" w:rsidRPr="00DC0101" w:rsidRDefault="00D160EF" w:rsidP="00B41A6B">
      <w:pPr>
        <w:spacing w:after="0" w:line="240" w:lineRule="auto"/>
        <w:jc w:val="both"/>
        <w:rPr>
          <w:rFonts w:asciiTheme="majorHAnsi" w:hAnsiTheme="majorHAnsi" w:cstheme="majorHAnsi"/>
          <w:color w:val="000000" w:themeColor="text1"/>
          <w:sz w:val="24"/>
          <w:szCs w:val="24"/>
        </w:rPr>
      </w:pPr>
    </w:p>
    <w:sectPr w:rsidR="00D160EF" w:rsidRPr="00DC01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A346C"/>
    <w:multiLevelType w:val="multilevel"/>
    <w:tmpl w:val="A1E2D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3B7F9E"/>
    <w:multiLevelType w:val="hybridMultilevel"/>
    <w:tmpl w:val="6E563A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7CE3C29"/>
    <w:multiLevelType w:val="multilevel"/>
    <w:tmpl w:val="84FE63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806FB1"/>
    <w:multiLevelType w:val="multilevel"/>
    <w:tmpl w:val="376210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1AA5ADD"/>
    <w:multiLevelType w:val="hybridMultilevel"/>
    <w:tmpl w:val="5B403068"/>
    <w:lvl w:ilvl="0" w:tplc="FFFFFFFF">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470F3B7B"/>
    <w:multiLevelType w:val="multilevel"/>
    <w:tmpl w:val="27541E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7294175"/>
    <w:multiLevelType w:val="multilevel"/>
    <w:tmpl w:val="B91A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A9F7122"/>
    <w:multiLevelType w:val="hybridMultilevel"/>
    <w:tmpl w:val="5B403068"/>
    <w:lvl w:ilvl="0" w:tplc="8B522C52">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B1F1DD5"/>
    <w:multiLevelType w:val="multilevel"/>
    <w:tmpl w:val="84FE63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CA353C0"/>
    <w:multiLevelType w:val="hybridMultilevel"/>
    <w:tmpl w:val="3C7274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5B30E5D"/>
    <w:multiLevelType w:val="multilevel"/>
    <w:tmpl w:val="753A9C7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66B0FD9"/>
    <w:multiLevelType w:val="hybridMultilevel"/>
    <w:tmpl w:val="833287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B4B0357"/>
    <w:multiLevelType w:val="multilevel"/>
    <w:tmpl w:val="376210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F481608"/>
    <w:multiLevelType w:val="multilevel"/>
    <w:tmpl w:val="84FE63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FFD391F"/>
    <w:multiLevelType w:val="hybridMultilevel"/>
    <w:tmpl w:val="764E012C"/>
    <w:lvl w:ilvl="0" w:tplc="8B522C52">
      <w:start w:val="1"/>
      <w:numFmt w:val="decimal"/>
      <w:lvlText w:val="[%1]"/>
      <w:lvlJc w:val="left"/>
      <w:pPr>
        <w:ind w:left="720" w:hanging="360"/>
      </w:pPr>
      <w:rPr>
        <w:rFonts w:hint="default"/>
        <w:color w:val="FF0000"/>
      </w:rPr>
    </w:lvl>
    <w:lvl w:ilvl="1" w:tplc="5C4C3522">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5E130D2"/>
    <w:multiLevelType w:val="hybridMultilevel"/>
    <w:tmpl w:val="6C324ACC"/>
    <w:lvl w:ilvl="0" w:tplc="87DC795E">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6BD2092"/>
    <w:multiLevelType w:val="multilevel"/>
    <w:tmpl w:val="83E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311C7A"/>
    <w:multiLevelType w:val="multilevel"/>
    <w:tmpl w:val="45508D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5"/>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F526C97"/>
    <w:multiLevelType w:val="multilevel"/>
    <w:tmpl w:val="D12644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2B5626D"/>
    <w:multiLevelType w:val="multilevel"/>
    <w:tmpl w:val="D12644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D167E08"/>
    <w:multiLevelType w:val="multilevel"/>
    <w:tmpl w:val="84FE63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6"/>
  </w:num>
  <w:num w:numId="4">
    <w:abstractNumId w:val="18"/>
  </w:num>
  <w:num w:numId="5">
    <w:abstractNumId w:val="10"/>
  </w:num>
  <w:num w:numId="6">
    <w:abstractNumId w:val="11"/>
  </w:num>
  <w:num w:numId="7">
    <w:abstractNumId w:val="19"/>
  </w:num>
  <w:num w:numId="8">
    <w:abstractNumId w:val="17"/>
  </w:num>
  <w:num w:numId="9">
    <w:abstractNumId w:val="5"/>
  </w:num>
  <w:num w:numId="10">
    <w:abstractNumId w:val="8"/>
  </w:num>
  <w:num w:numId="11">
    <w:abstractNumId w:val="2"/>
  </w:num>
  <w:num w:numId="12">
    <w:abstractNumId w:val="9"/>
  </w:num>
  <w:num w:numId="13">
    <w:abstractNumId w:val="13"/>
  </w:num>
  <w:num w:numId="14">
    <w:abstractNumId w:val="20"/>
  </w:num>
  <w:num w:numId="15">
    <w:abstractNumId w:val="1"/>
  </w:num>
  <w:num w:numId="16">
    <w:abstractNumId w:val="3"/>
  </w:num>
  <w:num w:numId="17">
    <w:abstractNumId w:val="12"/>
  </w:num>
  <w:num w:numId="18">
    <w:abstractNumId w:val="7"/>
  </w:num>
  <w:num w:numId="19">
    <w:abstractNumId w:val="4"/>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44"/>
    <w:rsid w:val="00003F0C"/>
    <w:rsid w:val="0001231D"/>
    <w:rsid w:val="00012E10"/>
    <w:rsid w:val="00013D8E"/>
    <w:rsid w:val="0001462A"/>
    <w:rsid w:val="00015DEE"/>
    <w:rsid w:val="00027A49"/>
    <w:rsid w:val="00033D93"/>
    <w:rsid w:val="00033D99"/>
    <w:rsid w:val="00036863"/>
    <w:rsid w:val="000435A7"/>
    <w:rsid w:val="000472F2"/>
    <w:rsid w:val="00047547"/>
    <w:rsid w:val="00047EDD"/>
    <w:rsid w:val="00050551"/>
    <w:rsid w:val="000549BE"/>
    <w:rsid w:val="000555A4"/>
    <w:rsid w:val="00057D71"/>
    <w:rsid w:val="0006171A"/>
    <w:rsid w:val="0007742E"/>
    <w:rsid w:val="00085BF5"/>
    <w:rsid w:val="000A0275"/>
    <w:rsid w:val="000A0560"/>
    <w:rsid w:val="000A2FE6"/>
    <w:rsid w:val="000B1606"/>
    <w:rsid w:val="000C613D"/>
    <w:rsid w:val="000D448A"/>
    <w:rsid w:val="000E3941"/>
    <w:rsid w:val="000E7D54"/>
    <w:rsid w:val="000F06D1"/>
    <w:rsid w:val="00115EAD"/>
    <w:rsid w:val="00123F50"/>
    <w:rsid w:val="001250B6"/>
    <w:rsid w:val="00125A0E"/>
    <w:rsid w:val="001360F1"/>
    <w:rsid w:val="001405E8"/>
    <w:rsid w:val="001414AD"/>
    <w:rsid w:val="00143E42"/>
    <w:rsid w:val="00146A50"/>
    <w:rsid w:val="00151B5E"/>
    <w:rsid w:val="00155064"/>
    <w:rsid w:val="00160B3F"/>
    <w:rsid w:val="00164A9A"/>
    <w:rsid w:val="00166047"/>
    <w:rsid w:val="0016623C"/>
    <w:rsid w:val="00176823"/>
    <w:rsid w:val="0017770B"/>
    <w:rsid w:val="0018277B"/>
    <w:rsid w:val="00182AB7"/>
    <w:rsid w:val="00184B24"/>
    <w:rsid w:val="0019715C"/>
    <w:rsid w:val="001A2A03"/>
    <w:rsid w:val="001B086B"/>
    <w:rsid w:val="001B431A"/>
    <w:rsid w:val="001B5379"/>
    <w:rsid w:val="001C3FA9"/>
    <w:rsid w:val="001D132A"/>
    <w:rsid w:val="001D14DB"/>
    <w:rsid w:val="001D4CC2"/>
    <w:rsid w:val="001E3D63"/>
    <w:rsid w:val="001E7AE2"/>
    <w:rsid w:val="001E7F86"/>
    <w:rsid w:val="001F08E3"/>
    <w:rsid w:val="001F0F18"/>
    <w:rsid w:val="001F0F9C"/>
    <w:rsid w:val="001F1670"/>
    <w:rsid w:val="001F4D1A"/>
    <w:rsid w:val="001F790C"/>
    <w:rsid w:val="00203D5C"/>
    <w:rsid w:val="00207BE2"/>
    <w:rsid w:val="00210D61"/>
    <w:rsid w:val="00212F4A"/>
    <w:rsid w:val="002149E4"/>
    <w:rsid w:val="00214BFA"/>
    <w:rsid w:val="00215BFA"/>
    <w:rsid w:val="002352C2"/>
    <w:rsid w:val="00236E60"/>
    <w:rsid w:val="0023719F"/>
    <w:rsid w:val="00237B80"/>
    <w:rsid w:val="00237CA8"/>
    <w:rsid w:val="002444DA"/>
    <w:rsid w:val="00250483"/>
    <w:rsid w:val="002545BA"/>
    <w:rsid w:val="00254667"/>
    <w:rsid w:val="00256F42"/>
    <w:rsid w:val="0026159C"/>
    <w:rsid w:val="002634C6"/>
    <w:rsid w:val="00266732"/>
    <w:rsid w:val="00267D7F"/>
    <w:rsid w:val="00271932"/>
    <w:rsid w:val="002913CF"/>
    <w:rsid w:val="0029216B"/>
    <w:rsid w:val="002A0751"/>
    <w:rsid w:val="002A116A"/>
    <w:rsid w:val="002A4C44"/>
    <w:rsid w:val="002A4D80"/>
    <w:rsid w:val="002B6191"/>
    <w:rsid w:val="002D6D58"/>
    <w:rsid w:val="002E262F"/>
    <w:rsid w:val="002F08A6"/>
    <w:rsid w:val="002F0930"/>
    <w:rsid w:val="002F12E0"/>
    <w:rsid w:val="00301C89"/>
    <w:rsid w:val="0030675D"/>
    <w:rsid w:val="00307469"/>
    <w:rsid w:val="003207F1"/>
    <w:rsid w:val="00330DE2"/>
    <w:rsid w:val="00331384"/>
    <w:rsid w:val="003418BA"/>
    <w:rsid w:val="00344714"/>
    <w:rsid w:val="00350728"/>
    <w:rsid w:val="00372125"/>
    <w:rsid w:val="00381BCB"/>
    <w:rsid w:val="00381CB4"/>
    <w:rsid w:val="00382FC3"/>
    <w:rsid w:val="00383F51"/>
    <w:rsid w:val="00385FC6"/>
    <w:rsid w:val="003A5F9C"/>
    <w:rsid w:val="003B2682"/>
    <w:rsid w:val="003B7C76"/>
    <w:rsid w:val="003C39CA"/>
    <w:rsid w:val="003C3AAC"/>
    <w:rsid w:val="003C7024"/>
    <w:rsid w:val="003D0557"/>
    <w:rsid w:val="003D55B6"/>
    <w:rsid w:val="003E11D1"/>
    <w:rsid w:val="003E1EDA"/>
    <w:rsid w:val="003E3F49"/>
    <w:rsid w:val="003F213C"/>
    <w:rsid w:val="003F542A"/>
    <w:rsid w:val="003F6C74"/>
    <w:rsid w:val="00407B2F"/>
    <w:rsid w:val="004111EC"/>
    <w:rsid w:val="00423BAD"/>
    <w:rsid w:val="004275F2"/>
    <w:rsid w:val="0043027F"/>
    <w:rsid w:val="00432330"/>
    <w:rsid w:val="004326E4"/>
    <w:rsid w:val="00443001"/>
    <w:rsid w:val="004442C6"/>
    <w:rsid w:val="0044446A"/>
    <w:rsid w:val="00447DB5"/>
    <w:rsid w:val="00461924"/>
    <w:rsid w:val="004624C9"/>
    <w:rsid w:val="00466E1F"/>
    <w:rsid w:val="00490547"/>
    <w:rsid w:val="00492A7C"/>
    <w:rsid w:val="00493ECD"/>
    <w:rsid w:val="004A56B3"/>
    <w:rsid w:val="004C25AC"/>
    <w:rsid w:val="004C28DB"/>
    <w:rsid w:val="004C3D31"/>
    <w:rsid w:val="004C536A"/>
    <w:rsid w:val="004D326C"/>
    <w:rsid w:val="004D46F1"/>
    <w:rsid w:val="004E375B"/>
    <w:rsid w:val="004E4237"/>
    <w:rsid w:val="004F60B3"/>
    <w:rsid w:val="004F729F"/>
    <w:rsid w:val="005033B1"/>
    <w:rsid w:val="00506D57"/>
    <w:rsid w:val="0050764F"/>
    <w:rsid w:val="005221AF"/>
    <w:rsid w:val="005243E3"/>
    <w:rsid w:val="005276B3"/>
    <w:rsid w:val="0053120E"/>
    <w:rsid w:val="00534561"/>
    <w:rsid w:val="00545983"/>
    <w:rsid w:val="00551F6B"/>
    <w:rsid w:val="0055581A"/>
    <w:rsid w:val="005601EE"/>
    <w:rsid w:val="00565427"/>
    <w:rsid w:val="005701FD"/>
    <w:rsid w:val="0057417C"/>
    <w:rsid w:val="00587C91"/>
    <w:rsid w:val="00587D71"/>
    <w:rsid w:val="005909EF"/>
    <w:rsid w:val="00595D3B"/>
    <w:rsid w:val="005A3DD4"/>
    <w:rsid w:val="005A5DE7"/>
    <w:rsid w:val="005A7DE4"/>
    <w:rsid w:val="005B7B4A"/>
    <w:rsid w:val="005C216D"/>
    <w:rsid w:val="005D6179"/>
    <w:rsid w:val="005E4B27"/>
    <w:rsid w:val="005F4D65"/>
    <w:rsid w:val="005F7B64"/>
    <w:rsid w:val="006022BA"/>
    <w:rsid w:val="0060500B"/>
    <w:rsid w:val="00607F48"/>
    <w:rsid w:val="00611009"/>
    <w:rsid w:val="00613BF5"/>
    <w:rsid w:val="00613F42"/>
    <w:rsid w:val="006144E6"/>
    <w:rsid w:val="006168FF"/>
    <w:rsid w:val="0061769C"/>
    <w:rsid w:val="0061786E"/>
    <w:rsid w:val="00624170"/>
    <w:rsid w:val="00627BC7"/>
    <w:rsid w:val="006310AA"/>
    <w:rsid w:val="00641A63"/>
    <w:rsid w:val="00643BC2"/>
    <w:rsid w:val="006502D6"/>
    <w:rsid w:val="00652864"/>
    <w:rsid w:val="00654695"/>
    <w:rsid w:val="00654B97"/>
    <w:rsid w:val="00654D71"/>
    <w:rsid w:val="00655040"/>
    <w:rsid w:val="00655A0C"/>
    <w:rsid w:val="00660133"/>
    <w:rsid w:val="00660E0A"/>
    <w:rsid w:val="00661635"/>
    <w:rsid w:val="00666DED"/>
    <w:rsid w:val="00667604"/>
    <w:rsid w:val="00676254"/>
    <w:rsid w:val="0068142F"/>
    <w:rsid w:val="006874BA"/>
    <w:rsid w:val="00693C60"/>
    <w:rsid w:val="00697C7B"/>
    <w:rsid w:val="00697E96"/>
    <w:rsid w:val="006A088D"/>
    <w:rsid w:val="006A24EF"/>
    <w:rsid w:val="006B1677"/>
    <w:rsid w:val="006B7167"/>
    <w:rsid w:val="006C2D77"/>
    <w:rsid w:val="006C4826"/>
    <w:rsid w:val="006C79A8"/>
    <w:rsid w:val="006F738B"/>
    <w:rsid w:val="007056B3"/>
    <w:rsid w:val="00705C20"/>
    <w:rsid w:val="007151FC"/>
    <w:rsid w:val="00715CC6"/>
    <w:rsid w:val="00725BF8"/>
    <w:rsid w:val="007313A5"/>
    <w:rsid w:val="007402C3"/>
    <w:rsid w:val="007469DD"/>
    <w:rsid w:val="0074751C"/>
    <w:rsid w:val="007518A6"/>
    <w:rsid w:val="00753420"/>
    <w:rsid w:val="00755EAA"/>
    <w:rsid w:val="00762ADD"/>
    <w:rsid w:val="00763A11"/>
    <w:rsid w:val="007718CC"/>
    <w:rsid w:val="00772405"/>
    <w:rsid w:val="00774DE7"/>
    <w:rsid w:val="007757CC"/>
    <w:rsid w:val="00780EB4"/>
    <w:rsid w:val="007828E5"/>
    <w:rsid w:val="00782BD4"/>
    <w:rsid w:val="00795452"/>
    <w:rsid w:val="007A6EEC"/>
    <w:rsid w:val="007B3063"/>
    <w:rsid w:val="007B6977"/>
    <w:rsid w:val="007C386C"/>
    <w:rsid w:val="007C7A02"/>
    <w:rsid w:val="007E2991"/>
    <w:rsid w:val="007E4A60"/>
    <w:rsid w:val="007E61D7"/>
    <w:rsid w:val="007E67B5"/>
    <w:rsid w:val="007F1F07"/>
    <w:rsid w:val="007F25A6"/>
    <w:rsid w:val="007F2ACA"/>
    <w:rsid w:val="007F4F7A"/>
    <w:rsid w:val="007F51A8"/>
    <w:rsid w:val="007F7356"/>
    <w:rsid w:val="007F7454"/>
    <w:rsid w:val="00802A01"/>
    <w:rsid w:val="0080344E"/>
    <w:rsid w:val="00812DAE"/>
    <w:rsid w:val="00812F5C"/>
    <w:rsid w:val="00817D20"/>
    <w:rsid w:val="00817F37"/>
    <w:rsid w:val="00831DEB"/>
    <w:rsid w:val="00832BE4"/>
    <w:rsid w:val="00845D5D"/>
    <w:rsid w:val="008574E7"/>
    <w:rsid w:val="00863B06"/>
    <w:rsid w:val="00864CAA"/>
    <w:rsid w:val="008674F1"/>
    <w:rsid w:val="00872939"/>
    <w:rsid w:val="00881418"/>
    <w:rsid w:val="00884470"/>
    <w:rsid w:val="008902C3"/>
    <w:rsid w:val="00890492"/>
    <w:rsid w:val="00891205"/>
    <w:rsid w:val="00891824"/>
    <w:rsid w:val="00892544"/>
    <w:rsid w:val="008949B5"/>
    <w:rsid w:val="008B0D83"/>
    <w:rsid w:val="008B2520"/>
    <w:rsid w:val="008B5728"/>
    <w:rsid w:val="008C2A9F"/>
    <w:rsid w:val="008C5D66"/>
    <w:rsid w:val="008D3799"/>
    <w:rsid w:val="008D3AE8"/>
    <w:rsid w:val="008E0CE6"/>
    <w:rsid w:val="008E7F3A"/>
    <w:rsid w:val="008F4F89"/>
    <w:rsid w:val="009007D8"/>
    <w:rsid w:val="00902986"/>
    <w:rsid w:val="009047B9"/>
    <w:rsid w:val="009116FA"/>
    <w:rsid w:val="009149AD"/>
    <w:rsid w:val="00917162"/>
    <w:rsid w:val="00920757"/>
    <w:rsid w:val="0092353F"/>
    <w:rsid w:val="00941EC6"/>
    <w:rsid w:val="00944241"/>
    <w:rsid w:val="00944D96"/>
    <w:rsid w:val="00950C76"/>
    <w:rsid w:val="009547F4"/>
    <w:rsid w:val="009562EC"/>
    <w:rsid w:val="00971BE7"/>
    <w:rsid w:val="00973A23"/>
    <w:rsid w:val="00976683"/>
    <w:rsid w:val="00976FD6"/>
    <w:rsid w:val="00982ACB"/>
    <w:rsid w:val="009903A2"/>
    <w:rsid w:val="00991712"/>
    <w:rsid w:val="009960B8"/>
    <w:rsid w:val="009A08EF"/>
    <w:rsid w:val="009A5BB6"/>
    <w:rsid w:val="009B675E"/>
    <w:rsid w:val="009D143B"/>
    <w:rsid w:val="009D2DAF"/>
    <w:rsid w:val="009D7309"/>
    <w:rsid w:val="009F4D24"/>
    <w:rsid w:val="009F52FC"/>
    <w:rsid w:val="009F7C31"/>
    <w:rsid w:val="00A004BE"/>
    <w:rsid w:val="00A00B79"/>
    <w:rsid w:val="00A03AAD"/>
    <w:rsid w:val="00A15333"/>
    <w:rsid w:val="00A27EFD"/>
    <w:rsid w:val="00A34EE7"/>
    <w:rsid w:val="00A45BB2"/>
    <w:rsid w:val="00A469E7"/>
    <w:rsid w:val="00A50036"/>
    <w:rsid w:val="00A50799"/>
    <w:rsid w:val="00A5106A"/>
    <w:rsid w:val="00A556E7"/>
    <w:rsid w:val="00A628BE"/>
    <w:rsid w:val="00A64EDD"/>
    <w:rsid w:val="00A70E44"/>
    <w:rsid w:val="00A70E89"/>
    <w:rsid w:val="00A71965"/>
    <w:rsid w:val="00A74717"/>
    <w:rsid w:val="00A75D7A"/>
    <w:rsid w:val="00A76738"/>
    <w:rsid w:val="00A768DC"/>
    <w:rsid w:val="00A777EB"/>
    <w:rsid w:val="00A81F5C"/>
    <w:rsid w:val="00A8227B"/>
    <w:rsid w:val="00A85E43"/>
    <w:rsid w:val="00A90AC8"/>
    <w:rsid w:val="00A92BE4"/>
    <w:rsid w:val="00A97597"/>
    <w:rsid w:val="00AA60BE"/>
    <w:rsid w:val="00AB2B2A"/>
    <w:rsid w:val="00AB41E4"/>
    <w:rsid w:val="00AB53E0"/>
    <w:rsid w:val="00AD0EFF"/>
    <w:rsid w:val="00AD5AB5"/>
    <w:rsid w:val="00AE2F2F"/>
    <w:rsid w:val="00AE6FE8"/>
    <w:rsid w:val="00AF2346"/>
    <w:rsid w:val="00AF4DAE"/>
    <w:rsid w:val="00B04E25"/>
    <w:rsid w:val="00B0506B"/>
    <w:rsid w:val="00B131E5"/>
    <w:rsid w:val="00B213F2"/>
    <w:rsid w:val="00B41A6B"/>
    <w:rsid w:val="00B4210C"/>
    <w:rsid w:val="00B43CF1"/>
    <w:rsid w:val="00B4515E"/>
    <w:rsid w:val="00B51DCE"/>
    <w:rsid w:val="00B53328"/>
    <w:rsid w:val="00B63EE0"/>
    <w:rsid w:val="00B663B0"/>
    <w:rsid w:val="00B751EA"/>
    <w:rsid w:val="00B80875"/>
    <w:rsid w:val="00B82154"/>
    <w:rsid w:val="00B8243D"/>
    <w:rsid w:val="00B92FAB"/>
    <w:rsid w:val="00B96FAC"/>
    <w:rsid w:val="00BA6ABA"/>
    <w:rsid w:val="00BC0596"/>
    <w:rsid w:val="00BC0BD3"/>
    <w:rsid w:val="00BC0E9D"/>
    <w:rsid w:val="00BC502A"/>
    <w:rsid w:val="00BC6ACC"/>
    <w:rsid w:val="00BC6E21"/>
    <w:rsid w:val="00BD03DF"/>
    <w:rsid w:val="00BD2330"/>
    <w:rsid w:val="00BD56FE"/>
    <w:rsid w:val="00BE0CDC"/>
    <w:rsid w:val="00BE0FAB"/>
    <w:rsid w:val="00BE2251"/>
    <w:rsid w:val="00BE3D2C"/>
    <w:rsid w:val="00BF16D8"/>
    <w:rsid w:val="00BF57B8"/>
    <w:rsid w:val="00BF6387"/>
    <w:rsid w:val="00C03A26"/>
    <w:rsid w:val="00C03C73"/>
    <w:rsid w:val="00C0554C"/>
    <w:rsid w:val="00C0724D"/>
    <w:rsid w:val="00C07338"/>
    <w:rsid w:val="00C07771"/>
    <w:rsid w:val="00C1111F"/>
    <w:rsid w:val="00C15BF2"/>
    <w:rsid w:val="00C16A59"/>
    <w:rsid w:val="00C32483"/>
    <w:rsid w:val="00C3284C"/>
    <w:rsid w:val="00C3419E"/>
    <w:rsid w:val="00C36042"/>
    <w:rsid w:val="00C3655D"/>
    <w:rsid w:val="00C52202"/>
    <w:rsid w:val="00C57025"/>
    <w:rsid w:val="00C66B3A"/>
    <w:rsid w:val="00C70404"/>
    <w:rsid w:val="00C765AA"/>
    <w:rsid w:val="00C773DC"/>
    <w:rsid w:val="00C8086A"/>
    <w:rsid w:val="00C83A28"/>
    <w:rsid w:val="00C846E1"/>
    <w:rsid w:val="00C93CC2"/>
    <w:rsid w:val="00C976E6"/>
    <w:rsid w:val="00CA15F2"/>
    <w:rsid w:val="00CA5E37"/>
    <w:rsid w:val="00CB07B8"/>
    <w:rsid w:val="00CB4751"/>
    <w:rsid w:val="00CB78CE"/>
    <w:rsid w:val="00CC1D91"/>
    <w:rsid w:val="00CC6DB6"/>
    <w:rsid w:val="00CD4C9A"/>
    <w:rsid w:val="00CD7D24"/>
    <w:rsid w:val="00CE0FEF"/>
    <w:rsid w:val="00CE1632"/>
    <w:rsid w:val="00CE1744"/>
    <w:rsid w:val="00CE56DA"/>
    <w:rsid w:val="00CE77BD"/>
    <w:rsid w:val="00CF2AC8"/>
    <w:rsid w:val="00D01208"/>
    <w:rsid w:val="00D055E2"/>
    <w:rsid w:val="00D10225"/>
    <w:rsid w:val="00D160EF"/>
    <w:rsid w:val="00D216AB"/>
    <w:rsid w:val="00D26215"/>
    <w:rsid w:val="00D321F7"/>
    <w:rsid w:val="00D3309B"/>
    <w:rsid w:val="00D344DF"/>
    <w:rsid w:val="00D34EB9"/>
    <w:rsid w:val="00D36D14"/>
    <w:rsid w:val="00D37DC2"/>
    <w:rsid w:val="00D42F7D"/>
    <w:rsid w:val="00D44C7D"/>
    <w:rsid w:val="00D46344"/>
    <w:rsid w:val="00D50069"/>
    <w:rsid w:val="00D5391C"/>
    <w:rsid w:val="00D6065B"/>
    <w:rsid w:val="00D618BF"/>
    <w:rsid w:val="00D62840"/>
    <w:rsid w:val="00D62F4D"/>
    <w:rsid w:val="00D64313"/>
    <w:rsid w:val="00D65275"/>
    <w:rsid w:val="00D83EDB"/>
    <w:rsid w:val="00D850CD"/>
    <w:rsid w:val="00D93CDE"/>
    <w:rsid w:val="00DA0309"/>
    <w:rsid w:val="00DA30FB"/>
    <w:rsid w:val="00DA31CA"/>
    <w:rsid w:val="00DC0101"/>
    <w:rsid w:val="00DC3CF9"/>
    <w:rsid w:val="00DC465D"/>
    <w:rsid w:val="00DD4B73"/>
    <w:rsid w:val="00DD5C59"/>
    <w:rsid w:val="00DE3FE7"/>
    <w:rsid w:val="00DE5988"/>
    <w:rsid w:val="00E0338F"/>
    <w:rsid w:val="00E07282"/>
    <w:rsid w:val="00E1599B"/>
    <w:rsid w:val="00E171D3"/>
    <w:rsid w:val="00E2512A"/>
    <w:rsid w:val="00E2515B"/>
    <w:rsid w:val="00E307AD"/>
    <w:rsid w:val="00E3205B"/>
    <w:rsid w:val="00E47F8C"/>
    <w:rsid w:val="00E51EA9"/>
    <w:rsid w:val="00E52B83"/>
    <w:rsid w:val="00E54FD0"/>
    <w:rsid w:val="00E574AC"/>
    <w:rsid w:val="00E61B37"/>
    <w:rsid w:val="00E62F7F"/>
    <w:rsid w:val="00E64B31"/>
    <w:rsid w:val="00E65E4E"/>
    <w:rsid w:val="00E67E5B"/>
    <w:rsid w:val="00E70186"/>
    <w:rsid w:val="00E711A2"/>
    <w:rsid w:val="00E716EA"/>
    <w:rsid w:val="00E72A40"/>
    <w:rsid w:val="00E74CD7"/>
    <w:rsid w:val="00E802FD"/>
    <w:rsid w:val="00E81095"/>
    <w:rsid w:val="00E8143B"/>
    <w:rsid w:val="00E82ABF"/>
    <w:rsid w:val="00E82B3B"/>
    <w:rsid w:val="00E8425C"/>
    <w:rsid w:val="00E92971"/>
    <w:rsid w:val="00E95475"/>
    <w:rsid w:val="00EA2A8F"/>
    <w:rsid w:val="00EA5369"/>
    <w:rsid w:val="00EB0AA6"/>
    <w:rsid w:val="00EB0B1F"/>
    <w:rsid w:val="00EB1425"/>
    <w:rsid w:val="00EB3DA4"/>
    <w:rsid w:val="00ED2328"/>
    <w:rsid w:val="00ED2364"/>
    <w:rsid w:val="00EE2487"/>
    <w:rsid w:val="00EE2CEC"/>
    <w:rsid w:val="00EE47CE"/>
    <w:rsid w:val="00EF6F39"/>
    <w:rsid w:val="00F00353"/>
    <w:rsid w:val="00F0309A"/>
    <w:rsid w:val="00F05CAE"/>
    <w:rsid w:val="00F1089C"/>
    <w:rsid w:val="00F132A5"/>
    <w:rsid w:val="00F13AAE"/>
    <w:rsid w:val="00F233B6"/>
    <w:rsid w:val="00F26F82"/>
    <w:rsid w:val="00F30757"/>
    <w:rsid w:val="00F30B97"/>
    <w:rsid w:val="00F341AB"/>
    <w:rsid w:val="00F36172"/>
    <w:rsid w:val="00F46849"/>
    <w:rsid w:val="00F627EC"/>
    <w:rsid w:val="00F64F5F"/>
    <w:rsid w:val="00F707BF"/>
    <w:rsid w:val="00F72F0D"/>
    <w:rsid w:val="00F77BAE"/>
    <w:rsid w:val="00F81E33"/>
    <w:rsid w:val="00F827CD"/>
    <w:rsid w:val="00F93D43"/>
    <w:rsid w:val="00FB6A75"/>
    <w:rsid w:val="00FC0999"/>
    <w:rsid w:val="00FD3B2E"/>
    <w:rsid w:val="00FD7990"/>
    <w:rsid w:val="00FE6702"/>
    <w:rsid w:val="00FE6D36"/>
    <w:rsid w:val="00FE7759"/>
    <w:rsid w:val="00FF0BF6"/>
    <w:rsid w:val="00FF17DB"/>
    <w:rsid w:val="00FF2491"/>
    <w:rsid w:val="00FF44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2670D"/>
  <w15:chartTrackingRefBased/>
  <w15:docId w15:val="{846B1D7C-0A1B-4CAF-9C0A-414BFD60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6D14"/>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14"/>
    <w:rPr>
      <w:rFonts w:asciiTheme="majorHAnsi" w:eastAsiaTheme="majorEastAsia" w:hAnsiTheme="majorHAnsi" w:cstheme="majorBidi"/>
      <w:color w:val="B43412" w:themeColor="accent1" w:themeShade="BF"/>
      <w:sz w:val="32"/>
      <w:szCs w:val="32"/>
    </w:rPr>
  </w:style>
  <w:style w:type="paragraph" w:customStyle="1" w:styleId="Default">
    <w:name w:val="Default"/>
    <w:rsid w:val="003C39CA"/>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1F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5276B3"/>
    <w:rPr>
      <w:color w:val="0000FF"/>
      <w:u w:val="single"/>
    </w:rPr>
  </w:style>
  <w:style w:type="paragraph" w:styleId="NormalWeb">
    <w:name w:val="Normal (Web)"/>
    <w:basedOn w:val="Normal"/>
    <w:uiPriority w:val="99"/>
    <w:semiHidden/>
    <w:unhideWhenUsed/>
    <w:rsid w:val="0079545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A70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774245">
      <w:bodyDiv w:val="1"/>
      <w:marLeft w:val="0"/>
      <w:marRight w:val="0"/>
      <w:marTop w:val="0"/>
      <w:marBottom w:val="0"/>
      <w:divBdr>
        <w:top w:val="none" w:sz="0" w:space="0" w:color="auto"/>
        <w:left w:val="none" w:sz="0" w:space="0" w:color="auto"/>
        <w:bottom w:val="none" w:sz="0" w:space="0" w:color="auto"/>
        <w:right w:val="none" w:sz="0" w:space="0" w:color="auto"/>
      </w:divBdr>
    </w:div>
    <w:div w:id="1110932540">
      <w:bodyDiv w:val="1"/>
      <w:marLeft w:val="0"/>
      <w:marRight w:val="0"/>
      <w:marTop w:val="0"/>
      <w:marBottom w:val="0"/>
      <w:divBdr>
        <w:top w:val="none" w:sz="0" w:space="0" w:color="auto"/>
        <w:left w:val="none" w:sz="0" w:space="0" w:color="auto"/>
        <w:bottom w:val="none" w:sz="0" w:space="0" w:color="auto"/>
        <w:right w:val="none" w:sz="0" w:space="0" w:color="auto"/>
      </w:divBdr>
    </w:div>
    <w:div w:id="134967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diagramData" Target="diagrams/data1.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diagramDrawing" Target="diagrams/drawing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374573-6B62-4FA7-86D4-E2DB83135CCA}"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IN"/>
        </a:p>
      </dgm:t>
    </dgm:pt>
    <dgm:pt modelId="{C11D4B21-A066-4883-A8D0-E0AB23ACB8B3}">
      <dgm:prSet phldrT="[Text]" custT="1"/>
      <dgm:spPr/>
      <dgm:t>
        <a:bodyPr/>
        <a:lstStyle/>
        <a:p>
          <a:pPr algn="ctr"/>
          <a:r>
            <a:rPr lang="en-IN" sz="900">
              <a:latin typeface="+mj-lt"/>
            </a:rPr>
            <a:t>AGRICULTURAL ROBOTS</a:t>
          </a:r>
        </a:p>
      </dgm:t>
    </dgm:pt>
    <dgm:pt modelId="{F3A29968-6828-4D31-B8F0-80F820B65D91}" type="parTrans" cxnId="{D5CB1FB2-6575-4760-BDC8-5562C451F6C7}">
      <dgm:prSet/>
      <dgm:spPr/>
      <dgm:t>
        <a:bodyPr/>
        <a:lstStyle/>
        <a:p>
          <a:pPr algn="ctr"/>
          <a:endParaRPr lang="en-IN" sz="800"/>
        </a:p>
      </dgm:t>
    </dgm:pt>
    <dgm:pt modelId="{976290F7-393A-4F69-AA85-681A0996407A}" type="sibTrans" cxnId="{D5CB1FB2-6575-4760-BDC8-5562C451F6C7}">
      <dgm:prSet/>
      <dgm:spPr/>
      <dgm:t>
        <a:bodyPr/>
        <a:lstStyle/>
        <a:p>
          <a:pPr algn="ctr"/>
          <a:endParaRPr lang="en-IN" sz="800"/>
        </a:p>
      </dgm:t>
    </dgm:pt>
    <dgm:pt modelId="{E662BEF3-1FB9-4C41-B8F6-B9D0168D8BF0}">
      <dgm:prSet phldrT="[Text]" custT="1"/>
      <dgm:spPr>
        <a:solidFill>
          <a:schemeClr val="bg2">
            <a:lumMod val="25000"/>
          </a:schemeClr>
        </a:solidFill>
      </dgm:spPr>
      <dgm:t>
        <a:bodyPr/>
        <a:lstStyle/>
        <a:p>
          <a:pPr algn="ctr"/>
          <a:r>
            <a:rPr lang="en-IN" sz="900">
              <a:latin typeface="+mj-lt"/>
            </a:rPr>
            <a:t>HARVESTING AND PICKING</a:t>
          </a:r>
        </a:p>
      </dgm:t>
    </dgm:pt>
    <dgm:pt modelId="{8EFFEBA7-414C-4C1B-9E4D-8885EE18B54B}" type="parTrans" cxnId="{574C630A-C547-4B77-BEBF-2D9D99442C5D}">
      <dgm:prSet/>
      <dgm:spPr/>
      <dgm:t>
        <a:bodyPr/>
        <a:lstStyle/>
        <a:p>
          <a:pPr algn="ctr"/>
          <a:endParaRPr lang="en-IN" sz="800"/>
        </a:p>
      </dgm:t>
    </dgm:pt>
    <dgm:pt modelId="{0C8F6CE5-737E-494B-81DB-DFFF74F5E35E}" type="sibTrans" cxnId="{574C630A-C547-4B77-BEBF-2D9D99442C5D}">
      <dgm:prSet/>
      <dgm:spPr/>
      <dgm:t>
        <a:bodyPr/>
        <a:lstStyle/>
        <a:p>
          <a:pPr algn="ctr"/>
          <a:endParaRPr lang="en-IN" sz="800"/>
        </a:p>
      </dgm:t>
    </dgm:pt>
    <dgm:pt modelId="{954DA0EC-FCFA-4BE1-BAD3-A758D3402FC1}">
      <dgm:prSet phldrT="[Text]" custT="1"/>
      <dgm:spPr>
        <a:solidFill>
          <a:srgbClr val="00B050"/>
        </a:solidFill>
      </dgm:spPr>
      <dgm:t>
        <a:bodyPr/>
        <a:lstStyle/>
        <a:p>
          <a:pPr algn="ctr"/>
          <a:r>
            <a:rPr lang="en-IN" sz="900">
              <a:latin typeface="+mj-lt"/>
            </a:rPr>
            <a:t>AUTONOMOUS MOWING, PRUNING</a:t>
          </a:r>
        </a:p>
      </dgm:t>
    </dgm:pt>
    <dgm:pt modelId="{49F34DFD-BFBE-4A0C-B0FB-C8010A5E9B2F}" type="parTrans" cxnId="{D791B530-8869-4127-AC48-9CF4737C0970}">
      <dgm:prSet/>
      <dgm:spPr/>
      <dgm:t>
        <a:bodyPr/>
        <a:lstStyle/>
        <a:p>
          <a:pPr algn="ctr"/>
          <a:endParaRPr lang="en-IN" sz="800"/>
        </a:p>
      </dgm:t>
    </dgm:pt>
    <dgm:pt modelId="{5DFA8D07-57F1-48C6-B766-F43E0FD6D325}" type="sibTrans" cxnId="{D791B530-8869-4127-AC48-9CF4737C0970}">
      <dgm:prSet/>
      <dgm:spPr/>
      <dgm:t>
        <a:bodyPr/>
        <a:lstStyle/>
        <a:p>
          <a:pPr algn="ctr"/>
          <a:endParaRPr lang="en-IN" sz="800"/>
        </a:p>
      </dgm:t>
    </dgm:pt>
    <dgm:pt modelId="{5DE9A0B8-8C0E-4585-826A-B45C1B439368}">
      <dgm:prSet phldrT="[Text]" custT="1"/>
      <dgm:spPr>
        <a:solidFill>
          <a:srgbClr val="002060"/>
        </a:solidFill>
      </dgm:spPr>
      <dgm:t>
        <a:bodyPr/>
        <a:lstStyle/>
        <a:p>
          <a:pPr algn="ctr"/>
          <a:r>
            <a:rPr lang="en-IN" sz="900">
              <a:latin typeface="+mj-lt"/>
            </a:rPr>
            <a:t>UTILITY PLATFROMS</a:t>
          </a:r>
        </a:p>
      </dgm:t>
    </dgm:pt>
    <dgm:pt modelId="{33ADBE95-C655-483F-AE9E-A09C0E3E142B}" type="parTrans" cxnId="{7FB205CD-E123-4F87-AD16-3264DA817840}">
      <dgm:prSet/>
      <dgm:spPr/>
      <dgm:t>
        <a:bodyPr/>
        <a:lstStyle/>
        <a:p>
          <a:pPr algn="ctr"/>
          <a:endParaRPr lang="en-IN" sz="800"/>
        </a:p>
      </dgm:t>
    </dgm:pt>
    <dgm:pt modelId="{A97D20C3-90E3-42B6-ADA3-6B75C6F7103F}" type="sibTrans" cxnId="{7FB205CD-E123-4F87-AD16-3264DA817840}">
      <dgm:prSet/>
      <dgm:spPr/>
      <dgm:t>
        <a:bodyPr/>
        <a:lstStyle/>
        <a:p>
          <a:pPr algn="ctr"/>
          <a:endParaRPr lang="en-IN" sz="800"/>
        </a:p>
      </dgm:t>
    </dgm:pt>
    <dgm:pt modelId="{C73E4BD2-AC5C-41CD-9000-B386B03EA15A}">
      <dgm:prSet phldrT="[Text]" custT="1"/>
      <dgm:spPr>
        <a:solidFill>
          <a:srgbClr val="0070C0"/>
        </a:solidFill>
      </dgm:spPr>
      <dgm:t>
        <a:bodyPr/>
        <a:lstStyle/>
        <a:p>
          <a:pPr algn="ctr"/>
          <a:r>
            <a:rPr lang="en-IN" sz="900">
              <a:latin typeface="+mj-lt"/>
            </a:rPr>
            <a:t>AUTONOMOUS WEED CONTROL</a:t>
          </a:r>
        </a:p>
      </dgm:t>
    </dgm:pt>
    <dgm:pt modelId="{E17ECB2C-EFBA-49FC-B5A5-75D228143110}" type="parTrans" cxnId="{E8DBB04A-43ED-41C5-BDFB-861754719DFD}">
      <dgm:prSet/>
      <dgm:spPr/>
      <dgm:t>
        <a:bodyPr/>
        <a:lstStyle/>
        <a:p>
          <a:pPr algn="ctr"/>
          <a:endParaRPr lang="en-IN" sz="800"/>
        </a:p>
      </dgm:t>
    </dgm:pt>
    <dgm:pt modelId="{BD803F37-AA44-43AF-B023-E47AEE098902}" type="sibTrans" cxnId="{E8DBB04A-43ED-41C5-BDFB-861754719DFD}">
      <dgm:prSet/>
      <dgm:spPr/>
      <dgm:t>
        <a:bodyPr/>
        <a:lstStyle/>
        <a:p>
          <a:pPr algn="ctr"/>
          <a:endParaRPr lang="en-IN" sz="800"/>
        </a:p>
      </dgm:t>
    </dgm:pt>
    <dgm:pt modelId="{367E4E9C-A5C2-48C0-90B0-7B926C1DACD7}">
      <dgm:prSet phldrT="[Text]" custT="1"/>
      <dgm:spPr>
        <a:solidFill>
          <a:schemeClr val="bg2">
            <a:lumMod val="50000"/>
          </a:schemeClr>
        </a:solidFill>
      </dgm:spPr>
      <dgm:t>
        <a:bodyPr/>
        <a:lstStyle/>
        <a:p>
          <a:pPr algn="ctr"/>
          <a:r>
            <a:rPr lang="en-IN" sz="900">
              <a:latin typeface="+mj-lt"/>
            </a:rPr>
            <a:t>IN PHENOTYPING</a:t>
          </a:r>
        </a:p>
      </dgm:t>
    </dgm:pt>
    <dgm:pt modelId="{A355A9B6-23D4-4EB6-BB7B-BDD4D2393096}" type="parTrans" cxnId="{788BFFCD-B1CC-4EB2-B719-818A98F7B4B3}">
      <dgm:prSet/>
      <dgm:spPr/>
      <dgm:t>
        <a:bodyPr/>
        <a:lstStyle/>
        <a:p>
          <a:pPr algn="ctr"/>
          <a:endParaRPr lang="en-IN" sz="800"/>
        </a:p>
      </dgm:t>
    </dgm:pt>
    <dgm:pt modelId="{61963D66-49E0-4DC3-A3B6-9580F1E3EC5A}" type="sibTrans" cxnId="{788BFFCD-B1CC-4EB2-B719-818A98F7B4B3}">
      <dgm:prSet/>
      <dgm:spPr/>
      <dgm:t>
        <a:bodyPr/>
        <a:lstStyle/>
        <a:p>
          <a:pPr algn="ctr"/>
          <a:endParaRPr lang="en-IN" sz="800"/>
        </a:p>
      </dgm:t>
    </dgm:pt>
    <dgm:pt modelId="{A84377CD-0186-47CE-9FD7-404ADF1EF7E6}">
      <dgm:prSet phldrT="[Text]" custT="1"/>
      <dgm:spPr>
        <a:solidFill>
          <a:srgbClr val="C00000"/>
        </a:solidFill>
      </dgm:spPr>
      <dgm:t>
        <a:bodyPr/>
        <a:lstStyle/>
        <a:p>
          <a:pPr algn="ctr"/>
          <a:r>
            <a:rPr lang="en-IN" sz="900">
              <a:latin typeface="+mj-lt"/>
            </a:rPr>
            <a:t>SORTING AND PACKING</a:t>
          </a:r>
        </a:p>
      </dgm:t>
    </dgm:pt>
    <dgm:pt modelId="{A09F9C9E-4D63-410A-A34B-C6ECEFEE606C}" type="parTrans" cxnId="{478C3985-2B25-4C45-ABDA-A59563493A27}">
      <dgm:prSet/>
      <dgm:spPr/>
      <dgm:t>
        <a:bodyPr/>
        <a:lstStyle/>
        <a:p>
          <a:pPr algn="ctr"/>
          <a:endParaRPr lang="en-IN" sz="800"/>
        </a:p>
      </dgm:t>
    </dgm:pt>
    <dgm:pt modelId="{72F5E350-5841-477A-8C0E-5CAAD2923B75}" type="sibTrans" cxnId="{478C3985-2B25-4C45-ABDA-A59563493A27}">
      <dgm:prSet/>
      <dgm:spPr/>
      <dgm:t>
        <a:bodyPr/>
        <a:lstStyle/>
        <a:p>
          <a:pPr algn="ctr"/>
          <a:endParaRPr lang="en-IN" sz="800"/>
        </a:p>
      </dgm:t>
    </dgm:pt>
    <dgm:pt modelId="{7F993C55-DBF1-4D86-8740-304DAD8F55D4}">
      <dgm:prSet/>
      <dgm:spPr/>
      <dgm:t>
        <a:bodyPr/>
        <a:lstStyle/>
        <a:p>
          <a:pPr algn="ctr"/>
          <a:endParaRPr lang="en-IN"/>
        </a:p>
      </dgm:t>
    </dgm:pt>
    <dgm:pt modelId="{B01776A2-E576-42C2-8DB1-CAA9AFABDA84}" type="parTrans" cxnId="{6D68AB17-2389-4392-9260-8946D6F71E62}">
      <dgm:prSet/>
      <dgm:spPr/>
      <dgm:t>
        <a:bodyPr/>
        <a:lstStyle/>
        <a:p>
          <a:pPr algn="ctr"/>
          <a:endParaRPr lang="en-IN" sz="800"/>
        </a:p>
      </dgm:t>
    </dgm:pt>
    <dgm:pt modelId="{3124408E-D60A-4972-994C-2A9DBFE41C11}" type="sibTrans" cxnId="{6D68AB17-2389-4392-9260-8946D6F71E62}">
      <dgm:prSet/>
      <dgm:spPr/>
      <dgm:t>
        <a:bodyPr/>
        <a:lstStyle/>
        <a:p>
          <a:pPr algn="ctr"/>
          <a:endParaRPr lang="en-IN" sz="800"/>
        </a:p>
      </dgm:t>
    </dgm:pt>
    <dgm:pt modelId="{AE5318AF-8110-46BB-96A9-AF2CADD4C493}">
      <dgm:prSet phldrT="[Text]" custT="1"/>
      <dgm:spPr>
        <a:solidFill>
          <a:schemeClr val="tx2">
            <a:lumMod val="60000"/>
            <a:lumOff val="40000"/>
          </a:schemeClr>
        </a:solidFill>
      </dgm:spPr>
      <dgm:t>
        <a:bodyPr/>
        <a:lstStyle/>
        <a:p>
          <a:pPr algn="ctr"/>
          <a:r>
            <a:rPr lang="en-IN" sz="900">
              <a:latin typeface="+mj-lt"/>
            </a:rPr>
            <a:t>AUTONOMOUS SEEDING, SPRAYING AND THINNING</a:t>
          </a:r>
        </a:p>
      </dgm:t>
    </dgm:pt>
    <dgm:pt modelId="{606B560D-4EC6-4617-A530-4EDC788B952B}" type="parTrans" cxnId="{4C281322-6D18-4F84-B4F9-2D28C494EEF8}">
      <dgm:prSet/>
      <dgm:spPr/>
      <dgm:t>
        <a:bodyPr/>
        <a:lstStyle/>
        <a:p>
          <a:pPr algn="ctr"/>
          <a:endParaRPr lang="en-IN" sz="800"/>
        </a:p>
      </dgm:t>
    </dgm:pt>
    <dgm:pt modelId="{4F5802B1-DE9E-4B3A-977E-479613FC27D4}" type="sibTrans" cxnId="{4C281322-6D18-4F84-B4F9-2D28C494EEF8}">
      <dgm:prSet/>
      <dgm:spPr/>
      <dgm:t>
        <a:bodyPr/>
        <a:lstStyle/>
        <a:p>
          <a:pPr algn="ctr"/>
          <a:endParaRPr lang="en-IN" sz="800"/>
        </a:p>
      </dgm:t>
    </dgm:pt>
    <dgm:pt modelId="{24ED6E4F-18CF-45D6-BFEF-68F218D94BAE}" type="pres">
      <dgm:prSet presAssocID="{F9374573-6B62-4FA7-86D4-E2DB83135CCA}" presName="Name0" presStyleCnt="0">
        <dgm:presLayoutVars>
          <dgm:chMax val="1"/>
          <dgm:chPref val="1"/>
          <dgm:dir/>
          <dgm:animOne val="branch"/>
          <dgm:animLvl val="lvl"/>
        </dgm:presLayoutVars>
      </dgm:prSet>
      <dgm:spPr/>
      <dgm:t>
        <a:bodyPr/>
        <a:lstStyle/>
        <a:p>
          <a:endParaRPr lang="en-IN"/>
        </a:p>
      </dgm:t>
    </dgm:pt>
    <dgm:pt modelId="{FB0EA77B-3518-40A2-948D-8E41994ED6F4}" type="pres">
      <dgm:prSet presAssocID="{C11D4B21-A066-4883-A8D0-E0AB23ACB8B3}" presName="singleCycle" presStyleCnt="0"/>
      <dgm:spPr/>
    </dgm:pt>
    <dgm:pt modelId="{F74F57BB-F2F3-43DE-9265-B2892F0524F1}" type="pres">
      <dgm:prSet presAssocID="{C11D4B21-A066-4883-A8D0-E0AB23ACB8B3}" presName="singleCenter" presStyleLbl="node1" presStyleIdx="0" presStyleCnt="8" custScaleX="155087">
        <dgm:presLayoutVars>
          <dgm:chMax val="7"/>
          <dgm:chPref val="7"/>
        </dgm:presLayoutVars>
      </dgm:prSet>
      <dgm:spPr/>
      <dgm:t>
        <a:bodyPr/>
        <a:lstStyle/>
        <a:p>
          <a:endParaRPr lang="en-IN"/>
        </a:p>
      </dgm:t>
    </dgm:pt>
    <dgm:pt modelId="{E6659F6F-CA58-4DC1-85BF-2ED2151CE96D}" type="pres">
      <dgm:prSet presAssocID="{8EFFEBA7-414C-4C1B-9E4D-8885EE18B54B}" presName="Name56" presStyleLbl="parChTrans1D2" presStyleIdx="0" presStyleCnt="7"/>
      <dgm:spPr/>
      <dgm:t>
        <a:bodyPr/>
        <a:lstStyle/>
        <a:p>
          <a:endParaRPr lang="en-IN"/>
        </a:p>
      </dgm:t>
    </dgm:pt>
    <dgm:pt modelId="{40C509B6-4699-4B59-8F01-9758CE3C566A}" type="pres">
      <dgm:prSet presAssocID="{E662BEF3-1FB9-4C41-B8F6-B9D0168D8BF0}" presName="text0" presStyleLbl="node1" presStyleIdx="1" presStyleCnt="8" custScaleX="212865">
        <dgm:presLayoutVars>
          <dgm:bulletEnabled val="1"/>
        </dgm:presLayoutVars>
      </dgm:prSet>
      <dgm:spPr/>
      <dgm:t>
        <a:bodyPr/>
        <a:lstStyle/>
        <a:p>
          <a:endParaRPr lang="en-IN"/>
        </a:p>
      </dgm:t>
    </dgm:pt>
    <dgm:pt modelId="{7246C1FA-452D-44A3-B9EE-7410A053C2A6}" type="pres">
      <dgm:prSet presAssocID="{49F34DFD-BFBE-4A0C-B0FB-C8010A5E9B2F}" presName="Name56" presStyleLbl="parChTrans1D2" presStyleIdx="1" presStyleCnt="7"/>
      <dgm:spPr/>
      <dgm:t>
        <a:bodyPr/>
        <a:lstStyle/>
        <a:p>
          <a:endParaRPr lang="en-IN"/>
        </a:p>
      </dgm:t>
    </dgm:pt>
    <dgm:pt modelId="{5183E4C0-6CBE-461E-91BB-BF0623313CBA}" type="pres">
      <dgm:prSet presAssocID="{954DA0EC-FCFA-4BE1-BAD3-A758D3402FC1}" presName="text0" presStyleLbl="node1" presStyleIdx="2" presStyleCnt="8" custScaleX="206139" custRadScaleRad="151554" custRadScaleInc="54344">
        <dgm:presLayoutVars>
          <dgm:bulletEnabled val="1"/>
        </dgm:presLayoutVars>
      </dgm:prSet>
      <dgm:spPr/>
      <dgm:t>
        <a:bodyPr/>
        <a:lstStyle/>
        <a:p>
          <a:endParaRPr lang="en-IN"/>
        </a:p>
      </dgm:t>
    </dgm:pt>
    <dgm:pt modelId="{8D6E44C9-5D4C-45CF-8609-06DBE575956E}" type="pres">
      <dgm:prSet presAssocID="{E17ECB2C-EFBA-49FC-B5A5-75D228143110}" presName="Name56" presStyleLbl="parChTrans1D2" presStyleIdx="2" presStyleCnt="7"/>
      <dgm:spPr/>
      <dgm:t>
        <a:bodyPr/>
        <a:lstStyle/>
        <a:p>
          <a:endParaRPr lang="en-IN"/>
        </a:p>
      </dgm:t>
    </dgm:pt>
    <dgm:pt modelId="{AC78E348-E6E1-42A9-A5EC-A0BAA8F7DBBA}" type="pres">
      <dgm:prSet presAssocID="{C73E4BD2-AC5C-41CD-9000-B386B03EA15A}" presName="text0" presStyleLbl="node1" presStyleIdx="3" presStyleCnt="8" custScaleX="229118" custRadScaleRad="129890" custRadScaleInc="-5443">
        <dgm:presLayoutVars>
          <dgm:bulletEnabled val="1"/>
        </dgm:presLayoutVars>
      </dgm:prSet>
      <dgm:spPr/>
      <dgm:t>
        <a:bodyPr/>
        <a:lstStyle/>
        <a:p>
          <a:endParaRPr lang="en-IN"/>
        </a:p>
      </dgm:t>
    </dgm:pt>
    <dgm:pt modelId="{A31692CE-0E1B-4C07-8332-9B7FAF323694}" type="pres">
      <dgm:prSet presAssocID="{606B560D-4EC6-4617-A530-4EDC788B952B}" presName="Name56" presStyleLbl="parChTrans1D2" presStyleIdx="3" presStyleCnt="7"/>
      <dgm:spPr/>
      <dgm:t>
        <a:bodyPr/>
        <a:lstStyle/>
        <a:p>
          <a:endParaRPr lang="en-IN"/>
        </a:p>
      </dgm:t>
    </dgm:pt>
    <dgm:pt modelId="{863E4474-0B74-47BF-A07F-8CD075290FA4}" type="pres">
      <dgm:prSet presAssocID="{AE5318AF-8110-46BB-96A9-AF2CADD4C493}" presName="text0" presStyleLbl="node1" presStyleIdx="4" presStyleCnt="8" custScaleX="224354" custScaleY="115400" custRadScaleRad="104335" custRadScaleInc="-17771">
        <dgm:presLayoutVars>
          <dgm:bulletEnabled val="1"/>
        </dgm:presLayoutVars>
      </dgm:prSet>
      <dgm:spPr/>
      <dgm:t>
        <a:bodyPr/>
        <a:lstStyle/>
        <a:p>
          <a:endParaRPr lang="en-IN"/>
        </a:p>
      </dgm:t>
    </dgm:pt>
    <dgm:pt modelId="{4CCEDC06-7001-431D-A632-D2E8AB2DE26C}" type="pres">
      <dgm:prSet presAssocID="{A355A9B6-23D4-4EB6-BB7B-BDD4D2393096}" presName="Name56" presStyleLbl="parChTrans1D2" presStyleIdx="4" presStyleCnt="7"/>
      <dgm:spPr/>
      <dgm:t>
        <a:bodyPr/>
        <a:lstStyle/>
        <a:p>
          <a:endParaRPr lang="en-IN"/>
        </a:p>
      </dgm:t>
    </dgm:pt>
    <dgm:pt modelId="{47922FD0-35A4-46F2-A735-FAFDA2F1DF85}" type="pres">
      <dgm:prSet presAssocID="{367E4E9C-A5C2-48C0-90B0-7B926C1DACD7}" presName="text0" presStyleLbl="node1" presStyleIdx="5" presStyleCnt="8" custScaleX="219267" custScaleY="117767" custRadScaleRad="115911" custRadScaleInc="50725">
        <dgm:presLayoutVars>
          <dgm:bulletEnabled val="1"/>
        </dgm:presLayoutVars>
      </dgm:prSet>
      <dgm:spPr/>
      <dgm:t>
        <a:bodyPr/>
        <a:lstStyle/>
        <a:p>
          <a:endParaRPr lang="en-IN"/>
        </a:p>
      </dgm:t>
    </dgm:pt>
    <dgm:pt modelId="{75B817BD-AB75-4820-BEA0-44B31739B657}" type="pres">
      <dgm:prSet presAssocID="{A09F9C9E-4D63-410A-A34B-C6ECEFEE606C}" presName="Name56" presStyleLbl="parChTrans1D2" presStyleIdx="5" presStyleCnt="7"/>
      <dgm:spPr/>
      <dgm:t>
        <a:bodyPr/>
        <a:lstStyle/>
        <a:p>
          <a:endParaRPr lang="en-IN"/>
        </a:p>
      </dgm:t>
    </dgm:pt>
    <dgm:pt modelId="{3DDCFC31-7B79-4104-9592-B19BA3E32123}" type="pres">
      <dgm:prSet presAssocID="{A84377CD-0186-47CE-9FD7-404ADF1EF7E6}" presName="text0" presStyleLbl="node1" presStyleIdx="6" presStyleCnt="8" custScaleX="189510" custRadScaleRad="133674" custRadScaleInc="10335">
        <dgm:presLayoutVars>
          <dgm:bulletEnabled val="1"/>
        </dgm:presLayoutVars>
      </dgm:prSet>
      <dgm:spPr/>
      <dgm:t>
        <a:bodyPr/>
        <a:lstStyle/>
        <a:p>
          <a:endParaRPr lang="en-IN"/>
        </a:p>
      </dgm:t>
    </dgm:pt>
    <dgm:pt modelId="{183959F3-AB45-4552-B119-8F642B8CA3DB}" type="pres">
      <dgm:prSet presAssocID="{33ADBE95-C655-483F-AE9E-A09C0E3E142B}" presName="Name56" presStyleLbl="parChTrans1D2" presStyleIdx="6" presStyleCnt="7"/>
      <dgm:spPr/>
      <dgm:t>
        <a:bodyPr/>
        <a:lstStyle/>
        <a:p>
          <a:endParaRPr lang="en-IN"/>
        </a:p>
      </dgm:t>
    </dgm:pt>
    <dgm:pt modelId="{4FDBBE45-8D4B-4424-AA90-09FE1415C954}" type="pres">
      <dgm:prSet presAssocID="{5DE9A0B8-8C0E-4585-826A-B45C1B439368}" presName="text0" presStyleLbl="node1" presStyleIdx="7" presStyleCnt="8" custScaleX="179570" custRadScaleRad="142892" custRadScaleInc="-49395">
        <dgm:presLayoutVars>
          <dgm:bulletEnabled val="1"/>
        </dgm:presLayoutVars>
      </dgm:prSet>
      <dgm:spPr/>
      <dgm:t>
        <a:bodyPr/>
        <a:lstStyle/>
        <a:p>
          <a:endParaRPr lang="en-IN"/>
        </a:p>
      </dgm:t>
    </dgm:pt>
  </dgm:ptLst>
  <dgm:cxnLst>
    <dgm:cxn modelId="{A2765A49-9C36-4BEF-851E-B51FA652F159}" type="presOf" srcId="{954DA0EC-FCFA-4BE1-BAD3-A758D3402FC1}" destId="{5183E4C0-6CBE-461E-91BB-BF0623313CBA}" srcOrd="0" destOrd="0" presId="urn:microsoft.com/office/officeart/2008/layout/RadialCluster"/>
    <dgm:cxn modelId="{50F1A82F-B82E-4F6D-89ED-4B4835502D41}" type="presOf" srcId="{E662BEF3-1FB9-4C41-B8F6-B9D0168D8BF0}" destId="{40C509B6-4699-4B59-8F01-9758CE3C566A}" srcOrd="0" destOrd="0" presId="urn:microsoft.com/office/officeart/2008/layout/RadialCluster"/>
    <dgm:cxn modelId="{2987D9BC-3304-417E-901A-A59E96C49033}" type="presOf" srcId="{A355A9B6-23D4-4EB6-BB7B-BDD4D2393096}" destId="{4CCEDC06-7001-431D-A632-D2E8AB2DE26C}" srcOrd="0" destOrd="0" presId="urn:microsoft.com/office/officeart/2008/layout/RadialCluster"/>
    <dgm:cxn modelId="{1C737262-7573-44DE-BA01-4BCB5205DAC1}" type="presOf" srcId="{33ADBE95-C655-483F-AE9E-A09C0E3E142B}" destId="{183959F3-AB45-4552-B119-8F642B8CA3DB}" srcOrd="0" destOrd="0" presId="urn:microsoft.com/office/officeart/2008/layout/RadialCluster"/>
    <dgm:cxn modelId="{A3CC1E85-9BDF-4884-AEC1-F59D12F58B1D}" type="presOf" srcId="{A09F9C9E-4D63-410A-A34B-C6ECEFEE606C}" destId="{75B817BD-AB75-4820-BEA0-44B31739B657}" srcOrd="0" destOrd="0" presId="urn:microsoft.com/office/officeart/2008/layout/RadialCluster"/>
    <dgm:cxn modelId="{DE273FAD-F99B-4282-BAEA-1E5C28CC12CF}" type="presOf" srcId="{C11D4B21-A066-4883-A8D0-E0AB23ACB8B3}" destId="{F74F57BB-F2F3-43DE-9265-B2892F0524F1}" srcOrd="0" destOrd="0" presId="urn:microsoft.com/office/officeart/2008/layout/RadialCluster"/>
    <dgm:cxn modelId="{707E0333-C0F2-4A11-8ABE-1913976B6F3A}" type="presOf" srcId="{49F34DFD-BFBE-4A0C-B0FB-C8010A5E9B2F}" destId="{7246C1FA-452D-44A3-B9EE-7410A053C2A6}" srcOrd="0" destOrd="0" presId="urn:microsoft.com/office/officeart/2008/layout/RadialCluster"/>
    <dgm:cxn modelId="{4C281322-6D18-4F84-B4F9-2D28C494EEF8}" srcId="{C11D4B21-A066-4883-A8D0-E0AB23ACB8B3}" destId="{AE5318AF-8110-46BB-96A9-AF2CADD4C493}" srcOrd="3" destOrd="0" parTransId="{606B560D-4EC6-4617-A530-4EDC788B952B}" sibTransId="{4F5802B1-DE9E-4B3A-977E-479613FC27D4}"/>
    <dgm:cxn modelId="{6D68AB17-2389-4392-9260-8946D6F71E62}" srcId="{F9374573-6B62-4FA7-86D4-E2DB83135CCA}" destId="{7F993C55-DBF1-4D86-8740-304DAD8F55D4}" srcOrd="1" destOrd="0" parTransId="{B01776A2-E576-42C2-8DB1-CAA9AFABDA84}" sibTransId="{3124408E-D60A-4972-994C-2A9DBFE41C11}"/>
    <dgm:cxn modelId="{AE5F6A2D-1A67-491E-B679-41ACB666C3B1}" type="presOf" srcId="{AE5318AF-8110-46BB-96A9-AF2CADD4C493}" destId="{863E4474-0B74-47BF-A07F-8CD075290FA4}" srcOrd="0" destOrd="0" presId="urn:microsoft.com/office/officeart/2008/layout/RadialCluster"/>
    <dgm:cxn modelId="{83FAE1A2-9689-43DD-AEA0-B905E2BEF2C0}" type="presOf" srcId="{367E4E9C-A5C2-48C0-90B0-7B926C1DACD7}" destId="{47922FD0-35A4-46F2-A735-FAFDA2F1DF85}" srcOrd="0" destOrd="0" presId="urn:microsoft.com/office/officeart/2008/layout/RadialCluster"/>
    <dgm:cxn modelId="{5C231310-6386-4043-A94F-6115FAB1E3B3}" type="presOf" srcId="{606B560D-4EC6-4617-A530-4EDC788B952B}" destId="{A31692CE-0E1B-4C07-8332-9B7FAF323694}" srcOrd="0" destOrd="0" presId="urn:microsoft.com/office/officeart/2008/layout/RadialCluster"/>
    <dgm:cxn modelId="{A8358A40-CC09-422A-8D44-37581A5EECF8}" type="presOf" srcId="{A84377CD-0186-47CE-9FD7-404ADF1EF7E6}" destId="{3DDCFC31-7B79-4104-9592-B19BA3E32123}" srcOrd="0" destOrd="0" presId="urn:microsoft.com/office/officeart/2008/layout/RadialCluster"/>
    <dgm:cxn modelId="{2B9CA4DE-75A5-4D1A-B0DB-B611A379FE4F}" type="presOf" srcId="{F9374573-6B62-4FA7-86D4-E2DB83135CCA}" destId="{24ED6E4F-18CF-45D6-BFEF-68F218D94BAE}" srcOrd="0" destOrd="0" presId="urn:microsoft.com/office/officeart/2008/layout/RadialCluster"/>
    <dgm:cxn modelId="{193C4C27-CDDE-4F61-B7E1-DCF0DBAD188B}" type="presOf" srcId="{C73E4BD2-AC5C-41CD-9000-B386B03EA15A}" destId="{AC78E348-E6E1-42A9-A5EC-A0BAA8F7DBBA}" srcOrd="0" destOrd="0" presId="urn:microsoft.com/office/officeart/2008/layout/RadialCluster"/>
    <dgm:cxn modelId="{478C3985-2B25-4C45-ABDA-A59563493A27}" srcId="{C11D4B21-A066-4883-A8D0-E0AB23ACB8B3}" destId="{A84377CD-0186-47CE-9FD7-404ADF1EF7E6}" srcOrd="5" destOrd="0" parTransId="{A09F9C9E-4D63-410A-A34B-C6ECEFEE606C}" sibTransId="{72F5E350-5841-477A-8C0E-5CAAD2923B75}"/>
    <dgm:cxn modelId="{BE0CB458-FDA8-461F-8109-E503EE7B0175}" type="presOf" srcId="{8EFFEBA7-414C-4C1B-9E4D-8885EE18B54B}" destId="{E6659F6F-CA58-4DC1-85BF-2ED2151CE96D}" srcOrd="0" destOrd="0" presId="urn:microsoft.com/office/officeart/2008/layout/RadialCluster"/>
    <dgm:cxn modelId="{D5CB1FB2-6575-4760-BDC8-5562C451F6C7}" srcId="{F9374573-6B62-4FA7-86D4-E2DB83135CCA}" destId="{C11D4B21-A066-4883-A8D0-E0AB23ACB8B3}" srcOrd="0" destOrd="0" parTransId="{F3A29968-6828-4D31-B8F0-80F820B65D91}" sibTransId="{976290F7-393A-4F69-AA85-681A0996407A}"/>
    <dgm:cxn modelId="{D791B530-8869-4127-AC48-9CF4737C0970}" srcId="{C11D4B21-A066-4883-A8D0-E0AB23ACB8B3}" destId="{954DA0EC-FCFA-4BE1-BAD3-A758D3402FC1}" srcOrd="1" destOrd="0" parTransId="{49F34DFD-BFBE-4A0C-B0FB-C8010A5E9B2F}" sibTransId="{5DFA8D07-57F1-48C6-B766-F43E0FD6D325}"/>
    <dgm:cxn modelId="{7FB205CD-E123-4F87-AD16-3264DA817840}" srcId="{C11D4B21-A066-4883-A8D0-E0AB23ACB8B3}" destId="{5DE9A0B8-8C0E-4585-826A-B45C1B439368}" srcOrd="6" destOrd="0" parTransId="{33ADBE95-C655-483F-AE9E-A09C0E3E142B}" sibTransId="{A97D20C3-90E3-42B6-ADA3-6B75C6F7103F}"/>
    <dgm:cxn modelId="{9AA24696-EBF7-43F1-A28F-A4C2A8929644}" type="presOf" srcId="{5DE9A0B8-8C0E-4585-826A-B45C1B439368}" destId="{4FDBBE45-8D4B-4424-AA90-09FE1415C954}" srcOrd="0" destOrd="0" presId="urn:microsoft.com/office/officeart/2008/layout/RadialCluster"/>
    <dgm:cxn modelId="{574C630A-C547-4B77-BEBF-2D9D99442C5D}" srcId="{C11D4B21-A066-4883-A8D0-E0AB23ACB8B3}" destId="{E662BEF3-1FB9-4C41-B8F6-B9D0168D8BF0}" srcOrd="0" destOrd="0" parTransId="{8EFFEBA7-414C-4C1B-9E4D-8885EE18B54B}" sibTransId="{0C8F6CE5-737E-494B-81DB-DFFF74F5E35E}"/>
    <dgm:cxn modelId="{788BFFCD-B1CC-4EB2-B719-818A98F7B4B3}" srcId="{C11D4B21-A066-4883-A8D0-E0AB23ACB8B3}" destId="{367E4E9C-A5C2-48C0-90B0-7B926C1DACD7}" srcOrd="4" destOrd="0" parTransId="{A355A9B6-23D4-4EB6-BB7B-BDD4D2393096}" sibTransId="{61963D66-49E0-4DC3-A3B6-9580F1E3EC5A}"/>
    <dgm:cxn modelId="{B22BFD05-EC1D-47DE-8F0C-D0FC6B48221B}" type="presOf" srcId="{E17ECB2C-EFBA-49FC-B5A5-75D228143110}" destId="{8D6E44C9-5D4C-45CF-8609-06DBE575956E}" srcOrd="0" destOrd="0" presId="urn:microsoft.com/office/officeart/2008/layout/RadialCluster"/>
    <dgm:cxn modelId="{E8DBB04A-43ED-41C5-BDFB-861754719DFD}" srcId="{C11D4B21-A066-4883-A8D0-E0AB23ACB8B3}" destId="{C73E4BD2-AC5C-41CD-9000-B386B03EA15A}" srcOrd="2" destOrd="0" parTransId="{E17ECB2C-EFBA-49FC-B5A5-75D228143110}" sibTransId="{BD803F37-AA44-43AF-B023-E47AEE098902}"/>
    <dgm:cxn modelId="{A4E0D69F-14A9-457F-B7B6-EDC8DDF53BE4}" type="presParOf" srcId="{24ED6E4F-18CF-45D6-BFEF-68F218D94BAE}" destId="{FB0EA77B-3518-40A2-948D-8E41994ED6F4}" srcOrd="0" destOrd="0" presId="urn:microsoft.com/office/officeart/2008/layout/RadialCluster"/>
    <dgm:cxn modelId="{DB7AF2C6-EC3D-431E-A4B4-EBB4A9E84EF8}" type="presParOf" srcId="{FB0EA77B-3518-40A2-948D-8E41994ED6F4}" destId="{F74F57BB-F2F3-43DE-9265-B2892F0524F1}" srcOrd="0" destOrd="0" presId="urn:microsoft.com/office/officeart/2008/layout/RadialCluster"/>
    <dgm:cxn modelId="{6BE7B9F8-8018-45C4-9507-8BDFBDBD4042}" type="presParOf" srcId="{FB0EA77B-3518-40A2-948D-8E41994ED6F4}" destId="{E6659F6F-CA58-4DC1-85BF-2ED2151CE96D}" srcOrd="1" destOrd="0" presId="urn:microsoft.com/office/officeart/2008/layout/RadialCluster"/>
    <dgm:cxn modelId="{9D3448C2-1B4C-4FD8-806C-DE46818D91D8}" type="presParOf" srcId="{FB0EA77B-3518-40A2-948D-8E41994ED6F4}" destId="{40C509B6-4699-4B59-8F01-9758CE3C566A}" srcOrd="2" destOrd="0" presId="urn:microsoft.com/office/officeart/2008/layout/RadialCluster"/>
    <dgm:cxn modelId="{0E1235DF-E630-48EB-B40E-2C98A74F3918}" type="presParOf" srcId="{FB0EA77B-3518-40A2-948D-8E41994ED6F4}" destId="{7246C1FA-452D-44A3-B9EE-7410A053C2A6}" srcOrd="3" destOrd="0" presId="urn:microsoft.com/office/officeart/2008/layout/RadialCluster"/>
    <dgm:cxn modelId="{A3F39548-6002-400E-926E-A4BBA62B0A21}" type="presParOf" srcId="{FB0EA77B-3518-40A2-948D-8E41994ED6F4}" destId="{5183E4C0-6CBE-461E-91BB-BF0623313CBA}" srcOrd="4" destOrd="0" presId="urn:microsoft.com/office/officeart/2008/layout/RadialCluster"/>
    <dgm:cxn modelId="{D1A86823-EE44-4161-AC65-BE6A92E6115A}" type="presParOf" srcId="{FB0EA77B-3518-40A2-948D-8E41994ED6F4}" destId="{8D6E44C9-5D4C-45CF-8609-06DBE575956E}" srcOrd="5" destOrd="0" presId="urn:microsoft.com/office/officeart/2008/layout/RadialCluster"/>
    <dgm:cxn modelId="{C7D31C8F-3289-4352-8A7C-41D985F1FA39}" type="presParOf" srcId="{FB0EA77B-3518-40A2-948D-8E41994ED6F4}" destId="{AC78E348-E6E1-42A9-A5EC-A0BAA8F7DBBA}" srcOrd="6" destOrd="0" presId="urn:microsoft.com/office/officeart/2008/layout/RadialCluster"/>
    <dgm:cxn modelId="{6B1C9E5D-A0CD-4FD7-96C7-686DC74AF81A}" type="presParOf" srcId="{FB0EA77B-3518-40A2-948D-8E41994ED6F4}" destId="{A31692CE-0E1B-4C07-8332-9B7FAF323694}" srcOrd="7" destOrd="0" presId="urn:microsoft.com/office/officeart/2008/layout/RadialCluster"/>
    <dgm:cxn modelId="{5A0805A1-355D-4684-A26B-4BF1A6AF7681}" type="presParOf" srcId="{FB0EA77B-3518-40A2-948D-8E41994ED6F4}" destId="{863E4474-0B74-47BF-A07F-8CD075290FA4}" srcOrd="8" destOrd="0" presId="urn:microsoft.com/office/officeart/2008/layout/RadialCluster"/>
    <dgm:cxn modelId="{345C365F-D126-4AA0-A696-1FCF25858672}" type="presParOf" srcId="{FB0EA77B-3518-40A2-948D-8E41994ED6F4}" destId="{4CCEDC06-7001-431D-A632-D2E8AB2DE26C}" srcOrd="9" destOrd="0" presId="urn:microsoft.com/office/officeart/2008/layout/RadialCluster"/>
    <dgm:cxn modelId="{8D98DA6A-AC29-41C8-AAC6-2C7A8DB038FB}" type="presParOf" srcId="{FB0EA77B-3518-40A2-948D-8E41994ED6F4}" destId="{47922FD0-35A4-46F2-A735-FAFDA2F1DF85}" srcOrd="10" destOrd="0" presId="urn:microsoft.com/office/officeart/2008/layout/RadialCluster"/>
    <dgm:cxn modelId="{944883CB-1694-490D-81A5-0C4C020D6DCE}" type="presParOf" srcId="{FB0EA77B-3518-40A2-948D-8E41994ED6F4}" destId="{75B817BD-AB75-4820-BEA0-44B31739B657}" srcOrd="11" destOrd="0" presId="urn:microsoft.com/office/officeart/2008/layout/RadialCluster"/>
    <dgm:cxn modelId="{C46BF4CA-46A0-43B2-83D2-70502C2132BF}" type="presParOf" srcId="{FB0EA77B-3518-40A2-948D-8E41994ED6F4}" destId="{3DDCFC31-7B79-4104-9592-B19BA3E32123}" srcOrd="12" destOrd="0" presId="urn:microsoft.com/office/officeart/2008/layout/RadialCluster"/>
    <dgm:cxn modelId="{A579BA0E-639A-40F6-9CBB-498C8208A751}" type="presParOf" srcId="{FB0EA77B-3518-40A2-948D-8E41994ED6F4}" destId="{183959F3-AB45-4552-B119-8F642B8CA3DB}" srcOrd="13" destOrd="0" presId="urn:microsoft.com/office/officeart/2008/layout/RadialCluster"/>
    <dgm:cxn modelId="{9CD91948-5235-4188-95F6-640478F86197}" type="presParOf" srcId="{FB0EA77B-3518-40A2-948D-8E41994ED6F4}" destId="{4FDBBE45-8D4B-4424-AA90-09FE1415C954}" srcOrd="14" destOrd="0" presId="urn:microsoft.com/office/officeart/2008/layout/RadialCluster"/>
  </dgm:cxnLst>
  <dgm:bg/>
  <dgm:whole>
    <a:ln>
      <a:solidFill>
        <a:schemeClr val="tx1"/>
      </a:solidFill>
    </a:ln>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F57BB-F2F3-43DE-9265-B2892F0524F1}">
      <dsp:nvSpPr>
        <dsp:cNvPr id="0" name=""/>
        <dsp:cNvSpPr/>
      </dsp:nvSpPr>
      <dsp:spPr>
        <a:xfrm>
          <a:off x="1858461" y="863923"/>
          <a:ext cx="1112334" cy="717232"/>
        </a:xfrm>
        <a:prstGeom prst="roundRect">
          <a:avLst/>
        </a:prstGeom>
        <a:solidFill>
          <a:schemeClr val="accent1">
            <a:hueOff val="0"/>
            <a:satOff val="0"/>
            <a:lumOff val="0"/>
            <a:alphaOff val="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AGRICULTURAL ROBOTS</a:t>
          </a:r>
        </a:p>
      </dsp:txBody>
      <dsp:txXfrm>
        <a:off x="1893473" y="898935"/>
        <a:ext cx="1042310" cy="647208"/>
      </dsp:txXfrm>
    </dsp:sp>
    <dsp:sp modelId="{E6659F6F-CA58-4DC1-85BF-2ED2151CE96D}">
      <dsp:nvSpPr>
        <dsp:cNvPr id="0" name=""/>
        <dsp:cNvSpPr/>
      </dsp:nvSpPr>
      <dsp:spPr>
        <a:xfrm rot="16200000">
          <a:off x="2224361" y="673655"/>
          <a:ext cx="380534" cy="0"/>
        </a:xfrm>
        <a:custGeom>
          <a:avLst/>
          <a:gdLst/>
          <a:ahLst/>
          <a:cxnLst/>
          <a:rect l="0" t="0" r="0" b="0"/>
          <a:pathLst>
            <a:path>
              <a:moveTo>
                <a:pt x="0" y="0"/>
              </a:moveTo>
              <a:lnTo>
                <a:pt x="380534"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C509B6-4699-4B59-8F01-9758CE3C566A}">
      <dsp:nvSpPr>
        <dsp:cNvPr id="0" name=""/>
        <dsp:cNvSpPr/>
      </dsp:nvSpPr>
      <dsp:spPr>
        <a:xfrm>
          <a:off x="1903171" y="2842"/>
          <a:ext cx="1022913" cy="480545"/>
        </a:xfrm>
        <a:prstGeom prst="roundRect">
          <a:avLst/>
        </a:prstGeom>
        <a:solidFill>
          <a:schemeClr val="bg2">
            <a:lumMod val="2500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HARVESTING AND PICKING</a:t>
          </a:r>
        </a:p>
      </dsp:txBody>
      <dsp:txXfrm>
        <a:off x="1926629" y="26300"/>
        <a:ext cx="975997" cy="433629"/>
      </dsp:txXfrm>
    </dsp:sp>
    <dsp:sp modelId="{7246C1FA-452D-44A3-B9EE-7410A053C2A6}">
      <dsp:nvSpPr>
        <dsp:cNvPr id="0" name=""/>
        <dsp:cNvSpPr/>
      </dsp:nvSpPr>
      <dsp:spPr>
        <a:xfrm rot="20124165">
          <a:off x="2955916" y="899684"/>
          <a:ext cx="327956" cy="0"/>
        </a:xfrm>
        <a:custGeom>
          <a:avLst/>
          <a:gdLst/>
          <a:ahLst/>
          <a:cxnLst/>
          <a:rect l="0" t="0" r="0" b="0"/>
          <a:pathLst>
            <a:path>
              <a:moveTo>
                <a:pt x="0" y="0"/>
              </a:moveTo>
              <a:lnTo>
                <a:pt x="327956"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3E4C0-6CBE-461E-91BB-BF0623313CBA}">
      <dsp:nvSpPr>
        <dsp:cNvPr id="0" name=""/>
        <dsp:cNvSpPr/>
      </dsp:nvSpPr>
      <dsp:spPr>
        <a:xfrm>
          <a:off x="3268992" y="364422"/>
          <a:ext cx="990592" cy="480545"/>
        </a:xfrm>
        <a:prstGeom prst="roundRect">
          <a:avLst/>
        </a:prstGeom>
        <a:solidFill>
          <a:srgbClr val="00B050"/>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AUTONOMOUS MOWING, PRUNING</a:t>
          </a:r>
        </a:p>
      </dsp:txBody>
      <dsp:txXfrm>
        <a:off x="3292450" y="387880"/>
        <a:ext cx="943676" cy="433629"/>
      </dsp:txXfrm>
    </dsp:sp>
    <dsp:sp modelId="{8D6E44C9-5D4C-45CF-8609-06DBE575956E}">
      <dsp:nvSpPr>
        <dsp:cNvPr id="0" name=""/>
        <dsp:cNvSpPr/>
      </dsp:nvSpPr>
      <dsp:spPr>
        <a:xfrm rot="687451">
          <a:off x="2969371" y="1349466"/>
          <a:ext cx="142996" cy="0"/>
        </a:xfrm>
        <a:custGeom>
          <a:avLst/>
          <a:gdLst/>
          <a:ahLst/>
          <a:cxnLst/>
          <a:rect l="0" t="0" r="0" b="0"/>
          <a:pathLst>
            <a:path>
              <a:moveTo>
                <a:pt x="0" y="0"/>
              </a:moveTo>
              <a:lnTo>
                <a:pt x="142996"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78E348-E6E1-42A9-A5EC-A0BAA8F7DBBA}">
      <dsp:nvSpPr>
        <dsp:cNvPr id="0" name=""/>
        <dsp:cNvSpPr/>
      </dsp:nvSpPr>
      <dsp:spPr>
        <a:xfrm>
          <a:off x="3110942" y="1234972"/>
          <a:ext cx="1101016" cy="480545"/>
        </a:xfrm>
        <a:prstGeom prst="roundRect">
          <a:avLst/>
        </a:prstGeom>
        <a:solidFill>
          <a:srgbClr val="0070C0"/>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AUTONOMOUS WEED CONTROL</a:t>
          </a:r>
        </a:p>
      </dsp:txBody>
      <dsp:txXfrm>
        <a:off x="3134400" y="1258430"/>
        <a:ext cx="1054100" cy="433629"/>
      </dsp:txXfrm>
    </dsp:sp>
    <dsp:sp modelId="{A31692CE-0E1B-4C07-8332-9B7FAF323694}">
      <dsp:nvSpPr>
        <dsp:cNvPr id="0" name=""/>
        <dsp:cNvSpPr/>
      </dsp:nvSpPr>
      <dsp:spPr>
        <a:xfrm rot="3582962">
          <a:off x="2553289" y="1704426"/>
          <a:ext cx="285501" cy="0"/>
        </a:xfrm>
        <a:custGeom>
          <a:avLst/>
          <a:gdLst/>
          <a:ahLst/>
          <a:cxnLst/>
          <a:rect l="0" t="0" r="0" b="0"/>
          <a:pathLst>
            <a:path>
              <a:moveTo>
                <a:pt x="0" y="0"/>
              </a:moveTo>
              <a:lnTo>
                <a:pt x="285501"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3E4474-0B74-47BF-A07F-8CD075290FA4}">
      <dsp:nvSpPr>
        <dsp:cNvPr id="0" name=""/>
        <dsp:cNvSpPr/>
      </dsp:nvSpPr>
      <dsp:spPr>
        <a:xfrm>
          <a:off x="2390887" y="1827697"/>
          <a:ext cx="1078123" cy="554549"/>
        </a:xfrm>
        <a:prstGeom prst="roundRect">
          <a:avLst/>
        </a:prstGeom>
        <a:solidFill>
          <a:schemeClr val="tx2">
            <a:lumMod val="60000"/>
            <a:lumOff val="4000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AUTONOMOUS SEEDING, SPRAYING AND THINNING</a:t>
          </a:r>
        </a:p>
      </dsp:txBody>
      <dsp:txXfrm>
        <a:off x="2417958" y="1854768"/>
        <a:ext cx="1023981" cy="500407"/>
      </dsp:txXfrm>
    </dsp:sp>
    <dsp:sp modelId="{4CCEDC06-7001-431D-A632-D2E8AB2DE26C}">
      <dsp:nvSpPr>
        <dsp:cNvPr id="0" name=""/>
        <dsp:cNvSpPr/>
      </dsp:nvSpPr>
      <dsp:spPr>
        <a:xfrm rot="7725473">
          <a:off x="1872652" y="1703003"/>
          <a:ext cx="312510" cy="0"/>
        </a:xfrm>
        <a:custGeom>
          <a:avLst/>
          <a:gdLst/>
          <a:ahLst/>
          <a:cxnLst/>
          <a:rect l="0" t="0" r="0" b="0"/>
          <a:pathLst>
            <a:path>
              <a:moveTo>
                <a:pt x="0" y="0"/>
              </a:moveTo>
              <a:lnTo>
                <a:pt x="312510"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22FD0-35A4-46F2-A735-FAFDA2F1DF85}">
      <dsp:nvSpPr>
        <dsp:cNvPr id="0" name=""/>
        <dsp:cNvSpPr/>
      </dsp:nvSpPr>
      <dsp:spPr>
        <a:xfrm>
          <a:off x="1177082" y="1824850"/>
          <a:ext cx="1053678" cy="565924"/>
        </a:xfrm>
        <a:prstGeom prst="roundRect">
          <a:avLst/>
        </a:prstGeom>
        <a:solidFill>
          <a:schemeClr val="bg2">
            <a:lumMod val="50000"/>
          </a:schemeClr>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IN PHENOTYPING</a:t>
          </a:r>
        </a:p>
      </dsp:txBody>
      <dsp:txXfrm>
        <a:off x="1204708" y="1852476"/>
        <a:ext cx="998426" cy="510672"/>
      </dsp:txXfrm>
    </dsp:sp>
    <dsp:sp modelId="{75B817BD-AB75-4820-BEA0-44B31739B657}">
      <dsp:nvSpPr>
        <dsp:cNvPr id="0" name=""/>
        <dsp:cNvSpPr/>
      </dsp:nvSpPr>
      <dsp:spPr>
        <a:xfrm rot="10188026">
          <a:off x="1579200" y="1347527"/>
          <a:ext cx="281485" cy="0"/>
        </a:xfrm>
        <a:custGeom>
          <a:avLst/>
          <a:gdLst/>
          <a:ahLst/>
          <a:cxnLst/>
          <a:rect l="0" t="0" r="0" b="0"/>
          <a:pathLst>
            <a:path>
              <a:moveTo>
                <a:pt x="0" y="0"/>
              </a:moveTo>
              <a:lnTo>
                <a:pt x="281485"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DCFC31-7B79-4104-9592-B19BA3E32123}">
      <dsp:nvSpPr>
        <dsp:cNvPr id="0" name=""/>
        <dsp:cNvSpPr/>
      </dsp:nvSpPr>
      <dsp:spPr>
        <a:xfrm>
          <a:off x="670742" y="1214102"/>
          <a:ext cx="910682" cy="480545"/>
        </a:xfrm>
        <a:prstGeom prst="roundRect">
          <a:avLst/>
        </a:prstGeom>
        <a:solidFill>
          <a:srgbClr val="C00000"/>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SORTING AND PACKING</a:t>
          </a:r>
        </a:p>
      </dsp:txBody>
      <dsp:txXfrm>
        <a:off x="694200" y="1237560"/>
        <a:ext cx="863766" cy="433629"/>
      </dsp:txXfrm>
    </dsp:sp>
    <dsp:sp modelId="{183959F3-AB45-4552-B119-8F642B8CA3DB}">
      <dsp:nvSpPr>
        <dsp:cNvPr id="0" name=""/>
        <dsp:cNvSpPr/>
      </dsp:nvSpPr>
      <dsp:spPr>
        <a:xfrm rot="12352191">
          <a:off x="1571690" y="886977"/>
          <a:ext cx="301897" cy="0"/>
        </a:xfrm>
        <a:custGeom>
          <a:avLst/>
          <a:gdLst/>
          <a:ahLst/>
          <a:cxnLst/>
          <a:rect l="0" t="0" r="0" b="0"/>
          <a:pathLst>
            <a:path>
              <a:moveTo>
                <a:pt x="0" y="0"/>
              </a:moveTo>
              <a:lnTo>
                <a:pt x="301897" y="0"/>
              </a:lnTo>
            </a:path>
          </a:pathLst>
        </a:custGeom>
        <a:noFill/>
        <a:ln w="55000" cap="flat" cmpd="thickThin"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BBE45-8D4B-4424-AA90-09FE1415C954}">
      <dsp:nvSpPr>
        <dsp:cNvPr id="0" name=""/>
        <dsp:cNvSpPr/>
      </dsp:nvSpPr>
      <dsp:spPr>
        <a:xfrm>
          <a:off x="723901" y="371616"/>
          <a:ext cx="862916" cy="480545"/>
        </a:xfrm>
        <a:prstGeom prst="roundRect">
          <a:avLst/>
        </a:prstGeom>
        <a:solidFill>
          <a:srgbClr val="002060"/>
        </a:solid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IN" sz="900" kern="1200">
              <a:latin typeface="+mj-lt"/>
            </a:rPr>
            <a:t>UTILITY PLATFROMS</a:t>
          </a:r>
        </a:p>
      </dsp:txBody>
      <dsp:txXfrm>
        <a:off x="747359" y="395074"/>
        <a:ext cx="816000" cy="43362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AE45A-8D95-400C-ACD4-8081F5F4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15</Pages>
  <Words>5654</Words>
  <Characters>32231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Hilaas</dc:creator>
  <cp:keywords/>
  <dc:description/>
  <cp:lastModifiedBy>Nuzhat</cp:lastModifiedBy>
  <cp:revision>943</cp:revision>
  <dcterms:created xsi:type="dcterms:W3CDTF">2023-07-29T13:05:00Z</dcterms:created>
  <dcterms:modified xsi:type="dcterms:W3CDTF">2023-07-31T12:37:00Z</dcterms:modified>
</cp:coreProperties>
</file>