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EBC" w:rsidRDefault="000D7EBC" w:rsidP="000D7EB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Times New Roman" w:eastAsia="Times New Roman" w:hAnsi="Times New Roman" w:cs="Times New Roman"/>
          <w:b/>
          <w:bCs/>
          <w:color w:val="374151"/>
          <w:sz w:val="48"/>
          <w:szCs w:val="48"/>
          <w:bdr w:val="single" w:sz="2" w:space="0" w:color="D9D9E3" w:frame="1"/>
        </w:rPr>
      </w:pPr>
      <w:r w:rsidRPr="00BB4BEC">
        <w:rPr>
          <w:rFonts w:ascii="Times New Roman" w:eastAsia="Times New Roman" w:hAnsi="Times New Roman" w:cs="Times New Roman"/>
          <w:b/>
          <w:bCs/>
          <w:color w:val="374151"/>
          <w:sz w:val="48"/>
          <w:szCs w:val="48"/>
          <w:bdr w:val="single" w:sz="2" w:space="0" w:color="D9D9E3" w:frame="1"/>
        </w:rPr>
        <w:t>Title: Advancements in Machine and Deep Learning Algorithms for Natural Language Processing</w:t>
      </w:r>
    </w:p>
    <w:p w:rsidR="00BB4BEC" w:rsidRPr="00BB4BEC" w:rsidRDefault="00BB4BEC" w:rsidP="000D7EB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Times New Roman" w:eastAsia="Times New Roman" w:hAnsi="Times New Roman" w:cs="Times New Roman"/>
          <w:color w:val="374151"/>
          <w:sz w:val="48"/>
          <w:szCs w:val="48"/>
        </w:rPr>
      </w:pPr>
      <w:proofErr w:type="spellStart"/>
      <w:r>
        <w:rPr>
          <w:rFonts w:ascii="Times New Roman" w:eastAsia="Times New Roman" w:hAnsi="Times New Roman" w:cs="Times New Roman"/>
          <w:b/>
          <w:bCs/>
          <w:color w:val="374151"/>
          <w:sz w:val="48"/>
          <w:szCs w:val="48"/>
          <w:bdr w:val="single" w:sz="2" w:space="0" w:color="D9D9E3" w:frame="1"/>
        </w:rPr>
        <w:t>Preeti</w:t>
      </w:r>
      <w:proofErr w:type="spellEnd"/>
      <w:r>
        <w:rPr>
          <w:rFonts w:ascii="Times New Roman" w:eastAsia="Times New Roman" w:hAnsi="Times New Roman" w:cs="Times New Roman"/>
          <w:b/>
          <w:bCs/>
          <w:color w:val="374151"/>
          <w:sz w:val="48"/>
          <w:szCs w:val="48"/>
          <w:bdr w:val="single" w:sz="2" w:space="0" w:color="D9D9E3" w:frame="1"/>
        </w:rPr>
        <w:t xml:space="preserve"> Mishra</w:t>
      </w:r>
    </w:p>
    <w:p w:rsidR="000D7EBC" w:rsidRPr="000D7EBC" w:rsidRDefault="000D7EBC" w:rsidP="000D7EB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0D7EBC">
        <w:rPr>
          <w:rFonts w:ascii="Segoe UI" w:eastAsia="Times New Roman" w:hAnsi="Segoe UI" w:cs="Segoe UI"/>
          <w:b/>
          <w:bCs/>
          <w:color w:val="374151"/>
          <w:sz w:val="24"/>
          <w:szCs w:val="24"/>
          <w:bdr w:val="single" w:sz="2" w:space="0" w:color="D9D9E3" w:frame="1"/>
        </w:rPr>
        <w:t>Abstract:</w:t>
      </w:r>
    </w:p>
    <w:p w:rsidR="000D7EBC" w:rsidRPr="00BB4BEC" w:rsidRDefault="000D7EBC" w:rsidP="000D7EB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This research paper explores recent advancements in machine and deep learning algorithms with a specific focus on their applications in Natural Language Processing (NLP). It delves into the theoretical foundations, methodologies, and practical implementations of these algorithms, showcasing their potential impact in various industries. Additionally, the paper addresses the challenges and future prospects of this dynamic field.</w:t>
      </w:r>
    </w:p>
    <w:p w:rsidR="000D7EBC" w:rsidRPr="000D7EBC" w:rsidRDefault="000D7EBC" w:rsidP="000D7EB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0D7EBC">
        <w:rPr>
          <w:rFonts w:ascii="Segoe UI" w:eastAsia="Times New Roman" w:hAnsi="Segoe UI" w:cs="Segoe UI"/>
          <w:b/>
          <w:bCs/>
          <w:color w:val="374151"/>
          <w:sz w:val="24"/>
          <w:szCs w:val="24"/>
          <w:bdr w:val="single" w:sz="2" w:space="0" w:color="D9D9E3" w:frame="1"/>
        </w:rPr>
        <w:t>1. Introduction</w:t>
      </w:r>
    </w:p>
    <w:p w:rsidR="000D7EBC" w:rsidRPr="00BB4BEC" w:rsidRDefault="000D7EBC" w:rsidP="000D7E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Machine learning (ML) and deep learning (DL) have emerged as powerful tools in the field of artificial intelligence (AI), especially in the domain of Natural Language Processing. Machine Learning (ML) and Deep Learning (DL) have significantly transformed the landscape of Natural Language Processing (NLP), enabling computers to understand, process, and generate human language. NLP is a multidisciplinary field that deals with the interaction between humans and computers through natural language. The applications of ML and DL in NLP have opened up new possibilities and have profound implications across various domains. In this section, we provide an overview of the profound significance of ML and DL in NLP applications, setting the stage for a deeper exploration in the subsequent discussion.</w:t>
      </w:r>
    </w:p>
    <w:p w:rsidR="000D7EBC" w:rsidRPr="00BB4BEC" w:rsidRDefault="000D7EBC" w:rsidP="000D7E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b/>
          <w:bCs/>
          <w:sz w:val="20"/>
          <w:szCs w:val="20"/>
        </w:rPr>
        <w:t>1. Handling Complexity and Ambiguity</w:t>
      </w:r>
    </w:p>
    <w:p w:rsidR="000D7EBC" w:rsidRPr="00BB4BEC" w:rsidRDefault="000D7EBC" w:rsidP="000D7E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Natural language is inherently complex and often ambiguous. ML and DL algorithms excel at handling this complexity by learning patterns and representations from vast amounts of textual data. They can grasp intricate grammatical structures, understand context, and disambiguate word meanings based on the surrounding context. This ability is essential for tasks like machine translation, sentiment analysis, and speech recognition.</w:t>
      </w:r>
    </w:p>
    <w:p w:rsidR="000D7EBC" w:rsidRPr="00BB4BEC" w:rsidRDefault="000D7EBC" w:rsidP="000D7E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b/>
          <w:bCs/>
          <w:sz w:val="20"/>
          <w:szCs w:val="20"/>
        </w:rPr>
        <w:t>2. Improved Accuracy and Efficiency</w:t>
      </w:r>
    </w:p>
    <w:p w:rsidR="000D7EBC" w:rsidRPr="00BB4BEC" w:rsidRDefault="000D7EBC" w:rsidP="000D7E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ML and DL models have demonstrated remarkable accuracy and efficiency in NLP applications. These models can process and analyze large volumes of text data rapidly, making them invaluable in tasks such as information retrieval, summarization, and question-answering systems. Their ability to continuously learn and adapt from data leads to improvements in accuracy over time, reducing human intervention.</w:t>
      </w:r>
    </w:p>
    <w:p w:rsidR="000D7EBC" w:rsidRPr="00BB4BEC" w:rsidRDefault="000D7EBC" w:rsidP="000D7E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b/>
          <w:bCs/>
          <w:sz w:val="20"/>
          <w:szCs w:val="20"/>
        </w:rPr>
        <w:t>3. Enabling Contextual Understanding</w:t>
      </w:r>
    </w:p>
    <w:p w:rsidR="000D7EBC" w:rsidRPr="00BB4BEC" w:rsidRDefault="000D7EBC" w:rsidP="000D7E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 xml:space="preserve">One of the key breakthroughs in recent years has been the development of contextual understanding in NLP. This is achieved through models like Transformers, which can capture long-range dependencies and contextual information effectively. Such models, as exemplified by BERT (Bidirectional Encoder Representations from Transformers), have elevated the quality of search engines, </w:t>
      </w:r>
      <w:proofErr w:type="spellStart"/>
      <w:r w:rsidRPr="00BB4BEC">
        <w:rPr>
          <w:color w:val="374151"/>
          <w:sz w:val="20"/>
          <w:szCs w:val="20"/>
        </w:rPr>
        <w:t>chatbots</w:t>
      </w:r>
      <w:proofErr w:type="spellEnd"/>
      <w:r w:rsidRPr="00BB4BEC">
        <w:rPr>
          <w:color w:val="374151"/>
          <w:sz w:val="20"/>
          <w:szCs w:val="20"/>
        </w:rPr>
        <w:t>, and content recommendation systems by enabling more context-aware responses.</w:t>
      </w:r>
    </w:p>
    <w:p w:rsidR="000D7EBC" w:rsidRPr="00BB4BEC" w:rsidRDefault="000D7EBC" w:rsidP="000D7E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b/>
          <w:bCs/>
          <w:sz w:val="20"/>
          <w:szCs w:val="20"/>
        </w:rPr>
        <w:lastRenderedPageBreak/>
        <w:t>4. Multilingual and Cross-Lingual Capabilities</w:t>
      </w:r>
    </w:p>
    <w:p w:rsidR="000D7EBC" w:rsidRPr="00BB4BEC" w:rsidRDefault="000D7EBC" w:rsidP="000D7E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ML and DL techniques have enabled NLP applications to transcend language barriers. Multilingual models like multilingual BERT have made it easier to develop applications that work across various languages, making global communication and information access more accessible.</w:t>
      </w:r>
    </w:p>
    <w:p w:rsidR="000D7EBC" w:rsidRPr="00BB4BEC" w:rsidRDefault="000D7EBC" w:rsidP="000D7E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b/>
          <w:bCs/>
          <w:sz w:val="20"/>
          <w:szCs w:val="20"/>
        </w:rPr>
        <w:t>5. Personalization and Customization</w:t>
      </w:r>
    </w:p>
    <w:p w:rsidR="000D7EBC" w:rsidRPr="00BB4BEC" w:rsidRDefault="000D7EBC" w:rsidP="000D7E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NLP powered by ML and DL allows for personalized user experiences. Recommender systems, virtual assistants, and content filters can tailor their responses and recommendations based on individual user preferences and behaviors. This personalization enhances user engagement and satisfaction.</w:t>
      </w:r>
    </w:p>
    <w:p w:rsidR="000D7EBC" w:rsidRPr="00BB4BEC" w:rsidRDefault="000D7EBC" w:rsidP="000D7E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b/>
          <w:bCs/>
          <w:sz w:val="20"/>
          <w:szCs w:val="20"/>
        </w:rPr>
        <w:t>6. Driving Innovations in Healthcare, Finance, and Beyond</w:t>
      </w:r>
    </w:p>
    <w:p w:rsidR="000D7EBC" w:rsidRPr="00BB4BEC" w:rsidRDefault="000D7EBC" w:rsidP="000D7E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 xml:space="preserve">Beyond language understanding, ML and DL are driving innovations in sectors like healthcare, finance, and customer service. In healthcare, NLP-powered models assist in clinical diagnosis, medical record analysis, and drug discovery. In finance, sentiment analysis of news and social media data aids in stock market predictions. In customer service, </w:t>
      </w:r>
      <w:proofErr w:type="spellStart"/>
      <w:r w:rsidRPr="00BB4BEC">
        <w:rPr>
          <w:color w:val="374151"/>
          <w:sz w:val="20"/>
          <w:szCs w:val="20"/>
        </w:rPr>
        <w:t>chatbots</w:t>
      </w:r>
      <w:proofErr w:type="spellEnd"/>
      <w:r w:rsidRPr="00BB4BEC">
        <w:rPr>
          <w:color w:val="374151"/>
          <w:sz w:val="20"/>
          <w:szCs w:val="20"/>
        </w:rPr>
        <w:t xml:space="preserve"> and virtual agents offer round-the-clock support.</w:t>
      </w:r>
    </w:p>
    <w:p w:rsidR="000D7EBC" w:rsidRPr="00BB4BEC" w:rsidRDefault="000D7EBC" w:rsidP="000D7E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b/>
          <w:bCs/>
          <w:sz w:val="20"/>
          <w:szCs w:val="20"/>
        </w:rPr>
        <w:t>7. Ethical and Fair NLP</w:t>
      </w:r>
    </w:p>
    <w:p w:rsidR="000D7EBC" w:rsidRPr="00BB4BEC" w:rsidRDefault="000D7EBC" w:rsidP="000D7E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While ML and DL have revolutionized NLP, they also bring ethical considerations. Bias in training data and the potential for reinforcing stereotypes must be addressed. Researchers and practitioners are actively working on developing fair and unbiased NLP models to ensure ethical and inclusive AI applications.</w:t>
      </w:r>
    </w:p>
    <w:p w:rsidR="000D7EBC" w:rsidRPr="00BB4BEC" w:rsidRDefault="000D7EBC" w:rsidP="000D7EB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w:t>
      </w:r>
    </w:p>
    <w:p w:rsidR="000D7EBC" w:rsidRPr="00BB4BEC" w:rsidRDefault="000D7EBC" w:rsidP="000D7EB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color w:val="374151"/>
          <w:sz w:val="20"/>
          <w:szCs w:val="20"/>
        </w:rPr>
      </w:pPr>
      <w:r w:rsidRPr="00BB4BEC">
        <w:rPr>
          <w:rFonts w:ascii="Times New Roman" w:eastAsia="Times New Roman" w:hAnsi="Times New Roman" w:cs="Times New Roman"/>
          <w:b/>
          <w:color w:val="374151"/>
          <w:sz w:val="20"/>
          <w:szCs w:val="20"/>
        </w:rPr>
        <w:t>2. Machine Learning Algorithms in NLP</w:t>
      </w:r>
    </w:p>
    <w:p w:rsidR="000D7EBC" w:rsidRPr="00BB4BEC" w:rsidRDefault="000D7EBC" w:rsidP="000D7EB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This section outlines various machine learning algorithms commonly used in NLP applications.</w:t>
      </w:r>
    </w:p>
    <w:p w:rsidR="000D7EBC" w:rsidRPr="00BB4BEC" w:rsidRDefault="000D7EBC" w:rsidP="000D7EBC">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Naive Bayes Classifier</w:t>
      </w:r>
      <w:r w:rsidRPr="00BB4BEC">
        <w:rPr>
          <w:rFonts w:ascii="Times New Roman" w:eastAsia="Times New Roman" w:hAnsi="Times New Roman" w:cs="Times New Roman"/>
          <w:color w:val="374151"/>
          <w:sz w:val="20"/>
          <w:szCs w:val="20"/>
        </w:rPr>
        <w:br/>
        <w:t>This algorithm, based on Bayes' theorem, is widely used in sentiment analysis and text categorization (Manning et al., 2008).</w:t>
      </w:r>
    </w:p>
    <w:p w:rsidR="000D7EBC" w:rsidRPr="00BB4BEC" w:rsidRDefault="000D7EBC" w:rsidP="000D7EBC">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Support Vector Machines (SVM</w:t>
      </w:r>
      <w:proofErr w:type="gramStart"/>
      <w:r w:rsidRPr="00BB4BEC">
        <w:rPr>
          <w:rFonts w:ascii="Times New Roman" w:eastAsia="Times New Roman" w:hAnsi="Times New Roman" w:cs="Times New Roman"/>
          <w:color w:val="374151"/>
          <w:sz w:val="20"/>
          <w:szCs w:val="20"/>
        </w:rPr>
        <w:t>)</w:t>
      </w:r>
      <w:proofErr w:type="gramEnd"/>
      <w:r w:rsidRPr="00BB4BEC">
        <w:rPr>
          <w:rFonts w:ascii="Times New Roman" w:eastAsia="Times New Roman" w:hAnsi="Times New Roman" w:cs="Times New Roman"/>
          <w:color w:val="374151"/>
          <w:sz w:val="20"/>
          <w:szCs w:val="20"/>
        </w:rPr>
        <w:br/>
        <w:t>SVMs are effective for tasks like text classification and named entity recognition (</w:t>
      </w:r>
      <w:proofErr w:type="spellStart"/>
      <w:r w:rsidRPr="00BB4BEC">
        <w:rPr>
          <w:rFonts w:ascii="Times New Roman" w:eastAsia="Times New Roman" w:hAnsi="Times New Roman" w:cs="Times New Roman"/>
          <w:color w:val="374151"/>
          <w:sz w:val="20"/>
          <w:szCs w:val="20"/>
        </w:rPr>
        <w:t>Joachims</w:t>
      </w:r>
      <w:proofErr w:type="spellEnd"/>
      <w:r w:rsidRPr="00BB4BEC">
        <w:rPr>
          <w:rFonts w:ascii="Times New Roman" w:eastAsia="Times New Roman" w:hAnsi="Times New Roman" w:cs="Times New Roman"/>
          <w:color w:val="374151"/>
          <w:sz w:val="20"/>
          <w:szCs w:val="20"/>
        </w:rPr>
        <w:t>, 1998).</w:t>
      </w:r>
    </w:p>
    <w:p w:rsidR="000D7EBC" w:rsidRPr="00BB4BEC" w:rsidRDefault="000D7EBC" w:rsidP="000D7EBC">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Hidden Markov Models (HMMs</w:t>
      </w:r>
      <w:proofErr w:type="gramStart"/>
      <w:r w:rsidRPr="00BB4BEC">
        <w:rPr>
          <w:rFonts w:ascii="Times New Roman" w:eastAsia="Times New Roman" w:hAnsi="Times New Roman" w:cs="Times New Roman"/>
          <w:color w:val="374151"/>
          <w:sz w:val="20"/>
          <w:szCs w:val="20"/>
        </w:rPr>
        <w:t>)</w:t>
      </w:r>
      <w:proofErr w:type="gramEnd"/>
      <w:r w:rsidRPr="00BB4BEC">
        <w:rPr>
          <w:rFonts w:ascii="Times New Roman" w:eastAsia="Times New Roman" w:hAnsi="Times New Roman" w:cs="Times New Roman"/>
          <w:color w:val="374151"/>
          <w:sz w:val="20"/>
          <w:szCs w:val="20"/>
        </w:rPr>
        <w:br/>
        <w:t>Although primarily used in speech recognition, HMMs find applications in part-of-speech tagging in NLP (</w:t>
      </w:r>
      <w:proofErr w:type="spellStart"/>
      <w:r w:rsidRPr="00BB4BEC">
        <w:rPr>
          <w:rFonts w:ascii="Times New Roman" w:eastAsia="Times New Roman" w:hAnsi="Times New Roman" w:cs="Times New Roman"/>
          <w:color w:val="374151"/>
          <w:sz w:val="20"/>
          <w:szCs w:val="20"/>
        </w:rPr>
        <w:t>Jurafsky</w:t>
      </w:r>
      <w:proofErr w:type="spellEnd"/>
      <w:r w:rsidRPr="00BB4BEC">
        <w:rPr>
          <w:rFonts w:ascii="Times New Roman" w:eastAsia="Times New Roman" w:hAnsi="Times New Roman" w:cs="Times New Roman"/>
          <w:color w:val="374151"/>
          <w:sz w:val="20"/>
          <w:szCs w:val="20"/>
        </w:rPr>
        <w:t xml:space="preserve"> &amp; Martin, 2019).</w:t>
      </w:r>
    </w:p>
    <w:p w:rsidR="000D7EBC" w:rsidRPr="00BB4BEC" w:rsidRDefault="000D7EBC" w:rsidP="000D7EB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color w:val="374151"/>
          <w:sz w:val="20"/>
          <w:szCs w:val="20"/>
        </w:rPr>
      </w:pPr>
      <w:r w:rsidRPr="00BB4BEC">
        <w:rPr>
          <w:rFonts w:ascii="Times New Roman" w:eastAsia="Times New Roman" w:hAnsi="Times New Roman" w:cs="Times New Roman"/>
          <w:b/>
          <w:color w:val="374151"/>
          <w:sz w:val="20"/>
          <w:szCs w:val="20"/>
        </w:rPr>
        <w:t>3. Deep Learning Architectures in NLP</w:t>
      </w:r>
    </w:p>
    <w:p w:rsidR="000D7EBC" w:rsidRPr="00BB4BEC" w:rsidRDefault="000D7EBC" w:rsidP="000D7EB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This section provides an overview of deep learning architectures that have revolutionized NLP tasks.</w:t>
      </w:r>
    </w:p>
    <w:p w:rsidR="000D7EBC" w:rsidRPr="00BB4BEC" w:rsidRDefault="000D7EBC" w:rsidP="000D7EBC">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Recurrent Neural Networks (RNNs</w:t>
      </w:r>
      <w:proofErr w:type="gramStart"/>
      <w:r w:rsidRPr="00BB4BEC">
        <w:rPr>
          <w:rFonts w:ascii="Times New Roman" w:eastAsia="Times New Roman" w:hAnsi="Times New Roman" w:cs="Times New Roman"/>
          <w:color w:val="374151"/>
          <w:sz w:val="20"/>
          <w:szCs w:val="20"/>
        </w:rPr>
        <w:t>)</w:t>
      </w:r>
      <w:proofErr w:type="gramEnd"/>
      <w:r w:rsidRPr="00BB4BEC">
        <w:rPr>
          <w:rFonts w:ascii="Times New Roman" w:eastAsia="Times New Roman" w:hAnsi="Times New Roman" w:cs="Times New Roman"/>
          <w:color w:val="374151"/>
          <w:sz w:val="20"/>
          <w:szCs w:val="20"/>
        </w:rPr>
        <w:br/>
        <w:t>RNNs are pivotal in tasks requiring sequential data processing such as machine translation (Cho et al., 2014).</w:t>
      </w:r>
    </w:p>
    <w:p w:rsidR="000D7EBC" w:rsidRPr="00BB4BEC" w:rsidRDefault="000D7EBC" w:rsidP="000D7EBC">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Long Short-Term Memory Networks (LSTMs</w:t>
      </w:r>
      <w:proofErr w:type="gramStart"/>
      <w:r w:rsidRPr="00BB4BEC">
        <w:rPr>
          <w:rFonts w:ascii="Times New Roman" w:eastAsia="Times New Roman" w:hAnsi="Times New Roman" w:cs="Times New Roman"/>
          <w:color w:val="374151"/>
          <w:sz w:val="20"/>
          <w:szCs w:val="20"/>
        </w:rPr>
        <w:t>)</w:t>
      </w:r>
      <w:proofErr w:type="gramEnd"/>
      <w:r w:rsidRPr="00BB4BEC">
        <w:rPr>
          <w:rFonts w:ascii="Times New Roman" w:eastAsia="Times New Roman" w:hAnsi="Times New Roman" w:cs="Times New Roman"/>
          <w:color w:val="374151"/>
          <w:sz w:val="20"/>
          <w:szCs w:val="20"/>
        </w:rPr>
        <w:br/>
        <w:t>LSTMs address the vanishing gradient problem and excel in tasks like language modeling and sentiment analysis (</w:t>
      </w:r>
      <w:proofErr w:type="spellStart"/>
      <w:r w:rsidRPr="00BB4BEC">
        <w:rPr>
          <w:rFonts w:ascii="Times New Roman" w:eastAsia="Times New Roman" w:hAnsi="Times New Roman" w:cs="Times New Roman"/>
          <w:color w:val="374151"/>
          <w:sz w:val="20"/>
          <w:szCs w:val="20"/>
        </w:rPr>
        <w:t>Hochreiter</w:t>
      </w:r>
      <w:proofErr w:type="spellEnd"/>
      <w:r w:rsidRPr="00BB4BEC">
        <w:rPr>
          <w:rFonts w:ascii="Times New Roman" w:eastAsia="Times New Roman" w:hAnsi="Times New Roman" w:cs="Times New Roman"/>
          <w:color w:val="374151"/>
          <w:sz w:val="20"/>
          <w:szCs w:val="20"/>
        </w:rPr>
        <w:t xml:space="preserve"> &amp; </w:t>
      </w:r>
      <w:proofErr w:type="spellStart"/>
      <w:r w:rsidRPr="00BB4BEC">
        <w:rPr>
          <w:rFonts w:ascii="Times New Roman" w:eastAsia="Times New Roman" w:hAnsi="Times New Roman" w:cs="Times New Roman"/>
          <w:color w:val="374151"/>
          <w:sz w:val="20"/>
          <w:szCs w:val="20"/>
        </w:rPr>
        <w:t>Schmidhuber</w:t>
      </w:r>
      <w:proofErr w:type="spellEnd"/>
      <w:r w:rsidRPr="00BB4BEC">
        <w:rPr>
          <w:rFonts w:ascii="Times New Roman" w:eastAsia="Times New Roman" w:hAnsi="Times New Roman" w:cs="Times New Roman"/>
          <w:color w:val="374151"/>
          <w:sz w:val="20"/>
          <w:szCs w:val="20"/>
        </w:rPr>
        <w:t>, 1997).</w:t>
      </w:r>
    </w:p>
    <w:p w:rsidR="000D7EBC" w:rsidRPr="00BB4BEC" w:rsidRDefault="000D7EBC" w:rsidP="000D7EBC">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lastRenderedPageBreak/>
        <w:t>Transformer Models</w:t>
      </w:r>
      <w:r w:rsidRPr="00BB4BEC">
        <w:rPr>
          <w:rFonts w:ascii="Times New Roman" w:eastAsia="Times New Roman" w:hAnsi="Times New Roman" w:cs="Times New Roman"/>
          <w:color w:val="374151"/>
          <w:sz w:val="20"/>
          <w:szCs w:val="20"/>
        </w:rPr>
        <w:br/>
        <w:t>Transformer-based architectures, like BERT and GPT, have achieved state-of-the-art results in tasks including question-answering and language generation (Devlin et al., 2019; Radford et al., 2019).</w:t>
      </w:r>
    </w:p>
    <w:p w:rsidR="000D7EBC" w:rsidRPr="00BB4BEC" w:rsidRDefault="000D7EBC" w:rsidP="000D7EB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color w:val="374151"/>
          <w:sz w:val="24"/>
          <w:szCs w:val="24"/>
        </w:rPr>
      </w:pPr>
      <w:r w:rsidRPr="00BB4BEC">
        <w:rPr>
          <w:rFonts w:ascii="Times New Roman" w:eastAsia="Times New Roman" w:hAnsi="Times New Roman" w:cs="Times New Roman"/>
          <w:b/>
          <w:color w:val="374151"/>
          <w:sz w:val="24"/>
          <w:szCs w:val="24"/>
        </w:rPr>
        <w:t>4. Applications of Machine and Deep Learning in NLP</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color w:val="374151"/>
          <w:sz w:val="20"/>
          <w:szCs w:val="20"/>
        </w:rPr>
      </w:pPr>
      <w:r w:rsidRPr="00BB4BEC">
        <w:rPr>
          <w:color w:val="374151"/>
          <w:sz w:val="20"/>
          <w:szCs w:val="20"/>
        </w:rPr>
        <w:t>Machine Learning (ML) and Deep Learning (DL) have had a profound impact on Natural Language Processing (NLP) applications, enhancing our ability to work with text and language data. Here, we explore various real-world applications where ML and DL have made significant contributions to NLP:</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rStyle w:val="Strong"/>
          <w:color w:val="374151"/>
          <w:sz w:val="20"/>
          <w:szCs w:val="20"/>
          <w:bdr w:val="single" w:sz="2" w:space="0" w:color="D9D9E3" w:frame="1"/>
        </w:rPr>
        <w:t>1. Sentiment Analysis</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Sentiment analysis, also known as opinion mining, uses ML and DL to determine the sentiment expressed in text data. It is widely applied in understanding customer sentiment in product reviews, social media monitoring, and brand reputation management.</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rStyle w:val="Strong"/>
          <w:color w:val="374151"/>
          <w:sz w:val="20"/>
          <w:szCs w:val="20"/>
          <w:bdr w:val="single" w:sz="2" w:space="0" w:color="D9D9E3" w:frame="1"/>
        </w:rPr>
        <w:t>2. Machine Translation</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Machine translation systems like Google Translate employ deep learning models such as Transformers to provide near-human-level translation capabilities. These models can translate text from one language to another, enabling cross-lingual communication.</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rStyle w:val="Strong"/>
          <w:color w:val="374151"/>
          <w:sz w:val="20"/>
          <w:szCs w:val="20"/>
          <w:bdr w:val="single" w:sz="2" w:space="0" w:color="D9D9E3" w:frame="1"/>
        </w:rPr>
        <w:t>3. Named Entity Recognition (NER)</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NER is crucial in information extraction and involves identifying entities such as names of people, organizations, and locations in text. ML models have been used effectively to identify and classify named entities in various domains.</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rStyle w:val="Strong"/>
          <w:color w:val="374151"/>
          <w:sz w:val="20"/>
          <w:szCs w:val="20"/>
          <w:bdr w:val="single" w:sz="2" w:space="0" w:color="D9D9E3" w:frame="1"/>
        </w:rPr>
        <w:t>4. Text Classification</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ML algorithms are used extensively in text classification tasks, including spam email detection, topic classification, and sentiment analysis. For instance, Support Vector Machines (SVM) and neural networks can classify news articles into predefined categories.</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rStyle w:val="Strong"/>
          <w:color w:val="374151"/>
          <w:sz w:val="20"/>
          <w:szCs w:val="20"/>
          <w:bdr w:val="single" w:sz="2" w:space="0" w:color="D9D9E3" w:frame="1"/>
        </w:rPr>
        <w:t>5. Speech Recognition</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 xml:space="preserve">While speech recognition is primarily an audio-based NLP task, ML and DL techniques, including recurrent neural networks (RNNs) and convolutional neural networks (CNNs), are applied to convert spoken language into written text. This technology is used in virtual assistants like </w:t>
      </w:r>
      <w:proofErr w:type="spellStart"/>
      <w:r w:rsidRPr="00BB4BEC">
        <w:rPr>
          <w:color w:val="374151"/>
          <w:sz w:val="20"/>
          <w:szCs w:val="20"/>
        </w:rPr>
        <w:t>Siri</w:t>
      </w:r>
      <w:proofErr w:type="spellEnd"/>
      <w:r w:rsidRPr="00BB4BEC">
        <w:rPr>
          <w:color w:val="374151"/>
          <w:sz w:val="20"/>
          <w:szCs w:val="20"/>
        </w:rPr>
        <w:t xml:space="preserve"> and transcription services.</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rStyle w:val="Strong"/>
          <w:color w:val="374151"/>
          <w:sz w:val="20"/>
          <w:szCs w:val="20"/>
          <w:bdr w:val="single" w:sz="2" w:space="0" w:color="D9D9E3" w:frame="1"/>
        </w:rPr>
        <w:t xml:space="preserve">6. </w:t>
      </w:r>
      <w:proofErr w:type="spellStart"/>
      <w:r w:rsidRPr="00BB4BEC">
        <w:rPr>
          <w:rStyle w:val="Strong"/>
          <w:color w:val="374151"/>
          <w:sz w:val="20"/>
          <w:szCs w:val="20"/>
          <w:bdr w:val="single" w:sz="2" w:space="0" w:color="D9D9E3" w:frame="1"/>
        </w:rPr>
        <w:t>Chatbots</w:t>
      </w:r>
      <w:proofErr w:type="spellEnd"/>
      <w:r w:rsidRPr="00BB4BEC">
        <w:rPr>
          <w:rStyle w:val="Strong"/>
          <w:color w:val="374151"/>
          <w:sz w:val="20"/>
          <w:szCs w:val="20"/>
          <w:bdr w:val="single" w:sz="2" w:space="0" w:color="D9D9E3" w:frame="1"/>
        </w:rPr>
        <w:t xml:space="preserve"> and Virtual Assistants</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proofErr w:type="spellStart"/>
      <w:r w:rsidRPr="00BB4BEC">
        <w:rPr>
          <w:color w:val="374151"/>
          <w:sz w:val="20"/>
          <w:szCs w:val="20"/>
        </w:rPr>
        <w:t>Chatbots</w:t>
      </w:r>
      <w:proofErr w:type="spellEnd"/>
      <w:r w:rsidRPr="00BB4BEC">
        <w:rPr>
          <w:color w:val="374151"/>
          <w:sz w:val="20"/>
          <w:szCs w:val="20"/>
        </w:rPr>
        <w:t xml:space="preserve"> and virtual assistants leverage DL-based natural language understanding models to engage in human-like conversations. These AI-powered </w:t>
      </w:r>
      <w:proofErr w:type="spellStart"/>
      <w:r w:rsidRPr="00BB4BEC">
        <w:rPr>
          <w:color w:val="374151"/>
          <w:sz w:val="20"/>
          <w:szCs w:val="20"/>
        </w:rPr>
        <w:t>chatbots</w:t>
      </w:r>
      <w:proofErr w:type="spellEnd"/>
      <w:r w:rsidRPr="00BB4BEC">
        <w:rPr>
          <w:color w:val="374151"/>
          <w:sz w:val="20"/>
          <w:szCs w:val="20"/>
        </w:rPr>
        <w:t xml:space="preserve"> are used in customer support, e-commerce, and various online services.</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rStyle w:val="Strong"/>
          <w:color w:val="374151"/>
          <w:sz w:val="20"/>
          <w:szCs w:val="20"/>
          <w:bdr w:val="single" w:sz="2" w:space="0" w:color="D9D9E3" w:frame="1"/>
        </w:rPr>
        <w:t>7. Information Retrieval</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Information retrieval systems use ML to rank and retrieve documents or web pages based on relevance to a query. Search engines like Google employ complex ML algorithms to provide users with highly relevant search results.</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rStyle w:val="Strong"/>
          <w:color w:val="374151"/>
          <w:sz w:val="20"/>
          <w:szCs w:val="20"/>
          <w:bdr w:val="single" w:sz="2" w:space="0" w:color="D9D9E3" w:frame="1"/>
        </w:rPr>
        <w:lastRenderedPageBreak/>
        <w:t>8. Text Summarization</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Automatic text summarization techniques, often based on DL architectures like LSTM or Transformer models, can generate concise summaries of longer documents. This is useful for condensing news articles or research papers.</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rStyle w:val="Strong"/>
          <w:color w:val="374151"/>
          <w:sz w:val="20"/>
          <w:szCs w:val="20"/>
          <w:bdr w:val="single" w:sz="2" w:space="0" w:color="D9D9E3" w:frame="1"/>
        </w:rPr>
        <w:t>9. Question Answering</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Question answering systems, such as IBM's Watson, employ ML and DL algorithms to analyze text and provide precise answers to user queries. These systems are used in knowledge bases and virtual assistants.</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rStyle w:val="Strong"/>
          <w:color w:val="374151"/>
          <w:sz w:val="20"/>
          <w:szCs w:val="20"/>
          <w:bdr w:val="single" w:sz="2" w:space="0" w:color="D9D9E3" w:frame="1"/>
        </w:rPr>
        <w:t>10. Language Generation</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 xml:space="preserve">DL-based models like GPT-3 have the ability to generate human-like text. They are used in content generation, </w:t>
      </w:r>
      <w:proofErr w:type="spellStart"/>
      <w:r w:rsidRPr="00BB4BEC">
        <w:rPr>
          <w:color w:val="374151"/>
          <w:sz w:val="20"/>
          <w:szCs w:val="20"/>
        </w:rPr>
        <w:t>chatbots</w:t>
      </w:r>
      <w:proofErr w:type="spellEnd"/>
      <w:r w:rsidRPr="00BB4BEC">
        <w:rPr>
          <w:color w:val="374151"/>
          <w:sz w:val="20"/>
          <w:szCs w:val="20"/>
        </w:rPr>
        <w:t>, and creative writing assistance.</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rStyle w:val="Strong"/>
          <w:color w:val="374151"/>
          <w:sz w:val="20"/>
          <w:szCs w:val="20"/>
          <w:bdr w:val="single" w:sz="2" w:space="0" w:color="D9D9E3" w:frame="1"/>
        </w:rPr>
        <w:t>11. Language Understanding in Healthcare</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In healthcare, ML and DL are used to extract valuable information from electronic health records, medical literature, and patient-doctor interactions. This aids in clinical decision support, disease detection, and drug discovery.</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rStyle w:val="Strong"/>
          <w:color w:val="374151"/>
          <w:sz w:val="20"/>
          <w:szCs w:val="20"/>
          <w:bdr w:val="single" w:sz="2" w:space="0" w:color="D9D9E3" w:frame="1"/>
        </w:rPr>
        <w:t>12. Social Media Analysis</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Social media platforms utilize ML algorithms to analyze user-generated content for various purposes, including sentiment analysis, content recommendation, and targeted advertising.</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rStyle w:val="Strong"/>
          <w:color w:val="374151"/>
          <w:sz w:val="20"/>
          <w:szCs w:val="20"/>
          <w:bdr w:val="single" w:sz="2" w:space="0" w:color="D9D9E3" w:frame="1"/>
        </w:rPr>
        <w:t>13. Document Classification</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ML models can classify documents into predefined categories, streamlining tasks such as sorting emails, organizing legal documents, and categorizing news articles.</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rStyle w:val="Strong"/>
          <w:color w:val="374151"/>
          <w:sz w:val="20"/>
          <w:szCs w:val="20"/>
          <w:bdr w:val="single" w:sz="2" w:space="0" w:color="D9D9E3" w:frame="1"/>
        </w:rPr>
        <w:t>14. Speech Synthesis</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Text-to-speech (TTS) systems employ ML and DL techniques to convert text into natural-sounding speech. These systems are used in various applications, including voice assistants and accessibility tools.</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rStyle w:val="Strong"/>
          <w:color w:val="374151"/>
          <w:sz w:val="20"/>
          <w:szCs w:val="20"/>
          <w:bdr w:val="single" w:sz="2" w:space="0" w:color="D9D9E3" w:frame="1"/>
        </w:rPr>
        <w:t>15. Language Localization</w:t>
      </w:r>
    </w:p>
    <w:p w:rsid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BB4BEC">
        <w:rPr>
          <w:color w:val="374151"/>
          <w:sz w:val="20"/>
          <w:szCs w:val="20"/>
        </w:rPr>
        <w:t>ML and DL models are used for language localization, enabling applications and websites to adapt their content and user interfaces to different languages and regions</w:t>
      </w:r>
      <w:r>
        <w:rPr>
          <w:rFonts w:ascii="Segoe UI" w:hAnsi="Segoe UI" w:cs="Segoe UI"/>
          <w:color w:val="374151"/>
        </w:rPr>
        <w:t>.</w:t>
      </w:r>
    </w:p>
    <w:p w:rsidR="000D7EBC" w:rsidRPr="00BB4BEC" w:rsidRDefault="00BB4BEC" w:rsidP="00BB4BEC">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 xml:space="preserve"> </w:t>
      </w:r>
      <w:r w:rsidR="000D7EBC" w:rsidRPr="00BB4BEC">
        <w:rPr>
          <w:rFonts w:ascii="Times New Roman" w:eastAsia="Times New Roman" w:hAnsi="Times New Roman" w:cs="Times New Roman"/>
          <w:color w:val="374151"/>
          <w:sz w:val="20"/>
          <w:szCs w:val="20"/>
        </w:rPr>
        <w:t>Healthcare</w:t>
      </w:r>
    </w:p>
    <w:p w:rsidR="000D7EBC" w:rsidRPr="00BB4BEC" w:rsidRDefault="000D7EBC" w:rsidP="000D7EBC">
      <w:pPr>
        <w:numPr>
          <w:ilvl w:val="1"/>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Clinical document classification (</w:t>
      </w:r>
      <w:proofErr w:type="spellStart"/>
      <w:r w:rsidRPr="00BB4BEC">
        <w:rPr>
          <w:rFonts w:ascii="Times New Roman" w:eastAsia="Times New Roman" w:hAnsi="Times New Roman" w:cs="Times New Roman"/>
          <w:color w:val="374151"/>
          <w:sz w:val="20"/>
          <w:szCs w:val="20"/>
        </w:rPr>
        <w:t>Gehrmann</w:t>
      </w:r>
      <w:proofErr w:type="spellEnd"/>
      <w:r w:rsidRPr="00BB4BEC">
        <w:rPr>
          <w:rFonts w:ascii="Times New Roman" w:eastAsia="Times New Roman" w:hAnsi="Times New Roman" w:cs="Times New Roman"/>
          <w:color w:val="374151"/>
          <w:sz w:val="20"/>
          <w:szCs w:val="20"/>
        </w:rPr>
        <w:t xml:space="preserve"> et al., 2019).</w:t>
      </w:r>
    </w:p>
    <w:p w:rsidR="000D7EBC" w:rsidRPr="00BB4BEC" w:rsidRDefault="000D7EBC" w:rsidP="000D7EBC">
      <w:pPr>
        <w:numPr>
          <w:ilvl w:val="1"/>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 xml:space="preserve">Medical </w:t>
      </w:r>
      <w:proofErr w:type="spellStart"/>
      <w:r w:rsidRPr="00BB4BEC">
        <w:rPr>
          <w:rFonts w:ascii="Times New Roman" w:eastAsia="Times New Roman" w:hAnsi="Times New Roman" w:cs="Times New Roman"/>
          <w:color w:val="374151"/>
          <w:sz w:val="20"/>
          <w:szCs w:val="20"/>
        </w:rPr>
        <w:t>chatbots</w:t>
      </w:r>
      <w:proofErr w:type="spellEnd"/>
      <w:r w:rsidRPr="00BB4BEC">
        <w:rPr>
          <w:rFonts w:ascii="Times New Roman" w:eastAsia="Times New Roman" w:hAnsi="Times New Roman" w:cs="Times New Roman"/>
          <w:color w:val="374151"/>
          <w:sz w:val="20"/>
          <w:szCs w:val="20"/>
        </w:rPr>
        <w:t xml:space="preserve"> for patient interaction (</w:t>
      </w:r>
      <w:proofErr w:type="spellStart"/>
      <w:r w:rsidRPr="00BB4BEC">
        <w:rPr>
          <w:rFonts w:ascii="Times New Roman" w:eastAsia="Times New Roman" w:hAnsi="Times New Roman" w:cs="Times New Roman"/>
          <w:color w:val="374151"/>
          <w:sz w:val="20"/>
          <w:szCs w:val="20"/>
        </w:rPr>
        <w:t>Rajkomar</w:t>
      </w:r>
      <w:proofErr w:type="spellEnd"/>
      <w:r w:rsidRPr="00BB4BEC">
        <w:rPr>
          <w:rFonts w:ascii="Times New Roman" w:eastAsia="Times New Roman" w:hAnsi="Times New Roman" w:cs="Times New Roman"/>
          <w:color w:val="374151"/>
          <w:sz w:val="20"/>
          <w:szCs w:val="20"/>
        </w:rPr>
        <w:t xml:space="preserve"> et al., 2018).</w:t>
      </w:r>
    </w:p>
    <w:p w:rsidR="000D7EBC" w:rsidRPr="00BB4BEC" w:rsidRDefault="000D7EBC" w:rsidP="000D7EBC">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Customer Support</w:t>
      </w:r>
    </w:p>
    <w:p w:rsidR="000D7EBC" w:rsidRPr="00BB4BEC" w:rsidRDefault="000D7EBC" w:rsidP="000D7EBC">
      <w:pPr>
        <w:numPr>
          <w:ilvl w:val="1"/>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Automated ticket routing and response generation (Tang et al., 2019).</w:t>
      </w:r>
    </w:p>
    <w:p w:rsidR="000D7EBC" w:rsidRPr="00BB4BEC" w:rsidRDefault="000D7EBC" w:rsidP="000D7EBC">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Finance</w:t>
      </w:r>
    </w:p>
    <w:p w:rsidR="000D7EBC" w:rsidRPr="00BB4BEC" w:rsidRDefault="000D7EBC" w:rsidP="000D7EBC">
      <w:pPr>
        <w:numPr>
          <w:ilvl w:val="1"/>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Sentiment analysis for stock market prediction (</w:t>
      </w:r>
      <w:proofErr w:type="spellStart"/>
      <w:r w:rsidRPr="00BB4BEC">
        <w:rPr>
          <w:rFonts w:ascii="Times New Roman" w:eastAsia="Times New Roman" w:hAnsi="Times New Roman" w:cs="Times New Roman"/>
          <w:color w:val="374151"/>
          <w:sz w:val="20"/>
          <w:szCs w:val="20"/>
        </w:rPr>
        <w:t>Bollen</w:t>
      </w:r>
      <w:proofErr w:type="spellEnd"/>
      <w:r w:rsidRPr="00BB4BEC">
        <w:rPr>
          <w:rFonts w:ascii="Times New Roman" w:eastAsia="Times New Roman" w:hAnsi="Times New Roman" w:cs="Times New Roman"/>
          <w:color w:val="374151"/>
          <w:sz w:val="20"/>
          <w:szCs w:val="20"/>
        </w:rPr>
        <w:t xml:space="preserve"> et al., 2011).</w:t>
      </w:r>
    </w:p>
    <w:p w:rsidR="000D7EBC" w:rsidRPr="00BB4BEC" w:rsidRDefault="000D7EBC" w:rsidP="000D7EB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b/>
          <w:color w:val="374151"/>
          <w:sz w:val="20"/>
          <w:szCs w:val="20"/>
        </w:rPr>
        <w:t>5</w:t>
      </w:r>
      <w:r w:rsidRPr="00BB4BEC">
        <w:rPr>
          <w:rFonts w:ascii="Times New Roman" w:eastAsia="Times New Roman" w:hAnsi="Times New Roman" w:cs="Times New Roman"/>
          <w:b/>
          <w:color w:val="374151"/>
          <w:sz w:val="24"/>
          <w:szCs w:val="24"/>
        </w:rPr>
        <w:t>. Challenges and Future Directions</w:t>
      </w:r>
    </w:p>
    <w:p w:rsidR="00BB4BEC" w:rsidRPr="00BB4BEC" w:rsidRDefault="00BB4BEC" w:rsidP="00BB4BE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lastRenderedPageBreak/>
        <w:t>While the applications of Machine Learning (ML) and Deep Learning (DL) in Natural Language Processing (NLP) have seen significant progress, several challenges persist, and future directions are shaping the evolution of this dynamic field.</w:t>
      </w:r>
    </w:p>
    <w:p w:rsidR="00BB4BEC" w:rsidRPr="00BB4BEC" w:rsidRDefault="00BB4BEC" w:rsidP="00BB4BE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p>
    <w:p w:rsidR="00BB4BEC" w:rsidRPr="00BB4BEC" w:rsidRDefault="00BB4BEC" w:rsidP="00BB4BE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b/>
          <w:bCs/>
          <w:color w:val="374151"/>
          <w:sz w:val="20"/>
          <w:szCs w:val="20"/>
          <w:bdr w:val="single" w:sz="2" w:space="0" w:color="D9D9E3" w:frame="1"/>
        </w:rPr>
        <w:t>1. Data Privacy and Ethics</w:t>
      </w:r>
    </w:p>
    <w:p w:rsidR="00BB4BEC" w:rsidRPr="00BB4BEC" w:rsidRDefault="00BB4BEC" w:rsidP="00BB4BEC">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i/>
          <w:iCs/>
          <w:color w:val="374151"/>
          <w:sz w:val="20"/>
          <w:szCs w:val="20"/>
          <w:bdr w:val="single" w:sz="2" w:space="0" w:color="D9D9E3" w:frame="1"/>
        </w:rPr>
        <w:t>Challenge</w:t>
      </w:r>
      <w:r w:rsidRPr="00BB4BEC">
        <w:rPr>
          <w:rFonts w:ascii="Times New Roman" w:eastAsia="Times New Roman" w:hAnsi="Times New Roman" w:cs="Times New Roman"/>
          <w:color w:val="374151"/>
          <w:sz w:val="20"/>
          <w:szCs w:val="20"/>
        </w:rPr>
        <w:t>: The collection and use of large volumes of textual data raise concerns about privacy and ethical considerations. Protecting user data and ensuring responsible AI usage are paramount.</w:t>
      </w:r>
    </w:p>
    <w:p w:rsidR="00BB4BEC" w:rsidRPr="00BB4BEC" w:rsidRDefault="00BB4BEC" w:rsidP="00BB4BEC">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i/>
          <w:iCs/>
          <w:color w:val="374151"/>
          <w:sz w:val="20"/>
          <w:szCs w:val="20"/>
          <w:bdr w:val="single" w:sz="2" w:space="0" w:color="D9D9E3" w:frame="1"/>
        </w:rPr>
        <w:t>Solution</w:t>
      </w:r>
      <w:r w:rsidRPr="00BB4BEC">
        <w:rPr>
          <w:rFonts w:ascii="Times New Roman" w:eastAsia="Times New Roman" w:hAnsi="Times New Roman" w:cs="Times New Roman"/>
          <w:color w:val="374151"/>
          <w:sz w:val="20"/>
          <w:szCs w:val="20"/>
        </w:rPr>
        <w:t xml:space="preserve">: Develop and adhere to robust data privacy regulations and ethical guidelines, including </w:t>
      </w:r>
      <w:proofErr w:type="spellStart"/>
      <w:r w:rsidRPr="00BB4BEC">
        <w:rPr>
          <w:rFonts w:ascii="Times New Roman" w:eastAsia="Times New Roman" w:hAnsi="Times New Roman" w:cs="Times New Roman"/>
          <w:color w:val="374151"/>
          <w:sz w:val="20"/>
          <w:szCs w:val="20"/>
        </w:rPr>
        <w:t>anonymization</w:t>
      </w:r>
      <w:proofErr w:type="spellEnd"/>
      <w:r w:rsidRPr="00BB4BEC">
        <w:rPr>
          <w:rFonts w:ascii="Times New Roman" w:eastAsia="Times New Roman" w:hAnsi="Times New Roman" w:cs="Times New Roman"/>
          <w:color w:val="374151"/>
          <w:sz w:val="20"/>
          <w:szCs w:val="20"/>
        </w:rPr>
        <w:t xml:space="preserve"> and informed consent practices.</w:t>
      </w:r>
    </w:p>
    <w:p w:rsidR="00BB4BEC" w:rsidRPr="00BB4BEC" w:rsidRDefault="00BB4BEC" w:rsidP="00BB4BE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b/>
          <w:bCs/>
          <w:color w:val="374151"/>
          <w:sz w:val="20"/>
          <w:szCs w:val="20"/>
          <w:bdr w:val="single" w:sz="2" w:space="0" w:color="D9D9E3" w:frame="1"/>
        </w:rPr>
        <w:t>2. Bias and Fairness</w:t>
      </w:r>
    </w:p>
    <w:p w:rsidR="00BB4BEC" w:rsidRPr="00BB4BEC" w:rsidRDefault="00BB4BEC" w:rsidP="00BB4BEC">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i/>
          <w:iCs/>
          <w:color w:val="374151"/>
          <w:sz w:val="20"/>
          <w:szCs w:val="20"/>
          <w:bdr w:val="single" w:sz="2" w:space="0" w:color="D9D9E3" w:frame="1"/>
        </w:rPr>
        <w:t>Challenge</w:t>
      </w:r>
      <w:r w:rsidRPr="00BB4BEC">
        <w:rPr>
          <w:rFonts w:ascii="Times New Roman" w:eastAsia="Times New Roman" w:hAnsi="Times New Roman" w:cs="Times New Roman"/>
          <w:color w:val="374151"/>
          <w:sz w:val="20"/>
          <w:szCs w:val="20"/>
        </w:rPr>
        <w:t>: NLP models can inherit biases present in their training data, leading to unfair or discriminatory outcomes. Addressing bias and ensuring fairness is a critical challenge.</w:t>
      </w:r>
    </w:p>
    <w:p w:rsidR="00BB4BEC" w:rsidRPr="00BB4BEC" w:rsidRDefault="00BB4BEC" w:rsidP="00BB4BEC">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i/>
          <w:iCs/>
          <w:color w:val="374151"/>
          <w:sz w:val="20"/>
          <w:szCs w:val="20"/>
          <w:bdr w:val="single" w:sz="2" w:space="0" w:color="D9D9E3" w:frame="1"/>
        </w:rPr>
        <w:t>Solution</w:t>
      </w:r>
      <w:r w:rsidRPr="00BB4BEC">
        <w:rPr>
          <w:rFonts w:ascii="Times New Roman" w:eastAsia="Times New Roman" w:hAnsi="Times New Roman" w:cs="Times New Roman"/>
          <w:color w:val="374151"/>
          <w:sz w:val="20"/>
          <w:szCs w:val="20"/>
        </w:rPr>
        <w:t xml:space="preserve">: Develop </w:t>
      </w:r>
      <w:proofErr w:type="spellStart"/>
      <w:r w:rsidRPr="00BB4BEC">
        <w:rPr>
          <w:rFonts w:ascii="Times New Roman" w:eastAsia="Times New Roman" w:hAnsi="Times New Roman" w:cs="Times New Roman"/>
          <w:color w:val="374151"/>
          <w:sz w:val="20"/>
          <w:szCs w:val="20"/>
        </w:rPr>
        <w:t>debiasing</w:t>
      </w:r>
      <w:proofErr w:type="spellEnd"/>
      <w:r w:rsidRPr="00BB4BEC">
        <w:rPr>
          <w:rFonts w:ascii="Times New Roman" w:eastAsia="Times New Roman" w:hAnsi="Times New Roman" w:cs="Times New Roman"/>
          <w:color w:val="374151"/>
          <w:sz w:val="20"/>
          <w:szCs w:val="20"/>
        </w:rPr>
        <w:t xml:space="preserve"> techniques and promote diversity and inclusivity in training data to mitigate bias.</w:t>
      </w:r>
    </w:p>
    <w:p w:rsidR="00BB4BEC" w:rsidRPr="00BB4BEC" w:rsidRDefault="00BB4BEC" w:rsidP="00BB4BE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b/>
          <w:bCs/>
          <w:color w:val="374151"/>
          <w:sz w:val="20"/>
          <w:szCs w:val="20"/>
          <w:bdr w:val="single" w:sz="2" w:space="0" w:color="D9D9E3" w:frame="1"/>
        </w:rPr>
        <w:t xml:space="preserve">3. </w:t>
      </w:r>
      <w:proofErr w:type="spellStart"/>
      <w:r w:rsidRPr="00BB4BEC">
        <w:rPr>
          <w:rFonts w:ascii="Times New Roman" w:eastAsia="Times New Roman" w:hAnsi="Times New Roman" w:cs="Times New Roman"/>
          <w:b/>
          <w:bCs/>
          <w:color w:val="374151"/>
          <w:sz w:val="20"/>
          <w:szCs w:val="20"/>
          <w:bdr w:val="single" w:sz="2" w:space="0" w:color="D9D9E3" w:frame="1"/>
        </w:rPr>
        <w:t>Explainability</w:t>
      </w:r>
      <w:proofErr w:type="spellEnd"/>
      <w:r w:rsidRPr="00BB4BEC">
        <w:rPr>
          <w:rFonts w:ascii="Times New Roman" w:eastAsia="Times New Roman" w:hAnsi="Times New Roman" w:cs="Times New Roman"/>
          <w:b/>
          <w:bCs/>
          <w:color w:val="374151"/>
          <w:sz w:val="20"/>
          <w:szCs w:val="20"/>
          <w:bdr w:val="single" w:sz="2" w:space="0" w:color="D9D9E3" w:frame="1"/>
        </w:rPr>
        <w:t xml:space="preserve"> and Interpretability</w:t>
      </w:r>
    </w:p>
    <w:p w:rsidR="00BB4BEC" w:rsidRPr="00BB4BEC" w:rsidRDefault="00BB4BEC" w:rsidP="00BB4BEC">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i/>
          <w:iCs/>
          <w:color w:val="374151"/>
          <w:sz w:val="20"/>
          <w:szCs w:val="20"/>
          <w:bdr w:val="single" w:sz="2" w:space="0" w:color="D9D9E3" w:frame="1"/>
        </w:rPr>
        <w:t>Challenge</w:t>
      </w:r>
      <w:r w:rsidRPr="00BB4BEC">
        <w:rPr>
          <w:rFonts w:ascii="Times New Roman" w:eastAsia="Times New Roman" w:hAnsi="Times New Roman" w:cs="Times New Roman"/>
          <w:color w:val="374151"/>
          <w:sz w:val="20"/>
          <w:szCs w:val="20"/>
        </w:rPr>
        <w:t xml:space="preserve">: Complex DL models are often considered "black boxes," making it difficult to understand their decision-making processes. </w:t>
      </w:r>
      <w:proofErr w:type="spellStart"/>
      <w:r w:rsidRPr="00BB4BEC">
        <w:rPr>
          <w:rFonts w:ascii="Times New Roman" w:eastAsia="Times New Roman" w:hAnsi="Times New Roman" w:cs="Times New Roman"/>
          <w:color w:val="374151"/>
          <w:sz w:val="20"/>
          <w:szCs w:val="20"/>
        </w:rPr>
        <w:t>Explainability</w:t>
      </w:r>
      <w:proofErr w:type="spellEnd"/>
      <w:r w:rsidRPr="00BB4BEC">
        <w:rPr>
          <w:rFonts w:ascii="Times New Roman" w:eastAsia="Times New Roman" w:hAnsi="Times New Roman" w:cs="Times New Roman"/>
          <w:color w:val="374151"/>
          <w:sz w:val="20"/>
          <w:szCs w:val="20"/>
        </w:rPr>
        <w:t xml:space="preserve"> is crucial, especially in critical applications like healthcare.</w:t>
      </w:r>
    </w:p>
    <w:p w:rsidR="00BB4BEC" w:rsidRPr="00BB4BEC" w:rsidRDefault="00BB4BEC" w:rsidP="00BB4BEC">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i/>
          <w:iCs/>
          <w:color w:val="374151"/>
          <w:sz w:val="20"/>
          <w:szCs w:val="20"/>
          <w:bdr w:val="single" w:sz="2" w:space="0" w:color="D9D9E3" w:frame="1"/>
        </w:rPr>
        <w:t>Solution</w:t>
      </w:r>
      <w:r w:rsidRPr="00BB4BEC">
        <w:rPr>
          <w:rFonts w:ascii="Times New Roman" w:eastAsia="Times New Roman" w:hAnsi="Times New Roman" w:cs="Times New Roman"/>
          <w:color w:val="374151"/>
          <w:sz w:val="20"/>
          <w:szCs w:val="20"/>
        </w:rPr>
        <w:t>: Develop interpretable DL models and create tools to visualize model decisions.</w:t>
      </w:r>
    </w:p>
    <w:p w:rsidR="00BB4BEC" w:rsidRPr="00BB4BEC" w:rsidRDefault="00BB4BEC" w:rsidP="00BB4BE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b/>
          <w:bCs/>
          <w:color w:val="374151"/>
          <w:sz w:val="20"/>
          <w:szCs w:val="20"/>
          <w:bdr w:val="single" w:sz="2" w:space="0" w:color="D9D9E3" w:frame="1"/>
        </w:rPr>
        <w:t>4. Lack of Multimodal Understanding</w:t>
      </w:r>
    </w:p>
    <w:p w:rsidR="00BB4BEC" w:rsidRPr="00BB4BEC" w:rsidRDefault="00BB4BEC" w:rsidP="00BB4BEC">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i/>
          <w:iCs/>
          <w:color w:val="374151"/>
          <w:sz w:val="20"/>
          <w:szCs w:val="20"/>
          <w:bdr w:val="single" w:sz="2" w:space="0" w:color="D9D9E3" w:frame="1"/>
        </w:rPr>
        <w:t>Challenge</w:t>
      </w:r>
      <w:r w:rsidRPr="00BB4BEC">
        <w:rPr>
          <w:rFonts w:ascii="Times New Roman" w:eastAsia="Times New Roman" w:hAnsi="Times New Roman" w:cs="Times New Roman"/>
          <w:color w:val="374151"/>
          <w:sz w:val="20"/>
          <w:szCs w:val="20"/>
        </w:rPr>
        <w:t>: NLP models primarily focus on text data, but real-world communication involves text, images, audio, and more. Integrating multiple modalities into NLP tasks is challenging.</w:t>
      </w:r>
    </w:p>
    <w:p w:rsidR="00BB4BEC" w:rsidRPr="00BB4BEC" w:rsidRDefault="00BB4BEC" w:rsidP="00BB4BEC">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i/>
          <w:iCs/>
          <w:color w:val="374151"/>
          <w:sz w:val="20"/>
          <w:szCs w:val="20"/>
          <w:bdr w:val="single" w:sz="2" w:space="0" w:color="D9D9E3" w:frame="1"/>
        </w:rPr>
        <w:t>Solution</w:t>
      </w:r>
      <w:r w:rsidRPr="00BB4BEC">
        <w:rPr>
          <w:rFonts w:ascii="Times New Roman" w:eastAsia="Times New Roman" w:hAnsi="Times New Roman" w:cs="Times New Roman"/>
          <w:color w:val="374151"/>
          <w:sz w:val="20"/>
          <w:szCs w:val="20"/>
        </w:rPr>
        <w:t>: Research and develop models that can effectively process and understand multimodal data for richer context.</w:t>
      </w:r>
    </w:p>
    <w:p w:rsidR="00BB4BEC" w:rsidRPr="00BB4BEC" w:rsidRDefault="00BB4BEC" w:rsidP="00BB4BE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b/>
          <w:bCs/>
          <w:color w:val="374151"/>
          <w:sz w:val="20"/>
          <w:szCs w:val="20"/>
          <w:bdr w:val="single" w:sz="2" w:space="0" w:color="D9D9E3" w:frame="1"/>
        </w:rPr>
        <w:t>5. Resource-Intensive Training</w:t>
      </w:r>
    </w:p>
    <w:p w:rsidR="00BB4BEC" w:rsidRPr="00BB4BEC" w:rsidRDefault="00BB4BEC" w:rsidP="00BB4BEC">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i/>
          <w:iCs/>
          <w:color w:val="374151"/>
          <w:sz w:val="20"/>
          <w:szCs w:val="20"/>
          <w:bdr w:val="single" w:sz="2" w:space="0" w:color="D9D9E3" w:frame="1"/>
        </w:rPr>
        <w:t>Challenge</w:t>
      </w:r>
      <w:r w:rsidRPr="00BB4BEC">
        <w:rPr>
          <w:rFonts w:ascii="Times New Roman" w:eastAsia="Times New Roman" w:hAnsi="Times New Roman" w:cs="Times New Roman"/>
          <w:color w:val="374151"/>
          <w:sz w:val="20"/>
          <w:szCs w:val="20"/>
        </w:rPr>
        <w:t>: Training large DL models requires substantial computational resources, making them inaccessible to many researchers and organizations.</w:t>
      </w:r>
    </w:p>
    <w:p w:rsidR="00BB4BEC" w:rsidRPr="00BB4BEC" w:rsidRDefault="00BB4BEC" w:rsidP="00BB4BEC">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i/>
          <w:iCs/>
          <w:color w:val="374151"/>
          <w:sz w:val="20"/>
          <w:szCs w:val="20"/>
          <w:bdr w:val="single" w:sz="2" w:space="0" w:color="D9D9E3" w:frame="1"/>
        </w:rPr>
        <w:t>Solution</w:t>
      </w:r>
      <w:r w:rsidRPr="00BB4BEC">
        <w:rPr>
          <w:rFonts w:ascii="Times New Roman" w:eastAsia="Times New Roman" w:hAnsi="Times New Roman" w:cs="Times New Roman"/>
          <w:color w:val="374151"/>
          <w:sz w:val="20"/>
          <w:szCs w:val="20"/>
        </w:rPr>
        <w:t>: Explore methods for efficient model training, including model compression, knowledge distillation, and transfer learning.</w:t>
      </w:r>
    </w:p>
    <w:p w:rsidR="00BB4BEC" w:rsidRPr="00BB4BEC" w:rsidRDefault="00BB4BEC" w:rsidP="00BB4BE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b/>
          <w:bCs/>
          <w:color w:val="374151"/>
          <w:sz w:val="20"/>
          <w:szCs w:val="20"/>
          <w:bdr w:val="single" w:sz="2" w:space="0" w:color="D9D9E3" w:frame="1"/>
        </w:rPr>
        <w:t>Future Directions:</w:t>
      </w:r>
    </w:p>
    <w:p w:rsidR="00BB4BEC" w:rsidRPr="00BB4BEC" w:rsidRDefault="00BB4BEC" w:rsidP="00BB4BE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b/>
          <w:bCs/>
          <w:color w:val="374151"/>
          <w:sz w:val="20"/>
          <w:szCs w:val="20"/>
          <w:bdr w:val="single" w:sz="2" w:space="0" w:color="D9D9E3" w:frame="1"/>
        </w:rPr>
        <w:t>1. Multimodal NLP</w:t>
      </w:r>
    </w:p>
    <w:p w:rsidR="00BB4BEC" w:rsidRPr="00BB4BEC" w:rsidRDefault="00BB4BEC" w:rsidP="00BB4BEC">
      <w:pPr>
        <w:numPr>
          <w:ilvl w:val="0"/>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i/>
          <w:iCs/>
          <w:color w:val="374151"/>
          <w:sz w:val="20"/>
          <w:szCs w:val="20"/>
          <w:bdr w:val="single" w:sz="2" w:space="0" w:color="D9D9E3" w:frame="1"/>
        </w:rPr>
        <w:t>Direction</w:t>
      </w:r>
      <w:r w:rsidRPr="00BB4BEC">
        <w:rPr>
          <w:rFonts w:ascii="Times New Roman" w:eastAsia="Times New Roman" w:hAnsi="Times New Roman" w:cs="Times New Roman"/>
          <w:color w:val="374151"/>
          <w:sz w:val="20"/>
          <w:szCs w:val="20"/>
        </w:rPr>
        <w:t>: Further integration of visual, auditory, and other modalities into NLP tasks, enabling machines to understand and generate content across various mediums.</w:t>
      </w:r>
    </w:p>
    <w:p w:rsidR="00BB4BEC" w:rsidRPr="00BB4BEC" w:rsidRDefault="00BB4BEC" w:rsidP="00BB4BE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b/>
          <w:bCs/>
          <w:color w:val="374151"/>
          <w:sz w:val="20"/>
          <w:szCs w:val="20"/>
          <w:bdr w:val="single" w:sz="2" w:space="0" w:color="D9D9E3" w:frame="1"/>
        </w:rPr>
        <w:t>2. Low-Resource Language Support</w:t>
      </w:r>
    </w:p>
    <w:p w:rsidR="00BB4BEC" w:rsidRPr="00BB4BEC" w:rsidRDefault="00BB4BEC" w:rsidP="00BB4BEC">
      <w:pPr>
        <w:numPr>
          <w:ilvl w:val="0"/>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i/>
          <w:iCs/>
          <w:color w:val="374151"/>
          <w:sz w:val="20"/>
          <w:szCs w:val="20"/>
          <w:bdr w:val="single" w:sz="2" w:space="0" w:color="D9D9E3" w:frame="1"/>
        </w:rPr>
        <w:lastRenderedPageBreak/>
        <w:t>Direction</w:t>
      </w:r>
      <w:r w:rsidRPr="00BB4BEC">
        <w:rPr>
          <w:rFonts w:ascii="Times New Roman" w:eastAsia="Times New Roman" w:hAnsi="Times New Roman" w:cs="Times New Roman"/>
          <w:color w:val="374151"/>
          <w:sz w:val="20"/>
          <w:szCs w:val="20"/>
        </w:rPr>
        <w:t>: Focus on improving NLP capabilities for low-resource languages and dialects, ensuring equitable access to NLP technologies globally.</w:t>
      </w:r>
    </w:p>
    <w:p w:rsidR="00BB4BEC" w:rsidRPr="00BB4BEC" w:rsidRDefault="00BB4BEC" w:rsidP="00BB4BE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b/>
          <w:bCs/>
          <w:color w:val="374151"/>
          <w:sz w:val="20"/>
          <w:szCs w:val="20"/>
          <w:bdr w:val="single" w:sz="2" w:space="0" w:color="D9D9E3" w:frame="1"/>
        </w:rPr>
        <w:t>3. Robustness and Adversarial Defense</w:t>
      </w:r>
    </w:p>
    <w:p w:rsidR="00BB4BEC" w:rsidRPr="00BB4BEC" w:rsidRDefault="00BB4BEC" w:rsidP="00BB4BEC">
      <w:pPr>
        <w:numPr>
          <w:ilvl w:val="0"/>
          <w:numId w:val="1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i/>
          <w:iCs/>
          <w:color w:val="374151"/>
          <w:sz w:val="20"/>
          <w:szCs w:val="20"/>
          <w:bdr w:val="single" w:sz="2" w:space="0" w:color="D9D9E3" w:frame="1"/>
        </w:rPr>
        <w:t>Direction</w:t>
      </w:r>
      <w:r w:rsidRPr="00BB4BEC">
        <w:rPr>
          <w:rFonts w:ascii="Times New Roman" w:eastAsia="Times New Roman" w:hAnsi="Times New Roman" w:cs="Times New Roman"/>
          <w:color w:val="374151"/>
          <w:sz w:val="20"/>
          <w:szCs w:val="20"/>
        </w:rPr>
        <w:t>: Develop NLP models that are robust to adversarial attacks and can maintain performance under various challenging conditions.</w:t>
      </w:r>
    </w:p>
    <w:p w:rsidR="00BB4BEC" w:rsidRPr="00BB4BEC" w:rsidRDefault="00BB4BEC" w:rsidP="00BB4BE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b/>
          <w:bCs/>
          <w:color w:val="374151"/>
          <w:sz w:val="20"/>
          <w:szCs w:val="20"/>
          <w:bdr w:val="single" w:sz="2" w:space="0" w:color="D9D9E3" w:frame="1"/>
        </w:rPr>
        <w:t>4. Cross-Lingual Understanding</w:t>
      </w:r>
    </w:p>
    <w:p w:rsidR="00BB4BEC" w:rsidRPr="00BB4BEC" w:rsidRDefault="00BB4BEC" w:rsidP="00BB4BEC">
      <w:pPr>
        <w:numPr>
          <w:ilvl w:val="0"/>
          <w:numId w:val="1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i/>
          <w:iCs/>
          <w:color w:val="374151"/>
          <w:sz w:val="20"/>
          <w:szCs w:val="20"/>
          <w:bdr w:val="single" w:sz="2" w:space="0" w:color="D9D9E3" w:frame="1"/>
        </w:rPr>
        <w:t>Direction</w:t>
      </w:r>
      <w:r w:rsidRPr="00BB4BEC">
        <w:rPr>
          <w:rFonts w:ascii="Times New Roman" w:eastAsia="Times New Roman" w:hAnsi="Times New Roman" w:cs="Times New Roman"/>
          <w:color w:val="374151"/>
          <w:sz w:val="20"/>
          <w:szCs w:val="20"/>
        </w:rPr>
        <w:t>: Enhance models' cross-lingual understanding to facilitate seamless communication and information access in diverse linguistic contexts.</w:t>
      </w:r>
    </w:p>
    <w:p w:rsidR="00BB4BEC" w:rsidRPr="00BB4BEC" w:rsidRDefault="00BB4BEC" w:rsidP="00BB4BE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b/>
          <w:bCs/>
          <w:color w:val="374151"/>
          <w:sz w:val="20"/>
          <w:szCs w:val="20"/>
          <w:bdr w:val="single" w:sz="2" w:space="0" w:color="D9D9E3" w:frame="1"/>
        </w:rPr>
        <w:t>5. Human-AI Collaboration</w:t>
      </w:r>
    </w:p>
    <w:p w:rsidR="00BB4BEC" w:rsidRPr="00BB4BEC" w:rsidRDefault="00BB4BEC" w:rsidP="00BB4BEC">
      <w:pPr>
        <w:numPr>
          <w:ilvl w:val="0"/>
          <w:numId w:val="1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i/>
          <w:iCs/>
          <w:color w:val="374151"/>
          <w:sz w:val="20"/>
          <w:szCs w:val="20"/>
          <w:bdr w:val="single" w:sz="2" w:space="0" w:color="D9D9E3" w:frame="1"/>
        </w:rPr>
        <w:t>Direction</w:t>
      </w:r>
      <w:r w:rsidRPr="00BB4BEC">
        <w:rPr>
          <w:rFonts w:ascii="Times New Roman" w:eastAsia="Times New Roman" w:hAnsi="Times New Roman" w:cs="Times New Roman"/>
          <w:color w:val="374151"/>
          <w:sz w:val="20"/>
          <w:szCs w:val="20"/>
        </w:rPr>
        <w:t>: Explore ways to enhance human-AI collaboration, enabling AI systems to work more effectively alongside humans in knowledge-intensive tasks.</w:t>
      </w:r>
    </w:p>
    <w:p w:rsidR="00BB4BEC" w:rsidRPr="00BB4BEC" w:rsidRDefault="00BB4BEC" w:rsidP="00BB4BE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b/>
          <w:bCs/>
          <w:color w:val="374151"/>
          <w:sz w:val="20"/>
          <w:szCs w:val="20"/>
          <w:bdr w:val="single" w:sz="2" w:space="0" w:color="D9D9E3" w:frame="1"/>
        </w:rPr>
        <w:t>6. Responsible AI</w:t>
      </w:r>
    </w:p>
    <w:p w:rsidR="00BB4BEC" w:rsidRPr="00BB4BEC" w:rsidRDefault="00BB4BEC" w:rsidP="00BB4BEC">
      <w:pPr>
        <w:numPr>
          <w:ilvl w:val="0"/>
          <w:numId w:val="15"/>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i/>
          <w:iCs/>
          <w:color w:val="374151"/>
          <w:sz w:val="20"/>
          <w:szCs w:val="20"/>
          <w:bdr w:val="single" w:sz="2" w:space="0" w:color="D9D9E3" w:frame="1"/>
        </w:rPr>
        <w:t>Direction</w:t>
      </w:r>
      <w:r w:rsidRPr="00BB4BEC">
        <w:rPr>
          <w:rFonts w:ascii="Times New Roman" w:eastAsia="Times New Roman" w:hAnsi="Times New Roman" w:cs="Times New Roman"/>
          <w:color w:val="374151"/>
          <w:sz w:val="20"/>
          <w:szCs w:val="20"/>
        </w:rPr>
        <w:t>: Continued emphasis on responsible AI practices, including transparency, accountability, and adherence to ethical guidelines.</w:t>
      </w:r>
    </w:p>
    <w:p w:rsidR="00BB4BEC" w:rsidRPr="00BB4BEC" w:rsidRDefault="00BB4BEC" w:rsidP="00BB4BE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b/>
          <w:bCs/>
          <w:color w:val="374151"/>
          <w:sz w:val="20"/>
          <w:szCs w:val="20"/>
          <w:bdr w:val="single" w:sz="2" w:space="0" w:color="D9D9E3" w:frame="1"/>
        </w:rPr>
        <w:t>7. Healthcare and Biomedical Applications</w:t>
      </w:r>
    </w:p>
    <w:p w:rsidR="00BB4BEC" w:rsidRPr="00BB4BEC" w:rsidRDefault="00BB4BEC" w:rsidP="00BB4BEC">
      <w:pPr>
        <w:numPr>
          <w:ilvl w:val="0"/>
          <w:numId w:val="16"/>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i/>
          <w:iCs/>
          <w:color w:val="374151"/>
          <w:sz w:val="20"/>
          <w:szCs w:val="20"/>
          <w:bdr w:val="single" w:sz="2" w:space="0" w:color="D9D9E3" w:frame="1"/>
        </w:rPr>
        <w:t>Direction</w:t>
      </w:r>
      <w:r w:rsidRPr="00BB4BEC">
        <w:rPr>
          <w:rFonts w:ascii="Times New Roman" w:eastAsia="Times New Roman" w:hAnsi="Times New Roman" w:cs="Times New Roman"/>
          <w:color w:val="374151"/>
          <w:sz w:val="20"/>
          <w:szCs w:val="20"/>
        </w:rPr>
        <w:t>: Further research into NLP applications in healthcare, drug discovery, and biomedical research, with a focus on improving patient outcomes.</w:t>
      </w:r>
    </w:p>
    <w:p w:rsidR="00BB4BEC" w:rsidRPr="00BB4BEC" w:rsidRDefault="00BB4BEC" w:rsidP="00BB4BE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b/>
          <w:bCs/>
          <w:color w:val="374151"/>
          <w:sz w:val="20"/>
          <w:szCs w:val="20"/>
          <w:bdr w:val="single" w:sz="2" w:space="0" w:color="D9D9E3" w:frame="1"/>
        </w:rPr>
        <w:t>8. Content Generation and Creativity</w:t>
      </w:r>
    </w:p>
    <w:p w:rsidR="00BB4BEC" w:rsidRPr="00BB4BEC" w:rsidRDefault="00BB4BEC" w:rsidP="00BB4BEC">
      <w:pPr>
        <w:numPr>
          <w:ilvl w:val="0"/>
          <w:numId w:val="17"/>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i/>
          <w:iCs/>
          <w:color w:val="374151"/>
          <w:sz w:val="20"/>
          <w:szCs w:val="20"/>
          <w:bdr w:val="single" w:sz="2" w:space="0" w:color="D9D9E3" w:frame="1"/>
        </w:rPr>
        <w:t>Direction</w:t>
      </w:r>
      <w:r w:rsidRPr="00BB4BEC">
        <w:rPr>
          <w:rFonts w:ascii="Times New Roman" w:eastAsia="Times New Roman" w:hAnsi="Times New Roman" w:cs="Times New Roman"/>
          <w:color w:val="374151"/>
          <w:sz w:val="20"/>
          <w:szCs w:val="20"/>
        </w:rPr>
        <w:t>: Advancements in NLP models for creative content generation, storytelling, and assisting content creators in diverse domains.</w:t>
      </w:r>
    </w:p>
    <w:p w:rsidR="00BB4BEC" w:rsidRPr="00BB4BEC" w:rsidRDefault="00BB4BEC" w:rsidP="00BB4BE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b/>
          <w:bCs/>
          <w:color w:val="374151"/>
          <w:sz w:val="20"/>
          <w:szCs w:val="20"/>
          <w:bdr w:val="single" w:sz="2" w:space="0" w:color="D9D9E3" w:frame="1"/>
        </w:rPr>
        <w:t>9. Multilingual Transformers</w:t>
      </w:r>
    </w:p>
    <w:p w:rsidR="00BB4BEC" w:rsidRPr="00BB4BEC" w:rsidRDefault="00BB4BEC" w:rsidP="00BB4BEC">
      <w:pPr>
        <w:numPr>
          <w:ilvl w:val="0"/>
          <w:numId w:val="1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i/>
          <w:iCs/>
          <w:color w:val="374151"/>
          <w:sz w:val="20"/>
          <w:szCs w:val="20"/>
          <w:bdr w:val="single" w:sz="2" w:space="0" w:color="D9D9E3" w:frame="1"/>
        </w:rPr>
        <w:t>Direction</w:t>
      </w:r>
      <w:r w:rsidRPr="00BB4BEC">
        <w:rPr>
          <w:rFonts w:ascii="Times New Roman" w:eastAsia="Times New Roman" w:hAnsi="Times New Roman" w:cs="Times New Roman"/>
          <w:color w:val="374151"/>
          <w:sz w:val="20"/>
          <w:szCs w:val="20"/>
        </w:rPr>
        <w:t>: Continued development of multilingual Transformers to support cross-lingual applications and improve language understanding across the world's languages.</w:t>
      </w:r>
    </w:p>
    <w:p w:rsidR="00BB4BEC" w:rsidRPr="00BB4BEC" w:rsidRDefault="00BB4BEC" w:rsidP="00BB4BE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BB4BEC">
        <w:rPr>
          <w:rFonts w:ascii="Times New Roman" w:eastAsia="Times New Roman" w:hAnsi="Times New Roman" w:cs="Times New Roman"/>
          <w:b/>
          <w:bCs/>
          <w:color w:val="374151"/>
          <w:sz w:val="20"/>
          <w:szCs w:val="20"/>
          <w:bdr w:val="single" w:sz="2" w:space="0" w:color="D9D9E3" w:frame="1"/>
        </w:rPr>
        <w:t>10. Zero-Shot Learning</w:t>
      </w:r>
    </w:p>
    <w:p w:rsidR="00BB4BEC" w:rsidRPr="00BB4BEC" w:rsidRDefault="00BB4BEC" w:rsidP="00BB4BEC">
      <w:pPr>
        <w:numPr>
          <w:ilvl w:val="0"/>
          <w:numId w:val="1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BB4BEC">
        <w:rPr>
          <w:rFonts w:ascii="Times New Roman" w:eastAsia="Times New Roman" w:hAnsi="Times New Roman" w:cs="Times New Roman"/>
          <w:i/>
          <w:iCs/>
          <w:color w:val="374151"/>
          <w:sz w:val="20"/>
          <w:szCs w:val="20"/>
          <w:bdr w:val="single" w:sz="2" w:space="0" w:color="D9D9E3" w:frame="1"/>
        </w:rPr>
        <w:t>Direction</w:t>
      </w:r>
      <w:r w:rsidRPr="00BB4BEC">
        <w:rPr>
          <w:rFonts w:ascii="Times New Roman" w:eastAsia="Times New Roman" w:hAnsi="Times New Roman" w:cs="Times New Roman"/>
          <w:color w:val="374151"/>
          <w:sz w:val="20"/>
          <w:szCs w:val="20"/>
        </w:rPr>
        <w:t>: Explore models and techniques that can perform NLP tasks with minimal or no task-specific training data, opening up new possibilities for knowledge acquisition</w:t>
      </w:r>
      <w:r w:rsidRPr="00BB4BEC">
        <w:rPr>
          <w:rFonts w:ascii="Segoe UI" w:eastAsia="Times New Roman" w:hAnsi="Segoe UI" w:cs="Segoe UI"/>
          <w:color w:val="374151"/>
          <w:sz w:val="24"/>
          <w:szCs w:val="24"/>
        </w:rPr>
        <w:t>.</w:t>
      </w:r>
    </w:p>
    <w:p w:rsidR="000D7EBC" w:rsidRPr="00BB4BEC" w:rsidRDefault="000D7EBC" w:rsidP="000D7EB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color w:val="374151"/>
          <w:sz w:val="24"/>
          <w:szCs w:val="24"/>
        </w:rPr>
      </w:pPr>
      <w:r w:rsidRPr="00BB4BEC">
        <w:rPr>
          <w:rFonts w:ascii="Times New Roman" w:eastAsia="Times New Roman" w:hAnsi="Times New Roman" w:cs="Times New Roman"/>
          <w:b/>
          <w:color w:val="374151"/>
          <w:sz w:val="24"/>
          <w:szCs w:val="24"/>
        </w:rPr>
        <w:t>6. Conclusion</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 xml:space="preserve">In </w:t>
      </w:r>
      <w:r w:rsidRPr="00BB4BEC">
        <w:rPr>
          <w:color w:val="374151"/>
          <w:sz w:val="20"/>
          <w:szCs w:val="20"/>
        </w:rPr>
        <w:t xml:space="preserve">conclusion, the field of Natural Language Processing (NLP) has undergone a remarkable transformation through the integration of Machine Learning (ML) and Deep Learning (DL) techniques. These advancements have not only </w:t>
      </w:r>
      <w:r w:rsidRPr="00BB4BEC">
        <w:rPr>
          <w:color w:val="374151"/>
          <w:sz w:val="20"/>
          <w:szCs w:val="20"/>
        </w:rPr>
        <w:lastRenderedPageBreak/>
        <w:t>improved our understanding of human language but have also opened up a world of possibilities across various domains and industries.</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 xml:space="preserve">The significance of ML and DL in NLP cannot be overstated. These technologies have empowered machines to comprehend, generate, and interact with human language in ways that were once deemed science fiction. Sentiment analysis, machine translation, </w:t>
      </w:r>
      <w:proofErr w:type="spellStart"/>
      <w:r w:rsidRPr="00BB4BEC">
        <w:rPr>
          <w:color w:val="374151"/>
          <w:sz w:val="20"/>
          <w:szCs w:val="20"/>
        </w:rPr>
        <w:t>chatbots</w:t>
      </w:r>
      <w:proofErr w:type="spellEnd"/>
      <w:r w:rsidRPr="00BB4BEC">
        <w:rPr>
          <w:color w:val="374151"/>
          <w:sz w:val="20"/>
          <w:szCs w:val="20"/>
        </w:rPr>
        <w:t>, and speech recognition are just a few examples of NLP applications that have benefited immensely from ML and DL.</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However, along with the promise of NLP-powered applications come several challenges. Ethical concerns related to data privacy, fairness, and bias mitigation demand ongoing attention. The need for interpretable AI models and the efficient use of computational resources in training are pressing concerns. These challenges underscore the importance of responsible AI development and the need to strike a balance between technological progress and ethical considerations.</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Looking ahead, the future of NLP holds exciting prospects. Multimodal NLP, which incorporates visual and auditory data, will lead to more comprehensive understanding and communication. Low-resource language support will democratize access to NLP technologies globally. Advancements in robustness, cross-lingual capabilities, and human-AI collaboration will redefine the boundaries of what NLP can achieve.</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B4BEC">
        <w:rPr>
          <w:color w:val="374151"/>
          <w:sz w:val="20"/>
          <w:szCs w:val="20"/>
        </w:rPr>
        <w:t>In this ever-evolving landscape, one constant remains: the critical role of NLP in addressing complex real-world challenges and improving the way we communicate, access information, and make decisions. As we move forward, it is imperative that we continue to push the boundaries of NLP while upholding ethical principles and ensuring the responsible use of these powerful technologies.</w:t>
      </w:r>
    </w:p>
    <w:p w:rsidR="00BB4BEC" w:rsidRPr="00BB4BEC" w:rsidRDefault="00BB4BEC" w:rsidP="00BB4B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color w:val="374151"/>
          <w:sz w:val="20"/>
          <w:szCs w:val="20"/>
        </w:rPr>
      </w:pPr>
      <w:r w:rsidRPr="00BB4BEC">
        <w:rPr>
          <w:color w:val="374151"/>
          <w:sz w:val="20"/>
          <w:szCs w:val="20"/>
        </w:rPr>
        <w:t>In conclusion, the future of NLP, driven by ML and DL, promises to be both transformative and responsible, enhancing human-computer interaction and bringing us closer to the seamless exchange of ideas and information across linguistic and cultural boundaries.</w:t>
      </w:r>
    </w:p>
    <w:p w:rsidR="000D7EBC" w:rsidRPr="00BB4BEC" w:rsidRDefault="000D7EBC" w:rsidP="000D7EB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color w:val="374151"/>
          <w:sz w:val="24"/>
          <w:szCs w:val="24"/>
        </w:rPr>
      </w:pPr>
      <w:r w:rsidRPr="00BB4BEC">
        <w:rPr>
          <w:rFonts w:ascii="Times New Roman" w:eastAsia="Times New Roman" w:hAnsi="Times New Roman" w:cs="Times New Roman"/>
          <w:b/>
          <w:color w:val="374151"/>
          <w:sz w:val="24"/>
          <w:szCs w:val="24"/>
        </w:rPr>
        <w:t>References</w:t>
      </w:r>
    </w:p>
    <w:p w:rsidR="000D7EBC" w:rsidRPr="00BB4BEC" w:rsidRDefault="000D7EBC" w:rsidP="000D7EBC">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proofErr w:type="spellStart"/>
      <w:r w:rsidRPr="00BB4BEC">
        <w:rPr>
          <w:rFonts w:ascii="Times New Roman" w:eastAsia="Times New Roman" w:hAnsi="Times New Roman" w:cs="Times New Roman"/>
          <w:color w:val="374151"/>
          <w:sz w:val="20"/>
          <w:szCs w:val="20"/>
        </w:rPr>
        <w:t>Bollen</w:t>
      </w:r>
      <w:proofErr w:type="spellEnd"/>
      <w:r w:rsidRPr="00BB4BEC">
        <w:rPr>
          <w:rFonts w:ascii="Times New Roman" w:eastAsia="Times New Roman" w:hAnsi="Times New Roman" w:cs="Times New Roman"/>
          <w:color w:val="374151"/>
          <w:sz w:val="20"/>
          <w:szCs w:val="20"/>
        </w:rPr>
        <w:t>, J., Mao, H., &amp; Zeng, X. (2011). Twitter mood predicts the stock market. Journal of Computational Science, 2(1), 1-8.</w:t>
      </w:r>
    </w:p>
    <w:p w:rsidR="000D7EBC" w:rsidRPr="00BB4BEC" w:rsidRDefault="000D7EBC" w:rsidP="000D7EBC">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 xml:space="preserve">Cho, K., et al. (2014). Learning phrase representations using RNN encoder-decoder for statistical machine translation. </w:t>
      </w:r>
      <w:proofErr w:type="spellStart"/>
      <w:proofErr w:type="gramStart"/>
      <w:r w:rsidRPr="00BB4BEC">
        <w:rPr>
          <w:rFonts w:ascii="Times New Roman" w:eastAsia="Times New Roman" w:hAnsi="Times New Roman" w:cs="Times New Roman"/>
          <w:color w:val="374151"/>
          <w:sz w:val="20"/>
          <w:szCs w:val="20"/>
        </w:rPr>
        <w:t>arXiv</w:t>
      </w:r>
      <w:proofErr w:type="spellEnd"/>
      <w:proofErr w:type="gramEnd"/>
      <w:r w:rsidRPr="00BB4BEC">
        <w:rPr>
          <w:rFonts w:ascii="Times New Roman" w:eastAsia="Times New Roman" w:hAnsi="Times New Roman" w:cs="Times New Roman"/>
          <w:color w:val="374151"/>
          <w:sz w:val="20"/>
          <w:szCs w:val="20"/>
        </w:rPr>
        <w:t xml:space="preserve"> preprint arXiv:1406.1078.</w:t>
      </w:r>
    </w:p>
    <w:p w:rsidR="000D7EBC" w:rsidRPr="00BB4BEC" w:rsidRDefault="000D7EBC" w:rsidP="000D7EBC">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 xml:space="preserve">Devlin, J., et al. (2019). BERT: Pre-training of deep bidirectional transformers for language understanding. </w:t>
      </w:r>
      <w:proofErr w:type="spellStart"/>
      <w:proofErr w:type="gramStart"/>
      <w:r w:rsidRPr="00BB4BEC">
        <w:rPr>
          <w:rFonts w:ascii="Times New Roman" w:eastAsia="Times New Roman" w:hAnsi="Times New Roman" w:cs="Times New Roman"/>
          <w:color w:val="374151"/>
          <w:sz w:val="20"/>
          <w:szCs w:val="20"/>
        </w:rPr>
        <w:t>arXiv</w:t>
      </w:r>
      <w:proofErr w:type="spellEnd"/>
      <w:proofErr w:type="gramEnd"/>
      <w:r w:rsidRPr="00BB4BEC">
        <w:rPr>
          <w:rFonts w:ascii="Times New Roman" w:eastAsia="Times New Roman" w:hAnsi="Times New Roman" w:cs="Times New Roman"/>
          <w:color w:val="374151"/>
          <w:sz w:val="20"/>
          <w:szCs w:val="20"/>
        </w:rPr>
        <w:t xml:space="preserve"> </w:t>
      </w:r>
      <w:bookmarkStart w:id="0" w:name="_GoBack"/>
      <w:r w:rsidRPr="00BB4BEC">
        <w:rPr>
          <w:rFonts w:ascii="Times New Roman" w:eastAsia="Times New Roman" w:hAnsi="Times New Roman" w:cs="Times New Roman"/>
          <w:color w:val="374151"/>
          <w:sz w:val="20"/>
          <w:szCs w:val="20"/>
        </w:rPr>
        <w:t>preprint arXiv:1810.04805.</w:t>
      </w:r>
    </w:p>
    <w:bookmarkEnd w:id="0"/>
    <w:p w:rsidR="000D7EBC" w:rsidRPr="00BB4BEC" w:rsidRDefault="000D7EBC" w:rsidP="000D7EBC">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proofErr w:type="spellStart"/>
      <w:r w:rsidRPr="00BB4BEC">
        <w:rPr>
          <w:rFonts w:ascii="Times New Roman" w:eastAsia="Times New Roman" w:hAnsi="Times New Roman" w:cs="Times New Roman"/>
          <w:color w:val="374151"/>
          <w:sz w:val="20"/>
          <w:szCs w:val="20"/>
        </w:rPr>
        <w:t>Gehrmann</w:t>
      </w:r>
      <w:proofErr w:type="spellEnd"/>
      <w:r w:rsidRPr="00BB4BEC">
        <w:rPr>
          <w:rFonts w:ascii="Times New Roman" w:eastAsia="Times New Roman" w:hAnsi="Times New Roman" w:cs="Times New Roman"/>
          <w:color w:val="374151"/>
          <w:sz w:val="20"/>
          <w:szCs w:val="20"/>
        </w:rPr>
        <w:t xml:space="preserve">, S., et al. (2019). Comparing deep learning and concept extraction based methods for patient </w:t>
      </w:r>
      <w:proofErr w:type="spellStart"/>
      <w:r w:rsidRPr="00BB4BEC">
        <w:rPr>
          <w:rFonts w:ascii="Times New Roman" w:eastAsia="Times New Roman" w:hAnsi="Times New Roman" w:cs="Times New Roman"/>
          <w:color w:val="374151"/>
          <w:sz w:val="20"/>
          <w:szCs w:val="20"/>
        </w:rPr>
        <w:t>phenotyping</w:t>
      </w:r>
      <w:proofErr w:type="spellEnd"/>
      <w:r w:rsidRPr="00BB4BEC">
        <w:rPr>
          <w:rFonts w:ascii="Times New Roman" w:eastAsia="Times New Roman" w:hAnsi="Times New Roman" w:cs="Times New Roman"/>
          <w:color w:val="374151"/>
          <w:sz w:val="20"/>
          <w:szCs w:val="20"/>
        </w:rPr>
        <w:t xml:space="preserve"> from clinical narratives. </w:t>
      </w:r>
      <w:proofErr w:type="spellStart"/>
      <w:r w:rsidRPr="00BB4BEC">
        <w:rPr>
          <w:rFonts w:ascii="Times New Roman" w:eastAsia="Times New Roman" w:hAnsi="Times New Roman" w:cs="Times New Roman"/>
          <w:color w:val="374151"/>
          <w:sz w:val="20"/>
          <w:szCs w:val="20"/>
        </w:rPr>
        <w:t>PloS</w:t>
      </w:r>
      <w:proofErr w:type="spellEnd"/>
      <w:r w:rsidRPr="00BB4BEC">
        <w:rPr>
          <w:rFonts w:ascii="Times New Roman" w:eastAsia="Times New Roman" w:hAnsi="Times New Roman" w:cs="Times New Roman"/>
          <w:color w:val="374151"/>
          <w:sz w:val="20"/>
          <w:szCs w:val="20"/>
        </w:rPr>
        <w:t xml:space="preserve"> one, 14(12), e0215730.</w:t>
      </w:r>
    </w:p>
    <w:p w:rsidR="000D7EBC" w:rsidRPr="00BB4BEC" w:rsidRDefault="000D7EBC" w:rsidP="000D7EBC">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proofErr w:type="spellStart"/>
      <w:r w:rsidRPr="00BB4BEC">
        <w:rPr>
          <w:rFonts w:ascii="Times New Roman" w:eastAsia="Times New Roman" w:hAnsi="Times New Roman" w:cs="Times New Roman"/>
          <w:color w:val="374151"/>
          <w:sz w:val="20"/>
          <w:szCs w:val="20"/>
        </w:rPr>
        <w:t>Hochreiter</w:t>
      </w:r>
      <w:proofErr w:type="spellEnd"/>
      <w:r w:rsidRPr="00BB4BEC">
        <w:rPr>
          <w:rFonts w:ascii="Times New Roman" w:eastAsia="Times New Roman" w:hAnsi="Times New Roman" w:cs="Times New Roman"/>
          <w:color w:val="374151"/>
          <w:sz w:val="20"/>
          <w:szCs w:val="20"/>
        </w:rPr>
        <w:t xml:space="preserve">, S., &amp; </w:t>
      </w:r>
      <w:proofErr w:type="spellStart"/>
      <w:r w:rsidRPr="00BB4BEC">
        <w:rPr>
          <w:rFonts w:ascii="Times New Roman" w:eastAsia="Times New Roman" w:hAnsi="Times New Roman" w:cs="Times New Roman"/>
          <w:color w:val="374151"/>
          <w:sz w:val="20"/>
          <w:szCs w:val="20"/>
        </w:rPr>
        <w:t>Schmidhuber</w:t>
      </w:r>
      <w:proofErr w:type="spellEnd"/>
      <w:r w:rsidRPr="00BB4BEC">
        <w:rPr>
          <w:rFonts w:ascii="Times New Roman" w:eastAsia="Times New Roman" w:hAnsi="Times New Roman" w:cs="Times New Roman"/>
          <w:color w:val="374151"/>
          <w:sz w:val="20"/>
          <w:szCs w:val="20"/>
        </w:rPr>
        <w:t>, J. (1997). Long short-term memory. Neural computation, 9(8), 1735-1780.</w:t>
      </w:r>
    </w:p>
    <w:p w:rsidR="000D7EBC" w:rsidRPr="00BB4BEC" w:rsidRDefault="000D7EBC" w:rsidP="000D7EBC">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proofErr w:type="spellStart"/>
      <w:r w:rsidRPr="00BB4BEC">
        <w:rPr>
          <w:rFonts w:ascii="Times New Roman" w:eastAsia="Times New Roman" w:hAnsi="Times New Roman" w:cs="Times New Roman"/>
          <w:color w:val="374151"/>
          <w:sz w:val="20"/>
          <w:szCs w:val="20"/>
        </w:rPr>
        <w:t>Joachims</w:t>
      </w:r>
      <w:proofErr w:type="spellEnd"/>
      <w:r w:rsidRPr="00BB4BEC">
        <w:rPr>
          <w:rFonts w:ascii="Times New Roman" w:eastAsia="Times New Roman" w:hAnsi="Times New Roman" w:cs="Times New Roman"/>
          <w:color w:val="374151"/>
          <w:sz w:val="20"/>
          <w:szCs w:val="20"/>
        </w:rPr>
        <w:t>, T. (1998). Text categorization with support vector machines: Learning with many relevant features. In European conference on machine learning (pp. 137-142). Springer.</w:t>
      </w:r>
    </w:p>
    <w:p w:rsidR="000D7EBC" w:rsidRPr="00BB4BEC" w:rsidRDefault="000D7EBC" w:rsidP="000D7EBC">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 xml:space="preserve">Manning, C. D., </w:t>
      </w:r>
      <w:proofErr w:type="spellStart"/>
      <w:r w:rsidRPr="00BB4BEC">
        <w:rPr>
          <w:rFonts w:ascii="Times New Roman" w:eastAsia="Times New Roman" w:hAnsi="Times New Roman" w:cs="Times New Roman"/>
          <w:color w:val="374151"/>
          <w:sz w:val="20"/>
          <w:szCs w:val="20"/>
        </w:rPr>
        <w:t>Raghavan</w:t>
      </w:r>
      <w:proofErr w:type="spellEnd"/>
      <w:r w:rsidRPr="00BB4BEC">
        <w:rPr>
          <w:rFonts w:ascii="Times New Roman" w:eastAsia="Times New Roman" w:hAnsi="Times New Roman" w:cs="Times New Roman"/>
          <w:color w:val="374151"/>
          <w:sz w:val="20"/>
          <w:szCs w:val="20"/>
        </w:rPr>
        <w:t xml:space="preserve">, P., &amp; </w:t>
      </w:r>
      <w:proofErr w:type="spellStart"/>
      <w:r w:rsidRPr="00BB4BEC">
        <w:rPr>
          <w:rFonts w:ascii="Times New Roman" w:eastAsia="Times New Roman" w:hAnsi="Times New Roman" w:cs="Times New Roman"/>
          <w:color w:val="374151"/>
          <w:sz w:val="20"/>
          <w:szCs w:val="20"/>
        </w:rPr>
        <w:t>Schütze</w:t>
      </w:r>
      <w:proofErr w:type="spellEnd"/>
      <w:r w:rsidRPr="00BB4BEC">
        <w:rPr>
          <w:rFonts w:ascii="Times New Roman" w:eastAsia="Times New Roman" w:hAnsi="Times New Roman" w:cs="Times New Roman"/>
          <w:color w:val="374151"/>
          <w:sz w:val="20"/>
          <w:szCs w:val="20"/>
        </w:rPr>
        <w:t>, H. (2008). Introduction to information retrieval. Cambridge University Press.</w:t>
      </w:r>
    </w:p>
    <w:p w:rsidR="000D7EBC" w:rsidRPr="00BB4BEC" w:rsidRDefault="000D7EBC" w:rsidP="000D7EBC">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 xml:space="preserve">Radford, A., et al. (2019). Language models are unsupervised multitask learners. </w:t>
      </w:r>
      <w:proofErr w:type="spellStart"/>
      <w:r w:rsidRPr="00BB4BEC">
        <w:rPr>
          <w:rFonts w:ascii="Times New Roman" w:eastAsia="Times New Roman" w:hAnsi="Times New Roman" w:cs="Times New Roman"/>
          <w:color w:val="374151"/>
          <w:sz w:val="20"/>
          <w:szCs w:val="20"/>
        </w:rPr>
        <w:t>OpenAI</w:t>
      </w:r>
      <w:proofErr w:type="spellEnd"/>
      <w:r w:rsidRPr="00BB4BEC">
        <w:rPr>
          <w:rFonts w:ascii="Times New Roman" w:eastAsia="Times New Roman" w:hAnsi="Times New Roman" w:cs="Times New Roman"/>
          <w:color w:val="374151"/>
          <w:sz w:val="20"/>
          <w:szCs w:val="20"/>
        </w:rPr>
        <w:t xml:space="preserve"> Blog, 1(8), 9.</w:t>
      </w:r>
    </w:p>
    <w:p w:rsidR="000D7EBC" w:rsidRPr="00BB4BEC" w:rsidRDefault="000D7EBC" w:rsidP="000D7EBC">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proofErr w:type="spellStart"/>
      <w:r w:rsidRPr="00BB4BEC">
        <w:rPr>
          <w:rFonts w:ascii="Times New Roman" w:eastAsia="Times New Roman" w:hAnsi="Times New Roman" w:cs="Times New Roman"/>
          <w:color w:val="374151"/>
          <w:sz w:val="20"/>
          <w:szCs w:val="20"/>
        </w:rPr>
        <w:t>Rajkomar</w:t>
      </w:r>
      <w:proofErr w:type="spellEnd"/>
      <w:r w:rsidRPr="00BB4BEC">
        <w:rPr>
          <w:rFonts w:ascii="Times New Roman" w:eastAsia="Times New Roman" w:hAnsi="Times New Roman" w:cs="Times New Roman"/>
          <w:color w:val="374151"/>
          <w:sz w:val="20"/>
          <w:szCs w:val="20"/>
        </w:rPr>
        <w:t xml:space="preserve">, A., et al. (2018). Scalable and accurate deep learning for electronic health records. </w:t>
      </w:r>
      <w:proofErr w:type="spellStart"/>
      <w:proofErr w:type="gramStart"/>
      <w:r w:rsidRPr="00BB4BEC">
        <w:rPr>
          <w:rFonts w:ascii="Times New Roman" w:eastAsia="Times New Roman" w:hAnsi="Times New Roman" w:cs="Times New Roman"/>
          <w:color w:val="374151"/>
          <w:sz w:val="20"/>
          <w:szCs w:val="20"/>
        </w:rPr>
        <w:t>npj</w:t>
      </w:r>
      <w:proofErr w:type="spellEnd"/>
      <w:proofErr w:type="gramEnd"/>
      <w:r w:rsidRPr="00BB4BEC">
        <w:rPr>
          <w:rFonts w:ascii="Times New Roman" w:eastAsia="Times New Roman" w:hAnsi="Times New Roman" w:cs="Times New Roman"/>
          <w:color w:val="374151"/>
          <w:sz w:val="20"/>
          <w:szCs w:val="20"/>
        </w:rPr>
        <w:t xml:space="preserve"> Digital Medicine, 1(1), 1-10.</w:t>
      </w:r>
    </w:p>
    <w:p w:rsidR="000D7EBC" w:rsidRPr="00BB4BEC" w:rsidRDefault="000D7EBC" w:rsidP="000D7EBC">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BB4BEC">
        <w:rPr>
          <w:rFonts w:ascii="Times New Roman" w:eastAsia="Times New Roman" w:hAnsi="Times New Roman" w:cs="Times New Roman"/>
          <w:color w:val="374151"/>
          <w:sz w:val="20"/>
          <w:szCs w:val="20"/>
        </w:rPr>
        <w:t xml:space="preserve">Tang, D., Qin, B., &amp; Liu, T. (2019). Multi-turn response selection for </w:t>
      </w:r>
      <w:proofErr w:type="spellStart"/>
      <w:r w:rsidRPr="00BB4BEC">
        <w:rPr>
          <w:rFonts w:ascii="Times New Roman" w:eastAsia="Times New Roman" w:hAnsi="Times New Roman" w:cs="Times New Roman"/>
          <w:color w:val="374151"/>
          <w:sz w:val="20"/>
          <w:szCs w:val="20"/>
        </w:rPr>
        <w:t>chatbots</w:t>
      </w:r>
      <w:proofErr w:type="spellEnd"/>
      <w:r w:rsidRPr="00BB4BEC">
        <w:rPr>
          <w:rFonts w:ascii="Times New Roman" w:eastAsia="Times New Roman" w:hAnsi="Times New Roman" w:cs="Times New Roman"/>
          <w:color w:val="374151"/>
          <w:sz w:val="20"/>
          <w:szCs w:val="20"/>
        </w:rPr>
        <w:t xml:space="preserve"> with deep attention matching network. </w:t>
      </w:r>
      <w:proofErr w:type="spellStart"/>
      <w:proofErr w:type="gramStart"/>
      <w:r w:rsidRPr="00BB4BEC">
        <w:rPr>
          <w:rFonts w:ascii="Times New Roman" w:eastAsia="Times New Roman" w:hAnsi="Times New Roman" w:cs="Times New Roman"/>
          <w:color w:val="374151"/>
          <w:sz w:val="20"/>
          <w:szCs w:val="20"/>
        </w:rPr>
        <w:t>arXiv</w:t>
      </w:r>
      <w:proofErr w:type="spellEnd"/>
      <w:proofErr w:type="gramEnd"/>
      <w:r w:rsidRPr="00BB4BEC">
        <w:rPr>
          <w:rFonts w:ascii="Times New Roman" w:eastAsia="Times New Roman" w:hAnsi="Times New Roman" w:cs="Times New Roman"/>
          <w:color w:val="374151"/>
          <w:sz w:val="20"/>
          <w:szCs w:val="20"/>
        </w:rPr>
        <w:t xml:space="preserve"> preprint arXiv:1901.10444.</w:t>
      </w:r>
    </w:p>
    <w:p w:rsidR="001D74A4" w:rsidRPr="00BB4BEC" w:rsidRDefault="001D74A4">
      <w:pPr>
        <w:rPr>
          <w:rFonts w:ascii="Times New Roman" w:eastAsia="Times New Roman" w:hAnsi="Times New Roman" w:cs="Times New Roman"/>
          <w:color w:val="374151"/>
          <w:sz w:val="20"/>
          <w:szCs w:val="20"/>
        </w:rPr>
      </w:pPr>
    </w:p>
    <w:sectPr w:rsidR="001D74A4" w:rsidRPr="00BB4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F16"/>
    <w:multiLevelType w:val="multilevel"/>
    <w:tmpl w:val="53E6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C5B35"/>
    <w:multiLevelType w:val="multilevel"/>
    <w:tmpl w:val="B16A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D170EA"/>
    <w:multiLevelType w:val="multilevel"/>
    <w:tmpl w:val="415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257B90"/>
    <w:multiLevelType w:val="multilevel"/>
    <w:tmpl w:val="378A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120DCF"/>
    <w:multiLevelType w:val="multilevel"/>
    <w:tmpl w:val="FC08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331B75"/>
    <w:multiLevelType w:val="multilevel"/>
    <w:tmpl w:val="333A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9B7E3A"/>
    <w:multiLevelType w:val="multilevel"/>
    <w:tmpl w:val="9B4A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367444"/>
    <w:multiLevelType w:val="multilevel"/>
    <w:tmpl w:val="474E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6E424F"/>
    <w:multiLevelType w:val="multilevel"/>
    <w:tmpl w:val="18B05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7C1A2E"/>
    <w:multiLevelType w:val="multilevel"/>
    <w:tmpl w:val="FB42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66386E"/>
    <w:multiLevelType w:val="multilevel"/>
    <w:tmpl w:val="4564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2A6BAD"/>
    <w:multiLevelType w:val="multilevel"/>
    <w:tmpl w:val="54F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95549B"/>
    <w:multiLevelType w:val="multilevel"/>
    <w:tmpl w:val="FBB4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1A2116"/>
    <w:multiLevelType w:val="multilevel"/>
    <w:tmpl w:val="E308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A436FF"/>
    <w:multiLevelType w:val="multilevel"/>
    <w:tmpl w:val="4546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C252F5"/>
    <w:multiLevelType w:val="multilevel"/>
    <w:tmpl w:val="ADD8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DE2962"/>
    <w:multiLevelType w:val="multilevel"/>
    <w:tmpl w:val="BADA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6E3EC8"/>
    <w:multiLevelType w:val="multilevel"/>
    <w:tmpl w:val="9592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00044E"/>
    <w:multiLevelType w:val="multilevel"/>
    <w:tmpl w:val="B810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8"/>
  </w:num>
  <w:num w:numId="4">
    <w:abstractNumId w:val="13"/>
  </w:num>
  <w:num w:numId="5">
    <w:abstractNumId w:val="9"/>
  </w:num>
  <w:num w:numId="6">
    <w:abstractNumId w:val="16"/>
  </w:num>
  <w:num w:numId="7">
    <w:abstractNumId w:val="5"/>
  </w:num>
  <w:num w:numId="8">
    <w:abstractNumId w:val="14"/>
  </w:num>
  <w:num w:numId="9">
    <w:abstractNumId w:val="10"/>
  </w:num>
  <w:num w:numId="10">
    <w:abstractNumId w:val="7"/>
  </w:num>
  <w:num w:numId="11">
    <w:abstractNumId w:val="15"/>
  </w:num>
  <w:num w:numId="12">
    <w:abstractNumId w:val="18"/>
  </w:num>
  <w:num w:numId="13">
    <w:abstractNumId w:val="0"/>
  </w:num>
  <w:num w:numId="14">
    <w:abstractNumId w:val="4"/>
  </w:num>
  <w:num w:numId="15">
    <w:abstractNumId w:val="12"/>
  </w:num>
  <w:num w:numId="16">
    <w:abstractNumId w:val="2"/>
  </w:num>
  <w:num w:numId="17">
    <w:abstractNumId w:val="17"/>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06"/>
    <w:rsid w:val="000D7EBC"/>
    <w:rsid w:val="001D74A4"/>
    <w:rsid w:val="00404E06"/>
    <w:rsid w:val="00BB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0E93F-79CB-43AD-8B6B-AF8652CF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7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44320">
      <w:bodyDiv w:val="1"/>
      <w:marLeft w:val="0"/>
      <w:marRight w:val="0"/>
      <w:marTop w:val="0"/>
      <w:marBottom w:val="0"/>
      <w:divBdr>
        <w:top w:val="none" w:sz="0" w:space="0" w:color="auto"/>
        <w:left w:val="none" w:sz="0" w:space="0" w:color="auto"/>
        <w:bottom w:val="none" w:sz="0" w:space="0" w:color="auto"/>
        <w:right w:val="none" w:sz="0" w:space="0" w:color="auto"/>
      </w:divBdr>
    </w:div>
    <w:div w:id="435633914">
      <w:bodyDiv w:val="1"/>
      <w:marLeft w:val="0"/>
      <w:marRight w:val="0"/>
      <w:marTop w:val="0"/>
      <w:marBottom w:val="0"/>
      <w:divBdr>
        <w:top w:val="none" w:sz="0" w:space="0" w:color="auto"/>
        <w:left w:val="none" w:sz="0" w:space="0" w:color="auto"/>
        <w:bottom w:val="none" w:sz="0" w:space="0" w:color="auto"/>
        <w:right w:val="none" w:sz="0" w:space="0" w:color="auto"/>
      </w:divBdr>
    </w:div>
    <w:div w:id="922880807">
      <w:bodyDiv w:val="1"/>
      <w:marLeft w:val="0"/>
      <w:marRight w:val="0"/>
      <w:marTop w:val="0"/>
      <w:marBottom w:val="0"/>
      <w:divBdr>
        <w:top w:val="none" w:sz="0" w:space="0" w:color="auto"/>
        <w:left w:val="none" w:sz="0" w:space="0" w:color="auto"/>
        <w:bottom w:val="none" w:sz="0" w:space="0" w:color="auto"/>
        <w:right w:val="none" w:sz="0" w:space="0" w:color="auto"/>
      </w:divBdr>
    </w:div>
    <w:div w:id="1556889607">
      <w:bodyDiv w:val="1"/>
      <w:marLeft w:val="0"/>
      <w:marRight w:val="0"/>
      <w:marTop w:val="0"/>
      <w:marBottom w:val="0"/>
      <w:divBdr>
        <w:top w:val="none" w:sz="0" w:space="0" w:color="auto"/>
        <w:left w:val="none" w:sz="0" w:space="0" w:color="auto"/>
        <w:bottom w:val="none" w:sz="0" w:space="0" w:color="auto"/>
        <w:right w:val="none" w:sz="0" w:space="0" w:color="auto"/>
      </w:divBdr>
    </w:div>
    <w:div w:id="20752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2567</Words>
  <Characters>14635</Characters>
  <Application>Microsoft Office Word</Application>
  <DocSecurity>0</DocSecurity>
  <Lines>121</Lines>
  <Paragraphs>34</Paragraphs>
  <ScaleCrop>false</ScaleCrop>
  <Company/>
  <LinksUpToDate>false</LinksUpToDate>
  <CharactersWithSpaces>17168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2023-09-16T18:45:00Z</dcterms:created>
  <dcterms:modified xsi:type="dcterms:W3CDTF">2023-09-16T18:59:00Z</dcterms:modified>
</cp:coreProperties>
</file>