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0E420" w14:textId="77777777" w:rsidR="00B840B2" w:rsidRPr="00936AF0" w:rsidRDefault="00B840B2" w:rsidP="00F74358">
      <w:pPr>
        <w:tabs>
          <w:tab w:val="left" w:pos="7269"/>
        </w:tabs>
        <w:autoSpaceDE w:val="0"/>
        <w:autoSpaceDN w:val="0"/>
        <w:adjustRightInd w:val="0"/>
        <w:spacing w:after="0"/>
        <w:jc w:val="center"/>
        <w:rPr>
          <w:rFonts w:eastAsiaTheme="minorHAnsi"/>
          <w:b/>
          <w:sz w:val="24"/>
          <w:szCs w:val="24"/>
        </w:rPr>
      </w:pPr>
      <w:r w:rsidRPr="00936AF0">
        <w:rPr>
          <w:rFonts w:eastAsiaTheme="minorHAnsi"/>
          <w:b/>
          <w:sz w:val="24"/>
          <w:szCs w:val="24"/>
        </w:rPr>
        <w:t>Study of Blast Wave Problem in a Non-ideal Dusty Gas</w:t>
      </w:r>
    </w:p>
    <w:p w14:paraId="0500E421" w14:textId="77777777" w:rsidR="003101E2" w:rsidRPr="00936AF0" w:rsidRDefault="003101E2" w:rsidP="00F74358">
      <w:pPr>
        <w:tabs>
          <w:tab w:val="left" w:pos="7269"/>
        </w:tabs>
        <w:autoSpaceDE w:val="0"/>
        <w:autoSpaceDN w:val="0"/>
        <w:adjustRightInd w:val="0"/>
        <w:spacing w:after="0"/>
        <w:jc w:val="center"/>
        <w:rPr>
          <w:b/>
          <w:sz w:val="24"/>
          <w:szCs w:val="24"/>
        </w:rPr>
      </w:pPr>
    </w:p>
    <w:p w14:paraId="0500E422" w14:textId="77777777" w:rsidR="00B840B2" w:rsidRPr="00936AF0" w:rsidRDefault="00B840B2" w:rsidP="00F74358">
      <w:pPr>
        <w:autoSpaceDE w:val="0"/>
        <w:autoSpaceDN w:val="0"/>
        <w:adjustRightInd w:val="0"/>
        <w:spacing w:after="0"/>
        <w:jc w:val="center"/>
        <w:rPr>
          <w:b/>
          <w:sz w:val="24"/>
          <w:szCs w:val="24"/>
          <w:vertAlign w:val="superscript"/>
        </w:rPr>
      </w:pPr>
      <w:r w:rsidRPr="00936AF0">
        <w:rPr>
          <w:b/>
          <w:sz w:val="24"/>
          <w:szCs w:val="24"/>
        </w:rPr>
        <w:t>J. P. Chaudhary</w:t>
      </w:r>
      <w:r w:rsidRPr="00936AF0">
        <w:rPr>
          <w:rStyle w:val="FootnoteReference"/>
          <w:b/>
          <w:sz w:val="24"/>
          <w:szCs w:val="24"/>
        </w:rPr>
        <w:footnoteReference w:id="1"/>
      </w:r>
      <w:r w:rsidRPr="00936AF0">
        <w:rPr>
          <w:b/>
          <w:sz w:val="24"/>
          <w:szCs w:val="24"/>
        </w:rPr>
        <w:t xml:space="preserve"> , S. D. Ram</w:t>
      </w:r>
      <w:r w:rsidR="003101E2" w:rsidRPr="00936AF0">
        <w:rPr>
          <w:b/>
          <w:sz w:val="24"/>
          <w:szCs w:val="24"/>
          <w:vertAlign w:val="superscript"/>
        </w:rPr>
        <w:t>2</w:t>
      </w:r>
      <w:r w:rsidRPr="00936AF0">
        <w:rPr>
          <w:b/>
          <w:sz w:val="24"/>
          <w:szCs w:val="24"/>
        </w:rPr>
        <w:t xml:space="preserve"> and L. P. Singh</w:t>
      </w:r>
      <w:r w:rsidR="003101E2" w:rsidRPr="00936AF0">
        <w:rPr>
          <w:b/>
          <w:sz w:val="24"/>
          <w:szCs w:val="24"/>
          <w:vertAlign w:val="superscript"/>
        </w:rPr>
        <w:t>3</w:t>
      </w:r>
    </w:p>
    <w:p w14:paraId="0500E423" w14:textId="77777777" w:rsidR="003101E2" w:rsidRPr="00936AF0" w:rsidRDefault="003101E2" w:rsidP="00936AF0">
      <w:pPr>
        <w:autoSpaceDE w:val="0"/>
        <w:autoSpaceDN w:val="0"/>
        <w:adjustRightInd w:val="0"/>
        <w:spacing w:after="0"/>
        <w:rPr>
          <w:b/>
          <w:sz w:val="24"/>
          <w:szCs w:val="24"/>
          <w:vertAlign w:val="superscript"/>
        </w:rPr>
      </w:pPr>
    </w:p>
    <w:p w14:paraId="0500E425" w14:textId="4D6106CF" w:rsidR="00B840B2" w:rsidRPr="00936AF0" w:rsidRDefault="003101E2" w:rsidP="00936AF0">
      <w:pPr>
        <w:autoSpaceDE w:val="0"/>
        <w:autoSpaceDN w:val="0"/>
        <w:adjustRightInd w:val="0"/>
        <w:spacing w:after="0"/>
        <w:rPr>
          <w:sz w:val="24"/>
          <w:szCs w:val="24"/>
        </w:rPr>
      </w:pPr>
      <w:r w:rsidRPr="00675A50">
        <w:rPr>
          <w:b/>
          <w:bCs/>
          <w:sz w:val="24"/>
          <w:szCs w:val="24"/>
          <w:vertAlign w:val="superscript"/>
        </w:rPr>
        <w:t>1</w:t>
      </w:r>
      <w:r w:rsidR="00F74358">
        <w:rPr>
          <w:b/>
          <w:bCs/>
          <w:sz w:val="24"/>
          <w:szCs w:val="24"/>
          <w:vertAlign w:val="superscript"/>
        </w:rPr>
        <w:t xml:space="preserve"> </w:t>
      </w:r>
      <w:r w:rsidR="00B840B2" w:rsidRPr="00936AF0">
        <w:rPr>
          <w:sz w:val="24"/>
          <w:szCs w:val="24"/>
        </w:rPr>
        <w:t>Department of Mathemati</w:t>
      </w:r>
      <w:r w:rsidR="00DC2D54">
        <w:rPr>
          <w:sz w:val="24"/>
          <w:szCs w:val="24"/>
        </w:rPr>
        <w:t>cs</w:t>
      </w:r>
      <w:r w:rsidR="00B840B2" w:rsidRPr="00936AF0">
        <w:rPr>
          <w:sz w:val="24"/>
          <w:szCs w:val="24"/>
        </w:rPr>
        <w:t>,</w:t>
      </w:r>
      <w:r w:rsidR="00DC2D54">
        <w:rPr>
          <w:sz w:val="24"/>
          <w:szCs w:val="24"/>
        </w:rPr>
        <w:t xml:space="preserve"> T. D. P. G. College, Jaunpur </w:t>
      </w:r>
      <w:r w:rsidR="00B840B2" w:rsidRPr="00936AF0">
        <w:rPr>
          <w:sz w:val="24"/>
          <w:szCs w:val="24"/>
        </w:rPr>
        <w:t>– 22</w:t>
      </w:r>
      <w:r w:rsidR="00DC2D54">
        <w:rPr>
          <w:sz w:val="24"/>
          <w:szCs w:val="24"/>
        </w:rPr>
        <w:t>2</w:t>
      </w:r>
      <w:r w:rsidR="00B840B2" w:rsidRPr="00936AF0">
        <w:rPr>
          <w:sz w:val="24"/>
          <w:szCs w:val="24"/>
        </w:rPr>
        <w:t>00</w:t>
      </w:r>
      <w:r w:rsidR="00DC2D54">
        <w:rPr>
          <w:sz w:val="24"/>
          <w:szCs w:val="24"/>
        </w:rPr>
        <w:t>2</w:t>
      </w:r>
      <w:r w:rsidRPr="00936AF0">
        <w:rPr>
          <w:sz w:val="24"/>
          <w:szCs w:val="24"/>
        </w:rPr>
        <w:t>, India</w:t>
      </w:r>
      <w:r w:rsidR="00B840B2" w:rsidRPr="00936AF0">
        <w:rPr>
          <w:sz w:val="24"/>
          <w:szCs w:val="24"/>
        </w:rPr>
        <w:t>.</w:t>
      </w:r>
    </w:p>
    <w:p w14:paraId="0500E427" w14:textId="587AB866" w:rsidR="003101E2" w:rsidRDefault="003101E2" w:rsidP="00936AF0">
      <w:pPr>
        <w:autoSpaceDE w:val="0"/>
        <w:autoSpaceDN w:val="0"/>
        <w:adjustRightInd w:val="0"/>
        <w:spacing w:after="0"/>
        <w:rPr>
          <w:rFonts w:eastAsiaTheme="minorHAnsi"/>
          <w:sz w:val="24"/>
          <w:szCs w:val="24"/>
        </w:rPr>
      </w:pPr>
      <w:r w:rsidRPr="00675A50">
        <w:rPr>
          <w:rFonts w:eastAsiaTheme="minorHAnsi"/>
          <w:b/>
          <w:bCs/>
          <w:sz w:val="24"/>
          <w:szCs w:val="24"/>
          <w:vertAlign w:val="superscript"/>
        </w:rPr>
        <w:t>2</w:t>
      </w:r>
      <w:r w:rsidRPr="00936AF0">
        <w:rPr>
          <w:rFonts w:eastAsiaTheme="minorHAnsi"/>
          <w:sz w:val="24"/>
          <w:szCs w:val="24"/>
        </w:rPr>
        <w:t xml:space="preserve">Department of </w:t>
      </w:r>
      <w:r w:rsidR="00DC2D54">
        <w:rPr>
          <w:rFonts w:eastAsiaTheme="minorHAnsi"/>
          <w:sz w:val="24"/>
          <w:szCs w:val="24"/>
        </w:rPr>
        <w:t>Applied Science &amp; Humanities</w:t>
      </w:r>
      <w:r w:rsidRPr="00936AF0">
        <w:rPr>
          <w:rFonts w:eastAsiaTheme="minorHAnsi"/>
          <w:sz w:val="24"/>
          <w:szCs w:val="24"/>
        </w:rPr>
        <w:t xml:space="preserve">, </w:t>
      </w:r>
      <w:r w:rsidR="00675A50">
        <w:rPr>
          <w:rFonts w:eastAsiaTheme="minorHAnsi"/>
          <w:sz w:val="24"/>
          <w:szCs w:val="24"/>
        </w:rPr>
        <w:t>SBP Government Polytechnic</w:t>
      </w:r>
      <w:r w:rsidRPr="00936AF0">
        <w:rPr>
          <w:rFonts w:eastAsiaTheme="minorHAnsi"/>
          <w:sz w:val="24"/>
          <w:szCs w:val="24"/>
        </w:rPr>
        <w:t xml:space="preserve">, </w:t>
      </w:r>
      <w:r w:rsidR="00675A50">
        <w:rPr>
          <w:rFonts w:eastAsiaTheme="minorHAnsi"/>
          <w:sz w:val="24"/>
          <w:szCs w:val="24"/>
        </w:rPr>
        <w:t>Azamgargh</w:t>
      </w:r>
      <w:r w:rsidRPr="00936AF0">
        <w:rPr>
          <w:rFonts w:eastAsiaTheme="minorHAnsi"/>
          <w:sz w:val="24"/>
          <w:szCs w:val="24"/>
        </w:rPr>
        <w:t>-</w:t>
      </w:r>
      <w:r w:rsidR="00675A50">
        <w:rPr>
          <w:rFonts w:eastAsiaTheme="minorHAnsi"/>
          <w:sz w:val="24"/>
          <w:szCs w:val="24"/>
        </w:rPr>
        <w:t>276001</w:t>
      </w:r>
      <w:r w:rsidRPr="00936AF0">
        <w:rPr>
          <w:rFonts w:eastAsiaTheme="minorHAnsi"/>
          <w:sz w:val="24"/>
          <w:szCs w:val="24"/>
        </w:rPr>
        <w:t>,</w:t>
      </w:r>
      <w:r w:rsidR="00675A50">
        <w:rPr>
          <w:rFonts w:eastAsiaTheme="minorHAnsi"/>
          <w:sz w:val="24"/>
          <w:szCs w:val="24"/>
        </w:rPr>
        <w:t xml:space="preserve"> </w:t>
      </w:r>
      <w:r w:rsidRPr="00936AF0">
        <w:rPr>
          <w:rFonts w:eastAsiaTheme="minorHAnsi"/>
          <w:sz w:val="24"/>
          <w:szCs w:val="24"/>
        </w:rPr>
        <w:t>India</w:t>
      </w:r>
    </w:p>
    <w:p w14:paraId="2A6D98ED" w14:textId="4B62E045" w:rsidR="00DC2D54" w:rsidRPr="00936AF0" w:rsidRDefault="00DC2D54" w:rsidP="00DC2D54">
      <w:pPr>
        <w:autoSpaceDE w:val="0"/>
        <w:autoSpaceDN w:val="0"/>
        <w:adjustRightInd w:val="0"/>
        <w:spacing w:after="0"/>
        <w:rPr>
          <w:sz w:val="24"/>
          <w:szCs w:val="24"/>
        </w:rPr>
      </w:pPr>
      <w:r w:rsidRPr="00675A50">
        <w:rPr>
          <w:b/>
          <w:bCs/>
          <w:sz w:val="24"/>
          <w:szCs w:val="24"/>
          <w:vertAlign w:val="superscript"/>
        </w:rPr>
        <w:t>3</w:t>
      </w:r>
      <w:r w:rsidRPr="00936AF0">
        <w:rPr>
          <w:sz w:val="24"/>
          <w:szCs w:val="24"/>
        </w:rPr>
        <w:t>Department of Mathematical Sciences, Indian Institute of Technology (Banaras Hindu</w:t>
      </w:r>
    </w:p>
    <w:p w14:paraId="49907558" w14:textId="77777777" w:rsidR="00DC2D54" w:rsidRPr="00936AF0" w:rsidRDefault="00DC2D54" w:rsidP="00DC2D54">
      <w:pPr>
        <w:autoSpaceDE w:val="0"/>
        <w:autoSpaceDN w:val="0"/>
        <w:adjustRightInd w:val="0"/>
        <w:spacing w:after="0"/>
        <w:rPr>
          <w:sz w:val="24"/>
          <w:szCs w:val="24"/>
        </w:rPr>
      </w:pPr>
      <w:r w:rsidRPr="00936AF0">
        <w:rPr>
          <w:sz w:val="24"/>
          <w:szCs w:val="24"/>
        </w:rPr>
        <w:t>University), Varanasi – 221005, India.</w:t>
      </w:r>
    </w:p>
    <w:p w14:paraId="097A0DBC" w14:textId="77777777" w:rsidR="00DC2D54" w:rsidRPr="00936AF0" w:rsidRDefault="00DC2D54" w:rsidP="00936AF0">
      <w:pPr>
        <w:autoSpaceDE w:val="0"/>
        <w:autoSpaceDN w:val="0"/>
        <w:adjustRightInd w:val="0"/>
        <w:spacing w:after="0"/>
        <w:rPr>
          <w:sz w:val="24"/>
          <w:szCs w:val="24"/>
        </w:rPr>
      </w:pPr>
    </w:p>
    <w:p w14:paraId="0500E428" w14:textId="77777777" w:rsidR="00E57537" w:rsidRPr="00936AF0" w:rsidRDefault="00E57537" w:rsidP="00936AF0">
      <w:pPr>
        <w:spacing w:after="0"/>
        <w:rPr>
          <w:rFonts w:eastAsiaTheme="minorHAnsi"/>
          <w:sz w:val="24"/>
          <w:szCs w:val="24"/>
        </w:rPr>
      </w:pPr>
    </w:p>
    <w:p w14:paraId="0500E429" w14:textId="77777777" w:rsidR="00B840B2" w:rsidRPr="00936AF0" w:rsidRDefault="00B840B2" w:rsidP="00936AF0">
      <w:pPr>
        <w:tabs>
          <w:tab w:val="left" w:pos="1530"/>
        </w:tabs>
        <w:spacing w:after="0"/>
        <w:rPr>
          <w:b/>
          <w:sz w:val="24"/>
          <w:szCs w:val="24"/>
        </w:rPr>
      </w:pPr>
    </w:p>
    <w:p w14:paraId="0500E42A" w14:textId="77777777" w:rsidR="00F02FDE" w:rsidRPr="00936AF0" w:rsidRDefault="00CE71F9" w:rsidP="00936AF0">
      <w:pPr>
        <w:tabs>
          <w:tab w:val="left" w:pos="1530"/>
        </w:tabs>
        <w:spacing w:after="0"/>
        <w:rPr>
          <w:b/>
          <w:sz w:val="24"/>
          <w:szCs w:val="24"/>
        </w:rPr>
      </w:pPr>
      <w:r w:rsidRPr="00936AF0">
        <w:rPr>
          <w:b/>
          <w:sz w:val="24"/>
          <w:szCs w:val="24"/>
        </w:rPr>
        <w:t>ABSTRACT</w:t>
      </w:r>
      <w:r w:rsidR="00F02FDE" w:rsidRPr="00936AF0">
        <w:rPr>
          <w:b/>
          <w:sz w:val="24"/>
          <w:szCs w:val="24"/>
        </w:rPr>
        <w:t xml:space="preserve"> </w:t>
      </w:r>
    </w:p>
    <w:p w14:paraId="0500E42B" w14:textId="77777777" w:rsidR="003B2D5A" w:rsidRPr="00936AF0" w:rsidRDefault="003B2D5A" w:rsidP="00936AF0">
      <w:pPr>
        <w:pStyle w:val="Default"/>
        <w:jc w:val="both"/>
        <w:rPr>
          <w:rFonts w:ascii="Times New Roman" w:hAnsi="Times New Roman" w:cs="Times New Roman"/>
          <w:color w:val="auto"/>
        </w:rPr>
      </w:pPr>
    </w:p>
    <w:p w14:paraId="533DCEE7" w14:textId="522D8FBE" w:rsidR="00937D04" w:rsidRPr="00936AF0" w:rsidRDefault="00937D04" w:rsidP="00936AF0">
      <w:pPr>
        <w:spacing w:after="0"/>
        <w:rPr>
          <w:sz w:val="24"/>
          <w:szCs w:val="24"/>
          <w:shd w:val="clear" w:color="auto" w:fill="FFFFFF"/>
        </w:rPr>
      </w:pPr>
      <w:r w:rsidRPr="00936AF0">
        <w:rPr>
          <w:rStyle w:val="landing-page-changedtext-0-2-17"/>
          <w:sz w:val="24"/>
          <w:szCs w:val="24"/>
          <w:shd w:val="clear" w:color="auto" w:fill="FFFFFF"/>
        </w:rPr>
        <w:t>We</w:t>
      </w:r>
      <w:r w:rsidRPr="00936AF0">
        <w:rPr>
          <w:sz w:val="24"/>
          <w:szCs w:val="24"/>
          <w:shd w:val="clear" w:color="auto" w:fill="FFFFFF"/>
        </w:rPr>
        <w:t> </w:t>
      </w:r>
      <w:r w:rsidRPr="00936AF0">
        <w:rPr>
          <w:rStyle w:val="landing-page-changedtext-0-2-17"/>
          <w:sz w:val="24"/>
          <w:szCs w:val="24"/>
          <w:shd w:val="clear" w:color="auto" w:fill="FFFFFF"/>
        </w:rPr>
        <w:t>develop</w:t>
      </w:r>
      <w:r w:rsidRPr="00936AF0">
        <w:rPr>
          <w:sz w:val="24"/>
          <w:szCs w:val="24"/>
          <w:shd w:val="clear" w:color="auto" w:fill="FFFFFF"/>
        </w:rPr>
        <w:t> </w:t>
      </w:r>
      <w:r w:rsidRPr="00936AF0">
        <w:rPr>
          <w:rStyle w:val="landing-page-changedtext-0-2-17"/>
          <w:sz w:val="24"/>
          <w:szCs w:val="24"/>
          <w:shd w:val="clear" w:color="auto" w:fill="FFFFFF"/>
        </w:rPr>
        <w:t>a</w:t>
      </w:r>
      <w:r w:rsidRPr="00936AF0">
        <w:rPr>
          <w:sz w:val="24"/>
          <w:szCs w:val="24"/>
          <w:shd w:val="clear" w:color="auto" w:fill="FFFFFF"/>
        </w:rPr>
        <w:t> </w:t>
      </w:r>
      <w:r w:rsidRPr="00936AF0">
        <w:rPr>
          <w:rStyle w:val="landing-page-changedtext-0-2-17"/>
          <w:sz w:val="24"/>
          <w:szCs w:val="24"/>
          <w:shd w:val="clear" w:color="auto" w:fill="FFFFFF"/>
        </w:rPr>
        <w:t>generalized</w:t>
      </w:r>
      <w:r w:rsidRPr="00936AF0">
        <w:rPr>
          <w:sz w:val="24"/>
          <w:szCs w:val="24"/>
          <w:shd w:val="clear" w:color="auto" w:fill="FFFFFF"/>
        </w:rPr>
        <w:t> analytical </w:t>
      </w:r>
      <w:r w:rsidRPr="00936AF0">
        <w:rPr>
          <w:rStyle w:val="landing-page-changedtext-0-2-17"/>
          <w:sz w:val="24"/>
          <w:szCs w:val="24"/>
          <w:shd w:val="clear" w:color="auto" w:fill="FFFFFF"/>
        </w:rPr>
        <w:t>method</w:t>
      </w:r>
      <w:r w:rsidRPr="00936AF0">
        <w:rPr>
          <w:sz w:val="24"/>
          <w:szCs w:val="24"/>
          <w:shd w:val="clear" w:color="auto" w:fill="FFFFFF"/>
        </w:rPr>
        <w:t> </w:t>
      </w:r>
      <w:r w:rsidRPr="00936AF0">
        <w:rPr>
          <w:rStyle w:val="landing-page-changedtext-0-2-17"/>
          <w:sz w:val="24"/>
          <w:szCs w:val="24"/>
          <w:shd w:val="clear" w:color="auto" w:fill="FFFFFF"/>
        </w:rPr>
        <w:t>for</w:t>
      </w:r>
      <w:r w:rsidRPr="00936AF0">
        <w:rPr>
          <w:sz w:val="24"/>
          <w:szCs w:val="24"/>
          <w:shd w:val="clear" w:color="auto" w:fill="FFFFFF"/>
        </w:rPr>
        <w:t> </w:t>
      </w:r>
      <w:r w:rsidRPr="00936AF0">
        <w:rPr>
          <w:rStyle w:val="landing-page-changedtext-0-2-17"/>
          <w:sz w:val="24"/>
          <w:szCs w:val="24"/>
          <w:shd w:val="clear" w:color="auto" w:fill="FFFFFF"/>
        </w:rPr>
        <w:t>obtaining</w:t>
      </w:r>
      <w:r w:rsidRPr="00936AF0">
        <w:rPr>
          <w:sz w:val="24"/>
          <w:szCs w:val="24"/>
          <w:shd w:val="clear" w:color="auto" w:fill="FFFFFF"/>
        </w:rPr>
        <w:t xml:space="preserve"> an exact solution to adiabatic blast wave problems for one dimensional non-ideal gas flow with dust particles.  The total energy carried by a shock wave in a non-ideal dusty gas medium is determined using an assumption that density in front of the shock front depends on a power of the distance from the source of explosion.</w:t>
      </w:r>
    </w:p>
    <w:p w14:paraId="0500E42D" w14:textId="77777777" w:rsidR="00F71935" w:rsidRPr="00936AF0" w:rsidRDefault="00F71935" w:rsidP="00936AF0">
      <w:pPr>
        <w:autoSpaceDE w:val="0"/>
        <w:autoSpaceDN w:val="0"/>
        <w:adjustRightInd w:val="0"/>
        <w:spacing w:after="0"/>
        <w:rPr>
          <w:sz w:val="24"/>
          <w:szCs w:val="24"/>
        </w:rPr>
      </w:pPr>
    </w:p>
    <w:p w14:paraId="0500E42E" w14:textId="77777777" w:rsidR="00306882" w:rsidRPr="00936AF0" w:rsidRDefault="00306882" w:rsidP="00936AF0">
      <w:pPr>
        <w:spacing w:after="0"/>
        <w:rPr>
          <w:sz w:val="24"/>
          <w:szCs w:val="24"/>
        </w:rPr>
      </w:pPr>
      <w:r w:rsidRPr="00936AF0">
        <w:rPr>
          <w:b/>
          <w:sz w:val="24"/>
          <w:szCs w:val="24"/>
        </w:rPr>
        <w:t>Keywords</w:t>
      </w:r>
      <w:r w:rsidR="002D329B" w:rsidRPr="00936AF0">
        <w:rPr>
          <w:b/>
          <w:sz w:val="24"/>
          <w:szCs w:val="24"/>
        </w:rPr>
        <w:t xml:space="preserve">: </w:t>
      </w:r>
      <w:r w:rsidR="009657C1" w:rsidRPr="00936AF0">
        <w:rPr>
          <w:sz w:val="24"/>
          <w:szCs w:val="24"/>
        </w:rPr>
        <w:t>Blast Wave; Non-i</w:t>
      </w:r>
      <w:r w:rsidRPr="00936AF0">
        <w:rPr>
          <w:sz w:val="24"/>
          <w:szCs w:val="24"/>
        </w:rPr>
        <w:t>deal Gas; Dusty Gas; Analytical Solution; Total Energy.</w:t>
      </w:r>
    </w:p>
    <w:p w14:paraId="0500E42F" w14:textId="77777777" w:rsidR="00306882" w:rsidRPr="00936AF0" w:rsidRDefault="00306882" w:rsidP="00936AF0">
      <w:pPr>
        <w:spacing w:after="0"/>
        <w:rPr>
          <w:b/>
          <w:sz w:val="24"/>
          <w:szCs w:val="24"/>
        </w:rPr>
      </w:pPr>
    </w:p>
    <w:p w14:paraId="0500E430" w14:textId="77777777" w:rsidR="003B2D5A" w:rsidRPr="00936AF0" w:rsidRDefault="002174C7" w:rsidP="00936AF0">
      <w:pPr>
        <w:spacing w:after="0" w:line="360" w:lineRule="auto"/>
        <w:rPr>
          <w:b/>
          <w:sz w:val="24"/>
          <w:szCs w:val="24"/>
        </w:rPr>
      </w:pPr>
      <w:r w:rsidRPr="00936AF0">
        <w:rPr>
          <w:b/>
          <w:sz w:val="24"/>
          <w:szCs w:val="24"/>
        </w:rPr>
        <w:t>1. Introduction</w:t>
      </w:r>
    </w:p>
    <w:p w14:paraId="27026603" w14:textId="754039E9" w:rsidR="00F92640" w:rsidRPr="00936AF0" w:rsidRDefault="00F92640" w:rsidP="00936AF0">
      <w:pPr>
        <w:spacing w:after="0"/>
        <w:rPr>
          <w:sz w:val="24"/>
          <w:szCs w:val="24"/>
          <w:shd w:val="clear" w:color="auto" w:fill="FFFFFF"/>
        </w:rPr>
      </w:pPr>
      <w:r w:rsidRPr="00936AF0">
        <w:rPr>
          <w:b/>
          <w:sz w:val="24"/>
          <w:szCs w:val="24"/>
        </w:rPr>
        <w:t xml:space="preserve">       </w:t>
      </w:r>
      <w:r w:rsidRPr="00936AF0">
        <w:rPr>
          <w:rStyle w:val="landing-page-changedtext-0-2-17"/>
          <w:sz w:val="24"/>
          <w:szCs w:val="24"/>
          <w:shd w:val="clear" w:color="auto" w:fill="FFFFFF"/>
        </w:rPr>
        <w:t>In </w:t>
      </w:r>
      <w:r w:rsidRPr="00936AF0">
        <w:rPr>
          <w:sz w:val="24"/>
          <w:szCs w:val="24"/>
          <w:shd w:val="clear" w:color="auto" w:fill="FFFFFF"/>
        </w:rPr>
        <w:t>dusty </w:t>
      </w:r>
      <w:r w:rsidRPr="00936AF0">
        <w:rPr>
          <w:rStyle w:val="landing-page-changedtext-0-2-17"/>
          <w:sz w:val="24"/>
          <w:szCs w:val="24"/>
          <w:shd w:val="clear" w:color="auto" w:fill="FFFFFF"/>
        </w:rPr>
        <w:t>gases</w:t>
      </w:r>
      <w:r w:rsidRPr="00936AF0">
        <w:rPr>
          <w:sz w:val="24"/>
          <w:szCs w:val="24"/>
          <w:shd w:val="clear" w:color="auto" w:fill="FFFFFF"/>
        </w:rPr>
        <w:t> </w:t>
      </w:r>
      <w:r w:rsidRPr="00936AF0">
        <w:rPr>
          <w:rStyle w:val="landing-page-changedtext-0-2-17"/>
          <w:sz w:val="24"/>
          <w:szCs w:val="24"/>
          <w:shd w:val="clear" w:color="auto" w:fill="FFFFFF"/>
        </w:rPr>
        <w:t>small</w:t>
      </w:r>
      <w:r w:rsidRPr="00936AF0">
        <w:rPr>
          <w:sz w:val="24"/>
          <w:szCs w:val="24"/>
          <w:shd w:val="clear" w:color="auto" w:fill="FFFFFF"/>
        </w:rPr>
        <w:t> </w:t>
      </w:r>
      <w:r w:rsidRPr="00936AF0">
        <w:rPr>
          <w:rStyle w:val="landing-page-changedtext-0-2-17"/>
          <w:sz w:val="24"/>
          <w:szCs w:val="24"/>
          <w:shd w:val="clear" w:color="auto" w:fill="FFFFFF"/>
        </w:rPr>
        <w:t>solid</w:t>
      </w:r>
      <w:r w:rsidRPr="00936AF0">
        <w:rPr>
          <w:sz w:val="24"/>
          <w:szCs w:val="24"/>
          <w:shd w:val="clear" w:color="auto" w:fill="FFFFFF"/>
        </w:rPr>
        <w:t> </w:t>
      </w:r>
      <w:r w:rsidRPr="00936AF0">
        <w:rPr>
          <w:rStyle w:val="landing-page-changedtext-0-2-17"/>
          <w:sz w:val="24"/>
          <w:szCs w:val="24"/>
          <w:shd w:val="clear" w:color="auto" w:fill="FFFFFF"/>
        </w:rPr>
        <w:t>particles</w:t>
      </w:r>
      <w:r w:rsidRPr="00936AF0">
        <w:rPr>
          <w:sz w:val="24"/>
          <w:szCs w:val="24"/>
          <w:shd w:val="clear" w:color="auto" w:fill="FFFFFF"/>
        </w:rPr>
        <w:t> </w:t>
      </w:r>
      <w:r w:rsidRPr="00936AF0">
        <w:rPr>
          <w:rStyle w:val="landing-page-changedtext-0-2-17"/>
          <w:sz w:val="24"/>
          <w:szCs w:val="24"/>
          <w:shd w:val="clear" w:color="auto" w:fill="FFFFFF"/>
        </w:rPr>
        <w:t>are</w:t>
      </w:r>
      <w:r w:rsidRPr="00936AF0">
        <w:rPr>
          <w:sz w:val="24"/>
          <w:szCs w:val="24"/>
          <w:shd w:val="clear" w:color="auto" w:fill="FFFFFF"/>
        </w:rPr>
        <w:t> </w:t>
      </w:r>
      <w:r w:rsidRPr="00936AF0">
        <w:rPr>
          <w:rStyle w:val="landing-page-changedtext-0-2-17"/>
          <w:sz w:val="24"/>
          <w:szCs w:val="24"/>
          <w:shd w:val="clear" w:color="auto" w:fill="FFFFFF"/>
        </w:rPr>
        <w:t>mixed</w:t>
      </w:r>
      <w:r w:rsidRPr="00936AF0">
        <w:rPr>
          <w:sz w:val="24"/>
          <w:szCs w:val="24"/>
          <w:shd w:val="clear" w:color="auto" w:fill="FFFFFF"/>
        </w:rPr>
        <w:t> </w:t>
      </w:r>
      <w:r w:rsidRPr="00936AF0">
        <w:rPr>
          <w:rStyle w:val="landing-page-changedtext-0-2-17"/>
          <w:sz w:val="24"/>
          <w:szCs w:val="24"/>
          <w:shd w:val="clear" w:color="auto" w:fill="FFFFFF"/>
        </w:rPr>
        <w:t>with</w:t>
      </w:r>
      <w:r w:rsidRPr="00936AF0">
        <w:rPr>
          <w:sz w:val="24"/>
          <w:szCs w:val="24"/>
          <w:shd w:val="clear" w:color="auto" w:fill="FFFFFF"/>
        </w:rPr>
        <w:t> </w:t>
      </w:r>
      <w:r w:rsidRPr="00936AF0">
        <w:rPr>
          <w:rStyle w:val="landing-page-changedtext-0-2-17"/>
          <w:sz w:val="24"/>
          <w:szCs w:val="24"/>
          <w:shd w:val="clear" w:color="auto" w:fill="FFFFFF"/>
        </w:rPr>
        <w:t>gas</w:t>
      </w:r>
      <w:r w:rsidRPr="00936AF0">
        <w:rPr>
          <w:sz w:val="24"/>
          <w:szCs w:val="24"/>
          <w:shd w:val="clear" w:color="auto" w:fill="FFFFFF"/>
        </w:rPr>
        <w:t>. The study of blast wave </w:t>
      </w:r>
      <w:r w:rsidRPr="00936AF0">
        <w:rPr>
          <w:rStyle w:val="landing-page-changedtext-0-2-17"/>
          <w:sz w:val="24"/>
          <w:szCs w:val="24"/>
          <w:shd w:val="clear" w:color="auto" w:fill="FFFFFF"/>
        </w:rPr>
        <w:t>problems</w:t>
      </w:r>
      <w:r w:rsidRPr="00936AF0">
        <w:rPr>
          <w:sz w:val="24"/>
          <w:szCs w:val="24"/>
          <w:shd w:val="clear" w:color="auto" w:fill="FFFFFF"/>
        </w:rPr>
        <w:t> for non-ideal dusty </w:t>
      </w:r>
      <w:r w:rsidRPr="00936AF0">
        <w:rPr>
          <w:rStyle w:val="landing-page-changedtext-0-2-17"/>
          <w:sz w:val="24"/>
          <w:szCs w:val="24"/>
          <w:shd w:val="clear" w:color="auto" w:fill="FFFFFF"/>
        </w:rPr>
        <w:t>gases</w:t>
      </w:r>
      <w:r w:rsidRPr="00936AF0">
        <w:rPr>
          <w:sz w:val="24"/>
          <w:szCs w:val="24"/>
          <w:shd w:val="clear" w:color="auto" w:fill="FFFFFF"/>
        </w:rPr>
        <w:t> has </w:t>
      </w:r>
      <w:r w:rsidRPr="00936AF0">
        <w:rPr>
          <w:rStyle w:val="landing-page-changedtext-0-2-17"/>
          <w:sz w:val="24"/>
          <w:szCs w:val="24"/>
          <w:shd w:val="clear" w:color="auto" w:fill="FFFFFF"/>
        </w:rPr>
        <w:t>several</w:t>
      </w:r>
      <w:r w:rsidRPr="00936AF0">
        <w:rPr>
          <w:sz w:val="24"/>
          <w:szCs w:val="24"/>
          <w:shd w:val="clear" w:color="auto" w:fill="FFFFFF"/>
        </w:rPr>
        <w:t> applications </w:t>
      </w:r>
      <w:r w:rsidRPr="00936AF0">
        <w:rPr>
          <w:rStyle w:val="landing-page-changedtext-0-2-17"/>
          <w:sz w:val="24"/>
          <w:szCs w:val="24"/>
          <w:shd w:val="clear" w:color="auto" w:fill="FFFFFF"/>
        </w:rPr>
        <w:t xml:space="preserve">in </w:t>
      </w:r>
      <w:r w:rsidRPr="00936AF0">
        <w:rPr>
          <w:sz w:val="24"/>
          <w:szCs w:val="24"/>
          <w:shd w:val="clear" w:color="auto" w:fill="FFFFFF"/>
        </w:rPr>
        <w:t xml:space="preserve">industrial processes as well as geophysical flows. Many natural phenomena are characterized by very small solid particle fractions relative to gas particles, such as volcanic eruptions and rocket exhaust. </w:t>
      </w:r>
      <w:r w:rsidRPr="00936AF0">
        <w:rPr>
          <w:rStyle w:val="landing-page-changedtext-0-2-17"/>
          <w:sz w:val="24"/>
          <w:szCs w:val="24"/>
          <w:shd w:val="clear" w:color="auto" w:fill="FFFFFF"/>
        </w:rPr>
        <w:t>When</w:t>
      </w:r>
      <w:r w:rsidRPr="00936AF0">
        <w:rPr>
          <w:sz w:val="24"/>
          <w:szCs w:val="24"/>
          <w:shd w:val="clear" w:color="auto" w:fill="FFFFFF"/>
        </w:rPr>
        <w:t> </w:t>
      </w:r>
      <w:r w:rsidRPr="00936AF0">
        <w:rPr>
          <w:rStyle w:val="landing-page-changedtext-0-2-17"/>
          <w:sz w:val="24"/>
          <w:szCs w:val="24"/>
          <w:shd w:val="clear" w:color="auto" w:fill="FFFFFF"/>
        </w:rPr>
        <w:t>a </w:t>
      </w:r>
      <w:r w:rsidRPr="00936AF0">
        <w:rPr>
          <w:sz w:val="24"/>
          <w:szCs w:val="24"/>
          <w:shd w:val="clear" w:color="auto" w:fill="FFFFFF"/>
        </w:rPr>
        <w:t>mixture of </w:t>
      </w:r>
      <w:r w:rsidRPr="00936AF0">
        <w:rPr>
          <w:rStyle w:val="landing-page-changedtext-0-2-17"/>
          <w:sz w:val="24"/>
          <w:szCs w:val="24"/>
          <w:shd w:val="clear" w:color="auto" w:fill="FFFFFF"/>
        </w:rPr>
        <w:t>dust</w:t>
      </w:r>
      <w:r w:rsidRPr="00936AF0">
        <w:rPr>
          <w:sz w:val="24"/>
          <w:szCs w:val="24"/>
          <w:shd w:val="clear" w:color="auto" w:fill="FFFFFF"/>
        </w:rPr>
        <w:t> and </w:t>
      </w:r>
      <w:r w:rsidRPr="00936AF0">
        <w:rPr>
          <w:rStyle w:val="landing-page-changedtext-0-2-17"/>
          <w:sz w:val="24"/>
          <w:szCs w:val="24"/>
          <w:shd w:val="clear" w:color="auto" w:fill="FFFFFF"/>
        </w:rPr>
        <w:t>gas</w:t>
      </w:r>
      <w:r w:rsidRPr="00936AF0">
        <w:rPr>
          <w:sz w:val="24"/>
          <w:szCs w:val="24"/>
          <w:shd w:val="clear" w:color="auto" w:fill="FFFFFF"/>
        </w:rPr>
        <w:t> </w:t>
      </w:r>
      <w:r w:rsidRPr="00936AF0">
        <w:rPr>
          <w:rStyle w:val="landing-page-changedtext-0-2-17"/>
          <w:sz w:val="24"/>
          <w:szCs w:val="24"/>
          <w:shd w:val="clear" w:color="auto" w:fill="FFFFFF"/>
        </w:rPr>
        <w:t>is</w:t>
      </w:r>
      <w:r w:rsidRPr="00936AF0">
        <w:rPr>
          <w:sz w:val="24"/>
          <w:szCs w:val="24"/>
          <w:shd w:val="clear" w:color="auto" w:fill="FFFFFF"/>
        </w:rPr>
        <w:t> </w:t>
      </w:r>
      <w:r w:rsidRPr="00936AF0">
        <w:rPr>
          <w:rStyle w:val="landing-page-changedtext-0-2-17"/>
          <w:sz w:val="24"/>
          <w:szCs w:val="24"/>
          <w:shd w:val="clear" w:color="auto" w:fill="FFFFFF"/>
        </w:rPr>
        <w:t>moving</w:t>
      </w:r>
      <w:r w:rsidRPr="00936AF0">
        <w:rPr>
          <w:sz w:val="24"/>
          <w:szCs w:val="24"/>
          <w:shd w:val="clear" w:color="auto" w:fill="FFFFFF"/>
        </w:rPr>
        <w:t> </w:t>
      </w:r>
      <w:r w:rsidRPr="00936AF0">
        <w:rPr>
          <w:rStyle w:val="landing-page-changedtext-0-2-17"/>
          <w:sz w:val="24"/>
          <w:szCs w:val="24"/>
          <w:shd w:val="clear" w:color="auto" w:fill="FFFFFF"/>
        </w:rPr>
        <w:t>at</w:t>
      </w:r>
      <w:r w:rsidRPr="00936AF0">
        <w:rPr>
          <w:sz w:val="24"/>
          <w:szCs w:val="24"/>
          <w:shd w:val="clear" w:color="auto" w:fill="FFFFFF"/>
        </w:rPr>
        <w:t> </w:t>
      </w:r>
      <w:r w:rsidRPr="00936AF0">
        <w:rPr>
          <w:rStyle w:val="landing-page-changedtext-0-2-17"/>
          <w:sz w:val="24"/>
          <w:szCs w:val="24"/>
          <w:shd w:val="clear" w:color="auto" w:fill="FFFFFF"/>
        </w:rPr>
        <w:t>very</w:t>
      </w:r>
      <w:r w:rsidRPr="00936AF0">
        <w:rPr>
          <w:sz w:val="24"/>
          <w:szCs w:val="24"/>
          <w:shd w:val="clear" w:color="auto" w:fill="FFFFFF"/>
        </w:rPr>
        <w:t> </w:t>
      </w:r>
      <w:r w:rsidRPr="00936AF0">
        <w:rPr>
          <w:rStyle w:val="landing-page-changedtext-0-2-17"/>
          <w:sz w:val="24"/>
          <w:szCs w:val="24"/>
          <w:shd w:val="clear" w:color="auto" w:fill="FFFFFF"/>
        </w:rPr>
        <w:t>high</w:t>
      </w:r>
      <w:r w:rsidRPr="00936AF0">
        <w:rPr>
          <w:sz w:val="24"/>
          <w:szCs w:val="24"/>
          <w:shd w:val="clear" w:color="auto" w:fill="FFFFFF"/>
        </w:rPr>
        <w:t> </w:t>
      </w:r>
      <w:r w:rsidRPr="00936AF0">
        <w:rPr>
          <w:rStyle w:val="landing-page-changedtext-0-2-17"/>
          <w:sz w:val="24"/>
          <w:szCs w:val="24"/>
          <w:shd w:val="clear" w:color="auto" w:fill="FFFFFF"/>
        </w:rPr>
        <w:t>speeds,</w:t>
      </w:r>
      <w:r w:rsidRPr="00936AF0">
        <w:rPr>
          <w:sz w:val="24"/>
          <w:szCs w:val="24"/>
          <w:shd w:val="clear" w:color="auto" w:fill="FFFFFF"/>
        </w:rPr>
        <w:t> </w:t>
      </w:r>
      <w:r w:rsidRPr="00936AF0">
        <w:rPr>
          <w:rStyle w:val="landing-page-changedtext-0-2-17"/>
          <w:sz w:val="24"/>
          <w:szCs w:val="24"/>
          <w:shd w:val="clear" w:color="auto" w:fill="FFFFFF"/>
        </w:rPr>
        <w:t>the</w:t>
      </w:r>
      <w:r w:rsidRPr="00936AF0">
        <w:rPr>
          <w:sz w:val="24"/>
          <w:szCs w:val="24"/>
          <w:shd w:val="clear" w:color="auto" w:fill="FFFFFF"/>
        </w:rPr>
        <w:t> </w:t>
      </w:r>
      <w:r w:rsidRPr="00936AF0">
        <w:rPr>
          <w:rStyle w:val="landing-page-changedtext-0-2-17"/>
          <w:sz w:val="24"/>
          <w:szCs w:val="24"/>
          <w:shd w:val="clear" w:color="auto" w:fill="FFFFFF"/>
        </w:rPr>
        <w:t>mixture</w:t>
      </w:r>
      <w:r w:rsidRPr="00936AF0">
        <w:rPr>
          <w:sz w:val="24"/>
          <w:szCs w:val="24"/>
          <w:shd w:val="clear" w:color="auto" w:fill="FFFFFF"/>
        </w:rPr>
        <w:t> </w:t>
      </w:r>
      <w:r w:rsidRPr="00936AF0">
        <w:rPr>
          <w:rStyle w:val="landing-page-changedtext-0-2-17"/>
          <w:sz w:val="24"/>
          <w:szCs w:val="24"/>
          <w:shd w:val="clear" w:color="auto" w:fill="FFFFFF"/>
        </w:rPr>
        <w:t>behaves</w:t>
      </w:r>
      <w:r w:rsidRPr="00936AF0">
        <w:rPr>
          <w:sz w:val="24"/>
          <w:szCs w:val="24"/>
          <w:shd w:val="clear" w:color="auto" w:fill="FFFFFF"/>
        </w:rPr>
        <w:t> </w:t>
      </w:r>
      <w:r w:rsidRPr="00936AF0">
        <w:rPr>
          <w:rStyle w:val="landing-page-changedtext-0-2-17"/>
          <w:sz w:val="24"/>
          <w:szCs w:val="24"/>
          <w:shd w:val="clear" w:color="auto" w:fill="FFFFFF"/>
        </w:rPr>
        <w:t>like</w:t>
      </w:r>
      <w:r w:rsidRPr="00936AF0">
        <w:rPr>
          <w:sz w:val="24"/>
          <w:szCs w:val="24"/>
          <w:shd w:val="clear" w:color="auto" w:fill="FFFFFF"/>
        </w:rPr>
        <w:t> </w:t>
      </w:r>
      <w:r w:rsidRPr="00936AF0">
        <w:rPr>
          <w:rStyle w:val="landing-page-changedtext-0-2-17"/>
          <w:sz w:val="24"/>
          <w:szCs w:val="24"/>
          <w:shd w:val="clear" w:color="auto" w:fill="FFFFFF"/>
        </w:rPr>
        <w:t>a</w:t>
      </w:r>
      <w:r w:rsidRPr="00936AF0">
        <w:rPr>
          <w:sz w:val="24"/>
          <w:szCs w:val="24"/>
          <w:shd w:val="clear" w:color="auto" w:fill="FFFFFF"/>
        </w:rPr>
        <w:t> </w:t>
      </w:r>
      <w:r w:rsidRPr="00936AF0">
        <w:rPr>
          <w:rStyle w:val="landing-page-changedtext-0-2-17"/>
          <w:sz w:val="24"/>
          <w:szCs w:val="24"/>
          <w:shd w:val="clear" w:color="auto" w:fill="FFFFFF"/>
        </w:rPr>
        <w:t>pseudo-fluid</w:t>
      </w:r>
      <w:r w:rsidRPr="00936AF0">
        <w:rPr>
          <w:sz w:val="24"/>
          <w:szCs w:val="24"/>
          <w:shd w:val="clear" w:color="auto" w:fill="FFFFFF"/>
        </w:rPr>
        <w:t>.</w:t>
      </w:r>
    </w:p>
    <w:p w14:paraId="68D6E9A4" w14:textId="2618C9A4" w:rsidR="00F92640" w:rsidRPr="00936AF0" w:rsidRDefault="00011170" w:rsidP="00936AF0">
      <w:pPr>
        <w:autoSpaceDE w:val="0"/>
        <w:autoSpaceDN w:val="0"/>
        <w:adjustRightInd w:val="0"/>
        <w:spacing w:after="0"/>
        <w:rPr>
          <w:rFonts w:eastAsiaTheme="minorHAnsi"/>
          <w:sz w:val="24"/>
          <w:szCs w:val="24"/>
        </w:rPr>
      </w:pPr>
      <w:r w:rsidRPr="00936AF0">
        <w:rPr>
          <w:sz w:val="24"/>
          <w:szCs w:val="24"/>
        </w:rPr>
        <w:t xml:space="preserve">      </w:t>
      </w:r>
      <w:r w:rsidR="00F92640" w:rsidRPr="00936AF0">
        <w:rPr>
          <w:sz w:val="24"/>
          <w:szCs w:val="24"/>
        </w:rPr>
        <w:t xml:space="preserve">If a large amount of energy is released from the core, then an abrupt disturbance in the medium is accompanied by a compressive wave called a blast wave. A system of quasilinear hyperbolic PDEs may be formulated mathematically to model such phenomena. </w:t>
      </w:r>
      <w:r w:rsidR="00F92640" w:rsidRPr="00936AF0">
        <w:rPr>
          <w:rFonts w:eastAsiaTheme="minorHAnsi"/>
          <w:sz w:val="24"/>
          <w:szCs w:val="24"/>
        </w:rPr>
        <w:t>To find the exact solution of the system of equations governing the blast wave problem is almost impossible.</w:t>
      </w:r>
    </w:p>
    <w:p w14:paraId="6FB3BEA2" w14:textId="1E49DF8C" w:rsidR="007F4C57" w:rsidRDefault="0010673B" w:rsidP="00936AF0">
      <w:pPr>
        <w:autoSpaceDE w:val="0"/>
        <w:autoSpaceDN w:val="0"/>
        <w:adjustRightInd w:val="0"/>
        <w:spacing w:after="0"/>
        <w:rPr>
          <w:rFonts w:eastAsiaTheme="minorHAnsi"/>
          <w:sz w:val="24"/>
          <w:szCs w:val="24"/>
        </w:rPr>
      </w:pPr>
      <w:r w:rsidRPr="00936AF0">
        <w:rPr>
          <w:rFonts w:eastAsiaTheme="minorHAnsi"/>
          <w:sz w:val="24"/>
          <w:szCs w:val="24"/>
        </w:rPr>
        <w:t xml:space="preserve"> In past many attempts have been made to find the analytical/approximate analytical solution of governing system of the blast wave problem using physically</w:t>
      </w:r>
      <w:r w:rsidR="004540E2" w:rsidRPr="00936AF0">
        <w:rPr>
          <w:rFonts w:eastAsiaTheme="minorHAnsi"/>
          <w:sz w:val="24"/>
          <w:szCs w:val="24"/>
        </w:rPr>
        <w:t xml:space="preserve"> relevant assumptions. Taylor [1, 2</w:t>
      </w:r>
      <w:r w:rsidRPr="00936AF0">
        <w:rPr>
          <w:rFonts w:eastAsiaTheme="minorHAnsi"/>
          <w:sz w:val="24"/>
          <w:szCs w:val="24"/>
        </w:rPr>
        <w:t>] estimated the relationship between the energy input of an extremely powerful explosion and the growth of the resulting fireball and a detailed analysis of Tayl</w:t>
      </w:r>
      <w:r w:rsidR="004540E2" w:rsidRPr="00936AF0">
        <w:rPr>
          <w:rFonts w:eastAsiaTheme="minorHAnsi"/>
          <w:sz w:val="24"/>
          <w:szCs w:val="24"/>
        </w:rPr>
        <w:t xml:space="preserve">or work is presented by Sedov [3]. </w:t>
      </w:r>
      <w:r w:rsidR="00230B25" w:rsidRPr="00936AF0">
        <w:rPr>
          <w:rFonts w:eastAsiaTheme="minorHAnsi"/>
          <w:sz w:val="24"/>
          <w:szCs w:val="24"/>
        </w:rPr>
        <w:t>Rogers [</w:t>
      </w:r>
      <w:r w:rsidR="001E6D51" w:rsidRPr="00936AF0">
        <w:rPr>
          <w:rFonts w:eastAsiaTheme="minorHAnsi"/>
          <w:sz w:val="24"/>
          <w:szCs w:val="24"/>
        </w:rPr>
        <w:t>4</w:t>
      </w:r>
      <w:r w:rsidR="00230B25" w:rsidRPr="00936AF0">
        <w:rPr>
          <w:rFonts w:eastAsiaTheme="minorHAnsi"/>
          <w:sz w:val="24"/>
          <w:szCs w:val="24"/>
        </w:rPr>
        <w:t>] has been made a complete investigation for the adiabatic gas of spherically</w:t>
      </w:r>
      <w:r w:rsidR="00A31CCF" w:rsidRPr="00936AF0">
        <w:rPr>
          <w:rFonts w:eastAsiaTheme="minorHAnsi"/>
          <w:sz w:val="24"/>
          <w:szCs w:val="24"/>
        </w:rPr>
        <w:t xml:space="preserve"> symmetrical</w:t>
      </w:r>
      <w:r w:rsidR="00230B25" w:rsidRPr="00936AF0">
        <w:rPr>
          <w:rFonts w:eastAsiaTheme="minorHAnsi"/>
          <w:sz w:val="24"/>
          <w:szCs w:val="24"/>
        </w:rPr>
        <w:t xml:space="preserve"> flows when undisturbed density </w:t>
      </w:r>
      <w:r w:rsidR="007C2183" w:rsidRPr="00936AF0">
        <w:rPr>
          <w:rFonts w:eastAsiaTheme="minorHAnsi"/>
          <w:sz w:val="24"/>
          <w:szCs w:val="24"/>
        </w:rPr>
        <w:t>is varies as a power of the radius of strong shock wave.</w:t>
      </w:r>
      <w:r w:rsidR="00230B25" w:rsidRPr="00936AF0">
        <w:rPr>
          <w:rFonts w:eastAsiaTheme="minorHAnsi"/>
          <w:sz w:val="24"/>
          <w:szCs w:val="24"/>
        </w:rPr>
        <w:t xml:space="preserve"> </w:t>
      </w:r>
      <w:r w:rsidR="004540E2" w:rsidRPr="00936AF0">
        <w:rPr>
          <w:rFonts w:eastAsiaTheme="minorHAnsi"/>
          <w:sz w:val="24"/>
          <w:szCs w:val="24"/>
        </w:rPr>
        <w:t>Sachd</w:t>
      </w:r>
      <w:r w:rsidR="007C2183" w:rsidRPr="00936AF0">
        <w:rPr>
          <w:rFonts w:eastAsiaTheme="minorHAnsi"/>
          <w:sz w:val="24"/>
          <w:szCs w:val="24"/>
        </w:rPr>
        <w:t>ev et al. [</w:t>
      </w:r>
      <w:r w:rsidR="007767C7" w:rsidRPr="00936AF0">
        <w:rPr>
          <w:rFonts w:eastAsiaTheme="minorHAnsi"/>
          <w:sz w:val="24"/>
          <w:szCs w:val="24"/>
        </w:rPr>
        <w:t>5</w:t>
      </w:r>
      <w:r w:rsidRPr="00936AF0">
        <w:rPr>
          <w:rFonts w:eastAsiaTheme="minorHAnsi"/>
          <w:sz w:val="24"/>
          <w:szCs w:val="24"/>
        </w:rPr>
        <w:t xml:space="preserve">] </w:t>
      </w:r>
      <w:r w:rsidR="00DA0162" w:rsidRPr="00936AF0">
        <w:rPr>
          <w:rFonts w:eastAsiaTheme="minorHAnsi"/>
          <w:sz w:val="24"/>
          <w:szCs w:val="24"/>
        </w:rPr>
        <w:t>solved the</w:t>
      </w:r>
      <w:r w:rsidRPr="00936AF0">
        <w:rPr>
          <w:rFonts w:eastAsiaTheme="minorHAnsi"/>
          <w:sz w:val="24"/>
          <w:szCs w:val="24"/>
        </w:rPr>
        <w:t xml:space="preserve"> compressible flow equations in spherically symmetric coordinate system</w:t>
      </w:r>
      <w:r w:rsidR="007C2183" w:rsidRPr="00936AF0">
        <w:rPr>
          <w:rFonts w:eastAsiaTheme="minorHAnsi"/>
          <w:sz w:val="24"/>
          <w:szCs w:val="24"/>
        </w:rPr>
        <w:t xml:space="preserve"> for ordinary gas. Murata [</w:t>
      </w:r>
      <w:r w:rsidR="007767C7" w:rsidRPr="00936AF0">
        <w:rPr>
          <w:rFonts w:eastAsiaTheme="minorHAnsi"/>
          <w:sz w:val="24"/>
          <w:szCs w:val="24"/>
        </w:rPr>
        <w:t>6</w:t>
      </w:r>
      <w:r w:rsidRPr="00936AF0">
        <w:rPr>
          <w:rFonts w:eastAsiaTheme="minorHAnsi"/>
          <w:sz w:val="24"/>
          <w:szCs w:val="24"/>
        </w:rPr>
        <w:t xml:space="preserve">] </w:t>
      </w:r>
      <w:r w:rsidR="00C94B9B" w:rsidRPr="00936AF0">
        <w:rPr>
          <w:rFonts w:eastAsiaTheme="minorHAnsi"/>
          <w:sz w:val="24"/>
          <w:szCs w:val="24"/>
        </w:rPr>
        <w:t>introduced a novel approach to address the challenge of solving the blast wave problem analytically</w:t>
      </w:r>
      <w:r w:rsidR="002E42D0" w:rsidRPr="00936AF0">
        <w:rPr>
          <w:rFonts w:eastAsiaTheme="minorHAnsi"/>
          <w:sz w:val="24"/>
          <w:szCs w:val="24"/>
        </w:rPr>
        <w:t xml:space="preserve">. Their innovative method is based on </w:t>
      </w:r>
      <w:r w:rsidR="00117EF7" w:rsidRPr="00936AF0">
        <w:rPr>
          <w:rFonts w:eastAsiaTheme="minorHAnsi"/>
          <w:sz w:val="24"/>
          <w:szCs w:val="24"/>
        </w:rPr>
        <w:t>an</w:t>
      </w:r>
      <w:r w:rsidR="002E42D0" w:rsidRPr="00936AF0">
        <w:rPr>
          <w:rFonts w:eastAsiaTheme="minorHAnsi"/>
          <w:sz w:val="24"/>
          <w:szCs w:val="24"/>
        </w:rPr>
        <w:t xml:space="preserve"> assumption on the density ahead of shock. This pioneering work marked a significant advancement in the field. Building upon the Murata’s foundational research,</w:t>
      </w:r>
      <w:r w:rsidR="00650B39" w:rsidRPr="00936AF0">
        <w:rPr>
          <w:rFonts w:eastAsiaTheme="minorHAnsi"/>
          <w:sz w:val="24"/>
          <w:szCs w:val="24"/>
        </w:rPr>
        <w:t xml:space="preserve"> Singh et al. [</w:t>
      </w:r>
      <w:r w:rsidR="007767C7" w:rsidRPr="00936AF0">
        <w:rPr>
          <w:rFonts w:eastAsiaTheme="minorHAnsi"/>
          <w:sz w:val="24"/>
          <w:szCs w:val="24"/>
        </w:rPr>
        <w:t>7</w:t>
      </w:r>
      <w:r w:rsidR="00650B39" w:rsidRPr="00936AF0">
        <w:rPr>
          <w:rFonts w:eastAsiaTheme="minorHAnsi"/>
          <w:sz w:val="24"/>
          <w:szCs w:val="24"/>
        </w:rPr>
        <w:t xml:space="preserve">] </w:t>
      </w:r>
      <w:r w:rsidR="00650B39" w:rsidRPr="00936AF0">
        <w:rPr>
          <w:rFonts w:eastAsiaTheme="minorHAnsi"/>
          <w:sz w:val="24"/>
          <w:szCs w:val="24"/>
        </w:rPr>
        <w:lastRenderedPageBreak/>
        <w:t>extended the results. Specifically, they adapted Murata’s ideas to the context of non-ideal gases, broadening the scope of the original work.</w:t>
      </w:r>
    </w:p>
    <w:p w14:paraId="7A0B1BC9" w14:textId="033E0ADD" w:rsidR="000F6837" w:rsidRPr="000F6837" w:rsidRDefault="000F6837" w:rsidP="000F6837">
      <w:pPr>
        <w:autoSpaceDE w:val="0"/>
        <w:autoSpaceDN w:val="0"/>
        <w:adjustRightInd w:val="0"/>
        <w:spacing w:after="0"/>
        <w:rPr>
          <w:rFonts w:eastAsiaTheme="minorHAnsi"/>
          <w:sz w:val="24"/>
          <w:szCs w:val="24"/>
        </w:rPr>
      </w:pPr>
      <w:r>
        <w:rPr>
          <w:rFonts w:eastAsiaTheme="minorHAnsi"/>
          <w:sz w:val="24"/>
          <w:szCs w:val="24"/>
        </w:rPr>
        <w:t>The foundational effort</w:t>
      </w:r>
      <w:r w:rsidRPr="000F6837">
        <w:rPr>
          <w:rFonts w:eastAsiaTheme="minorHAnsi"/>
          <w:sz w:val="24"/>
          <w:szCs w:val="24"/>
        </w:rPr>
        <w:t xml:space="preserve"> in the field of investigating shock wave in dusty gas was initiated by </w:t>
      </w:r>
      <w:proofErr w:type="spellStart"/>
      <w:r w:rsidRPr="000F6837">
        <w:rPr>
          <w:rFonts w:eastAsiaTheme="minorHAnsi"/>
          <w:sz w:val="24"/>
          <w:szCs w:val="24"/>
        </w:rPr>
        <w:t>Pai</w:t>
      </w:r>
      <w:proofErr w:type="spellEnd"/>
      <w:r w:rsidRPr="000F6837">
        <w:rPr>
          <w:rFonts w:eastAsiaTheme="minorHAnsi"/>
          <w:sz w:val="24"/>
          <w:szCs w:val="24"/>
        </w:rPr>
        <w:t xml:space="preserve"> [8], Miura and Glass [9], and </w:t>
      </w:r>
      <w:proofErr w:type="spellStart"/>
      <w:r w:rsidRPr="000F6837">
        <w:rPr>
          <w:rFonts w:eastAsiaTheme="minorHAnsi"/>
          <w:sz w:val="24"/>
          <w:szCs w:val="24"/>
        </w:rPr>
        <w:t>Chandha</w:t>
      </w:r>
      <w:proofErr w:type="spellEnd"/>
      <w:r w:rsidRPr="000F6837">
        <w:rPr>
          <w:rFonts w:eastAsiaTheme="minorHAnsi"/>
          <w:sz w:val="24"/>
          <w:szCs w:val="24"/>
        </w:rPr>
        <w:t xml:space="preserve"> and Jena [10]. Diaz and Rigby [11] have made significant contributions to the field of blast wave kinetics. His work has been instrumental in advancing our understanding of the fundamental principles governing the behavior of blast wave. Their research has encompassed various aspects of blast wave kinetics, including the study of shock wave propagation, the dynamics of high energy explosions, and the characterization of blast wave profiles. </w:t>
      </w:r>
      <w:proofErr w:type="spellStart"/>
      <w:r w:rsidRPr="000F6837">
        <w:rPr>
          <w:rFonts w:eastAsiaTheme="minorHAnsi"/>
          <w:sz w:val="24"/>
          <w:szCs w:val="24"/>
        </w:rPr>
        <w:t>Bira</w:t>
      </w:r>
      <w:proofErr w:type="spellEnd"/>
      <w:r w:rsidRPr="000F6837">
        <w:rPr>
          <w:rFonts w:eastAsiaTheme="minorHAnsi"/>
          <w:sz w:val="24"/>
          <w:szCs w:val="24"/>
        </w:rPr>
        <w:t xml:space="preserve"> and </w:t>
      </w:r>
      <w:proofErr w:type="spellStart"/>
      <w:r w:rsidRPr="000F6837">
        <w:rPr>
          <w:rFonts w:eastAsiaTheme="minorHAnsi"/>
          <w:sz w:val="24"/>
          <w:szCs w:val="24"/>
        </w:rPr>
        <w:t>Shekhar</w:t>
      </w:r>
      <w:proofErr w:type="spellEnd"/>
      <w:r w:rsidRPr="000F6837">
        <w:rPr>
          <w:rFonts w:eastAsiaTheme="minorHAnsi"/>
          <w:sz w:val="24"/>
          <w:szCs w:val="24"/>
        </w:rPr>
        <w:t xml:space="preserve"> [12] have obtained the exact solution to the problem of propagation of shock wave in isentropic magnetogasdynamics using symmetry group analysis. Sharma and </w:t>
      </w:r>
      <w:proofErr w:type="spellStart"/>
      <w:r w:rsidRPr="000F6837">
        <w:rPr>
          <w:rFonts w:eastAsiaTheme="minorHAnsi"/>
          <w:sz w:val="24"/>
          <w:szCs w:val="24"/>
        </w:rPr>
        <w:t>Shyam</w:t>
      </w:r>
      <w:proofErr w:type="spellEnd"/>
      <w:r w:rsidRPr="000F6837">
        <w:rPr>
          <w:rFonts w:eastAsiaTheme="minorHAnsi"/>
          <w:sz w:val="24"/>
          <w:szCs w:val="24"/>
        </w:rPr>
        <w:t xml:space="preserve"> [13] conducted a comprehensive investigation into the intricate characteristics of weak shock waves within a radiating gas medium. Their research was indicated to the systematic examination of both the growth and decay patterns exhibited by these shock waves. Sharma and </w:t>
      </w:r>
      <w:proofErr w:type="spellStart"/>
      <w:r w:rsidRPr="000F6837">
        <w:rPr>
          <w:rFonts w:eastAsiaTheme="minorHAnsi"/>
          <w:sz w:val="24"/>
          <w:szCs w:val="24"/>
        </w:rPr>
        <w:t>Arora</w:t>
      </w:r>
      <w:proofErr w:type="spellEnd"/>
      <w:r w:rsidRPr="000F6837">
        <w:rPr>
          <w:rFonts w:eastAsiaTheme="minorHAnsi"/>
          <w:sz w:val="24"/>
          <w:szCs w:val="24"/>
        </w:rPr>
        <w:t xml:space="preserve"> [14] investigated the behavior of one dimensional sph</w:t>
      </w:r>
      <w:r w:rsidR="00CE4DFF">
        <w:rPr>
          <w:rFonts w:eastAsiaTheme="minorHAnsi"/>
          <w:sz w:val="24"/>
          <w:szCs w:val="24"/>
        </w:rPr>
        <w:t>erical strong shock wave in non-</w:t>
      </w:r>
      <w:r w:rsidRPr="000F6837">
        <w:rPr>
          <w:rFonts w:eastAsiaTheme="minorHAnsi"/>
          <w:sz w:val="24"/>
          <w:szCs w:val="24"/>
        </w:rPr>
        <w:t xml:space="preserve">ideal radiative magnetogasdynamics regime by using the method of Lie group analysis </w:t>
      </w:r>
    </w:p>
    <w:p w14:paraId="525F9CB7" w14:textId="50FBE649" w:rsidR="000F6837" w:rsidRPr="00936AF0" w:rsidRDefault="000F6837" w:rsidP="000F6837">
      <w:pPr>
        <w:autoSpaceDE w:val="0"/>
        <w:autoSpaceDN w:val="0"/>
        <w:adjustRightInd w:val="0"/>
        <w:spacing w:after="0"/>
        <w:rPr>
          <w:rFonts w:eastAsiaTheme="minorHAnsi"/>
          <w:sz w:val="24"/>
          <w:szCs w:val="24"/>
        </w:rPr>
      </w:pPr>
      <w:r w:rsidRPr="000F6837">
        <w:rPr>
          <w:rFonts w:eastAsiaTheme="minorHAnsi"/>
          <w:sz w:val="24"/>
          <w:szCs w:val="24"/>
        </w:rPr>
        <w:t xml:space="preserve">         As blast wave theory is used for a wide range of applications, a continuous improvement in the field is desirable. Since blast waves contain small dust particles and gas, therefore studying blast wave problems for dusty non-ideal gas is more realistic than studying ordinary gas dynamics. In this letter, we endeavor to find a closed-form solution for the equations governing blast wave motion in non-ideal dusty gases. We make an assumption that the density ahead of the shock front varies with distance from the source. Additionally, in the last section, we introduce a formula for calculating the total energy carried by blast waves in non-ideal dusty gas mediums that deviate from ideal conditions</w:t>
      </w:r>
    </w:p>
    <w:p w14:paraId="0500E434" w14:textId="31643658" w:rsidR="00865372" w:rsidRPr="00936AF0" w:rsidRDefault="00E1492B" w:rsidP="00865372">
      <w:pPr>
        <w:pStyle w:val="Heading1"/>
        <w:shd w:val="clear" w:color="auto" w:fill="FCFCFC"/>
        <w:spacing w:before="0" w:beforeAutospacing="0" w:after="0" w:afterAutospacing="0"/>
        <w:jc w:val="both"/>
        <w:rPr>
          <w:color w:val="000000"/>
          <w:sz w:val="24"/>
          <w:szCs w:val="24"/>
          <w:lang w:val="en-IN" w:eastAsia="en-IN"/>
        </w:rPr>
      </w:pPr>
      <w:r w:rsidRPr="00936AF0">
        <w:rPr>
          <w:rFonts w:eastAsiaTheme="minorHAnsi"/>
          <w:sz w:val="24"/>
          <w:szCs w:val="24"/>
        </w:rPr>
        <w:t xml:space="preserve">      </w:t>
      </w:r>
    </w:p>
    <w:p w14:paraId="0500E437" w14:textId="7B94A4A4" w:rsidR="003B2D5A" w:rsidRPr="00936AF0" w:rsidRDefault="003B2D5A" w:rsidP="00936AF0">
      <w:pPr>
        <w:spacing w:after="0"/>
        <w:rPr>
          <w:b/>
          <w:sz w:val="24"/>
          <w:szCs w:val="24"/>
        </w:rPr>
      </w:pPr>
      <w:r w:rsidRPr="00936AF0">
        <w:rPr>
          <w:b/>
          <w:sz w:val="24"/>
          <w:szCs w:val="24"/>
        </w:rPr>
        <w:t xml:space="preserve">2. </w:t>
      </w:r>
      <w:r w:rsidR="00921CF4" w:rsidRPr="00936AF0">
        <w:rPr>
          <w:b/>
          <w:sz w:val="24"/>
          <w:szCs w:val="24"/>
        </w:rPr>
        <w:t>Fundamental</w:t>
      </w:r>
      <w:r w:rsidRPr="00936AF0">
        <w:rPr>
          <w:b/>
          <w:sz w:val="24"/>
          <w:szCs w:val="24"/>
        </w:rPr>
        <w:t xml:space="preserve"> </w:t>
      </w:r>
      <w:r w:rsidR="001B2744" w:rsidRPr="00936AF0">
        <w:rPr>
          <w:b/>
          <w:sz w:val="24"/>
          <w:szCs w:val="24"/>
        </w:rPr>
        <w:t>E</w:t>
      </w:r>
      <w:r w:rsidRPr="00936AF0">
        <w:rPr>
          <w:b/>
          <w:sz w:val="24"/>
          <w:szCs w:val="24"/>
        </w:rPr>
        <w:t>quations</w:t>
      </w:r>
    </w:p>
    <w:p w14:paraId="0500E438" w14:textId="77777777" w:rsidR="002256D4" w:rsidRPr="00936AF0" w:rsidRDefault="002256D4" w:rsidP="00936AF0">
      <w:pPr>
        <w:spacing w:after="0"/>
        <w:rPr>
          <w:b/>
          <w:sz w:val="24"/>
          <w:szCs w:val="24"/>
        </w:rPr>
      </w:pPr>
    </w:p>
    <w:p w14:paraId="0500E439" w14:textId="2C98588F" w:rsidR="006D6F82" w:rsidRPr="00936AF0" w:rsidRDefault="00192ECD" w:rsidP="00936AF0">
      <w:pPr>
        <w:spacing w:after="0"/>
        <w:rPr>
          <w:sz w:val="24"/>
          <w:szCs w:val="24"/>
        </w:rPr>
      </w:pPr>
      <w:r w:rsidRPr="00936AF0">
        <w:rPr>
          <w:sz w:val="24"/>
          <w:szCs w:val="24"/>
        </w:rPr>
        <w:t>Here it is</w:t>
      </w:r>
      <w:r w:rsidR="006D6F82" w:rsidRPr="00936AF0">
        <w:rPr>
          <w:sz w:val="24"/>
          <w:szCs w:val="24"/>
        </w:rPr>
        <w:t xml:space="preserve"> assumed that </w:t>
      </w:r>
      <w:r w:rsidRPr="00936AF0">
        <w:rPr>
          <w:sz w:val="24"/>
          <w:szCs w:val="24"/>
        </w:rPr>
        <w:t xml:space="preserve">the </w:t>
      </w:r>
      <w:r w:rsidR="006D6F82" w:rsidRPr="00936AF0">
        <w:rPr>
          <w:sz w:val="24"/>
          <w:szCs w:val="24"/>
        </w:rPr>
        <w:t xml:space="preserve">dust particles are </w:t>
      </w:r>
      <w:r w:rsidRPr="00936AF0">
        <w:rPr>
          <w:sz w:val="24"/>
          <w:szCs w:val="24"/>
        </w:rPr>
        <w:t xml:space="preserve">small </w:t>
      </w:r>
      <w:r w:rsidR="006D6F82" w:rsidRPr="00936AF0">
        <w:rPr>
          <w:sz w:val="24"/>
          <w:szCs w:val="24"/>
        </w:rPr>
        <w:t xml:space="preserve">solid sphere of identical </w:t>
      </w:r>
      <w:r w:rsidR="00B46756" w:rsidRPr="00936AF0">
        <w:rPr>
          <w:sz w:val="24"/>
          <w:szCs w:val="24"/>
        </w:rPr>
        <w:t>mass</w:t>
      </w:r>
      <w:r w:rsidR="00921CF4" w:rsidRPr="00936AF0">
        <w:rPr>
          <w:position w:val="-12"/>
          <w:sz w:val="24"/>
          <w:szCs w:val="24"/>
        </w:rPr>
        <w:object w:dxaOrig="300" w:dyaOrig="360" w14:anchorId="0500E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9" o:title=""/>
          </v:shape>
          <o:OLEObject Type="Embed" ProgID="Equation.DSMT4" ShapeID="_x0000_i1025" DrawAspect="Content" ObjectID="_1757175565" r:id="rId10"/>
        </w:object>
      </w:r>
      <w:r w:rsidR="006D6F82" w:rsidRPr="00936AF0">
        <w:rPr>
          <w:sz w:val="24"/>
          <w:szCs w:val="24"/>
        </w:rPr>
        <w:t xml:space="preserve">, radius </w:t>
      </w:r>
      <w:r w:rsidR="00921CF4" w:rsidRPr="00936AF0">
        <w:rPr>
          <w:position w:val="-12"/>
          <w:sz w:val="24"/>
          <w:szCs w:val="24"/>
        </w:rPr>
        <w:object w:dxaOrig="220" w:dyaOrig="360" w14:anchorId="0500E4EA">
          <v:shape id="_x0000_i1026" type="#_x0000_t75" style="width:11.25pt;height:18pt" o:ole="">
            <v:imagedata r:id="rId11" o:title=""/>
          </v:shape>
          <o:OLEObject Type="Embed" ProgID="Equation.DSMT4" ShapeID="_x0000_i1026" DrawAspect="Content" ObjectID="_1757175566" r:id="rId12"/>
        </w:object>
      </w:r>
      <w:r w:rsidR="00B62215" w:rsidRPr="00936AF0">
        <w:rPr>
          <w:sz w:val="24"/>
          <w:szCs w:val="24"/>
        </w:rPr>
        <w:t>and</w:t>
      </w:r>
      <w:r w:rsidR="006D6F82" w:rsidRPr="00936AF0">
        <w:rPr>
          <w:sz w:val="24"/>
          <w:szCs w:val="24"/>
        </w:rPr>
        <w:t xml:space="preserve"> specific </w:t>
      </w:r>
      <w:r w:rsidR="00B62215" w:rsidRPr="00936AF0">
        <w:rPr>
          <w:sz w:val="24"/>
          <w:szCs w:val="24"/>
        </w:rPr>
        <w:t>heat</w:t>
      </w:r>
      <w:r w:rsidR="00921CF4" w:rsidRPr="00936AF0">
        <w:rPr>
          <w:position w:val="-12"/>
          <w:sz w:val="24"/>
          <w:szCs w:val="24"/>
        </w:rPr>
        <w:object w:dxaOrig="240" w:dyaOrig="360" w14:anchorId="0500E4EB">
          <v:shape id="_x0000_i1027" type="#_x0000_t75" style="width:12pt;height:18pt" o:ole="">
            <v:imagedata r:id="rId13" o:title=""/>
          </v:shape>
          <o:OLEObject Type="Embed" ProgID="Equation.DSMT4" ShapeID="_x0000_i1027" DrawAspect="Content" ObjectID="_1757175567" r:id="rId14"/>
        </w:object>
      </w:r>
      <w:r w:rsidR="006D6F82" w:rsidRPr="00936AF0">
        <w:rPr>
          <w:sz w:val="24"/>
          <w:szCs w:val="24"/>
        </w:rPr>
        <w:t>. Consider an element of non</w:t>
      </w:r>
      <w:r w:rsidR="00B62215" w:rsidRPr="00936AF0">
        <w:rPr>
          <w:sz w:val="24"/>
          <w:szCs w:val="24"/>
        </w:rPr>
        <w:t>-</w:t>
      </w:r>
      <w:r w:rsidR="006D6F82" w:rsidRPr="00936AF0">
        <w:rPr>
          <w:sz w:val="24"/>
          <w:szCs w:val="24"/>
        </w:rPr>
        <w:t xml:space="preserve"> ideal dusty gas</w:t>
      </w:r>
      <w:r w:rsidR="00506614" w:rsidRPr="00936AF0">
        <w:rPr>
          <w:sz w:val="24"/>
          <w:szCs w:val="24"/>
        </w:rPr>
        <w:t xml:space="preserve"> with mass </w:t>
      </w:r>
      <w:r w:rsidR="00921CF4" w:rsidRPr="00936AF0">
        <w:rPr>
          <w:position w:val="-14"/>
          <w:sz w:val="24"/>
          <w:szCs w:val="24"/>
        </w:rPr>
        <w:object w:dxaOrig="1400" w:dyaOrig="380" w14:anchorId="0500E4EC">
          <v:shape id="_x0000_i1028" type="#_x0000_t75" style="width:69.75pt;height:18.75pt" o:ole="">
            <v:imagedata r:id="rId15" o:title=""/>
          </v:shape>
          <o:OLEObject Type="Embed" ProgID="Equation.DSMT4" ShapeID="_x0000_i1028" DrawAspect="Content" ObjectID="_1757175568" r:id="rId16"/>
        </w:object>
      </w:r>
      <w:r w:rsidR="00506614" w:rsidRPr="00936AF0">
        <w:rPr>
          <w:sz w:val="24"/>
          <w:szCs w:val="24"/>
        </w:rPr>
        <w:t xml:space="preserve"> and </w:t>
      </w:r>
      <w:r w:rsidR="00B46756" w:rsidRPr="00936AF0">
        <w:rPr>
          <w:sz w:val="24"/>
          <w:szCs w:val="24"/>
        </w:rPr>
        <w:t>volume</w:t>
      </w:r>
      <w:r w:rsidR="00921CF4" w:rsidRPr="00936AF0">
        <w:rPr>
          <w:position w:val="-14"/>
          <w:sz w:val="24"/>
          <w:szCs w:val="24"/>
        </w:rPr>
        <w:object w:dxaOrig="1100" w:dyaOrig="380" w14:anchorId="0500E4ED">
          <v:shape id="_x0000_i1029" type="#_x0000_t75" style="width:54.75pt;height:18.75pt" o:ole="">
            <v:imagedata r:id="rId17" o:title=""/>
          </v:shape>
          <o:OLEObject Type="Embed" ProgID="Equation.DSMT4" ShapeID="_x0000_i1029" DrawAspect="Content" ObjectID="_1757175569" r:id="rId18"/>
        </w:object>
      </w:r>
      <w:r w:rsidR="00506614" w:rsidRPr="00936AF0">
        <w:rPr>
          <w:sz w:val="24"/>
          <w:szCs w:val="24"/>
        </w:rPr>
        <w:t xml:space="preserve">, where the subscripts </w:t>
      </w:r>
      <w:r w:rsidR="00506614" w:rsidRPr="00936AF0">
        <w:rPr>
          <w:position w:val="-10"/>
          <w:sz w:val="24"/>
          <w:szCs w:val="24"/>
        </w:rPr>
        <w:object w:dxaOrig="220" w:dyaOrig="260" w14:anchorId="0500E4EE">
          <v:shape id="_x0000_i1030" type="#_x0000_t75" style="width:11.25pt;height:12.75pt" o:ole="">
            <v:imagedata r:id="rId19" o:title=""/>
          </v:shape>
          <o:OLEObject Type="Embed" ProgID="Equation.DSMT4" ShapeID="_x0000_i1030" DrawAspect="Content" ObjectID="_1757175570" r:id="rId20"/>
        </w:object>
      </w:r>
      <w:r w:rsidR="00506614" w:rsidRPr="00936AF0">
        <w:rPr>
          <w:sz w:val="24"/>
          <w:szCs w:val="24"/>
        </w:rPr>
        <w:t xml:space="preserve">and </w:t>
      </w:r>
      <w:r w:rsidR="00921CF4" w:rsidRPr="00936AF0">
        <w:rPr>
          <w:position w:val="-6"/>
          <w:sz w:val="24"/>
          <w:szCs w:val="24"/>
        </w:rPr>
        <w:object w:dxaOrig="180" w:dyaOrig="220" w14:anchorId="0500E4EF">
          <v:shape id="_x0000_i1031" type="#_x0000_t75" style="width:9pt;height:11.25pt" o:ole="">
            <v:imagedata r:id="rId21" o:title=""/>
          </v:shape>
          <o:OLEObject Type="Embed" ProgID="Equation.DSMT4" ShapeID="_x0000_i1031" DrawAspect="Content" ObjectID="_1757175571" r:id="rId22"/>
        </w:object>
      </w:r>
      <w:r w:rsidR="00B62215" w:rsidRPr="00936AF0">
        <w:rPr>
          <w:position w:val="-10"/>
          <w:sz w:val="24"/>
          <w:szCs w:val="24"/>
        </w:rPr>
        <w:t xml:space="preserve"> </w:t>
      </w:r>
      <w:r w:rsidR="00506614" w:rsidRPr="00936AF0">
        <w:rPr>
          <w:sz w:val="24"/>
          <w:szCs w:val="24"/>
        </w:rPr>
        <w:t xml:space="preserve">stand for </w:t>
      </w:r>
      <w:r w:rsidR="00B46756" w:rsidRPr="00936AF0">
        <w:rPr>
          <w:sz w:val="24"/>
          <w:szCs w:val="24"/>
        </w:rPr>
        <w:t>non</w:t>
      </w:r>
      <w:r w:rsidR="00E85BDF" w:rsidRPr="00936AF0">
        <w:rPr>
          <w:sz w:val="24"/>
          <w:szCs w:val="24"/>
        </w:rPr>
        <w:t xml:space="preserve"> -</w:t>
      </w:r>
      <w:r w:rsidR="00B46756" w:rsidRPr="00936AF0">
        <w:rPr>
          <w:sz w:val="24"/>
          <w:szCs w:val="24"/>
        </w:rPr>
        <w:t xml:space="preserve"> ideal gas and dust particles respectively</w:t>
      </w:r>
      <w:r w:rsidR="00E85BDF" w:rsidRPr="00936AF0">
        <w:rPr>
          <w:sz w:val="24"/>
          <w:szCs w:val="24"/>
        </w:rPr>
        <w:t xml:space="preserve"> </w:t>
      </w:r>
      <w:r w:rsidR="005F1BB7" w:rsidRPr="00936AF0">
        <w:rPr>
          <w:sz w:val="24"/>
          <w:szCs w:val="24"/>
        </w:rPr>
        <w:t>unless</w:t>
      </w:r>
      <w:r w:rsidR="00E85BDF" w:rsidRPr="00936AF0">
        <w:rPr>
          <w:sz w:val="24"/>
          <w:szCs w:val="24"/>
        </w:rPr>
        <w:t xml:space="preserve"> it is </w:t>
      </w:r>
      <w:r w:rsidR="005F1BB7" w:rsidRPr="00936AF0">
        <w:rPr>
          <w:sz w:val="24"/>
          <w:szCs w:val="24"/>
        </w:rPr>
        <w:t>specified</w:t>
      </w:r>
      <w:r w:rsidR="00B46756" w:rsidRPr="00936AF0">
        <w:rPr>
          <w:sz w:val="24"/>
          <w:szCs w:val="24"/>
        </w:rPr>
        <w:t>.</w:t>
      </w:r>
      <w:r w:rsidR="00B62215" w:rsidRPr="00936AF0">
        <w:rPr>
          <w:sz w:val="24"/>
          <w:szCs w:val="24"/>
        </w:rPr>
        <w:t xml:space="preserve"> </w:t>
      </w:r>
      <w:r w:rsidR="00B46756" w:rsidRPr="00936AF0">
        <w:rPr>
          <w:sz w:val="24"/>
          <w:szCs w:val="24"/>
        </w:rPr>
        <w:t>The volume of the solid particles in the mixture may be given as</w:t>
      </w:r>
    </w:p>
    <w:p w14:paraId="0500E43B" w14:textId="34E1CDF0" w:rsidR="001A56D6" w:rsidRPr="00936AF0" w:rsidRDefault="00921CF4" w:rsidP="00936AF0">
      <w:pPr>
        <w:spacing w:after="0"/>
        <w:rPr>
          <w:sz w:val="24"/>
          <w:szCs w:val="24"/>
        </w:rPr>
      </w:pPr>
      <w:r w:rsidRPr="00936AF0">
        <w:rPr>
          <w:position w:val="-12"/>
          <w:sz w:val="24"/>
          <w:szCs w:val="24"/>
        </w:rPr>
        <w:object w:dxaOrig="1040" w:dyaOrig="360" w14:anchorId="0500E4F0">
          <v:shape id="_x0000_i1032" type="#_x0000_t75" style="width:51.75pt;height:18pt" o:ole="">
            <v:imagedata r:id="rId23" o:title=""/>
          </v:shape>
          <o:OLEObject Type="Embed" ProgID="Equation.DSMT4" ShapeID="_x0000_i1032" DrawAspect="Content" ObjectID="_1757175572" r:id="rId24"/>
        </w:object>
      </w:r>
      <w:r w:rsidR="00B46756" w:rsidRPr="00936AF0">
        <w:rPr>
          <w:sz w:val="24"/>
          <w:szCs w:val="24"/>
        </w:rPr>
        <w:t xml:space="preserve">, where </w:t>
      </w:r>
      <w:r w:rsidRPr="00936AF0">
        <w:rPr>
          <w:position w:val="-24"/>
          <w:sz w:val="24"/>
          <w:szCs w:val="24"/>
        </w:rPr>
        <w:object w:dxaOrig="1060" w:dyaOrig="620" w14:anchorId="0500E4F1">
          <v:shape id="_x0000_i1033" type="#_x0000_t75" style="width:53.25pt;height:30.75pt" o:ole="">
            <v:imagedata r:id="rId25" o:title=""/>
          </v:shape>
          <o:OLEObject Type="Embed" ProgID="Equation.DSMT4" ShapeID="_x0000_i1033" DrawAspect="Content" ObjectID="_1757175573" r:id="rId26"/>
        </w:object>
      </w:r>
      <w:r w:rsidR="001A56D6" w:rsidRPr="00936AF0">
        <w:rPr>
          <w:sz w:val="24"/>
          <w:szCs w:val="24"/>
        </w:rPr>
        <w:t xml:space="preserve">is the volume of </w:t>
      </w:r>
      <w:r w:rsidRPr="00936AF0">
        <w:rPr>
          <w:sz w:val="24"/>
          <w:szCs w:val="24"/>
        </w:rPr>
        <w:t xml:space="preserve">a </w:t>
      </w:r>
      <w:r w:rsidR="001A56D6" w:rsidRPr="00936AF0">
        <w:rPr>
          <w:sz w:val="24"/>
          <w:szCs w:val="24"/>
        </w:rPr>
        <w:t>solid particles in non</w:t>
      </w:r>
      <w:r w:rsidR="00E85BDF" w:rsidRPr="00936AF0">
        <w:rPr>
          <w:sz w:val="24"/>
          <w:szCs w:val="24"/>
        </w:rPr>
        <w:t xml:space="preserve"> -</w:t>
      </w:r>
      <w:r w:rsidR="001A56D6" w:rsidRPr="00936AF0">
        <w:rPr>
          <w:sz w:val="24"/>
          <w:szCs w:val="24"/>
        </w:rPr>
        <w:t xml:space="preserve"> ideal dusty gas and </w:t>
      </w:r>
      <w:r w:rsidRPr="00936AF0">
        <w:rPr>
          <w:position w:val="-12"/>
          <w:sz w:val="24"/>
          <w:szCs w:val="24"/>
        </w:rPr>
        <w:object w:dxaOrig="260" w:dyaOrig="360" w14:anchorId="0500E4F2">
          <v:shape id="_x0000_i1034" type="#_x0000_t75" style="width:12.75pt;height:18pt" o:ole="">
            <v:imagedata r:id="rId27" o:title=""/>
          </v:shape>
          <o:OLEObject Type="Embed" ProgID="Equation.DSMT4" ShapeID="_x0000_i1034" DrawAspect="Content" ObjectID="_1757175574" r:id="rId28"/>
        </w:object>
      </w:r>
      <w:r w:rsidR="001A56D6" w:rsidRPr="00936AF0">
        <w:rPr>
          <w:sz w:val="24"/>
          <w:szCs w:val="24"/>
        </w:rPr>
        <w:t>is the number of solid dust particles per unit volume of non</w:t>
      </w:r>
      <w:r w:rsidR="00E85BDF" w:rsidRPr="00936AF0">
        <w:rPr>
          <w:sz w:val="24"/>
          <w:szCs w:val="24"/>
        </w:rPr>
        <w:t xml:space="preserve"> – </w:t>
      </w:r>
      <w:r w:rsidR="001A56D6" w:rsidRPr="00936AF0">
        <w:rPr>
          <w:sz w:val="24"/>
          <w:szCs w:val="24"/>
        </w:rPr>
        <w:t>ideal</w:t>
      </w:r>
      <w:r w:rsidR="00E85BDF" w:rsidRPr="00936AF0">
        <w:rPr>
          <w:sz w:val="24"/>
          <w:szCs w:val="24"/>
        </w:rPr>
        <w:t xml:space="preserve"> </w:t>
      </w:r>
      <w:r w:rsidR="001A56D6" w:rsidRPr="00936AF0">
        <w:rPr>
          <w:sz w:val="24"/>
          <w:szCs w:val="24"/>
        </w:rPr>
        <w:t xml:space="preserve">dusty gas </w:t>
      </w:r>
      <w:r w:rsidR="00F75D65" w:rsidRPr="00936AF0">
        <w:rPr>
          <w:sz w:val="24"/>
          <w:szCs w:val="24"/>
        </w:rPr>
        <w:t>in an element.</w:t>
      </w:r>
      <w:r w:rsidR="00DA6A57" w:rsidRPr="00936AF0">
        <w:rPr>
          <w:sz w:val="24"/>
          <w:szCs w:val="24"/>
        </w:rPr>
        <w:t xml:space="preserve"> </w:t>
      </w:r>
      <w:r w:rsidR="001A56D6" w:rsidRPr="00936AF0">
        <w:rPr>
          <w:sz w:val="24"/>
          <w:szCs w:val="24"/>
        </w:rPr>
        <w:t>The mass of solid dust particles in the non</w:t>
      </w:r>
      <w:r w:rsidR="00E85BDF" w:rsidRPr="00936AF0">
        <w:rPr>
          <w:sz w:val="24"/>
          <w:szCs w:val="24"/>
        </w:rPr>
        <w:t xml:space="preserve"> -</w:t>
      </w:r>
      <w:r w:rsidR="001A56D6" w:rsidRPr="00936AF0">
        <w:rPr>
          <w:sz w:val="24"/>
          <w:szCs w:val="24"/>
        </w:rPr>
        <w:t xml:space="preserve"> ideal dusty g</w:t>
      </w:r>
      <w:r w:rsidR="00F5566D" w:rsidRPr="00936AF0">
        <w:rPr>
          <w:sz w:val="24"/>
          <w:szCs w:val="24"/>
        </w:rPr>
        <w:t xml:space="preserve">as may be given as </w:t>
      </w:r>
    </w:p>
    <w:p w14:paraId="0500E43C" w14:textId="0124A3C0" w:rsidR="00DA6A57" w:rsidRPr="00936AF0" w:rsidRDefault="00921CF4" w:rsidP="00936AF0">
      <w:pPr>
        <w:spacing w:after="0"/>
        <w:rPr>
          <w:sz w:val="24"/>
          <w:szCs w:val="24"/>
        </w:rPr>
      </w:pPr>
      <w:r w:rsidRPr="00936AF0">
        <w:rPr>
          <w:position w:val="-12"/>
          <w:sz w:val="24"/>
          <w:szCs w:val="24"/>
        </w:rPr>
        <w:object w:dxaOrig="1219" w:dyaOrig="360" w14:anchorId="0500E4F3">
          <v:shape id="_x0000_i1035" type="#_x0000_t75" style="width:60.75pt;height:18pt" o:ole="">
            <v:imagedata r:id="rId29" o:title=""/>
          </v:shape>
          <o:OLEObject Type="Embed" ProgID="Equation.DSMT4" ShapeID="_x0000_i1035" DrawAspect="Content" ObjectID="_1757175575" r:id="rId30"/>
        </w:object>
      </w:r>
      <w:r w:rsidR="00F5566D" w:rsidRPr="00936AF0">
        <w:rPr>
          <w:sz w:val="24"/>
          <w:szCs w:val="24"/>
        </w:rPr>
        <w:t xml:space="preserve">. </w:t>
      </w:r>
    </w:p>
    <w:p w14:paraId="0500E43D" w14:textId="210729B7" w:rsidR="00933A95" w:rsidRPr="00936AF0" w:rsidRDefault="00F75D65" w:rsidP="00936AF0">
      <w:pPr>
        <w:spacing w:after="0"/>
        <w:rPr>
          <w:sz w:val="24"/>
          <w:szCs w:val="24"/>
        </w:rPr>
      </w:pPr>
      <w:r w:rsidRPr="00936AF0">
        <w:rPr>
          <w:sz w:val="24"/>
          <w:szCs w:val="24"/>
        </w:rPr>
        <w:t>Als</w:t>
      </w:r>
      <w:r w:rsidR="00F5566D" w:rsidRPr="00936AF0">
        <w:rPr>
          <w:sz w:val="24"/>
          <w:szCs w:val="24"/>
        </w:rPr>
        <w:t>o</w:t>
      </w:r>
      <w:r w:rsidR="00DA6A57" w:rsidRPr="00936AF0">
        <w:rPr>
          <w:sz w:val="24"/>
          <w:szCs w:val="24"/>
        </w:rPr>
        <w:t>,</w:t>
      </w:r>
      <w:r w:rsidR="00F5566D" w:rsidRPr="00936AF0">
        <w:rPr>
          <w:sz w:val="24"/>
          <w:szCs w:val="24"/>
        </w:rPr>
        <w:t xml:space="preserve"> the species density of solid particles </w:t>
      </w:r>
      <w:proofErr w:type="gramStart"/>
      <w:r w:rsidR="00DA6A57" w:rsidRPr="00936AF0">
        <w:rPr>
          <w:sz w:val="24"/>
          <w:szCs w:val="24"/>
        </w:rPr>
        <w:t xml:space="preserve">is </w:t>
      </w:r>
      <w:proofErr w:type="gramEnd"/>
      <w:r w:rsidR="00921CF4" w:rsidRPr="00936AF0">
        <w:rPr>
          <w:position w:val="-30"/>
          <w:sz w:val="24"/>
          <w:szCs w:val="24"/>
        </w:rPr>
        <w:object w:dxaOrig="1440" w:dyaOrig="680" w14:anchorId="0500E4F4">
          <v:shape id="_x0000_i1036" type="#_x0000_t75" style="width:1in;height:33.75pt" o:ole="">
            <v:imagedata r:id="rId31" o:title=""/>
          </v:shape>
          <o:OLEObject Type="Embed" ProgID="Equation.DSMT4" ShapeID="_x0000_i1036" DrawAspect="Content" ObjectID="_1757175576" r:id="rId32"/>
        </w:object>
      </w:r>
      <w:r w:rsidRPr="00936AF0">
        <w:rPr>
          <w:sz w:val="24"/>
          <w:szCs w:val="24"/>
        </w:rPr>
        <w:t>.</w:t>
      </w:r>
      <w:r w:rsidR="00F5566D" w:rsidRPr="00936AF0">
        <w:rPr>
          <w:sz w:val="24"/>
          <w:szCs w:val="24"/>
        </w:rPr>
        <w:t xml:space="preserve"> </w:t>
      </w:r>
      <w:r w:rsidR="00933A95" w:rsidRPr="00936AF0">
        <w:rPr>
          <w:sz w:val="24"/>
          <w:szCs w:val="24"/>
        </w:rPr>
        <w:t xml:space="preserve">Also, solid particles are assumed to be </w:t>
      </w:r>
      <w:r w:rsidR="00DA06D4" w:rsidRPr="00936AF0">
        <w:rPr>
          <w:sz w:val="24"/>
          <w:szCs w:val="24"/>
        </w:rPr>
        <w:t>spherical with same mass and same</w:t>
      </w:r>
      <w:r w:rsidR="00DA6A57" w:rsidRPr="00936AF0">
        <w:rPr>
          <w:sz w:val="24"/>
          <w:szCs w:val="24"/>
        </w:rPr>
        <w:t xml:space="preserve"> radius</w:t>
      </w:r>
      <w:r w:rsidR="00933A95" w:rsidRPr="00936AF0">
        <w:rPr>
          <w:sz w:val="24"/>
          <w:szCs w:val="24"/>
        </w:rPr>
        <w:t>.</w:t>
      </w:r>
    </w:p>
    <w:p w14:paraId="0500E43E" w14:textId="77777777" w:rsidR="00DA6A57" w:rsidRPr="00936AF0" w:rsidRDefault="00933A95" w:rsidP="00936AF0">
      <w:pPr>
        <w:spacing w:after="0"/>
        <w:rPr>
          <w:b/>
          <w:sz w:val="24"/>
          <w:szCs w:val="24"/>
        </w:rPr>
      </w:pPr>
      <w:r w:rsidRPr="00936AF0">
        <w:rPr>
          <w:b/>
          <w:sz w:val="24"/>
          <w:szCs w:val="24"/>
        </w:rPr>
        <w:t xml:space="preserve"> </w:t>
      </w:r>
    </w:p>
    <w:p w14:paraId="0500E43F" w14:textId="250FC955" w:rsidR="003848DA" w:rsidRPr="00936AF0" w:rsidRDefault="00933A95" w:rsidP="00936AF0">
      <w:pPr>
        <w:autoSpaceDE w:val="0"/>
        <w:autoSpaceDN w:val="0"/>
        <w:adjustRightInd w:val="0"/>
        <w:spacing w:after="0"/>
        <w:rPr>
          <w:rFonts w:eastAsiaTheme="minorHAnsi"/>
          <w:sz w:val="24"/>
          <w:szCs w:val="24"/>
        </w:rPr>
      </w:pPr>
      <w:r w:rsidRPr="00936AF0">
        <w:rPr>
          <w:rFonts w:eastAsiaTheme="minorHAnsi"/>
          <w:sz w:val="24"/>
          <w:szCs w:val="24"/>
        </w:rPr>
        <w:t xml:space="preserve">     </w:t>
      </w:r>
      <w:r w:rsidR="00EA5A72" w:rsidRPr="00936AF0">
        <w:rPr>
          <w:sz w:val="24"/>
          <w:szCs w:val="24"/>
        </w:rPr>
        <w:t xml:space="preserve">An adiabatic non-ideal dusty gas flow can be described by the governing equations given by </w:t>
      </w:r>
      <w:r w:rsidR="003848DA" w:rsidRPr="00936AF0">
        <w:rPr>
          <w:rFonts w:eastAsiaTheme="minorHAnsi"/>
          <w:sz w:val="24"/>
          <w:szCs w:val="24"/>
        </w:rPr>
        <w:t>(</w:t>
      </w:r>
      <w:r w:rsidR="00633FDB" w:rsidRPr="00936AF0">
        <w:rPr>
          <w:rFonts w:eastAsiaTheme="minorHAnsi"/>
          <w:sz w:val="24"/>
          <w:szCs w:val="24"/>
        </w:rPr>
        <w:t>Miura and Glass [</w:t>
      </w:r>
      <w:r w:rsidR="00633FDB" w:rsidRPr="00936AF0">
        <w:rPr>
          <w:rFonts w:eastAsiaTheme="minorHAnsi"/>
          <w:b/>
          <w:sz w:val="24"/>
          <w:szCs w:val="24"/>
        </w:rPr>
        <w:t>9</w:t>
      </w:r>
      <w:r w:rsidR="00633FDB" w:rsidRPr="00936AF0">
        <w:rPr>
          <w:rFonts w:eastAsiaTheme="minorHAnsi"/>
          <w:sz w:val="24"/>
          <w:szCs w:val="24"/>
        </w:rPr>
        <w:t>], and Chandha and Jena [1</w:t>
      </w:r>
      <w:r w:rsidR="00633FDB" w:rsidRPr="00936AF0">
        <w:rPr>
          <w:rFonts w:eastAsiaTheme="minorHAnsi"/>
          <w:b/>
          <w:sz w:val="24"/>
          <w:szCs w:val="24"/>
        </w:rPr>
        <w:t>0</w:t>
      </w:r>
      <w:r w:rsidR="00633FDB" w:rsidRPr="00936AF0">
        <w:rPr>
          <w:rFonts w:eastAsiaTheme="minorHAnsi"/>
          <w:bCs/>
          <w:sz w:val="24"/>
          <w:szCs w:val="24"/>
        </w:rPr>
        <w:t>])</w:t>
      </w:r>
    </w:p>
    <w:p w14:paraId="0500E440" w14:textId="0963ED15" w:rsidR="00DF5FAA" w:rsidRPr="00936AF0" w:rsidRDefault="00633FDB" w:rsidP="00936AF0">
      <w:pPr>
        <w:autoSpaceDE w:val="0"/>
        <w:autoSpaceDN w:val="0"/>
        <w:adjustRightInd w:val="0"/>
        <w:spacing w:after="0"/>
        <w:rPr>
          <w:sz w:val="24"/>
          <w:szCs w:val="24"/>
        </w:rPr>
      </w:pPr>
      <w:r w:rsidRPr="00936AF0">
        <w:rPr>
          <w:position w:val="-28"/>
          <w:sz w:val="24"/>
          <w:szCs w:val="24"/>
        </w:rPr>
        <w:object w:dxaOrig="3000" w:dyaOrig="680" w14:anchorId="0500E4F5">
          <v:shape id="_x0000_i1037" type="#_x0000_t75" style="width:150pt;height:33.75pt" o:ole="">
            <v:imagedata r:id="rId33" o:title=""/>
          </v:shape>
          <o:OLEObject Type="Embed" ProgID="Equation.DSMT4" ShapeID="_x0000_i1037" DrawAspect="Content" ObjectID="_1757175577" r:id="rId34"/>
        </w:object>
      </w:r>
      <w:r w:rsidR="00DF5FAA" w:rsidRPr="00936AF0">
        <w:rPr>
          <w:sz w:val="24"/>
          <w:szCs w:val="24"/>
        </w:rPr>
        <w:t xml:space="preserve">,                                                              </w:t>
      </w:r>
      <w:r w:rsidR="00282B8D" w:rsidRPr="00936AF0">
        <w:rPr>
          <w:sz w:val="24"/>
          <w:szCs w:val="24"/>
        </w:rPr>
        <w:t xml:space="preserve">                </w:t>
      </w:r>
      <w:r w:rsidR="00DF5FAA" w:rsidRPr="00936AF0">
        <w:rPr>
          <w:sz w:val="24"/>
          <w:szCs w:val="24"/>
        </w:rPr>
        <w:t xml:space="preserve">                      (1)</w:t>
      </w:r>
    </w:p>
    <w:p w14:paraId="0500E441" w14:textId="77777777" w:rsidR="00DF5FAA" w:rsidRPr="00936AF0" w:rsidRDefault="003848DA" w:rsidP="00936AF0">
      <w:pPr>
        <w:spacing w:after="0"/>
        <w:rPr>
          <w:sz w:val="24"/>
          <w:szCs w:val="24"/>
        </w:rPr>
      </w:pPr>
      <w:r w:rsidRPr="00936AF0">
        <w:rPr>
          <w:position w:val="-28"/>
          <w:sz w:val="24"/>
          <w:szCs w:val="24"/>
        </w:rPr>
        <w:object w:dxaOrig="2180" w:dyaOrig="660" w14:anchorId="0500E4F6">
          <v:shape id="_x0000_i1038" type="#_x0000_t75" style="width:108.75pt;height:33pt" o:ole="">
            <v:imagedata r:id="rId35" o:title=""/>
          </v:shape>
          <o:OLEObject Type="Embed" ProgID="Equation.DSMT4" ShapeID="_x0000_i1038" DrawAspect="Content" ObjectID="_1757175578" r:id="rId36"/>
        </w:object>
      </w:r>
      <w:r w:rsidR="00DF5FAA" w:rsidRPr="00936AF0">
        <w:rPr>
          <w:sz w:val="24"/>
          <w:szCs w:val="24"/>
        </w:rPr>
        <w:t xml:space="preserve">,                                          </w:t>
      </w:r>
      <w:r w:rsidR="00282B8D" w:rsidRPr="00936AF0">
        <w:rPr>
          <w:sz w:val="24"/>
          <w:szCs w:val="24"/>
        </w:rPr>
        <w:t xml:space="preserve">                                                                      </w:t>
      </w:r>
      <w:r w:rsidR="00DF5FAA" w:rsidRPr="00936AF0">
        <w:rPr>
          <w:sz w:val="24"/>
          <w:szCs w:val="24"/>
        </w:rPr>
        <w:t xml:space="preserve">  (2)</w:t>
      </w:r>
    </w:p>
    <w:p w14:paraId="0500E442" w14:textId="77777777" w:rsidR="00DF5FAA" w:rsidRPr="00936AF0" w:rsidRDefault="003848DA" w:rsidP="00936AF0">
      <w:pPr>
        <w:spacing w:after="240"/>
        <w:rPr>
          <w:sz w:val="24"/>
          <w:szCs w:val="24"/>
        </w:rPr>
      </w:pPr>
      <w:r w:rsidRPr="00936AF0">
        <w:rPr>
          <w:position w:val="-28"/>
          <w:sz w:val="24"/>
          <w:szCs w:val="24"/>
        </w:rPr>
        <w:object w:dxaOrig="3120" w:dyaOrig="680" w14:anchorId="0500E4F7">
          <v:shape id="_x0000_i1039" type="#_x0000_t75" style="width:161.25pt;height:33.75pt" o:ole="">
            <v:imagedata r:id="rId37" o:title=""/>
          </v:shape>
          <o:OLEObject Type="Embed" ProgID="Equation.DSMT4" ShapeID="_x0000_i1039" DrawAspect="Content" ObjectID="_1757175579" r:id="rId38"/>
        </w:object>
      </w:r>
      <w:r w:rsidR="00DF5FAA" w:rsidRPr="00936AF0">
        <w:rPr>
          <w:sz w:val="24"/>
          <w:szCs w:val="24"/>
        </w:rPr>
        <w:t xml:space="preserve">, </w:t>
      </w:r>
      <w:r w:rsidR="00282B8D" w:rsidRPr="00936AF0">
        <w:rPr>
          <w:sz w:val="24"/>
          <w:szCs w:val="24"/>
        </w:rPr>
        <w:t xml:space="preserve">                                                                                               </w:t>
      </w:r>
      <w:r w:rsidR="00DF5FAA" w:rsidRPr="00936AF0">
        <w:rPr>
          <w:sz w:val="24"/>
          <w:szCs w:val="24"/>
        </w:rPr>
        <w:t>(3)</w:t>
      </w:r>
    </w:p>
    <w:p w14:paraId="40120F82" w14:textId="0F5CE25C" w:rsidR="00EA5A72" w:rsidRPr="00073A70" w:rsidRDefault="00DA06D4" w:rsidP="00073A70">
      <w:pPr>
        <w:shd w:val="clear" w:color="auto" w:fill="FFFFFF" w:themeFill="background1"/>
        <w:autoSpaceDE w:val="0"/>
        <w:autoSpaceDN w:val="0"/>
        <w:adjustRightInd w:val="0"/>
        <w:spacing w:after="0"/>
      </w:pPr>
      <w:proofErr w:type="gramStart"/>
      <w:r w:rsidRPr="00936AF0">
        <w:rPr>
          <w:sz w:val="24"/>
          <w:szCs w:val="24"/>
        </w:rPr>
        <w:t>w</w:t>
      </w:r>
      <w:r w:rsidR="00D97EF0" w:rsidRPr="00936AF0">
        <w:rPr>
          <w:sz w:val="24"/>
          <w:szCs w:val="24"/>
        </w:rPr>
        <w:t>here</w:t>
      </w:r>
      <w:proofErr w:type="gramEnd"/>
      <w:r w:rsidRPr="00936AF0">
        <w:rPr>
          <w:sz w:val="24"/>
          <w:szCs w:val="24"/>
        </w:rPr>
        <w:t xml:space="preserve"> </w:t>
      </w:r>
      <w:r w:rsidR="00BB50BE" w:rsidRPr="00936AF0">
        <w:rPr>
          <w:position w:val="-10"/>
          <w:sz w:val="24"/>
          <w:szCs w:val="24"/>
        </w:rPr>
        <w:object w:dxaOrig="600" w:dyaOrig="320" w14:anchorId="0500E4F8">
          <v:shape id="_x0000_i1040" type="#_x0000_t75" style="width:30pt;height:15.75pt" o:ole="">
            <v:imagedata r:id="rId39" o:title=""/>
          </v:shape>
          <o:OLEObject Type="Embed" ProgID="Equation.DSMT4" ShapeID="_x0000_i1040" DrawAspect="Content" ObjectID="_1757175580" r:id="rId40"/>
        </w:object>
      </w:r>
      <w:r w:rsidR="00EA5A72" w:rsidRPr="00936AF0">
        <w:rPr>
          <w:sz w:val="24"/>
          <w:szCs w:val="24"/>
        </w:rPr>
        <w:t xml:space="preserve"> represents density, </w:t>
      </w:r>
      <w:r w:rsidR="003848DA" w:rsidRPr="00936AF0">
        <w:rPr>
          <w:sz w:val="24"/>
          <w:szCs w:val="24"/>
        </w:rPr>
        <w:t xml:space="preserve"> </w:t>
      </w:r>
      <w:r w:rsidR="003848DA" w:rsidRPr="00936AF0">
        <w:rPr>
          <w:position w:val="-6"/>
          <w:sz w:val="24"/>
          <w:szCs w:val="24"/>
        </w:rPr>
        <w:object w:dxaOrig="220" w:dyaOrig="279" w14:anchorId="0500E4F9">
          <v:shape id="_x0000_i1041" type="#_x0000_t75" style="width:11.25pt;height:14.25pt" o:ole="">
            <v:imagedata r:id="rId41" o:title=""/>
          </v:shape>
          <o:OLEObject Type="Embed" ProgID="Equation.DSMT4" ShapeID="_x0000_i1041" DrawAspect="Content" ObjectID="_1757175581" r:id="rId42"/>
        </w:object>
      </w:r>
      <w:r w:rsidR="00EA5A72" w:rsidRPr="00936AF0">
        <w:rPr>
          <w:sz w:val="24"/>
          <w:szCs w:val="24"/>
        </w:rPr>
        <w:t xml:space="preserve"> represents velocity</w:t>
      </w:r>
      <w:r w:rsidR="003848DA" w:rsidRPr="00936AF0">
        <w:rPr>
          <w:position w:val="-6"/>
          <w:sz w:val="24"/>
          <w:szCs w:val="24"/>
        </w:rPr>
        <w:t xml:space="preserve"> </w:t>
      </w:r>
      <w:r w:rsidR="00EA5A72" w:rsidRPr="00936AF0">
        <w:rPr>
          <w:sz w:val="24"/>
          <w:szCs w:val="24"/>
        </w:rPr>
        <w:t xml:space="preserve">and </w:t>
      </w:r>
      <w:r w:rsidR="00EA5A72" w:rsidRPr="00936AF0">
        <w:rPr>
          <w:position w:val="-10"/>
          <w:sz w:val="24"/>
          <w:szCs w:val="24"/>
        </w:rPr>
        <w:object w:dxaOrig="240" w:dyaOrig="260" w14:anchorId="0E2BC2A3">
          <v:shape id="_x0000_i1042" type="#_x0000_t75" style="width:11.25pt;height:12.75pt" o:ole="">
            <v:imagedata r:id="rId43" o:title=""/>
          </v:shape>
          <o:OLEObject Type="Embed" ProgID="Equation.DSMT4" ShapeID="_x0000_i1042" DrawAspect="Content" ObjectID="_1757175582" r:id="rId44"/>
        </w:object>
      </w:r>
      <w:r w:rsidR="00EA5A72" w:rsidRPr="00936AF0">
        <w:rPr>
          <w:sz w:val="24"/>
          <w:szCs w:val="24"/>
        </w:rPr>
        <w:t xml:space="preserve"> represents</w:t>
      </w:r>
      <w:r w:rsidR="00633FDB" w:rsidRPr="00936AF0">
        <w:rPr>
          <w:sz w:val="24"/>
          <w:szCs w:val="24"/>
        </w:rPr>
        <w:t xml:space="preserve"> pressure of</w:t>
      </w:r>
      <w:r w:rsidR="00EA5A72" w:rsidRPr="00936AF0">
        <w:rPr>
          <w:sz w:val="24"/>
          <w:szCs w:val="24"/>
        </w:rPr>
        <w:t xml:space="preserve"> the non-ideal dusty gas whereas </w:t>
      </w:r>
      <m:oMath>
        <m:r>
          <w:rPr>
            <w:rFonts w:ascii="Cambria Math" w:hAnsi="Cambria Math"/>
            <w:sz w:val="24"/>
            <w:szCs w:val="24"/>
          </w:rPr>
          <m:t>t&gt;0 and x</m:t>
        </m:r>
        <m:r>
          <m:rPr>
            <m:scr m:val="double-struck"/>
          </m:rPr>
          <w:rPr>
            <w:rFonts w:ascii="Cambria Math" w:hAnsi="Cambria Math"/>
            <w:sz w:val="24"/>
            <w:szCs w:val="24"/>
          </w:rPr>
          <m:t>∈R</m:t>
        </m:r>
      </m:oMath>
      <w:r w:rsidR="00EA5A72" w:rsidRPr="00936AF0">
        <w:rPr>
          <w:sz w:val="24"/>
          <w:szCs w:val="24"/>
        </w:rPr>
        <w:t xml:space="preserve"> are stand for time and space coordinate axes</w:t>
      </w:r>
      <w:r w:rsidR="00EA5A72" w:rsidRPr="00073A70">
        <w:t xml:space="preserve">. In non-ideal dusty gas, we can define the velocity of sound as </w:t>
      </w:r>
    </w:p>
    <w:p w14:paraId="75F7B61A" w14:textId="626644F9" w:rsidR="000B0A48" w:rsidRPr="00936AF0" w:rsidRDefault="009F0E60" w:rsidP="00936AF0">
      <w:pPr>
        <w:autoSpaceDE w:val="0"/>
        <w:autoSpaceDN w:val="0"/>
        <w:adjustRightInd w:val="0"/>
        <w:spacing w:after="0"/>
        <w:rPr>
          <w:sz w:val="24"/>
          <w:szCs w:val="24"/>
        </w:rPr>
      </w:pPr>
      <w:r w:rsidRPr="00936AF0">
        <w:rPr>
          <w:position w:val="-20"/>
          <w:sz w:val="24"/>
          <w:szCs w:val="24"/>
        </w:rPr>
        <w:object w:dxaOrig="4260" w:dyaOrig="560" w14:anchorId="0500E4FC">
          <v:shape id="_x0000_i1043" type="#_x0000_t75" style="width:213pt;height:27.75pt" o:ole="">
            <v:imagedata r:id="rId45" o:title=""/>
          </v:shape>
          <o:OLEObject Type="Embed" ProgID="Equation.DSMT4" ShapeID="_x0000_i1043" DrawAspect="Content" ObjectID="_1757175583" r:id="rId46"/>
        </w:object>
      </w:r>
      <w:proofErr w:type="gramStart"/>
      <w:r w:rsidR="00061AD6" w:rsidRPr="00936AF0">
        <w:rPr>
          <w:sz w:val="24"/>
          <w:szCs w:val="24"/>
        </w:rPr>
        <w:t>denotes</w:t>
      </w:r>
      <w:proofErr w:type="gramEnd"/>
      <w:r w:rsidR="00D97EF0" w:rsidRPr="00936AF0">
        <w:rPr>
          <w:sz w:val="24"/>
          <w:szCs w:val="24"/>
        </w:rPr>
        <w:t xml:space="preserve"> the speed of sound</w:t>
      </w:r>
      <w:r w:rsidR="003848DA" w:rsidRPr="00936AF0">
        <w:rPr>
          <w:sz w:val="24"/>
          <w:szCs w:val="24"/>
        </w:rPr>
        <w:t xml:space="preserve"> in the non-</w:t>
      </w:r>
      <w:r w:rsidR="004F1725" w:rsidRPr="00936AF0">
        <w:rPr>
          <w:sz w:val="24"/>
          <w:szCs w:val="24"/>
        </w:rPr>
        <w:t xml:space="preserve">ideal dusty gas with </w:t>
      </w:r>
      <w:r w:rsidR="004F1725" w:rsidRPr="00936AF0">
        <w:rPr>
          <w:position w:val="-12"/>
          <w:sz w:val="24"/>
          <w:szCs w:val="24"/>
        </w:rPr>
        <w:object w:dxaOrig="1020" w:dyaOrig="380" w14:anchorId="0500E4FD">
          <v:shape id="_x0000_i1044" type="#_x0000_t75" style="width:51pt;height:18.75pt" o:ole="">
            <v:imagedata r:id="rId47" o:title=""/>
          </v:shape>
          <o:OLEObject Type="Embed" ProgID="Equation.DSMT4" ShapeID="_x0000_i1044" DrawAspect="Content" ObjectID="_1757175584" r:id="rId48"/>
        </w:object>
      </w:r>
      <w:r w:rsidR="00641144" w:rsidRPr="00936AF0">
        <w:rPr>
          <w:sz w:val="24"/>
          <w:szCs w:val="24"/>
        </w:rPr>
        <w:t>,</w:t>
      </w:r>
      <w:r w:rsidR="00641144" w:rsidRPr="00936AF0">
        <w:rPr>
          <w:position w:val="-12"/>
          <w:sz w:val="24"/>
          <w:szCs w:val="24"/>
        </w:rPr>
        <w:object w:dxaOrig="840" w:dyaOrig="380" w14:anchorId="0500E4FE">
          <v:shape id="_x0000_i1045" type="#_x0000_t75" style="width:42pt;height:18.75pt" o:ole="">
            <v:imagedata r:id="rId49" o:title=""/>
          </v:shape>
          <o:OLEObject Type="Embed" ProgID="Equation.DSMT4" ShapeID="_x0000_i1045" DrawAspect="Content" ObjectID="_1757175585" r:id="rId50"/>
        </w:object>
      </w:r>
      <w:r w:rsidR="00641144" w:rsidRPr="00936AF0">
        <w:rPr>
          <w:sz w:val="24"/>
          <w:szCs w:val="24"/>
        </w:rPr>
        <w:t>,</w:t>
      </w:r>
      <w:r w:rsidR="00641144" w:rsidRPr="00936AF0">
        <w:rPr>
          <w:position w:val="-16"/>
          <w:sz w:val="24"/>
          <w:szCs w:val="24"/>
        </w:rPr>
        <w:object w:dxaOrig="1300" w:dyaOrig="440" w14:anchorId="0500E4FF">
          <v:shape id="_x0000_i1046" type="#_x0000_t75" style="width:65.25pt;height:22.5pt" o:ole="">
            <v:imagedata r:id="rId51" o:title=""/>
          </v:shape>
          <o:OLEObject Type="Embed" ProgID="Equation.DSMT4" ShapeID="_x0000_i1046" DrawAspect="Content" ObjectID="_1757175586" r:id="rId52"/>
        </w:object>
      </w:r>
      <w:r w:rsidR="00727CE7" w:rsidRPr="00936AF0">
        <w:rPr>
          <w:sz w:val="24"/>
          <w:szCs w:val="24"/>
        </w:rPr>
        <w:t>,</w:t>
      </w:r>
      <w:r w:rsidR="00641144" w:rsidRPr="00936AF0">
        <w:rPr>
          <w:sz w:val="24"/>
          <w:szCs w:val="24"/>
        </w:rPr>
        <w:t xml:space="preserve"> </w:t>
      </w:r>
      <w:r w:rsidR="000B0A48" w:rsidRPr="00936AF0">
        <w:rPr>
          <w:sz w:val="24"/>
          <w:szCs w:val="24"/>
        </w:rPr>
        <w:t xml:space="preserve">where </w:t>
      </w:r>
      <w:r w:rsidR="000B0A48" w:rsidRPr="00936AF0">
        <w:rPr>
          <w:position w:val="-6"/>
          <w:sz w:val="24"/>
          <w:szCs w:val="24"/>
        </w:rPr>
        <w:object w:dxaOrig="200" w:dyaOrig="279" w14:anchorId="7E5307A0">
          <v:shape id="_x0000_i1047" type="#_x0000_t75" style="width:9.75pt;height:14.25pt" o:ole="">
            <v:imagedata r:id="rId53" o:title=""/>
          </v:shape>
          <o:OLEObject Type="Embed" ProgID="Equation.DSMT4" ShapeID="_x0000_i1047" DrawAspect="Content" ObjectID="_1757175587" r:id="rId54"/>
        </w:object>
      </w:r>
      <w:r w:rsidR="000B0A48" w:rsidRPr="00936AF0">
        <w:rPr>
          <w:sz w:val="24"/>
          <w:szCs w:val="24"/>
        </w:rPr>
        <w:t xml:space="preserve"> is denoting the excluded volume of Van der Waals. Here, mass fraction of solid particles in the mixture is denoted by </w:t>
      </w:r>
      <w:r w:rsidR="00A2643D" w:rsidRPr="00936AF0">
        <w:rPr>
          <w:position w:val="-14"/>
          <w:sz w:val="24"/>
          <w:szCs w:val="24"/>
        </w:rPr>
        <w:object w:dxaOrig="279" w:dyaOrig="380" w14:anchorId="52588361">
          <v:shape id="_x0000_i1048" type="#_x0000_t75" style="width:14.25pt;height:18.75pt" o:ole="">
            <v:imagedata r:id="rId55" o:title=""/>
          </v:shape>
          <o:OLEObject Type="Embed" ProgID="Equation.DSMT4" ShapeID="_x0000_i1048" DrawAspect="Content" ObjectID="_1757175588" r:id="rId56"/>
        </w:object>
      </w:r>
      <w:r w:rsidR="000B0A48" w:rsidRPr="00936AF0">
        <w:rPr>
          <w:sz w:val="24"/>
          <w:szCs w:val="24"/>
        </w:rPr>
        <w:t xml:space="preserve">and defined as </w:t>
      </w:r>
      <w:r w:rsidR="00727CE7" w:rsidRPr="00936AF0">
        <w:rPr>
          <w:position w:val="-14"/>
          <w:sz w:val="24"/>
          <w:szCs w:val="24"/>
        </w:rPr>
        <w:object w:dxaOrig="1240" w:dyaOrig="380" w14:anchorId="28B4FCA0">
          <v:shape id="_x0000_i1049" type="#_x0000_t75" style="width:62.25pt;height:19.5pt" o:ole="">
            <v:imagedata r:id="rId57" o:title=""/>
          </v:shape>
          <o:OLEObject Type="Embed" ProgID="Equation.DSMT4" ShapeID="_x0000_i1049" DrawAspect="Content" ObjectID="_1757175589" r:id="rId58"/>
        </w:object>
      </w:r>
      <w:r w:rsidR="000B0A48" w:rsidRPr="00936AF0">
        <w:rPr>
          <w:sz w:val="24"/>
          <w:szCs w:val="24"/>
        </w:rPr>
        <w:t xml:space="preserve">, where </w:t>
      </w:r>
      <w:r w:rsidR="00727CE7" w:rsidRPr="00936AF0">
        <w:rPr>
          <w:position w:val="-12"/>
          <w:sz w:val="24"/>
          <w:szCs w:val="24"/>
        </w:rPr>
        <w:object w:dxaOrig="360" w:dyaOrig="360" w14:anchorId="424C5E8A">
          <v:shape id="_x0000_i1050" type="#_x0000_t75" style="width:18.75pt;height:18.75pt" o:ole="">
            <v:imagedata r:id="rId59" o:title=""/>
          </v:shape>
          <o:OLEObject Type="Embed" ProgID="Equation.DSMT4" ShapeID="_x0000_i1050" DrawAspect="Content" ObjectID="_1757175590" r:id="rId60"/>
        </w:object>
      </w:r>
      <w:r w:rsidR="000B0A48" w:rsidRPr="00936AF0">
        <w:rPr>
          <w:sz w:val="24"/>
          <w:szCs w:val="24"/>
        </w:rPr>
        <w:t xml:space="preserve"> is the mass of solid particles and  </w:t>
      </w:r>
      <w:r w:rsidR="00727CE7" w:rsidRPr="00936AF0">
        <w:rPr>
          <w:position w:val="-4"/>
          <w:sz w:val="24"/>
          <w:szCs w:val="24"/>
        </w:rPr>
        <w:object w:dxaOrig="320" w:dyaOrig="260" w14:anchorId="06D3BADD">
          <v:shape id="_x0000_i1051" type="#_x0000_t75" style="width:15.75pt;height:13.5pt" o:ole="">
            <v:imagedata r:id="rId61" o:title=""/>
          </v:shape>
          <o:OLEObject Type="Embed" ProgID="Equation.DSMT4" ShapeID="_x0000_i1051" DrawAspect="Content" ObjectID="_1757175591" r:id="rId62"/>
        </w:object>
      </w:r>
      <w:r w:rsidR="000B0A48" w:rsidRPr="00936AF0">
        <w:rPr>
          <w:position w:val="-14"/>
          <w:sz w:val="24"/>
          <w:szCs w:val="24"/>
        </w:rPr>
        <w:t xml:space="preserve"> </w:t>
      </w:r>
      <w:r w:rsidR="000B0A48" w:rsidRPr="00936AF0">
        <w:rPr>
          <w:sz w:val="24"/>
          <w:szCs w:val="24"/>
        </w:rPr>
        <w:t xml:space="preserve">is the </w:t>
      </w:r>
      <w:r w:rsidR="00727CE7" w:rsidRPr="00936AF0">
        <w:rPr>
          <w:sz w:val="24"/>
          <w:szCs w:val="24"/>
        </w:rPr>
        <w:t xml:space="preserve">total </w:t>
      </w:r>
      <w:r w:rsidR="000B0A48" w:rsidRPr="00936AF0">
        <w:rPr>
          <w:sz w:val="24"/>
          <w:szCs w:val="24"/>
        </w:rPr>
        <w:t>mass of the considered gas</w:t>
      </w:r>
      <w:r w:rsidR="00727CE7" w:rsidRPr="00936AF0">
        <w:rPr>
          <w:sz w:val="24"/>
          <w:szCs w:val="24"/>
        </w:rPr>
        <w:t xml:space="preserve"> with dust particles</w:t>
      </w:r>
      <w:r w:rsidR="000B0A48" w:rsidRPr="00936AF0">
        <w:rPr>
          <w:sz w:val="24"/>
          <w:szCs w:val="24"/>
        </w:rPr>
        <w:t xml:space="preserve">. The parameter </w:t>
      </w:r>
      <w:r w:rsidR="000B0A48" w:rsidRPr="00936AF0">
        <w:rPr>
          <w:position w:val="-6"/>
          <w:sz w:val="24"/>
          <w:szCs w:val="24"/>
        </w:rPr>
        <w:object w:dxaOrig="260" w:dyaOrig="220" w14:anchorId="03B464E4">
          <v:shape id="_x0000_i1052" type="#_x0000_t75" style="width:12.75pt;height:11.25pt" o:ole="">
            <v:imagedata r:id="rId63" o:title=""/>
          </v:shape>
          <o:OLEObject Type="Embed" ProgID="Equation.DSMT4" ShapeID="_x0000_i1052" DrawAspect="Content" ObjectID="_1757175592" r:id="rId64"/>
        </w:object>
      </w:r>
      <w:r w:rsidR="000B0A48" w:rsidRPr="00936AF0">
        <w:rPr>
          <w:sz w:val="24"/>
          <w:szCs w:val="24"/>
        </w:rPr>
        <w:t xml:space="preserve">takes on different values to represent district flow configurations: </w:t>
      </w:r>
      <w:r w:rsidR="000B0A48" w:rsidRPr="00936AF0">
        <w:rPr>
          <w:position w:val="-6"/>
          <w:sz w:val="24"/>
          <w:szCs w:val="24"/>
        </w:rPr>
        <w:object w:dxaOrig="600" w:dyaOrig="279" w14:anchorId="3A8F1F93">
          <v:shape id="_x0000_i1053" type="#_x0000_t75" style="width:30pt;height:14.25pt" o:ole="">
            <v:imagedata r:id="rId65" o:title=""/>
          </v:shape>
          <o:OLEObject Type="Embed" ProgID="Equation.DSMT4" ShapeID="_x0000_i1053" DrawAspect="Content" ObjectID="_1757175593" r:id="rId66"/>
        </w:object>
      </w:r>
      <w:r w:rsidR="000B0A48" w:rsidRPr="00936AF0">
        <w:rPr>
          <w:sz w:val="24"/>
          <w:szCs w:val="24"/>
        </w:rPr>
        <w:t xml:space="preserve"> corresponds to planar flow, </w:t>
      </w:r>
      <w:r w:rsidR="000B0A48" w:rsidRPr="00936AF0">
        <w:rPr>
          <w:position w:val="-6"/>
          <w:sz w:val="24"/>
          <w:szCs w:val="24"/>
        </w:rPr>
        <w:object w:dxaOrig="560" w:dyaOrig="279" w14:anchorId="1FBB0C57">
          <v:shape id="_x0000_i1054" type="#_x0000_t75" style="width:27.75pt;height:14.25pt" o:ole="">
            <v:imagedata r:id="rId67" o:title=""/>
          </v:shape>
          <o:OLEObject Type="Embed" ProgID="Equation.DSMT4" ShapeID="_x0000_i1054" DrawAspect="Content" ObjectID="_1757175594" r:id="rId68"/>
        </w:object>
      </w:r>
      <w:r w:rsidR="000B0A48" w:rsidRPr="00936AF0">
        <w:rPr>
          <w:sz w:val="24"/>
          <w:szCs w:val="24"/>
        </w:rPr>
        <w:t xml:space="preserve">indicates cylindrical symmetrical flow and </w:t>
      </w:r>
      <w:r w:rsidR="000B0A48" w:rsidRPr="00936AF0">
        <w:rPr>
          <w:position w:val="-6"/>
          <w:sz w:val="24"/>
          <w:szCs w:val="24"/>
        </w:rPr>
        <w:object w:dxaOrig="620" w:dyaOrig="279" w14:anchorId="65D53973">
          <v:shape id="_x0000_i1055" type="#_x0000_t75" style="width:30.75pt;height:14.25pt" o:ole="">
            <v:imagedata r:id="rId69" o:title=""/>
          </v:shape>
          <o:OLEObject Type="Embed" ProgID="Equation.DSMT4" ShapeID="_x0000_i1055" DrawAspect="Content" ObjectID="_1757175595" r:id="rId70"/>
        </w:object>
      </w:r>
      <w:r w:rsidR="000B0A48" w:rsidRPr="00936AF0">
        <w:rPr>
          <w:sz w:val="24"/>
          <w:szCs w:val="24"/>
        </w:rPr>
        <w:t xml:space="preserve"> signifies spherically symmetrical flow.</w:t>
      </w:r>
    </w:p>
    <w:p w14:paraId="3B11EB73" w14:textId="7045190A" w:rsidR="000B0A48" w:rsidRPr="00936AF0" w:rsidRDefault="000B0A48" w:rsidP="00936AF0">
      <w:pPr>
        <w:autoSpaceDE w:val="0"/>
        <w:autoSpaceDN w:val="0"/>
        <w:adjustRightInd w:val="0"/>
        <w:spacing w:after="0"/>
        <w:rPr>
          <w:sz w:val="24"/>
          <w:szCs w:val="24"/>
        </w:rPr>
      </w:pPr>
      <w:r w:rsidRPr="00936AF0">
        <w:rPr>
          <w:sz w:val="24"/>
          <w:szCs w:val="24"/>
        </w:rPr>
        <w:t xml:space="preserve">A non-ideal dusty gas at constant pressure has a specific heat equal </w:t>
      </w:r>
      <w:proofErr w:type="gramStart"/>
      <w:r w:rsidRPr="00936AF0">
        <w:rPr>
          <w:sz w:val="24"/>
          <w:szCs w:val="24"/>
        </w:rPr>
        <w:t xml:space="preserve">to </w:t>
      </w:r>
      <w:proofErr w:type="gramEnd"/>
      <w:r w:rsidR="00A2643D" w:rsidRPr="00936AF0">
        <w:rPr>
          <w:position w:val="-16"/>
          <w:sz w:val="24"/>
          <w:szCs w:val="24"/>
        </w:rPr>
        <w:object w:dxaOrig="2100" w:dyaOrig="440" w14:anchorId="4009D46F">
          <v:shape id="_x0000_i1056" type="#_x0000_t75" style="width:105pt;height:23.25pt" o:ole="">
            <v:imagedata r:id="rId71" o:title=""/>
          </v:shape>
          <o:OLEObject Type="Embed" ProgID="Equation.DSMT4" ShapeID="_x0000_i1056" DrawAspect="Content" ObjectID="_1757175596" r:id="rId72"/>
        </w:object>
      </w:r>
      <w:r w:rsidRPr="00936AF0">
        <w:rPr>
          <w:sz w:val="24"/>
          <w:szCs w:val="24"/>
        </w:rPr>
        <w:t xml:space="preserve">, where </w:t>
      </w:r>
      <w:r w:rsidRPr="00936AF0">
        <w:rPr>
          <w:position w:val="-14"/>
          <w:sz w:val="24"/>
          <w:szCs w:val="24"/>
        </w:rPr>
        <w:object w:dxaOrig="279" w:dyaOrig="380" w14:anchorId="54277021">
          <v:shape id="_x0000_i1057" type="#_x0000_t75" style="width:14.25pt;height:18.75pt" o:ole="">
            <v:imagedata r:id="rId73" o:title=""/>
          </v:shape>
          <o:OLEObject Type="Embed" ProgID="Equation.DSMT4" ShapeID="_x0000_i1057" DrawAspect="Content" ObjectID="_1757175597" r:id="rId74"/>
        </w:object>
      </w:r>
      <w:r w:rsidRPr="00936AF0">
        <w:rPr>
          <w:sz w:val="24"/>
          <w:szCs w:val="24"/>
        </w:rPr>
        <w:t xml:space="preserve">indicates the specific heats of gas at constant pressure and </w:t>
      </w:r>
      <w:r w:rsidRPr="00936AF0">
        <w:rPr>
          <w:position w:val="-12"/>
          <w:sz w:val="24"/>
          <w:szCs w:val="24"/>
        </w:rPr>
        <w:object w:dxaOrig="240" w:dyaOrig="360" w14:anchorId="0805789C">
          <v:shape id="_x0000_i1058" type="#_x0000_t75" style="width:12pt;height:17.25pt" o:ole="">
            <v:imagedata r:id="rId13" o:title=""/>
          </v:shape>
          <o:OLEObject Type="Embed" ProgID="Equation.DSMT4" ShapeID="_x0000_i1058" DrawAspect="Content" ObjectID="_1757175598" r:id="rId75"/>
        </w:object>
      </w:r>
      <w:r w:rsidRPr="00936AF0">
        <w:rPr>
          <w:sz w:val="24"/>
          <w:szCs w:val="24"/>
        </w:rPr>
        <w:t xml:space="preserve"> stands for the specific heats of solid particles.</w:t>
      </w:r>
    </w:p>
    <w:p w14:paraId="39825E4A" w14:textId="6A70E141" w:rsidR="000B0A48" w:rsidRPr="00936AF0" w:rsidRDefault="000B0A48" w:rsidP="00936AF0">
      <w:pPr>
        <w:autoSpaceDE w:val="0"/>
        <w:autoSpaceDN w:val="0"/>
        <w:adjustRightInd w:val="0"/>
        <w:spacing w:after="0"/>
        <w:rPr>
          <w:sz w:val="24"/>
          <w:szCs w:val="24"/>
        </w:rPr>
      </w:pPr>
      <w:r w:rsidRPr="00936AF0">
        <w:rPr>
          <w:sz w:val="24"/>
          <w:szCs w:val="24"/>
        </w:rPr>
        <w:t xml:space="preserve">              </w:t>
      </w:r>
      <w:r w:rsidR="00727CE7" w:rsidRPr="00936AF0">
        <w:rPr>
          <w:sz w:val="24"/>
          <w:szCs w:val="24"/>
        </w:rPr>
        <w:t xml:space="preserve">If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tv</m:t>
            </m:r>
          </m:sub>
        </m:sSub>
      </m:oMath>
      <w:r w:rsidR="00727CE7" w:rsidRPr="00936AF0">
        <w:rPr>
          <w:sz w:val="24"/>
          <w:szCs w:val="24"/>
        </w:rPr>
        <w:t xml:space="preserve"> stands for the specific heats of the mixture</w:t>
      </w:r>
      <w:r w:rsidRPr="00936AF0">
        <w:rPr>
          <w:sz w:val="24"/>
          <w:szCs w:val="24"/>
        </w:rPr>
        <w:t>, the r</w:t>
      </w:r>
      <w:r w:rsidR="00727CE7" w:rsidRPr="00936AF0">
        <w:rPr>
          <w:sz w:val="24"/>
          <w:szCs w:val="24"/>
        </w:rPr>
        <w:t>atio of</w:t>
      </w:r>
      <w:r w:rsidRPr="00936AF0">
        <w:rPr>
          <w:sz w:val="24"/>
          <w:szCs w:val="24"/>
        </w:rPr>
        <w:t xml:space="preserve"> specific heats is denoted </w:t>
      </w:r>
      <m:oMath>
        <m:r>
          <w:rPr>
            <w:rFonts w:ascii="Cambria Math" w:hAnsi="Cambria Math"/>
            <w:sz w:val="24"/>
            <w:szCs w:val="24"/>
          </w:rPr>
          <m:t>Γ</m:t>
        </m:r>
      </m:oMath>
      <w:r w:rsidRPr="00936AF0">
        <w:rPr>
          <w:sz w:val="24"/>
          <w:szCs w:val="24"/>
        </w:rPr>
        <w:t xml:space="preserve"> by and defined as       </w:t>
      </w:r>
    </w:p>
    <w:p w14:paraId="5968099C" w14:textId="771C3A81" w:rsidR="000B0A48" w:rsidRPr="00936AF0" w:rsidRDefault="000B0A48" w:rsidP="00936AF0">
      <w:pPr>
        <w:autoSpaceDE w:val="0"/>
        <w:autoSpaceDN w:val="0"/>
        <w:adjustRightInd w:val="0"/>
        <w:spacing w:after="0"/>
        <w:rPr>
          <w:sz w:val="24"/>
          <w:szCs w:val="24"/>
        </w:rPr>
      </w:pPr>
      <m:oMath>
        <m:r>
          <w:rPr>
            <w:rFonts w:ascii="Cambria Math" w:hAnsi="Cambria Math"/>
            <w:sz w:val="24"/>
            <w:szCs w:val="24"/>
          </w:rPr>
          <m:t>Γ=</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tp</m:t>
                </m:r>
              </m:sub>
            </m:sSub>
          </m:num>
          <m:den>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tv</m:t>
                </m:r>
              </m:sub>
            </m:sSub>
          </m:den>
        </m:f>
        <m:r>
          <w:rPr>
            <w:rFonts w:ascii="Cambria Math" w:hAnsi="Cambria Math"/>
            <w:sz w:val="24"/>
            <w:szCs w:val="24"/>
          </w:rPr>
          <m:t>=γ</m:t>
        </m:r>
        <m:d>
          <m:dPr>
            <m:ctrlPr>
              <w:rPr>
                <w:rFonts w:ascii="Cambria Math" w:hAnsi="Cambria Math"/>
                <w:sz w:val="24"/>
                <w:szCs w:val="24"/>
              </w:rPr>
            </m:ctrlPr>
          </m:dPr>
          <m:e>
            <m:r>
              <w:rPr>
                <w:rFonts w:ascii="Cambria Math" w:hAnsi="Cambria Math"/>
                <w:sz w:val="24"/>
                <w:szCs w:val="24"/>
              </w:rPr>
              <m:t>1+δβ</m:t>
            </m:r>
          </m:e>
        </m:d>
        <m:sSup>
          <m:sSupPr>
            <m:ctrlPr>
              <w:rPr>
                <w:rFonts w:ascii="Cambria Math" w:hAnsi="Cambria Math"/>
                <w:i/>
                <w:sz w:val="24"/>
                <w:szCs w:val="24"/>
              </w:rPr>
            </m:ctrlPr>
          </m:sSupPr>
          <m:e>
            <m:r>
              <w:rPr>
                <w:rFonts w:ascii="Cambria Math" w:hAnsi="Cambria Math"/>
                <w:sz w:val="24"/>
                <w:szCs w:val="24"/>
              </w:rPr>
              <m:t>(1+δβ)</m:t>
            </m:r>
          </m:e>
          <m:sup>
            <m:r>
              <w:rPr>
                <w:rFonts w:ascii="Cambria Math" w:hAnsi="Cambria Math"/>
                <w:sz w:val="24"/>
                <w:szCs w:val="24"/>
              </w:rPr>
              <m:t>-1</m:t>
            </m:r>
          </m:sup>
        </m:sSup>
      </m:oMath>
      <w:r w:rsidRPr="00936AF0">
        <w:rPr>
          <w:sz w:val="24"/>
          <w:szCs w:val="24"/>
        </w:rPr>
        <w:t>,</w:t>
      </w:r>
      <w:r w:rsidRPr="00936AF0">
        <w:rPr>
          <w:position w:val="-14"/>
          <w:sz w:val="24"/>
          <w:szCs w:val="24"/>
        </w:rPr>
        <w:t xml:space="preserve"> </w:t>
      </w:r>
      <w:r w:rsidRPr="00936AF0">
        <w:rPr>
          <w:sz w:val="24"/>
          <w:szCs w:val="24"/>
        </w:rPr>
        <w:t>where</w:t>
      </w:r>
      <w:r w:rsidR="00A2643D" w:rsidRPr="00936AF0">
        <w:rPr>
          <w:position w:val="-14"/>
          <w:sz w:val="24"/>
          <w:szCs w:val="24"/>
        </w:rPr>
        <w:object w:dxaOrig="1520" w:dyaOrig="380" w14:anchorId="54F0AB3F">
          <v:shape id="_x0000_i1059" type="#_x0000_t75" style="width:77.25pt;height:19.5pt" o:ole="">
            <v:imagedata r:id="rId76" o:title=""/>
          </v:shape>
          <o:OLEObject Type="Embed" ProgID="Equation.DSMT4" ShapeID="_x0000_i1059" DrawAspect="Content" ObjectID="_1757175599" r:id="rId77"/>
        </w:object>
      </w:r>
      <w:r w:rsidRPr="00936AF0">
        <w:rPr>
          <w:sz w:val="24"/>
          <w:szCs w:val="24"/>
        </w:rPr>
        <w:t>,</w:t>
      </w:r>
      <w:r w:rsidRPr="00936AF0">
        <w:rPr>
          <w:position w:val="-14"/>
          <w:sz w:val="24"/>
          <w:szCs w:val="24"/>
        </w:rPr>
        <w:object w:dxaOrig="1020" w:dyaOrig="380" w14:anchorId="2FE68108">
          <v:shape id="_x0000_i1060" type="#_x0000_t75" style="width:50.25pt;height:19.5pt" o:ole="">
            <v:imagedata r:id="rId78" o:title=""/>
          </v:shape>
          <o:OLEObject Type="Embed" ProgID="Equation.DSMT4" ShapeID="_x0000_i1060" DrawAspect="Content" ObjectID="_1757175600" r:id="rId79"/>
        </w:object>
      </w:r>
      <w:proofErr w:type="gramStart"/>
      <w:r w:rsidRPr="00936AF0">
        <w:rPr>
          <w:sz w:val="24"/>
          <w:szCs w:val="24"/>
        </w:rPr>
        <w:t xml:space="preserve">, </w:t>
      </w:r>
      <w:proofErr w:type="gramEnd"/>
      <w:r w:rsidRPr="00936AF0">
        <w:rPr>
          <w:position w:val="-14"/>
          <w:sz w:val="24"/>
          <w:szCs w:val="24"/>
        </w:rPr>
        <w:object w:dxaOrig="999" w:dyaOrig="380" w14:anchorId="38F0CE06">
          <v:shape id="_x0000_i1061" type="#_x0000_t75" style="width:50.25pt;height:19.5pt" o:ole="">
            <v:imagedata r:id="rId80" o:title=""/>
          </v:shape>
          <o:OLEObject Type="Embed" ProgID="Equation.DSMT4" ShapeID="_x0000_i1061" DrawAspect="Content" ObjectID="_1757175601" r:id="rId81"/>
        </w:object>
      </w:r>
      <w:r w:rsidRPr="00936AF0">
        <w:rPr>
          <w:sz w:val="24"/>
          <w:szCs w:val="24"/>
        </w:rPr>
        <w:t xml:space="preserve">, </w:t>
      </w:r>
      <w:r w:rsidRPr="00936AF0">
        <w:rPr>
          <w:position w:val="-12"/>
          <w:sz w:val="24"/>
          <w:szCs w:val="24"/>
        </w:rPr>
        <w:object w:dxaOrig="240" w:dyaOrig="360" w14:anchorId="091C85EA">
          <v:shape id="_x0000_i1062" type="#_x0000_t75" style="width:12.75pt;height:18pt" o:ole="">
            <v:imagedata r:id="rId82" o:title=""/>
          </v:shape>
          <o:OLEObject Type="Embed" ProgID="Equation.DSMT4" ShapeID="_x0000_i1062" DrawAspect="Content" ObjectID="_1757175602" r:id="rId83"/>
        </w:object>
      </w:r>
      <w:r w:rsidRPr="00936AF0">
        <w:rPr>
          <w:sz w:val="24"/>
          <w:szCs w:val="24"/>
        </w:rPr>
        <w:t xml:space="preserve"> specific heat of gas at constant volume. Equation of state for adiabatic </w:t>
      </w:r>
      <w:r w:rsidR="00A2643D" w:rsidRPr="00936AF0">
        <w:rPr>
          <w:sz w:val="24"/>
          <w:szCs w:val="24"/>
        </w:rPr>
        <w:t>non-</w:t>
      </w:r>
      <w:r w:rsidR="00727CE7" w:rsidRPr="00936AF0">
        <w:rPr>
          <w:sz w:val="24"/>
          <w:szCs w:val="24"/>
        </w:rPr>
        <w:t>ideal dusty</w:t>
      </w:r>
      <w:r w:rsidRPr="00936AF0">
        <w:rPr>
          <w:sz w:val="24"/>
          <w:szCs w:val="24"/>
        </w:rPr>
        <w:t xml:space="preserve"> gas flow is given by</w:t>
      </w:r>
      <w:r w:rsidRPr="00936AF0">
        <w:rPr>
          <w:sz w:val="24"/>
          <w:szCs w:val="24"/>
          <w:vertAlign w:val="superscript"/>
        </w:rPr>
        <w:t xml:space="preserve"> [14]</w:t>
      </w:r>
      <w:r w:rsidRPr="00936AF0">
        <w:rPr>
          <w:sz w:val="24"/>
          <w:szCs w:val="24"/>
        </w:rPr>
        <w:t>,</w:t>
      </w:r>
      <w:r w:rsidR="00A2643D" w:rsidRPr="00936AF0">
        <w:rPr>
          <w:position w:val="-38"/>
          <w:sz w:val="24"/>
          <w:szCs w:val="24"/>
        </w:rPr>
        <w:object w:dxaOrig="2460" w:dyaOrig="859" w14:anchorId="264A0B4C">
          <v:shape id="_x0000_i1063" type="#_x0000_t75" style="width:123pt;height:42.75pt" o:ole="">
            <v:imagedata r:id="rId84" o:title=""/>
          </v:shape>
          <o:OLEObject Type="Embed" ProgID="Equation.DSMT4" ShapeID="_x0000_i1063" DrawAspect="Content" ObjectID="_1757175603" r:id="rId85"/>
        </w:object>
      </w:r>
      <w:proofErr w:type="gramStart"/>
      <w:r w:rsidRPr="00936AF0">
        <w:rPr>
          <w:sz w:val="24"/>
          <w:szCs w:val="24"/>
        </w:rPr>
        <w:t>,</w:t>
      </w:r>
      <w:proofErr w:type="gramEnd"/>
      <w:r w:rsidRPr="00936AF0">
        <w:rPr>
          <w:sz w:val="24"/>
          <w:szCs w:val="24"/>
        </w:rPr>
        <w:t xml:space="preserve"> in which </w:t>
      </w:r>
      <w:r w:rsidR="00A2643D" w:rsidRPr="00936AF0">
        <w:rPr>
          <w:position w:val="-4"/>
          <w:sz w:val="24"/>
          <w:szCs w:val="24"/>
        </w:rPr>
        <w:object w:dxaOrig="240" w:dyaOrig="260" w14:anchorId="01A01950">
          <v:shape id="_x0000_i1064" type="#_x0000_t75" style="width:12.75pt;height:12.75pt" o:ole="">
            <v:imagedata r:id="rId86" o:title=""/>
          </v:shape>
          <o:OLEObject Type="Embed" ProgID="Equation.DSMT4" ShapeID="_x0000_i1064" DrawAspect="Content" ObjectID="_1757175604" r:id="rId87"/>
        </w:object>
      </w:r>
      <w:r w:rsidRPr="00936AF0">
        <w:rPr>
          <w:sz w:val="24"/>
          <w:szCs w:val="24"/>
        </w:rPr>
        <w:t xml:space="preserve">is the volume fraction of solid particle in the mixture. </w:t>
      </w:r>
    </w:p>
    <w:p w14:paraId="0500E443" w14:textId="671FADD6" w:rsidR="00821A83" w:rsidRPr="00936AF0" w:rsidRDefault="007D0124" w:rsidP="00936AF0">
      <w:pPr>
        <w:autoSpaceDE w:val="0"/>
        <w:autoSpaceDN w:val="0"/>
        <w:adjustRightInd w:val="0"/>
        <w:spacing w:after="0"/>
        <w:rPr>
          <w:sz w:val="24"/>
          <w:szCs w:val="24"/>
        </w:rPr>
      </w:pPr>
      <w:r w:rsidRPr="00936AF0">
        <w:rPr>
          <w:sz w:val="24"/>
          <w:szCs w:val="24"/>
        </w:rPr>
        <w:t xml:space="preserve">The </w:t>
      </w:r>
      <w:r w:rsidR="008C12A4" w:rsidRPr="00936AF0">
        <w:rPr>
          <w:sz w:val="24"/>
          <w:szCs w:val="24"/>
        </w:rPr>
        <w:t xml:space="preserve">volume fraction </w:t>
      </w:r>
      <w:r w:rsidRPr="00936AF0">
        <w:rPr>
          <w:position w:val="-4"/>
          <w:sz w:val="24"/>
          <w:szCs w:val="24"/>
        </w:rPr>
        <w:object w:dxaOrig="240" w:dyaOrig="260" w14:anchorId="0500E519">
          <v:shape id="_x0000_i1065" type="#_x0000_t75" style="width:12pt;height:12.75pt" o:ole="">
            <v:imagedata r:id="rId88" o:title=""/>
          </v:shape>
          <o:OLEObject Type="Embed" ProgID="Equation.DSMT4" ShapeID="_x0000_i1065" DrawAspect="Content" ObjectID="_1757175605" r:id="rId89"/>
        </w:object>
      </w:r>
      <w:r w:rsidRPr="00936AF0">
        <w:rPr>
          <w:sz w:val="24"/>
          <w:szCs w:val="24"/>
        </w:rPr>
        <w:t xml:space="preserve"> and</w:t>
      </w:r>
      <w:r w:rsidR="008C12A4" w:rsidRPr="00936AF0">
        <w:rPr>
          <w:sz w:val="24"/>
          <w:szCs w:val="24"/>
        </w:rPr>
        <w:t xml:space="preserve"> mass fraction</w:t>
      </w:r>
      <w:r w:rsidRPr="00936AF0">
        <w:rPr>
          <w:sz w:val="24"/>
          <w:szCs w:val="24"/>
        </w:rPr>
        <w:t xml:space="preserve"> </w:t>
      </w:r>
      <w:r w:rsidRPr="00936AF0">
        <w:rPr>
          <w:position w:val="-14"/>
          <w:sz w:val="24"/>
          <w:szCs w:val="24"/>
        </w:rPr>
        <w:object w:dxaOrig="279" w:dyaOrig="380" w14:anchorId="0500E51A">
          <v:shape id="_x0000_i1066" type="#_x0000_t75" style="width:14.25pt;height:18.75pt" o:ole="">
            <v:imagedata r:id="rId90" o:title=""/>
          </v:shape>
          <o:OLEObject Type="Embed" ProgID="Equation.DSMT4" ShapeID="_x0000_i1066" DrawAspect="Content" ObjectID="_1757175606" r:id="rId91"/>
        </w:object>
      </w:r>
      <w:r w:rsidR="008C12A4" w:rsidRPr="00936AF0">
        <w:rPr>
          <w:sz w:val="24"/>
          <w:szCs w:val="24"/>
        </w:rPr>
        <w:t xml:space="preserve">are interrelated through the </w:t>
      </w:r>
      <w:proofErr w:type="gramStart"/>
      <w:r w:rsidR="008C12A4" w:rsidRPr="00936AF0">
        <w:rPr>
          <w:sz w:val="24"/>
          <w:szCs w:val="24"/>
        </w:rPr>
        <w:t xml:space="preserve">equation </w:t>
      </w:r>
      <w:r w:rsidRPr="00936AF0">
        <w:rPr>
          <w:position w:val="-36"/>
          <w:sz w:val="24"/>
          <w:szCs w:val="24"/>
        </w:rPr>
        <w:object w:dxaOrig="1880" w:dyaOrig="780" w14:anchorId="0500E51B">
          <v:shape id="_x0000_i1067" type="#_x0000_t75" style="width:93.75pt;height:39pt" o:ole="">
            <v:imagedata r:id="rId92" o:title=""/>
          </v:shape>
          <o:OLEObject Type="Embed" ProgID="Equation.DSMT4" ShapeID="_x0000_i1067" DrawAspect="Content" ObjectID="_1757175607" r:id="rId93"/>
        </w:object>
      </w:r>
      <w:r w:rsidR="00397659" w:rsidRPr="00936AF0">
        <w:rPr>
          <w:sz w:val="24"/>
          <w:szCs w:val="24"/>
        </w:rPr>
        <w:t xml:space="preserve"> </w:t>
      </w:r>
      <w:r w:rsidRPr="00936AF0">
        <w:rPr>
          <w:sz w:val="24"/>
          <w:szCs w:val="24"/>
        </w:rPr>
        <w:t xml:space="preserve">, </w:t>
      </w:r>
      <w:r w:rsidR="005F1BB7" w:rsidRPr="00936AF0">
        <w:rPr>
          <w:sz w:val="24"/>
          <w:szCs w:val="24"/>
        </w:rPr>
        <w:t>where</w:t>
      </w:r>
      <w:r w:rsidR="00E85BDF" w:rsidRPr="00936AF0">
        <w:rPr>
          <w:sz w:val="24"/>
          <w:szCs w:val="24"/>
        </w:rPr>
        <w:t xml:space="preserve"> </w:t>
      </w:r>
      <w:r w:rsidR="00A2643D" w:rsidRPr="00936AF0">
        <w:rPr>
          <w:position w:val="-12"/>
          <w:sz w:val="24"/>
          <w:szCs w:val="24"/>
        </w:rPr>
        <w:object w:dxaOrig="1060" w:dyaOrig="360" w14:anchorId="0500E51C">
          <v:shape id="_x0000_i1068" type="#_x0000_t75" style="width:53.25pt;height:18pt" o:ole="">
            <v:imagedata r:id="rId94" o:title=""/>
          </v:shape>
          <o:OLEObject Type="Embed" ProgID="Equation.DSMT4" ShapeID="_x0000_i1068" DrawAspect="Content" ObjectID="_1757175608" r:id="rId95"/>
        </w:object>
      </w:r>
      <w:r w:rsidR="0060718B" w:rsidRPr="00936AF0">
        <w:rPr>
          <w:sz w:val="24"/>
          <w:szCs w:val="24"/>
        </w:rPr>
        <w:t xml:space="preserve">, </w:t>
      </w:r>
      <w:r w:rsidR="0060718B" w:rsidRPr="00936AF0">
        <w:rPr>
          <w:position w:val="-10"/>
          <w:sz w:val="24"/>
          <w:szCs w:val="24"/>
        </w:rPr>
        <w:object w:dxaOrig="240" w:dyaOrig="260" w14:anchorId="0500E51D">
          <v:shape id="_x0000_i1069" type="#_x0000_t75" style="width:12pt;height:12.75pt" o:ole="">
            <v:imagedata r:id="rId96" o:title=""/>
          </v:shape>
          <o:OLEObject Type="Embed" ProgID="Equation.DSMT4" ShapeID="_x0000_i1069" DrawAspect="Content" ObjectID="_1757175609" r:id="rId97"/>
        </w:object>
      </w:r>
      <w:r w:rsidR="008C12A4" w:rsidRPr="00936AF0">
        <w:rPr>
          <w:sz w:val="24"/>
          <w:szCs w:val="24"/>
        </w:rPr>
        <w:t>signifies the</w:t>
      </w:r>
      <w:r w:rsidR="0060718B" w:rsidRPr="00936AF0">
        <w:rPr>
          <w:rFonts w:eastAsiaTheme="minorHAnsi"/>
          <w:sz w:val="24"/>
          <w:szCs w:val="24"/>
        </w:rPr>
        <w:t xml:space="preserve"> density of the mixture </w:t>
      </w:r>
      <w:r w:rsidR="00933A95" w:rsidRPr="00936AF0">
        <w:rPr>
          <w:rFonts w:eastAsiaTheme="minorHAnsi"/>
          <w:sz w:val="24"/>
          <w:szCs w:val="24"/>
        </w:rPr>
        <w:t>i</w:t>
      </w:r>
      <w:r w:rsidR="0060718B" w:rsidRPr="00936AF0">
        <w:rPr>
          <w:rFonts w:eastAsiaTheme="minorHAnsi"/>
          <w:sz w:val="24"/>
          <w:szCs w:val="24"/>
        </w:rPr>
        <w:t>n undisturbed region</w:t>
      </w:r>
      <w:r w:rsidR="00DD403E" w:rsidRPr="00936AF0">
        <w:rPr>
          <w:rFonts w:eastAsiaTheme="minorHAnsi"/>
          <w:sz w:val="24"/>
          <w:szCs w:val="24"/>
        </w:rPr>
        <w:t>. Since the rat</w:t>
      </w:r>
      <w:r w:rsidR="00933A95" w:rsidRPr="00936AF0">
        <w:rPr>
          <w:rFonts w:eastAsiaTheme="minorHAnsi"/>
          <w:sz w:val="24"/>
          <w:szCs w:val="24"/>
        </w:rPr>
        <w:t>io of the density of solid particles in undisturbed region to the total density</w:t>
      </w:r>
      <w:r w:rsidR="0060718B" w:rsidRPr="00936AF0">
        <w:rPr>
          <w:rFonts w:eastAsiaTheme="minorHAnsi"/>
          <w:sz w:val="24"/>
          <w:szCs w:val="24"/>
        </w:rPr>
        <w:t xml:space="preserve"> of the mixture</w:t>
      </w:r>
      <w:r w:rsidR="00933A95" w:rsidRPr="00936AF0">
        <w:rPr>
          <w:rFonts w:eastAsiaTheme="minorHAnsi"/>
          <w:sz w:val="24"/>
          <w:szCs w:val="24"/>
        </w:rPr>
        <w:t xml:space="preserve"> is taken as constant.</w:t>
      </w:r>
      <w:r w:rsidR="001A4F9A" w:rsidRPr="00936AF0">
        <w:rPr>
          <w:rFonts w:eastAsiaTheme="minorHAnsi"/>
          <w:sz w:val="24"/>
          <w:szCs w:val="24"/>
        </w:rPr>
        <w:t xml:space="preserve"> Therefore,</w:t>
      </w:r>
      <w:r w:rsidR="0060718B" w:rsidRPr="00936AF0">
        <w:rPr>
          <w:rFonts w:eastAsiaTheme="minorHAnsi"/>
          <w:sz w:val="24"/>
          <w:szCs w:val="24"/>
        </w:rPr>
        <w:t xml:space="preserve"> in undisturbed region </w:t>
      </w:r>
      <w:r w:rsidR="0060718B" w:rsidRPr="00936AF0">
        <w:rPr>
          <w:rFonts w:eastAsiaTheme="minorHAnsi"/>
          <w:position w:val="-4"/>
          <w:sz w:val="24"/>
          <w:szCs w:val="24"/>
        </w:rPr>
        <w:object w:dxaOrig="260" w:dyaOrig="260" w14:anchorId="0500E51E">
          <v:shape id="_x0000_i1070" type="#_x0000_t75" style="width:12.75pt;height:12.75pt" o:ole="">
            <v:imagedata r:id="rId98" o:title=""/>
          </v:shape>
          <o:OLEObject Type="Embed" ProgID="Equation.DSMT4" ShapeID="_x0000_i1070" DrawAspect="Content" ObjectID="_1757175610" r:id="rId99"/>
        </w:object>
      </w:r>
      <w:r w:rsidR="0060718B" w:rsidRPr="00936AF0">
        <w:rPr>
          <w:rFonts w:eastAsiaTheme="minorHAnsi"/>
          <w:sz w:val="24"/>
          <w:szCs w:val="24"/>
        </w:rPr>
        <w:t xml:space="preserve"> is constant. </w:t>
      </w:r>
    </w:p>
    <w:p w14:paraId="0500E444" w14:textId="77777777" w:rsidR="00397659" w:rsidRPr="00936AF0" w:rsidRDefault="00397659" w:rsidP="00936AF0">
      <w:pPr>
        <w:autoSpaceDE w:val="0"/>
        <w:autoSpaceDN w:val="0"/>
        <w:adjustRightInd w:val="0"/>
        <w:spacing w:after="0"/>
        <w:rPr>
          <w:sz w:val="24"/>
          <w:szCs w:val="24"/>
        </w:rPr>
      </w:pPr>
    </w:p>
    <w:p w14:paraId="0500E445" w14:textId="2D5A8ABF" w:rsidR="00A90C53" w:rsidRPr="00936AF0" w:rsidRDefault="00CE71F9" w:rsidP="00936AF0">
      <w:pPr>
        <w:rPr>
          <w:b/>
          <w:sz w:val="24"/>
          <w:szCs w:val="24"/>
        </w:rPr>
      </w:pPr>
      <w:r w:rsidRPr="00936AF0">
        <w:rPr>
          <w:b/>
          <w:sz w:val="24"/>
          <w:szCs w:val="24"/>
        </w:rPr>
        <w:t>3. Boundary</w:t>
      </w:r>
      <w:r w:rsidR="00A90C53" w:rsidRPr="00936AF0">
        <w:rPr>
          <w:b/>
          <w:sz w:val="24"/>
          <w:szCs w:val="24"/>
        </w:rPr>
        <w:t xml:space="preserve"> </w:t>
      </w:r>
      <w:r w:rsidR="001B2744" w:rsidRPr="00936AF0">
        <w:rPr>
          <w:b/>
          <w:sz w:val="24"/>
          <w:szCs w:val="24"/>
        </w:rPr>
        <w:t>C</w:t>
      </w:r>
      <w:r w:rsidR="00A90C53" w:rsidRPr="00936AF0">
        <w:rPr>
          <w:b/>
          <w:sz w:val="24"/>
          <w:szCs w:val="24"/>
        </w:rPr>
        <w:t xml:space="preserve">onditions  </w:t>
      </w:r>
    </w:p>
    <w:p w14:paraId="0500E446" w14:textId="28B6C6F1" w:rsidR="008730C3" w:rsidRPr="00936AF0" w:rsidRDefault="00AC7403" w:rsidP="00936AF0">
      <w:pPr>
        <w:spacing w:after="0"/>
        <w:rPr>
          <w:sz w:val="24"/>
          <w:szCs w:val="24"/>
        </w:rPr>
      </w:pPr>
      <w:r w:rsidRPr="00936AF0">
        <w:rPr>
          <w:sz w:val="24"/>
          <w:szCs w:val="24"/>
        </w:rPr>
        <w:t xml:space="preserve">The expression for the </w:t>
      </w:r>
      <w:r w:rsidR="00B5083E" w:rsidRPr="00936AF0">
        <w:rPr>
          <w:sz w:val="24"/>
          <w:szCs w:val="24"/>
        </w:rPr>
        <w:t xml:space="preserve">propagation velocity of the shock front in terms of </w:t>
      </w:r>
      <w:r w:rsidR="00A90C53" w:rsidRPr="00936AF0">
        <w:rPr>
          <w:position w:val="-4"/>
          <w:sz w:val="24"/>
          <w:szCs w:val="24"/>
        </w:rPr>
        <w:object w:dxaOrig="240" w:dyaOrig="260" w14:anchorId="0500E51F">
          <v:shape id="_x0000_i1071" type="#_x0000_t75" style="width:12pt;height:13.5pt" o:ole="">
            <v:imagedata r:id="rId100" o:title=""/>
          </v:shape>
          <o:OLEObject Type="Embed" ProgID="Equation.DSMT4" ShapeID="_x0000_i1071" DrawAspect="Content" ObjectID="_1757175611" r:id="rId101"/>
        </w:object>
      </w:r>
      <w:r w:rsidR="00B5083E" w:rsidRPr="00936AF0">
        <w:rPr>
          <w:sz w:val="24"/>
          <w:szCs w:val="24"/>
        </w:rPr>
        <w:t>(</w:t>
      </w:r>
      <w:r w:rsidR="00AB22A0" w:rsidRPr="00936AF0">
        <w:rPr>
          <w:sz w:val="24"/>
          <w:szCs w:val="24"/>
        </w:rPr>
        <w:t>the position</w:t>
      </w:r>
      <w:r w:rsidR="00AF2C25" w:rsidRPr="00936AF0">
        <w:rPr>
          <w:sz w:val="24"/>
          <w:szCs w:val="24"/>
        </w:rPr>
        <w:t xml:space="preserve"> </w:t>
      </w:r>
      <w:r w:rsidR="00AB22A0" w:rsidRPr="00936AF0">
        <w:rPr>
          <w:sz w:val="24"/>
          <w:szCs w:val="24"/>
        </w:rPr>
        <w:t xml:space="preserve">of the shock </w:t>
      </w:r>
      <w:r w:rsidR="00C5799E" w:rsidRPr="00936AF0">
        <w:rPr>
          <w:sz w:val="24"/>
          <w:szCs w:val="24"/>
        </w:rPr>
        <w:t>front</w:t>
      </w:r>
      <w:r w:rsidR="008730C3" w:rsidRPr="00936AF0">
        <w:rPr>
          <w:sz w:val="24"/>
          <w:szCs w:val="24"/>
        </w:rPr>
        <w:t xml:space="preserve"> from the </w:t>
      </w:r>
      <w:r w:rsidR="003670BE" w:rsidRPr="00936AF0">
        <w:rPr>
          <w:sz w:val="24"/>
          <w:szCs w:val="24"/>
        </w:rPr>
        <w:t>center</w:t>
      </w:r>
      <w:r w:rsidR="008730C3" w:rsidRPr="00936AF0">
        <w:rPr>
          <w:sz w:val="24"/>
          <w:szCs w:val="24"/>
        </w:rPr>
        <w:t xml:space="preserve"> of explosion</w:t>
      </w:r>
      <w:r w:rsidR="00B5083E" w:rsidRPr="00936AF0">
        <w:rPr>
          <w:sz w:val="24"/>
          <w:szCs w:val="24"/>
        </w:rPr>
        <w:t>)</w:t>
      </w:r>
      <w:r w:rsidR="00363896" w:rsidRPr="00936AF0">
        <w:rPr>
          <w:sz w:val="24"/>
          <w:szCs w:val="24"/>
        </w:rPr>
        <w:t xml:space="preserve"> </w:t>
      </w:r>
      <w:r w:rsidR="00C512F6" w:rsidRPr="00936AF0">
        <w:rPr>
          <w:sz w:val="24"/>
          <w:szCs w:val="24"/>
        </w:rPr>
        <w:t xml:space="preserve">and </w:t>
      </w:r>
      <w:r w:rsidR="00AB22A0" w:rsidRPr="00936AF0">
        <w:rPr>
          <w:position w:val="-6"/>
          <w:sz w:val="24"/>
          <w:szCs w:val="24"/>
        </w:rPr>
        <w:object w:dxaOrig="139" w:dyaOrig="240" w14:anchorId="0500E520">
          <v:shape id="_x0000_i1072" type="#_x0000_t75" style="width:6.75pt;height:12pt" o:ole="">
            <v:imagedata r:id="rId102" o:title=""/>
          </v:shape>
          <o:OLEObject Type="Embed" ProgID="Equation.DSMT4" ShapeID="_x0000_i1072" DrawAspect="Content" ObjectID="_1757175612" r:id="rId103"/>
        </w:object>
      </w:r>
      <w:r w:rsidR="00B5083E" w:rsidRPr="00936AF0">
        <w:rPr>
          <w:sz w:val="24"/>
          <w:szCs w:val="24"/>
        </w:rPr>
        <w:t xml:space="preserve"> (time) is given as</w:t>
      </w:r>
      <w:r w:rsidR="008730C3" w:rsidRPr="00936AF0">
        <w:rPr>
          <w:sz w:val="24"/>
          <w:szCs w:val="24"/>
        </w:rPr>
        <w:t xml:space="preserve"> </w:t>
      </w:r>
    </w:p>
    <w:p w14:paraId="0500E447" w14:textId="77777777" w:rsidR="00A90C53" w:rsidRPr="00936AF0" w:rsidRDefault="00AB22A0" w:rsidP="00936AF0">
      <w:pPr>
        <w:spacing w:after="0"/>
        <w:rPr>
          <w:sz w:val="24"/>
          <w:szCs w:val="24"/>
        </w:rPr>
      </w:pPr>
      <w:r w:rsidRPr="00936AF0">
        <w:rPr>
          <w:position w:val="-24"/>
          <w:sz w:val="24"/>
          <w:szCs w:val="24"/>
        </w:rPr>
        <w:object w:dxaOrig="740" w:dyaOrig="620" w14:anchorId="0500E522">
          <v:shape id="_x0000_i1073" type="#_x0000_t75" style="width:36.75pt;height:31.5pt" o:ole="">
            <v:imagedata r:id="rId104" o:title=""/>
          </v:shape>
          <o:OLEObject Type="Embed" ProgID="Equation.DSMT4" ShapeID="_x0000_i1073" DrawAspect="Content" ObjectID="_1757175613" r:id="rId105"/>
        </w:object>
      </w:r>
      <w:r w:rsidR="00351BD7" w:rsidRPr="00936AF0">
        <w:rPr>
          <w:sz w:val="24"/>
          <w:szCs w:val="24"/>
        </w:rPr>
        <w:t>.</w:t>
      </w:r>
      <w:r w:rsidR="00282B8D" w:rsidRPr="00936AF0">
        <w:rPr>
          <w:sz w:val="24"/>
          <w:szCs w:val="24"/>
        </w:rPr>
        <w:t xml:space="preserve">                                                                                                                                          </w:t>
      </w:r>
      <w:r w:rsidR="000B68C9" w:rsidRPr="00936AF0">
        <w:rPr>
          <w:sz w:val="24"/>
          <w:szCs w:val="24"/>
        </w:rPr>
        <w:t>(4)</w:t>
      </w:r>
    </w:p>
    <w:p w14:paraId="77196937" w14:textId="6F1F5237" w:rsidR="00AF0BCB" w:rsidRPr="00936AF0" w:rsidRDefault="00AF0BCB" w:rsidP="00936AF0">
      <w:pPr>
        <w:spacing w:after="0"/>
        <w:rPr>
          <w:sz w:val="24"/>
          <w:szCs w:val="24"/>
        </w:rPr>
      </w:pPr>
      <w:r w:rsidRPr="00936AF0">
        <w:rPr>
          <w:sz w:val="24"/>
          <w:szCs w:val="24"/>
        </w:rPr>
        <w:lastRenderedPageBreak/>
        <w:t xml:space="preserve">If ahead of shock front the undisturbed volume fraction of solid particles and density of the mixture are </w:t>
      </w:r>
      <w:r w:rsidRPr="00936AF0">
        <w:rPr>
          <w:position w:val="-12"/>
          <w:sz w:val="24"/>
          <w:szCs w:val="24"/>
        </w:rPr>
        <w:object w:dxaOrig="300" w:dyaOrig="360" w14:anchorId="5C03F451">
          <v:shape id="_x0000_i1074" type="#_x0000_t75" style="width:15.75pt;height:18pt" o:ole="">
            <v:imagedata r:id="rId106" o:title=""/>
          </v:shape>
          <o:OLEObject Type="Embed" ProgID="Equation.DSMT4" ShapeID="_x0000_i1074" DrawAspect="Content" ObjectID="_1757175614" r:id="rId107"/>
        </w:object>
      </w:r>
      <w:r w:rsidRPr="00936AF0">
        <w:rPr>
          <w:sz w:val="24"/>
          <w:szCs w:val="24"/>
        </w:rPr>
        <w:t>,</w:t>
      </w:r>
      <w:r w:rsidRPr="00936AF0">
        <w:rPr>
          <w:position w:val="-12"/>
          <w:sz w:val="24"/>
          <w:szCs w:val="24"/>
        </w:rPr>
        <w:object w:dxaOrig="300" w:dyaOrig="360" w14:anchorId="1EC0A5EA">
          <v:shape id="_x0000_i1075" type="#_x0000_t75" style="width:15.75pt;height:18pt" o:ole="">
            <v:imagedata r:id="rId108" o:title=""/>
          </v:shape>
          <o:OLEObject Type="Embed" ProgID="Equation.DSMT4" ShapeID="_x0000_i1075" DrawAspect="Content" ObjectID="_1757175615" r:id="rId109"/>
        </w:object>
      </w:r>
      <w:r w:rsidRPr="00936AF0">
        <w:rPr>
          <w:sz w:val="24"/>
          <w:szCs w:val="24"/>
        </w:rPr>
        <w:t xml:space="preserve">and pressure, density, velocity just behind the shock are </w:t>
      </w:r>
      <w:r w:rsidRPr="00936AF0">
        <w:rPr>
          <w:position w:val="-10"/>
          <w:sz w:val="24"/>
          <w:szCs w:val="24"/>
        </w:rPr>
        <w:object w:dxaOrig="240" w:dyaOrig="260" w14:anchorId="5FA9B75B">
          <v:shape id="_x0000_i1076" type="#_x0000_t75" style="width:11.25pt;height:12.75pt" o:ole="">
            <v:imagedata r:id="rId110" o:title=""/>
          </v:shape>
          <o:OLEObject Type="Embed" ProgID="Equation.DSMT4" ShapeID="_x0000_i1076" DrawAspect="Content" ObjectID="_1757175616" r:id="rId111"/>
        </w:object>
      </w:r>
      <w:r w:rsidRPr="00936AF0">
        <w:rPr>
          <w:sz w:val="24"/>
          <w:szCs w:val="24"/>
        </w:rPr>
        <w:t xml:space="preserve">, </w:t>
      </w:r>
      <w:r w:rsidRPr="00936AF0">
        <w:rPr>
          <w:position w:val="-10"/>
          <w:sz w:val="24"/>
          <w:szCs w:val="24"/>
        </w:rPr>
        <w:object w:dxaOrig="240" w:dyaOrig="260" w14:anchorId="0CEC047D">
          <v:shape id="_x0000_i1077" type="#_x0000_t75" style="width:11.25pt;height:12.75pt" o:ole="">
            <v:imagedata r:id="rId112" o:title=""/>
          </v:shape>
          <o:OLEObject Type="Embed" ProgID="Equation.DSMT4" ShapeID="_x0000_i1077" DrawAspect="Content" ObjectID="_1757175617" r:id="rId113"/>
        </w:object>
      </w:r>
      <w:r w:rsidRPr="00936AF0">
        <w:rPr>
          <w:sz w:val="24"/>
          <w:szCs w:val="24"/>
        </w:rPr>
        <w:t>,</w:t>
      </w:r>
      <w:r w:rsidR="001B2744" w:rsidRPr="00936AF0">
        <w:rPr>
          <w:position w:val="-6"/>
          <w:sz w:val="24"/>
          <w:szCs w:val="24"/>
        </w:rPr>
        <w:object w:dxaOrig="220" w:dyaOrig="279" w14:anchorId="5574EE80">
          <v:shape id="_x0000_i1078" type="#_x0000_t75" style="width:10.5pt;height:14.25pt" o:ole="">
            <v:imagedata r:id="rId114" o:title=""/>
          </v:shape>
          <o:OLEObject Type="Embed" ProgID="Equation.DSMT4" ShapeID="_x0000_i1078" DrawAspect="Content" ObjectID="_1757175618" r:id="rId115"/>
        </w:object>
      </w:r>
      <w:r w:rsidRPr="00936AF0">
        <w:rPr>
          <w:sz w:val="24"/>
          <w:szCs w:val="24"/>
        </w:rPr>
        <w:t>. Then we have the following Rankine-Huguenot condition across the shock front (</w:t>
      </w:r>
      <w:r w:rsidR="001B2744" w:rsidRPr="00936AF0">
        <w:rPr>
          <w:rFonts w:eastAsiaTheme="minorHAnsi"/>
          <w:sz w:val="24"/>
          <w:szCs w:val="24"/>
        </w:rPr>
        <w:t>Sharma and Arora [1</w:t>
      </w:r>
      <w:r w:rsidR="001B2744" w:rsidRPr="00936AF0">
        <w:rPr>
          <w:rFonts w:eastAsiaTheme="minorHAnsi"/>
          <w:b/>
          <w:sz w:val="24"/>
          <w:szCs w:val="24"/>
        </w:rPr>
        <w:t>4</w:t>
      </w:r>
      <w:r w:rsidR="001B2744" w:rsidRPr="00936AF0">
        <w:rPr>
          <w:rFonts w:eastAsiaTheme="minorHAnsi"/>
          <w:sz w:val="24"/>
          <w:szCs w:val="24"/>
        </w:rPr>
        <w:t>]</w:t>
      </w:r>
      <w:r w:rsidRPr="00936AF0">
        <w:rPr>
          <w:sz w:val="24"/>
          <w:szCs w:val="24"/>
        </w:rPr>
        <w:t>).</w:t>
      </w:r>
    </w:p>
    <w:p w14:paraId="24E662E3" w14:textId="77777777" w:rsidR="00AF0BCB" w:rsidRPr="00936AF0" w:rsidRDefault="00AF0BCB" w:rsidP="00936AF0">
      <w:pPr>
        <w:spacing w:after="0"/>
        <w:rPr>
          <w:sz w:val="24"/>
          <w:szCs w:val="24"/>
        </w:rPr>
      </w:pPr>
      <w:r w:rsidRPr="00936AF0">
        <w:rPr>
          <w:position w:val="-36"/>
          <w:sz w:val="24"/>
          <w:szCs w:val="24"/>
        </w:rPr>
        <w:object w:dxaOrig="2580" w:dyaOrig="720" w14:anchorId="01EE7C18">
          <v:shape id="_x0000_i1079" type="#_x0000_t75" style="width:129.75pt;height:36pt" o:ole="">
            <v:imagedata r:id="rId116" o:title=""/>
          </v:shape>
          <o:OLEObject Type="Embed" ProgID="Equation.DSMT4" ShapeID="_x0000_i1079" DrawAspect="Content" ObjectID="_1757175619" r:id="rId117"/>
        </w:object>
      </w:r>
      <w:r w:rsidRPr="00936AF0">
        <w:rPr>
          <w:sz w:val="24"/>
          <w:szCs w:val="24"/>
        </w:rPr>
        <w:t xml:space="preserve">                                                                                                           (5)</w:t>
      </w:r>
    </w:p>
    <w:p w14:paraId="356C5457" w14:textId="0678CDB9" w:rsidR="00AF0BCB" w:rsidRPr="00936AF0" w:rsidRDefault="001B2744" w:rsidP="00936AF0">
      <w:pPr>
        <w:rPr>
          <w:sz w:val="24"/>
          <w:szCs w:val="24"/>
        </w:rPr>
      </w:pPr>
      <w:r w:rsidRPr="00936AF0">
        <w:rPr>
          <w:position w:val="-22"/>
          <w:sz w:val="24"/>
          <w:szCs w:val="24"/>
        </w:rPr>
        <w:object w:dxaOrig="1960" w:dyaOrig="620" w14:anchorId="351B6528">
          <v:shape id="_x0000_i1080" type="#_x0000_t75" style="width:98.25pt;height:30.75pt" o:ole="">
            <v:imagedata r:id="rId118" o:title=""/>
          </v:shape>
          <o:OLEObject Type="Embed" ProgID="Equation.DSMT4" ShapeID="_x0000_i1080" DrawAspect="Content" ObjectID="_1757175620" r:id="rId119"/>
        </w:object>
      </w:r>
      <w:r w:rsidR="00AF0BCB" w:rsidRPr="00936AF0">
        <w:rPr>
          <w:sz w:val="24"/>
          <w:szCs w:val="24"/>
        </w:rPr>
        <w:t xml:space="preserve">                                                                                                          </w:t>
      </w:r>
      <w:r w:rsidRPr="00936AF0">
        <w:rPr>
          <w:sz w:val="24"/>
          <w:szCs w:val="24"/>
        </w:rPr>
        <w:t xml:space="preserve">         </w:t>
      </w:r>
      <w:r w:rsidR="00AF0BCB" w:rsidRPr="00936AF0">
        <w:rPr>
          <w:sz w:val="24"/>
          <w:szCs w:val="24"/>
        </w:rPr>
        <w:t xml:space="preserve">   (6)</w:t>
      </w:r>
    </w:p>
    <w:p w14:paraId="17EC5816" w14:textId="2F229A3E" w:rsidR="00AF0BCB" w:rsidRPr="00936AF0" w:rsidRDefault="00AF0BCB" w:rsidP="00936AF0">
      <w:pPr>
        <w:spacing w:after="0"/>
        <w:rPr>
          <w:sz w:val="24"/>
          <w:szCs w:val="24"/>
        </w:rPr>
      </w:pPr>
      <w:r w:rsidRPr="00936AF0">
        <w:rPr>
          <w:position w:val="-22"/>
          <w:sz w:val="24"/>
          <w:szCs w:val="24"/>
        </w:rPr>
        <w:object w:dxaOrig="2260" w:dyaOrig="680" w14:anchorId="77049176">
          <v:shape id="_x0000_i1081" type="#_x0000_t75" style="width:113.25pt;height:33.75pt" o:ole="">
            <v:imagedata r:id="rId120" o:title=""/>
          </v:shape>
          <o:OLEObject Type="Embed" ProgID="Equation.DSMT4" ShapeID="_x0000_i1081" DrawAspect="Content" ObjectID="_1757175621" r:id="rId121"/>
        </w:object>
      </w:r>
      <w:r w:rsidRPr="00936AF0">
        <w:rPr>
          <w:sz w:val="24"/>
          <w:szCs w:val="24"/>
        </w:rPr>
        <w:t xml:space="preserve">.                                              </w:t>
      </w:r>
      <w:r w:rsidR="001B2744" w:rsidRPr="00936AF0">
        <w:rPr>
          <w:sz w:val="24"/>
          <w:szCs w:val="24"/>
        </w:rPr>
        <w:t xml:space="preserve">             </w:t>
      </w:r>
      <w:r w:rsidRPr="00936AF0">
        <w:rPr>
          <w:sz w:val="24"/>
          <w:szCs w:val="24"/>
        </w:rPr>
        <w:t xml:space="preserve">                                 </w:t>
      </w:r>
      <w:r w:rsidR="001B2744" w:rsidRPr="00936AF0">
        <w:rPr>
          <w:sz w:val="24"/>
          <w:szCs w:val="24"/>
        </w:rPr>
        <w:t xml:space="preserve">             </w:t>
      </w:r>
      <w:r w:rsidRPr="00936AF0">
        <w:rPr>
          <w:sz w:val="24"/>
          <w:szCs w:val="24"/>
        </w:rPr>
        <w:t xml:space="preserve">       (7)</w:t>
      </w:r>
    </w:p>
    <w:p w14:paraId="60FC0C99" w14:textId="77777777" w:rsidR="00AF0BCB" w:rsidRPr="00936AF0" w:rsidRDefault="00AF0BCB" w:rsidP="00936AF0">
      <w:pPr>
        <w:spacing w:after="0"/>
        <w:rPr>
          <w:sz w:val="24"/>
          <w:szCs w:val="24"/>
        </w:rPr>
      </w:pPr>
      <w:r w:rsidRPr="00936AF0">
        <w:rPr>
          <w:sz w:val="24"/>
          <w:szCs w:val="24"/>
        </w:rPr>
        <w:t xml:space="preserve">In the present technique of solving the shock wave problem, the undisturbed density </w:t>
      </w:r>
      <w:r w:rsidRPr="00936AF0">
        <w:rPr>
          <w:position w:val="-10"/>
          <w:sz w:val="24"/>
          <w:szCs w:val="24"/>
        </w:rPr>
        <w:object w:dxaOrig="279" w:dyaOrig="320" w14:anchorId="054D5C39">
          <v:shape id="_x0000_i1082" type="#_x0000_t75" style="width:14.25pt;height:15.75pt" o:ole="">
            <v:imagedata r:id="rId122" o:title=""/>
          </v:shape>
          <o:OLEObject Type="Embed" ProgID="Equation.DSMT4" ShapeID="_x0000_i1082" DrawAspect="Content" ObjectID="_1757175622" r:id="rId123"/>
        </w:object>
      </w:r>
      <w:r w:rsidRPr="00936AF0">
        <w:rPr>
          <w:sz w:val="24"/>
          <w:szCs w:val="24"/>
        </w:rPr>
        <w:t xml:space="preserve">  varies in accordance with the power law of the radius of the shock front </w:t>
      </w:r>
      <w:r w:rsidRPr="00936AF0">
        <w:rPr>
          <w:position w:val="-4"/>
          <w:sz w:val="24"/>
          <w:szCs w:val="24"/>
        </w:rPr>
        <w:object w:dxaOrig="220" w:dyaOrig="240" w14:anchorId="03D7B008">
          <v:shape id="_x0000_i1083" type="#_x0000_t75" style="width:11.25pt;height:11.25pt" o:ole="">
            <v:imagedata r:id="rId124" o:title=""/>
          </v:shape>
          <o:OLEObject Type="Embed" ProgID="Equation.DSMT4" ShapeID="_x0000_i1083" DrawAspect="Content" ObjectID="_1757175623" r:id="rId125"/>
        </w:object>
      </w:r>
      <w:r w:rsidRPr="00936AF0">
        <w:rPr>
          <w:sz w:val="24"/>
          <w:szCs w:val="24"/>
        </w:rPr>
        <w:t xml:space="preserve"> after the explosion, given as</w:t>
      </w:r>
    </w:p>
    <w:p w14:paraId="407C23CC" w14:textId="77777777" w:rsidR="00AF0BCB" w:rsidRPr="00936AF0" w:rsidRDefault="00AF0BCB" w:rsidP="00936AF0">
      <w:pPr>
        <w:spacing w:after="0"/>
        <w:rPr>
          <w:sz w:val="24"/>
          <w:szCs w:val="24"/>
        </w:rPr>
      </w:pPr>
      <w:r w:rsidRPr="00936AF0">
        <w:rPr>
          <w:position w:val="-12"/>
          <w:sz w:val="24"/>
          <w:szCs w:val="24"/>
        </w:rPr>
        <w:object w:dxaOrig="1060" w:dyaOrig="380" w14:anchorId="0488D4AA">
          <v:shape id="_x0000_i1084" type="#_x0000_t75" style="width:53.25pt;height:18.75pt" o:ole="">
            <v:imagedata r:id="rId126" o:title=""/>
          </v:shape>
          <o:OLEObject Type="Embed" ProgID="Equation.DSMT4" ShapeID="_x0000_i1084" DrawAspect="Content" ObjectID="_1757175624" r:id="rId127"/>
        </w:object>
      </w:r>
      <w:r w:rsidRPr="00936AF0">
        <w:rPr>
          <w:sz w:val="24"/>
          <w:szCs w:val="24"/>
        </w:rPr>
        <w:t>,                                                                                                                                   (8)</w:t>
      </w:r>
    </w:p>
    <w:p w14:paraId="75761742" w14:textId="21D9FBED" w:rsidR="00AF0BCB" w:rsidRPr="00936AF0" w:rsidRDefault="00AF0BCB" w:rsidP="00936AF0">
      <w:pPr>
        <w:spacing w:after="0"/>
        <w:rPr>
          <w:sz w:val="24"/>
          <w:szCs w:val="24"/>
        </w:rPr>
      </w:pPr>
      <w:r w:rsidRPr="00936AF0">
        <w:rPr>
          <w:sz w:val="24"/>
          <w:szCs w:val="24"/>
        </w:rPr>
        <w:t xml:space="preserve">Here, </w:t>
      </w:r>
      <w:r w:rsidRPr="00936AF0">
        <w:rPr>
          <w:position w:val="-10"/>
          <w:sz w:val="24"/>
          <w:szCs w:val="24"/>
        </w:rPr>
        <w:object w:dxaOrig="279" w:dyaOrig="320" w14:anchorId="10532240">
          <v:shape id="_x0000_i1085" type="#_x0000_t75" style="width:14.25pt;height:15.75pt" o:ole="">
            <v:imagedata r:id="rId128" o:title=""/>
          </v:shape>
          <o:OLEObject Type="Embed" ProgID="Equation.DSMT4" ShapeID="_x0000_i1085" DrawAspect="Content" ObjectID="_1757175625" r:id="rId129"/>
        </w:object>
      </w:r>
      <w:r w:rsidRPr="00936AF0">
        <w:rPr>
          <w:sz w:val="24"/>
          <w:szCs w:val="24"/>
        </w:rPr>
        <w:t xml:space="preserve"> and </w:t>
      </w:r>
      <w:r w:rsidRPr="00936AF0">
        <w:rPr>
          <w:position w:val="-6"/>
          <w:sz w:val="24"/>
          <w:szCs w:val="24"/>
        </w:rPr>
        <w:object w:dxaOrig="220" w:dyaOrig="220" w14:anchorId="6055B655">
          <v:shape id="_x0000_i1086" type="#_x0000_t75" style="width:11.25pt;height:11.25pt" o:ole="">
            <v:imagedata r:id="rId130" o:title=""/>
          </v:shape>
          <o:OLEObject Type="Embed" ProgID="Equation.DSMT4" ShapeID="_x0000_i1086" DrawAspect="Content" ObjectID="_1757175626" r:id="rId131"/>
        </w:object>
      </w:r>
      <w:r w:rsidRPr="00936AF0">
        <w:rPr>
          <w:sz w:val="24"/>
          <w:szCs w:val="24"/>
        </w:rPr>
        <w:t xml:space="preserve">are regarded as constants. We will determine </w:t>
      </w:r>
      <w:r w:rsidRPr="00936AF0">
        <w:rPr>
          <w:position w:val="-6"/>
          <w:sz w:val="24"/>
          <w:szCs w:val="24"/>
        </w:rPr>
        <w:object w:dxaOrig="220" w:dyaOrig="220" w14:anchorId="5340C6DA">
          <v:shape id="_x0000_i1087" type="#_x0000_t75" style="width:11.25pt;height:11.25pt" o:ole="">
            <v:imagedata r:id="rId132" o:title=""/>
          </v:shape>
          <o:OLEObject Type="Embed" ProgID="Equation.DSMT4" ShapeID="_x0000_i1087" DrawAspect="Content" ObjectID="_1757175627" r:id="rId133"/>
        </w:object>
      </w:r>
      <w:r w:rsidRPr="00936AF0">
        <w:rPr>
          <w:sz w:val="24"/>
          <w:szCs w:val="24"/>
        </w:rPr>
        <w:t xml:space="preserve"> later. </w:t>
      </w:r>
    </w:p>
    <w:p w14:paraId="0500E452" w14:textId="77777777" w:rsidR="00021832" w:rsidRPr="00936AF0" w:rsidRDefault="00021832" w:rsidP="00936AF0">
      <w:pPr>
        <w:rPr>
          <w:b/>
          <w:bCs/>
          <w:sz w:val="24"/>
          <w:szCs w:val="24"/>
        </w:rPr>
      </w:pPr>
    </w:p>
    <w:p w14:paraId="0500E453" w14:textId="2D91B405" w:rsidR="00C606CF" w:rsidRPr="00936AF0" w:rsidRDefault="00C606CF" w:rsidP="00936AF0">
      <w:pPr>
        <w:rPr>
          <w:b/>
          <w:bCs/>
          <w:sz w:val="24"/>
          <w:szCs w:val="24"/>
        </w:rPr>
      </w:pPr>
      <w:r w:rsidRPr="00936AF0">
        <w:rPr>
          <w:b/>
          <w:bCs/>
          <w:sz w:val="24"/>
          <w:szCs w:val="24"/>
        </w:rPr>
        <w:t xml:space="preserve">4. Exact </w:t>
      </w:r>
      <w:r w:rsidR="001B2744" w:rsidRPr="00936AF0">
        <w:rPr>
          <w:b/>
          <w:bCs/>
          <w:sz w:val="24"/>
          <w:szCs w:val="24"/>
        </w:rPr>
        <w:t>S</w:t>
      </w:r>
      <w:r w:rsidRPr="00936AF0">
        <w:rPr>
          <w:b/>
          <w:bCs/>
          <w:sz w:val="24"/>
          <w:szCs w:val="24"/>
        </w:rPr>
        <w:t xml:space="preserve">olution </w:t>
      </w:r>
    </w:p>
    <w:p w14:paraId="0500E454" w14:textId="77777777" w:rsidR="00E43F3B" w:rsidRPr="00936AF0" w:rsidRDefault="00E43F3B" w:rsidP="00936AF0">
      <w:pPr>
        <w:autoSpaceDE w:val="0"/>
        <w:autoSpaceDN w:val="0"/>
        <w:adjustRightInd w:val="0"/>
        <w:spacing w:after="0"/>
        <w:rPr>
          <w:rFonts w:eastAsiaTheme="minorHAnsi"/>
          <w:sz w:val="24"/>
          <w:szCs w:val="24"/>
        </w:rPr>
      </w:pPr>
      <w:r w:rsidRPr="00936AF0">
        <w:rPr>
          <w:rFonts w:eastAsiaTheme="minorHAnsi"/>
          <w:sz w:val="24"/>
          <w:szCs w:val="24"/>
        </w:rPr>
        <w:t>The R-H conditions (5)</w:t>
      </w:r>
      <w:r w:rsidR="001C0EDF" w:rsidRPr="00936AF0">
        <w:rPr>
          <w:rFonts w:eastAsiaTheme="minorHAnsi"/>
          <w:sz w:val="24"/>
          <w:szCs w:val="24"/>
        </w:rPr>
        <w:t xml:space="preserve"> </w:t>
      </w:r>
      <w:r w:rsidRPr="00936AF0">
        <w:rPr>
          <w:rFonts w:eastAsiaTheme="minorHAnsi"/>
          <w:sz w:val="24"/>
          <w:szCs w:val="24"/>
        </w:rPr>
        <w:t>–</w:t>
      </w:r>
      <w:r w:rsidR="001C0EDF" w:rsidRPr="00936AF0">
        <w:rPr>
          <w:rFonts w:eastAsiaTheme="minorHAnsi"/>
          <w:sz w:val="24"/>
          <w:szCs w:val="24"/>
        </w:rPr>
        <w:t xml:space="preserve"> </w:t>
      </w:r>
      <w:r w:rsidRPr="00936AF0">
        <w:rPr>
          <w:rFonts w:eastAsiaTheme="minorHAnsi"/>
          <w:sz w:val="24"/>
          <w:szCs w:val="24"/>
        </w:rPr>
        <w:t>(7) yields the following expression for the pressure behind the shock front</w:t>
      </w:r>
    </w:p>
    <w:p w14:paraId="0500E455" w14:textId="77777777" w:rsidR="00C606CF" w:rsidRPr="00936AF0" w:rsidRDefault="00E43F3B" w:rsidP="00936AF0">
      <w:pPr>
        <w:spacing w:after="0"/>
        <w:rPr>
          <w:sz w:val="24"/>
          <w:szCs w:val="24"/>
        </w:rPr>
      </w:pPr>
      <w:r w:rsidRPr="00936AF0">
        <w:rPr>
          <w:position w:val="-38"/>
          <w:sz w:val="24"/>
          <w:szCs w:val="24"/>
        </w:rPr>
        <w:object w:dxaOrig="2840" w:dyaOrig="880" w14:anchorId="0500E531">
          <v:shape id="_x0000_i1088" type="#_x0000_t75" style="width:141.75pt;height:44.25pt" o:ole="">
            <v:imagedata r:id="rId134" o:title=""/>
          </v:shape>
          <o:OLEObject Type="Embed" ProgID="Equation.DSMT4" ShapeID="_x0000_i1088" DrawAspect="Content" ObjectID="_1757175628" r:id="rId135"/>
        </w:object>
      </w:r>
      <w:r w:rsidR="00C512F6" w:rsidRPr="00936AF0">
        <w:rPr>
          <w:sz w:val="24"/>
          <w:szCs w:val="24"/>
        </w:rPr>
        <w:t>.</w:t>
      </w:r>
      <w:r w:rsidR="00282B8D" w:rsidRPr="00936AF0">
        <w:rPr>
          <w:sz w:val="24"/>
          <w:szCs w:val="24"/>
        </w:rPr>
        <w:t xml:space="preserve">                                                                                                       </w:t>
      </w:r>
      <w:r w:rsidR="009D2E79" w:rsidRPr="00936AF0">
        <w:rPr>
          <w:sz w:val="24"/>
          <w:szCs w:val="24"/>
        </w:rPr>
        <w:t>(9</w:t>
      </w:r>
      <w:r w:rsidR="00C606CF" w:rsidRPr="00936AF0">
        <w:rPr>
          <w:sz w:val="24"/>
          <w:szCs w:val="24"/>
        </w:rPr>
        <w:t>)</w:t>
      </w:r>
    </w:p>
    <w:p w14:paraId="1862028F" w14:textId="77777777" w:rsidR="00B6331F" w:rsidRPr="00936AF0" w:rsidRDefault="00B6331F" w:rsidP="00936AF0">
      <w:pPr>
        <w:spacing w:after="0"/>
        <w:rPr>
          <w:sz w:val="24"/>
          <w:szCs w:val="24"/>
        </w:rPr>
      </w:pPr>
      <w:r w:rsidRPr="00936AF0">
        <w:rPr>
          <w:sz w:val="24"/>
          <w:szCs w:val="24"/>
        </w:rPr>
        <w:t>By means of equation (8), equations (2) and (3), can be express as</w:t>
      </w:r>
    </w:p>
    <w:p w14:paraId="0308D416" w14:textId="7CE1E47E" w:rsidR="00B6331F" w:rsidRPr="00936AF0" w:rsidRDefault="001B2744" w:rsidP="00936AF0">
      <w:pPr>
        <w:spacing w:after="0"/>
        <w:rPr>
          <w:sz w:val="24"/>
          <w:szCs w:val="24"/>
        </w:rPr>
      </w:pPr>
      <w:r w:rsidRPr="00936AF0">
        <w:rPr>
          <w:position w:val="-32"/>
          <w:sz w:val="24"/>
          <w:szCs w:val="24"/>
        </w:rPr>
        <w:object w:dxaOrig="3600" w:dyaOrig="760" w14:anchorId="674B3F9C">
          <v:shape id="_x0000_i1089" type="#_x0000_t75" style="width:180pt;height:38.25pt" o:ole="">
            <v:imagedata r:id="rId136" o:title=""/>
          </v:shape>
          <o:OLEObject Type="Embed" ProgID="Equation.DSMT4" ShapeID="_x0000_i1089" DrawAspect="Content" ObjectID="_1757175629" r:id="rId137"/>
        </w:object>
      </w:r>
      <w:r w:rsidR="00B6331F" w:rsidRPr="00936AF0">
        <w:rPr>
          <w:sz w:val="24"/>
          <w:szCs w:val="24"/>
        </w:rPr>
        <w:t xml:space="preserve">,                                      </w:t>
      </w:r>
      <w:r w:rsidRPr="00936AF0">
        <w:rPr>
          <w:sz w:val="24"/>
          <w:szCs w:val="24"/>
        </w:rPr>
        <w:t xml:space="preserve"> </w:t>
      </w:r>
      <w:r w:rsidR="00B6331F" w:rsidRPr="00936AF0">
        <w:rPr>
          <w:sz w:val="24"/>
          <w:szCs w:val="24"/>
        </w:rPr>
        <w:t xml:space="preserve">                                                 (10)</w:t>
      </w:r>
    </w:p>
    <w:p w14:paraId="04BD02F3" w14:textId="04009810" w:rsidR="00B6331F" w:rsidRPr="00936AF0" w:rsidRDefault="001B2744" w:rsidP="00936AF0">
      <w:pPr>
        <w:spacing w:after="0"/>
        <w:rPr>
          <w:sz w:val="24"/>
          <w:szCs w:val="24"/>
        </w:rPr>
      </w:pPr>
      <w:r w:rsidRPr="00936AF0">
        <w:rPr>
          <w:position w:val="-28"/>
          <w:sz w:val="24"/>
          <w:szCs w:val="24"/>
        </w:rPr>
        <w:object w:dxaOrig="3280" w:dyaOrig="680" w14:anchorId="4CD4381C">
          <v:shape id="_x0000_i1090" type="#_x0000_t75" style="width:164.25pt;height:33.75pt" o:ole="">
            <v:imagedata r:id="rId138" o:title=""/>
          </v:shape>
          <o:OLEObject Type="Embed" ProgID="Equation.DSMT4" ShapeID="_x0000_i1090" DrawAspect="Content" ObjectID="_1757175630" r:id="rId139"/>
        </w:object>
      </w:r>
      <w:r w:rsidR="00B6331F" w:rsidRPr="00936AF0">
        <w:rPr>
          <w:sz w:val="24"/>
          <w:szCs w:val="24"/>
        </w:rPr>
        <w:t xml:space="preserve">.                                    </w:t>
      </w:r>
      <w:r w:rsidRPr="00936AF0">
        <w:rPr>
          <w:sz w:val="24"/>
          <w:szCs w:val="24"/>
        </w:rPr>
        <w:t xml:space="preserve"> </w:t>
      </w:r>
      <w:r w:rsidR="00B6331F" w:rsidRPr="00936AF0">
        <w:rPr>
          <w:sz w:val="24"/>
          <w:szCs w:val="24"/>
        </w:rPr>
        <w:t xml:space="preserve">                                                        (11)    </w:t>
      </w:r>
    </w:p>
    <w:p w14:paraId="6226C52C" w14:textId="77777777" w:rsidR="00B6331F" w:rsidRPr="00936AF0" w:rsidRDefault="00B6331F" w:rsidP="00936AF0">
      <w:pPr>
        <w:spacing w:after="0"/>
        <w:rPr>
          <w:sz w:val="24"/>
          <w:szCs w:val="24"/>
        </w:rPr>
      </w:pPr>
      <w:r w:rsidRPr="00936AF0">
        <w:rPr>
          <w:sz w:val="24"/>
          <w:szCs w:val="24"/>
        </w:rPr>
        <w:t>Where</w:t>
      </w:r>
      <w:r w:rsidRPr="00936AF0">
        <w:rPr>
          <w:position w:val="-12"/>
          <w:sz w:val="24"/>
          <w:szCs w:val="24"/>
        </w:rPr>
        <w:object w:dxaOrig="260" w:dyaOrig="360" w14:anchorId="04796E5B">
          <v:shape id="_x0000_i1091" type="#_x0000_t75" style="width:12.75pt;height:18pt" o:ole="">
            <v:imagedata r:id="rId140" o:title=""/>
          </v:shape>
          <o:OLEObject Type="Embed" ProgID="Equation.DSMT4" ShapeID="_x0000_i1091" DrawAspect="Content" ObjectID="_1757175631" r:id="rId141"/>
        </w:object>
      </w:r>
      <w:r w:rsidRPr="00936AF0">
        <w:rPr>
          <w:sz w:val="24"/>
          <w:szCs w:val="24"/>
        </w:rPr>
        <w:t xml:space="preserve"> and </w:t>
      </w:r>
      <w:r w:rsidRPr="00936AF0">
        <w:rPr>
          <w:position w:val="-12"/>
          <w:sz w:val="24"/>
          <w:szCs w:val="24"/>
        </w:rPr>
        <w:object w:dxaOrig="279" w:dyaOrig="360" w14:anchorId="418B46EA">
          <v:shape id="_x0000_i1092" type="#_x0000_t75" style="width:14.25pt;height:18pt" o:ole="">
            <v:imagedata r:id="rId142" o:title=""/>
          </v:shape>
          <o:OLEObject Type="Embed" ProgID="Equation.DSMT4" ShapeID="_x0000_i1092" DrawAspect="Content" ObjectID="_1757175632" r:id="rId143"/>
        </w:object>
      </w:r>
      <w:r w:rsidRPr="00936AF0">
        <w:rPr>
          <w:sz w:val="24"/>
          <w:szCs w:val="24"/>
        </w:rPr>
        <w:t xml:space="preserve"> are constants given as</w:t>
      </w:r>
    </w:p>
    <w:p w14:paraId="04670FDB" w14:textId="77777777" w:rsidR="00B6331F" w:rsidRPr="00936AF0" w:rsidRDefault="00B6331F" w:rsidP="00936AF0">
      <w:pPr>
        <w:spacing w:after="0"/>
        <w:rPr>
          <w:sz w:val="24"/>
          <w:szCs w:val="24"/>
        </w:rPr>
      </w:pPr>
      <w:r w:rsidRPr="00936AF0">
        <w:rPr>
          <w:position w:val="-38"/>
          <w:sz w:val="24"/>
          <w:szCs w:val="24"/>
        </w:rPr>
        <w:object w:dxaOrig="2560" w:dyaOrig="880" w14:anchorId="172C5F25">
          <v:shape id="_x0000_i1093" type="#_x0000_t75" style="width:128.25pt;height:44.25pt" o:ole="">
            <v:imagedata r:id="rId144" o:title=""/>
          </v:shape>
          <o:OLEObject Type="Embed" ProgID="Equation.DSMT4" ShapeID="_x0000_i1093" DrawAspect="Content" ObjectID="_1757175633" r:id="rId145"/>
        </w:object>
      </w:r>
    </w:p>
    <w:p w14:paraId="00D7F7D0" w14:textId="77777777" w:rsidR="00B6331F" w:rsidRPr="00936AF0" w:rsidRDefault="00B6331F" w:rsidP="00936AF0">
      <w:pPr>
        <w:spacing w:after="0"/>
        <w:rPr>
          <w:sz w:val="24"/>
          <w:szCs w:val="24"/>
        </w:rPr>
      </w:pPr>
      <w:r w:rsidRPr="00936AF0">
        <w:rPr>
          <w:position w:val="-46"/>
          <w:sz w:val="24"/>
          <w:szCs w:val="24"/>
        </w:rPr>
        <w:object w:dxaOrig="8340" w:dyaOrig="999" w14:anchorId="1C4AC3A5">
          <v:shape id="_x0000_i1094" type="#_x0000_t75" style="width:416.25pt;height:50.25pt" o:ole="">
            <v:imagedata r:id="rId146" o:title=""/>
          </v:shape>
          <o:OLEObject Type="Embed" ProgID="Equation.DSMT4" ShapeID="_x0000_i1094" DrawAspect="Content" ObjectID="_1757175634" r:id="rId147"/>
        </w:object>
      </w:r>
      <w:r w:rsidRPr="00936AF0">
        <w:rPr>
          <w:sz w:val="24"/>
          <w:szCs w:val="24"/>
        </w:rPr>
        <w:t>.</w:t>
      </w:r>
    </w:p>
    <w:p w14:paraId="784AA354" w14:textId="645D4D4C" w:rsidR="00B6331F" w:rsidRPr="00936AF0" w:rsidRDefault="00B6331F" w:rsidP="00936AF0">
      <w:pPr>
        <w:spacing w:after="0"/>
        <w:rPr>
          <w:sz w:val="24"/>
          <w:szCs w:val="24"/>
        </w:rPr>
      </w:pPr>
      <w:r w:rsidRPr="00936AF0">
        <w:rPr>
          <w:sz w:val="24"/>
          <w:szCs w:val="24"/>
        </w:rPr>
        <w:t xml:space="preserve">By using equation (10) and </w:t>
      </w:r>
      <w:r w:rsidR="001B2744" w:rsidRPr="00936AF0">
        <w:rPr>
          <w:sz w:val="24"/>
          <w:szCs w:val="24"/>
        </w:rPr>
        <w:t>equation (</w:t>
      </w:r>
      <w:r w:rsidRPr="00936AF0">
        <w:rPr>
          <w:sz w:val="24"/>
          <w:szCs w:val="24"/>
        </w:rPr>
        <w:t xml:space="preserve">11) and integrating </w:t>
      </w:r>
      <w:r w:rsidR="001B2744" w:rsidRPr="00936AF0">
        <w:rPr>
          <w:sz w:val="24"/>
          <w:szCs w:val="24"/>
        </w:rPr>
        <w:t>the result</w:t>
      </w:r>
      <w:r w:rsidRPr="00936AF0">
        <w:rPr>
          <w:sz w:val="24"/>
          <w:szCs w:val="24"/>
        </w:rPr>
        <w:t xml:space="preserve"> we have got </w:t>
      </w:r>
    </w:p>
    <w:p w14:paraId="6268B345" w14:textId="4E315D93" w:rsidR="00B6331F" w:rsidRPr="00936AF0" w:rsidRDefault="001B2744" w:rsidP="00936AF0">
      <w:pPr>
        <w:spacing w:after="0"/>
        <w:rPr>
          <w:sz w:val="24"/>
          <w:szCs w:val="24"/>
        </w:rPr>
      </w:pPr>
      <w:r w:rsidRPr="00936AF0">
        <w:rPr>
          <w:position w:val="-10"/>
          <w:sz w:val="24"/>
          <w:szCs w:val="24"/>
        </w:rPr>
        <w:object w:dxaOrig="1540" w:dyaOrig="360" w14:anchorId="7B404311">
          <v:shape id="_x0000_i1095" type="#_x0000_t75" style="width:77.25pt;height:18pt" o:ole="">
            <v:imagedata r:id="rId148" o:title=""/>
          </v:shape>
          <o:OLEObject Type="Embed" ProgID="Equation.DSMT4" ShapeID="_x0000_i1095" DrawAspect="Content" ObjectID="_1757175635" r:id="rId149"/>
        </w:object>
      </w:r>
      <w:r w:rsidR="00B6331F" w:rsidRPr="00936AF0">
        <w:rPr>
          <w:sz w:val="24"/>
          <w:szCs w:val="24"/>
        </w:rPr>
        <w:t>,                                                                                                                           (12)</w:t>
      </w:r>
    </w:p>
    <w:p w14:paraId="65B236B4" w14:textId="77777777" w:rsidR="00B6331F" w:rsidRPr="00936AF0" w:rsidRDefault="00B6331F" w:rsidP="00936AF0">
      <w:pPr>
        <w:spacing w:after="0"/>
        <w:rPr>
          <w:sz w:val="24"/>
          <w:szCs w:val="24"/>
        </w:rPr>
      </w:pPr>
      <w:r w:rsidRPr="00936AF0">
        <w:rPr>
          <w:sz w:val="24"/>
          <w:szCs w:val="24"/>
        </w:rPr>
        <w:t xml:space="preserve">The functions </w:t>
      </w:r>
      <w:r w:rsidRPr="00936AF0">
        <w:rPr>
          <w:position w:val="-10"/>
          <w:sz w:val="24"/>
          <w:szCs w:val="24"/>
        </w:rPr>
        <w:object w:dxaOrig="480" w:dyaOrig="320" w14:anchorId="6B59D0DE">
          <v:shape id="_x0000_i1096" type="#_x0000_t75" style="width:23.25pt;height:15.75pt" o:ole="">
            <v:imagedata r:id="rId150" o:title=""/>
          </v:shape>
          <o:OLEObject Type="Embed" ProgID="Equation.DSMT4" ShapeID="_x0000_i1096" DrawAspect="Content" ObjectID="_1757175636" r:id="rId151"/>
        </w:object>
      </w:r>
      <w:r w:rsidRPr="00936AF0">
        <w:rPr>
          <w:sz w:val="24"/>
          <w:szCs w:val="24"/>
        </w:rPr>
        <w:t xml:space="preserve"> are only functions of time, and </w:t>
      </w:r>
      <w:r w:rsidRPr="00936AF0">
        <w:rPr>
          <w:position w:val="-10"/>
          <w:sz w:val="24"/>
          <w:szCs w:val="24"/>
        </w:rPr>
        <w:object w:dxaOrig="200" w:dyaOrig="320" w14:anchorId="6FAED1DA">
          <v:shape id="_x0000_i1097" type="#_x0000_t75" style="width:9.75pt;height:15.75pt" o:ole="">
            <v:imagedata r:id="rId152" o:title=""/>
          </v:shape>
          <o:OLEObject Type="Embed" ProgID="Equation.DSMT4" ShapeID="_x0000_i1097" DrawAspect="Content" ObjectID="_1757175637" r:id="rId153"/>
        </w:object>
      </w:r>
      <w:r w:rsidRPr="00936AF0">
        <w:rPr>
          <w:sz w:val="24"/>
          <w:szCs w:val="24"/>
        </w:rPr>
        <w:t xml:space="preserve"> </w:t>
      </w:r>
      <w:proofErr w:type="spellStart"/>
      <w:r w:rsidRPr="00936AF0">
        <w:rPr>
          <w:sz w:val="24"/>
          <w:szCs w:val="24"/>
        </w:rPr>
        <w:t>and</w:t>
      </w:r>
      <w:proofErr w:type="spellEnd"/>
      <w:r w:rsidRPr="00936AF0">
        <w:rPr>
          <w:sz w:val="24"/>
          <w:szCs w:val="24"/>
        </w:rPr>
        <w:t xml:space="preserve"> </w:t>
      </w:r>
      <w:r w:rsidRPr="00936AF0">
        <w:rPr>
          <w:position w:val="-10"/>
          <w:sz w:val="24"/>
          <w:szCs w:val="24"/>
        </w:rPr>
        <w:object w:dxaOrig="200" w:dyaOrig="260" w14:anchorId="20B5861E">
          <v:shape id="_x0000_i1098" type="#_x0000_t75" style="width:9.75pt;height:12.75pt" o:ole="">
            <v:imagedata r:id="rId154" o:title=""/>
          </v:shape>
          <o:OLEObject Type="Embed" ProgID="Equation.DSMT4" ShapeID="_x0000_i1098" DrawAspect="Content" ObjectID="_1757175638" r:id="rId155"/>
        </w:object>
      </w:r>
      <w:r w:rsidRPr="00936AF0">
        <w:rPr>
          <w:sz w:val="24"/>
          <w:szCs w:val="24"/>
        </w:rPr>
        <w:t xml:space="preserve"> are constants given as</w:t>
      </w:r>
    </w:p>
    <w:p w14:paraId="00E99307" w14:textId="77777777" w:rsidR="00B6331F" w:rsidRPr="00936AF0" w:rsidRDefault="00B6331F" w:rsidP="00936AF0">
      <w:pPr>
        <w:spacing w:after="0"/>
        <w:rPr>
          <w:sz w:val="24"/>
          <w:szCs w:val="24"/>
        </w:rPr>
      </w:pPr>
      <w:r w:rsidRPr="00936AF0">
        <w:rPr>
          <w:position w:val="-14"/>
          <w:sz w:val="24"/>
          <w:szCs w:val="24"/>
        </w:rPr>
        <w:object w:dxaOrig="1840" w:dyaOrig="400" w14:anchorId="6EE6F25B">
          <v:shape id="_x0000_i1099" type="#_x0000_t75" style="width:92.25pt;height:20.25pt" o:ole="">
            <v:imagedata r:id="rId156" o:title=""/>
          </v:shape>
          <o:OLEObject Type="Embed" ProgID="Equation.DSMT4" ShapeID="_x0000_i1099" DrawAspect="Content" ObjectID="_1757175639" r:id="rId157"/>
        </w:object>
      </w:r>
      <w:r w:rsidRPr="00936AF0">
        <w:rPr>
          <w:sz w:val="24"/>
          <w:szCs w:val="24"/>
        </w:rPr>
        <w:t xml:space="preserve"> </w:t>
      </w:r>
    </w:p>
    <w:p w14:paraId="1BBA1BC8" w14:textId="77777777" w:rsidR="00B6331F" w:rsidRPr="00936AF0" w:rsidRDefault="00B6331F" w:rsidP="00936AF0">
      <w:pPr>
        <w:spacing w:after="0"/>
        <w:rPr>
          <w:sz w:val="24"/>
          <w:szCs w:val="24"/>
        </w:rPr>
      </w:pPr>
      <w:r w:rsidRPr="00936AF0">
        <w:rPr>
          <w:position w:val="-12"/>
          <w:sz w:val="24"/>
          <w:szCs w:val="24"/>
        </w:rPr>
        <w:object w:dxaOrig="1020" w:dyaOrig="360" w14:anchorId="2CEC7583">
          <v:shape id="_x0000_i1100" type="#_x0000_t75" style="width:51.75pt;height:18pt" o:ole="">
            <v:imagedata r:id="rId158" o:title=""/>
          </v:shape>
          <o:OLEObject Type="Embed" ProgID="Equation.DSMT4" ShapeID="_x0000_i1100" DrawAspect="Content" ObjectID="_1757175640" r:id="rId159"/>
        </w:object>
      </w:r>
      <w:r w:rsidRPr="00936AF0">
        <w:rPr>
          <w:sz w:val="24"/>
          <w:szCs w:val="24"/>
        </w:rPr>
        <w:t>.</w:t>
      </w:r>
    </w:p>
    <w:p w14:paraId="4DC88FE3" w14:textId="77777777" w:rsidR="00B6331F" w:rsidRPr="00936AF0" w:rsidRDefault="00B6331F" w:rsidP="00936AF0">
      <w:pPr>
        <w:spacing w:after="0"/>
        <w:rPr>
          <w:sz w:val="24"/>
          <w:szCs w:val="24"/>
        </w:rPr>
      </w:pPr>
      <w:r w:rsidRPr="00936AF0">
        <w:rPr>
          <w:sz w:val="24"/>
          <w:szCs w:val="24"/>
        </w:rPr>
        <w:t>By equation (12) and (1), we have</w:t>
      </w:r>
    </w:p>
    <w:p w14:paraId="2244E0B4" w14:textId="0A46320A" w:rsidR="00B6331F" w:rsidRPr="00936AF0" w:rsidRDefault="001B2744" w:rsidP="00936AF0">
      <w:pPr>
        <w:spacing w:after="0"/>
        <w:rPr>
          <w:sz w:val="24"/>
          <w:szCs w:val="24"/>
        </w:rPr>
      </w:pPr>
      <w:r w:rsidRPr="00936AF0">
        <w:rPr>
          <w:position w:val="-28"/>
          <w:sz w:val="24"/>
          <w:szCs w:val="24"/>
        </w:rPr>
        <w:object w:dxaOrig="4099" w:dyaOrig="700" w14:anchorId="0664DE29">
          <v:shape id="_x0000_i1101" type="#_x0000_t75" style="width:204.75pt;height:35.25pt" o:ole="">
            <v:imagedata r:id="rId160" o:title=""/>
          </v:shape>
          <o:OLEObject Type="Embed" ProgID="Equation.DSMT4" ShapeID="_x0000_i1101" DrawAspect="Content" ObjectID="_1757175641" r:id="rId161"/>
        </w:object>
      </w:r>
      <w:r w:rsidR="00B6331F" w:rsidRPr="00936AF0">
        <w:rPr>
          <w:sz w:val="24"/>
          <w:szCs w:val="24"/>
        </w:rPr>
        <w:t>.                                                                                (13)</w:t>
      </w:r>
    </w:p>
    <w:p w14:paraId="476D2478" w14:textId="77777777" w:rsidR="00B6331F" w:rsidRPr="00936AF0" w:rsidRDefault="00B6331F" w:rsidP="00936AF0">
      <w:pPr>
        <w:spacing w:after="0"/>
        <w:rPr>
          <w:sz w:val="24"/>
          <w:szCs w:val="24"/>
        </w:rPr>
      </w:pPr>
      <w:r w:rsidRPr="00936AF0">
        <w:rPr>
          <w:sz w:val="24"/>
          <w:szCs w:val="24"/>
        </w:rPr>
        <w:t>Solving equations (11) and (13), we have</w:t>
      </w:r>
    </w:p>
    <w:p w14:paraId="411CE995" w14:textId="375F4424" w:rsidR="00B6331F" w:rsidRPr="00936AF0" w:rsidRDefault="006F7A59" w:rsidP="00936AF0">
      <w:pPr>
        <w:spacing w:after="0"/>
        <w:rPr>
          <w:sz w:val="24"/>
          <w:szCs w:val="24"/>
        </w:rPr>
      </w:pPr>
      <w:r w:rsidRPr="00936AF0">
        <w:rPr>
          <w:position w:val="-28"/>
          <w:sz w:val="24"/>
          <w:szCs w:val="24"/>
        </w:rPr>
        <w:object w:dxaOrig="1380" w:dyaOrig="660" w14:anchorId="66AB8DE1">
          <v:shape id="_x0000_i1102" type="#_x0000_t75" style="width:69.75pt;height:33.75pt" o:ole="">
            <v:imagedata r:id="rId162" o:title=""/>
          </v:shape>
          <o:OLEObject Type="Embed" ProgID="Equation.DSMT4" ShapeID="_x0000_i1102" DrawAspect="Content" ObjectID="_1757175642" r:id="rId163"/>
        </w:object>
      </w:r>
      <w:r w:rsidR="00B6331F" w:rsidRPr="00936AF0">
        <w:rPr>
          <w:sz w:val="24"/>
          <w:szCs w:val="24"/>
        </w:rPr>
        <w:t>,                                                                                                                            (14)</w:t>
      </w:r>
    </w:p>
    <w:p w14:paraId="0D39D8BE" w14:textId="1C058C11" w:rsidR="00B6331F" w:rsidRPr="00936AF0" w:rsidRDefault="00B6331F" w:rsidP="00936AF0">
      <w:pPr>
        <w:spacing w:after="0"/>
        <w:rPr>
          <w:sz w:val="24"/>
          <w:szCs w:val="24"/>
        </w:rPr>
      </w:pPr>
      <w:r w:rsidRPr="00936AF0">
        <w:rPr>
          <w:sz w:val="24"/>
          <w:szCs w:val="24"/>
        </w:rPr>
        <w:t xml:space="preserve">In which </w:t>
      </w:r>
      <w:r w:rsidR="006F7A59" w:rsidRPr="00936AF0">
        <w:rPr>
          <w:position w:val="-10"/>
          <w:sz w:val="24"/>
          <w:szCs w:val="24"/>
        </w:rPr>
        <w:object w:dxaOrig="240" w:dyaOrig="260" w14:anchorId="5E6ED969">
          <v:shape id="_x0000_i1103" type="#_x0000_t75" style="width:12.75pt;height:12.75pt" o:ole="">
            <v:imagedata r:id="rId164" o:title=""/>
          </v:shape>
          <o:OLEObject Type="Embed" ProgID="Equation.DSMT4" ShapeID="_x0000_i1103" DrawAspect="Content" ObjectID="_1757175643" r:id="rId165"/>
        </w:object>
      </w:r>
      <w:r w:rsidRPr="00936AF0">
        <w:rPr>
          <w:sz w:val="24"/>
          <w:szCs w:val="24"/>
        </w:rPr>
        <w:t xml:space="preserve">is a constant as follows </w:t>
      </w:r>
    </w:p>
    <w:p w14:paraId="7F3C9BCE" w14:textId="2CA57A95" w:rsidR="00B6331F" w:rsidRPr="00936AF0" w:rsidRDefault="006F7A59" w:rsidP="00936AF0">
      <w:pPr>
        <w:spacing w:after="0"/>
        <w:rPr>
          <w:sz w:val="24"/>
          <w:szCs w:val="24"/>
        </w:rPr>
      </w:pPr>
      <w:r w:rsidRPr="00936AF0">
        <w:rPr>
          <w:position w:val="-32"/>
          <w:sz w:val="24"/>
          <w:szCs w:val="24"/>
        </w:rPr>
        <w:object w:dxaOrig="2980" w:dyaOrig="700" w14:anchorId="5D9787D4">
          <v:shape id="_x0000_i1104" type="#_x0000_t75" style="width:140.25pt;height:35.25pt" o:ole="">
            <v:imagedata r:id="rId166" o:title=""/>
          </v:shape>
          <o:OLEObject Type="Embed" ProgID="Equation.DSMT4" ShapeID="_x0000_i1104" DrawAspect="Content" ObjectID="_1757175644" r:id="rId167"/>
        </w:object>
      </w:r>
      <w:r w:rsidR="00B6331F" w:rsidRPr="00936AF0">
        <w:rPr>
          <w:sz w:val="24"/>
          <w:szCs w:val="24"/>
        </w:rPr>
        <w:t xml:space="preserve">                                                                                                      (15)</w:t>
      </w:r>
    </w:p>
    <w:p w14:paraId="13F3DC3E" w14:textId="77777777" w:rsidR="004D5710" w:rsidRPr="00936AF0" w:rsidRDefault="00B6331F" w:rsidP="00936AF0">
      <w:pPr>
        <w:spacing w:after="0"/>
        <w:rPr>
          <w:sz w:val="24"/>
          <w:szCs w:val="24"/>
        </w:rPr>
      </w:pPr>
      <w:r w:rsidRPr="00936AF0">
        <w:rPr>
          <w:sz w:val="24"/>
          <w:szCs w:val="24"/>
        </w:rPr>
        <w:t>Also,</w:t>
      </w:r>
    </w:p>
    <w:p w14:paraId="5332232C" w14:textId="5B087AA6" w:rsidR="00B6331F" w:rsidRPr="00936AF0" w:rsidRDefault="00B6331F" w:rsidP="00936AF0">
      <w:pPr>
        <w:spacing w:after="0"/>
        <w:rPr>
          <w:sz w:val="24"/>
          <w:szCs w:val="24"/>
        </w:rPr>
      </w:pPr>
      <w:r w:rsidRPr="00936AF0">
        <w:rPr>
          <w:sz w:val="24"/>
          <w:szCs w:val="24"/>
        </w:rPr>
        <w:t xml:space="preserve"> </w:t>
      </w:r>
      <w:r w:rsidR="006F768E" w:rsidRPr="00936AF0">
        <w:rPr>
          <w:position w:val="-12"/>
          <w:sz w:val="24"/>
          <w:szCs w:val="24"/>
        </w:rPr>
        <w:object w:dxaOrig="1219" w:dyaOrig="380" w14:anchorId="1942C56E">
          <v:shape id="_x0000_i1105" type="#_x0000_t75" style="width:70.5pt;height:21.75pt" o:ole="">
            <v:imagedata r:id="rId168" o:title=""/>
          </v:shape>
          <o:OLEObject Type="Embed" ProgID="Equation.DSMT4" ShapeID="_x0000_i1105" DrawAspect="Content" ObjectID="_1757175645" r:id="rId169"/>
        </w:object>
      </w:r>
      <w:r w:rsidRPr="00936AF0">
        <w:rPr>
          <w:sz w:val="24"/>
          <w:szCs w:val="24"/>
        </w:rPr>
        <w:t xml:space="preserve">,                                </w:t>
      </w:r>
      <w:r w:rsidR="004D5710" w:rsidRPr="00936AF0">
        <w:rPr>
          <w:sz w:val="24"/>
          <w:szCs w:val="24"/>
        </w:rPr>
        <w:t xml:space="preserve">        </w:t>
      </w:r>
      <w:r w:rsidRPr="00936AF0">
        <w:rPr>
          <w:sz w:val="24"/>
          <w:szCs w:val="24"/>
        </w:rPr>
        <w:t xml:space="preserve">                                                                                   (16)</w:t>
      </w:r>
    </w:p>
    <w:p w14:paraId="457C3A35" w14:textId="77777777" w:rsidR="00B6331F" w:rsidRPr="00936AF0" w:rsidRDefault="00B6331F" w:rsidP="00936AF0">
      <w:pPr>
        <w:spacing w:after="0"/>
        <w:rPr>
          <w:sz w:val="24"/>
          <w:szCs w:val="24"/>
        </w:rPr>
      </w:pPr>
      <w:proofErr w:type="gramStart"/>
      <w:r w:rsidRPr="00936AF0">
        <w:rPr>
          <w:sz w:val="24"/>
          <w:szCs w:val="24"/>
        </w:rPr>
        <w:t>here</w:t>
      </w:r>
      <w:proofErr w:type="gramEnd"/>
      <w:r w:rsidRPr="00936AF0">
        <w:rPr>
          <w:sz w:val="24"/>
          <w:szCs w:val="24"/>
        </w:rPr>
        <w:t xml:space="preserve">, </w:t>
      </w:r>
      <w:r w:rsidRPr="00936AF0">
        <w:rPr>
          <w:position w:val="-12"/>
          <w:sz w:val="24"/>
          <w:szCs w:val="24"/>
        </w:rPr>
        <w:object w:dxaOrig="260" w:dyaOrig="360" w14:anchorId="319CD8A4">
          <v:shape id="_x0000_i1106" type="#_x0000_t75" style="width:12.75pt;height:18pt" o:ole="">
            <v:imagedata r:id="rId170" o:title=""/>
          </v:shape>
          <o:OLEObject Type="Embed" ProgID="Equation.DSMT4" ShapeID="_x0000_i1106" DrawAspect="Content" ObjectID="_1757175646" r:id="rId171"/>
        </w:object>
      </w:r>
      <w:r w:rsidRPr="00936AF0">
        <w:rPr>
          <w:sz w:val="24"/>
          <w:szCs w:val="24"/>
        </w:rPr>
        <w:t xml:space="preserve"> represents an arbitrary constant, while constant </w:t>
      </w:r>
      <w:r w:rsidRPr="00936AF0">
        <w:rPr>
          <w:position w:val="-6"/>
          <w:sz w:val="24"/>
          <w:szCs w:val="24"/>
        </w:rPr>
        <w:object w:dxaOrig="220" w:dyaOrig="279" w14:anchorId="692FD096">
          <v:shape id="_x0000_i1107" type="#_x0000_t75" style="width:11.25pt;height:14.25pt" o:ole="">
            <v:imagedata r:id="rId172" o:title=""/>
          </v:shape>
          <o:OLEObject Type="Embed" ProgID="Equation.DSMT4" ShapeID="_x0000_i1107" DrawAspect="Content" ObjectID="_1757175647" r:id="rId173"/>
        </w:object>
      </w:r>
      <w:r w:rsidRPr="00936AF0">
        <w:rPr>
          <w:sz w:val="24"/>
          <w:szCs w:val="24"/>
        </w:rPr>
        <w:t xml:space="preserve"> is provided as</w:t>
      </w:r>
    </w:p>
    <w:p w14:paraId="49D1DA52" w14:textId="17FE3D68" w:rsidR="00B6331F" w:rsidRPr="00936AF0" w:rsidRDefault="006F768E" w:rsidP="00936AF0">
      <w:pPr>
        <w:spacing w:after="0"/>
        <w:rPr>
          <w:sz w:val="24"/>
          <w:szCs w:val="24"/>
        </w:rPr>
      </w:pPr>
      <w:r w:rsidRPr="00936AF0">
        <w:rPr>
          <w:position w:val="-34"/>
          <w:sz w:val="24"/>
          <w:szCs w:val="24"/>
        </w:rPr>
        <w:object w:dxaOrig="2960" w:dyaOrig="720" w14:anchorId="6A61EF7E">
          <v:shape id="_x0000_i1108" type="#_x0000_t75" style="width:149.25pt;height:36pt" o:ole="">
            <v:imagedata r:id="rId174" o:title=""/>
          </v:shape>
          <o:OLEObject Type="Embed" ProgID="Equation.DSMT4" ShapeID="_x0000_i1108" DrawAspect="Content" ObjectID="_1757175648" r:id="rId175"/>
        </w:object>
      </w:r>
      <w:r w:rsidR="00B6331F" w:rsidRPr="00936AF0">
        <w:rPr>
          <w:sz w:val="24"/>
          <w:szCs w:val="24"/>
        </w:rPr>
        <w:t>.</w:t>
      </w:r>
    </w:p>
    <w:p w14:paraId="4E933FFF" w14:textId="77777777" w:rsidR="00ED5164" w:rsidRDefault="00ED5164" w:rsidP="00936AF0">
      <w:pPr>
        <w:spacing w:after="0"/>
        <w:rPr>
          <w:position w:val="-10"/>
          <w:sz w:val="24"/>
          <w:szCs w:val="24"/>
        </w:rPr>
      </w:pPr>
      <w:r w:rsidRPr="00ED5164">
        <w:rPr>
          <w:position w:val="-10"/>
          <w:sz w:val="24"/>
          <w:szCs w:val="24"/>
        </w:rPr>
        <w:t xml:space="preserve">Utilizing the R-H condition (6), we can deduce the analytical expression for the shock front radius in the following manner: </w:t>
      </w:r>
    </w:p>
    <w:p w14:paraId="38908EC4" w14:textId="020AEB16" w:rsidR="00B6331F" w:rsidRPr="00936AF0" w:rsidRDefault="006F768E" w:rsidP="00936AF0">
      <w:pPr>
        <w:spacing w:after="0"/>
        <w:rPr>
          <w:sz w:val="24"/>
          <w:szCs w:val="24"/>
        </w:rPr>
      </w:pPr>
      <w:r w:rsidRPr="00936AF0">
        <w:rPr>
          <w:position w:val="-10"/>
          <w:sz w:val="24"/>
          <w:szCs w:val="24"/>
        </w:rPr>
        <w:object w:dxaOrig="1800" w:dyaOrig="560" w14:anchorId="4A2DAF48">
          <v:shape id="_x0000_i1109" type="#_x0000_t75" style="width:108pt;height:33.75pt" o:ole="">
            <v:imagedata r:id="rId176" o:title=""/>
          </v:shape>
          <o:OLEObject Type="Embed" ProgID="Equation.DSMT4" ShapeID="_x0000_i1109" DrawAspect="Content" ObjectID="_1757175649" r:id="rId177"/>
        </w:object>
      </w:r>
      <w:r w:rsidR="00B6331F" w:rsidRPr="00936AF0">
        <w:rPr>
          <w:sz w:val="24"/>
          <w:szCs w:val="24"/>
        </w:rPr>
        <w:t>.                                                                                                                (17)</w:t>
      </w:r>
    </w:p>
    <w:p w14:paraId="1CC1B592" w14:textId="4EE66C20" w:rsidR="00B6331F" w:rsidRPr="00936AF0" w:rsidRDefault="00B6331F" w:rsidP="00936AF0">
      <w:pPr>
        <w:spacing w:after="0"/>
        <w:rPr>
          <w:sz w:val="24"/>
          <w:szCs w:val="24"/>
        </w:rPr>
      </w:pPr>
      <w:r w:rsidRPr="00936AF0">
        <w:rPr>
          <w:sz w:val="24"/>
          <w:szCs w:val="24"/>
        </w:rPr>
        <w:t>Under the R-</w:t>
      </w:r>
      <w:r w:rsidR="002E0337" w:rsidRPr="00936AF0">
        <w:rPr>
          <w:sz w:val="24"/>
          <w:szCs w:val="24"/>
        </w:rPr>
        <w:t>H</w:t>
      </w:r>
      <w:r w:rsidRPr="00936AF0">
        <w:rPr>
          <w:sz w:val="24"/>
          <w:szCs w:val="24"/>
        </w:rPr>
        <w:t xml:space="preserve"> condition (5), </w:t>
      </w:r>
      <w:r w:rsidRPr="00936AF0">
        <w:rPr>
          <w:position w:val="-6"/>
          <w:sz w:val="24"/>
          <w:szCs w:val="24"/>
        </w:rPr>
        <w:object w:dxaOrig="240" w:dyaOrig="220" w14:anchorId="55AA3652">
          <v:shape id="_x0000_i1110" type="#_x0000_t75" style="width:11.25pt;height:11.25pt" o:ole="">
            <v:imagedata r:id="rId178" o:title=""/>
          </v:shape>
          <o:OLEObject Type="Embed" ProgID="Equation.DSMT4" ShapeID="_x0000_i1110" DrawAspect="Content" ObjectID="_1757175650" r:id="rId179"/>
        </w:object>
      </w:r>
      <w:r w:rsidRPr="00936AF0">
        <w:rPr>
          <w:sz w:val="24"/>
          <w:szCs w:val="24"/>
        </w:rPr>
        <w:t xml:space="preserve"> has the value given as</w:t>
      </w:r>
    </w:p>
    <w:p w14:paraId="4E5F56A3" w14:textId="1ED236F8" w:rsidR="00B6331F" w:rsidRDefault="00B6331F" w:rsidP="00936AF0">
      <w:pPr>
        <w:spacing w:after="0"/>
        <w:rPr>
          <w:sz w:val="24"/>
          <w:szCs w:val="24"/>
        </w:rPr>
      </w:pPr>
      <w:r w:rsidRPr="00936AF0">
        <w:rPr>
          <w:sz w:val="24"/>
          <w:szCs w:val="24"/>
        </w:rPr>
        <w:t xml:space="preserve">  </w:t>
      </w:r>
      <w:r w:rsidR="006F768E" w:rsidRPr="00936AF0">
        <w:rPr>
          <w:position w:val="-32"/>
          <w:sz w:val="24"/>
          <w:szCs w:val="24"/>
        </w:rPr>
        <w:object w:dxaOrig="2600" w:dyaOrig="820" w14:anchorId="7DF2C778">
          <v:shape id="_x0000_i1111" type="#_x0000_t75" style="width:129.75pt;height:41.25pt" o:ole="">
            <v:imagedata r:id="rId180" o:title=""/>
          </v:shape>
          <o:OLEObject Type="Embed" ProgID="Equation.DSMT4" ShapeID="_x0000_i1111" DrawAspect="Content" ObjectID="_1757175651" r:id="rId181"/>
        </w:object>
      </w:r>
      <w:r w:rsidRPr="00936AF0">
        <w:rPr>
          <w:sz w:val="24"/>
          <w:szCs w:val="24"/>
        </w:rPr>
        <w:t>.</w:t>
      </w:r>
    </w:p>
    <w:p w14:paraId="62C64D46" w14:textId="54ECABDC" w:rsidR="00ED5164" w:rsidRPr="00936AF0" w:rsidRDefault="00ED5164" w:rsidP="00936AF0">
      <w:pPr>
        <w:spacing w:after="0"/>
        <w:rPr>
          <w:sz w:val="24"/>
          <w:szCs w:val="24"/>
        </w:rPr>
      </w:pPr>
      <w:r w:rsidRPr="00ED5164">
        <w:rPr>
          <w:sz w:val="24"/>
          <w:szCs w:val="24"/>
        </w:rPr>
        <w:t>Hence, the solution to the problem of a strong shock wave is provided as follows</w:t>
      </w:r>
    </w:p>
    <w:p w14:paraId="186D59E1" w14:textId="00E996E6" w:rsidR="00B6331F" w:rsidRPr="00936AF0" w:rsidRDefault="006F768E" w:rsidP="00936AF0">
      <w:pPr>
        <w:spacing w:after="0"/>
        <w:rPr>
          <w:sz w:val="24"/>
          <w:szCs w:val="24"/>
        </w:rPr>
      </w:pPr>
      <w:r w:rsidRPr="00936AF0">
        <w:rPr>
          <w:position w:val="-28"/>
          <w:sz w:val="24"/>
          <w:szCs w:val="24"/>
        </w:rPr>
        <w:object w:dxaOrig="1640" w:dyaOrig="700" w14:anchorId="65DB4512">
          <v:shape id="_x0000_i1112" type="#_x0000_t75" style="width:81.75pt;height:34.5pt" o:ole="">
            <v:imagedata r:id="rId182" o:title=""/>
          </v:shape>
          <o:OLEObject Type="Embed" ProgID="Equation.DSMT4" ShapeID="_x0000_i1112" DrawAspect="Content" ObjectID="_1757175652" r:id="rId183"/>
        </w:object>
      </w:r>
      <w:r w:rsidR="00B6331F" w:rsidRPr="00936AF0">
        <w:rPr>
          <w:sz w:val="24"/>
          <w:szCs w:val="24"/>
        </w:rPr>
        <w:t xml:space="preserve">, </w:t>
      </w:r>
      <w:r w:rsidRPr="00936AF0">
        <w:rPr>
          <w:position w:val="-10"/>
          <w:sz w:val="24"/>
          <w:szCs w:val="24"/>
        </w:rPr>
        <w:object w:dxaOrig="1060" w:dyaOrig="340" w14:anchorId="27F5B4C2">
          <v:shape id="_x0000_i1113" type="#_x0000_t75" style="width:53.25pt;height:17.25pt" o:ole="">
            <v:imagedata r:id="rId184" o:title=""/>
          </v:shape>
          <o:OLEObject Type="Embed" ProgID="Equation.DSMT4" ShapeID="_x0000_i1113" DrawAspect="Content" ObjectID="_1757175653" r:id="rId185"/>
        </w:object>
      </w:r>
      <w:r w:rsidR="00B6331F" w:rsidRPr="00936AF0">
        <w:rPr>
          <w:sz w:val="24"/>
          <w:szCs w:val="24"/>
        </w:rPr>
        <w:t xml:space="preserve">, </w:t>
      </w:r>
      <w:r w:rsidRPr="00936AF0">
        <w:rPr>
          <w:position w:val="-38"/>
          <w:sz w:val="24"/>
          <w:szCs w:val="24"/>
        </w:rPr>
        <w:object w:dxaOrig="4860" w:dyaOrig="880" w14:anchorId="18243B90">
          <v:shape id="_x0000_i1114" type="#_x0000_t75" style="width:243pt;height:44.25pt" o:ole="">
            <v:imagedata r:id="rId186" o:title=""/>
          </v:shape>
          <o:OLEObject Type="Embed" ProgID="Equation.DSMT4" ShapeID="_x0000_i1114" DrawAspect="Content" ObjectID="_1757175654" r:id="rId187"/>
        </w:object>
      </w:r>
      <w:r w:rsidR="00B6331F" w:rsidRPr="00936AF0">
        <w:rPr>
          <w:sz w:val="24"/>
          <w:szCs w:val="24"/>
        </w:rPr>
        <w:t xml:space="preserve"> .                (18)  </w:t>
      </w:r>
    </w:p>
    <w:p w14:paraId="361DBA38" w14:textId="77777777" w:rsidR="00B6331F" w:rsidRPr="00936AF0" w:rsidRDefault="00B6331F" w:rsidP="00936AF0">
      <w:pPr>
        <w:spacing w:after="0"/>
        <w:rPr>
          <w:b/>
          <w:bCs/>
          <w:sz w:val="24"/>
          <w:szCs w:val="24"/>
        </w:rPr>
      </w:pPr>
    </w:p>
    <w:p w14:paraId="5020FBCE" w14:textId="42A43C19" w:rsidR="00B6331F" w:rsidRPr="00936AF0" w:rsidRDefault="00ED5164" w:rsidP="00936AF0">
      <w:pPr>
        <w:spacing w:after="0"/>
        <w:rPr>
          <w:sz w:val="24"/>
          <w:szCs w:val="24"/>
        </w:rPr>
      </w:pPr>
      <w:r w:rsidRPr="00ED5164">
        <w:rPr>
          <w:sz w:val="24"/>
          <w:szCs w:val="24"/>
        </w:rPr>
        <w:t xml:space="preserve">In a non-ideal dusty gas, at any given moment, we can compute the total energy   (the combined kinetic and thermal energy) within the blast wave by evaluating the density, velocity, and pressure parameters behind the shock front as follows:        </w:t>
      </w:r>
      <w:r w:rsidR="00B6331F" w:rsidRPr="00936AF0">
        <w:rPr>
          <w:sz w:val="24"/>
          <w:szCs w:val="24"/>
        </w:rPr>
        <w:t xml:space="preserve">       </w:t>
      </w:r>
    </w:p>
    <w:p w14:paraId="1C68E475" w14:textId="041744CD" w:rsidR="00B6331F" w:rsidRPr="00936AF0" w:rsidRDefault="00B6331F" w:rsidP="00936AF0">
      <w:pPr>
        <w:spacing w:after="0"/>
        <w:rPr>
          <w:sz w:val="24"/>
          <w:szCs w:val="24"/>
        </w:rPr>
      </w:pPr>
      <w:r w:rsidRPr="00936AF0">
        <w:rPr>
          <w:sz w:val="24"/>
          <w:szCs w:val="24"/>
        </w:rPr>
        <w:t xml:space="preserve">                                   </w:t>
      </w:r>
      <w:r w:rsidR="004D5710" w:rsidRPr="00936AF0">
        <w:rPr>
          <w:position w:val="-40"/>
          <w:sz w:val="24"/>
          <w:szCs w:val="24"/>
        </w:rPr>
        <w:object w:dxaOrig="4140" w:dyaOrig="920" w14:anchorId="48E1D5C2">
          <v:shape id="_x0000_i1115" type="#_x0000_t75" style="width:207pt;height:45.75pt" o:ole="">
            <v:imagedata r:id="rId188" o:title=""/>
          </v:shape>
          <o:OLEObject Type="Embed" ProgID="Equation.DSMT4" ShapeID="_x0000_i1115" DrawAspect="Content" ObjectID="_1757175655" r:id="rId189"/>
        </w:object>
      </w:r>
      <w:r w:rsidRPr="00936AF0">
        <w:rPr>
          <w:sz w:val="24"/>
          <w:szCs w:val="24"/>
        </w:rPr>
        <w:t>,                                            (19)</w:t>
      </w:r>
    </w:p>
    <w:p w14:paraId="7F110F14" w14:textId="77777777" w:rsidR="00B6331F" w:rsidRPr="00936AF0" w:rsidRDefault="00B6331F" w:rsidP="00936AF0">
      <w:pPr>
        <w:spacing w:after="0"/>
        <w:rPr>
          <w:b/>
          <w:bCs/>
          <w:sz w:val="24"/>
          <w:szCs w:val="24"/>
        </w:rPr>
      </w:pPr>
    </w:p>
    <w:p w14:paraId="4C7C6368" w14:textId="49628D86" w:rsidR="00B6331F" w:rsidRPr="00936AF0" w:rsidRDefault="006F768E" w:rsidP="00936AF0">
      <w:pPr>
        <w:autoSpaceDE w:val="0"/>
        <w:autoSpaceDN w:val="0"/>
        <w:adjustRightInd w:val="0"/>
        <w:spacing w:after="0"/>
        <w:rPr>
          <w:sz w:val="24"/>
          <w:szCs w:val="24"/>
        </w:rPr>
      </w:pPr>
      <w:r w:rsidRPr="00936AF0">
        <w:rPr>
          <w:position w:val="-6"/>
          <w:sz w:val="24"/>
          <w:szCs w:val="24"/>
        </w:rPr>
        <w:object w:dxaOrig="2620" w:dyaOrig="600" w14:anchorId="1AD24D05">
          <v:shape id="_x0000_i1116" type="#_x0000_t75" style="width:131.25pt;height:30pt" o:ole="">
            <v:imagedata r:id="rId190" o:title=""/>
          </v:shape>
          <o:OLEObject Type="Embed" ProgID="Equation.DSMT4" ShapeID="_x0000_i1116" DrawAspect="Content" ObjectID="_1757175656" r:id="rId191"/>
        </w:object>
      </w:r>
      <w:r w:rsidR="00B6331F" w:rsidRPr="00936AF0">
        <w:rPr>
          <w:sz w:val="24"/>
          <w:szCs w:val="24"/>
        </w:rPr>
        <w:t>+</w:t>
      </w:r>
      <w:r w:rsidR="00CD2FCE" w:rsidRPr="00936AF0">
        <w:rPr>
          <w:position w:val="-6"/>
          <w:sz w:val="24"/>
          <w:szCs w:val="24"/>
        </w:rPr>
        <w:object w:dxaOrig="2200" w:dyaOrig="600" w14:anchorId="10E16E9E">
          <v:shape id="_x0000_i1117" type="#_x0000_t75" style="width:110.25pt;height:30pt" o:ole="">
            <v:imagedata r:id="rId192" o:title=""/>
          </v:shape>
          <o:OLEObject Type="Embed" ProgID="Equation.DSMT4" ShapeID="_x0000_i1117" DrawAspect="Content" ObjectID="_1757175657" r:id="rId193"/>
        </w:object>
      </w:r>
      <w:r w:rsidR="00B6331F" w:rsidRPr="00936AF0">
        <w:rPr>
          <w:sz w:val="24"/>
          <w:szCs w:val="24"/>
        </w:rPr>
        <w:t>+</w:t>
      </w:r>
      <w:r w:rsidR="00CD2FCE" w:rsidRPr="00936AF0">
        <w:rPr>
          <w:position w:val="-6"/>
          <w:sz w:val="24"/>
          <w:szCs w:val="24"/>
        </w:rPr>
        <w:object w:dxaOrig="1880" w:dyaOrig="560" w14:anchorId="335D66E9">
          <v:shape id="_x0000_i1118" type="#_x0000_t75" style="width:93.75pt;height:27.75pt" o:ole="">
            <v:imagedata r:id="rId194" o:title=""/>
          </v:shape>
          <o:OLEObject Type="Embed" ProgID="Equation.DSMT4" ShapeID="_x0000_i1118" DrawAspect="Content" ObjectID="_1757175658" r:id="rId195"/>
        </w:object>
      </w:r>
      <w:r w:rsidR="00B6331F" w:rsidRPr="00936AF0">
        <w:rPr>
          <w:sz w:val="24"/>
          <w:szCs w:val="24"/>
        </w:rPr>
        <w:t>+</w:t>
      </w:r>
      <w:r w:rsidR="00CD2FCE" w:rsidRPr="00936AF0">
        <w:rPr>
          <w:position w:val="-6"/>
          <w:sz w:val="24"/>
          <w:szCs w:val="24"/>
        </w:rPr>
        <w:object w:dxaOrig="1920" w:dyaOrig="560" w14:anchorId="2141C560">
          <v:shape id="_x0000_i1119" type="#_x0000_t75" style="width:96pt;height:27.75pt" o:ole="">
            <v:imagedata r:id="rId196" o:title=""/>
          </v:shape>
          <o:OLEObject Type="Embed" ProgID="Equation.DSMT4" ShapeID="_x0000_i1119" DrawAspect="Content" ObjectID="_1757175659" r:id="rId197"/>
        </w:object>
      </w:r>
      <w:r w:rsidR="00B6331F" w:rsidRPr="00936AF0">
        <w:rPr>
          <w:sz w:val="24"/>
          <w:szCs w:val="24"/>
        </w:rPr>
        <w:t>+</w:t>
      </w:r>
    </w:p>
    <w:p w14:paraId="5AFE7169" w14:textId="0633422E" w:rsidR="00B6331F" w:rsidRPr="00936AF0" w:rsidRDefault="00B6331F" w:rsidP="00936AF0">
      <w:pPr>
        <w:autoSpaceDE w:val="0"/>
        <w:autoSpaceDN w:val="0"/>
        <w:adjustRightInd w:val="0"/>
        <w:spacing w:after="0"/>
        <w:rPr>
          <w:sz w:val="24"/>
          <w:szCs w:val="24"/>
        </w:rPr>
      </w:pPr>
      <w:r w:rsidRPr="00936AF0">
        <w:rPr>
          <w:sz w:val="24"/>
          <w:szCs w:val="24"/>
        </w:rPr>
        <w:t xml:space="preserve">             </w:t>
      </w:r>
      <w:r w:rsidR="00CD2FCE" w:rsidRPr="00936AF0">
        <w:rPr>
          <w:position w:val="-6"/>
          <w:sz w:val="24"/>
          <w:szCs w:val="24"/>
        </w:rPr>
        <w:object w:dxaOrig="1860" w:dyaOrig="560" w14:anchorId="733DA759">
          <v:shape id="_x0000_i1120" type="#_x0000_t75" style="width:93pt;height:27.75pt" o:ole="">
            <v:imagedata r:id="rId198" o:title=""/>
          </v:shape>
          <o:OLEObject Type="Embed" ProgID="Equation.DSMT4" ShapeID="_x0000_i1120" DrawAspect="Content" ObjectID="_1757175660" r:id="rId199"/>
        </w:object>
      </w:r>
      <w:r w:rsidRPr="00936AF0">
        <w:rPr>
          <w:sz w:val="24"/>
          <w:szCs w:val="24"/>
        </w:rPr>
        <w:t xml:space="preserve"> ,                                                                                                      (20)</w:t>
      </w:r>
    </w:p>
    <w:p w14:paraId="6E51A0CF" w14:textId="16FC6196" w:rsidR="00B6331F" w:rsidRPr="00936AF0" w:rsidRDefault="00B6331F" w:rsidP="00936AF0">
      <w:pPr>
        <w:autoSpaceDE w:val="0"/>
        <w:autoSpaceDN w:val="0"/>
        <w:adjustRightInd w:val="0"/>
        <w:spacing w:after="0"/>
        <w:rPr>
          <w:sz w:val="24"/>
          <w:szCs w:val="24"/>
        </w:rPr>
      </w:pPr>
      <w:proofErr w:type="gramStart"/>
      <w:r w:rsidRPr="00936AF0">
        <w:rPr>
          <w:sz w:val="24"/>
          <w:szCs w:val="24"/>
        </w:rPr>
        <w:lastRenderedPageBreak/>
        <w:t xml:space="preserve">Where </w:t>
      </w:r>
      <w:proofErr w:type="gramEnd"/>
      <w:r w:rsidR="00CD2FCE" w:rsidRPr="00936AF0">
        <w:rPr>
          <w:position w:val="-38"/>
          <w:sz w:val="24"/>
          <w:szCs w:val="24"/>
        </w:rPr>
        <w:object w:dxaOrig="3100" w:dyaOrig="760" w14:anchorId="1F49F95F">
          <v:shape id="_x0000_i1121" type="#_x0000_t75" style="width:154.5pt;height:38.25pt" o:ole="">
            <v:imagedata r:id="rId200" o:title=""/>
          </v:shape>
          <o:OLEObject Type="Embed" ProgID="Equation.DSMT4" ShapeID="_x0000_i1121" DrawAspect="Content" ObjectID="_1757175661" r:id="rId201"/>
        </w:object>
      </w:r>
      <w:r w:rsidRPr="00936AF0">
        <w:rPr>
          <w:sz w:val="24"/>
          <w:szCs w:val="24"/>
        </w:rPr>
        <w:t xml:space="preserve">, </w:t>
      </w:r>
      <w:r w:rsidR="00CD2FCE" w:rsidRPr="00936AF0">
        <w:rPr>
          <w:position w:val="-38"/>
          <w:sz w:val="24"/>
          <w:szCs w:val="24"/>
        </w:rPr>
        <w:object w:dxaOrig="5080" w:dyaOrig="880" w14:anchorId="73F064AF">
          <v:shape id="_x0000_i1122" type="#_x0000_t75" style="width:253.5pt;height:44.25pt" o:ole="">
            <v:imagedata r:id="rId202" o:title=""/>
          </v:shape>
          <o:OLEObject Type="Embed" ProgID="Equation.DSMT4" ShapeID="_x0000_i1122" DrawAspect="Content" ObjectID="_1757175662" r:id="rId203"/>
        </w:object>
      </w:r>
      <w:r w:rsidRPr="00936AF0">
        <w:rPr>
          <w:sz w:val="24"/>
          <w:szCs w:val="24"/>
        </w:rPr>
        <w:t>,</w:t>
      </w:r>
      <w:r w:rsidR="00CD2FCE" w:rsidRPr="00936AF0">
        <w:rPr>
          <w:position w:val="-38"/>
          <w:sz w:val="24"/>
          <w:szCs w:val="24"/>
        </w:rPr>
        <w:object w:dxaOrig="5420" w:dyaOrig="880" w14:anchorId="68539019">
          <v:shape id="_x0000_i1123" type="#_x0000_t75" style="width:270.75pt;height:44.25pt" o:ole="">
            <v:imagedata r:id="rId204" o:title=""/>
          </v:shape>
          <o:OLEObject Type="Embed" ProgID="Equation.DSMT4" ShapeID="_x0000_i1123" DrawAspect="Content" ObjectID="_1757175663" r:id="rId205"/>
        </w:object>
      </w:r>
      <w:r w:rsidRPr="00936AF0">
        <w:rPr>
          <w:sz w:val="24"/>
          <w:szCs w:val="24"/>
        </w:rPr>
        <w:t>,</w:t>
      </w:r>
      <w:r w:rsidR="00CD2FCE" w:rsidRPr="00936AF0">
        <w:rPr>
          <w:position w:val="-38"/>
          <w:sz w:val="24"/>
          <w:szCs w:val="24"/>
        </w:rPr>
        <w:object w:dxaOrig="5440" w:dyaOrig="880" w14:anchorId="68CBF91A">
          <v:shape id="_x0000_i1124" type="#_x0000_t75" style="width:271.5pt;height:44.25pt" o:ole="">
            <v:imagedata r:id="rId206" o:title=""/>
          </v:shape>
          <o:OLEObject Type="Embed" ProgID="Equation.DSMT4" ShapeID="_x0000_i1124" DrawAspect="Content" ObjectID="_1757175664" r:id="rId207"/>
        </w:object>
      </w:r>
      <w:r w:rsidRPr="00936AF0">
        <w:rPr>
          <w:sz w:val="24"/>
          <w:szCs w:val="24"/>
        </w:rPr>
        <w:t>,</w:t>
      </w:r>
      <w:r w:rsidR="00CD2FCE" w:rsidRPr="00936AF0">
        <w:rPr>
          <w:position w:val="-38"/>
          <w:sz w:val="24"/>
          <w:szCs w:val="24"/>
        </w:rPr>
        <w:object w:dxaOrig="5380" w:dyaOrig="880" w14:anchorId="74205B78">
          <v:shape id="_x0000_i1125" type="#_x0000_t75" style="width:269.25pt;height:44.25pt" o:ole="">
            <v:imagedata r:id="rId208" o:title=""/>
          </v:shape>
          <o:OLEObject Type="Embed" ProgID="Equation.DSMT4" ShapeID="_x0000_i1125" DrawAspect="Content" ObjectID="_1757175665" r:id="rId209"/>
        </w:object>
      </w:r>
      <w:r w:rsidRPr="00936AF0">
        <w:rPr>
          <w:sz w:val="24"/>
          <w:szCs w:val="24"/>
        </w:rPr>
        <w:t>.</w:t>
      </w:r>
    </w:p>
    <w:p w14:paraId="320B96A8" w14:textId="77777777" w:rsidR="002E0337" w:rsidRPr="00936AF0" w:rsidRDefault="002E0337" w:rsidP="00936AF0">
      <w:pPr>
        <w:autoSpaceDE w:val="0"/>
        <w:autoSpaceDN w:val="0"/>
        <w:adjustRightInd w:val="0"/>
        <w:spacing w:after="0"/>
        <w:rPr>
          <w:sz w:val="24"/>
          <w:szCs w:val="24"/>
        </w:rPr>
      </w:pPr>
    </w:p>
    <w:p w14:paraId="5D3B0D64" w14:textId="77777777" w:rsidR="002E0337" w:rsidRPr="00936AF0" w:rsidRDefault="002E0337" w:rsidP="00936AF0">
      <w:pPr>
        <w:autoSpaceDE w:val="0"/>
        <w:autoSpaceDN w:val="0"/>
        <w:adjustRightInd w:val="0"/>
        <w:spacing w:after="0"/>
        <w:rPr>
          <w:sz w:val="24"/>
          <w:szCs w:val="24"/>
        </w:rPr>
      </w:pPr>
    </w:p>
    <w:p w14:paraId="0500E473" w14:textId="0C2651BE" w:rsidR="004616D2" w:rsidRPr="00936AF0" w:rsidRDefault="004616D2" w:rsidP="00936AF0">
      <w:pPr>
        <w:spacing w:after="0"/>
        <w:rPr>
          <w:sz w:val="24"/>
          <w:szCs w:val="24"/>
        </w:rPr>
      </w:pPr>
      <w:r w:rsidRPr="00936AF0">
        <w:rPr>
          <w:sz w:val="24"/>
          <w:szCs w:val="24"/>
        </w:rPr>
        <w:t xml:space="preserve">The </w:t>
      </w:r>
      <w:r w:rsidR="00357AED" w:rsidRPr="00936AF0">
        <w:rPr>
          <w:sz w:val="24"/>
          <w:szCs w:val="24"/>
        </w:rPr>
        <w:t xml:space="preserve">effects of dust particles and </w:t>
      </w:r>
      <w:r w:rsidR="00B6331F" w:rsidRPr="00936AF0">
        <w:rPr>
          <w:sz w:val="24"/>
          <w:szCs w:val="24"/>
        </w:rPr>
        <w:t>non-idealness</w:t>
      </w:r>
      <w:r w:rsidR="00357AED" w:rsidRPr="00936AF0">
        <w:rPr>
          <w:sz w:val="24"/>
          <w:szCs w:val="24"/>
        </w:rPr>
        <w:t xml:space="preserve"> parameters on the radius of blast wave are</w:t>
      </w:r>
      <w:r w:rsidR="003C1102" w:rsidRPr="00936AF0">
        <w:rPr>
          <w:sz w:val="24"/>
          <w:szCs w:val="24"/>
        </w:rPr>
        <w:t xml:space="preserve"> shown in figs. </w:t>
      </w:r>
      <w:r w:rsidR="00BD31A7" w:rsidRPr="00936AF0">
        <w:rPr>
          <w:sz w:val="24"/>
          <w:szCs w:val="24"/>
        </w:rPr>
        <w:t>1- 5.</w:t>
      </w:r>
    </w:p>
    <w:p w14:paraId="0500E474" w14:textId="77777777" w:rsidR="002D329B" w:rsidRPr="00936AF0" w:rsidRDefault="00351855" w:rsidP="00936AF0">
      <w:pPr>
        <w:spacing w:after="0"/>
        <w:rPr>
          <w:sz w:val="24"/>
          <w:szCs w:val="24"/>
        </w:rPr>
      </w:pPr>
      <w:r w:rsidRPr="00936AF0">
        <w:rPr>
          <w:noProof/>
          <w:sz w:val="24"/>
          <w:szCs w:val="24"/>
          <w:lang w:val="en-IN" w:eastAsia="en-IN"/>
        </w:rPr>
        <w:drawing>
          <wp:inline distT="0" distB="0" distL="0" distR="0" wp14:anchorId="0500E547" wp14:editId="0500E548">
            <wp:extent cx="5943600" cy="2732405"/>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0"/>
                    <a:stretch>
                      <a:fillRect/>
                    </a:stretch>
                  </pic:blipFill>
                  <pic:spPr>
                    <a:xfrm>
                      <a:off x="0" y="0"/>
                      <a:ext cx="5943600" cy="2732405"/>
                    </a:xfrm>
                    <a:prstGeom prst="rect">
                      <a:avLst/>
                    </a:prstGeom>
                  </pic:spPr>
                </pic:pic>
              </a:graphicData>
            </a:graphic>
          </wp:inline>
        </w:drawing>
      </w:r>
    </w:p>
    <w:p w14:paraId="0500E475" w14:textId="77777777" w:rsidR="00D13BB7" w:rsidRPr="00936AF0" w:rsidRDefault="00D13BB7" w:rsidP="00936AF0">
      <w:pPr>
        <w:spacing w:after="0"/>
        <w:rPr>
          <w:sz w:val="24"/>
          <w:szCs w:val="24"/>
        </w:rPr>
      </w:pPr>
      <w:r w:rsidRPr="00936AF0">
        <w:rPr>
          <w:sz w:val="24"/>
          <w:szCs w:val="24"/>
        </w:rPr>
        <w:t xml:space="preserve">Fig 1: Behavior of the radius of the Blast Wave </w:t>
      </w:r>
      <w:proofErr w:type="gramStart"/>
      <w:r w:rsidRPr="00936AF0">
        <w:rPr>
          <w:sz w:val="24"/>
          <w:szCs w:val="24"/>
        </w:rPr>
        <w:t xml:space="preserve">for </w:t>
      </w:r>
      <w:proofErr w:type="gramEnd"/>
      <w:r w:rsidRPr="00936AF0">
        <w:rPr>
          <w:position w:val="-6"/>
          <w:sz w:val="24"/>
          <w:szCs w:val="24"/>
        </w:rPr>
        <w:object w:dxaOrig="620" w:dyaOrig="279" w14:anchorId="0500E549">
          <v:shape id="_x0000_i1126" type="#_x0000_t75" style="width:31.5pt;height:13.5pt" o:ole="">
            <v:imagedata r:id="rId211" o:title=""/>
          </v:shape>
          <o:OLEObject Type="Embed" ProgID="Equation.DSMT4" ShapeID="_x0000_i1126" DrawAspect="Content" ObjectID="_1757175666" r:id="rId212"/>
        </w:object>
      </w:r>
      <w:r w:rsidR="000117A7" w:rsidRPr="00936AF0">
        <w:rPr>
          <w:position w:val="-6"/>
          <w:sz w:val="24"/>
          <w:szCs w:val="24"/>
        </w:rPr>
        <w:t>.</w:t>
      </w:r>
    </w:p>
    <w:p w14:paraId="0500E476" w14:textId="77777777" w:rsidR="00662289" w:rsidRPr="00936AF0" w:rsidRDefault="00351855" w:rsidP="00936AF0">
      <w:pPr>
        <w:spacing w:after="0"/>
        <w:rPr>
          <w:sz w:val="24"/>
          <w:szCs w:val="24"/>
        </w:rPr>
      </w:pPr>
      <w:r w:rsidRPr="00936AF0">
        <w:rPr>
          <w:noProof/>
          <w:sz w:val="24"/>
          <w:szCs w:val="24"/>
          <w:lang w:val="en-IN" w:eastAsia="en-IN"/>
        </w:rPr>
        <w:lastRenderedPageBreak/>
        <w:drawing>
          <wp:inline distT="0" distB="0" distL="0" distR="0" wp14:anchorId="0500E54A" wp14:editId="0500E54B">
            <wp:extent cx="5943600" cy="2732405"/>
            <wp:effectExtent l="19050" t="0" r="0" b="0"/>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3"/>
                    <a:stretch>
                      <a:fillRect/>
                    </a:stretch>
                  </pic:blipFill>
                  <pic:spPr>
                    <a:xfrm>
                      <a:off x="0" y="0"/>
                      <a:ext cx="5943600" cy="2732405"/>
                    </a:xfrm>
                    <a:prstGeom prst="rect">
                      <a:avLst/>
                    </a:prstGeom>
                  </pic:spPr>
                </pic:pic>
              </a:graphicData>
            </a:graphic>
          </wp:inline>
        </w:drawing>
      </w:r>
    </w:p>
    <w:p w14:paraId="0500E477" w14:textId="77777777" w:rsidR="00D97665" w:rsidRPr="00936AF0" w:rsidRDefault="00D97665" w:rsidP="00936AF0">
      <w:pPr>
        <w:spacing w:after="0"/>
        <w:rPr>
          <w:sz w:val="24"/>
          <w:szCs w:val="24"/>
        </w:rPr>
      </w:pPr>
    </w:p>
    <w:p w14:paraId="0500E478" w14:textId="77777777" w:rsidR="00D13BB7" w:rsidRPr="00936AF0" w:rsidRDefault="00D13BB7" w:rsidP="00936AF0">
      <w:pPr>
        <w:spacing w:after="0"/>
        <w:rPr>
          <w:sz w:val="24"/>
          <w:szCs w:val="24"/>
        </w:rPr>
      </w:pPr>
      <w:r w:rsidRPr="00936AF0">
        <w:rPr>
          <w:sz w:val="24"/>
          <w:szCs w:val="24"/>
        </w:rPr>
        <w:t xml:space="preserve">Fig 2: </w:t>
      </w:r>
      <w:r w:rsidR="00FB2AAE" w:rsidRPr="00936AF0">
        <w:rPr>
          <w:sz w:val="24"/>
          <w:szCs w:val="24"/>
        </w:rPr>
        <w:t xml:space="preserve">Behavior of the radius of the Blast Wave </w:t>
      </w:r>
      <w:proofErr w:type="gramStart"/>
      <w:r w:rsidR="00FB2AAE" w:rsidRPr="00936AF0">
        <w:rPr>
          <w:sz w:val="24"/>
          <w:szCs w:val="24"/>
        </w:rPr>
        <w:t xml:space="preserve">for </w:t>
      </w:r>
      <w:proofErr w:type="gramEnd"/>
      <w:r w:rsidR="00B21E9E" w:rsidRPr="00936AF0">
        <w:rPr>
          <w:position w:val="-6"/>
          <w:sz w:val="24"/>
          <w:szCs w:val="24"/>
        </w:rPr>
        <w:object w:dxaOrig="560" w:dyaOrig="279" w14:anchorId="0500E54C">
          <v:shape id="_x0000_i1127" type="#_x0000_t75" style="width:28.5pt;height:13.5pt" o:ole="">
            <v:imagedata r:id="rId214" o:title=""/>
          </v:shape>
          <o:OLEObject Type="Embed" ProgID="Equation.DSMT4" ShapeID="_x0000_i1127" DrawAspect="Content" ObjectID="_1757175667" r:id="rId215"/>
        </w:object>
      </w:r>
      <w:r w:rsidR="000117A7" w:rsidRPr="00936AF0">
        <w:rPr>
          <w:sz w:val="24"/>
          <w:szCs w:val="24"/>
        </w:rPr>
        <w:t>.</w:t>
      </w:r>
    </w:p>
    <w:p w14:paraId="0500E479" w14:textId="77777777" w:rsidR="00D13BB7" w:rsidRPr="00936AF0" w:rsidRDefault="00D13BB7" w:rsidP="00936AF0">
      <w:pPr>
        <w:spacing w:after="0"/>
        <w:rPr>
          <w:sz w:val="24"/>
          <w:szCs w:val="24"/>
        </w:rPr>
      </w:pPr>
    </w:p>
    <w:p w14:paraId="0500E47A" w14:textId="77777777" w:rsidR="00D97665" w:rsidRPr="00936AF0" w:rsidRDefault="00351855" w:rsidP="00936AF0">
      <w:pPr>
        <w:spacing w:after="0"/>
        <w:rPr>
          <w:sz w:val="24"/>
          <w:szCs w:val="24"/>
        </w:rPr>
      </w:pPr>
      <w:r w:rsidRPr="00936AF0">
        <w:rPr>
          <w:noProof/>
          <w:sz w:val="24"/>
          <w:szCs w:val="24"/>
          <w:lang w:val="en-IN" w:eastAsia="en-IN"/>
        </w:rPr>
        <w:drawing>
          <wp:inline distT="0" distB="0" distL="0" distR="0" wp14:anchorId="0500E54D" wp14:editId="0500E54E">
            <wp:extent cx="5943600" cy="2732405"/>
            <wp:effectExtent l="19050" t="0" r="0" b="0"/>
            <wp:docPr id="3" name="Picture 2"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16"/>
                    <a:stretch>
                      <a:fillRect/>
                    </a:stretch>
                  </pic:blipFill>
                  <pic:spPr>
                    <a:xfrm>
                      <a:off x="0" y="0"/>
                      <a:ext cx="5943600" cy="2732405"/>
                    </a:xfrm>
                    <a:prstGeom prst="rect">
                      <a:avLst/>
                    </a:prstGeom>
                  </pic:spPr>
                </pic:pic>
              </a:graphicData>
            </a:graphic>
          </wp:inline>
        </w:drawing>
      </w:r>
    </w:p>
    <w:p w14:paraId="0500E47B" w14:textId="77777777" w:rsidR="006A3CE8" w:rsidRPr="00936AF0" w:rsidRDefault="00415D04" w:rsidP="00936AF0">
      <w:pPr>
        <w:spacing w:after="0"/>
        <w:rPr>
          <w:sz w:val="24"/>
          <w:szCs w:val="24"/>
        </w:rPr>
      </w:pPr>
      <w:r w:rsidRPr="00936AF0">
        <w:rPr>
          <w:sz w:val="24"/>
          <w:szCs w:val="24"/>
        </w:rPr>
        <w:t xml:space="preserve">Fig 3: </w:t>
      </w:r>
      <w:r w:rsidR="00FB2AAE" w:rsidRPr="00936AF0">
        <w:rPr>
          <w:sz w:val="24"/>
          <w:szCs w:val="24"/>
        </w:rPr>
        <w:t xml:space="preserve">Behavior of the radius of the Blast Wave </w:t>
      </w:r>
      <w:proofErr w:type="gramStart"/>
      <w:r w:rsidR="00FB2AAE" w:rsidRPr="00936AF0">
        <w:rPr>
          <w:sz w:val="24"/>
          <w:szCs w:val="24"/>
        </w:rPr>
        <w:t xml:space="preserve">for </w:t>
      </w:r>
      <w:proofErr w:type="gramEnd"/>
      <w:r w:rsidR="00B21E9E" w:rsidRPr="00936AF0">
        <w:rPr>
          <w:position w:val="-6"/>
          <w:sz w:val="24"/>
          <w:szCs w:val="24"/>
        </w:rPr>
        <w:object w:dxaOrig="600" w:dyaOrig="279" w14:anchorId="0500E54F">
          <v:shape id="_x0000_i1128" type="#_x0000_t75" style="width:30.75pt;height:13.5pt" o:ole="">
            <v:imagedata r:id="rId217" o:title=""/>
          </v:shape>
          <o:OLEObject Type="Embed" ProgID="Equation.DSMT4" ShapeID="_x0000_i1128" DrawAspect="Content" ObjectID="_1757175668" r:id="rId218"/>
        </w:object>
      </w:r>
      <w:r w:rsidR="000117A7" w:rsidRPr="00936AF0">
        <w:rPr>
          <w:sz w:val="24"/>
          <w:szCs w:val="24"/>
        </w:rPr>
        <w:t>.</w:t>
      </w:r>
    </w:p>
    <w:p w14:paraId="0500E47C" w14:textId="77777777" w:rsidR="00363896" w:rsidRPr="00936AF0" w:rsidRDefault="00363896" w:rsidP="00936AF0">
      <w:pPr>
        <w:spacing w:after="0"/>
        <w:rPr>
          <w:sz w:val="24"/>
          <w:szCs w:val="24"/>
        </w:rPr>
      </w:pPr>
    </w:p>
    <w:p w14:paraId="754CA1AF" w14:textId="002D1705" w:rsidR="001F15EB" w:rsidRPr="00936AF0" w:rsidRDefault="0042315F" w:rsidP="00936AF0">
      <w:pPr>
        <w:spacing w:after="0"/>
        <w:rPr>
          <w:rFonts w:eastAsia="Times New Roman"/>
          <w:sz w:val="24"/>
          <w:szCs w:val="24"/>
        </w:rPr>
      </w:pPr>
      <w:r w:rsidRPr="00936AF0">
        <w:rPr>
          <w:sz w:val="24"/>
          <w:szCs w:val="24"/>
        </w:rPr>
        <w:t>Figures 1 to 3 show how dust density affects blast wave diameter when flowing through planar, cylindrically symmetric and spherically symmetric flows</w:t>
      </w:r>
      <w:r w:rsidR="006A3CE8" w:rsidRPr="00936AF0">
        <w:rPr>
          <w:rFonts w:eastAsia="Times New Roman"/>
          <w:sz w:val="24"/>
          <w:szCs w:val="24"/>
        </w:rPr>
        <w:t xml:space="preserve">. </w:t>
      </w:r>
      <w:r w:rsidR="001F15EB" w:rsidRPr="00936AF0">
        <w:rPr>
          <w:rFonts w:eastAsia="Times New Roman"/>
          <w:sz w:val="24"/>
          <w:szCs w:val="24"/>
        </w:rPr>
        <w:t>In the computations, the constants appear as follows:</w:t>
      </w:r>
    </w:p>
    <w:p w14:paraId="0500E47E" w14:textId="7C27FB9D" w:rsidR="002E6A22" w:rsidRDefault="00E241F2" w:rsidP="00936AF0">
      <w:pPr>
        <w:spacing w:after="0"/>
        <w:rPr>
          <w:rFonts w:eastAsia="Times New Roman"/>
          <w:sz w:val="24"/>
          <w:szCs w:val="24"/>
        </w:rPr>
      </w:pPr>
      <w:r w:rsidRPr="00936AF0">
        <w:rPr>
          <w:rFonts w:eastAsia="Times New Roman"/>
          <w:position w:val="-10"/>
          <w:sz w:val="24"/>
          <w:szCs w:val="24"/>
        </w:rPr>
        <w:object w:dxaOrig="780" w:dyaOrig="320" w14:anchorId="0500E550">
          <v:shape id="_x0000_i1129" type="#_x0000_t75" style="width:39pt;height:15.75pt" o:ole="">
            <v:imagedata r:id="rId219" o:title=""/>
          </v:shape>
          <o:OLEObject Type="Embed" ProgID="Equation.DSMT4" ShapeID="_x0000_i1129" DrawAspect="Content" ObjectID="_1757175669" r:id="rId220"/>
        </w:object>
      </w:r>
      <w:proofErr w:type="gramStart"/>
      <w:r w:rsidR="00061F05" w:rsidRPr="00936AF0">
        <w:rPr>
          <w:rFonts w:eastAsia="Times New Roman"/>
          <w:sz w:val="24"/>
          <w:szCs w:val="24"/>
        </w:rPr>
        <w:t>and</w:t>
      </w:r>
      <w:proofErr w:type="gramEnd"/>
      <w:r w:rsidR="00E8376B" w:rsidRPr="00936AF0">
        <w:rPr>
          <w:rFonts w:eastAsia="Times New Roman"/>
          <w:position w:val="-14"/>
          <w:sz w:val="24"/>
          <w:szCs w:val="24"/>
        </w:rPr>
        <w:object w:dxaOrig="900" w:dyaOrig="380" w14:anchorId="0500E551">
          <v:shape id="_x0000_i1130" type="#_x0000_t75" style="width:45pt;height:18.75pt" o:ole="">
            <v:imagedata r:id="rId221" o:title=""/>
          </v:shape>
          <o:OLEObject Type="Embed" ProgID="Equation.DSMT4" ShapeID="_x0000_i1130" DrawAspect="Content" ObjectID="_1757175670" r:id="rId222"/>
        </w:object>
      </w:r>
      <w:r w:rsidR="006A3CE8" w:rsidRPr="00936AF0">
        <w:rPr>
          <w:rFonts w:eastAsia="Times New Roman"/>
          <w:sz w:val="24"/>
          <w:szCs w:val="24"/>
        </w:rPr>
        <w:t>,</w:t>
      </w:r>
      <w:r w:rsidR="00F60540" w:rsidRPr="00936AF0">
        <w:rPr>
          <w:rFonts w:eastAsia="Times New Roman"/>
          <w:sz w:val="24"/>
          <w:szCs w:val="24"/>
        </w:rPr>
        <w:t xml:space="preserve"> </w:t>
      </w:r>
      <w:r w:rsidR="006A3CE8" w:rsidRPr="00936AF0">
        <w:rPr>
          <w:rFonts w:eastAsia="Times New Roman"/>
          <w:sz w:val="24"/>
          <w:szCs w:val="24"/>
        </w:rPr>
        <w:t>and</w:t>
      </w:r>
      <w:r w:rsidR="00F60540" w:rsidRPr="00936AF0">
        <w:rPr>
          <w:rFonts w:eastAsia="Times New Roman"/>
          <w:sz w:val="24"/>
          <w:szCs w:val="24"/>
        </w:rPr>
        <w:t xml:space="preserve"> </w:t>
      </w:r>
      <w:r w:rsidRPr="00936AF0">
        <w:rPr>
          <w:rFonts w:eastAsia="Times New Roman"/>
          <w:position w:val="-10"/>
          <w:sz w:val="24"/>
          <w:szCs w:val="24"/>
        </w:rPr>
        <w:object w:dxaOrig="1440" w:dyaOrig="320" w14:anchorId="0500E552">
          <v:shape id="_x0000_i1131" type="#_x0000_t75" style="width:72.75pt;height:15.75pt" o:ole="">
            <v:imagedata r:id="rId223" o:title=""/>
          </v:shape>
          <o:OLEObject Type="Embed" ProgID="Equation.DSMT4" ShapeID="_x0000_i1131" DrawAspect="Content" ObjectID="_1757175671" r:id="rId224"/>
        </w:object>
      </w:r>
    </w:p>
    <w:p w14:paraId="27C4B7BC" w14:textId="0473D0CE" w:rsidR="00936AF0" w:rsidRDefault="00936AF0" w:rsidP="00936AF0">
      <w:pPr>
        <w:spacing w:after="0"/>
        <w:rPr>
          <w:color w:val="374151"/>
          <w:sz w:val="24"/>
          <w:szCs w:val="24"/>
        </w:rPr>
      </w:pPr>
      <w:r>
        <w:rPr>
          <w:rFonts w:eastAsia="Times New Roman"/>
          <w:sz w:val="24"/>
          <w:szCs w:val="24"/>
        </w:rPr>
        <w:t xml:space="preserve">It is observed that the radius of blast waves increases with an increase in dust particle density whereas the radius of blast waves decreases with an increase in non-idealness parameter. Based on the data presented in Figure 2 and Figure 3, it is evident that the way the radius of blast wave varies in planar and cylindrically symmetric flows follows a trend that is quite similar to </w:t>
      </w:r>
      <w:r w:rsidR="00C45C5B">
        <w:rPr>
          <w:rFonts w:eastAsia="Times New Roman"/>
          <w:sz w:val="24"/>
          <w:szCs w:val="24"/>
        </w:rPr>
        <w:t xml:space="preserve">that observed in case of symmetrically symmetric flow. </w:t>
      </w:r>
      <w:r w:rsidR="00C45C5B" w:rsidRPr="00936AF0">
        <w:rPr>
          <w:color w:val="374151"/>
          <w:sz w:val="24"/>
          <w:szCs w:val="24"/>
        </w:rPr>
        <w:t xml:space="preserve">However, it is important to note that in the planar flow scenario, the rate of this radius variation is notably slower when compared to both </w:t>
      </w:r>
      <w:r w:rsidR="00C45C5B" w:rsidRPr="00936AF0">
        <w:rPr>
          <w:color w:val="374151"/>
          <w:sz w:val="24"/>
          <w:szCs w:val="24"/>
        </w:rPr>
        <w:lastRenderedPageBreak/>
        <w:t>cylindrically symmetric and spherically symmetric flows. Additionally, when we specifically compare the rate of radius variation between cylindrically symmetric and spherically symmetric flows, it becomes apparent that the rate of variation in the cylindrically symmetric</w:t>
      </w:r>
      <w:r w:rsidR="00C45C5B">
        <w:rPr>
          <w:color w:val="374151"/>
          <w:sz w:val="24"/>
          <w:szCs w:val="24"/>
        </w:rPr>
        <w:t xml:space="preserve"> flow is also reduced in comparison to the spherically symmetric flow.</w:t>
      </w:r>
    </w:p>
    <w:p w14:paraId="3778C7E4" w14:textId="693C8848" w:rsidR="00C45C5B" w:rsidRDefault="00C45C5B" w:rsidP="00073A70">
      <w:pPr>
        <w:shd w:val="clear" w:color="auto" w:fill="FFFFFF" w:themeFill="background1"/>
        <w:spacing w:after="0"/>
        <w:rPr>
          <w:color w:val="374151"/>
          <w:sz w:val="24"/>
          <w:szCs w:val="24"/>
        </w:rPr>
      </w:pPr>
      <w:r>
        <w:rPr>
          <w:color w:val="374151"/>
          <w:sz w:val="24"/>
          <w:szCs w:val="24"/>
        </w:rPr>
        <w:t xml:space="preserve">            The impact of mass fraction and specific heat of dust particles within the mixture on the </w:t>
      </w:r>
    </w:p>
    <w:p w14:paraId="25B7DA22" w14:textId="53126A3F" w:rsidR="00C45C5B" w:rsidRPr="00936AF0" w:rsidRDefault="00C45C5B" w:rsidP="00073A70">
      <w:pPr>
        <w:shd w:val="clear" w:color="auto" w:fill="FFFFFF" w:themeFill="background1"/>
        <w:spacing w:after="0"/>
        <w:rPr>
          <w:rFonts w:eastAsia="Times New Roman"/>
          <w:sz w:val="24"/>
          <w:szCs w:val="24"/>
        </w:rPr>
      </w:pPr>
      <w:proofErr w:type="gramStart"/>
      <w:r w:rsidRPr="00F07556">
        <w:rPr>
          <w:color w:val="374151"/>
          <w:sz w:val="24"/>
          <w:szCs w:val="24"/>
          <w:shd w:val="clear" w:color="auto" w:fill="FFFFFF" w:themeFill="background1"/>
        </w:rPr>
        <w:t>radius</w:t>
      </w:r>
      <w:proofErr w:type="gramEnd"/>
      <w:r w:rsidRPr="00F07556">
        <w:rPr>
          <w:color w:val="374151"/>
          <w:sz w:val="24"/>
          <w:szCs w:val="24"/>
          <w:shd w:val="clear" w:color="auto" w:fill="FFFFFF" w:themeFill="background1"/>
        </w:rPr>
        <w:t xml:space="preserve"> of the blast wave under the conditions of</w:t>
      </w:r>
      <w:r>
        <w:rPr>
          <w:color w:val="374151"/>
          <w:sz w:val="24"/>
          <w:szCs w:val="24"/>
          <w:shd w:val="clear" w:color="auto" w:fill="F7F7F8"/>
        </w:rPr>
        <w:t xml:space="preserve"> </w:t>
      </w:r>
      <w:r w:rsidRPr="00936AF0">
        <w:rPr>
          <w:position w:val="-6"/>
          <w:sz w:val="24"/>
          <w:szCs w:val="24"/>
        </w:rPr>
        <w:object w:dxaOrig="840" w:dyaOrig="279" w14:anchorId="1938192E">
          <v:shape id="_x0000_i1132" type="#_x0000_t75" style="width:41.25pt;height:13.5pt" o:ole="">
            <v:imagedata r:id="rId225" o:title=""/>
          </v:shape>
          <o:OLEObject Type="Embed" ProgID="Equation.DSMT4" ShapeID="_x0000_i1132" DrawAspect="Content" ObjectID="_1757175672" r:id="rId226"/>
        </w:object>
      </w:r>
      <w:r w:rsidRPr="00936AF0">
        <w:rPr>
          <w:sz w:val="24"/>
          <w:szCs w:val="24"/>
        </w:rPr>
        <w:t xml:space="preserve">, </w:t>
      </w:r>
      <w:r w:rsidRPr="00936AF0">
        <w:rPr>
          <w:position w:val="-10"/>
          <w:sz w:val="24"/>
          <w:szCs w:val="24"/>
        </w:rPr>
        <w:object w:dxaOrig="780" w:dyaOrig="320" w14:anchorId="182AB07C">
          <v:shape id="_x0000_i1133" type="#_x0000_t75" style="width:39pt;height:15.75pt" o:ole="">
            <v:imagedata r:id="rId227" o:title=""/>
          </v:shape>
          <o:OLEObject Type="Embed" ProgID="Equation.DSMT4" ShapeID="_x0000_i1133" DrawAspect="Content" ObjectID="_1757175673" r:id="rId228"/>
        </w:object>
      </w:r>
      <w:r w:rsidRPr="00936AF0">
        <w:rPr>
          <w:sz w:val="24"/>
          <w:szCs w:val="24"/>
        </w:rPr>
        <w:t>and</w:t>
      </w:r>
      <w:r w:rsidRPr="00936AF0">
        <w:rPr>
          <w:position w:val="-6"/>
          <w:sz w:val="24"/>
          <w:szCs w:val="24"/>
        </w:rPr>
        <w:object w:dxaOrig="840" w:dyaOrig="279" w14:anchorId="38C1566B">
          <v:shape id="_x0000_i1134" type="#_x0000_t75" style="width:41.25pt;height:13.5pt" o:ole="">
            <v:imagedata r:id="rId229" o:title=""/>
          </v:shape>
          <o:OLEObject Type="Embed" ProgID="Equation.DSMT4" ShapeID="_x0000_i1134" DrawAspect="Content" ObjectID="_1757175674" r:id="rId230"/>
        </w:object>
      </w:r>
      <w:r w:rsidRPr="00936AF0">
        <w:rPr>
          <w:sz w:val="24"/>
          <w:szCs w:val="24"/>
        </w:rPr>
        <w:t>,</w:t>
      </w:r>
      <w:r w:rsidRPr="00936AF0">
        <w:rPr>
          <w:position w:val="-14"/>
          <w:sz w:val="24"/>
          <w:szCs w:val="24"/>
        </w:rPr>
        <w:object w:dxaOrig="880" w:dyaOrig="380" w14:anchorId="6C1D2AC0">
          <v:shape id="_x0000_i1135" type="#_x0000_t75" style="width:44.25pt;height:18.75pt" o:ole="">
            <v:imagedata r:id="rId231" o:title=""/>
          </v:shape>
          <o:OLEObject Type="Embed" ProgID="Equation.DSMT4" ShapeID="_x0000_i1135" DrawAspect="Content" ObjectID="_1757175675" r:id="rId232"/>
        </w:object>
      </w:r>
      <w:r w:rsidRPr="00936AF0">
        <w:rPr>
          <w:sz w:val="24"/>
          <w:szCs w:val="24"/>
        </w:rPr>
        <w:t xml:space="preserve"> </w:t>
      </w:r>
      <w:r w:rsidRPr="00F07556">
        <w:rPr>
          <w:color w:val="374151"/>
          <w:sz w:val="24"/>
          <w:szCs w:val="24"/>
          <w:shd w:val="clear" w:color="auto" w:fill="FFFFFF" w:themeFill="background1"/>
        </w:rPr>
        <w:t>in spherically symmetric flows are presented in Figures 4 and 5, respectively.</w:t>
      </w:r>
      <w:r w:rsidRPr="00936AF0">
        <w:rPr>
          <w:rFonts w:eastAsiaTheme="minorHAnsi"/>
          <w:sz w:val="24"/>
          <w:szCs w:val="24"/>
        </w:rPr>
        <w:t xml:space="preserve"> </w:t>
      </w:r>
      <w:r w:rsidRPr="00936AF0">
        <w:rPr>
          <w:color w:val="000000"/>
          <w:sz w:val="24"/>
          <w:szCs w:val="24"/>
        </w:rPr>
        <w:t xml:space="preserve">It is noteworthy that an increase in the mass fraction of solid particles has a relatively minor effect on the volume fraction of solid particles. However, it exerts a substantial influence on the parameter denoted as </w:t>
      </w:r>
      <m:oMath>
        <m:r>
          <m:rPr>
            <m:sty m:val="p"/>
          </m:rPr>
          <w:rPr>
            <w:rFonts w:ascii="Cambria Math" w:hAnsi="Cambria Math"/>
            <w:color w:val="000000"/>
            <w:sz w:val="24"/>
            <w:szCs w:val="24"/>
          </w:rPr>
          <m:t>Γ</m:t>
        </m:r>
      </m:oMath>
      <w:r w:rsidRPr="00936AF0">
        <w:rPr>
          <w:color w:val="000000"/>
          <w:sz w:val="24"/>
          <w:szCs w:val="24"/>
        </w:rPr>
        <w:t xml:space="preserve"> Consequently, an increment in both the mass and specific heat of solid particles leads to a</w:t>
      </w:r>
      <w:r>
        <w:rPr>
          <w:color w:val="000000"/>
          <w:sz w:val="24"/>
          <w:szCs w:val="24"/>
        </w:rPr>
        <w:t xml:space="preserve"> notable enlargement of the blast wave radius.</w:t>
      </w:r>
    </w:p>
    <w:p w14:paraId="0500E481" w14:textId="77777777" w:rsidR="00F65B82" w:rsidRPr="00936AF0" w:rsidRDefault="00BD4CBE" w:rsidP="00936AF0">
      <w:pPr>
        <w:autoSpaceDE w:val="0"/>
        <w:autoSpaceDN w:val="0"/>
        <w:adjustRightInd w:val="0"/>
        <w:spacing w:after="0"/>
        <w:rPr>
          <w:rFonts w:eastAsiaTheme="minorHAnsi"/>
          <w:sz w:val="24"/>
          <w:szCs w:val="24"/>
        </w:rPr>
      </w:pPr>
      <w:r w:rsidRPr="00936AF0">
        <w:rPr>
          <w:rFonts w:eastAsiaTheme="minorHAnsi"/>
          <w:noProof/>
          <w:sz w:val="24"/>
          <w:szCs w:val="24"/>
          <w:lang w:val="en-IN" w:eastAsia="en-IN"/>
        </w:rPr>
        <w:drawing>
          <wp:inline distT="0" distB="0" distL="0" distR="0" wp14:anchorId="0500E558" wp14:editId="0500E559">
            <wp:extent cx="5943600" cy="2732405"/>
            <wp:effectExtent l="19050" t="0" r="0" b="0"/>
            <wp:docPr id="20" name="Picture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3"/>
                    <a:stretch>
                      <a:fillRect/>
                    </a:stretch>
                  </pic:blipFill>
                  <pic:spPr>
                    <a:xfrm>
                      <a:off x="0" y="0"/>
                      <a:ext cx="5943600" cy="2732405"/>
                    </a:xfrm>
                    <a:prstGeom prst="rect">
                      <a:avLst/>
                    </a:prstGeom>
                  </pic:spPr>
                </pic:pic>
              </a:graphicData>
            </a:graphic>
          </wp:inline>
        </w:drawing>
      </w:r>
    </w:p>
    <w:p w14:paraId="0500E482" w14:textId="77777777" w:rsidR="00F65B82" w:rsidRPr="00936AF0" w:rsidRDefault="00F65B82" w:rsidP="00936AF0">
      <w:pPr>
        <w:autoSpaceDE w:val="0"/>
        <w:autoSpaceDN w:val="0"/>
        <w:adjustRightInd w:val="0"/>
        <w:spacing w:after="0"/>
        <w:rPr>
          <w:rFonts w:eastAsiaTheme="minorHAnsi"/>
          <w:sz w:val="24"/>
          <w:szCs w:val="24"/>
        </w:rPr>
      </w:pPr>
    </w:p>
    <w:p w14:paraId="0500E483" w14:textId="77777777" w:rsidR="00D13BB7" w:rsidRPr="00936AF0" w:rsidRDefault="007A0D65" w:rsidP="00936AF0">
      <w:pPr>
        <w:autoSpaceDE w:val="0"/>
        <w:autoSpaceDN w:val="0"/>
        <w:adjustRightInd w:val="0"/>
        <w:spacing w:after="0"/>
        <w:rPr>
          <w:sz w:val="24"/>
          <w:szCs w:val="24"/>
        </w:rPr>
      </w:pPr>
      <w:r w:rsidRPr="00936AF0">
        <w:rPr>
          <w:sz w:val="24"/>
          <w:szCs w:val="24"/>
        </w:rPr>
        <w:t xml:space="preserve">Fig 4: Behavior of the radius of the Blast Wave for </w:t>
      </w:r>
      <w:r w:rsidR="00A84796" w:rsidRPr="00936AF0">
        <w:rPr>
          <w:position w:val="-6"/>
          <w:sz w:val="24"/>
          <w:szCs w:val="24"/>
        </w:rPr>
        <w:object w:dxaOrig="660" w:dyaOrig="279" w14:anchorId="0500E55A">
          <v:shape id="_x0000_i1136" type="#_x0000_t75" style="width:33.75pt;height:13.5pt" o:ole="">
            <v:imagedata r:id="rId234" o:title=""/>
          </v:shape>
          <o:OLEObject Type="Embed" ProgID="Equation.DSMT4" ShapeID="_x0000_i1136" DrawAspect="Content" ObjectID="_1757175676" r:id="rId235"/>
        </w:object>
      </w:r>
      <w:r w:rsidR="003F135A" w:rsidRPr="00936AF0">
        <w:rPr>
          <w:noProof/>
          <w:sz w:val="24"/>
          <w:szCs w:val="24"/>
          <w:lang w:val="en-IN" w:eastAsia="en-IN"/>
        </w:rPr>
        <w:drawing>
          <wp:inline distT="0" distB="0" distL="0" distR="0" wp14:anchorId="0500E55B" wp14:editId="0500E55C">
            <wp:extent cx="5943600" cy="2732405"/>
            <wp:effectExtent l="19050" t="0" r="0" b="0"/>
            <wp:docPr id="24" name="Picture 2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6"/>
                    <a:stretch>
                      <a:fillRect/>
                    </a:stretch>
                  </pic:blipFill>
                  <pic:spPr>
                    <a:xfrm>
                      <a:off x="0" y="0"/>
                      <a:ext cx="5943600" cy="2732405"/>
                    </a:xfrm>
                    <a:prstGeom prst="rect">
                      <a:avLst/>
                    </a:prstGeom>
                  </pic:spPr>
                </pic:pic>
              </a:graphicData>
            </a:graphic>
          </wp:inline>
        </w:drawing>
      </w:r>
      <w:r w:rsidRPr="00936AF0">
        <w:rPr>
          <w:sz w:val="24"/>
          <w:szCs w:val="24"/>
        </w:rPr>
        <w:t>Fig 5:</w:t>
      </w:r>
      <w:r w:rsidR="00B30D6F" w:rsidRPr="00936AF0">
        <w:rPr>
          <w:sz w:val="24"/>
          <w:szCs w:val="24"/>
        </w:rPr>
        <w:t xml:space="preserve"> Behavior of the radius of the Blast Wave </w:t>
      </w:r>
      <w:r w:rsidR="007F6882" w:rsidRPr="00936AF0">
        <w:rPr>
          <w:sz w:val="24"/>
          <w:szCs w:val="24"/>
        </w:rPr>
        <w:t>for</w:t>
      </w:r>
      <w:r w:rsidR="00B30D6F" w:rsidRPr="00936AF0">
        <w:rPr>
          <w:position w:val="-6"/>
          <w:sz w:val="24"/>
          <w:szCs w:val="24"/>
        </w:rPr>
        <w:object w:dxaOrig="620" w:dyaOrig="279" w14:anchorId="0500E55D">
          <v:shape id="_x0000_i1137" type="#_x0000_t75" style="width:31.5pt;height:13.5pt" o:ole="">
            <v:imagedata r:id="rId237" o:title=""/>
          </v:shape>
          <o:OLEObject Type="Embed" ProgID="Equation.DSMT4" ShapeID="_x0000_i1137" DrawAspect="Content" ObjectID="_1757175677" r:id="rId238"/>
        </w:object>
      </w:r>
      <w:r w:rsidR="00A84796" w:rsidRPr="00936AF0">
        <w:rPr>
          <w:sz w:val="24"/>
          <w:szCs w:val="24"/>
        </w:rPr>
        <w:t>.</w:t>
      </w:r>
    </w:p>
    <w:p w14:paraId="0500E484" w14:textId="77777777" w:rsidR="002D329B" w:rsidRPr="00936AF0" w:rsidRDefault="002D329B" w:rsidP="00936AF0">
      <w:pPr>
        <w:spacing w:after="0"/>
        <w:rPr>
          <w:sz w:val="24"/>
          <w:szCs w:val="24"/>
        </w:rPr>
      </w:pPr>
    </w:p>
    <w:p w14:paraId="0500E48F" w14:textId="77777777" w:rsidR="00152FE4" w:rsidRPr="00936AF0" w:rsidRDefault="00110AD6" w:rsidP="00936AF0">
      <w:pPr>
        <w:spacing w:after="0"/>
        <w:rPr>
          <w:sz w:val="24"/>
          <w:szCs w:val="24"/>
        </w:rPr>
      </w:pPr>
      <w:r>
        <w:rPr>
          <w:noProof/>
          <w:sz w:val="24"/>
          <w:szCs w:val="24"/>
        </w:rPr>
        <w:lastRenderedPageBreak/>
        <w:pict w14:anchorId="0500E566">
          <v:shapetype id="_x0000_t202" coordsize="21600,21600" o:spt="202" path="m,l,21600r21600,l21600,xe">
            <v:stroke joinstyle="miter"/>
            <v:path gradientshapeok="t" o:connecttype="rect"/>
          </v:shapetype>
          <v:shape id="_x0000_s1154" type="#_x0000_t202" style="position:absolute;left:0;text-align:left;margin-left:36.75pt;margin-top:211.5pt;width:405.75pt;height:24pt;z-index:251658240" stroked="f">
            <v:fill opacity="0"/>
            <v:textbox style="mso-next-textbox:#_x0000_s1154">
              <w:txbxContent>
                <w:p w14:paraId="0500E5A4" w14:textId="77777777" w:rsidR="00110AD6" w:rsidRDefault="00110AD6" w:rsidP="004563B9">
                  <w:pPr>
                    <w:jc w:val="center"/>
                  </w:pPr>
                  <w:r>
                    <w:t xml:space="preserve">Fig.6: Pressure profile for varying </w:t>
                  </w:r>
                  <w:r w:rsidRPr="009C3565">
                    <w:rPr>
                      <w:position w:val="-14"/>
                    </w:rPr>
                    <w:object w:dxaOrig="279" w:dyaOrig="380" w14:anchorId="0500E5BB">
                      <v:shape id="_x0000_i1152" type="#_x0000_t75" style="width:14.25pt;height:18.75pt" o:ole="">
                        <v:imagedata r:id="rId239" o:title=""/>
                      </v:shape>
                      <o:OLEObject Type="Embed" ProgID="Equation.DSMT4" ShapeID="_x0000_i1152" DrawAspect="Content" ObjectID="_1757175692" r:id="rId240"/>
                    </w:object>
                  </w:r>
                  <w:r>
                    <w:t>with</w:t>
                  </w:r>
                  <w:r w:rsidRPr="009C3565">
                    <w:rPr>
                      <w:position w:val="-6"/>
                    </w:rPr>
                    <w:object w:dxaOrig="840" w:dyaOrig="279" w14:anchorId="0500E5BC">
                      <v:shape id="_x0000_i1153" type="#_x0000_t75" style="width:42pt;height:14.25pt" o:ole="">
                        <v:imagedata r:id="rId241" o:title=""/>
                      </v:shape>
                      <o:OLEObject Type="Embed" ProgID="Equation.DSMT4" ShapeID="_x0000_i1153" DrawAspect="Content" ObjectID="_1757175693" r:id="rId242"/>
                    </w:object>
                  </w:r>
                  <w:r>
                    <w:t>,</w:t>
                  </w:r>
                  <w:r w:rsidRPr="009C3565">
                    <w:rPr>
                      <w:position w:val="-10"/>
                    </w:rPr>
                    <w:object w:dxaOrig="780" w:dyaOrig="320" w14:anchorId="0500E5BD">
                      <v:shape id="_x0000_i1154" type="#_x0000_t75" style="width:39pt;height:15.75pt" o:ole="">
                        <v:imagedata r:id="rId243" o:title=""/>
                      </v:shape>
                      <o:OLEObject Type="Embed" ProgID="Equation.DSMT4" ShapeID="_x0000_i1154" DrawAspect="Content" ObjectID="_1757175694" r:id="rId244"/>
                    </w:object>
                  </w:r>
                  <w:r>
                    <w:t xml:space="preserve"> and</w:t>
                  </w:r>
                  <w:r w:rsidRPr="009C3565">
                    <w:rPr>
                      <w:position w:val="-6"/>
                    </w:rPr>
                    <w:object w:dxaOrig="840" w:dyaOrig="279" w14:anchorId="0500E5BE">
                      <v:shape id="_x0000_i1155" type="#_x0000_t75" style="width:42pt;height:14.25pt" o:ole="">
                        <v:imagedata r:id="rId245" o:title=""/>
                      </v:shape>
                      <o:OLEObject Type="Embed" ProgID="Equation.DSMT4" ShapeID="_x0000_i1155" DrawAspect="Content" ObjectID="_1757175695" r:id="rId246"/>
                    </w:object>
                  </w:r>
                  <w:r>
                    <w:t>.</w:t>
                  </w:r>
                </w:p>
              </w:txbxContent>
            </v:textbox>
          </v:shape>
        </w:pict>
      </w:r>
      <w:r w:rsidR="009C3565" w:rsidRPr="00936AF0">
        <w:rPr>
          <w:noProof/>
          <w:sz w:val="24"/>
          <w:szCs w:val="24"/>
          <w:lang w:val="en-IN" w:eastAsia="en-IN"/>
        </w:rPr>
        <w:drawing>
          <wp:inline distT="0" distB="0" distL="0" distR="0" wp14:anchorId="0500E567" wp14:editId="0500E568">
            <wp:extent cx="5943600" cy="2732405"/>
            <wp:effectExtent l="19050" t="0" r="0" b="0"/>
            <wp:docPr id="5" name="Picture 4" descr="pressur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kp.jpg"/>
                    <pic:cNvPicPr/>
                  </pic:nvPicPr>
                  <pic:blipFill>
                    <a:blip r:embed="rId247"/>
                    <a:stretch>
                      <a:fillRect/>
                    </a:stretch>
                  </pic:blipFill>
                  <pic:spPr>
                    <a:xfrm>
                      <a:off x="0" y="0"/>
                      <a:ext cx="5943600" cy="2732405"/>
                    </a:xfrm>
                    <a:prstGeom prst="rect">
                      <a:avLst/>
                    </a:prstGeom>
                  </pic:spPr>
                </pic:pic>
              </a:graphicData>
            </a:graphic>
          </wp:inline>
        </w:drawing>
      </w:r>
    </w:p>
    <w:p w14:paraId="0500E490" w14:textId="77777777" w:rsidR="00A70987" w:rsidRPr="00936AF0" w:rsidRDefault="00A70987" w:rsidP="00936AF0">
      <w:pPr>
        <w:spacing w:after="0"/>
        <w:rPr>
          <w:sz w:val="24"/>
          <w:szCs w:val="24"/>
        </w:rPr>
      </w:pPr>
    </w:p>
    <w:p w14:paraId="0500E491" w14:textId="77777777" w:rsidR="00A70987" w:rsidRPr="00936AF0" w:rsidRDefault="00A70987" w:rsidP="00936AF0">
      <w:pPr>
        <w:spacing w:after="0"/>
        <w:rPr>
          <w:sz w:val="24"/>
          <w:szCs w:val="24"/>
        </w:rPr>
      </w:pPr>
    </w:p>
    <w:p w14:paraId="0500E492" w14:textId="77777777" w:rsidR="00A70987" w:rsidRPr="00936AF0" w:rsidRDefault="00A70987" w:rsidP="00936AF0">
      <w:pPr>
        <w:spacing w:after="0"/>
        <w:rPr>
          <w:sz w:val="24"/>
          <w:szCs w:val="24"/>
        </w:rPr>
      </w:pPr>
    </w:p>
    <w:p w14:paraId="0500E493" w14:textId="77777777" w:rsidR="00A70987" w:rsidRPr="00936AF0" w:rsidRDefault="00A70987" w:rsidP="00936AF0">
      <w:pPr>
        <w:spacing w:after="0"/>
        <w:rPr>
          <w:sz w:val="24"/>
          <w:szCs w:val="24"/>
        </w:rPr>
      </w:pPr>
    </w:p>
    <w:p w14:paraId="0500E494" w14:textId="77777777" w:rsidR="008D709C" w:rsidRPr="00936AF0" w:rsidRDefault="00110AD6" w:rsidP="00936AF0">
      <w:pPr>
        <w:spacing w:after="0"/>
        <w:rPr>
          <w:sz w:val="24"/>
          <w:szCs w:val="24"/>
        </w:rPr>
      </w:pPr>
      <w:r>
        <w:rPr>
          <w:noProof/>
          <w:sz w:val="24"/>
          <w:szCs w:val="24"/>
        </w:rPr>
        <w:pict w14:anchorId="0500E569">
          <v:shape id="_x0000_s1155" type="#_x0000_t202" style="position:absolute;left:0;text-align:left;margin-left:46.5pt;margin-top:211.5pt;width:402.75pt;height:30.75pt;z-index:251659264" stroked="f">
            <v:fill opacity="0"/>
            <v:textbox style="mso-next-textbox:#_x0000_s1155">
              <w:txbxContent>
                <w:p w14:paraId="0500E5A5" w14:textId="77777777" w:rsidR="00110AD6" w:rsidRDefault="00110AD6" w:rsidP="009C3565">
                  <w:pPr>
                    <w:jc w:val="center"/>
                  </w:pPr>
                  <w:r>
                    <w:t xml:space="preserve">Fig.7: Pressure profile for varying </w:t>
                  </w:r>
                  <w:r w:rsidRPr="009C3565">
                    <w:rPr>
                      <w:position w:val="-10"/>
                    </w:rPr>
                    <w:object w:dxaOrig="240" w:dyaOrig="320" w14:anchorId="0500E5BF">
                      <v:shape id="_x0000_i1156" type="#_x0000_t75" style="width:12pt;height:15.75pt" o:ole="">
                        <v:imagedata r:id="rId248" o:title=""/>
                      </v:shape>
                      <o:OLEObject Type="Embed" ProgID="Equation.DSMT4" ShapeID="_x0000_i1156" DrawAspect="Content" ObjectID="_1757175696" r:id="rId249"/>
                    </w:object>
                  </w:r>
                  <w:r>
                    <w:t>with</w:t>
                  </w:r>
                  <w:r w:rsidRPr="009C3565">
                    <w:rPr>
                      <w:position w:val="-6"/>
                    </w:rPr>
                    <w:object w:dxaOrig="840" w:dyaOrig="279" w14:anchorId="0500E5C0">
                      <v:shape id="_x0000_i1157" type="#_x0000_t75" style="width:42pt;height:14.25pt" o:ole="">
                        <v:imagedata r:id="rId241" o:title=""/>
                      </v:shape>
                      <o:OLEObject Type="Embed" ProgID="Equation.DSMT4" ShapeID="_x0000_i1157" DrawAspect="Content" ObjectID="_1757175697" r:id="rId250"/>
                    </w:object>
                  </w:r>
                  <w:r>
                    <w:t>,</w:t>
                  </w:r>
                  <w:r w:rsidRPr="009C3565">
                    <w:rPr>
                      <w:position w:val="-14"/>
                    </w:rPr>
                    <w:object w:dxaOrig="840" w:dyaOrig="380" w14:anchorId="0500E5C1">
                      <v:shape id="_x0000_i1158" type="#_x0000_t75" style="width:42pt;height:18.75pt" o:ole="">
                        <v:imagedata r:id="rId251" o:title=""/>
                      </v:shape>
                      <o:OLEObject Type="Embed" ProgID="Equation.DSMT4" ShapeID="_x0000_i1158" DrawAspect="Content" ObjectID="_1757175698" r:id="rId252"/>
                    </w:object>
                  </w:r>
                  <w:r>
                    <w:t xml:space="preserve"> and</w:t>
                  </w:r>
                  <w:r w:rsidRPr="009C3565">
                    <w:rPr>
                      <w:position w:val="-6"/>
                    </w:rPr>
                    <w:object w:dxaOrig="840" w:dyaOrig="279" w14:anchorId="0500E5C2">
                      <v:shape id="_x0000_i1159" type="#_x0000_t75" style="width:42pt;height:14.25pt" o:ole="">
                        <v:imagedata r:id="rId245" o:title=""/>
                      </v:shape>
                      <o:OLEObject Type="Embed" ProgID="Equation.DSMT4" ShapeID="_x0000_i1159" DrawAspect="Content" ObjectID="_1757175699" r:id="rId253"/>
                    </w:object>
                  </w:r>
                  <w:r>
                    <w:t>.</w:t>
                  </w:r>
                </w:p>
                <w:p w14:paraId="0500E5A6" w14:textId="77777777" w:rsidR="00110AD6" w:rsidRPr="009C3565" w:rsidRDefault="00110AD6" w:rsidP="009C3565"/>
              </w:txbxContent>
            </v:textbox>
          </v:shape>
        </w:pict>
      </w:r>
      <w:r w:rsidR="002C52BD" w:rsidRPr="00936AF0">
        <w:rPr>
          <w:noProof/>
          <w:sz w:val="24"/>
          <w:szCs w:val="24"/>
          <w:lang w:val="en-IN" w:eastAsia="en-IN"/>
        </w:rPr>
        <w:drawing>
          <wp:inline distT="0" distB="0" distL="0" distR="0" wp14:anchorId="0500E56A" wp14:editId="0500E56B">
            <wp:extent cx="5943600" cy="2732405"/>
            <wp:effectExtent l="19050" t="0" r="0" b="0"/>
            <wp:docPr id="9" name="Picture 8"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54"/>
                    <a:stretch>
                      <a:fillRect/>
                    </a:stretch>
                  </pic:blipFill>
                  <pic:spPr>
                    <a:xfrm>
                      <a:off x="0" y="0"/>
                      <a:ext cx="5943600" cy="2732405"/>
                    </a:xfrm>
                    <a:prstGeom prst="rect">
                      <a:avLst/>
                    </a:prstGeom>
                  </pic:spPr>
                </pic:pic>
              </a:graphicData>
            </a:graphic>
          </wp:inline>
        </w:drawing>
      </w:r>
    </w:p>
    <w:p w14:paraId="0500E495" w14:textId="77777777" w:rsidR="00061F05" w:rsidRPr="00936AF0" w:rsidRDefault="00110AD6" w:rsidP="00936AF0">
      <w:pPr>
        <w:spacing w:after="0"/>
        <w:rPr>
          <w:sz w:val="24"/>
          <w:szCs w:val="24"/>
        </w:rPr>
      </w:pPr>
      <w:r>
        <w:rPr>
          <w:noProof/>
          <w:sz w:val="24"/>
          <w:szCs w:val="24"/>
        </w:rPr>
        <w:lastRenderedPageBreak/>
        <w:pict w14:anchorId="0500E56C">
          <v:shape id="_x0000_s1156" type="#_x0000_t202" style="position:absolute;left:0;text-align:left;margin-left:27.75pt;margin-top:212.25pt;width:423pt;height:23.25pt;z-index:251660288" stroked="f">
            <v:fill opacity="0"/>
            <v:textbox style="mso-next-textbox:#_x0000_s1156">
              <w:txbxContent>
                <w:p w14:paraId="0500E5A7" w14:textId="77777777" w:rsidR="00110AD6" w:rsidRDefault="00110AD6" w:rsidP="009C3565">
                  <w:pPr>
                    <w:jc w:val="center"/>
                  </w:pPr>
                  <w:r>
                    <w:t xml:space="preserve">Fig.8: Pressure profile for varying </w:t>
                  </w:r>
                  <w:r w:rsidRPr="009C3565">
                    <w:rPr>
                      <w:position w:val="-4"/>
                    </w:rPr>
                    <w:object w:dxaOrig="260" w:dyaOrig="260" w14:anchorId="0500E5C3">
                      <v:shape id="_x0000_i1160" type="#_x0000_t75" style="width:12.75pt;height:12.75pt" o:ole="">
                        <v:imagedata r:id="rId255" o:title=""/>
                      </v:shape>
                      <o:OLEObject Type="Embed" ProgID="Equation.DSMT4" ShapeID="_x0000_i1160" DrawAspect="Content" ObjectID="_1757175700" r:id="rId256"/>
                    </w:object>
                  </w:r>
                  <w:r>
                    <w:t>with</w:t>
                  </w:r>
                  <w:r w:rsidRPr="009C3565">
                    <w:rPr>
                      <w:position w:val="-6"/>
                    </w:rPr>
                    <w:object w:dxaOrig="840" w:dyaOrig="279" w14:anchorId="0500E5C4">
                      <v:shape id="_x0000_i1161" type="#_x0000_t75" style="width:42pt;height:14.25pt" o:ole="">
                        <v:imagedata r:id="rId241" o:title=""/>
                      </v:shape>
                      <o:OLEObject Type="Embed" ProgID="Equation.DSMT4" ShapeID="_x0000_i1161" DrawAspect="Content" ObjectID="_1757175701" r:id="rId257"/>
                    </w:object>
                  </w:r>
                  <w:r>
                    <w:t>,</w:t>
                  </w:r>
                  <w:r w:rsidRPr="009C3565">
                    <w:rPr>
                      <w:position w:val="-10"/>
                    </w:rPr>
                    <w:object w:dxaOrig="780" w:dyaOrig="320" w14:anchorId="0500E5C5">
                      <v:shape id="_x0000_i1162" type="#_x0000_t75" style="width:39pt;height:15.75pt" o:ole="">
                        <v:imagedata r:id="rId243" o:title=""/>
                      </v:shape>
                      <o:OLEObject Type="Embed" ProgID="Equation.DSMT4" ShapeID="_x0000_i1162" DrawAspect="Content" ObjectID="_1757175702" r:id="rId258"/>
                    </w:object>
                  </w:r>
                  <w:r>
                    <w:t xml:space="preserve"> and</w:t>
                  </w:r>
                  <w:r w:rsidRPr="009C3565">
                    <w:rPr>
                      <w:position w:val="-14"/>
                    </w:rPr>
                    <w:object w:dxaOrig="820" w:dyaOrig="380" w14:anchorId="0500E5C6">
                      <v:shape id="_x0000_i1163" type="#_x0000_t75" style="width:41.25pt;height:18.75pt" o:ole="">
                        <v:imagedata r:id="rId259" o:title=""/>
                      </v:shape>
                      <o:OLEObject Type="Embed" ProgID="Equation.DSMT4" ShapeID="_x0000_i1163" DrawAspect="Content" ObjectID="_1757175703" r:id="rId260"/>
                    </w:object>
                  </w:r>
                  <w:r>
                    <w:t>.</w:t>
                  </w:r>
                </w:p>
                <w:p w14:paraId="0500E5A8" w14:textId="77777777" w:rsidR="00110AD6" w:rsidRPr="009C3565" w:rsidRDefault="00110AD6" w:rsidP="009C3565"/>
              </w:txbxContent>
            </v:textbox>
          </v:shape>
        </w:pict>
      </w:r>
      <w:r w:rsidR="00335985" w:rsidRPr="00936AF0">
        <w:rPr>
          <w:noProof/>
          <w:sz w:val="24"/>
          <w:szCs w:val="24"/>
          <w:lang w:val="en-IN" w:eastAsia="en-IN"/>
        </w:rPr>
        <w:drawing>
          <wp:inline distT="0" distB="0" distL="0" distR="0" wp14:anchorId="0500E56D" wp14:editId="0500E56E">
            <wp:extent cx="5943600" cy="2732405"/>
            <wp:effectExtent l="19050" t="0" r="0" b="0"/>
            <wp:docPr id="17" name="Picture 16" descr="pressureo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omega.jpg"/>
                    <pic:cNvPicPr/>
                  </pic:nvPicPr>
                  <pic:blipFill>
                    <a:blip r:embed="rId261"/>
                    <a:stretch>
                      <a:fillRect/>
                    </a:stretch>
                  </pic:blipFill>
                  <pic:spPr>
                    <a:xfrm>
                      <a:off x="0" y="0"/>
                      <a:ext cx="5943600" cy="2732405"/>
                    </a:xfrm>
                    <a:prstGeom prst="rect">
                      <a:avLst/>
                    </a:prstGeom>
                  </pic:spPr>
                </pic:pic>
              </a:graphicData>
            </a:graphic>
          </wp:inline>
        </w:drawing>
      </w:r>
    </w:p>
    <w:p w14:paraId="0500E496" w14:textId="77777777" w:rsidR="002C52BD" w:rsidRPr="00936AF0" w:rsidRDefault="002C52BD" w:rsidP="00936AF0">
      <w:pPr>
        <w:spacing w:after="0"/>
        <w:rPr>
          <w:sz w:val="24"/>
          <w:szCs w:val="24"/>
        </w:rPr>
      </w:pPr>
    </w:p>
    <w:p w14:paraId="0500E497" w14:textId="77777777" w:rsidR="002C52BD" w:rsidRPr="00936AF0" w:rsidRDefault="002C52BD" w:rsidP="00936AF0">
      <w:pPr>
        <w:spacing w:after="0"/>
        <w:rPr>
          <w:sz w:val="24"/>
          <w:szCs w:val="24"/>
        </w:rPr>
      </w:pPr>
    </w:p>
    <w:p w14:paraId="0500E498" w14:textId="77777777" w:rsidR="002C52BD" w:rsidRPr="00936AF0" w:rsidRDefault="00110AD6" w:rsidP="00936AF0">
      <w:pPr>
        <w:spacing w:after="0"/>
        <w:rPr>
          <w:sz w:val="24"/>
          <w:szCs w:val="24"/>
        </w:rPr>
      </w:pPr>
      <w:r>
        <w:rPr>
          <w:noProof/>
          <w:sz w:val="24"/>
          <w:szCs w:val="24"/>
        </w:rPr>
        <w:pict w14:anchorId="0500E56F">
          <v:shape id="_x0000_s1580" type="#_x0000_t202" style="position:absolute;left:0;text-align:left;margin-left:45.75pt;margin-top:214pt;width:405pt;height:29.25pt;z-index:251681792" stroked="f">
            <v:fill opacity="0"/>
            <v:textbox style="mso-next-textbox:#_x0000_s1580">
              <w:txbxContent>
                <w:p w14:paraId="0500E5A9" w14:textId="77777777" w:rsidR="00110AD6" w:rsidRDefault="00110AD6" w:rsidP="002C52BD">
                  <w:pPr>
                    <w:jc w:val="center"/>
                  </w:pPr>
                  <w:r>
                    <w:t xml:space="preserve">Fig.9: Pressure profile for varying </w:t>
                  </w:r>
                  <w:r w:rsidRPr="002C52BD">
                    <w:rPr>
                      <w:position w:val="-6"/>
                    </w:rPr>
                    <w:object w:dxaOrig="200" w:dyaOrig="279" w14:anchorId="0500E5C7">
                      <v:shape id="_x0000_i1164" type="#_x0000_t75" style="width:9.75pt;height:14.25pt" o:ole="">
                        <v:imagedata r:id="rId262" o:title=""/>
                      </v:shape>
                      <o:OLEObject Type="Embed" ProgID="Equation.DSMT4" ShapeID="_x0000_i1164" DrawAspect="Content" ObjectID="_1757175704" r:id="rId263"/>
                    </w:object>
                  </w:r>
                  <w:r>
                    <w:t>with</w:t>
                  </w:r>
                  <w:r w:rsidRPr="002C52BD">
                    <w:rPr>
                      <w:position w:val="-14"/>
                    </w:rPr>
                    <w:object w:dxaOrig="820" w:dyaOrig="380" w14:anchorId="0500E5C8">
                      <v:shape id="_x0000_i1165" type="#_x0000_t75" style="width:41.25pt;height:18.75pt" o:ole="">
                        <v:imagedata r:id="rId264" o:title=""/>
                      </v:shape>
                      <o:OLEObject Type="Embed" ProgID="Equation.DSMT4" ShapeID="_x0000_i1165" DrawAspect="Content" ObjectID="_1757175705" r:id="rId265"/>
                    </w:object>
                  </w:r>
                  <w:r>
                    <w:t>,</w:t>
                  </w:r>
                  <w:r w:rsidRPr="009C3565">
                    <w:rPr>
                      <w:position w:val="-10"/>
                    </w:rPr>
                    <w:object w:dxaOrig="780" w:dyaOrig="320" w14:anchorId="0500E5C9">
                      <v:shape id="_x0000_i1166" type="#_x0000_t75" style="width:39pt;height:15.75pt" o:ole="">
                        <v:imagedata r:id="rId243" o:title=""/>
                      </v:shape>
                      <o:OLEObject Type="Embed" ProgID="Equation.DSMT4" ShapeID="_x0000_i1166" DrawAspect="Content" ObjectID="_1757175706" r:id="rId266"/>
                    </w:object>
                  </w:r>
                  <w:r>
                    <w:t xml:space="preserve"> </w:t>
                  </w:r>
                  <w:proofErr w:type="gramStart"/>
                  <w:r>
                    <w:t xml:space="preserve">and </w:t>
                  </w:r>
                  <w:proofErr w:type="gramEnd"/>
                  <w:r w:rsidRPr="009C3565">
                    <w:rPr>
                      <w:position w:val="-6"/>
                    </w:rPr>
                    <w:object w:dxaOrig="840" w:dyaOrig="279" w14:anchorId="0500E5CA">
                      <v:shape id="_x0000_i1167" type="#_x0000_t75" style="width:42pt;height:14.25pt" o:ole="">
                        <v:imagedata r:id="rId245" o:title=""/>
                      </v:shape>
                      <o:OLEObject Type="Embed" ProgID="Equation.DSMT4" ShapeID="_x0000_i1167" DrawAspect="Content" ObjectID="_1757175707" r:id="rId267"/>
                    </w:object>
                  </w:r>
                  <w:r>
                    <w:t>.</w:t>
                  </w:r>
                </w:p>
                <w:p w14:paraId="0500E5AA" w14:textId="77777777" w:rsidR="00110AD6" w:rsidRDefault="00110AD6"/>
              </w:txbxContent>
            </v:textbox>
          </v:shape>
        </w:pict>
      </w:r>
      <w:r w:rsidR="00B21CAD" w:rsidRPr="00936AF0">
        <w:rPr>
          <w:noProof/>
          <w:sz w:val="24"/>
          <w:szCs w:val="24"/>
          <w:lang w:val="en-IN" w:eastAsia="en-IN"/>
        </w:rPr>
        <w:drawing>
          <wp:inline distT="0" distB="0" distL="0" distR="0" wp14:anchorId="0500E570" wp14:editId="0500E571">
            <wp:extent cx="5943600" cy="2732405"/>
            <wp:effectExtent l="19050" t="0" r="0" b="0"/>
            <wp:docPr id="18" name="Picture 17" descr="press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b.jpg"/>
                    <pic:cNvPicPr/>
                  </pic:nvPicPr>
                  <pic:blipFill>
                    <a:blip r:embed="rId268"/>
                    <a:stretch>
                      <a:fillRect/>
                    </a:stretch>
                  </pic:blipFill>
                  <pic:spPr>
                    <a:xfrm>
                      <a:off x="0" y="0"/>
                      <a:ext cx="5943600" cy="2732405"/>
                    </a:xfrm>
                    <a:prstGeom prst="rect">
                      <a:avLst/>
                    </a:prstGeom>
                  </pic:spPr>
                </pic:pic>
              </a:graphicData>
            </a:graphic>
          </wp:inline>
        </w:drawing>
      </w:r>
    </w:p>
    <w:p w14:paraId="0500E499" w14:textId="77777777" w:rsidR="00061F05" w:rsidRPr="00936AF0" w:rsidRDefault="00061F05" w:rsidP="00936AF0">
      <w:pPr>
        <w:spacing w:after="0"/>
        <w:rPr>
          <w:sz w:val="24"/>
          <w:szCs w:val="24"/>
        </w:rPr>
      </w:pPr>
    </w:p>
    <w:p w14:paraId="0500E49A" w14:textId="77777777" w:rsidR="00174CFD" w:rsidRPr="00936AF0" w:rsidRDefault="00110AD6" w:rsidP="00936AF0">
      <w:pPr>
        <w:spacing w:after="0"/>
        <w:rPr>
          <w:sz w:val="24"/>
          <w:szCs w:val="24"/>
        </w:rPr>
      </w:pPr>
      <w:r>
        <w:rPr>
          <w:noProof/>
          <w:sz w:val="24"/>
          <w:szCs w:val="24"/>
        </w:rPr>
        <w:lastRenderedPageBreak/>
        <w:pict w14:anchorId="0500E572">
          <v:shape id="_x0000_s1157" type="#_x0000_t202" style="position:absolute;left:0;text-align:left;margin-left:42pt;margin-top:208.2pt;width:393pt;height:28.8pt;z-index:251661312" stroked="f">
            <v:fill opacity="0"/>
            <v:textbox style="mso-next-textbox:#_x0000_s1157">
              <w:txbxContent>
                <w:p w14:paraId="0500E5AB" w14:textId="77777777" w:rsidR="00110AD6" w:rsidRDefault="00110AD6" w:rsidP="00746C49">
                  <w:pPr>
                    <w:jc w:val="center"/>
                  </w:pPr>
                  <w:r>
                    <w:t xml:space="preserve">Fig.10: Velocity profile for varying </w:t>
                  </w:r>
                  <w:r w:rsidRPr="009C3565">
                    <w:rPr>
                      <w:position w:val="-14"/>
                    </w:rPr>
                    <w:object w:dxaOrig="279" w:dyaOrig="380" w14:anchorId="0500E5CB">
                      <v:shape id="_x0000_i1168" type="#_x0000_t75" style="width:14.25pt;height:18.75pt" o:ole="">
                        <v:imagedata r:id="rId239" o:title=""/>
                      </v:shape>
                      <o:OLEObject Type="Embed" ProgID="Equation.DSMT4" ShapeID="_x0000_i1168" DrawAspect="Content" ObjectID="_1757175708" r:id="rId269"/>
                    </w:object>
                  </w:r>
                  <w:r>
                    <w:t>with</w:t>
                  </w:r>
                  <w:r w:rsidRPr="009C3565">
                    <w:rPr>
                      <w:position w:val="-6"/>
                    </w:rPr>
                    <w:object w:dxaOrig="840" w:dyaOrig="279" w14:anchorId="0500E5CC">
                      <v:shape id="_x0000_i1169" type="#_x0000_t75" style="width:42pt;height:14.25pt" o:ole="">
                        <v:imagedata r:id="rId241" o:title=""/>
                      </v:shape>
                      <o:OLEObject Type="Embed" ProgID="Equation.DSMT4" ShapeID="_x0000_i1169" DrawAspect="Content" ObjectID="_1757175709" r:id="rId270"/>
                    </w:object>
                  </w:r>
                  <w:r>
                    <w:t>,</w:t>
                  </w:r>
                  <w:r w:rsidRPr="009C3565">
                    <w:rPr>
                      <w:position w:val="-10"/>
                    </w:rPr>
                    <w:object w:dxaOrig="780" w:dyaOrig="320" w14:anchorId="0500E5CD">
                      <v:shape id="_x0000_i1170" type="#_x0000_t75" style="width:39pt;height:15.75pt" o:ole="">
                        <v:imagedata r:id="rId243" o:title=""/>
                      </v:shape>
                      <o:OLEObject Type="Embed" ProgID="Equation.DSMT4" ShapeID="_x0000_i1170" DrawAspect="Content" ObjectID="_1757175710" r:id="rId271"/>
                    </w:object>
                  </w:r>
                  <w:r>
                    <w:t xml:space="preserve"> and</w:t>
                  </w:r>
                  <w:r w:rsidRPr="009C3565">
                    <w:rPr>
                      <w:position w:val="-6"/>
                    </w:rPr>
                    <w:object w:dxaOrig="840" w:dyaOrig="279" w14:anchorId="0500E5CE">
                      <v:shape id="_x0000_i1171" type="#_x0000_t75" style="width:42pt;height:14.25pt" o:ole="">
                        <v:imagedata r:id="rId245" o:title=""/>
                      </v:shape>
                      <o:OLEObject Type="Embed" ProgID="Equation.DSMT4" ShapeID="_x0000_i1171" DrawAspect="Content" ObjectID="_1757175711" r:id="rId272"/>
                    </w:object>
                  </w:r>
                  <w:r>
                    <w:t>.</w:t>
                  </w:r>
                </w:p>
                <w:p w14:paraId="0500E5AC" w14:textId="77777777" w:rsidR="00110AD6" w:rsidRPr="00746C49" w:rsidRDefault="00110AD6" w:rsidP="00746C49"/>
              </w:txbxContent>
            </v:textbox>
          </v:shape>
        </w:pict>
      </w:r>
      <w:r w:rsidR="00BD3E4C" w:rsidRPr="00936AF0">
        <w:rPr>
          <w:noProof/>
          <w:sz w:val="24"/>
          <w:szCs w:val="24"/>
          <w:lang w:val="en-IN" w:eastAsia="en-IN"/>
        </w:rPr>
        <w:drawing>
          <wp:inline distT="0" distB="0" distL="0" distR="0" wp14:anchorId="0500E573" wp14:editId="0500E574">
            <wp:extent cx="5943600" cy="2732405"/>
            <wp:effectExtent l="19050" t="0" r="0" b="0"/>
            <wp:docPr id="16" name="Picture 1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3"/>
                    <a:stretch>
                      <a:fillRect/>
                    </a:stretch>
                  </pic:blipFill>
                  <pic:spPr>
                    <a:xfrm>
                      <a:off x="0" y="0"/>
                      <a:ext cx="5943600" cy="2732405"/>
                    </a:xfrm>
                    <a:prstGeom prst="rect">
                      <a:avLst/>
                    </a:prstGeom>
                  </pic:spPr>
                </pic:pic>
              </a:graphicData>
            </a:graphic>
          </wp:inline>
        </w:drawing>
      </w:r>
    </w:p>
    <w:p w14:paraId="0500E49B" w14:textId="77777777" w:rsidR="00746C49" w:rsidRPr="00936AF0" w:rsidRDefault="00746C49" w:rsidP="00936AF0">
      <w:pPr>
        <w:spacing w:after="0"/>
        <w:rPr>
          <w:sz w:val="24"/>
          <w:szCs w:val="24"/>
        </w:rPr>
      </w:pPr>
    </w:p>
    <w:p w14:paraId="0500E49C" w14:textId="77777777" w:rsidR="00174CFD" w:rsidRPr="00936AF0" w:rsidRDefault="00110AD6" w:rsidP="00936AF0">
      <w:pPr>
        <w:spacing w:after="0"/>
        <w:rPr>
          <w:sz w:val="24"/>
          <w:szCs w:val="24"/>
        </w:rPr>
      </w:pPr>
      <w:r>
        <w:rPr>
          <w:noProof/>
          <w:sz w:val="24"/>
          <w:szCs w:val="24"/>
        </w:rPr>
        <w:pict w14:anchorId="0500E575">
          <v:shape id="_x0000_s1442" type="#_x0000_t202" style="position:absolute;left:0;text-align:left;margin-left:40.5pt;margin-top:210.75pt;width:405pt;height:33pt;z-index:251679744" stroked="f">
            <v:fill opacity="0"/>
            <v:textbox style="mso-next-textbox:#_x0000_s1442">
              <w:txbxContent>
                <w:p w14:paraId="0500E5AD" w14:textId="77777777" w:rsidR="00110AD6" w:rsidRDefault="00110AD6" w:rsidP="00172EF4">
                  <w:pPr>
                    <w:jc w:val="center"/>
                  </w:pPr>
                  <w:r>
                    <w:t xml:space="preserve">Fig.11: Velocity profile for varying </w:t>
                  </w:r>
                  <w:r w:rsidRPr="009C3565">
                    <w:rPr>
                      <w:position w:val="-10"/>
                    </w:rPr>
                    <w:object w:dxaOrig="240" w:dyaOrig="320" w14:anchorId="0500E5CF">
                      <v:shape id="_x0000_i1172" type="#_x0000_t75" style="width:12pt;height:15.75pt" o:ole="">
                        <v:imagedata r:id="rId248" o:title=""/>
                      </v:shape>
                      <o:OLEObject Type="Embed" ProgID="Equation.DSMT4" ShapeID="_x0000_i1172" DrawAspect="Content" ObjectID="_1757175712" r:id="rId274"/>
                    </w:object>
                  </w:r>
                  <w:r>
                    <w:t>with</w:t>
                  </w:r>
                  <w:r w:rsidRPr="009C3565">
                    <w:rPr>
                      <w:position w:val="-6"/>
                    </w:rPr>
                    <w:object w:dxaOrig="840" w:dyaOrig="279" w14:anchorId="0500E5D0">
                      <v:shape id="_x0000_i1173" type="#_x0000_t75" style="width:42pt;height:14.25pt" o:ole="">
                        <v:imagedata r:id="rId241" o:title=""/>
                      </v:shape>
                      <o:OLEObject Type="Embed" ProgID="Equation.DSMT4" ShapeID="_x0000_i1173" DrawAspect="Content" ObjectID="_1757175713" r:id="rId275"/>
                    </w:object>
                  </w:r>
                  <w:r>
                    <w:t>,</w:t>
                  </w:r>
                  <w:r w:rsidRPr="009C3565">
                    <w:rPr>
                      <w:position w:val="-14"/>
                    </w:rPr>
                    <w:object w:dxaOrig="820" w:dyaOrig="380" w14:anchorId="0500E5D1">
                      <v:shape id="_x0000_i1174" type="#_x0000_t75" style="width:41.25pt;height:18.75pt" o:ole="">
                        <v:imagedata r:id="rId276" o:title=""/>
                      </v:shape>
                      <o:OLEObject Type="Embed" ProgID="Equation.DSMT4" ShapeID="_x0000_i1174" DrawAspect="Content" ObjectID="_1757175714" r:id="rId277"/>
                    </w:object>
                  </w:r>
                  <w:r>
                    <w:t xml:space="preserve"> and</w:t>
                  </w:r>
                  <w:r w:rsidRPr="009C3565">
                    <w:rPr>
                      <w:position w:val="-6"/>
                    </w:rPr>
                    <w:object w:dxaOrig="840" w:dyaOrig="279" w14:anchorId="0500E5D2">
                      <v:shape id="_x0000_i1175" type="#_x0000_t75" style="width:42pt;height:14.25pt" o:ole="">
                        <v:imagedata r:id="rId245" o:title=""/>
                      </v:shape>
                      <o:OLEObject Type="Embed" ProgID="Equation.DSMT4" ShapeID="_x0000_i1175" DrawAspect="Content" ObjectID="_1757175715" r:id="rId278"/>
                    </w:object>
                  </w:r>
                  <w:r>
                    <w:t>.</w:t>
                  </w:r>
                </w:p>
                <w:p w14:paraId="0500E5AE" w14:textId="77777777" w:rsidR="00110AD6" w:rsidRPr="00172EF4" w:rsidRDefault="00110AD6" w:rsidP="00172EF4"/>
              </w:txbxContent>
            </v:textbox>
          </v:shape>
        </w:pict>
      </w:r>
      <w:r w:rsidR="00BD3E4C" w:rsidRPr="00936AF0">
        <w:rPr>
          <w:noProof/>
          <w:sz w:val="24"/>
          <w:szCs w:val="24"/>
          <w:lang w:val="en-IN" w:eastAsia="en-IN"/>
        </w:rPr>
        <w:drawing>
          <wp:inline distT="0" distB="0" distL="0" distR="0" wp14:anchorId="0500E576" wp14:editId="0500E577">
            <wp:extent cx="5943600" cy="2732405"/>
            <wp:effectExtent l="19050" t="0" r="0" b="0"/>
            <wp:docPr id="23" name="Picture 2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79"/>
                    <a:stretch>
                      <a:fillRect/>
                    </a:stretch>
                  </pic:blipFill>
                  <pic:spPr>
                    <a:xfrm>
                      <a:off x="0" y="0"/>
                      <a:ext cx="5943600" cy="2732405"/>
                    </a:xfrm>
                    <a:prstGeom prst="rect">
                      <a:avLst/>
                    </a:prstGeom>
                  </pic:spPr>
                </pic:pic>
              </a:graphicData>
            </a:graphic>
          </wp:inline>
        </w:drawing>
      </w:r>
    </w:p>
    <w:p w14:paraId="0500E49D" w14:textId="77777777" w:rsidR="00172EF4" w:rsidRPr="00936AF0" w:rsidRDefault="00172EF4" w:rsidP="00936AF0">
      <w:pPr>
        <w:spacing w:after="0"/>
        <w:rPr>
          <w:sz w:val="24"/>
          <w:szCs w:val="24"/>
        </w:rPr>
      </w:pPr>
    </w:p>
    <w:p w14:paraId="0500E49E" w14:textId="77777777" w:rsidR="00174CFD" w:rsidRPr="00936AF0" w:rsidRDefault="00110AD6" w:rsidP="00936AF0">
      <w:pPr>
        <w:spacing w:after="0"/>
        <w:rPr>
          <w:sz w:val="24"/>
          <w:szCs w:val="24"/>
        </w:rPr>
      </w:pPr>
      <w:r>
        <w:rPr>
          <w:noProof/>
          <w:sz w:val="24"/>
          <w:szCs w:val="24"/>
        </w:rPr>
        <w:lastRenderedPageBreak/>
        <w:pict w14:anchorId="0500E578">
          <v:shape id="_x0000_s1443" type="#_x0000_t202" style="position:absolute;left:0;text-align:left;margin-left:47.25pt;margin-top:212.25pt;width:398.25pt;height:27pt;z-index:251680768" stroked="f">
            <v:fill opacity="0"/>
            <v:textbox style="mso-next-textbox:#_x0000_s1443">
              <w:txbxContent>
                <w:p w14:paraId="0500E5AF" w14:textId="77777777" w:rsidR="00110AD6" w:rsidRDefault="00110AD6" w:rsidP="00172EF4">
                  <w:pPr>
                    <w:jc w:val="center"/>
                  </w:pPr>
                  <w:r>
                    <w:t xml:space="preserve">Fig.12: Velocity profile for varying </w:t>
                  </w:r>
                  <w:r w:rsidRPr="002C52BD">
                    <w:rPr>
                      <w:position w:val="-6"/>
                    </w:rPr>
                    <w:object w:dxaOrig="200" w:dyaOrig="279" w14:anchorId="0500E5D3">
                      <v:shape id="_x0000_i1176" type="#_x0000_t75" style="width:9.75pt;height:14.25pt" o:ole="">
                        <v:imagedata r:id="rId262" o:title=""/>
                      </v:shape>
                      <o:OLEObject Type="Embed" ProgID="Equation.DSMT4" ShapeID="_x0000_i1176" DrawAspect="Content" ObjectID="_1757175716" r:id="rId280"/>
                    </w:object>
                  </w:r>
                  <w:r>
                    <w:t>with</w:t>
                  </w:r>
                  <w:r w:rsidRPr="002C52BD">
                    <w:rPr>
                      <w:position w:val="-14"/>
                    </w:rPr>
                    <w:object w:dxaOrig="820" w:dyaOrig="380" w14:anchorId="0500E5D4">
                      <v:shape id="_x0000_i1177" type="#_x0000_t75" style="width:41.25pt;height:18.75pt" o:ole="">
                        <v:imagedata r:id="rId264" o:title=""/>
                      </v:shape>
                      <o:OLEObject Type="Embed" ProgID="Equation.DSMT4" ShapeID="_x0000_i1177" DrawAspect="Content" ObjectID="_1757175717" r:id="rId281"/>
                    </w:object>
                  </w:r>
                  <w:r>
                    <w:t>,</w:t>
                  </w:r>
                  <w:r w:rsidRPr="009C3565">
                    <w:rPr>
                      <w:position w:val="-10"/>
                    </w:rPr>
                    <w:object w:dxaOrig="780" w:dyaOrig="320" w14:anchorId="0500E5D5">
                      <v:shape id="_x0000_i1178" type="#_x0000_t75" style="width:39pt;height:15.75pt" o:ole="">
                        <v:imagedata r:id="rId243" o:title=""/>
                      </v:shape>
                      <o:OLEObject Type="Embed" ProgID="Equation.DSMT4" ShapeID="_x0000_i1178" DrawAspect="Content" ObjectID="_1757175718" r:id="rId282"/>
                    </w:object>
                  </w:r>
                  <w:r>
                    <w:t xml:space="preserve"> </w:t>
                  </w:r>
                  <w:proofErr w:type="gramStart"/>
                  <w:r>
                    <w:t xml:space="preserve">and </w:t>
                  </w:r>
                  <w:proofErr w:type="gramEnd"/>
                  <w:r w:rsidRPr="009C3565">
                    <w:rPr>
                      <w:position w:val="-6"/>
                    </w:rPr>
                    <w:object w:dxaOrig="840" w:dyaOrig="279" w14:anchorId="0500E5D6">
                      <v:shape id="_x0000_i1179" type="#_x0000_t75" style="width:42pt;height:14.25pt" o:ole="">
                        <v:imagedata r:id="rId245" o:title=""/>
                      </v:shape>
                      <o:OLEObject Type="Embed" ProgID="Equation.DSMT4" ShapeID="_x0000_i1179" DrawAspect="Content" ObjectID="_1757175719" r:id="rId283"/>
                    </w:object>
                  </w:r>
                  <w:r>
                    <w:t>.</w:t>
                  </w:r>
                </w:p>
                <w:p w14:paraId="0500E5B0" w14:textId="77777777" w:rsidR="00110AD6" w:rsidRPr="00172EF4" w:rsidRDefault="00110AD6" w:rsidP="00172EF4"/>
              </w:txbxContent>
            </v:textbox>
          </v:shape>
        </w:pict>
      </w:r>
      <w:r w:rsidR="00BD3E4C" w:rsidRPr="00936AF0">
        <w:rPr>
          <w:noProof/>
          <w:sz w:val="24"/>
          <w:szCs w:val="24"/>
          <w:lang w:val="en-IN" w:eastAsia="en-IN"/>
        </w:rPr>
        <w:drawing>
          <wp:inline distT="0" distB="0" distL="0" distR="0" wp14:anchorId="0500E579" wp14:editId="0500E57A">
            <wp:extent cx="5943600" cy="2732405"/>
            <wp:effectExtent l="19050" t="0" r="0" b="0"/>
            <wp:docPr id="19" name="Picture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84"/>
                    <a:stretch>
                      <a:fillRect/>
                    </a:stretch>
                  </pic:blipFill>
                  <pic:spPr>
                    <a:xfrm>
                      <a:off x="0" y="0"/>
                      <a:ext cx="5943600" cy="2732405"/>
                    </a:xfrm>
                    <a:prstGeom prst="rect">
                      <a:avLst/>
                    </a:prstGeom>
                  </pic:spPr>
                </pic:pic>
              </a:graphicData>
            </a:graphic>
          </wp:inline>
        </w:drawing>
      </w:r>
    </w:p>
    <w:p w14:paraId="0500E49F" w14:textId="77777777" w:rsidR="00172EF4" w:rsidRPr="00936AF0" w:rsidRDefault="00172EF4" w:rsidP="00936AF0">
      <w:pPr>
        <w:spacing w:after="0"/>
        <w:rPr>
          <w:sz w:val="24"/>
          <w:szCs w:val="24"/>
        </w:rPr>
      </w:pPr>
    </w:p>
    <w:p w14:paraId="0500E4A0" w14:textId="77777777" w:rsidR="00174CFD" w:rsidRPr="00936AF0" w:rsidRDefault="00174CFD" w:rsidP="00936AF0">
      <w:pPr>
        <w:spacing w:after="0"/>
        <w:rPr>
          <w:sz w:val="24"/>
          <w:szCs w:val="24"/>
        </w:rPr>
      </w:pPr>
    </w:p>
    <w:p w14:paraId="0500E4A1" w14:textId="77777777" w:rsidR="00746C49" w:rsidRPr="00936AF0" w:rsidRDefault="00110AD6" w:rsidP="00936AF0">
      <w:pPr>
        <w:spacing w:after="0"/>
        <w:rPr>
          <w:sz w:val="24"/>
          <w:szCs w:val="24"/>
        </w:rPr>
      </w:pPr>
      <w:r>
        <w:rPr>
          <w:noProof/>
          <w:sz w:val="24"/>
          <w:szCs w:val="24"/>
        </w:rPr>
        <w:pict w14:anchorId="0500E57B">
          <v:shape id="_x0000_s1750" type="#_x0000_t202" style="position:absolute;left:0;text-align:left;margin-left:47.25pt;margin-top:214.75pt;width:405.75pt;height:36.75pt;z-index:251686912" stroked="f">
            <v:fill opacity="0"/>
            <v:textbox style="mso-next-textbox:#_x0000_s1750">
              <w:txbxContent>
                <w:p w14:paraId="0500E5B1" w14:textId="77777777" w:rsidR="00110AD6" w:rsidRDefault="00110AD6" w:rsidP="00746C49">
                  <w:pPr>
                    <w:jc w:val="center"/>
                  </w:pPr>
                  <w:r>
                    <w:t xml:space="preserve">Fig.13: Velocity profile for varying </w:t>
                  </w:r>
                  <w:r w:rsidRPr="009C3565">
                    <w:rPr>
                      <w:position w:val="-4"/>
                    </w:rPr>
                    <w:object w:dxaOrig="260" w:dyaOrig="260" w14:anchorId="0500E5D7">
                      <v:shape id="_x0000_i1180" type="#_x0000_t75" style="width:12.75pt;height:12.75pt" o:ole="">
                        <v:imagedata r:id="rId255" o:title=""/>
                      </v:shape>
                      <o:OLEObject Type="Embed" ProgID="Equation.DSMT4" ShapeID="_x0000_i1180" DrawAspect="Content" ObjectID="_1757175720" r:id="rId285"/>
                    </w:object>
                  </w:r>
                  <w:r>
                    <w:t>with</w:t>
                  </w:r>
                  <w:r w:rsidRPr="009C3565">
                    <w:rPr>
                      <w:position w:val="-6"/>
                    </w:rPr>
                    <w:object w:dxaOrig="840" w:dyaOrig="279" w14:anchorId="0500E5D8">
                      <v:shape id="_x0000_i1181" type="#_x0000_t75" style="width:42pt;height:14.25pt" o:ole="">
                        <v:imagedata r:id="rId241" o:title=""/>
                      </v:shape>
                      <o:OLEObject Type="Embed" ProgID="Equation.DSMT4" ShapeID="_x0000_i1181" DrawAspect="Content" ObjectID="_1757175721" r:id="rId286"/>
                    </w:object>
                  </w:r>
                  <w:r>
                    <w:t>,</w:t>
                  </w:r>
                  <w:r w:rsidRPr="009C3565">
                    <w:rPr>
                      <w:position w:val="-10"/>
                    </w:rPr>
                    <w:object w:dxaOrig="780" w:dyaOrig="320" w14:anchorId="0500E5D9">
                      <v:shape id="_x0000_i1182" type="#_x0000_t75" style="width:39pt;height:15.75pt" o:ole="">
                        <v:imagedata r:id="rId243" o:title=""/>
                      </v:shape>
                      <o:OLEObject Type="Embed" ProgID="Equation.DSMT4" ShapeID="_x0000_i1182" DrawAspect="Content" ObjectID="_1757175722" r:id="rId287"/>
                    </w:object>
                  </w:r>
                  <w:r>
                    <w:t xml:space="preserve"> and</w:t>
                  </w:r>
                  <w:r w:rsidRPr="009C3565">
                    <w:rPr>
                      <w:position w:val="-14"/>
                    </w:rPr>
                    <w:object w:dxaOrig="820" w:dyaOrig="380" w14:anchorId="0500E5DA">
                      <v:shape id="_x0000_i1183" type="#_x0000_t75" style="width:41.25pt;height:18.75pt" o:ole="">
                        <v:imagedata r:id="rId259" o:title=""/>
                      </v:shape>
                      <o:OLEObject Type="Embed" ProgID="Equation.DSMT4" ShapeID="_x0000_i1183" DrawAspect="Content" ObjectID="_1757175723" r:id="rId288"/>
                    </w:object>
                  </w:r>
                  <w:r>
                    <w:t>.</w:t>
                  </w:r>
                </w:p>
                <w:p w14:paraId="0500E5B2" w14:textId="77777777" w:rsidR="00110AD6" w:rsidRDefault="00110AD6"/>
              </w:txbxContent>
            </v:textbox>
          </v:shape>
        </w:pict>
      </w:r>
      <w:r w:rsidR="00BD3E4C" w:rsidRPr="00936AF0">
        <w:rPr>
          <w:noProof/>
          <w:sz w:val="24"/>
          <w:szCs w:val="24"/>
          <w:lang w:val="en-IN" w:eastAsia="en-IN"/>
        </w:rPr>
        <w:drawing>
          <wp:inline distT="0" distB="0" distL="0" distR="0" wp14:anchorId="0500E57C" wp14:editId="0500E57D">
            <wp:extent cx="5943600" cy="2732405"/>
            <wp:effectExtent l="19050" t="0" r="0" b="0"/>
            <wp:docPr id="21" name="Pictur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9"/>
                    <a:stretch>
                      <a:fillRect/>
                    </a:stretch>
                  </pic:blipFill>
                  <pic:spPr>
                    <a:xfrm>
                      <a:off x="0" y="0"/>
                      <a:ext cx="5943600" cy="2732405"/>
                    </a:xfrm>
                    <a:prstGeom prst="rect">
                      <a:avLst/>
                    </a:prstGeom>
                  </pic:spPr>
                </pic:pic>
              </a:graphicData>
            </a:graphic>
          </wp:inline>
        </w:drawing>
      </w:r>
    </w:p>
    <w:p w14:paraId="0500E4A2" w14:textId="77777777" w:rsidR="00D454FC" w:rsidRPr="00936AF0" w:rsidRDefault="00D454FC" w:rsidP="00936AF0">
      <w:pPr>
        <w:spacing w:after="0"/>
        <w:rPr>
          <w:sz w:val="24"/>
          <w:szCs w:val="24"/>
        </w:rPr>
      </w:pPr>
    </w:p>
    <w:p w14:paraId="0500E4A3" w14:textId="77777777" w:rsidR="00946398" w:rsidRPr="00936AF0" w:rsidRDefault="00516031" w:rsidP="00936AF0">
      <w:pPr>
        <w:spacing w:after="0"/>
        <w:rPr>
          <w:sz w:val="24"/>
          <w:szCs w:val="24"/>
        </w:rPr>
      </w:pPr>
      <w:r w:rsidRPr="00936AF0">
        <w:rPr>
          <w:noProof/>
          <w:sz w:val="24"/>
          <w:szCs w:val="24"/>
          <w:lang w:val="en-IN" w:eastAsia="en-IN"/>
        </w:rPr>
        <w:lastRenderedPageBreak/>
        <w:drawing>
          <wp:inline distT="0" distB="0" distL="0" distR="0" wp14:anchorId="0500E57E" wp14:editId="0500E57F">
            <wp:extent cx="5943600" cy="2732405"/>
            <wp:effectExtent l="19050" t="0" r="0" b="0"/>
            <wp:docPr id="12" name="Picture 11" descr="density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kp.jpg"/>
                    <pic:cNvPicPr/>
                  </pic:nvPicPr>
                  <pic:blipFill>
                    <a:blip r:embed="rId290"/>
                    <a:stretch>
                      <a:fillRect/>
                    </a:stretch>
                  </pic:blipFill>
                  <pic:spPr>
                    <a:xfrm>
                      <a:off x="0" y="0"/>
                      <a:ext cx="5943600" cy="2732405"/>
                    </a:xfrm>
                    <a:prstGeom prst="rect">
                      <a:avLst/>
                    </a:prstGeom>
                  </pic:spPr>
                </pic:pic>
              </a:graphicData>
            </a:graphic>
          </wp:inline>
        </w:drawing>
      </w:r>
    </w:p>
    <w:p w14:paraId="0500E4A4" w14:textId="77777777" w:rsidR="005A59DF" w:rsidRPr="00936AF0" w:rsidRDefault="00110AD6" w:rsidP="00936AF0">
      <w:pPr>
        <w:spacing w:after="0"/>
        <w:rPr>
          <w:sz w:val="24"/>
          <w:szCs w:val="24"/>
        </w:rPr>
      </w:pPr>
      <w:r>
        <w:rPr>
          <w:noProof/>
          <w:sz w:val="24"/>
          <w:szCs w:val="24"/>
        </w:rPr>
        <w:pict w14:anchorId="0500E580">
          <v:shape id="_x0000_s1584" type="#_x0000_t202" style="position:absolute;left:0;text-align:left;margin-left:45.75pt;margin-top:4.75pt;width:396.75pt;height:29.25pt;z-index:251685888" stroked="f">
            <v:fill opacity="0"/>
            <v:textbox style="mso-next-textbox:#_x0000_s1584">
              <w:txbxContent>
                <w:p w14:paraId="0500E5B3" w14:textId="77777777" w:rsidR="00110AD6" w:rsidRDefault="00110AD6" w:rsidP="005A59DF">
                  <w:pPr>
                    <w:jc w:val="center"/>
                  </w:pPr>
                  <w:r>
                    <w:t xml:space="preserve">Fig.14: Density profile for varying </w:t>
                  </w:r>
                  <w:r w:rsidRPr="009C3565">
                    <w:rPr>
                      <w:position w:val="-14"/>
                    </w:rPr>
                    <w:object w:dxaOrig="279" w:dyaOrig="380" w14:anchorId="0500E5DB">
                      <v:shape id="_x0000_i1184" type="#_x0000_t75" style="width:14.25pt;height:18.75pt" o:ole="">
                        <v:imagedata r:id="rId239" o:title=""/>
                      </v:shape>
                      <o:OLEObject Type="Embed" ProgID="Equation.DSMT4" ShapeID="_x0000_i1184" DrawAspect="Content" ObjectID="_1757175724" r:id="rId291"/>
                    </w:object>
                  </w:r>
                  <w:r>
                    <w:t>with</w:t>
                  </w:r>
                  <w:r w:rsidRPr="009C3565">
                    <w:rPr>
                      <w:position w:val="-6"/>
                    </w:rPr>
                    <w:object w:dxaOrig="840" w:dyaOrig="279" w14:anchorId="0500E5DC">
                      <v:shape id="_x0000_i1185" type="#_x0000_t75" style="width:42pt;height:14.25pt" o:ole="">
                        <v:imagedata r:id="rId241" o:title=""/>
                      </v:shape>
                      <o:OLEObject Type="Embed" ProgID="Equation.DSMT4" ShapeID="_x0000_i1185" DrawAspect="Content" ObjectID="_1757175725" r:id="rId292"/>
                    </w:object>
                  </w:r>
                  <w:r>
                    <w:t>,</w:t>
                  </w:r>
                  <w:r w:rsidRPr="009C3565">
                    <w:rPr>
                      <w:position w:val="-10"/>
                    </w:rPr>
                    <w:object w:dxaOrig="780" w:dyaOrig="320" w14:anchorId="0500E5DD">
                      <v:shape id="_x0000_i1186" type="#_x0000_t75" style="width:39pt;height:15.75pt" o:ole="">
                        <v:imagedata r:id="rId243" o:title=""/>
                      </v:shape>
                      <o:OLEObject Type="Embed" ProgID="Equation.DSMT4" ShapeID="_x0000_i1186" DrawAspect="Content" ObjectID="_1757175726" r:id="rId293"/>
                    </w:object>
                  </w:r>
                  <w:r>
                    <w:t xml:space="preserve"> and</w:t>
                  </w:r>
                  <w:r w:rsidRPr="009C3565">
                    <w:rPr>
                      <w:position w:val="-6"/>
                    </w:rPr>
                    <w:object w:dxaOrig="840" w:dyaOrig="279" w14:anchorId="0500E5DE">
                      <v:shape id="_x0000_i1187" type="#_x0000_t75" style="width:42pt;height:14.25pt" o:ole="">
                        <v:imagedata r:id="rId245" o:title=""/>
                      </v:shape>
                      <o:OLEObject Type="Embed" ProgID="Equation.DSMT4" ShapeID="_x0000_i1187" DrawAspect="Content" ObjectID="_1757175727" r:id="rId294"/>
                    </w:object>
                  </w:r>
                  <w:r>
                    <w:t>.</w:t>
                  </w:r>
                </w:p>
                <w:p w14:paraId="0500E5B4" w14:textId="77777777" w:rsidR="00110AD6" w:rsidRDefault="00110AD6"/>
              </w:txbxContent>
            </v:textbox>
          </v:shape>
        </w:pict>
      </w:r>
    </w:p>
    <w:p w14:paraId="0500E4A5" w14:textId="77777777" w:rsidR="00A65306" w:rsidRPr="00936AF0" w:rsidRDefault="00A65306" w:rsidP="00936AF0">
      <w:pPr>
        <w:spacing w:after="0"/>
        <w:rPr>
          <w:sz w:val="24"/>
          <w:szCs w:val="24"/>
        </w:rPr>
      </w:pPr>
      <w:r w:rsidRPr="00936AF0">
        <w:rPr>
          <w:sz w:val="24"/>
          <w:szCs w:val="24"/>
        </w:rPr>
        <w:t xml:space="preserve">                                          </w:t>
      </w:r>
    </w:p>
    <w:p w14:paraId="0500E4A6" w14:textId="77777777" w:rsidR="00946398" w:rsidRPr="00936AF0" w:rsidRDefault="00110AD6" w:rsidP="00936AF0">
      <w:pPr>
        <w:spacing w:after="0"/>
        <w:rPr>
          <w:sz w:val="24"/>
          <w:szCs w:val="24"/>
        </w:rPr>
      </w:pPr>
      <w:r>
        <w:rPr>
          <w:noProof/>
          <w:sz w:val="24"/>
          <w:szCs w:val="24"/>
        </w:rPr>
        <w:pict w14:anchorId="0500E581">
          <v:shape id="_x0000_s1583" type="#_x0000_t202" style="position:absolute;left:0;text-align:left;margin-left:45.75pt;margin-top:229.45pt;width:389.25pt;height:33pt;z-index:251684864" stroked="f">
            <v:fill opacity="0"/>
            <v:textbox style="mso-next-textbox:#_x0000_s1583">
              <w:txbxContent>
                <w:p w14:paraId="0500E5B5" w14:textId="77777777" w:rsidR="00110AD6" w:rsidRDefault="00110AD6" w:rsidP="005A59DF">
                  <w:pPr>
                    <w:jc w:val="center"/>
                  </w:pPr>
                  <w:r>
                    <w:t xml:space="preserve">Fig.15: Density profile for varying </w:t>
                  </w:r>
                  <w:r w:rsidRPr="009C3565">
                    <w:rPr>
                      <w:position w:val="-10"/>
                    </w:rPr>
                    <w:object w:dxaOrig="240" w:dyaOrig="320" w14:anchorId="0500E5DF">
                      <v:shape id="_x0000_i1188" type="#_x0000_t75" style="width:12pt;height:15.75pt" o:ole="">
                        <v:imagedata r:id="rId248" o:title=""/>
                      </v:shape>
                      <o:OLEObject Type="Embed" ProgID="Equation.DSMT4" ShapeID="_x0000_i1188" DrawAspect="Content" ObjectID="_1757175728" r:id="rId295"/>
                    </w:object>
                  </w:r>
                  <w:r>
                    <w:t>with</w:t>
                  </w:r>
                  <w:r w:rsidRPr="009C3565">
                    <w:rPr>
                      <w:position w:val="-6"/>
                    </w:rPr>
                    <w:object w:dxaOrig="840" w:dyaOrig="279" w14:anchorId="0500E5E0">
                      <v:shape id="_x0000_i1189" type="#_x0000_t75" style="width:42pt;height:14.25pt" o:ole="">
                        <v:imagedata r:id="rId241" o:title=""/>
                      </v:shape>
                      <o:OLEObject Type="Embed" ProgID="Equation.DSMT4" ShapeID="_x0000_i1189" DrawAspect="Content" ObjectID="_1757175729" r:id="rId296"/>
                    </w:object>
                  </w:r>
                  <w:r>
                    <w:t>,</w:t>
                  </w:r>
                  <w:r w:rsidRPr="009C3565">
                    <w:rPr>
                      <w:position w:val="-14"/>
                    </w:rPr>
                    <w:object w:dxaOrig="840" w:dyaOrig="380" w14:anchorId="0500E5E1">
                      <v:shape id="_x0000_i1190" type="#_x0000_t75" style="width:42pt;height:18.75pt" o:ole="">
                        <v:imagedata r:id="rId251" o:title=""/>
                      </v:shape>
                      <o:OLEObject Type="Embed" ProgID="Equation.DSMT4" ShapeID="_x0000_i1190" DrawAspect="Content" ObjectID="_1757175730" r:id="rId297"/>
                    </w:object>
                  </w:r>
                  <w:r>
                    <w:t xml:space="preserve"> and</w:t>
                  </w:r>
                  <w:r w:rsidRPr="009C3565">
                    <w:rPr>
                      <w:position w:val="-6"/>
                    </w:rPr>
                    <w:object w:dxaOrig="840" w:dyaOrig="279" w14:anchorId="0500E5E2">
                      <v:shape id="_x0000_i1191" type="#_x0000_t75" style="width:42pt;height:14.25pt" o:ole="">
                        <v:imagedata r:id="rId245" o:title=""/>
                      </v:shape>
                      <o:OLEObject Type="Embed" ProgID="Equation.DSMT4" ShapeID="_x0000_i1191" DrawAspect="Content" ObjectID="_1757175731" r:id="rId298"/>
                    </w:object>
                  </w:r>
                  <w:r>
                    <w:t>.</w:t>
                  </w:r>
                </w:p>
                <w:p w14:paraId="0500E5B6" w14:textId="77777777" w:rsidR="00110AD6" w:rsidRDefault="00110AD6"/>
              </w:txbxContent>
            </v:textbox>
          </v:shape>
        </w:pict>
      </w:r>
      <w:r w:rsidR="00516031" w:rsidRPr="00936AF0">
        <w:rPr>
          <w:noProof/>
          <w:sz w:val="24"/>
          <w:szCs w:val="24"/>
          <w:lang w:val="en-IN" w:eastAsia="en-IN"/>
        </w:rPr>
        <w:drawing>
          <wp:inline distT="0" distB="0" distL="0" distR="0" wp14:anchorId="0500E582" wp14:editId="0500E583">
            <wp:extent cx="5943600" cy="2732405"/>
            <wp:effectExtent l="19050" t="0" r="0" b="0"/>
            <wp:docPr id="13" name="Picture 12" descr="density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beta.jpg"/>
                    <pic:cNvPicPr/>
                  </pic:nvPicPr>
                  <pic:blipFill>
                    <a:blip r:embed="rId299"/>
                    <a:stretch>
                      <a:fillRect/>
                    </a:stretch>
                  </pic:blipFill>
                  <pic:spPr>
                    <a:xfrm>
                      <a:off x="0" y="0"/>
                      <a:ext cx="5943600" cy="2732405"/>
                    </a:xfrm>
                    <a:prstGeom prst="rect">
                      <a:avLst/>
                    </a:prstGeom>
                  </pic:spPr>
                </pic:pic>
              </a:graphicData>
            </a:graphic>
          </wp:inline>
        </w:drawing>
      </w:r>
    </w:p>
    <w:p w14:paraId="0500E4A7" w14:textId="77777777" w:rsidR="00946398" w:rsidRPr="00936AF0" w:rsidRDefault="00110AD6" w:rsidP="00936AF0">
      <w:pPr>
        <w:spacing w:after="0"/>
        <w:rPr>
          <w:sz w:val="24"/>
          <w:szCs w:val="24"/>
        </w:rPr>
      </w:pPr>
      <w:r>
        <w:rPr>
          <w:noProof/>
          <w:sz w:val="24"/>
          <w:szCs w:val="24"/>
        </w:rPr>
        <w:lastRenderedPageBreak/>
        <w:pict w14:anchorId="0500E584">
          <v:shape id="_x0000_s1582" type="#_x0000_t202" style="position:absolute;left:0;text-align:left;margin-left:45.75pt;margin-top:214.5pt;width:383.25pt;height:30.75pt;z-index:251683840" stroked="f">
            <v:fill opacity="0"/>
            <v:textbox style="mso-next-textbox:#_x0000_s1582">
              <w:txbxContent>
                <w:p w14:paraId="0500E5B7" w14:textId="77777777" w:rsidR="00110AD6" w:rsidRDefault="00110AD6" w:rsidP="005A59DF">
                  <w:pPr>
                    <w:jc w:val="center"/>
                  </w:pPr>
                  <w:r>
                    <w:t xml:space="preserve">Fig.16: Density profile for varying </w:t>
                  </w:r>
                  <w:r w:rsidRPr="009C3565">
                    <w:rPr>
                      <w:position w:val="-4"/>
                    </w:rPr>
                    <w:object w:dxaOrig="260" w:dyaOrig="260" w14:anchorId="0500E5E3">
                      <v:shape id="_x0000_i1192" type="#_x0000_t75" style="width:12.75pt;height:12.75pt" o:ole="">
                        <v:imagedata r:id="rId255" o:title=""/>
                      </v:shape>
                      <o:OLEObject Type="Embed" ProgID="Equation.DSMT4" ShapeID="_x0000_i1192" DrawAspect="Content" ObjectID="_1757175732" r:id="rId300"/>
                    </w:object>
                  </w:r>
                  <w:r>
                    <w:t>with</w:t>
                  </w:r>
                  <w:r w:rsidRPr="009C3565">
                    <w:rPr>
                      <w:position w:val="-6"/>
                    </w:rPr>
                    <w:object w:dxaOrig="840" w:dyaOrig="279" w14:anchorId="0500E5E4">
                      <v:shape id="_x0000_i1193" type="#_x0000_t75" style="width:42pt;height:14.25pt" o:ole="">
                        <v:imagedata r:id="rId241" o:title=""/>
                      </v:shape>
                      <o:OLEObject Type="Embed" ProgID="Equation.DSMT4" ShapeID="_x0000_i1193" DrawAspect="Content" ObjectID="_1757175733" r:id="rId301"/>
                    </w:object>
                  </w:r>
                  <w:r>
                    <w:t>,</w:t>
                  </w:r>
                  <w:r w:rsidRPr="009C3565">
                    <w:rPr>
                      <w:position w:val="-10"/>
                    </w:rPr>
                    <w:object w:dxaOrig="780" w:dyaOrig="320" w14:anchorId="0500E5E5">
                      <v:shape id="_x0000_i1194" type="#_x0000_t75" style="width:39pt;height:15.75pt" o:ole="">
                        <v:imagedata r:id="rId243" o:title=""/>
                      </v:shape>
                      <o:OLEObject Type="Embed" ProgID="Equation.DSMT4" ShapeID="_x0000_i1194" DrawAspect="Content" ObjectID="_1757175734" r:id="rId302"/>
                    </w:object>
                  </w:r>
                  <w:r>
                    <w:t xml:space="preserve"> and</w:t>
                  </w:r>
                  <w:r w:rsidRPr="009C3565">
                    <w:rPr>
                      <w:position w:val="-14"/>
                    </w:rPr>
                    <w:object w:dxaOrig="820" w:dyaOrig="380" w14:anchorId="0500E5E6">
                      <v:shape id="_x0000_i1195" type="#_x0000_t75" style="width:41.25pt;height:18.75pt" o:ole="">
                        <v:imagedata r:id="rId259" o:title=""/>
                      </v:shape>
                      <o:OLEObject Type="Embed" ProgID="Equation.DSMT4" ShapeID="_x0000_i1195" DrawAspect="Content" ObjectID="_1757175735" r:id="rId303"/>
                    </w:object>
                  </w:r>
                  <w:r>
                    <w:t>.</w:t>
                  </w:r>
                </w:p>
                <w:p w14:paraId="0500E5B8" w14:textId="77777777" w:rsidR="00110AD6" w:rsidRDefault="00110AD6"/>
              </w:txbxContent>
            </v:textbox>
          </v:shape>
        </w:pict>
      </w:r>
      <w:r w:rsidR="009C5DE8" w:rsidRPr="00936AF0">
        <w:rPr>
          <w:noProof/>
          <w:sz w:val="24"/>
          <w:szCs w:val="24"/>
          <w:lang w:val="en-IN" w:eastAsia="en-IN"/>
        </w:rPr>
        <w:drawing>
          <wp:inline distT="0" distB="0" distL="0" distR="0" wp14:anchorId="0500E585" wp14:editId="0500E586">
            <wp:extent cx="5943600" cy="2732405"/>
            <wp:effectExtent l="19050" t="0" r="0" b="0"/>
            <wp:docPr id="26" name="Picture 2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4"/>
                    <a:stretch>
                      <a:fillRect/>
                    </a:stretch>
                  </pic:blipFill>
                  <pic:spPr>
                    <a:xfrm>
                      <a:off x="0" y="0"/>
                      <a:ext cx="5943600" cy="2732405"/>
                    </a:xfrm>
                    <a:prstGeom prst="rect">
                      <a:avLst/>
                    </a:prstGeom>
                  </pic:spPr>
                </pic:pic>
              </a:graphicData>
            </a:graphic>
          </wp:inline>
        </w:drawing>
      </w:r>
    </w:p>
    <w:p w14:paraId="0500E4A8" w14:textId="77777777" w:rsidR="00A65306" w:rsidRPr="00936AF0" w:rsidRDefault="00A65306" w:rsidP="00936AF0">
      <w:pPr>
        <w:spacing w:after="0"/>
        <w:rPr>
          <w:sz w:val="24"/>
          <w:szCs w:val="24"/>
        </w:rPr>
      </w:pPr>
    </w:p>
    <w:p w14:paraId="0500E4A9" w14:textId="77777777" w:rsidR="00A65306" w:rsidRPr="00936AF0" w:rsidRDefault="00A65306" w:rsidP="00936AF0">
      <w:pPr>
        <w:spacing w:after="0"/>
        <w:rPr>
          <w:sz w:val="24"/>
          <w:szCs w:val="24"/>
        </w:rPr>
      </w:pPr>
    </w:p>
    <w:p w14:paraId="0500E4AA" w14:textId="77777777" w:rsidR="00516031" w:rsidRPr="00936AF0" w:rsidRDefault="00110AD6" w:rsidP="00936AF0">
      <w:pPr>
        <w:spacing w:after="0"/>
        <w:rPr>
          <w:sz w:val="24"/>
          <w:szCs w:val="24"/>
        </w:rPr>
      </w:pPr>
      <w:r>
        <w:rPr>
          <w:noProof/>
          <w:sz w:val="24"/>
          <w:szCs w:val="24"/>
        </w:rPr>
        <w:pict w14:anchorId="0500E587">
          <v:shape id="_x0000_s1581" type="#_x0000_t202" style="position:absolute;left:0;text-align:left;margin-left:45.75pt;margin-top:211.6pt;width:389.25pt;height:26.4pt;z-index:251682816" stroked="f">
            <v:fill opacity="0"/>
            <v:textbox style="mso-next-textbox:#_x0000_s1581">
              <w:txbxContent>
                <w:p w14:paraId="0500E5B9" w14:textId="77777777" w:rsidR="00110AD6" w:rsidRDefault="00110AD6" w:rsidP="00A65306">
                  <w:pPr>
                    <w:jc w:val="center"/>
                  </w:pPr>
                  <w:r>
                    <w:t xml:space="preserve">Fig.17: Density profile for varying </w:t>
                  </w:r>
                  <w:r w:rsidRPr="002C52BD">
                    <w:rPr>
                      <w:position w:val="-6"/>
                    </w:rPr>
                    <w:object w:dxaOrig="200" w:dyaOrig="279" w14:anchorId="0500E5E7">
                      <v:shape id="_x0000_i1196" type="#_x0000_t75" style="width:9.75pt;height:14.25pt" o:ole="">
                        <v:imagedata r:id="rId262" o:title=""/>
                      </v:shape>
                      <o:OLEObject Type="Embed" ProgID="Equation.DSMT4" ShapeID="_x0000_i1196" DrawAspect="Content" ObjectID="_1757175736" r:id="rId305"/>
                    </w:object>
                  </w:r>
                  <w:r>
                    <w:t>with</w:t>
                  </w:r>
                  <w:r w:rsidRPr="002C52BD">
                    <w:rPr>
                      <w:position w:val="-14"/>
                    </w:rPr>
                    <w:object w:dxaOrig="820" w:dyaOrig="380" w14:anchorId="0500E5E8">
                      <v:shape id="_x0000_i1197" type="#_x0000_t75" style="width:41.25pt;height:18.75pt" o:ole="">
                        <v:imagedata r:id="rId264" o:title=""/>
                      </v:shape>
                      <o:OLEObject Type="Embed" ProgID="Equation.DSMT4" ShapeID="_x0000_i1197" DrawAspect="Content" ObjectID="_1757175737" r:id="rId306"/>
                    </w:object>
                  </w:r>
                  <w:r>
                    <w:t>,</w:t>
                  </w:r>
                  <w:r w:rsidRPr="009C3565">
                    <w:rPr>
                      <w:position w:val="-10"/>
                    </w:rPr>
                    <w:object w:dxaOrig="780" w:dyaOrig="320" w14:anchorId="0500E5E9">
                      <v:shape id="_x0000_i1198" type="#_x0000_t75" style="width:39pt;height:15.75pt" o:ole="">
                        <v:imagedata r:id="rId243" o:title=""/>
                      </v:shape>
                      <o:OLEObject Type="Embed" ProgID="Equation.DSMT4" ShapeID="_x0000_i1198" DrawAspect="Content" ObjectID="_1757175738" r:id="rId307"/>
                    </w:object>
                  </w:r>
                  <w:r>
                    <w:t xml:space="preserve"> and</w:t>
                  </w:r>
                  <w:r w:rsidRPr="009C3565">
                    <w:rPr>
                      <w:position w:val="-6"/>
                    </w:rPr>
                    <w:object w:dxaOrig="840" w:dyaOrig="279" w14:anchorId="0500E5EA">
                      <v:shape id="_x0000_i1199" type="#_x0000_t75" style="width:42pt;height:14.25pt" o:ole="">
                        <v:imagedata r:id="rId245" o:title=""/>
                      </v:shape>
                      <o:OLEObject Type="Embed" ProgID="Equation.DSMT4" ShapeID="_x0000_i1199" DrawAspect="Content" ObjectID="_1757175739" r:id="rId308"/>
                    </w:object>
                  </w:r>
                  <w:r>
                    <w:t>.</w:t>
                  </w:r>
                </w:p>
                <w:p w14:paraId="0500E5BA" w14:textId="77777777" w:rsidR="00110AD6" w:rsidRDefault="00110AD6"/>
              </w:txbxContent>
            </v:textbox>
          </v:shape>
        </w:pict>
      </w:r>
      <w:r w:rsidR="00516031" w:rsidRPr="00936AF0">
        <w:rPr>
          <w:noProof/>
          <w:sz w:val="24"/>
          <w:szCs w:val="24"/>
          <w:lang w:val="en-IN" w:eastAsia="en-IN"/>
        </w:rPr>
        <w:drawing>
          <wp:inline distT="0" distB="0" distL="0" distR="0" wp14:anchorId="0500E588" wp14:editId="0500E589">
            <wp:extent cx="5943600" cy="2732405"/>
            <wp:effectExtent l="19050" t="0" r="0" b="0"/>
            <wp:docPr id="15" name="Picture 14" descr="densit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b.jpg"/>
                    <pic:cNvPicPr/>
                  </pic:nvPicPr>
                  <pic:blipFill>
                    <a:blip r:embed="rId309"/>
                    <a:stretch>
                      <a:fillRect/>
                    </a:stretch>
                  </pic:blipFill>
                  <pic:spPr>
                    <a:xfrm>
                      <a:off x="0" y="0"/>
                      <a:ext cx="5943600" cy="2732405"/>
                    </a:xfrm>
                    <a:prstGeom prst="rect">
                      <a:avLst/>
                    </a:prstGeom>
                  </pic:spPr>
                </pic:pic>
              </a:graphicData>
            </a:graphic>
          </wp:inline>
        </w:drawing>
      </w:r>
    </w:p>
    <w:p w14:paraId="0500E4AB" w14:textId="77777777" w:rsidR="00A65306" w:rsidRPr="00936AF0" w:rsidRDefault="00A65306" w:rsidP="00936AF0">
      <w:pPr>
        <w:spacing w:after="0"/>
        <w:rPr>
          <w:sz w:val="24"/>
          <w:szCs w:val="24"/>
        </w:rPr>
      </w:pPr>
    </w:p>
    <w:p w14:paraId="0500E4AC" w14:textId="77777777" w:rsidR="00A65306" w:rsidRDefault="00A65306" w:rsidP="00936AF0">
      <w:pPr>
        <w:spacing w:after="0"/>
        <w:rPr>
          <w:sz w:val="24"/>
          <w:szCs w:val="24"/>
        </w:rPr>
      </w:pPr>
    </w:p>
    <w:p w14:paraId="00B634FB" w14:textId="485589FA" w:rsidR="00DC2D54" w:rsidRDefault="00DC2D54" w:rsidP="00936AF0">
      <w:pPr>
        <w:spacing w:after="0"/>
        <w:rPr>
          <w:sz w:val="24"/>
          <w:szCs w:val="24"/>
        </w:rPr>
      </w:pPr>
      <w:r w:rsidRPr="00936AF0">
        <w:rPr>
          <w:color w:val="374151"/>
          <w:sz w:val="24"/>
          <w:szCs w:val="24"/>
        </w:rPr>
        <w:t>The influence of various factors, including dust particles and non-ideal parameters, on spherically symmetric flow fields is depicted in Figures 6 through 17. Upon closer examination, it becomes evident that an increase in any of the following parameters: mass concentration of dust particles, specific heat of solid particles, or species density of solid particles, leads to a corresponding increase in the pressure, velocity, and density of the non-ideal dusty gas. In contrast, the impact of an increase in the van der Waals excluded volume is noteworthy, as it</w:t>
      </w:r>
      <w:r>
        <w:rPr>
          <w:color w:val="374151"/>
          <w:sz w:val="24"/>
          <w:szCs w:val="24"/>
        </w:rPr>
        <w:t xml:space="preserve"> radius in a reduction in the pressure, velocity and density of the non-ideal dusty gas.</w:t>
      </w:r>
    </w:p>
    <w:p w14:paraId="5532D862" w14:textId="77777777" w:rsidR="00DC2D54" w:rsidRPr="00936AF0" w:rsidRDefault="00DC2D54" w:rsidP="00936AF0">
      <w:pPr>
        <w:spacing w:after="0"/>
        <w:rPr>
          <w:sz w:val="24"/>
          <w:szCs w:val="24"/>
        </w:rPr>
      </w:pPr>
    </w:p>
    <w:p w14:paraId="0500E4AF" w14:textId="77777777" w:rsidR="003C5607" w:rsidRPr="00936AF0" w:rsidRDefault="003C5607" w:rsidP="00936AF0">
      <w:pPr>
        <w:spacing w:after="0"/>
        <w:rPr>
          <w:rFonts w:eastAsia="Times New Roman"/>
          <w:sz w:val="24"/>
          <w:szCs w:val="24"/>
        </w:rPr>
      </w:pPr>
    </w:p>
    <w:p w14:paraId="0500E4B0" w14:textId="77777777" w:rsidR="003C5607" w:rsidRPr="00936AF0" w:rsidRDefault="003C5607" w:rsidP="00936AF0">
      <w:pPr>
        <w:spacing w:after="0"/>
        <w:rPr>
          <w:sz w:val="24"/>
          <w:szCs w:val="24"/>
        </w:rPr>
      </w:pPr>
    </w:p>
    <w:p w14:paraId="0500E4B3" w14:textId="12A6263D" w:rsidR="00E870AC" w:rsidRPr="00936AF0" w:rsidRDefault="00522219" w:rsidP="00936AF0">
      <w:pPr>
        <w:spacing w:after="0"/>
        <w:rPr>
          <w:sz w:val="24"/>
          <w:szCs w:val="24"/>
        </w:rPr>
      </w:pPr>
      <w:r w:rsidRPr="00936AF0">
        <w:rPr>
          <w:sz w:val="24"/>
          <w:szCs w:val="24"/>
        </w:rPr>
        <w:t xml:space="preserve">        </w:t>
      </w:r>
      <w:r w:rsidR="00307CF7" w:rsidRPr="00936AF0">
        <w:rPr>
          <w:sz w:val="24"/>
          <w:szCs w:val="24"/>
        </w:rPr>
        <w:t xml:space="preserve">        </w:t>
      </w:r>
    </w:p>
    <w:p w14:paraId="0500E4B4" w14:textId="77777777" w:rsidR="003310F8" w:rsidRPr="00936AF0" w:rsidRDefault="003310F8" w:rsidP="00936AF0">
      <w:pPr>
        <w:spacing w:after="0"/>
        <w:rPr>
          <w:sz w:val="24"/>
          <w:szCs w:val="24"/>
        </w:rPr>
      </w:pPr>
    </w:p>
    <w:p w14:paraId="0500E4B5" w14:textId="77777777" w:rsidR="00E870AC" w:rsidRPr="00936AF0" w:rsidRDefault="00E870AC" w:rsidP="00936AF0">
      <w:pPr>
        <w:spacing w:after="0"/>
        <w:rPr>
          <w:b/>
          <w:bCs/>
          <w:sz w:val="24"/>
          <w:szCs w:val="24"/>
        </w:rPr>
      </w:pPr>
    </w:p>
    <w:p w14:paraId="0500E4B6" w14:textId="77777777" w:rsidR="0038689C" w:rsidRPr="00936AF0" w:rsidRDefault="0038689C" w:rsidP="00936AF0">
      <w:pPr>
        <w:autoSpaceDE w:val="0"/>
        <w:autoSpaceDN w:val="0"/>
        <w:adjustRightInd w:val="0"/>
        <w:spacing w:after="0"/>
        <w:rPr>
          <w:b/>
          <w:sz w:val="24"/>
          <w:szCs w:val="24"/>
        </w:rPr>
      </w:pPr>
    </w:p>
    <w:p w14:paraId="0500E4B7" w14:textId="77777777" w:rsidR="008E437E" w:rsidRPr="00936AF0" w:rsidRDefault="00F26FD3" w:rsidP="00936AF0">
      <w:pPr>
        <w:autoSpaceDE w:val="0"/>
        <w:autoSpaceDN w:val="0"/>
        <w:adjustRightInd w:val="0"/>
        <w:spacing w:after="0"/>
        <w:rPr>
          <w:b/>
          <w:sz w:val="24"/>
          <w:szCs w:val="24"/>
        </w:rPr>
      </w:pPr>
      <w:r w:rsidRPr="00936AF0">
        <w:rPr>
          <w:b/>
          <w:noProof/>
          <w:sz w:val="24"/>
          <w:szCs w:val="24"/>
          <w:lang w:val="en-IN" w:eastAsia="en-IN"/>
        </w:rPr>
        <w:drawing>
          <wp:inline distT="0" distB="0" distL="0" distR="0" wp14:anchorId="0500E58D" wp14:editId="0500E58E">
            <wp:extent cx="5943600" cy="2732405"/>
            <wp:effectExtent l="19050" t="0" r="0" b="0"/>
            <wp:docPr id="1" name="Pictur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0"/>
                    <a:stretch>
                      <a:fillRect/>
                    </a:stretch>
                  </pic:blipFill>
                  <pic:spPr>
                    <a:xfrm>
                      <a:off x="0" y="0"/>
                      <a:ext cx="5943600" cy="2732405"/>
                    </a:xfrm>
                    <a:prstGeom prst="rect">
                      <a:avLst/>
                    </a:prstGeom>
                  </pic:spPr>
                </pic:pic>
              </a:graphicData>
            </a:graphic>
          </wp:inline>
        </w:drawing>
      </w:r>
    </w:p>
    <w:p w14:paraId="0500E4B8" w14:textId="77777777" w:rsidR="003159D9" w:rsidRPr="00936AF0" w:rsidRDefault="00F26FD3" w:rsidP="00936AF0">
      <w:pPr>
        <w:spacing w:after="0"/>
        <w:rPr>
          <w:sz w:val="24"/>
          <w:szCs w:val="24"/>
        </w:rPr>
      </w:pPr>
      <w:r w:rsidRPr="00936AF0">
        <w:rPr>
          <w:sz w:val="24"/>
          <w:szCs w:val="24"/>
        </w:rPr>
        <w:t>Fig. 18</w:t>
      </w:r>
      <w:r w:rsidR="003159D9" w:rsidRPr="00936AF0">
        <w:rPr>
          <w:sz w:val="24"/>
          <w:szCs w:val="24"/>
        </w:rPr>
        <w:t xml:space="preserve">: Behavior </w:t>
      </w:r>
      <w:r w:rsidR="00E378F2" w:rsidRPr="00936AF0">
        <w:rPr>
          <w:sz w:val="24"/>
          <w:szCs w:val="24"/>
        </w:rPr>
        <w:t>of energy carried by the b</w:t>
      </w:r>
      <w:r w:rsidR="003159D9" w:rsidRPr="00936AF0">
        <w:rPr>
          <w:sz w:val="24"/>
          <w:szCs w:val="24"/>
        </w:rPr>
        <w:t xml:space="preserve">last </w:t>
      </w:r>
      <w:r w:rsidR="00E378F2" w:rsidRPr="00936AF0">
        <w:rPr>
          <w:sz w:val="24"/>
          <w:szCs w:val="24"/>
        </w:rPr>
        <w:t xml:space="preserve">wave </w:t>
      </w:r>
      <w:proofErr w:type="gramStart"/>
      <w:r w:rsidR="003159D9" w:rsidRPr="00936AF0">
        <w:rPr>
          <w:sz w:val="24"/>
          <w:szCs w:val="24"/>
        </w:rPr>
        <w:t xml:space="preserve">for </w:t>
      </w:r>
      <w:proofErr w:type="gramEnd"/>
      <w:r w:rsidR="003159D9" w:rsidRPr="00936AF0">
        <w:rPr>
          <w:position w:val="-6"/>
          <w:sz w:val="24"/>
          <w:szCs w:val="24"/>
        </w:rPr>
        <w:object w:dxaOrig="620" w:dyaOrig="279" w14:anchorId="0500E58F">
          <v:shape id="_x0000_i1138" type="#_x0000_t75" style="width:31.5pt;height:13.5pt" o:ole="">
            <v:imagedata r:id="rId237" o:title=""/>
          </v:shape>
          <o:OLEObject Type="Embed" ProgID="Equation.DSMT4" ShapeID="_x0000_i1138" DrawAspect="Content" ObjectID="_1757175678" r:id="rId311"/>
        </w:object>
      </w:r>
      <w:r w:rsidR="00A84CC3" w:rsidRPr="00936AF0">
        <w:rPr>
          <w:sz w:val="24"/>
          <w:szCs w:val="24"/>
        </w:rPr>
        <w:t>.</w:t>
      </w:r>
    </w:p>
    <w:p w14:paraId="0500E4B9" w14:textId="77777777" w:rsidR="008E437E" w:rsidRPr="00936AF0" w:rsidRDefault="008E437E" w:rsidP="00936AF0">
      <w:pPr>
        <w:autoSpaceDE w:val="0"/>
        <w:autoSpaceDN w:val="0"/>
        <w:adjustRightInd w:val="0"/>
        <w:spacing w:after="0"/>
        <w:rPr>
          <w:b/>
          <w:sz w:val="24"/>
          <w:szCs w:val="24"/>
        </w:rPr>
      </w:pPr>
    </w:p>
    <w:p w14:paraId="0500E4BA" w14:textId="77777777" w:rsidR="0038689C" w:rsidRPr="00936AF0" w:rsidRDefault="0038689C" w:rsidP="00936AF0">
      <w:pPr>
        <w:autoSpaceDE w:val="0"/>
        <w:autoSpaceDN w:val="0"/>
        <w:adjustRightInd w:val="0"/>
        <w:spacing w:after="0"/>
        <w:rPr>
          <w:b/>
          <w:sz w:val="24"/>
          <w:szCs w:val="24"/>
        </w:rPr>
      </w:pPr>
    </w:p>
    <w:p w14:paraId="0500E4BB" w14:textId="77777777" w:rsidR="008E437E" w:rsidRPr="00936AF0" w:rsidRDefault="00F26FD3" w:rsidP="00936AF0">
      <w:pPr>
        <w:autoSpaceDE w:val="0"/>
        <w:autoSpaceDN w:val="0"/>
        <w:adjustRightInd w:val="0"/>
        <w:spacing w:after="0"/>
        <w:rPr>
          <w:b/>
          <w:sz w:val="24"/>
          <w:szCs w:val="24"/>
        </w:rPr>
      </w:pPr>
      <w:r w:rsidRPr="00936AF0">
        <w:rPr>
          <w:b/>
          <w:noProof/>
          <w:sz w:val="24"/>
          <w:szCs w:val="24"/>
          <w:lang w:val="en-IN" w:eastAsia="en-IN"/>
        </w:rPr>
        <w:drawing>
          <wp:inline distT="0" distB="0" distL="0" distR="0" wp14:anchorId="0500E590" wp14:editId="0500E591">
            <wp:extent cx="5943600" cy="2732405"/>
            <wp:effectExtent l="19050" t="0" r="0" b="0"/>
            <wp:docPr id="11" name="Picture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12"/>
                    <a:stretch>
                      <a:fillRect/>
                    </a:stretch>
                  </pic:blipFill>
                  <pic:spPr>
                    <a:xfrm>
                      <a:off x="0" y="0"/>
                      <a:ext cx="5943600" cy="2732405"/>
                    </a:xfrm>
                    <a:prstGeom prst="rect">
                      <a:avLst/>
                    </a:prstGeom>
                  </pic:spPr>
                </pic:pic>
              </a:graphicData>
            </a:graphic>
          </wp:inline>
        </w:drawing>
      </w:r>
    </w:p>
    <w:p w14:paraId="0500E4BC" w14:textId="77777777" w:rsidR="003159D9" w:rsidRPr="00936AF0" w:rsidRDefault="00F26FD3" w:rsidP="00936AF0">
      <w:pPr>
        <w:spacing w:after="0"/>
        <w:rPr>
          <w:sz w:val="24"/>
          <w:szCs w:val="24"/>
        </w:rPr>
      </w:pPr>
      <w:r w:rsidRPr="00936AF0">
        <w:rPr>
          <w:sz w:val="24"/>
          <w:szCs w:val="24"/>
        </w:rPr>
        <w:t>Fig. 19</w:t>
      </w:r>
      <w:r w:rsidR="003159D9" w:rsidRPr="00936AF0">
        <w:rPr>
          <w:sz w:val="24"/>
          <w:szCs w:val="24"/>
        </w:rPr>
        <w:t xml:space="preserve">: Behavior of energy carried by the </w:t>
      </w:r>
      <w:r w:rsidR="003E630E" w:rsidRPr="00936AF0">
        <w:rPr>
          <w:sz w:val="24"/>
          <w:szCs w:val="24"/>
        </w:rPr>
        <w:t>blast w</w:t>
      </w:r>
      <w:r w:rsidR="003159D9" w:rsidRPr="00936AF0">
        <w:rPr>
          <w:sz w:val="24"/>
          <w:szCs w:val="24"/>
        </w:rPr>
        <w:t xml:space="preserve">ave </w:t>
      </w:r>
      <w:proofErr w:type="gramStart"/>
      <w:r w:rsidR="003159D9" w:rsidRPr="00936AF0">
        <w:rPr>
          <w:sz w:val="24"/>
          <w:szCs w:val="24"/>
        </w:rPr>
        <w:t xml:space="preserve">for </w:t>
      </w:r>
      <w:proofErr w:type="gramEnd"/>
      <w:r w:rsidR="003159D9" w:rsidRPr="00936AF0">
        <w:rPr>
          <w:position w:val="-6"/>
          <w:sz w:val="24"/>
          <w:szCs w:val="24"/>
        </w:rPr>
        <w:object w:dxaOrig="620" w:dyaOrig="279" w14:anchorId="0500E592">
          <v:shape id="_x0000_i1139" type="#_x0000_t75" style="width:31.5pt;height:13.5pt" o:ole="">
            <v:imagedata r:id="rId237" o:title=""/>
          </v:shape>
          <o:OLEObject Type="Embed" ProgID="Equation.DSMT4" ShapeID="_x0000_i1139" DrawAspect="Content" ObjectID="_1757175679" r:id="rId313"/>
        </w:object>
      </w:r>
      <w:r w:rsidR="00A84CC3" w:rsidRPr="00936AF0">
        <w:rPr>
          <w:sz w:val="24"/>
          <w:szCs w:val="24"/>
        </w:rPr>
        <w:t>.</w:t>
      </w:r>
    </w:p>
    <w:p w14:paraId="0500E4BD" w14:textId="77777777" w:rsidR="00EE6BA6" w:rsidRPr="00936AF0" w:rsidRDefault="00EE6BA6" w:rsidP="00936AF0">
      <w:pPr>
        <w:spacing w:after="0"/>
        <w:rPr>
          <w:sz w:val="24"/>
          <w:szCs w:val="24"/>
        </w:rPr>
      </w:pPr>
    </w:p>
    <w:p w14:paraId="214CE212" w14:textId="284902BD" w:rsidR="004F7054" w:rsidRDefault="004F7054" w:rsidP="00E62C09">
      <w:pPr>
        <w:spacing w:after="0"/>
        <w:ind w:firstLine="720"/>
        <w:rPr>
          <w:rFonts w:eastAsia="Times New Roman"/>
          <w:position w:val="-10"/>
          <w:sz w:val="24"/>
          <w:szCs w:val="24"/>
        </w:rPr>
      </w:pPr>
      <w:r w:rsidRPr="004F7054">
        <w:rPr>
          <w:rFonts w:eastAsia="Times New Roman"/>
          <w:position w:val="-10"/>
          <w:sz w:val="24"/>
          <w:szCs w:val="24"/>
        </w:rPr>
        <w:t>Figure 18 illustrates the impact of two key factors on the energy carried by a blast wave in spherically symmetric flows, the volume fraction of dust particles in the mixture and the non-idealness parameter of the gas. The computations utilize specific constant values, which are provided as follows:</w:t>
      </w:r>
    </w:p>
    <w:p w14:paraId="206C6A7C" w14:textId="1C81EFC6" w:rsidR="00FB50C0" w:rsidRPr="00936AF0" w:rsidRDefault="00FB50C0" w:rsidP="00936AF0">
      <w:pPr>
        <w:spacing w:after="0"/>
        <w:rPr>
          <w:rFonts w:eastAsia="Times New Roman"/>
          <w:sz w:val="24"/>
          <w:szCs w:val="24"/>
        </w:rPr>
      </w:pPr>
      <w:r w:rsidRPr="00936AF0">
        <w:rPr>
          <w:rFonts w:eastAsia="Times New Roman"/>
          <w:position w:val="-10"/>
          <w:sz w:val="24"/>
          <w:szCs w:val="24"/>
        </w:rPr>
        <w:object w:dxaOrig="760" w:dyaOrig="320" w14:anchorId="5755ABD9">
          <v:shape id="_x0000_i1140" type="#_x0000_t75" style="width:38.25pt;height:15.75pt" o:ole="">
            <v:imagedata r:id="rId314" o:title=""/>
          </v:shape>
          <o:OLEObject Type="Embed" ProgID="Equation.DSMT4" ShapeID="_x0000_i1140" DrawAspect="Content" ObjectID="_1757175680" r:id="rId315"/>
        </w:object>
      </w:r>
      <w:r w:rsidRPr="00936AF0">
        <w:rPr>
          <w:rFonts w:eastAsia="Times New Roman"/>
          <w:sz w:val="24"/>
          <w:szCs w:val="24"/>
        </w:rPr>
        <w:t>,</w:t>
      </w:r>
      <w:r w:rsidRPr="00936AF0">
        <w:rPr>
          <w:rFonts w:eastAsia="Times New Roman"/>
          <w:position w:val="-14"/>
          <w:sz w:val="24"/>
          <w:szCs w:val="24"/>
        </w:rPr>
        <w:object w:dxaOrig="940" w:dyaOrig="380" w14:anchorId="0CAE9A5F">
          <v:shape id="_x0000_i1141" type="#_x0000_t75" style="width:47.25pt;height:18.75pt" o:ole="">
            <v:imagedata r:id="rId316" o:title=""/>
          </v:shape>
          <o:OLEObject Type="Embed" ProgID="Equation.DSMT4" ShapeID="_x0000_i1141" DrawAspect="Content" ObjectID="_1757175681" r:id="rId317"/>
        </w:object>
      </w:r>
      <w:proofErr w:type="gramStart"/>
      <w:r w:rsidRPr="00936AF0">
        <w:rPr>
          <w:rFonts w:eastAsia="Times New Roman"/>
          <w:sz w:val="24"/>
          <w:szCs w:val="24"/>
        </w:rPr>
        <w:t>,</w:t>
      </w:r>
      <w:proofErr w:type="gramEnd"/>
      <w:r w:rsidRPr="00936AF0">
        <w:rPr>
          <w:rFonts w:eastAsia="Times New Roman"/>
          <w:position w:val="-6"/>
          <w:sz w:val="24"/>
          <w:szCs w:val="24"/>
        </w:rPr>
        <w:object w:dxaOrig="840" w:dyaOrig="279" w14:anchorId="2164EFA0">
          <v:shape id="_x0000_i1142" type="#_x0000_t75" style="width:42pt;height:13.5pt" o:ole="">
            <v:imagedata r:id="rId318" o:title=""/>
          </v:shape>
          <o:OLEObject Type="Embed" ProgID="Equation.DSMT4" ShapeID="_x0000_i1142" DrawAspect="Content" ObjectID="_1757175682" r:id="rId319"/>
        </w:object>
      </w:r>
      <w:r w:rsidRPr="00936AF0">
        <w:rPr>
          <w:rFonts w:eastAsia="Times New Roman"/>
          <w:sz w:val="24"/>
          <w:szCs w:val="24"/>
        </w:rPr>
        <w:t>and Volume fraction</w:t>
      </w:r>
      <w:r w:rsidR="00E62C09">
        <w:rPr>
          <w:rFonts w:eastAsia="Times New Roman"/>
          <w:sz w:val="24"/>
          <w:szCs w:val="24"/>
        </w:rPr>
        <w:t xml:space="preserve"> </w:t>
      </w:r>
      <w:r w:rsidRPr="00936AF0">
        <w:rPr>
          <w:rFonts w:eastAsia="Times New Roman"/>
          <w:position w:val="-10"/>
          <w:sz w:val="24"/>
          <w:szCs w:val="24"/>
        </w:rPr>
        <w:object w:dxaOrig="2920" w:dyaOrig="320" w14:anchorId="3849A10C">
          <v:shape id="_x0000_i1143" type="#_x0000_t75" style="width:147.75pt;height:15.75pt" o:ole="">
            <v:imagedata r:id="rId320" o:title=""/>
          </v:shape>
          <o:OLEObject Type="Embed" ProgID="Equation.DSMT4" ShapeID="_x0000_i1143" DrawAspect="Content" ObjectID="_1757175683" r:id="rId321"/>
        </w:object>
      </w:r>
      <w:r w:rsidRPr="00936AF0">
        <w:rPr>
          <w:rFonts w:eastAsia="Times New Roman"/>
          <w:sz w:val="24"/>
          <w:szCs w:val="24"/>
        </w:rPr>
        <w:t xml:space="preserve"> and</w:t>
      </w:r>
      <w:r w:rsidRPr="00936AF0">
        <w:rPr>
          <w:rFonts w:eastAsia="Times New Roman"/>
          <w:position w:val="-12"/>
          <w:sz w:val="24"/>
          <w:szCs w:val="24"/>
        </w:rPr>
        <w:object w:dxaOrig="1620" w:dyaOrig="360" w14:anchorId="7BB40D9E">
          <v:shape id="_x0000_i1144" type="#_x0000_t75" style="width:82.5pt;height:18pt" o:ole="">
            <v:imagedata r:id="rId322" o:title=""/>
          </v:shape>
          <o:OLEObject Type="Embed" ProgID="Equation.DSMT4" ShapeID="_x0000_i1144" DrawAspect="Content" ObjectID="_1757175684" r:id="rId323"/>
        </w:object>
      </w:r>
      <w:r w:rsidRPr="00936AF0">
        <w:rPr>
          <w:rFonts w:eastAsia="Times New Roman"/>
          <w:sz w:val="24"/>
          <w:szCs w:val="24"/>
        </w:rPr>
        <w:t>.</w:t>
      </w:r>
    </w:p>
    <w:p w14:paraId="4C96F7D5" w14:textId="77777777" w:rsidR="001432F5" w:rsidRPr="001432F5" w:rsidRDefault="001432F5" w:rsidP="001432F5">
      <w:pPr>
        <w:spacing w:after="0"/>
        <w:rPr>
          <w:rFonts w:eastAsia="Times New Roman"/>
          <w:position w:val="-10"/>
          <w:sz w:val="24"/>
          <w:szCs w:val="24"/>
        </w:rPr>
      </w:pPr>
      <w:r w:rsidRPr="001432F5">
        <w:rPr>
          <w:rFonts w:eastAsia="Times New Roman"/>
          <w:position w:val="-10"/>
          <w:sz w:val="24"/>
          <w:szCs w:val="24"/>
        </w:rPr>
        <w:lastRenderedPageBreak/>
        <w:t xml:space="preserve">In this context, we observe that an increase in the volume fraction of dust particles in the mixture and the non-idealness parameter of gas leads to a reduction in the energy of blast wave within a non-ideal dusty gas. </w:t>
      </w:r>
    </w:p>
    <w:p w14:paraId="005CCBCE" w14:textId="77777777" w:rsidR="001432F5" w:rsidRDefault="001432F5" w:rsidP="001432F5">
      <w:pPr>
        <w:spacing w:after="0"/>
        <w:rPr>
          <w:rFonts w:eastAsia="Times New Roman"/>
          <w:position w:val="-10"/>
          <w:sz w:val="24"/>
          <w:szCs w:val="24"/>
        </w:rPr>
      </w:pPr>
      <w:r w:rsidRPr="001432F5">
        <w:rPr>
          <w:rFonts w:eastAsia="Times New Roman"/>
          <w:position w:val="-10"/>
          <w:sz w:val="24"/>
          <w:szCs w:val="24"/>
        </w:rPr>
        <w:t>Figure 19 illustrates how the mass fraction of dust particles in the gas affects the energy of blast wave in spherically symmetric flows. The specific constant values used in the calculations are as follows:</w:t>
      </w:r>
    </w:p>
    <w:p w14:paraId="0D441D96" w14:textId="03033E36" w:rsidR="00FB50C0" w:rsidRPr="00936AF0" w:rsidRDefault="00FB50C0" w:rsidP="001432F5">
      <w:pPr>
        <w:spacing w:after="0"/>
        <w:rPr>
          <w:rFonts w:eastAsia="Times New Roman"/>
          <w:sz w:val="24"/>
          <w:szCs w:val="24"/>
        </w:rPr>
      </w:pPr>
      <w:r w:rsidRPr="00936AF0">
        <w:rPr>
          <w:rFonts w:eastAsia="Times New Roman"/>
          <w:position w:val="-10"/>
          <w:sz w:val="24"/>
          <w:szCs w:val="24"/>
        </w:rPr>
        <w:object w:dxaOrig="760" w:dyaOrig="320" w14:anchorId="457B5272">
          <v:shape id="_x0000_i1145" type="#_x0000_t75" style="width:38.25pt;height:15.75pt" o:ole="">
            <v:imagedata r:id="rId314" o:title=""/>
          </v:shape>
          <o:OLEObject Type="Embed" ProgID="Equation.DSMT4" ShapeID="_x0000_i1145" DrawAspect="Content" ObjectID="_1757175685" r:id="rId324"/>
        </w:object>
      </w:r>
      <w:r w:rsidRPr="00936AF0">
        <w:rPr>
          <w:rFonts w:eastAsia="Times New Roman"/>
          <w:sz w:val="24"/>
          <w:szCs w:val="24"/>
        </w:rPr>
        <w:t>,</w:t>
      </w:r>
      <w:r w:rsidRPr="00936AF0">
        <w:rPr>
          <w:rFonts w:eastAsia="Times New Roman"/>
          <w:position w:val="-6"/>
          <w:sz w:val="24"/>
          <w:szCs w:val="24"/>
        </w:rPr>
        <w:object w:dxaOrig="900" w:dyaOrig="279" w14:anchorId="2716B68F">
          <v:shape id="_x0000_i1146" type="#_x0000_t75" style="width:45pt;height:12.75pt" o:ole="">
            <v:imagedata r:id="rId325" o:title=""/>
          </v:shape>
          <o:OLEObject Type="Embed" ProgID="Equation.DSMT4" ShapeID="_x0000_i1146" DrawAspect="Content" ObjectID="_1757175686" r:id="rId326"/>
        </w:object>
      </w:r>
      <w:proofErr w:type="gramStart"/>
      <w:r w:rsidRPr="00936AF0">
        <w:rPr>
          <w:rFonts w:eastAsia="Times New Roman"/>
          <w:sz w:val="24"/>
          <w:szCs w:val="24"/>
        </w:rPr>
        <w:t>,</w:t>
      </w:r>
      <w:proofErr w:type="gramEnd"/>
      <w:r w:rsidRPr="00936AF0">
        <w:rPr>
          <w:rFonts w:eastAsia="Times New Roman"/>
          <w:position w:val="-6"/>
          <w:sz w:val="24"/>
          <w:szCs w:val="24"/>
        </w:rPr>
        <w:object w:dxaOrig="840" w:dyaOrig="279" w14:anchorId="2D6648F1">
          <v:shape id="_x0000_i1147" type="#_x0000_t75" style="width:42pt;height:13.5pt" o:ole="">
            <v:imagedata r:id="rId318" o:title=""/>
          </v:shape>
          <o:OLEObject Type="Embed" ProgID="Equation.DSMT4" ShapeID="_x0000_i1147" DrawAspect="Content" ObjectID="_1757175687" r:id="rId327"/>
        </w:object>
      </w:r>
      <w:r w:rsidRPr="00936AF0">
        <w:rPr>
          <w:rFonts w:eastAsia="Times New Roman"/>
          <w:sz w:val="24"/>
          <w:szCs w:val="24"/>
        </w:rPr>
        <w:t xml:space="preserve">and mass fraction </w:t>
      </w:r>
      <w:r w:rsidRPr="00936AF0">
        <w:rPr>
          <w:rFonts w:eastAsia="Times New Roman"/>
          <w:position w:val="-14"/>
          <w:sz w:val="24"/>
          <w:szCs w:val="24"/>
        </w:rPr>
        <w:object w:dxaOrig="2600" w:dyaOrig="380" w14:anchorId="480919D8">
          <v:shape id="_x0000_i1148" type="#_x0000_t75" style="width:131.25pt;height:18.75pt" o:ole="">
            <v:imagedata r:id="rId328" o:title=""/>
          </v:shape>
          <o:OLEObject Type="Embed" ProgID="Equation.DSMT4" ShapeID="_x0000_i1148" DrawAspect="Content" ObjectID="_1757175688" r:id="rId329"/>
        </w:object>
      </w:r>
      <w:r w:rsidRPr="00936AF0">
        <w:rPr>
          <w:rFonts w:eastAsia="Times New Roman"/>
          <w:sz w:val="24"/>
          <w:szCs w:val="24"/>
        </w:rPr>
        <w:t xml:space="preserve">.  </w:t>
      </w:r>
    </w:p>
    <w:p w14:paraId="0500E4C4" w14:textId="01CFC950" w:rsidR="00307CF7" w:rsidRPr="00936AF0" w:rsidRDefault="001432F5" w:rsidP="00FE64AC">
      <w:pPr>
        <w:autoSpaceDE w:val="0"/>
        <w:autoSpaceDN w:val="0"/>
        <w:adjustRightInd w:val="0"/>
        <w:spacing w:after="0"/>
        <w:ind w:firstLine="720"/>
        <w:rPr>
          <w:sz w:val="24"/>
          <w:szCs w:val="24"/>
        </w:rPr>
      </w:pPr>
      <w:r w:rsidRPr="001432F5">
        <w:rPr>
          <w:sz w:val="24"/>
          <w:szCs w:val="24"/>
        </w:rPr>
        <w:t>It is noted that the increase in energy carried by the blast wave with a higher dust particle mass fraction can be attributed to several factors. First, the presence of solid particles introduces additional mass to the gas mixture, which, when subjected to the sudden compression and expansion associated with a blast wave, can contribute to an increase in the overall kinetic energy of the system. Since dust particles have a similar impact on the energy carried by a blast wave in both planar and cylindrically symmetrical flows, specific details are omitted.</w:t>
      </w:r>
    </w:p>
    <w:p w14:paraId="227924B5" w14:textId="77777777" w:rsidR="00E62C09" w:rsidRDefault="00E62C09" w:rsidP="00936AF0">
      <w:pPr>
        <w:autoSpaceDE w:val="0"/>
        <w:autoSpaceDN w:val="0"/>
        <w:adjustRightInd w:val="0"/>
        <w:spacing w:after="0"/>
        <w:rPr>
          <w:b/>
          <w:sz w:val="24"/>
          <w:szCs w:val="24"/>
        </w:rPr>
      </w:pPr>
    </w:p>
    <w:p w14:paraId="0500E4C5" w14:textId="77777777" w:rsidR="00F74EE3" w:rsidRPr="00936AF0" w:rsidRDefault="0038689C" w:rsidP="00936AF0">
      <w:pPr>
        <w:autoSpaceDE w:val="0"/>
        <w:autoSpaceDN w:val="0"/>
        <w:adjustRightInd w:val="0"/>
        <w:spacing w:after="0"/>
        <w:rPr>
          <w:b/>
          <w:sz w:val="24"/>
          <w:szCs w:val="24"/>
        </w:rPr>
      </w:pPr>
      <w:r w:rsidRPr="00936AF0">
        <w:rPr>
          <w:b/>
          <w:sz w:val="24"/>
          <w:szCs w:val="24"/>
        </w:rPr>
        <w:t xml:space="preserve">Conclusion: </w:t>
      </w:r>
    </w:p>
    <w:p w14:paraId="0500E4C6" w14:textId="77777777" w:rsidR="00307CF7" w:rsidRPr="00936AF0" w:rsidRDefault="00307CF7" w:rsidP="00936AF0">
      <w:pPr>
        <w:autoSpaceDE w:val="0"/>
        <w:autoSpaceDN w:val="0"/>
        <w:adjustRightInd w:val="0"/>
        <w:spacing w:after="0"/>
        <w:rPr>
          <w:b/>
          <w:sz w:val="24"/>
          <w:szCs w:val="24"/>
        </w:rPr>
      </w:pPr>
    </w:p>
    <w:p w14:paraId="783A4E1F" w14:textId="592EA15D" w:rsidR="00FB50C0" w:rsidRPr="00936AF0" w:rsidRDefault="00FB50C0" w:rsidP="00936AF0">
      <w:pPr>
        <w:autoSpaceDE w:val="0"/>
        <w:autoSpaceDN w:val="0"/>
        <w:adjustRightInd w:val="0"/>
        <w:spacing w:after="0"/>
        <w:rPr>
          <w:sz w:val="24"/>
          <w:szCs w:val="24"/>
        </w:rPr>
      </w:pPr>
      <w:r w:rsidRPr="00936AF0">
        <w:rPr>
          <w:sz w:val="24"/>
          <w:szCs w:val="24"/>
        </w:rPr>
        <w:t>According to our analysis, the solution of the blast wave problem for an adiabatic non-ideal dusty gas given by equation (18) corresponds to that proposed by Murata [</w:t>
      </w:r>
      <w:r w:rsidR="00CD2FCE" w:rsidRPr="00936AF0">
        <w:rPr>
          <w:sz w:val="24"/>
          <w:szCs w:val="24"/>
        </w:rPr>
        <w:t>6</w:t>
      </w:r>
      <w:r w:rsidRPr="00936AF0">
        <w:rPr>
          <w:sz w:val="24"/>
          <w:szCs w:val="24"/>
        </w:rPr>
        <w:t>]</w:t>
      </w:r>
      <w:r w:rsidR="00813404">
        <w:rPr>
          <w:sz w:val="24"/>
          <w:szCs w:val="24"/>
        </w:rPr>
        <w:t xml:space="preserve"> and </w:t>
      </w:r>
      <w:r w:rsidR="00813404" w:rsidRPr="00936AF0">
        <w:rPr>
          <w:sz w:val="24"/>
          <w:szCs w:val="24"/>
        </w:rPr>
        <w:t xml:space="preserve">Singh </w:t>
      </w:r>
      <w:r w:rsidR="00813404" w:rsidRPr="00936AF0">
        <w:rPr>
          <w:i/>
          <w:sz w:val="24"/>
          <w:szCs w:val="24"/>
        </w:rPr>
        <w:t>et al.</w:t>
      </w:r>
      <w:r w:rsidR="00813404" w:rsidRPr="00936AF0">
        <w:rPr>
          <w:sz w:val="24"/>
          <w:szCs w:val="24"/>
          <w:vertAlign w:val="superscript"/>
        </w:rPr>
        <w:t xml:space="preserve"> </w:t>
      </w:r>
      <w:r w:rsidR="00813404">
        <w:rPr>
          <w:sz w:val="24"/>
          <w:szCs w:val="24"/>
        </w:rPr>
        <w:t>[15</w:t>
      </w:r>
      <w:r w:rsidR="00813404" w:rsidRPr="00936AF0">
        <w:rPr>
          <w:sz w:val="24"/>
          <w:szCs w:val="24"/>
        </w:rPr>
        <w:t>]</w:t>
      </w:r>
      <w:r w:rsidRPr="00936AF0">
        <w:rPr>
          <w:sz w:val="24"/>
          <w:szCs w:val="24"/>
        </w:rPr>
        <w:t xml:space="preserve"> for </w:t>
      </w:r>
      <w:r w:rsidRPr="00936AF0">
        <w:rPr>
          <w:position w:val="-6"/>
          <w:sz w:val="24"/>
          <w:szCs w:val="24"/>
        </w:rPr>
        <w:object w:dxaOrig="920" w:dyaOrig="279" w14:anchorId="420C2527">
          <v:shape id="_x0000_i1149" type="#_x0000_t75" style="width:45.75pt;height:14.25pt" o:ole="">
            <v:imagedata r:id="rId330" o:title=""/>
          </v:shape>
          <o:OLEObject Type="Embed" ProgID="Equation.DSMT4" ShapeID="_x0000_i1149" DrawAspect="Content" ObjectID="_1757175689" r:id="rId331"/>
        </w:object>
      </w:r>
      <w:r w:rsidRPr="00936AF0">
        <w:rPr>
          <w:sz w:val="24"/>
          <w:szCs w:val="24"/>
        </w:rPr>
        <w:t xml:space="preserve">  and to that proposed by Singh </w:t>
      </w:r>
      <w:r w:rsidRPr="00936AF0">
        <w:rPr>
          <w:i/>
          <w:sz w:val="24"/>
          <w:szCs w:val="24"/>
        </w:rPr>
        <w:t>et al.</w:t>
      </w:r>
      <w:r w:rsidRPr="00936AF0">
        <w:rPr>
          <w:sz w:val="24"/>
          <w:szCs w:val="24"/>
          <w:vertAlign w:val="superscript"/>
        </w:rPr>
        <w:t xml:space="preserve"> </w:t>
      </w:r>
      <w:r w:rsidRPr="00936AF0">
        <w:rPr>
          <w:sz w:val="24"/>
          <w:szCs w:val="24"/>
        </w:rPr>
        <w:t>[7</w:t>
      </w:r>
      <w:r w:rsidR="000F4289">
        <w:rPr>
          <w:sz w:val="24"/>
          <w:szCs w:val="24"/>
        </w:rPr>
        <w:t>,16</w:t>
      </w:r>
      <w:bookmarkStart w:id="0" w:name="_GoBack"/>
      <w:bookmarkEnd w:id="0"/>
      <w:r w:rsidRPr="00936AF0">
        <w:rPr>
          <w:sz w:val="24"/>
          <w:szCs w:val="24"/>
        </w:rPr>
        <w:t>], if</w:t>
      </w:r>
      <w:r w:rsidRPr="00936AF0">
        <w:rPr>
          <w:position w:val="-6"/>
          <w:sz w:val="24"/>
          <w:szCs w:val="24"/>
        </w:rPr>
        <w:object w:dxaOrig="560" w:dyaOrig="279" w14:anchorId="66FA301E">
          <v:shape id="_x0000_i1150" type="#_x0000_t75" style="width:27.75pt;height:14.25pt" o:ole="">
            <v:imagedata r:id="rId332" o:title=""/>
          </v:shape>
          <o:OLEObject Type="Embed" ProgID="Equation.DSMT4" ShapeID="_x0000_i1150" DrawAspect="Content" ObjectID="_1757175690" r:id="rId333"/>
        </w:object>
      </w:r>
      <w:r w:rsidRPr="00936AF0">
        <w:rPr>
          <w:sz w:val="24"/>
          <w:szCs w:val="24"/>
        </w:rPr>
        <w:t xml:space="preserve">, </w:t>
      </w:r>
      <w:r w:rsidRPr="00936AF0">
        <w:rPr>
          <w:position w:val="-6"/>
          <w:sz w:val="24"/>
          <w:szCs w:val="24"/>
        </w:rPr>
        <w:object w:dxaOrig="560" w:dyaOrig="279" w14:anchorId="2714DEC5">
          <v:shape id="_x0000_i1151" type="#_x0000_t75" style="width:27.75pt;height:14.25pt" o:ole="">
            <v:imagedata r:id="rId334" o:title=""/>
          </v:shape>
          <o:OLEObject Type="Embed" ProgID="Equation.DSMT4" ShapeID="_x0000_i1151" DrawAspect="Content" ObjectID="_1757175691" r:id="rId335"/>
        </w:object>
      </w:r>
      <w:r w:rsidRPr="00936AF0">
        <w:rPr>
          <w:sz w:val="24"/>
          <w:szCs w:val="24"/>
        </w:rPr>
        <w:t>.</w:t>
      </w:r>
      <w:r w:rsidR="0019657B">
        <w:rPr>
          <w:sz w:val="24"/>
          <w:szCs w:val="24"/>
        </w:rPr>
        <w:t xml:space="preserve"> </w:t>
      </w:r>
      <w:r w:rsidRPr="00936AF0">
        <w:rPr>
          <w:sz w:val="24"/>
          <w:szCs w:val="24"/>
        </w:rPr>
        <w:t>This paper presents a new solution to the blast wave problem for non-ideal dusty gas. We also notice that the total energy given by equation (20) is not constant as in Murata [</w:t>
      </w:r>
      <w:r w:rsidR="00936AF0" w:rsidRPr="00936AF0">
        <w:rPr>
          <w:sz w:val="24"/>
          <w:szCs w:val="24"/>
        </w:rPr>
        <w:t>6</w:t>
      </w:r>
      <w:r w:rsidRPr="00936AF0">
        <w:rPr>
          <w:sz w:val="24"/>
          <w:szCs w:val="24"/>
        </w:rPr>
        <w:t xml:space="preserve">]. </w:t>
      </w:r>
    </w:p>
    <w:p w14:paraId="6FD3EAE7" w14:textId="77777777" w:rsidR="00FB50C0" w:rsidRPr="00936AF0" w:rsidRDefault="00FB50C0" w:rsidP="00936AF0">
      <w:pPr>
        <w:autoSpaceDE w:val="0"/>
        <w:autoSpaceDN w:val="0"/>
        <w:adjustRightInd w:val="0"/>
        <w:spacing w:after="0"/>
        <w:rPr>
          <w:sz w:val="24"/>
          <w:szCs w:val="24"/>
        </w:rPr>
      </w:pPr>
    </w:p>
    <w:p w14:paraId="0500E4CA" w14:textId="77777777" w:rsidR="00CE07D4" w:rsidRPr="00936AF0" w:rsidRDefault="00CE07D4" w:rsidP="00936AF0">
      <w:pPr>
        <w:autoSpaceDE w:val="0"/>
        <w:autoSpaceDN w:val="0"/>
        <w:adjustRightInd w:val="0"/>
        <w:spacing w:after="0"/>
        <w:rPr>
          <w:sz w:val="24"/>
          <w:szCs w:val="24"/>
        </w:rPr>
      </w:pPr>
    </w:p>
    <w:p w14:paraId="0500E4CD" w14:textId="77777777" w:rsidR="00877F8F" w:rsidRPr="00936AF0" w:rsidRDefault="00E218E4" w:rsidP="00936AF0">
      <w:pPr>
        <w:tabs>
          <w:tab w:val="left" w:pos="7380"/>
        </w:tabs>
        <w:rPr>
          <w:b/>
          <w:sz w:val="24"/>
          <w:szCs w:val="24"/>
        </w:rPr>
      </w:pPr>
      <w:r w:rsidRPr="00936AF0">
        <w:rPr>
          <w:b/>
          <w:sz w:val="24"/>
          <w:szCs w:val="24"/>
        </w:rPr>
        <w:t>R</w:t>
      </w:r>
      <w:r w:rsidR="005D6525" w:rsidRPr="00936AF0">
        <w:rPr>
          <w:b/>
          <w:sz w:val="24"/>
          <w:szCs w:val="24"/>
        </w:rPr>
        <w:t>eference</w:t>
      </w:r>
      <w:r w:rsidR="00D12B92" w:rsidRPr="00936AF0">
        <w:rPr>
          <w:b/>
          <w:sz w:val="24"/>
          <w:szCs w:val="24"/>
        </w:rPr>
        <w:t>s</w:t>
      </w:r>
      <w:r w:rsidR="00EE5781" w:rsidRPr="00936AF0">
        <w:rPr>
          <w:b/>
          <w:sz w:val="24"/>
          <w:szCs w:val="24"/>
        </w:rPr>
        <w:tab/>
      </w:r>
    </w:p>
    <w:p w14:paraId="0500E4CE" w14:textId="750A2059" w:rsidR="003F4407" w:rsidRPr="00FA1741" w:rsidRDefault="003F4407"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G.</w:t>
      </w:r>
      <w:r w:rsidR="00230B25" w:rsidRPr="00FA1741">
        <w:rPr>
          <w:rFonts w:eastAsiaTheme="minorHAnsi"/>
          <w:sz w:val="24"/>
          <w:szCs w:val="24"/>
        </w:rPr>
        <w:t xml:space="preserve"> </w:t>
      </w:r>
      <w:r w:rsidRPr="00FA1741">
        <w:rPr>
          <w:rFonts w:eastAsiaTheme="minorHAnsi"/>
          <w:sz w:val="24"/>
          <w:szCs w:val="24"/>
        </w:rPr>
        <w:t xml:space="preserve">I. Taylor, Proc. Roy. Soc. A </w:t>
      </w:r>
      <w:r w:rsidRPr="00FA1741">
        <w:rPr>
          <w:rFonts w:eastAsiaTheme="minorHAnsi"/>
          <w:b/>
          <w:sz w:val="24"/>
          <w:szCs w:val="24"/>
        </w:rPr>
        <w:t>201</w:t>
      </w:r>
      <w:r w:rsidRPr="00FA1741">
        <w:rPr>
          <w:rFonts w:eastAsiaTheme="minorHAnsi"/>
          <w:sz w:val="24"/>
          <w:szCs w:val="24"/>
        </w:rPr>
        <w:t>, 175 (1950b).</w:t>
      </w:r>
    </w:p>
    <w:p w14:paraId="0500E4CF" w14:textId="064ACEDD" w:rsidR="003F4407" w:rsidRPr="00FA1741" w:rsidRDefault="003F4407"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G.</w:t>
      </w:r>
      <w:r w:rsidR="00230B25" w:rsidRPr="00FA1741">
        <w:rPr>
          <w:rFonts w:eastAsiaTheme="minorHAnsi"/>
          <w:sz w:val="24"/>
          <w:szCs w:val="24"/>
        </w:rPr>
        <w:t xml:space="preserve"> </w:t>
      </w:r>
      <w:r w:rsidRPr="00FA1741">
        <w:rPr>
          <w:rFonts w:eastAsiaTheme="minorHAnsi"/>
          <w:sz w:val="24"/>
          <w:szCs w:val="24"/>
        </w:rPr>
        <w:t xml:space="preserve">I. Taylor, Proc. Roy. Soc. A </w:t>
      </w:r>
      <w:r w:rsidRPr="00FA1741">
        <w:rPr>
          <w:rFonts w:eastAsiaTheme="minorHAnsi"/>
          <w:b/>
          <w:sz w:val="24"/>
          <w:szCs w:val="24"/>
        </w:rPr>
        <w:t>201</w:t>
      </w:r>
      <w:r w:rsidRPr="00FA1741">
        <w:rPr>
          <w:rFonts w:eastAsiaTheme="minorHAnsi"/>
          <w:sz w:val="24"/>
          <w:szCs w:val="24"/>
        </w:rPr>
        <w:t>, 159 (1950a).</w:t>
      </w:r>
    </w:p>
    <w:p w14:paraId="0500E4D0" w14:textId="4CBD3495" w:rsidR="003F4407" w:rsidRPr="00FA1741" w:rsidRDefault="003F4407"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L.</w:t>
      </w:r>
      <w:r w:rsidR="00230B25" w:rsidRPr="00FA1741">
        <w:rPr>
          <w:rFonts w:eastAsiaTheme="minorHAnsi"/>
          <w:sz w:val="24"/>
          <w:szCs w:val="24"/>
        </w:rPr>
        <w:t xml:space="preserve"> </w:t>
      </w:r>
      <w:r w:rsidRPr="00FA1741">
        <w:rPr>
          <w:rFonts w:eastAsiaTheme="minorHAnsi"/>
          <w:sz w:val="24"/>
          <w:szCs w:val="24"/>
        </w:rPr>
        <w:t>I. Sedov, Similarity and Dimensional Methods in Mechanics 1959.</w:t>
      </w:r>
    </w:p>
    <w:p w14:paraId="0500E4D1" w14:textId="6EA2199C" w:rsidR="007C2183" w:rsidRPr="00FA1741" w:rsidRDefault="007C2183" w:rsidP="00865372">
      <w:pPr>
        <w:pStyle w:val="ListParagraph"/>
        <w:numPr>
          <w:ilvl w:val="0"/>
          <w:numId w:val="4"/>
        </w:numPr>
        <w:autoSpaceDE w:val="0"/>
        <w:autoSpaceDN w:val="0"/>
        <w:adjustRightInd w:val="0"/>
        <w:spacing w:after="0"/>
        <w:ind w:hanging="180"/>
        <w:rPr>
          <w:rFonts w:eastAsiaTheme="minorHAnsi"/>
          <w:color w:val="000000" w:themeColor="text1"/>
          <w:sz w:val="24"/>
          <w:szCs w:val="24"/>
        </w:rPr>
      </w:pPr>
      <w:r w:rsidRPr="00FA1741">
        <w:rPr>
          <w:rFonts w:eastAsiaTheme="minorHAnsi"/>
          <w:color w:val="000000" w:themeColor="text1"/>
          <w:sz w:val="24"/>
          <w:szCs w:val="24"/>
        </w:rPr>
        <w:t xml:space="preserve">M. H. Rogers, </w:t>
      </w:r>
      <w:proofErr w:type="spellStart"/>
      <w:r w:rsidRPr="00FA1741">
        <w:rPr>
          <w:rFonts w:eastAsiaTheme="minorHAnsi"/>
          <w:color w:val="000000" w:themeColor="text1"/>
          <w:sz w:val="24"/>
          <w:szCs w:val="24"/>
        </w:rPr>
        <w:t>Astrophys</w:t>
      </w:r>
      <w:proofErr w:type="spellEnd"/>
      <w:r w:rsidRPr="00FA1741">
        <w:rPr>
          <w:rFonts w:eastAsiaTheme="minorHAnsi"/>
          <w:color w:val="000000" w:themeColor="text1"/>
          <w:sz w:val="24"/>
          <w:szCs w:val="24"/>
        </w:rPr>
        <w:t xml:space="preserve"> J. </w:t>
      </w:r>
      <w:r w:rsidRPr="00FA1741">
        <w:rPr>
          <w:rFonts w:eastAsiaTheme="minorHAnsi"/>
          <w:b/>
          <w:color w:val="000000" w:themeColor="text1"/>
          <w:sz w:val="24"/>
          <w:szCs w:val="24"/>
        </w:rPr>
        <w:t>125</w:t>
      </w:r>
      <w:r w:rsidRPr="00FA1741">
        <w:rPr>
          <w:rFonts w:eastAsiaTheme="minorHAnsi"/>
          <w:color w:val="000000" w:themeColor="text1"/>
          <w:sz w:val="24"/>
          <w:szCs w:val="24"/>
        </w:rPr>
        <w:t>, 478 (1957).</w:t>
      </w:r>
    </w:p>
    <w:p w14:paraId="0500E4D4" w14:textId="5F90FD2E" w:rsidR="00E60D08" w:rsidRPr="00FA1741" w:rsidRDefault="00E60D08"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P. L. Sachdev, K. T. Joseph and M. </w:t>
      </w:r>
      <w:proofErr w:type="spellStart"/>
      <w:r w:rsidRPr="00FA1741">
        <w:rPr>
          <w:rFonts w:eastAsiaTheme="minorHAnsi"/>
          <w:sz w:val="24"/>
          <w:szCs w:val="24"/>
        </w:rPr>
        <w:t>Haque</w:t>
      </w:r>
      <w:proofErr w:type="spellEnd"/>
      <w:r w:rsidRPr="00FA1741">
        <w:rPr>
          <w:rFonts w:eastAsiaTheme="minorHAnsi"/>
          <w:sz w:val="24"/>
          <w:szCs w:val="24"/>
        </w:rPr>
        <w:t xml:space="preserve"> </w:t>
      </w:r>
      <w:proofErr w:type="spellStart"/>
      <w:r w:rsidRPr="00FA1741">
        <w:rPr>
          <w:rFonts w:eastAsiaTheme="minorHAnsi"/>
          <w:sz w:val="24"/>
          <w:szCs w:val="24"/>
        </w:rPr>
        <w:t>Enjnul</w:t>
      </w:r>
      <w:proofErr w:type="spellEnd"/>
      <w:r w:rsidRPr="00FA1741">
        <w:rPr>
          <w:rFonts w:eastAsiaTheme="minorHAnsi"/>
          <w:sz w:val="24"/>
          <w:szCs w:val="24"/>
        </w:rPr>
        <w:t xml:space="preserve">, Studies in Applied Mathematics </w:t>
      </w:r>
      <w:r w:rsidRPr="00FA1741">
        <w:rPr>
          <w:rFonts w:eastAsiaTheme="minorHAnsi"/>
          <w:b/>
          <w:sz w:val="24"/>
          <w:szCs w:val="24"/>
        </w:rPr>
        <w:t>114</w:t>
      </w:r>
      <w:r w:rsidRPr="00FA1741">
        <w:rPr>
          <w:rFonts w:eastAsiaTheme="minorHAnsi"/>
          <w:sz w:val="24"/>
          <w:szCs w:val="24"/>
        </w:rPr>
        <w:t>, 325 (2005).</w:t>
      </w:r>
    </w:p>
    <w:p w14:paraId="0500E4D5" w14:textId="64C8903E" w:rsidR="00E60D08" w:rsidRPr="00FA1741" w:rsidRDefault="00E60D08"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S. Murata, Chaos,</w:t>
      </w:r>
      <w:r w:rsidR="00A607F0" w:rsidRPr="00FA1741">
        <w:rPr>
          <w:rFonts w:eastAsiaTheme="minorHAnsi"/>
          <w:sz w:val="24"/>
          <w:szCs w:val="24"/>
        </w:rPr>
        <w:t xml:space="preserve"> </w:t>
      </w:r>
      <w:r w:rsidRPr="00FA1741">
        <w:rPr>
          <w:rFonts w:eastAsiaTheme="minorHAnsi"/>
          <w:sz w:val="24"/>
          <w:szCs w:val="24"/>
        </w:rPr>
        <w:t xml:space="preserve">Solitons and Fractals </w:t>
      </w:r>
      <w:r w:rsidRPr="00FA1741">
        <w:rPr>
          <w:rFonts w:eastAsiaTheme="minorHAnsi"/>
          <w:b/>
          <w:sz w:val="24"/>
          <w:szCs w:val="24"/>
        </w:rPr>
        <w:t>28</w:t>
      </w:r>
      <w:r w:rsidRPr="00FA1741">
        <w:rPr>
          <w:rFonts w:eastAsiaTheme="minorHAnsi"/>
          <w:sz w:val="24"/>
          <w:szCs w:val="24"/>
        </w:rPr>
        <w:t>, 327 (2006).</w:t>
      </w:r>
    </w:p>
    <w:p w14:paraId="0500E4D8" w14:textId="0B5A79F0" w:rsidR="00E60D08" w:rsidRPr="00FA1741" w:rsidRDefault="00E60D08"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L.P. Singh, S. D. Ram and D.B. Singh, </w:t>
      </w:r>
      <w:r w:rsidR="00376C71" w:rsidRPr="00FA1741">
        <w:rPr>
          <w:sz w:val="24"/>
          <w:szCs w:val="24"/>
        </w:rPr>
        <w:t>Chinese Physics Letters, Vol. 28, pp. 114303(1)-114303(3), (2011)</w:t>
      </w:r>
    </w:p>
    <w:p w14:paraId="0500E4D9" w14:textId="68A0F66A" w:rsidR="007D34FC" w:rsidRPr="00FA1741" w:rsidRDefault="007D34FC"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S.I. </w:t>
      </w:r>
      <w:proofErr w:type="spellStart"/>
      <w:r w:rsidRPr="00FA1741">
        <w:rPr>
          <w:rFonts w:eastAsiaTheme="minorHAnsi"/>
          <w:sz w:val="24"/>
          <w:szCs w:val="24"/>
        </w:rPr>
        <w:t>Pai</w:t>
      </w:r>
      <w:proofErr w:type="spellEnd"/>
      <w:r w:rsidRPr="00FA1741">
        <w:rPr>
          <w:rFonts w:eastAsiaTheme="minorHAnsi"/>
          <w:sz w:val="24"/>
          <w:szCs w:val="24"/>
        </w:rPr>
        <w:t>, Two Phase Flows, Vieweg Verlag, Braunschweig, 1977 p. 116-167.</w:t>
      </w:r>
      <w:r w:rsidR="00B6295D" w:rsidRPr="00FA1741">
        <w:rPr>
          <w:rFonts w:eastAsiaTheme="minorHAnsi"/>
          <w:sz w:val="24"/>
          <w:szCs w:val="24"/>
        </w:rPr>
        <w:t xml:space="preserve"> </w:t>
      </w:r>
    </w:p>
    <w:p w14:paraId="0500E4DA" w14:textId="1616ECF2" w:rsidR="007D34FC" w:rsidRPr="00FA1741" w:rsidRDefault="007D34FC"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H. Miura and I. I. Glass, Proc. R. Soc. Lond. </w:t>
      </w:r>
      <w:proofErr w:type="gramStart"/>
      <w:r w:rsidRPr="00FA1741">
        <w:rPr>
          <w:rFonts w:eastAsiaTheme="minorHAnsi"/>
          <w:sz w:val="24"/>
          <w:szCs w:val="24"/>
        </w:rPr>
        <w:t xml:space="preserve">A </w:t>
      </w:r>
      <w:r w:rsidRPr="00FA1741">
        <w:rPr>
          <w:rFonts w:eastAsiaTheme="minorHAnsi"/>
          <w:b/>
          <w:sz w:val="24"/>
          <w:szCs w:val="24"/>
        </w:rPr>
        <w:t xml:space="preserve"> 385</w:t>
      </w:r>
      <w:proofErr w:type="gramEnd"/>
      <w:r w:rsidRPr="00FA1741">
        <w:rPr>
          <w:rFonts w:eastAsiaTheme="minorHAnsi"/>
          <w:sz w:val="24"/>
          <w:szCs w:val="24"/>
        </w:rPr>
        <w:t>, 85 (1983).</w:t>
      </w:r>
    </w:p>
    <w:p w14:paraId="0500E4DC" w14:textId="201A1E5B" w:rsidR="007D34FC" w:rsidRPr="00FA1741" w:rsidRDefault="007D34FC"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M. Chadha and J. Jena, Int. J. Non-Linear Mech.</w:t>
      </w:r>
      <w:r w:rsidRPr="00FA1741">
        <w:rPr>
          <w:rFonts w:eastAsiaTheme="minorHAnsi"/>
          <w:b/>
          <w:sz w:val="24"/>
          <w:szCs w:val="24"/>
        </w:rPr>
        <w:t xml:space="preserve"> 65</w:t>
      </w:r>
      <w:r w:rsidRPr="00FA1741">
        <w:rPr>
          <w:rFonts w:eastAsiaTheme="minorHAnsi"/>
          <w:sz w:val="24"/>
          <w:szCs w:val="24"/>
        </w:rPr>
        <w:t>, 164 (2014).</w:t>
      </w:r>
    </w:p>
    <w:p w14:paraId="10468AD4" w14:textId="1EBD8870" w:rsidR="00A607F0" w:rsidRPr="00FA1741" w:rsidRDefault="00A607F0" w:rsidP="00865372">
      <w:pPr>
        <w:pStyle w:val="ListParagraph"/>
        <w:numPr>
          <w:ilvl w:val="0"/>
          <w:numId w:val="4"/>
        </w:numPr>
        <w:autoSpaceDE w:val="0"/>
        <w:autoSpaceDN w:val="0"/>
        <w:adjustRightInd w:val="0"/>
        <w:spacing w:after="0"/>
        <w:ind w:hanging="180"/>
        <w:rPr>
          <w:rFonts w:eastAsiaTheme="minorHAnsi"/>
          <w:sz w:val="24"/>
          <w:szCs w:val="24"/>
        </w:rPr>
      </w:pPr>
      <w:r w:rsidRPr="00FA1741">
        <w:rPr>
          <w:color w:val="222222"/>
          <w:sz w:val="24"/>
          <w:szCs w:val="24"/>
          <w:shd w:val="clear" w:color="auto" w:fill="FFFFFF"/>
        </w:rPr>
        <w:t>J.S.</w:t>
      </w:r>
      <w:r w:rsidR="00D31A04" w:rsidRPr="00FA1741">
        <w:rPr>
          <w:color w:val="222222"/>
          <w:sz w:val="24"/>
          <w:szCs w:val="24"/>
          <w:shd w:val="clear" w:color="auto" w:fill="FFFFFF"/>
        </w:rPr>
        <w:t xml:space="preserve"> </w:t>
      </w:r>
      <w:proofErr w:type="spellStart"/>
      <w:r w:rsidR="00D31A04" w:rsidRPr="00FA1741">
        <w:rPr>
          <w:color w:val="222222"/>
          <w:sz w:val="24"/>
          <w:szCs w:val="24"/>
          <w:shd w:val="clear" w:color="auto" w:fill="FFFFFF"/>
        </w:rPr>
        <w:t>Díaz</w:t>
      </w:r>
      <w:proofErr w:type="spellEnd"/>
      <w:r w:rsidR="00D31A04" w:rsidRPr="00FA1741">
        <w:rPr>
          <w:color w:val="222222"/>
          <w:sz w:val="24"/>
          <w:szCs w:val="24"/>
          <w:shd w:val="clear" w:color="auto" w:fill="FFFFFF"/>
        </w:rPr>
        <w:t xml:space="preserve"> and</w:t>
      </w:r>
      <w:r w:rsidRPr="00FA1741">
        <w:rPr>
          <w:color w:val="222222"/>
          <w:sz w:val="24"/>
          <w:szCs w:val="24"/>
          <w:shd w:val="clear" w:color="auto" w:fill="FFFFFF"/>
        </w:rPr>
        <w:t xml:space="preserve"> S.</w:t>
      </w:r>
      <w:r w:rsidR="00D31A04" w:rsidRPr="00FA1741">
        <w:rPr>
          <w:color w:val="222222"/>
          <w:sz w:val="24"/>
          <w:szCs w:val="24"/>
          <w:shd w:val="clear" w:color="auto" w:fill="FFFFFF"/>
        </w:rPr>
        <w:t xml:space="preserve"> </w:t>
      </w:r>
      <w:r w:rsidRPr="00FA1741">
        <w:rPr>
          <w:color w:val="222222"/>
          <w:sz w:val="24"/>
          <w:szCs w:val="24"/>
          <w:shd w:val="clear" w:color="auto" w:fill="FFFFFF"/>
        </w:rPr>
        <w:t>E.</w:t>
      </w:r>
      <w:r w:rsidR="00D31A04" w:rsidRPr="00FA1741">
        <w:rPr>
          <w:color w:val="222222"/>
          <w:sz w:val="24"/>
          <w:szCs w:val="24"/>
          <w:shd w:val="clear" w:color="auto" w:fill="FFFFFF"/>
        </w:rPr>
        <w:t xml:space="preserve"> Rigby,</w:t>
      </w:r>
      <w:r w:rsidRPr="00FA1741">
        <w:rPr>
          <w:color w:val="222222"/>
          <w:sz w:val="24"/>
          <w:szCs w:val="24"/>
          <w:shd w:val="clear" w:color="auto" w:fill="FFFFFF"/>
        </w:rPr>
        <w:t> Shock Waves</w:t>
      </w:r>
      <w:r w:rsidR="00D31A04" w:rsidRPr="00FA1741">
        <w:rPr>
          <w:color w:val="222222"/>
          <w:sz w:val="24"/>
          <w:szCs w:val="24"/>
          <w:shd w:val="clear" w:color="auto" w:fill="FFFFFF"/>
        </w:rPr>
        <w:t>,</w:t>
      </w:r>
      <w:r w:rsidRPr="00FA1741">
        <w:rPr>
          <w:color w:val="222222"/>
          <w:sz w:val="24"/>
          <w:szCs w:val="24"/>
          <w:shd w:val="clear" w:color="auto" w:fill="FFFFFF"/>
        </w:rPr>
        <w:t> </w:t>
      </w:r>
      <w:r w:rsidRPr="00FA1741">
        <w:rPr>
          <w:b/>
          <w:bCs/>
          <w:color w:val="222222"/>
          <w:sz w:val="24"/>
          <w:szCs w:val="24"/>
          <w:shd w:val="clear" w:color="auto" w:fill="FFFFFF"/>
        </w:rPr>
        <w:t>32</w:t>
      </w:r>
      <w:r w:rsidRPr="00FA1741">
        <w:rPr>
          <w:color w:val="222222"/>
          <w:sz w:val="24"/>
          <w:szCs w:val="24"/>
          <w:shd w:val="clear" w:color="auto" w:fill="FFFFFF"/>
        </w:rPr>
        <w:t>, 405–415 (2022). https://doi.org/10.1007/s00193-022-01089-z</w:t>
      </w:r>
    </w:p>
    <w:p w14:paraId="0500E4DE" w14:textId="5B95ED60" w:rsidR="007D34FC" w:rsidRPr="00FA1741" w:rsidRDefault="007D34FC" w:rsidP="00865372">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B. Bira and T. Raja Sekhar, Indian J. Pure Appl. Math. </w:t>
      </w:r>
      <w:r w:rsidRPr="00FA1741">
        <w:rPr>
          <w:rFonts w:eastAsiaTheme="minorHAnsi"/>
          <w:b/>
          <w:sz w:val="24"/>
          <w:szCs w:val="24"/>
        </w:rPr>
        <w:t>44</w:t>
      </w:r>
      <w:r w:rsidRPr="00FA1741">
        <w:rPr>
          <w:rFonts w:eastAsiaTheme="minorHAnsi"/>
          <w:sz w:val="24"/>
          <w:szCs w:val="24"/>
        </w:rPr>
        <w:t>, 153 (2013).</w:t>
      </w:r>
    </w:p>
    <w:p w14:paraId="0500E4DF" w14:textId="52E02D2A" w:rsidR="007D34FC" w:rsidRPr="00FA1741" w:rsidRDefault="007D34FC" w:rsidP="00865372">
      <w:pPr>
        <w:pStyle w:val="ListParagraph"/>
        <w:numPr>
          <w:ilvl w:val="0"/>
          <w:numId w:val="4"/>
        </w:numPr>
        <w:spacing w:after="0"/>
        <w:ind w:hanging="180"/>
        <w:rPr>
          <w:sz w:val="24"/>
          <w:szCs w:val="24"/>
        </w:rPr>
      </w:pPr>
      <w:r w:rsidRPr="00FA1741">
        <w:rPr>
          <w:rFonts w:eastAsiaTheme="minorHAnsi"/>
          <w:sz w:val="24"/>
          <w:szCs w:val="24"/>
        </w:rPr>
        <w:t xml:space="preserve">V. D. Sharma and R. </w:t>
      </w:r>
      <w:proofErr w:type="spellStart"/>
      <w:r w:rsidRPr="00FA1741">
        <w:rPr>
          <w:rFonts w:eastAsiaTheme="minorHAnsi"/>
          <w:sz w:val="24"/>
          <w:szCs w:val="24"/>
        </w:rPr>
        <w:t>Shyam</w:t>
      </w:r>
      <w:proofErr w:type="spellEnd"/>
      <w:r w:rsidRPr="00FA1741">
        <w:rPr>
          <w:rFonts w:eastAsiaTheme="minorHAnsi"/>
          <w:sz w:val="24"/>
          <w:szCs w:val="24"/>
        </w:rPr>
        <w:t xml:space="preserve">, Acta Astronautica </w:t>
      </w:r>
      <w:r w:rsidRPr="00FA1741">
        <w:rPr>
          <w:rFonts w:eastAsiaTheme="minorHAnsi"/>
          <w:b/>
          <w:sz w:val="24"/>
          <w:szCs w:val="24"/>
        </w:rPr>
        <w:t>8</w:t>
      </w:r>
      <w:r w:rsidRPr="00FA1741">
        <w:rPr>
          <w:rFonts w:eastAsiaTheme="minorHAnsi"/>
          <w:sz w:val="24"/>
          <w:szCs w:val="24"/>
        </w:rPr>
        <w:t>, 31 (1981).</w:t>
      </w:r>
    </w:p>
    <w:p w14:paraId="0500E4E3" w14:textId="4AEFA18E" w:rsidR="00173159" w:rsidRPr="00FE64AC" w:rsidRDefault="00173159" w:rsidP="00CE4DFF">
      <w:pPr>
        <w:pStyle w:val="Heading1"/>
        <w:numPr>
          <w:ilvl w:val="0"/>
          <w:numId w:val="4"/>
        </w:numPr>
        <w:shd w:val="clear" w:color="auto" w:fill="FFFFFF"/>
        <w:autoSpaceDE w:val="0"/>
        <w:autoSpaceDN w:val="0"/>
        <w:adjustRightInd w:val="0"/>
        <w:spacing w:before="0" w:beforeAutospacing="0" w:after="0" w:afterAutospacing="0"/>
        <w:ind w:hanging="180"/>
        <w:jc w:val="both"/>
        <w:textAlignment w:val="baseline"/>
        <w:rPr>
          <w:rFonts w:eastAsiaTheme="minorHAnsi"/>
          <w:b w:val="0"/>
          <w:sz w:val="24"/>
          <w:szCs w:val="24"/>
        </w:rPr>
      </w:pPr>
      <w:r w:rsidRPr="00CE4DFF">
        <w:rPr>
          <w:rFonts w:eastAsiaTheme="minorHAnsi"/>
          <w:b w:val="0"/>
          <w:sz w:val="24"/>
          <w:szCs w:val="24"/>
        </w:rPr>
        <w:t xml:space="preserve">H. Sharma and R. Arora, </w:t>
      </w:r>
      <w:r w:rsidRPr="00CE4DFF">
        <w:rPr>
          <w:b w:val="0"/>
          <w:spacing w:val="4"/>
          <w:sz w:val="24"/>
          <w:szCs w:val="24"/>
          <w:shd w:val="clear" w:color="auto" w:fill="FCFCFC"/>
        </w:rPr>
        <w:t xml:space="preserve">Differ. </w:t>
      </w:r>
      <w:proofErr w:type="spellStart"/>
      <w:proofErr w:type="gramStart"/>
      <w:r w:rsidRPr="00CE4DFF">
        <w:rPr>
          <w:b w:val="0"/>
          <w:spacing w:val="4"/>
          <w:sz w:val="24"/>
          <w:szCs w:val="24"/>
          <w:shd w:val="clear" w:color="auto" w:fill="FCFCFC"/>
        </w:rPr>
        <w:t>Equ</w:t>
      </w:r>
      <w:proofErr w:type="spellEnd"/>
      <w:r w:rsidRPr="00CE4DFF">
        <w:rPr>
          <w:b w:val="0"/>
          <w:spacing w:val="4"/>
          <w:sz w:val="24"/>
          <w:szCs w:val="24"/>
          <w:shd w:val="clear" w:color="auto" w:fill="FCFCFC"/>
        </w:rPr>
        <w:t>.</w:t>
      </w:r>
      <w:proofErr w:type="gramEnd"/>
      <w:r w:rsidRPr="00CE4DFF">
        <w:rPr>
          <w:b w:val="0"/>
          <w:spacing w:val="4"/>
          <w:sz w:val="24"/>
          <w:szCs w:val="24"/>
          <w:shd w:val="clear" w:color="auto" w:fill="FCFCFC"/>
        </w:rPr>
        <w:t xml:space="preserve"> </w:t>
      </w:r>
      <w:proofErr w:type="gramStart"/>
      <w:r w:rsidRPr="00CE4DFF">
        <w:rPr>
          <w:b w:val="0"/>
          <w:spacing w:val="4"/>
          <w:sz w:val="24"/>
          <w:szCs w:val="24"/>
          <w:shd w:val="clear" w:color="auto" w:fill="FCFCFC"/>
        </w:rPr>
        <w:t>Dyn.</w:t>
      </w:r>
      <w:proofErr w:type="gramEnd"/>
      <w:r w:rsidRPr="00CE4DFF">
        <w:rPr>
          <w:b w:val="0"/>
          <w:spacing w:val="4"/>
          <w:sz w:val="24"/>
          <w:szCs w:val="24"/>
          <w:shd w:val="clear" w:color="auto" w:fill="FCFCFC"/>
        </w:rPr>
        <w:t xml:space="preserve"> </w:t>
      </w:r>
      <w:proofErr w:type="gramStart"/>
      <w:r w:rsidRPr="00CE4DFF">
        <w:rPr>
          <w:b w:val="0"/>
          <w:spacing w:val="4"/>
          <w:sz w:val="24"/>
          <w:szCs w:val="24"/>
          <w:shd w:val="clear" w:color="auto" w:fill="FCFCFC"/>
        </w:rPr>
        <w:t>Syst.</w:t>
      </w:r>
      <w:r w:rsidR="0067220E" w:rsidRPr="00CE4DFF">
        <w:rPr>
          <w:b w:val="0"/>
          <w:spacing w:val="4"/>
          <w:sz w:val="24"/>
          <w:szCs w:val="24"/>
          <w:shd w:val="clear" w:color="auto" w:fill="FCFCFC"/>
        </w:rPr>
        <w:t xml:space="preserve"> (2017)</w:t>
      </w:r>
      <w:r w:rsidR="00023110" w:rsidRPr="00CE4DFF">
        <w:rPr>
          <w:b w:val="0"/>
          <w:spacing w:val="4"/>
          <w:sz w:val="24"/>
          <w:szCs w:val="24"/>
          <w:shd w:val="clear" w:color="auto" w:fill="FCFCFC"/>
        </w:rPr>
        <w:t>,</w:t>
      </w:r>
      <w:r w:rsidR="002A34B7" w:rsidRPr="00CE4DFF">
        <w:rPr>
          <w:b w:val="0"/>
          <w:color w:val="333333"/>
          <w:spacing w:val="4"/>
          <w:sz w:val="24"/>
          <w:szCs w:val="24"/>
          <w:shd w:val="clear" w:color="auto" w:fill="FCFCFC"/>
        </w:rPr>
        <w:t xml:space="preserve"> </w:t>
      </w:r>
      <w:hyperlink r:id="rId336" w:history="1">
        <w:r w:rsidR="00FE64AC" w:rsidRPr="00642FEF">
          <w:rPr>
            <w:rStyle w:val="Hyperlink"/>
            <w:b w:val="0"/>
            <w:spacing w:val="4"/>
            <w:sz w:val="24"/>
            <w:szCs w:val="24"/>
            <w:shd w:val="clear" w:color="auto" w:fill="FCFCFC"/>
          </w:rPr>
          <w:t>https://doi.org/10.1007/s12591-017-0392-4</w:t>
        </w:r>
      </w:hyperlink>
      <w:r w:rsidR="00023110" w:rsidRPr="00CE4DFF">
        <w:rPr>
          <w:b w:val="0"/>
          <w:spacing w:val="4"/>
          <w:sz w:val="24"/>
          <w:szCs w:val="24"/>
          <w:shd w:val="clear" w:color="auto" w:fill="FCFCFC"/>
        </w:rPr>
        <w:t>.</w:t>
      </w:r>
      <w:proofErr w:type="gramEnd"/>
    </w:p>
    <w:p w14:paraId="5403807C" w14:textId="43F42A44" w:rsidR="00FE64AC" w:rsidRDefault="00D033E5" w:rsidP="00D033E5">
      <w:pPr>
        <w:pStyle w:val="Heading1"/>
        <w:numPr>
          <w:ilvl w:val="0"/>
          <w:numId w:val="4"/>
        </w:numPr>
        <w:shd w:val="clear" w:color="auto" w:fill="FFFFFF"/>
        <w:autoSpaceDE w:val="0"/>
        <w:autoSpaceDN w:val="0"/>
        <w:adjustRightInd w:val="0"/>
        <w:spacing w:before="0" w:beforeAutospacing="0" w:after="0" w:afterAutospacing="0"/>
        <w:ind w:hanging="180"/>
        <w:jc w:val="both"/>
        <w:textAlignment w:val="baseline"/>
        <w:rPr>
          <w:rFonts w:eastAsiaTheme="minorHAnsi"/>
          <w:b w:val="0"/>
          <w:sz w:val="24"/>
          <w:szCs w:val="24"/>
        </w:rPr>
      </w:pPr>
      <w:r>
        <w:rPr>
          <w:rFonts w:eastAsiaTheme="minorHAnsi"/>
          <w:b w:val="0"/>
          <w:sz w:val="24"/>
          <w:szCs w:val="24"/>
        </w:rPr>
        <w:t>D. Singh,</w:t>
      </w:r>
      <w:r w:rsidRPr="00D033E5">
        <w:rPr>
          <w:rFonts w:eastAsiaTheme="minorHAnsi"/>
          <w:b w:val="0"/>
          <w:sz w:val="24"/>
          <w:szCs w:val="24"/>
        </w:rPr>
        <w:t xml:space="preserve"> E. Jain, and S.</w:t>
      </w:r>
      <w:r>
        <w:rPr>
          <w:rFonts w:eastAsiaTheme="minorHAnsi"/>
          <w:b w:val="0"/>
          <w:sz w:val="24"/>
          <w:szCs w:val="24"/>
        </w:rPr>
        <w:t xml:space="preserve"> </w:t>
      </w:r>
      <w:r w:rsidRPr="00D033E5">
        <w:rPr>
          <w:rFonts w:eastAsiaTheme="minorHAnsi"/>
          <w:b w:val="0"/>
          <w:sz w:val="24"/>
          <w:szCs w:val="24"/>
        </w:rPr>
        <w:t>D.</w:t>
      </w:r>
      <w:r>
        <w:rPr>
          <w:rFonts w:eastAsiaTheme="minorHAnsi"/>
          <w:b w:val="0"/>
          <w:sz w:val="24"/>
          <w:szCs w:val="24"/>
        </w:rPr>
        <w:t xml:space="preserve"> </w:t>
      </w:r>
      <w:r w:rsidRPr="00D033E5">
        <w:rPr>
          <w:rFonts w:eastAsiaTheme="minorHAnsi"/>
          <w:b w:val="0"/>
          <w:sz w:val="24"/>
          <w:szCs w:val="24"/>
        </w:rPr>
        <w:t xml:space="preserve">Ram, Indian J </w:t>
      </w:r>
      <w:proofErr w:type="spellStart"/>
      <w:r w:rsidRPr="00D033E5">
        <w:rPr>
          <w:rFonts w:eastAsiaTheme="minorHAnsi"/>
          <w:b w:val="0"/>
          <w:sz w:val="24"/>
          <w:szCs w:val="24"/>
        </w:rPr>
        <w:t>Phys</w:t>
      </w:r>
      <w:proofErr w:type="spellEnd"/>
      <w:r w:rsidRPr="00D033E5">
        <w:rPr>
          <w:rFonts w:eastAsiaTheme="minorHAnsi"/>
          <w:b w:val="0"/>
          <w:sz w:val="24"/>
          <w:szCs w:val="24"/>
        </w:rPr>
        <w:t xml:space="preserve"> (2023). </w:t>
      </w:r>
      <w:hyperlink r:id="rId337" w:history="1">
        <w:r w:rsidR="00CD5576" w:rsidRPr="00642FEF">
          <w:rPr>
            <w:rStyle w:val="Hyperlink"/>
            <w:rFonts w:eastAsiaTheme="minorHAnsi"/>
            <w:b w:val="0"/>
            <w:sz w:val="24"/>
            <w:szCs w:val="24"/>
          </w:rPr>
          <w:t>https://doi.org/10.1007/s12648-023-02864-z</w:t>
        </w:r>
      </w:hyperlink>
      <w:r w:rsidR="00CD5576">
        <w:rPr>
          <w:rFonts w:eastAsiaTheme="minorHAnsi"/>
          <w:b w:val="0"/>
          <w:sz w:val="24"/>
          <w:szCs w:val="24"/>
        </w:rPr>
        <w:t>.</w:t>
      </w:r>
    </w:p>
    <w:p w14:paraId="00AF0FF4" w14:textId="4150F399" w:rsidR="00FB63A8" w:rsidRPr="00FA1741" w:rsidRDefault="00FB63A8" w:rsidP="00783238">
      <w:pPr>
        <w:pStyle w:val="ListParagraph"/>
        <w:numPr>
          <w:ilvl w:val="0"/>
          <w:numId w:val="4"/>
        </w:numPr>
        <w:autoSpaceDE w:val="0"/>
        <w:autoSpaceDN w:val="0"/>
        <w:adjustRightInd w:val="0"/>
        <w:spacing w:after="0"/>
        <w:ind w:hanging="180"/>
        <w:rPr>
          <w:rFonts w:eastAsiaTheme="minorHAnsi"/>
          <w:sz w:val="24"/>
          <w:szCs w:val="24"/>
        </w:rPr>
      </w:pPr>
      <w:r w:rsidRPr="00FA1741">
        <w:rPr>
          <w:rFonts w:eastAsiaTheme="minorHAnsi"/>
          <w:sz w:val="24"/>
          <w:szCs w:val="24"/>
        </w:rPr>
        <w:t xml:space="preserve">L.P. Singh, S. D. Ram and D.B. Singh, </w:t>
      </w:r>
      <w:r w:rsidR="0058320E" w:rsidRPr="0058320E">
        <w:rPr>
          <w:sz w:val="24"/>
          <w:szCs w:val="24"/>
        </w:rPr>
        <w:t>Chaos, Solitons &amp; Fractals,</w:t>
      </w:r>
      <w:r w:rsidR="00783238">
        <w:rPr>
          <w:sz w:val="24"/>
          <w:szCs w:val="24"/>
        </w:rPr>
        <w:t xml:space="preserve"> Vol. 44</w:t>
      </w:r>
      <w:r w:rsidRPr="00FA1741">
        <w:rPr>
          <w:sz w:val="24"/>
          <w:szCs w:val="24"/>
        </w:rPr>
        <w:t xml:space="preserve">, pp. </w:t>
      </w:r>
      <w:r w:rsidR="00783238" w:rsidRPr="00783238">
        <w:rPr>
          <w:sz w:val="24"/>
          <w:szCs w:val="24"/>
        </w:rPr>
        <w:t>964-967</w:t>
      </w:r>
      <w:r w:rsidR="00783238">
        <w:rPr>
          <w:sz w:val="24"/>
          <w:szCs w:val="24"/>
        </w:rPr>
        <w:t>,</w:t>
      </w:r>
      <w:r w:rsidR="00783238" w:rsidRPr="00783238">
        <w:rPr>
          <w:sz w:val="24"/>
          <w:szCs w:val="24"/>
        </w:rPr>
        <w:t xml:space="preserve"> </w:t>
      </w:r>
      <w:r w:rsidRPr="00FA1741">
        <w:rPr>
          <w:sz w:val="24"/>
          <w:szCs w:val="24"/>
        </w:rPr>
        <w:t>(2011)</w:t>
      </w:r>
    </w:p>
    <w:sectPr w:rsidR="00FB63A8" w:rsidRPr="00FA1741" w:rsidSect="0021497E">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533D3" w14:textId="77777777" w:rsidR="00E36E6D" w:rsidRDefault="00E36E6D" w:rsidP="00F2160F">
      <w:pPr>
        <w:spacing w:after="0"/>
      </w:pPr>
      <w:r>
        <w:separator/>
      </w:r>
    </w:p>
  </w:endnote>
  <w:endnote w:type="continuationSeparator" w:id="0">
    <w:p w14:paraId="53EB2D23" w14:textId="77777777" w:rsidR="00E36E6D" w:rsidRDefault="00E36E6D" w:rsidP="00F21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AC0B5" w14:textId="77777777" w:rsidR="00E36E6D" w:rsidRDefault="00E36E6D" w:rsidP="00F2160F">
      <w:pPr>
        <w:spacing w:after="0"/>
      </w:pPr>
      <w:r>
        <w:separator/>
      </w:r>
    </w:p>
  </w:footnote>
  <w:footnote w:type="continuationSeparator" w:id="0">
    <w:p w14:paraId="11CC673E" w14:textId="77777777" w:rsidR="00E36E6D" w:rsidRDefault="00E36E6D" w:rsidP="00F2160F">
      <w:pPr>
        <w:spacing w:after="0"/>
      </w:pPr>
      <w:r>
        <w:continuationSeparator/>
      </w:r>
    </w:p>
  </w:footnote>
  <w:footnote w:id="1">
    <w:p w14:paraId="0500E5A3" w14:textId="7CDA279B" w:rsidR="00110AD6" w:rsidRDefault="00110AD6" w:rsidP="00B840B2">
      <w:pPr>
        <w:pStyle w:val="FootnoteText"/>
        <w:rPr>
          <w:rFonts w:ascii="Times New Roman" w:hAnsi="Times New Roman" w:cs="Times New Roman"/>
          <w:b/>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65CC"/>
    <w:multiLevelType w:val="hybridMultilevel"/>
    <w:tmpl w:val="B7B42CCA"/>
    <w:lvl w:ilvl="0" w:tplc="665C4E2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CF218F2"/>
    <w:multiLevelType w:val="hybridMultilevel"/>
    <w:tmpl w:val="774E834A"/>
    <w:lvl w:ilvl="0" w:tplc="328A51B2">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BB7479"/>
    <w:multiLevelType w:val="multilevel"/>
    <w:tmpl w:val="2CD0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2123EF"/>
    <w:multiLevelType w:val="multilevel"/>
    <w:tmpl w:val="61D6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2"/>
  </w:compat>
  <w:rsids>
    <w:rsidRoot w:val="00F02FDE"/>
    <w:rsid w:val="00011170"/>
    <w:rsid w:val="000115F3"/>
    <w:rsid w:val="000117A7"/>
    <w:rsid w:val="00016038"/>
    <w:rsid w:val="00021541"/>
    <w:rsid w:val="00021832"/>
    <w:rsid w:val="00023110"/>
    <w:rsid w:val="000461C5"/>
    <w:rsid w:val="00046E04"/>
    <w:rsid w:val="00047202"/>
    <w:rsid w:val="00050C27"/>
    <w:rsid w:val="000510AF"/>
    <w:rsid w:val="00051BFE"/>
    <w:rsid w:val="000569B1"/>
    <w:rsid w:val="00061AD6"/>
    <w:rsid w:val="00061F05"/>
    <w:rsid w:val="000644D7"/>
    <w:rsid w:val="000662B7"/>
    <w:rsid w:val="00070651"/>
    <w:rsid w:val="00071BBE"/>
    <w:rsid w:val="0007362F"/>
    <w:rsid w:val="00073A70"/>
    <w:rsid w:val="0007651B"/>
    <w:rsid w:val="000770E0"/>
    <w:rsid w:val="00077929"/>
    <w:rsid w:val="00080560"/>
    <w:rsid w:val="00080E57"/>
    <w:rsid w:val="000810E5"/>
    <w:rsid w:val="0008656C"/>
    <w:rsid w:val="00095719"/>
    <w:rsid w:val="000958AB"/>
    <w:rsid w:val="00096184"/>
    <w:rsid w:val="000A481B"/>
    <w:rsid w:val="000A5C49"/>
    <w:rsid w:val="000B0A48"/>
    <w:rsid w:val="000B0DE3"/>
    <w:rsid w:val="000B68C9"/>
    <w:rsid w:val="000C051D"/>
    <w:rsid w:val="000C31F5"/>
    <w:rsid w:val="000C4E20"/>
    <w:rsid w:val="000D1DAA"/>
    <w:rsid w:val="000D4D72"/>
    <w:rsid w:val="000E1B1E"/>
    <w:rsid w:val="000E486C"/>
    <w:rsid w:val="000F1705"/>
    <w:rsid w:val="000F1D73"/>
    <w:rsid w:val="000F4289"/>
    <w:rsid w:val="000F4CE9"/>
    <w:rsid w:val="000F58C2"/>
    <w:rsid w:val="000F6837"/>
    <w:rsid w:val="00101AA0"/>
    <w:rsid w:val="0010673B"/>
    <w:rsid w:val="00110AD6"/>
    <w:rsid w:val="00117EF7"/>
    <w:rsid w:val="00121465"/>
    <w:rsid w:val="00122659"/>
    <w:rsid w:val="001274CF"/>
    <w:rsid w:val="00130027"/>
    <w:rsid w:val="0013005B"/>
    <w:rsid w:val="00134132"/>
    <w:rsid w:val="001345F8"/>
    <w:rsid w:val="00142DB7"/>
    <w:rsid w:val="001432F5"/>
    <w:rsid w:val="00143935"/>
    <w:rsid w:val="00152FE4"/>
    <w:rsid w:val="0015343A"/>
    <w:rsid w:val="00154E86"/>
    <w:rsid w:val="001662E8"/>
    <w:rsid w:val="00170D2C"/>
    <w:rsid w:val="00172EF4"/>
    <w:rsid w:val="00173159"/>
    <w:rsid w:val="00173F5F"/>
    <w:rsid w:val="00174CFD"/>
    <w:rsid w:val="0017537D"/>
    <w:rsid w:val="001815C7"/>
    <w:rsid w:val="00192ECD"/>
    <w:rsid w:val="0019657B"/>
    <w:rsid w:val="00197853"/>
    <w:rsid w:val="001A25E5"/>
    <w:rsid w:val="001A4F9A"/>
    <w:rsid w:val="001A56D6"/>
    <w:rsid w:val="001B2744"/>
    <w:rsid w:val="001B6FC7"/>
    <w:rsid w:val="001C097E"/>
    <w:rsid w:val="001C0EDF"/>
    <w:rsid w:val="001C26BC"/>
    <w:rsid w:val="001E4C0C"/>
    <w:rsid w:val="001E6D51"/>
    <w:rsid w:val="001F15EB"/>
    <w:rsid w:val="001F4EDC"/>
    <w:rsid w:val="00201F8D"/>
    <w:rsid w:val="002020EB"/>
    <w:rsid w:val="002047D7"/>
    <w:rsid w:val="00206130"/>
    <w:rsid w:val="0021466B"/>
    <w:rsid w:val="0021497E"/>
    <w:rsid w:val="002174C7"/>
    <w:rsid w:val="00222B77"/>
    <w:rsid w:val="002256D4"/>
    <w:rsid w:val="00230B25"/>
    <w:rsid w:val="00233ECD"/>
    <w:rsid w:val="002407E5"/>
    <w:rsid w:val="00242299"/>
    <w:rsid w:val="002572D5"/>
    <w:rsid w:val="002613DC"/>
    <w:rsid w:val="00264E94"/>
    <w:rsid w:val="00270805"/>
    <w:rsid w:val="00273625"/>
    <w:rsid w:val="00277F7B"/>
    <w:rsid w:val="00280A75"/>
    <w:rsid w:val="00281FA2"/>
    <w:rsid w:val="00282B8D"/>
    <w:rsid w:val="002858A4"/>
    <w:rsid w:val="00286473"/>
    <w:rsid w:val="002967CB"/>
    <w:rsid w:val="00297D02"/>
    <w:rsid w:val="002A34B7"/>
    <w:rsid w:val="002A5CA1"/>
    <w:rsid w:val="002A7498"/>
    <w:rsid w:val="002A79B3"/>
    <w:rsid w:val="002A7A33"/>
    <w:rsid w:val="002B18D2"/>
    <w:rsid w:val="002B20C8"/>
    <w:rsid w:val="002B2758"/>
    <w:rsid w:val="002B3AAE"/>
    <w:rsid w:val="002C52BD"/>
    <w:rsid w:val="002C7CEB"/>
    <w:rsid w:val="002D1ACD"/>
    <w:rsid w:val="002D329B"/>
    <w:rsid w:val="002D6444"/>
    <w:rsid w:val="002E0337"/>
    <w:rsid w:val="002E42D0"/>
    <w:rsid w:val="002E46ED"/>
    <w:rsid w:val="002E4780"/>
    <w:rsid w:val="002E6A22"/>
    <w:rsid w:val="002F1AD4"/>
    <w:rsid w:val="002F6F58"/>
    <w:rsid w:val="00300DC9"/>
    <w:rsid w:val="00306882"/>
    <w:rsid w:val="00307CF7"/>
    <w:rsid w:val="003101E2"/>
    <w:rsid w:val="003105FC"/>
    <w:rsid w:val="00313990"/>
    <w:rsid w:val="00314E4F"/>
    <w:rsid w:val="003159D9"/>
    <w:rsid w:val="003214C7"/>
    <w:rsid w:val="00323045"/>
    <w:rsid w:val="00326C24"/>
    <w:rsid w:val="00330255"/>
    <w:rsid w:val="003310F8"/>
    <w:rsid w:val="00331A4A"/>
    <w:rsid w:val="00335985"/>
    <w:rsid w:val="00335C6C"/>
    <w:rsid w:val="0034402F"/>
    <w:rsid w:val="003517EE"/>
    <w:rsid w:val="00351855"/>
    <w:rsid w:val="00351BD7"/>
    <w:rsid w:val="00357AED"/>
    <w:rsid w:val="00363896"/>
    <w:rsid w:val="003670BE"/>
    <w:rsid w:val="00376C71"/>
    <w:rsid w:val="00377B65"/>
    <w:rsid w:val="00383478"/>
    <w:rsid w:val="003848DA"/>
    <w:rsid w:val="0038689C"/>
    <w:rsid w:val="003900B5"/>
    <w:rsid w:val="003916EC"/>
    <w:rsid w:val="00393A89"/>
    <w:rsid w:val="00394A00"/>
    <w:rsid w:val="003970A2"/>
    <w:rsid w:val="00397659"/>
    <w:rsid w:val="003A075D"/>
    <w:rsid w:val="003A1DBE"/>
    <w:rsid w:val="003A244B"/>
    <w:rsid w:val="003A5820"/>
    <w:rsid w:val="003A7728"/>
    <w:rsid w:val="003B2D5A"/>
    <w:rsid w:val="003B3D6B"/>
    <w:rsid w:val="003B4633"/>
    <w:rsid w:val="003B4780"/>
    <w:rsid w:val="003B4E56"/>
    <w:rsid w:val="003B6CBA"/>
    <w:rsid w:val="003C1102"/>
    <w:rsid w:val="003C28F4"/>
    <w:rsid w:val="003C2E29"/>
    <w:rsid w:val="003C4F88"/>
    <w:rsid w:val="003C5607"/>
    <w:rsid w:val="003D1736"/>
    <w:rsid w:val="003D19C6"/>
    <w:rsid w:val="003D1AFE"/>
    <w:rsid w:val="003D30DD"/>
    <w:rsid w:val="003D4419"/>
    <w:rsid w:val="003D5C18"/>
    <w:rsid w:val="003E0496"/>
    <w:rsid w:val="003E36D8"/>
    <w:rsid w:val="003E3C9D"/>
    <w:rsid w:val="003E630E"/>
    <w:rsid w:val="003F135A"/>
    <w:rsid w:val="003F4407"/>
    <w:rsid w:val="003F5813"/>
    <w:rsid w:val="003F7AA1"/>
    <w:rsid w:val="00402907"/>
    <w:rsid w:val="0040394D"/>
    <w:rsid w:val="004061F4"/>
    <w:rsid w:val="004116B4"/>
    <w:rsid w:val="0041187F"/>
    <w:rsid w:val="00415D04"/>
    <w:rsid w:val="004177C1"/>
    <w:rsid w:val="0042315F"/>
    <w:rsid w:val="00425422"/>
    <w:rsid w:val="00427E9C"/>
    <w:rsid w:val="0043133C"/>
    <w:rsid w:val="004441D8"/>
    <w:rsid w:val="004445C4"/>
    <w:rsid w:val="00446CF6"/>
    <w:rsid w:val="00450CAA"/>
    <w:rsid w:val="00451DC5"/>
    <w:rsid w:val="00452F4A"/>
    <w:rsid w:val="004540E2"/>
    <w:rsid w:val="0045592D"/>
    <w:rsid w:val="004563B9"/>
    <w:rsid w:val="00457FE8"/>
    <w:rsid w:val="00460AC9"/>
    <w:rsid w:val="004616D2"/>
    <w:rsid w:val="004667E1"/>
    <w:rsid w:val="00466918"/>
    <w:rsid w:val="004749BA"/>
    <w:rsid w:val="004753C6"/>
    <w:rsid w:val="00475F0D"/>
    <w:rsid w:val="004762D9"/>
    <w:rsid w:val="00476B66"/>
    <w:rsid w:val="0048074B"/>
    <w:rsid w:val="00487836"/>
    <w:rsid w:val="00491ED0"/>
    <w:rsid w:val="004924FA"/>
    <w:rsid w:val="0049291E"/>
    <w:rsid w:val="00493B18"/>
    <w:rsid w:val="00495E96"/>
    <w:rsid w:val="004B0678"/>
    <w:rsid w:val="004C0392"/>
    <w:rsid w:val="004C302A"/>
    <w:rsid w:val="004D0391"/>
    <w:rsid w:val="004D0EA0"/>
    <w:rsid w:val="004D19DE"/>
    <w:rsid w:val="004D293A"/>
    <w:rsid w:val="004D5710"/>
    <w:rsid w:val="004D6D3F"/>
    <w:rsid w:val="004E5DD4"/>
    <w:rsid w:val="004E79F0"/>
    <w:rsid w:val="004F1725"/>
    <w:rsid w:val="004F1F06"/>
    <w:rsid w:val="004F3EBA"/>
    <w:rsid w:val="004F7054"/>
    <w:rsid w:val="005005E3"/>
    <w:rsid w:val="005013B1"/>
    <w:rsid w:val="00501723"/>
    <w:rsid w:val="00506614"/>
    <w:rsid w:val="00507008"/>
    <w:rsid w:val="005074CE"/>
    <w:rsid w:val="00510EE0"/>
    <w:rsid w:val="00516031"/>
    <w:rsid w:val="005167F8"/>
    <w:rsid w:val="00517C43"/>
    <w:rsid w:val="00522219"/>
    <w:rsid w:val="005224AA"/>
    <w:rsid w:val="00522DCF"/>
    <w:rsid w:val="00535F7E"/>
    <w:rsid w:val="005372E9"/>
    <w:rsid w:val="00537659"/>
    <w:rsid w:val="00542432"/>
    <w:rsid w:val="00543D9C"/>
    <w:rsid w:val="00553E5A"/>
    <w:rsid w:val="00555F7D"/>
    <w:rsid w:val="00556C69"/>
    <w:rsid w:val="00572838"/>
    <w:rsid w:val="005772B1"/>
    <w:rsid w:val="005810FA"/>
    <w:rsid w:val="00582C27"/>
    <w:rsid w:val="0058320E"/>
    <w:rsid w:val="00591C91"/>
    <w:rsid w:val="00593BAF"/>
    <w:rsid w:val="005949A2"/>
    <w:rsid w:val="005A42C3"/>
    <w:rsid w:val="005A59DF"/>
    <w:rsid w:val="005A69C5"/>
    <w:rsid w:val="005B3610"/>
    <w:rsid w:val="005B628C"/>
    <w:rsid w:val="005C1C08"/>
    <w:rsid w:val="005C4D5E"/>
    <w:rsid w:val="005D038B"/>
    <w:rsid w:val="005D5014"/>
    <w:rsid w:val="005D5D08"/>
    <w:rsid w:val="005D6525"/>
    <w:rsid w:val="005D6F55"/>
    <w:rsid w:val="005E0D6F"/>
    <w:rsid w:val="005E28FB"/>
    <w:rsid w:val="005E2C83"/>
    <w:rsid w:val="005E5902"/>
    <w:rsid w:val="005E5D98"/>
    <w:rsid w:val="005F14B0"/>
    <w:rsid w:val="005F1BB7"/>
    <w:rsid w:val="005F1BC0"/>
    <w:rsid w:val="0060508A"/>
    <w:rsid w:val="00606880"/>
    <w:rsid w:val="0060718B"/>
    <w:rsid w:val="00607939"/>
    <w:rsid w:val="006106B4"/>
    <w:rsid w:val="00615F47"/>
    <w:rsid w:val="00615F59"/>
    <w:rsid w:val="006251D2"/>
    <w:rsid w:val="00633CEB"/>
    <w:rsid w:val="00633FDB"/>
    <w:rsid w:val="00634437"/>
    <w:rsid w:val="0063547A"/>
    <w:rsid w:val="006407B8"/>
    <w:rsid w:val="00641144"/>
    <w:rsid w:val="00641A72"/>
    <w:rsid w:val="00645203"/>
    <w:rsid w:val="00650005"/>
    <w:rsid w:val="00650B39"/>
    <w:rsid w:val="00653017"/>
    <w:rsid w:val="00656553"/>
    <w:rsid w:val="00662289"/>
    <w:rsid w:val="00667FFA"/>
    <w:rsid w:val="0067220E"/>
    <w:rsid w:val="00675A50"/>
    <w:rsid w:val="00675AF4"/>
    <w:rsid w:val="0068150C"/>
    <w:rsid w:val="00682126"/>
    <w:rsid w:val="0068379B"/>
    <w:rsid w:val="00684EBB"/>
    <w:rsid w:val="00690882"/>
    <w:rsid w:val="006A126F"/>
    <w:rsid w:val="006A2EC2"/>
    <w:rsid w:val="006A3CE8"/>
    <w:rsid w:val="006B0BE7"/>
    <w:rsid w:val="006B211F"/>
    <w:rsid w:val="006B5A07"/>
    <w:rsid w:val="006B6882"/>
    <w:rsid w:val="006C0D90"/>
    <w:rsid w:val="006C47B0"/>
    <w:rsid w:val="006C4DA9"/>
    <w:rsid w:val="006C5DD5"/>
    <w:rsid w:val="006D0EAC"/>
    <w:rsid w:val="006D1017"/>
    <w:rsid w:val="006D2FF4"/>
    <w:rsid w:val="006D43A4"/>
    <w:rsid w:val="006D6F82"/>
    <w:rsid w:val="006E19A5"/>
    <w:rsid w:val="006E674F"/>
    <w:rsid w:val="006F768E"/>
    <w:rsid w:val="006F7A59"/>
    <w:rsid w:val="00700A41"/>
    <w:rsid w:val="007026C8"/>
    <w:rsid w:val="007036B5"/>
    <w:rsid w:val="0071033E"/>
    <w:rsid w:val="00721E4B"/>
    <w:rsid w:val="007264F8"/>
    <w:rsid w:val="007266E5"/>
    <w:rsid w:val="00727CE7"/>
    <w:rsid w:val="00730E26"/>
    <w:rsid w:val="007322F4"/>
    <w:rsid w:val="007355E7"/>
    <w:rsid w:val="00737256"/>
    <w:rsid w:val="00744F51"/>
    <w:rsid w:val="007464C9"/>
    <w:rsid w:val="00746C49"/>
    <w:rsid w:val="00747ED4"/>
    <w:rsid w:val="00763C44"/>
    <w:rsid w:val="00765E84"/>
    <w:rsid w:val="007767C7"/>
    <w:rsid w:val="0077686F"/>
    <w:rsid w:val="00780B27"/>
    <w:rsid w:val="00780F91"/>
    <w:rsid w:val="00783238"/>
    <w:rsid w:val="0078457A"/>
    <w:rsid w:val="00786653"/>
    <w:rsid w:val="0079014D"/>
    <w:rsid w:val="00790763"/>
    <w:rsid w:val="00794749"/>
    <w:rsid w:val="007A0D65"/>
    <w:rsid w:val="007A3319"/>
    <w:rsid w:val="007B6ED9"/>
    <w:rsid w:val="007B7E76"/>
    <w:rsid w:val="007C0D92"/>
    <w:rsid w:val="007C2183"/>
    <w:rsid w:val="007C28D9"/>
    <w:rsid w:val="007C557C"/>
    <w:rsid w:val="007C75E4"/>
    <w:rsid w:val="007C7FC2"/>
    <w:rsid w:val="007D0124"/>
    <w:rsid w:val="007D34FC"/>
    <w:rsid w:val="007E0F83"/>
    <w:rsid w:val="007E3958"/>
    <w:rsid w:val="007E5232"/>
    <w:rsid w:val="007E62B7"/>
    <w:rsid w:val="007E78A6"/>
    <w:rsid w:val="007F010E"/>
    <w:rsid w:val="007F4C57"/>
    <w:rsid w:val="007F6774"/>
    <w:rsid w:val="007F6882"/>
    <w:rsid w:val="007F7026"/>
    <w:rsid w:val="0080081C"/>
    <w:rsid w:val="008031B3"/>
    <w:rsid w:val="00813404"/>
    <w:rsid w:val="00815549"/>
    <w:rsid w:val="00816072"/>
    <w:rsid w:val="00817030"/>
    <w:rsid w:val="0081750A"/>
    <w:rsid w:val="0081782B"/>
    <w:rsid w:val="0081787F"/>
    <w:rsid w:val="00821A83"/>
    <w:rsid w:val="0082325C"/>
    <w:rsid w:val="00830A3B"/>
    <w:rsid w:val="00834993"/>
    <w:rsid w:val="00845320"/>
    <w:rsid w:val="00845DC9"/>
    <w:rsid w:val="008532A2"/>
    <w:rsid w:val="00854A6D"/>
    <w:rsid w:val="008562E6"/>
    <w:rsid w:val="008574A0"/>
    <w:rsid w:val="008609E1"/>
    <w:rsid w:val="0086494E"/>
    <w:rsid w:val="00865372"/>
    <w:rsid w:val="00871AB2"/>
    <w:rsid w:val="008721DA"/>
    <w:rsid w:val="008730C3"/>
    <w:rsid w:val="00875E12"/>
    <w:rsid w:val="00877F8F"/>
    <w:rsid w:val="008A05A0"/>
    <w:rsid w:val="008A0E86"/>
    <w:rsid w:val="008A4A58"/>
    <w:rsid w:val="008A5765"/>
    <w:rsid w:val="008A7B94"/>
    <w:rsid w:val="008B60EE"/>
    <w:rsid w:val="008B6EBA"/>
    <w:rsid w:val="008B75C5"/>
    <w:rsid w:val="008C12A4"/>
    <w:rsid w:val="008C2A7D"/>
    <w:rsid w:val="008C72B8"/>
    <w:rsid w:val="008D398E"/>
    <w:rsid w:val="008D3D3B"/>
    <w:rsid w:val="008D6A18"/>
    <w:rsid w:val="008D709C"/>
    <w:rsid w:val="008E170F"/>
    <w:rsid w:val="008E437E"/>
    <w:rsid w:val="008E5180"/>
    <w:rsid w:val="008E6D8E"/>
    <w:rsid w:val="008F44C8"/>
    <w:rsid w:val="008F522D"/>
    <w:rsid w:val="008F5489"/>
    <w:rsid w:val="008F62A1"/>
    <w:rsid w:val="00901F70"/>
    <w:rsid w:val="00904F48"/>
    <w:rsid w:val="00921CF4"/>
    <w:rsid w:val="00931035"/>
    <w:rsid w:val="00933A95"/>
    <w:rsid w:val="00934CEC"/>
    <w:rsid w:val="009356E9"/>
    <w:rsid w:val="00936AA0"/>
    <w:rsid w:val="00936AF0"/>
    <w:rsid w:val="00937D04"/>
    <w:rsid w:val="00946398"/>
    <w:rsid w:val="00946915"/>
    <w:rsid w:val="009473D8"/>
    <w:rsid w:val="00950E23"/>
    <w:rsid w:val="00951388"/>
    <w:rsid w:val="00954AEA"/>
    <w:rsid w:val="009566B0"/>
    <w:rsid w:val="00960F80"/>
    <w:rsid w:val="00961C20"/>
    <w:rsid w:val="009657C1"/>
    <w:rsid w:val="00965EA5"/>
    <w:rsid w:val="009674B3"/>
    <w:rsid w:val="00970E5B"/>
    <w:rsid w:val="009752F1"/>
    <w:rsid w:val="00981416"/>
    <w:rsid w:val="00983999"/>
    <w:rsid w:val="00984141"/>
    <w:rsid w:val="00992F5F"/>
    <w:rsid w:val="009A73B4"/>
    <w:rsid w:val="009B3BB8"/>
    <w:rsid w:val="009C0238"/>
    <w:rsid w:val="009C3565"/>
    <w:rsid w:val="009C3AA6"/>
    <w:rsid w:val="009C4E44"/>
    <w:rsid w:val="009C5DE8"/>
    <w:rsid w:val="009C7032"/>
    <w:rsid w:val="009D2E79"/>
    <w:rsid w:val="009D5D4C"/>
    <w:rsid w:val="009D6586"/>
    <w:rsid w:val="009D7580"/>
    <w:rsid w:val="009E455D"/>
    <w:rsid w:val="009E57D2"/>
    <w:rsid w:val="009E7428"/>
    <w:rsid w:val="009E78B4"/>
    <w:rsid w:val="009F0E60"/>
    <w:rsid w:val="009F251C"/>
    <w:rsid w:val="009F3014"/>
    <w:rsid w:val="009F5BAD"/>
    <w:rsid w:val="00A0014D"/>
    <w:rsid w:val="00A01462"/>
    <w:rsid w:val="00A06BF0"/>
    <w:rsid w:val="00A1403C"/>
    <w:rsid w:val="00A227D2"/>
    <w:rsid w:val="00A24BD3"/>
    <w:rsid w:val="00A26153"/>
    <w:rsid w:val="00A2643D"/>
    <w:rsid w:val="00A3097B"/>
    <w:rsid w:val="00A31CCF"/>
    <w:rsid w:val="00A326BC"/>
    <w:rsid w:val="00A334E7"/>
    <w:rsid w:val="00A33D5B"/>
    <w:rsid w:val="00A35DBA"/>
    <w:rsid w:val="00A37F3B"/>
    <w:rsid w:val="00A41FA4"/>
    <w:rsid w:val="00A42817"/>
    <w:rsid w:val="00A44E81"/>
    <w:rsid w:val="00A56DBD"/>
    <w:rsid w:val="00A57924"/>
    <w:rsid w:val="00A607F0"/>
    <w:rsid w:val="00A65306"/>
    <w:rsid w:val="00A70987"/>
    <w:rsid w:val="00A7393A"/>
    <w:rsid w:val="00A73D3B"/>
    <w:rsid w:val="00A7586A"/>
    <w:rsid w:val="00A75DA3"/>
    <w:rsid w:val="00A7687E"/>
    <w:rsid w:val="00A77446"/>
    <w:rsid w:val="00A84796"/>
    <w:rsid w:val="00A84CC3"/>
    <w:rsid w:val="00A85062"/>
    <w:rsid w:val="00A86D8C"/>
    <w:rsid w:val="00A90C53"/>
    <w:rsid w:val="00A92097"/>
    <w:rsid w:val="00AA0D87"/>
    <w:rsid w:val="00AA1E82"/>
    <w:rsid w:val="00AA49D8"/>
    <w:rsid w:val="00AB22A0"/>
    <w:rsid w:val="00AC5D87"/>
    <w:rsid w:val="00AC7403"/>
    <w:rsid w:val="00AD16B8"/>
    <w:rsid w:val="00AE3E03"/>
    <w:rsid w:val="00AE5082"/>
    <w:rsid w:val="00AF0BCB"/>
    <w:rsid w:val="00AF1E8B"/>
    <w:rsid w:val="00AF2C25"/>
    <w:rsid w:val="00AF56A4"/>
    <w:rsid w:val="00AF6B2C"/>
    <w:rsid w:val="00AF7824"/>
    <w:rsid w:val="00B02260"/>
    <w:rsid w:val="00B06BED"/>
    <w:rsid w:val="00B124C5"/>
    <w:rsid w:val="00B13429"/>
    <w:rsid w:val="00B140EF"/>
    <w:rsid w:val="00B156E2"/>
    <w:rsid w:val="00B16D86"/>
    <w:rsid w:val="00B211F8"/>
    <w:rsid w:val="00B21CAD"/>
    <w:rsid w:val="00B21E9E"/>
    <w:rsid w:val="00B259D5"/>
    <w:rsid w:val="00B30747"/>
    <w:rsid w:val="00B30D6F"/>
    <w:rsid w:val="00B405E7"/>
    <w:rsid w:val="00B40F4C"/>
    <w:rsid w:val="00B46756"/>
    <w:rsid w:val="00B5083E"/>
    <w:rsid w:val="00B553E3"/>
    <w:rsid w:val="00B61441"/>
    <w:rsid w:val="00B615EE"/>
    <w:rsid w:val="00B62215"/>
    <w:rsid w:val="00B6295D"/>
    <w:rsid w:val="00B6331F"/>
    <w:rsid w:val="00B66417"/>
    <w:rsid w:val="00B731DE"/>
    <w:rsid w:val="00B75EFA"/>
    <w:rsid w:val="00B764FC"/>
    <w:rsid w:val="00B76869"/>
    <w:rsid w:val="00B80384"/>
    <w:rsid w:val="00B80B3E"/>
    <w:rsid w:val="00B8134C"/>
    <w:rsid w:val="00B82EDF"/>
    <w:rsid w:val="00B83864"/>
    <w:rsid w:val="00B840B2"/>
    <w:rsid w:val="00B855D6"/>
    <w:rsid w:val="00B86117"/>
    <w:rsid w:val="00B909AF"/>
    <w:rsid w:val="00B94E3A"/>
    <w:rsid w:val="00BA0A2C"/>
    <w:rsid w:val="00BA4ED6"/>
    <w:rsid w:val="00BA6DAE"/>
    <w:rsid w:val="00BA7DEA"/>
    <w:rsid w:val="00BB2BB4"/>
    <w:rsid w:val="00BB4BB1"/>
    <w:rsid w:val="00BB50BE"/>
    <w:rsid w:val="00BC7E49"/>
    <w:rsid w:val="00BD08F2"/>
    <w:rsid w:val="00BD3082"/>
    <w:rsid w:val="00BD31A7"/>
    <w:rsid w:val="00BD3E4C"/>
    <w:rsid w:val="00BD49B2"/>
    <w:rsid w:val="00BD4CBE"/>
    <w:rsid w:val="00BF6E4C"/>
    <w:rsid w:val="00C07573"/>
    <w:rsid w:val="00C15933"/>
    <w:rsid w:val="00C26DC6"/>
    <w:rsid w:val="00C31546"/>
    <w:rsid w:val="00C32BBB"/>
    <w:rsid w:val="00C44BE6"/>
    <w:rsid w:val="00C458FA"/>
    <w:rsid w:val="00C45C5B"/>
    <w:rsid w:val="00C51099"/>
    <w:rsid w:val="00C512F6"/>
    <w:rsid w:val="00C543C2"/>
    <w:rsid w:val="00C55866"/>
    <w:rsid w:val="00C5799E"/>
    <w:rsid w:val="00C606CF"/>
    <w:rsid w:val="00C638A4"/>
    <w:rsid w:val="00C63CDB"/>
    <w:rsid w:val="00C725BB"/>
    <w:rsid w:val="00C7480A"/>
    <w:rsid w:val="00C805E5"/>
    <w:rsid w:val="00C80AF1"/>
    <w:rsid w:val="00C82208"/>
    <w:rsid w:val="00C94B9B"/>
    <w:rsid w:val="00C96991"/>
    <w:rsid w:val="00C9743D"/>
    <w:rsid w:val="00CA1F01"/>
    <w:rsid w:val="00CB19EA"/>
    <w:rsid w:val="00CB4E66"/>
    <w:rsid w:val="00CB6847"/>
    <w:rsid w:val="00CB78E0"/>
    <w:rsid w:val="00CD2FCE"/>
    <w:rsid w:val="00CD5576"/>
    <w:rsid w:val="00CD789C"/>
    <w:rsid w:val="00CE040A"/>
    <w:rsid w:val="00CE07D4"/>
    <w:rsid w:val="00CE4C2D"/>
    <w:rsid w:val="00CE4DFF"/>
    <w:rsid w:val="00CE71F9"/>
    <w:rsid w:val="00CF7464"/>
    <w:rsid w:val="00D00735"/>
    <w:rsid w:val="00D016E3"/>
    <w:rsid w:val="00D033E5"/>
    <w:rsid w:val="00D11D10"/>
    <w:rsid w:val="00D12B92"/>
    <w:rsid w:val="00D13BB7"/>
    <w:rsid w:val="00D1501F"/>
    <w:rsid w:val="00D1556E"/>
    <w:rsid w:val="00D262F4"/>
    <w:rsid w:val="00D316B0"/>
    <w:rsid w:val="00D31A04"/>
    <w:rsid w:val="00D340FD"/>
    <w:rsid w:val="00D36534"/>
    <w:rsid w:val="00D3706E"/>
    <w:rsid w:val="00D443B7"/>
    <w:rsid w:val="00D454FC"/>
    <w:rsid w:val="00D4636D"/>
    <w:rsid w:val="00D500A1"/>
    <w:rsid w:val="00D51254"/>
    <w:rsid w:val="00D530B7"/>
    <w:rsid w:val="00D5680F"/>
    <w:rsid w:val="00D658DA"/>
    <w:rsid w:val="00D66854"/>
    <w:rsid w:val="00D67E79"/>
    <w:rsid w:val="00D7043A"/>
    <w:rsid w:val="00D72F08"/>
    <w:rsid w:val="00D74B82"/>
    <w:rsid w:val="00D762B4"/>
    <w:rsid w:val="00D7673F"/>
    <w:rsid w:val="00D81D96"/>
    <w:rsid w:val="00D8559A"/>
    <w:rsid w:val="00D86556"/>
    <w:rsid w:val="00D91294"/>
    <w:rsid w:val="00D934EA"/>
    <w:rsid w:val="00D97665"/>
    <w:rsid w:val="00D97EF0"/>
    <w:rsid w:val="00DA0162"/>
    <w:rsid w:val="00DA06D4"/>
    <w:rsid w:val="00DA2BC7"/>
    <w:rsid w:val="00DA6A57"/>
    <w:rsid w:val="00DA702C"/>
    <w:rsid w:val="00DA7A7E"/>
    <w:rsid w:val="00DB0B73"/>
    <w:rsid w:val="00DB584C"/>
    <w:rsid w:val="00DB72CA"/>
    <w:rsid w:val="00DC058B"/>
    <w:rsid w:val="00DC0918"/>
    <w:rsid w:val="00DC0F2A"/>
    <w:rsid w:val="00DC1202"/>
    <w:rsid w:val="00DC2D54"/>
    <w:rsid w:val="00DC34CE"/>
    <w:rsid w:val="00DD2433"/>
    <w:rsid w:val="00DD3567"/>
    <w:rsid w:val="00DD403E"/>
    <w:rsid w:val="00DD5472"/>
    <w:rsid w:val="00DD7E53"/>
    <w:rsid w:val="00DF3983"/>
    <w:rsid w:val="00DF48D1"/>
    <w:rsid w:val="00DF4A2D"/>
    <w:rsid w:val="00DF5FAA"/>
    <w:rsid w:val="00DF61B4"/>
    <w:rsid w:val="00DF6B25"/>
    <w:rsid w:val="00DF6EF0"/>
    <w:rsid w:val="00DF701F"/>
    <w:rsid w:val="00E00C16"/>
    <w:rsid w:val="00E00D62"/>
    <w:rsid w:val="00E05067"/>
    <w:rsid w:val="00E116E8"/>
    <w:rsid w:val="00E128F4"/>
    <w:rsid w:val="00E1492B"/>
    <w:rsid w:val="00E208F8"/>
    <w:rsid w:val="00E218E4"/>
    <w:rsid w:val="00E21ECC"/>
    <w:rsid w:val="00E22241"/>
    <w:rsid w:val="00E241F2"/>
    <w:rsid w:val="00E26AFB"/>
    <w:rsid w:val="00E3015D"/>
    <w:rsid w:val="00E34269"/>
    <w:rsid w:val="00E36E6D"/>
    <w:rsid w:val="00E378F2"/>
    <w:rsid w:val="00E41E35"/>
    <w:rsid w:val="00E43F3B"/>
    <w:rsid w:val="00E466D6"/>
    <w:rsid w:val="00E47B6E"/>
    <w:rsid w:val="00E57537"/>
    <w:rsid w:val="00E5762C"/>
    <w:rsid w:val="00E60D08"/>
    <w:rsid w:val="00E6170E"/>
    <w:rsid w:val="00E623A0"/>
    <w:rsid w:val="00E62C09"/>
    <w:rsid w:val="00E67616"/>
    <w:rsid w:val="00E7056A"/>
    <w:rsid w:val="00E7166E"/>
    <w:rsid w:val="00E76E4B"/>
    <w:rsid w:val="00E81817"/>
    <w:rsid w:val="00E8240D"/>
    <w:rsid w:val="00E83232"/>
    <w:rsid w:val="00E8376B"/>
    <w:rsid w:val="00E83B1B"/>
    <w:rsid w:val="00E85BDF"/>
    <w:rsid w:val="00E85ECB"/>
    <w:rsid w:val="00E870AC"/>
    <w:rsid w:val="00E94EF7"/>
    <w:rsid w:val="00E966EC"/>
    <w:rsid w:val="00EA5396"/>
    <w:rsid w:val="00EA5A72"/>
    <w:rsid w:val="00EB6E87"/>
    <w:rsid w:val="00EC01A2"/>
    <w:rsid w:val="00EC11A1"/>
    <w:rsid w:val="00EC3264"/>
    <w:rsid w:val="00EC5612"/>
    <w:rsid w:val="00EC7B89"/>
    <w:rsid w:val="00ED2715"/>
    <w:rsid w:val="00ED5164"/>
    <w:rsid w:val="00ED7652"/>
    <w:rsid w:val="00EE5103"/>
    <w:rsid w:val="00EE5781"/>
    <w:rsid w:val="00EE6BA6"/>
    <w:rsid w:val="00EE6D05"/>
    <w:rsid w:val="00EF4E8B"/>
    <w:rsid w:val="00F01DD5"/>
    <w:rsid w:val="00F02FDE"/>
    <w:rsid w:val="00F03C7B"/>
    <w:rsid w:val="00F0415E"/>
    <w:rsid w:val="00F07556"/>
    <w:rsid w:val="00F07E26"/>
    <w:rsid w:val="00F13D1E"/>
    <w:rsid w:val="00F20550"/>
    <w:rsid w:val="00F2160F"/>
    <w:rsid w:val="00F26FD3"/>
    <w:rsid w:val="00F274E6"/>
    <w:rsid w:val="00F302A7"/>
    <w:rsid w:val="00F316CB"/>
    <w:rsid w:val="00F31974"/>
    <w:rsid w:val="00F32D1D"/>
    <w:rsid w:val="00F3717D"/>
    <w:rsid w:val="00F5391F"/>
    <w:rsid w:val="00F545D6"/>
    <w:rsid w:val="00F5566D"/>
    <w:rsid w:val="00F55926"/>
    <w:rsid w:val="00F6004E"/>
    <w:rsid w:val="00F60540"/>
    <w:rsid w:val="00F615F0"/>
    <w:rsid w:val="00F61ABA"/>
    <w:rsid w:val="00F643EC"/>
    <w:rsid w:val="00F65B82"/>
    <w:rsid w:val="00F66063"/>
    <w:rsid w:val="00F66CDA"/>
    <w:rsid w:val="00F672EC"/>
    <w:rsid w:val="00F67E83"/>
    <w:rsid w:val="00F70070"/>
    <w:rsid w:val="00F71935"/>
    <w:rsid w:val="00F74358"/>
    <w:rsid w:val="00F74EE3"/>
    <w:rsid w:val="00F756A8"/>
    <w:rsid w:val="00F75D65"/>
    <w:rsid w:val="00F83C63"/>
    <w:rsid w:val="00F84A07"/>
    <w:rsid w:val="00F879A2"/>
    <w:rsid w:val="00F92640"/>
    <w:rsid w:val="00FA1741"/>
    <w:rsid w:val="00FA1EFE"/>
    <w:rsid w:val="00FB2AAE"/>
    <w:rsid w:val="00FB50C0"/>
    <w:rsid w:val="00FB63A8"/>
    <w:rsid w:val="00FB7835"/>
    <w:rsid w:val="00FB7D94"/>
    <w:rsid w:val="00FD01CA"/>
    <w:rsid w:val="00FD14A3"/>
    <w:rsid w:val="00FD6334"/>
    <w:rsid w:val="00FE3311"/>
    <w:rsid w:val="00FE55CF"/>
    <w:rsid w:val="00FE58BC"/>
    <w:rsid w:val="00FE64AC"/>
    <w:rsid w:val="00FF182F"/>
    <w:rsid w:val="00FF469E"/>
    <w:rsid w:val="00FF49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1"/>
    <o:shapelayout v:ext="edit">
      <o:idmap v:ext="edit" data="1"/>
    </o:shapelayout>
  </w:shapeDefaults>
  <w:decimalSymbol w:val="."/>
  <w:listSeparator w:val=","/>
  <w14:docId w14:val="0500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FDE"/>
    <w:pPr>
      <w:spacing w:after="120"/>
      <w:jc w:val="both"/>
    </w:pPr>
    <w:rPr>
      <w:rFonts w:ascii="Times New Roman" w:eastAsia="Calibri" w:hAnsi="Times New Roman" w:cs="Times New Roman"/>
      <w:sz w:val="26"/>
      <w:szCs w:val="26"/>
    </w:rPr>
  </w:style>
  <w:style w:type="paragraph" w:styleId="Heading1">
    <w:name w:val="heading 1"/>
    <w:basedOn w:val="Normal"/>
    <w:link w:val="Heading1Char"/>
    <w:uiPriority w:val="9"/>
    <w:qFormat/>
    <w:rsid w:val="00CE040A"/>
    <w:pPr>
      <w:spacing w:before="100" w:beforeAutospacing="1" w:after="100" w:afterAutospacing="1"/>
      <w:jc w:val="left"/>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2FDE"/>
    <w:pPr>
      <w:autoSpaceDE w:val="0"/>
      <w:autoSpaceDN w:val="0"/>
      <w:adjustRightInd w:val="0"/>
    </w:pPr>
    <w:rPr>
      <w:rFonts w:ascii="Cambria Math" w:hAnsi="Cambria Math" w:cs="Cambria Math"/>
      <w:color w:val="000000"/>
      <w:sz w:val="24"/>
      <w:szCs w:val="24"/>
    </w:rPr>
  </w:style>
  <w:style w:type="paragraph" w:styleId="Header">
    <w:name w:val="header"/>
    <w:basedOn w:val="Normal"/>
    <w:link w:val="HeaderChar"/>
    <w:uiPriority w:val="99"/>
    <w:semiHidden/>
    <w:unhideWhenUsed/>
    <w:rsid w:val="00F2160F"/>
    <w:pPr>
      <w:tabs>
        <w:tab w:val="center" w:pos="4680"/>
        <w:tab w:val="right" w:pos="9360"/>
      </w:tabs>
      <w:spacing w:after="0"/>
    </w:pPr>
  </w:style>
  <w:style w:type="character" w:customStyle="1" w:styleId="HeaderChar">
    <w:name w:val="Header Char"/>
    <w:basedOn w:val="DefaultParagraphFont"/>
    <w:link w:val="Header"/>
    <w:uiPriority w:val="99"/>
    <w:semiHidden/>
    <w:rsid w:val="00F2160F"/>
    <w:rPr>
      <w:rFonts w:ascii="Times New Roman" w:eastAsia="Calibri" w:hAnsi="Times New Roman" w:cs="Times New Roman"/>
      <w:sz w:val="26"/>
      <w:szCs w:val="26"/>
    </w:rPr>
  </w:style>
  <w:style w:type="paragraph" w:styleId="Footer">
    <w:name w:val="footer"/>
    <w:basedOn w:val="Normal"/>
    <w:link w:val="FooterChar"/>
    <w:uiPriority w:val="99"/>
    <w:semiHidden/>
    <w:unhideWhenUsed/>
    <w:rsid w:val="00F2160F"/>
    <w:pPr>
      <w:tabs>
        <w:tab w:val="center" w:pos="4680"/>
        <w:tab w:val="right" w:pos="9360"/>
      </w:tabs>
      <w:spacing w:after="0"/>
    </w:pPr>
  </w:style>
  <w:style w:type="character" w:customStyle="1" w:styleId="FooterChar">
    <w:name w:val="Footer Char"/>
    <w:basedOn w:val="DefaultParagraphFont"/>
    <w:link w:val="Footer"/>
    <w:uiPriority w:val="99"/>
    <w:semiHidden/>
    <w:rsid w:val="00F2160F"/>
    <w:rPr>
      <w:rFonts w:ascii="Times New Roman" w:eastAsia="Calibri" w:hAnsi="Times New Roman" w:cs="Times New Roman"/>
      <w:sz w:val="26"/>
      <w:szCs w:val="26"/>
    </w:rPr>
  </w:style>
  <w:style w:type="paragraph" w:styleId="FootnoteText">
    <w:name w:val="footnote text"/>
    <w:basedOn w:val="Normal"/>
    <w:link w:val="FootnoteTextChar"/>
    <w:uiPriority w:val="99"/>
    <w:semiHidden/>
    <w:unhideWhenUsed/>
    <w:rsid w:val="00E57537"/>
    <w:pPr>
      <w:spacing w:after="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57537"/>
    <w:rPr>
      <w:sz w:val="20"/>
      <w:szCs w:val="20"/>
    </w:rPr>
  </w:style>
  <w:style w:type="character" w:styleId="FootnoteReference">
    <w:name w:val="footnote reference"/>
    <w:basedOn w:val="DefaultParagraphFont"/>
    <w:uiPriority w:val="99"/>
    <w:semiHidden/>
    <w:unhideWhenUsed/>
    <w:rsid w:val="00E57537"/>
    <w:rPr>
      <w:vertAlign w:val="superscript"/>
    </w:rPr>
  </w:style>
  <w:style w:type="character" w:styleId="Hyperlink">
    <w:name w:val="Hyperlink"/>
    <w:basedOn w:val="DefaultParagraphFont"/>
    <w:uiPriority w:val="99"/>
    <w:unhideWhenUsed/>
    <w:rsid w:val="006C0D90"/>
    <w:rPr>
      <w:color w:val="0000FF" w:themeColor="hyperlink"/>
      <w:u w:val="single"/>
    </w:rPr>
  </w:style>
  <w:style w:type="paragraph" w:styleId="BalloonText">
    <w:name w:val="Balloon Text"/>
    <w:basedOn w:val="Normal"/>
    <w:link w:val="BalloonTextChar"/>
    <w:uiPriority w:val="99"/>
    <w:semiHidden/>
    <w:unhideWhenUsed/>
    <w:rsid w:val="002D32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29B"/>
    <w:rPr>
      <w:rFonts w:ascii="Tahoma" w:eastAsia="Calibri" w:hAnsi="Tahoma" w:cs="Tahoma"/>
      <w:sz w:val="16"/>
      <w:szCs w:val="16"/>
    </w:rPr>
  </w:style>
  <w:style w:type="character" w:customStyle="1" w:styleId="apple-converted-space">
    <w:name w:val="apple-converted-space"/>
    <w:basedOn w:val="DefaultParagraphFont"/>
    <w:rsid w:val="00C805E5"/>
  </w:style>
  <w:style w:type="character" w:customStyle="1" w:styleId="Heading1Char">
    <w:name w:val="Heading 1 Char"/>
    <w:basedOn w:val="DefaultParagraphFont"/>
    <w:link w:val="Heading1"/>
    <w:uiPriority w:val="9"/>
    <w:rsid w:val="00CE040A"/>
    <w:rPr>
      <w:rFonts w:ascii="Times New Roman" w:eastAsia="Times New Roman" w:hAnsi="Times New Roman" w:cs="Times New Roman"/>
      <w:b/>
      <w:bCs/>
      <w:kern w:val="36"/>
      <w:sz w:val="48"/>
      <w:szCs w:val="48"/>
    </w:rPr>
  </w:style>
  <w:style w:type="character" w:customStyle="1" w:styleId="text">
    <w:name w:val="text"/>
    <w:basedOn w:val="DefaultParagraphFont"/>
    <w:rsid w:val="0007362F"/>
  </w:style>
  <w:style w:type="character" w:customStyle="1" w:styleId="landing-page-changedtext-0-2-17">
    <w:name w:val="landing-page-changedtext-0-2-17"/>
    <w:basedOn w:val="DefaultParagraphFont"/>
    <w:rsid w:val="00937D04"/>
  </w:style>
  <w:style w:type="paragraph" w:styleId="NormalWeb">
    <w:name w:val="Normal (Web)"/>
    <w:basedOn w:val="Normal"/>
    <w:uiPriority w:val="99"/>
    <w:unhideWhenUsed/>
    <w:rsid w:val="00A334E7"/>
    <w:pPr>
      <w:spacing w:before="100" w:beforeAutospacing="1" w:after="100" w:afterAutospacing="1"/>
      <w:jc w:val="left"/>
    </w:pPr>
    <w:rPr>
      <w:rFonts w:eastAsia="Times New Roman"/>
      <w:sz w:val="24"/>
      <w:szCs w:val="24"/>
      <w:lang w:val="en-IN" w:eastAsia="en-IN"/>
    </w:rPr>
  </w:style>
  <w:style w:type="paragraph" w:styleId="z-TopofForm">
    <w:name w:val="HTML Top of Form"/>
    <w:basedOn w:val="Normal"/>
    <w:next w:val="Normal"/>
    <w:link w:val="z-TopofFormChar"/>
    <w:hidden/>
    <w:uiPriority w:val="99"/>
    <w:semiHidden/>
    <w:unhideWhenUsed/>
    <w:rsid w:val="00313990"/>
    <w:pPr>
      <w:pBdr>
        <w:bottom w:val="single" w:sz="6" w:space="1" w:color="auto"/>
      </w:pBdr>
      <w:spacing w:after="0"/>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313990"/>
    <w:rPr>
      <w:rFonts w:ascii="Arial" w:eastAsia="Times New Roman" w:hAnsi="Arial" w:cs="Arial"/>
      <w:vanish/>
      <w:sz w:val="16"/>
      <w:szCs w:val="16"/>
      <w:lang w:val="en-IN" w:eastAsia="en-IN"/>
    </w:rPr>
  </w:style>
  <w:style w:type="character" w:styleId="PlaceholderText">
    <w:name w:val="Placeholder Text"/>
    <w:basedOn w:val="DefaultParagraphFont"/>
    <w:uiPriority w:val="99"/>
    <w:semiHidden/>
    <w:rsid w:val="00313990"/>
    <w:rPr>
      <w:color w:val="808080"/>
    </w:rPr>
  </w:style>
  <w:style w:type="paragraph" w:styleId="ListParagraph">
    <w:name w:val="List Paragraph"/>
    <w:basedOn w:val="Normal"/>
    <w:uiPriority w:val="34"/>
    <w:qFormat/>
    <w:rsid w:val="00FA17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71978">
      <w:bodyDiv w:val="1"/>
      <w:marLeft w:val="0"/>
      <w:marRight w:val="0"/>
      <w:marTop w:val="0"/>
      <w:marBottom w:val="0"/>
      <w:divBdr>
        <w:top w:val="none" w:sz="0" w:space="0" w:color="auto"/>
        <w:left w:val="none" w:sz="0" w:space="0" w:color="auto"/>
        <w:bottom w:val="none" w:sz="0" w:space="0" w:color="auto"/>
        <w:right w:val="none" w:sz="0" w:space="0" w:color="auto"/>
      </w:divBdr>
    </w:div>
    <w:div w:id="207954082">
      <w:bodyDiv w:val="1"/>
      <w:marLeft w:val="0"/>
      <w:marRight w:val="0"/>
      <w:marTop w:val="0"/>
      <w:marBottom w:val="0"/>
      <w:divBdr>
        <w:top w:val="none" w:sz="0" w:space="0" w:color="auto"/>
        <w:left w:val="none" w:sz="0" w:space="0" w:color="auto"/>
        <w:bottom w:val="none" w:sz="0" w:space="0" w:color="auto"/>
        <w:right w:val="none" w:sz="0" w:space="0" w:color="auto"/>
      </w:divBdr>
      <w:divsChild>
        <w:div w:id="1393577643">
          <w:marLeft w:val="0"/>
          <w:marRight w:val="0"/>
          <w:marTop w:val="0"/>
          <w:marBottom w:val="0"/>
          <w:divBdr>
            <w:top w:val="single" w:sz="2" w:space="0" w:color="D9D9E3"/>
            <w:left w:val="single" w:sz="2" w:space="0" w:color="D9D9E3"/>
            <w:bottom w:val="single" w:sz="2" w:space="0" w:color="D9D9E3"/>
            <w:right w:val="single" w:sz="2" w:space="0" w:color="D9D9E3"/>
          </w:divBdr>
          <w:divsChild>
            <w:div w:id="1242791830">
              <w:marLeft w:val="0"/>
              <w:marRight w:val="0"/>
              <w:marTop w:val="0"/>
              <w:marBottom w:val="0"/>
              <w:divBdr>
                <w:top w:val="single" w:sz="2" w:space="0" w:color="D9D9E3"/>
                <w:left w:val="single" w:sz="2" w:space="0" w:color="D9D9E3"/>
                <w:bottom w:val="single" w:sz="2" w:space="0" w:color="D9D9E3"/>
                <w:right w:val="single" w:sz="2" w:space="0" w:color="D9D9E3"/>
              </w:divBdr>
              <w:divsChild>
                <w:div w:id="948659025">
                  <w:marLeft w:val="0"/>
                  <w:marRight w:val="0"/>
                  <w:marTop w:val="0"/>
                  <w:marBottom w:val="0"/>
                  <w:divBdr>
                    <w:top w:val="single" w:sz="2" w:space="0" w:color="D9D9E3"/>
                    <w:left w:val="single" w:sz="2" w:space="0" w:color="D9D9E3"/>
                    <w:bottom w:val="single" w:sz="2" w:space="0" w:color="D9D9E3"/>
                    <w:right w:val="single" w:sz="2" w:space="0" w:color="D9D9E3"/>
                  </w:divBdr>
                  <w:divsChild>
                    <w:div w:id="150148386">
                      <w:marLeft w:val="0"/>
                      <w:marRight w:val="0"/>
                      <w:marTop w:val="0"/>
                      <w:marBottom w:val="0"/>
                      <w:divBdr>
                        <w:top w:val="single" w:sz="2" w:space="0" w:color="D9D9E3"/>
                        <w:left w:val="single" w:sz="2" w:space="0" w:color="D9D9E3"/>
                        <w:bottom w:val="single" w:sz="2" w:space="0" w:color="D9D9E3"/>
                        <w:right w:val="single" w:sz="2" w:space="0" w:color="D9D9E3"/>
                      </w:divBdr>
                      <w:divsChild>
                        <w:div w:id="1247567615">
                          <w:marLeft w:val="0"/>
                          <w:marRight w:val="0"/>
                          <w:marTop w:val="0"/>
                          <w:marBottom w:val="0"/>
                          <w:divBdr>
                            <w:top w:val="single" w:sz="2" w:space="0" w:color="auto"/>
                            <w:left w:val="single" w:sz="2" w:space="0" w:color="auto"/>
                            <w:bottom w:val="single" w:sz="6" w:space="0" w:color="auto"/>
                            <w:right w:val="single" w:sz="2" w:space="0" w:color="auto"/>
                          </w:divBdr>
                          <w:divsChild>
                            <w:div w:id="1382510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79623277">
                                  <w:marLeft w:val="0"/>
                                  <w:marRight w:val="0"/>
                                  <w:marTop w:val="0"/>
                                  <w:marBottom w:val="0"/>
                                  <w:divBdr>
                                    <w:top w:val="single" w:sz="2" w:space="0" w:color="D9D9E3"/>
                                    <w:left w:val="single" w:sz="2" w:space="0" w:color="D9D9E3"/>
                                    <w:bottom w:val="single" w:sz="2" w:space="0" w:color="D9D9E3"/>
                                    <w:right w:val="single" w:sz="2" w:space="0" w:color="D9D9E3"/>
                                  </w:divBdr>
                                  <w:divsChild>
                                    <w:div w:id="2014523408">
                                      <w:marLeft w:val="0"/>
                                      <w:marRight w:val="0"/>
                                      <w:marTop w:val="0"/>
                                      <w:marBottom w:val="0"/>
                                      <w:divBdr>
                                        <w:top w:val="single" w:sz="2" w:space="0" w:color="D9D9E3"/>
                                        <w:left w:val="single" w:sz="2" w:space="0" w:color="D9D9E3"/>
                                        <w:bottom w:val="single" w:sz="2" w:space="0" w:color="D9D9E3"/>
                                        <w:right w:val="single" w:sz="2" w:space="0" w:color="D9D9E3"/>
                                      </w:divBdr>
                                      <w:divsChild>
                                        <w:div w:id="269750049">
                                          <w:marLeft w:val="0"/>
                                          <w:marRight w:val="0"/>
                                          <w:marTop w:val="0"/>
                                          <w:marBottom w:val="0"/>
                                          <w:divBdr>
                                            <w:top w:val="single" w:sz="2" w:space="0" w:color="D9D9E3"/>
                                            <w:left w:val="single" w:sz="2" w:space="0" w:color="D9D9E3"/>
                                            <w:bottom w:val="single" w:sz="2" w:space="0" w:color="D9D9E3"/>
                                            <w:right w:val="single" w:sz="2" w:space="0" w:color="D9D9E3"/>
                                          </w:divBdr>
                                          <w:divsChild>
                                            <w:div w:id="1024745462">
                                              <w:marLeft w:val="0"/>
                                              <w:marRight w:val="0"/>
                                              <w:marTop w:val="0"/>
                                              <w:marBottom w:val="0"/>
                                              <w:divBdr>
                                                <w:top w:val="single" w:sz="2" w:space="0" w:color="D9D9E3"/>
                                                <w:left w:val="single" w:sz="2" w:space="0" w:color="D9D9E3"/>
                                                <w:bottom w:val="single" w:sz="2" w:space="0" w:color="D9D9E3"/>
                                                <w:right w:val="single" w:sz="2" w:space="0" w:color="D9D9E3"/>
                                              </w:divBdr>
                                              <w:divsChild>
                                                <w:div w:id="718478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1467722">
          <w:marLeft w:val="0"/>
          <w:marRight w:val="0"/>
          <w:marTop w:val="0"/>
          <w:marBottom w:val="0"/>
          <w:divBdr>
            <w:top w:val="none" w:sz="0" w:space="0" w:color="auto"/>
            <w:left w:val="none" w:sz="0" w:space="0" w:color="auto"/>
            <w:bottom w:val="none" w:sz="0" w:space="0" w:color="auto"/>
            <w:right w:val="none" w:sz="0" w:space="0" w:color="auto"/>
          </w:divBdr>
        </w:div>
      </w:divsChild>
    </w:div>
    <w:div w:id="419913087">
      <w:bodyDiv w:val="1"/>
      <w:marLeft w:val="0"/>
      <w:marRight w:val="0"/>
      <w:marTop w:val="0"/>
      <w:marBottom w:val="0"/>
      <w:divBdr>
        <w:top w:val="none" w:sz="0" w:space="0" w:color="auto"/>
        <w:left w:val="none" w:sz="0" w:space="0" w:color="auto"/>
        <w:bottom w:val="none" w:sz="0" w:space="0" w:color="auto"/>
        <w:right w:val="none" w:sz="0" w:space="0" w:color="auto"/>
      </w:divBdr>
    </w:div>
    <w:div w:id="621570427">
      <w:bodyDiv w:val="1"/>
      <w:marLeft w:val="0"/>
      <w:marRight w:val="0"/>
      <w:marTop w:val="0"/>
      <w:marBottom w:val="0"/>
      <w:divBdr>
        <w:top w:val="none" w:sz="0" w:space="0" w:color="auto"/>
        <w:left w:val="none" w:sz="0" w:space="0" w:color="auto"/>
        <w:bottom w:val="none" w:sz="0" w:space="0" w:color="auto"/>
        <w:right w:val="none" w:sz="0" w:space="0" w:color="auto"/>
      </w:divBdr>
    </w:div>
    <w:div w:id="736132676">
      <w:bodyDiv w:val="1"/>
      <w:marLeft w:val="0"/>
      <w:marRight w:val="0"/>
      <w:marTop w:val="0"/>
      <w:marBottom w:val="0"/>
      <w:divBdr>
        <w:top w:val="none" w:sz="0" w:space="0" w:color="auto"/>
        <w:left w:val="none" w:sz="0" w:space="0" w:color="auto"/>
        <w:bottom w:val="none" w:sz="0" w:space="0" w:color="auto"/>
        <w:right w:val="none" w:sz="0" w:space="0" w:color="auto"/>
      </w:divBdr>
    </w:div>
    <w:div w:id="1483961366">
      <w:bodyDiv w:val="1"/>
      <w:marLeft w:val="0"/>
      <w:marRight w:val="0"/>
      <w:marTop w:val="0"/>
      <w:marBottom w:val="0"/>
      <w:divBdr>
        <w:top w:val="none" w:sz="0" w:space="0" w:color="auto"/>
        <w:left w:val="none" w:sz="0" w:space="0" w:color="auto"/>
        <w:bottom w:val="none" w:sz="0" w:space="0" w:color="auto"/>
        <w:right w:val="none" w:sz="0" w:space="0" w:color="auto"/>
      </w:divBdr>
    </w:div>
    <w:div w:id="1706715402">
      <w:bodyDiv w:val="1"/>
      <w:marLeft w:val="0"/>
      <w:marRight w:val="0"/>
      <w:marTop w:val="0"/>
      <w:marBottom w:val="0"/>
      <w:divBdr>
        <w:top w:val="none" w:sz="0" w:space="0" w:color="auto"/>
        <w:left w:val="none" w:sz="0" w:space="0" w:color="auto"/>
        <w:bottom w:val="none" w:sz="0" w:space="0" w:color="auto"/>
        <w:right w:val="none" w:sz="0" w:space="0" w:color="auto"/>
      </w:divBdr>
    </w:div>
    <w:div w:id="1770350140">
      <w:bodyDiv w:val="1"/>
      <w:marLeft w:val="0"/>
      <w:marRight w:val="0"/>
      <w:marTop w:val="0"/>
      <w:marBottom w:val="0"/>
      <w:divBdr>
        <w:top w:val="none" w:sz="0" w:space="0" w:color="auto"/>
        <w:left w:val="none" w:sz="0" w:space="0" w:color="auto"/>
        <w:bottom w:val="none" w:sz="0" w:space="0" w:color="auto"/>
        <w:right w:val="none" w:sz="0" w:space="0" w:color="auto"/>
      </w:divBdr>
    </w:div>
    <w:div w:id="1788352155">
      <w:bodyDiv w:val="1"/>
      <w:marLeft w:val="0"/>
      <w:marRight w:val="0"/>
      <w:marTop w:val="0"/>
      <w:marBottom w:val="0"/>
      <w:divBdr>
        <w:top w:val="none" w:sz="0" w:space="0" w:color="auto"/>
        <w:left w:val="none" w:sz="0" w:space="0" w:color="auto"/>
        <w:bottom w:val="none" w:sz="0" w:space="0" w:color="auto"/>
        <w:right w:val="none" w:sz="0" w:space="0" w:color="auto"/>
      </w:divBdr>
    </w:div>
    <w:div w:id="186155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38.jpeg"/><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6.bin"/><Relationship Id="rId324" Type="http://schemas.openxmlformats.org/officeDocument/2006/relationships/oleObject" Target="embeddings/oleObject169.bin"/><Relationship Id="rId170" Type="http://schemas.openxmlformats.org/officeDocument/2006/relationships/image" Target="media/image81.wmf"/><Relationship Id="rId226" Type="http://schemas.openxmlformats.org/officeDocument/2006/relationships/oleObject" Target="embeddings/oleObject108.bin"/><Relationship Id="rId268" Type="http://schemas.openxmlformats.org/officeDocument/2006/relationships/image" Target="media/image131.jpeg"/><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0.wmf"/><Relationship Id="rId335" Type="http://schemas.openxmlformats.org/officeDocument/2006/relationships/oleObject" Target="embeddings/oleObject175.bin"/><Relationship Id="rId5" Type="http://schemas.openxmlformats.org/officeDocument/2006/relationships/settings" Target="settings.xml"/><Relationship Id="rId181" Type="http://schemas.openxmlformats.org/officeDocument/2006/relationships/oleObject" Target="embeddings/oleObject87.bin"/><Relationship Id="rId237" Type="http://schemas.openxmlformats.org/officeDocument/2006/relationships/image" Target="media/image117.wmf"/><Relationship Id="rId279" Type="http://schemas.openxmlformats.org/officeDocument/2006/relationships/image" Target="media/image134.jpeg"/><Relationship Id="rId43" Type="http://schemas.openxmlformats.org/officeDocument/2006/relationships/image" Target="media/image18.wmf"/><Relationship Id="rId139" Type="http://schemas.openxmlformats.org/officeDocument/2006/relationships/oleObject" Target="embeddings/oleObject66.bin"/><Relationship Id="rId290" Type="http://schemas.openxmlformats.org/officeDocument/2006/relationships/image" Target="media/image137.jpeg"/><Relationship Id="rId304" Type="http://schemas.openxmlformats.org/officeDocument/2006/relationships/image" Target="media/image139.jpeg"/><Relationship Id="rId85" Type="http://schemas.openxmlformats.org/officeDocument/2006/relationships/oleObject" Target="embeddings/oleObject39.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image" Target="media/image123.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64.bin"/><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oleObject" Target="embeddings/oleObject77.bin"/><Relationship Id="rId217" Type="http://schemas.openxmlformats.org/officeDocument/2006/relationships/image" Target="media/image106.wmf"/><Relationship Id="rId259" Type="http://schemas.openxmlformats.org/officeDocument/2006/relationships/image" Target="media/image127.wmf"/><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oleObject" Target="embeddings/oleObject131.bin"/><Relationship Id="rId326" Type="http://schemas.openxmlformats.org/officeDocument/2006/relationships/oleObject" Target="embeddings/oleObject170.bin"/><Relationship Id="rId65" Type="http://schemas.openxmlformats.org/officeDocument/2006/relationships/image" Target="media/image29.wmf"/><Relationship Id="rId130" Type="http://schemas.openxmlformats.org/officeDocument/2006/relationships/image" Target="media/image61.wmf"/><Relationship Id="rId172" Type="http://schemas.openxmlformats.org/officeDocument/2006/relationships/image" Target="media/image82.wmf"/><Relationship Id="rId228" Type="http://schemas.openxmlformats.org/officeDocument/2006/relationships/oleObject" Target="embeddings/oleObject109.bin"/><Relationship Id="rId281" Type="http://schemas.openxmlformats.org/officeDocument/2006/relationships/oleObject" Target="embeddings/oleObject139.bin"/><Relationship Id="rId337" Type="http://schemas.openxmlformats.org/officeDocument/2006/relationships/hyperlink" Target="https://doi.org/10.1007/s12648-023-02864-z" TargetMode="External"/><Relationship Id="rId34" Type="http://schemas.openxmlformats.org/officeDocument/2006/relationships/oleObject" Target="embeddings/oleObject13.bin"/><Relationship Id="rId76" Type="http://schemas.openxmlformats.org/officeDocument/2006/relationships/image" Target="media/image34.wmf"/><Relationship Id="rId141" Type="http://schemas.openxmlformats.org/officeDocument/2006/relationships/oleObject" Target="embeddings/oleObject67.bin"/><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image" Target="media/image118.wmf"/><Relationship Id="rId250" Type="http://schemas.openxmlformats.org/officeDocument/2006/relationships/oleObject" Target="embeddings/oleObject119.bin"/><Relationship Id="rId292" Type="http://schemas.openxmlformats.org/officeDocument/2006/relationships/oleObject" Target="embeddings/oleObject147.bin"/><Relationship Id="rId306" Type="http://schemas.openxmlformats.org/officeDocument/2006/relationships/oleObject" Target="embeddings/oleObject159.bin"/><Relationship Id="rId45" Type="http://schemas.openxmlformats.org/officeDocument/2006/relationships/image" Target="media/image19.wmf"/><Relationship Id="rId87" Type="http://schemas.openxmlformats.org/officeDocument/2006/relationships/oleObject" Target="embeddings/oleObject40.bin"/><Relationship Id="rId110" Type="http://schemas.openxmlformats.org/officeDocument/2006/relationships/image" Target="media/image51.wmf"/><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image" Target="media/image112.wmf"/><Relationship Id="rId240" Type="http://schemas.openxmlformats.org/officeDocument/2006/relationships/oleObject" Target="embeddings/oleObject114.bin"/><Relationship Id="rId261" Type="http://schemas.openxmlformats.org/officeDocument/2006/relationships/image" Target="media/image128.jpeg"/><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oleObject" Target="embeddings/oleObject140.bin"/><Relationship Id="rId317" Type="http://schemas.openxmlformats.org/officeDocument/2006/relationships/oleObject" Target="embeddings/oleObject165.bin"/><Relationship Id="rId338"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image" Target="media/image107.wmf"/><Relationship Id="rId230" Type="http://schemas.openxmlformats.org/officeDocument/2006/relationships/oleObject" Target="embeddings/oleObject110.bin"/><Relationship Id="rId251" Type="http://schemas.openxmlformats.org/officeDocument/2006/relationships/image" Target="media/image124.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3.bin"/><Relationship Id="rId293" Type="http://schemas.openxmlformats.org/officeDocument/2006/relationships/oleObject" Target="embeddings/oleObject148.bin"/><Relationship Id="rId307" Type="http://schemas.openxmlformats.org/officeDocument/2006/relationships/oleObject" Target="embeddings/oleObject160.bin"/><Relationship Id="rId328" Type="http://schemas.openxmlformats.org/officeDocument/2006/relationships/image" Target="media/image149.wmf"/><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4.bin"/><Relationship Id="rId209" Type="http://schemas.openxmlformats.org/officeDocument/2006/relationships/oleObject" Target="embeddings/oleObject101.bin"/><Relationship Id="rId220" Type="http://schemas.openxmlformats.org/officeDocument/2006/relationships/oleObject" Target="embeddings/oleObject105.bin"/><Relationship Id="rId241" Type="http://schemas.openxmlformats.org/officeDocument/2006/relationships/image" Target="media/image119.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29.wmf"/><Relationship Id="rId283" Type="http://schemas.openxmlformats.org/officeDocument/2006/relationships/oleObject" Target="embeddings/oleObject141.bin"/><Relationship Id="rId318" Type="http://schemas.openxmlformats.org/officeDocument/2006/relationships/image" Target="media/image145.wmf"/><Relationship Id="rId339" Type="http://schemas.openxmlformats.org/officeDocument/2006/relationships/theme" Target="theme/theme1.xml"/><Relationship Id="rId78" Type="http://schemas.openxmlformats.org/officeDocument/2006/relationships/image" Target="media/image3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64" Type="http://schemas.openxmlformats.org/officeDocument/2006/relationships/image" Target="media/image78.wmf"/><Relationship Id="rId185" Type="http://schemas.openxmlformats.org/officeDocument/2006/relationships/oleObject" Target="embeddings/oleObject89.bin"/><Relationship Id="rId9" Type="http://schemas.openxmlformats.org/officeDocument/2006/relationships/image" Target="media/image1.wmf"/><Relationship Id="rId210" Type="http://schemas.openxmlformats.org/officeDocument/2006/relationships/image" Target="media/image101.jpeg"/><Relationship Id="rId26" Type="http://schemas.openxmlformats.org/officeDocument/2006/relationships/oleObject" Target="embeddings/oleObject9.bin"/><Relationship Id="rId231" Type="http://schemas.openxmlformats.org/officeDocument/2006/relationships/image" Target="media/image113.wmf"/><Relationship Id="rId252" Type="http://schemas.openxmlformats.org/officeDocument/2006/relationships/oleObject" Target="embeddings/oleObject120.bin"/><Relationship Id="rId273" Type="http://schemas.openxmlformats.org/officeDocument/2006/relationships/image" Target="media/image132.jpeg"/><Relationship Id="rId294" Type="http://schemas.openxmlformats.org/officeDocument/2006/relationships/oleObject" Target="embeddings/oleObject149.bin"/><Relationship Id="rId308" Type="http://schemas.openxmlformats.org/officeDocument/2006/relationships/oleObject" Target="embeddings/oleObject161.bin"/><Relationship Id="rId329" Type="http://schemas.openxmlformats.org/officeDocument/2006/relationships/oleObject" Target="embeddings/oleObject172.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image" Target="media/image135.jpeg"/><Relationship Id="rId319" Type="http://schemas.openxmlformats.org/officeDocument/2006/relationships/oleObject" Target="embeddings/oleObject166.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8.wmf"/><Relationship Id="rId330" Type="http://schemas.openxmlformats.org/officeDocument/2006/relationships/image" Target="media/image150.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9.wmf"/><Relationship Id="rId211" Type="http://schemas.openxmlformats.org/officeDocument/2006/relationships/image" Target="media/image102.wmf"/><Relationship Id="rId232" Type="http://schemas.openxmlformats.org/officeDocument/2006/relationships/oleObject" Target="embeddings/oleObject111.bin"/><Relationship Id="rId253" Type="http://schemas.openxmlformats.org/officeDocument/2006/relationships/oleObject" Target="embeddings/oleObject121.bin"/><Relationship Id="rId274" Type="http://schemas.openxmlformats.org/officeDocument/2006/relationships/oleObject" Target="embeddings/oleObject134.bin"/><Relationship Id="rId295" Type="http://schemas.openxmlformats.org/officeDocument/2006/relationships/oleObject" Target="embeddings/oleObject150.bin"/><Relationship Id="rId309" Type="http://schemas.openxmlformats.org/officeDocument/2006/relationships/image" Target="media/image140.jpeg"/><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image" Target="media/image63.wmf"/><Relationship Id="rId320" Type="http://schemas.openxmlformats.org/officeDocument/2006/relationships/image" Target="media/image146.wmf"/><Relationship Id="rId80" Type="http://schemas.openxmlformats.org/officeDocument/2006/relationships/image" Target="media/image36.wmf"/><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image" Target="media/image130.wmf"/><Relationship Id="rId285" Type="http://schemas.openxmlformats.org/officeDocument/2006/relationships/oleObject" Target="embeddings/oleObject142.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8.bin"/><Relationship Id="rId124" Type="http://schemas.openxmlformats.org/officeDocument/2006/relationships/image" Target="media/image58.wmf"/><Relationship Id="rId310" Type="http://schemas.openxmlformats.org/officeDocument/2006/relationships/image" Target="media/image141.jpeg"/><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0.bin"/><Relationship Id="rId331" Type="http://schemas.openxmlformats.org/officeDocument/2006/relationships/oleObject" Target="embeddings/oleObject173.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jpeg"/><Relationship Id="rId254" Type="http://schemas.openxmlformats.org/officeDocument/2006/relationships/image" Target="media/image125.jpeg"/><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oleObject" Target="embeddings/oleObject135.bin"/><Relationship Id="rId296" Type="http://schemas.openxmlformats.org/officeDocument/2006/relationships/oleObject" Target="embeddings/oleObject151.bin"/><Relationship Id="rId300" Type="http://schemas.openxmlformats.org/officeDocument/2006/relationships/oleObject" Target="embeddings/oleObject154.bin"/><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5.wmf"/><Relationship Id="rId321" Type="http://schemas.openxmlformats.org/officeDocument/2006/relationships/oleObject" Target="embeddings/oleObject167.bin"/><Relationship Id="rId202" Type="http://schemas.openxmlformats.org/officeDocument/2006/relationships/image" Target="media/image97.wmf"/><Relationship Id="rId223" Type="http://schemas.openxmlformats.org/officeDocument/2006/relationships/image" Target="media/image109.wmf"/><Relationship Id="rId244" Type="http://schemas.openxmlformats.org/officeDocument/2006/relationships/oleObject" Target="embeddings/oleObject116.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7.bin"/><Relationship Id="rId286" Type="http://schemas.openxmlformats.org/officeDocument/2006/relationships/oleObject" Target="embeddings/oleObject143.bin"/><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image" Target="media/image90.wmf"/><Relationship Id="rId311" Type="http://schemas.openxmlformats.org/officeDocument/2006/relationships/oleObject" Target="embeddings/oleObject162.bin"/><Relationship Id="rId332" Type="http://schemas.openxmlformats.org/officeDocument/2006/relationships/image" Target="media/image151.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103.jpeg"/><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6.wmf"/><Relationship Id="rId276" Type="http://schemas.openxmlformats.org/officeDocument/2006/relationships/image" Target="media/image133.wmf"/><Relationship Id="rId297" Type="http://schemas.openxmlformats.org/officeDocument/2006/relationships/oleObject" Target="embeddings/oleObject152.bin"/><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oleObject" Target="embeddings/oleObject155.bin"/><Relationship Id="rId322" Type="http://schemas.openxmlformats.org/officeDocument/2006/relationships/image" Target="media/image147.w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6.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oleObject" Target="embeddings/oleObject144.bin"/><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312" Type="http://schemas.openxmlformats.org/officeDocument/2006/relationships/image" Target="media/image142.jpeg"/><Relationship Id="rId333" Type="http://schemas.openxmlformats.org/officeDocument/2006/relationships/oleObject" Target="embeddings/oleObject174.bin"/><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2.bin"/><Relationship Id="rId256" Type="http://schemas.openxmlformats.org/officeDocument/2006/relationships/oleObject" Target="embeddings/oleObject122.bin"/><Relationship Id="rId277" Type="http://schemas.openxmlformats.org/officeDocument/2006/relationships/oleObject" Target="embeddings/oleObject136.bin"/><Relationship Id="rId298" Type="http://schemas.openxmlformats.org/officeDocument/2006/relationships/oleObject" Target="embeddings/oleObject153.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oleObject" Target="embeddings/oleObject156.bin"/><Relationship Id="rId323" Type="http://schemas.openxmlformats.org/officeDocument/2006/relationships/oleObject" Target="embeddings/oleObject168.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oleObject" Target="embeddings/oleObject86.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10.wmf"/><Relationship Id="rId246" Type="http://schemas.openxmlformats.org/officeDocument/2006/relationships/oleObject" Target="embeddings/oleObject117.bin"/><Relationship Id="rId267" Type="http://schemas.openxmlformats.org/officeDocument/2006/relationships/oleObject" Target="embeddings/oleObject129.bin"/><Relationship Id="rId288" Type="http://schemas.openxmlformats.org/officeDocument/2006/relationships/oleObject" Target="embeddings/oleObject145.bin"/><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oleObject" Target="embeddings/oleObject163.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1.bin"/><Relationship Id="rId334" Type="http://schemas.openxmlformats.org/officeDocument/2006/relationships/image" Target="media/image152.wmf"/><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3.bin"/><Relationship Id="rId236" Type="http://schemas.openxmlformats.org/officeDocument/2006/relationships/image" Target="media/image116.jpeg"/><Relationship Id="rId257" Type="http://schemas.openxmlformats.org/officeDocument/2006/relationships/oleObject" Target="embeddings/oleObject123.bin"/><Relationship Id="rId278" Type="http://schemas.openxmlformats.org/officeDocument/2006/relationships/oleObject" Target="embeddings/oleObject137.bin"/><Relationship Id="rId303" Type="http://schemas.openxmlformats.org/officeDocument/2006/relationships/oleObject" Target="embeddings/oleObject157.bin"/><Relationship Id="rId42" Type="http://schemas.openxmlformats.org/officeDocument/2006/relationships/oleObject" Target="embeddings/oleObject17.bin"/><Relationship Id="rId84" Type="http://schemas.openxmlformats.org/officeDocument/2006/relationships/image" Target="media/image38.wmf"/><Relationship Id="rId138" Type="http://schemas.openxmlformats.org/officeDocument/2006/relationships/image" Target="media/image65.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2.jpeg"/><Relationship Id="rId107" Type="http://schemas.openxmlformats.org/officeDocument/2006/relationships/oleObject" Target="embeddings/oleObject50.bin"/><Relationship Id="rId289" Type="http://schemas.openxmlformats.org/officeDocument/2006/relationships/image" Target="media/image136.jpeg"/><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image" Target="media/image143.wmf"/><Relationship Id="rId95" Type="http://schemas.openxmlformats.org/officeDocument/2006/relationships/oleObject" Target="embeddings/oleObject44.bin"/><Relationship Id="rId160" Type="http://schemas.openxmlformats.org/officeDocument/2006/relationships/image" Target="media/image76.wmf"/><Relationship Id="rId216" Type="http://schemas.openxmlformats.org/officeDocument/2006/relationships/image" Target="media/image105.jpeg"/><Relationship Id="rId258" Type="http://schemas.openxmlformats.org/officeDocument/2006/relationships/oleObject" Target="embeddings/oleObject124.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5.wmf"/><Relationship Id="rId325" Type="http://schemas.openxmlformats.org/officeDocument/2006/relationships/image" Target="media/image148.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oleObject" Target="embeddings/oleObject130.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oleObject" Target="embeddings/oleObject138.bin"/><Relationship Id="rId336" Type="http://schemas.openxmlformats.org/officeDocument/2006/relationships/hyperlink" Target="https://doi.org/10.1007/s12591-017-0392-4" TargetMode="External"/><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7.wmf"/><Relationship Id="rId6" Type="http://schemas.openxmlformats.org/officeDocument/2006/relationships/webSettings" Target="webSettings.xml"/><Relationship Id="rId238" Type="http://schemas.openxmlformats.org/officeDocument/2006/relationships/oleObject" Target="embeddings/oleObject113.bin"/><Relationship Id="rId291" Type="http://schemas.openxmlformats.org/officeDocument/2006/relationships/oleObject" Target="embeddings/oleObject146.bin"/><Relationship Id="rId305" Type="http://schemas.openxmlformats.org/officeDocument/2006/relationships/oleObject" Target="embeddings/oleObject158.bin"/><Relationship Id="rId44" Type="http://schemas.openxmlformats.org/officeDocument/2006/relationships/oleObject" Target="embeddings/oleObject18.bin"/><Relationship Id="rId86" Type="http://schemas.openxmlformats.org/officeDocument/2006/relationships/image" Target="media/image39.wmf"/><Relationship Id="rId151" Type="http://schemas.openxmlformats.org/officeDocument/2006/relationships/oleObject" Target="embeddings/oleObject72.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18.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oleObject" Target="embeddings/oleObject125.bin"/><Relationship Id="rId316" Type="http://schemas.openxmlformats.org/officeDocument/2006/relationships/image" Target="media/image144.wmf"/><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6.wmf"/><Relationship Id="rId162" Type="http://schemas.openxmlformats.org/officeDocument/2006/relationships/image" Target="media/image77.wmf"/><Relationship Id="rId218" Type="http://schemas.openxmlformats.org/officeDocument/2006/relationships/oleObject" Target="embeddings/oleObject104.bin"/><Relationship Id="rId271" Type="http://schemas.openxmlformats.org/officeDocument/2006/relationships/oleObject" Target="embeddings/oleObject132.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5DE6-7D04-4EFF-B5A7-E4541AA2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16</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178</cp:revision>
  <dcterms:created xsi:type="dcterms:W3CDTF">2018-03-16T11:15:00Z</dcterms:created>
  <dcterms:modified xsi:type="dcterms:W3CDTF">2023-09-25T14:00:00Z</dcterms:modified>
</cp:coreProperties>
</file>