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B35BF" w14:textId="77777777" w:rsidR="002F724C" w:rsidRPr="002926E6" w:rsidRDefault="002F724C" w:rsidP="002F724C">
      <w:p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Title: A STRATERGIC APPROACH TO ENDODONTIC DIAGNOSIS WITH BASIC AND ADVANCED TRENDS</w:t>
      </w:r>
    </w:p>
    <w:p w14:paraId="4D09CA1C" w14:textId="77777777" w:rsidR="002F724C" w:rsidRPr="002F724C" w:rsidRDefault="002F724C" w:rsidP="002F724C">
      <w:p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Authors: Dr. ANSHU GUPTA</w:t>
      </w: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Dr. NAVNEET KUKREJA</w:t>
      </w:r>
      <w:proofErr w:type="gramStart"/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,Anamika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Thakur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3</w:t>
      </w:r>
    </w:p>
    <w:p w14:paraId="0B9B7967" w14:textId="77777777" w:rsidR="002F724C" w:rsidRPr="002F724C" w:rsidRDefault="002F724C" w:rsidP="002F724C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Pr="002F724C">
        <w:rPr>
          <w:rFonts w:ascii="Times New Roman" w:hAnsi="Times New Roman" w:cs="Times New Roman"/>
          <w:color w:val="000000" w:themeColor="text1"/>
          <w:sz w:val="24"/>
          <w:szCs w:val="24"/>
        </w:rPr>
        <w:t>Consultant Conservative Dentist and Endodontist at Gupta Dental Professionals, Jammu.</w:t>
      </w:r>
    </w:p>
    <w:p w14:paraId="668D271A" w14:textId="77777777" w:rsidR="002F724C" w:rsidRPr="002F724C" w:rsidRDefault="002F724C" w:rsidP="002F72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2.</w:t>
      </w:r>
      <w:r w:rsidRPr="002F724C">
        <w:rPr>
          <w:rFonts w:ascii="Times New Roman" w:hAnsi="Times New Roman" w:cs="Times New Roman"/>
          <w:color w:val="000000" w:themeColor="text1"/>
          <w:sz w:val="24"/>
          <w:szCs w:val="24"/>
        </w:rPr>
        <w:t>Professor and Head</w:t>
      </w:r>
      <w:r w:rsidRPr="002F724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724C">
        <w:rPr>
          <w:rFonts w:ascii="Times New Roman" w:hAnsi="Times New Roman" w:cs="Times New Roman"/>
          <w:sz w:val="24"/>
          <w:szCs w:val="24"/>
        </w:rPr>
        <w:t>Dep</w:t>
      </w:r>
      <w:r>
        <w:rPr>
          <w:rFonts w:ascii="Times New Roman" w:hAnsi="Times New Roman" w:cs="Times New Roman"/>
          <w:sz w:val="24"/>
          <w:szCs w:val="24"/>
        </w:rPr>
        <w:t>artment</w:t>
      </w:r>
      <w:r w:rsidRPr="002F724C">
        <w:rPr>
          <w:rFonts w:ascii="Times New Roman" w:hAnsi="Times New Roman" w:cs="Times New Roman"/>
          <w:sz w:val="24"/>
          <w:szCs w:val="24"/>
        </w:rPr>
        <w:t xml:space="preserve"> of Conservative Dentistry and Endodontics, Maharishi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724C">
        <w:rPr>
          <w:rFonts w:ascii="Times New Roman" w:hAnsi="Times New Roman" w:cs="Times New Roman"/>
          <w:sz w:val="24"/>
          <w:szCs w:val="24"/>
        </w:rPr>
        <w:t>Mark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F724C">
        <w:rPr>
          <w:rFonts w:ascii="Times New Roman" w:hAnsi="Times New Roman" w:cs="Times New Roman"/>
          <w:sz w:val="24"/>
          <w:szCs w:val="24"/>
        </w:rPr>
        <w:t>ndeshwar</w:t>
      </w:r>
      <w:proofErr w:type="spellEnd"/>
      <w:r w:rsidRPr="002F724C">
        <w:rPr>
          <w:rFonts w:ascii="Times New Roman" w:hAnsi="Times New Roman" w:cs="Times New Roman"/>
          <w:sz w:val="24"/>
          <w:szCs w:val="24"/>
        </w:rPr>
        <w:t xml:space="preserve"> College of dental sciences and research, </w:t>
      </w:r>
      <w:proofErr w:type="spellStart"/>
      <w:r w:rsidRPr="002F724C">
        <w:rPr>
          <w:rFonts w:ascii="Times New Roman" w:hAnsi="Times New Roman" w:cs="Times New Roman"/>
          <w:sz w:val="24"/>
          <w:szCs w:val="24"/>
        </w:rPr>
        <w:t>Mullana</w:t>
      </w:r>
      <w:proofErr w:type="spellEnd"/>
      <w:r w:rsidRPr="002F724C">
        <w:rPr>
          <w:rFonts w:ascii="Times New Roman" w:hAnsi="Times New Roman" w:cs="Times New Roman"/>
          <w:sz w:val="24"/>
          <w:szCs w:val="24"/>
        </w:rPr>
        <w:t>, Haryana.</w:t>
      </w:r>
    </w:p>
    <w:p w14:paraId="5022039C" w14:textId="77777777" w:rsidR="002F724C" w:rsidRPr="002F724C" w:rsidRDefault="002F724C" w:rsidP="002F724C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F724C">
        <w:rPr>
          <w:rFonts w:ascii="Times New Roman" w:hAnsi="Times New Roman" w:cs="Times New Roman"/>
          <w:sz w:val="24"/>
          <w:szCs w:val="24"/>
        </w:rPr>
        <w:t>Reader,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724C">
        <w:rPr>
          <w:rFonts w:ascii="Times New Roman" w:hAnsi="Times New Roman" w:cs="Times New Roman"/>
          <w:sz w:val="24"/>
          <w:szCs w:val="24"/>
        </w:rPr>
        <w:t>Dep</w:t>
      </w:r>
      <w:r>
        <w:rPr>
          <w:rFonts w:ascii="Times New Roman" w:hAnsi="Times New Roman" w:cs="Times New Roman"/>
          <w:sz w:val="24"/>
          <w:szCs w:val="24"/>
        </w:rPr>
        <w:t>artment</w:t>
      </w:r>
      <w:r w:rsidRPr="002F724C">
        <w:rPr>
          <w:rFonts w:ascii="Times New Roman" w:hAnsi="Times New Roman" w:cs="Times New Roman"/>
          <w:sz w:val="24"/>
          <w:szCs w:val="24"/>
        </w:rPr>
        <w:t xml:space="preserve"> of Conservative Dentistry and Endodontics, Maharishi </w:t>
      </w:r>
      <w:proofErr w:type="spellStart"/>
      <w:r w:rsidRPr="002F724C">
        <w:rPr>
          <w:rFonts w:ascii="Times New Roman" w:hAnsi="Times New Roman" w:cs="Times New Roman"/>
          <w:sz w:val="24"/>
          <w:szCs w:val="24"/>
        </w:rPr>
        <w:t>Mark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2F724C">
        <w:rPr>
          <w:rFonts w:ascii="Times New Roman" w:hAnsi="Times New Roman" w:cs="Times New Roman"/>
          <w:sz w:val="24"/>
          <w:szCs w:val="24"/>
        </w:rPr>
        <w:t>ndeshwar</w:t>
      </w:r>
      <w:proofErr w:type="spellEnd"/>
      <w:r w:rsidRPr="002F724C">
        <w:rPr>
          <w:rFonts w:ascii="Times New Roman" w:hAnsi="Times New Roman" w:cs="Times New Roman"/>
          <w:sz w:val="24"/>
          <w:szCs w:val="24"/>
        </w:rPr>
        <w:t xml:space="preserve"> College of dental sciences and research, </w:t>
      </w:r>
      <w:proofErr w:type="spellStart"/>
      <w:r w:rsidRPr="002F724C">
        <w:rPr>
          <w:rFonts w:ascii="Times New Roman" w:hAnsi="Times New Roman" w:cs="Times New Roman"/>
          <w:sz w:val="24"/>
          <w:szCs w:val="24"/>
        </w:rPr>
        <w:t>Mullana</w:t>
      </w:r>
      <w:proofErr w:type="spellEnd"/>
      <w:r w:rsidRPr="002F724C">
        <w:rPr>
          <w:rFonts w:ascii="Times New Roman" w:hAnsi="Times New Roman" w:cs="Times New Roman"/>
          <w:sz w:val="24"/>
          <w:szCs w:val="24"/>
        </w:rPr>
        <w:t>, Haryana.</w:t>
      </w:r>
    </w:p>
    <w:p w14:paraId="7F28171B" w14:textId="77777777" w:rsidR="002F724C" w:rsidRDefault="002F724C" w:rsidP="0064609F">
      <w:pPr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0EFA812B" w14:textId="77777777" w:rsidR="002F724C" w:rsidRDefault="002F724C" w:rsidP="0064609F">
      <w:pPr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3EAE0561" w14:textId="77777777" w:rsidR="002F724C" w:rsidRDefault="002F724C" w:rsidP="0064609F">
      <w:pPr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6FB458AF" w14:textId="77777777" w:rsidR="002F724C" w:rsidRDefault="002F724C" w:rsidP="0064609F">
      <w:pPr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25FA2D76" w14:textId="351131E8" w:rsidR="00C35525" w:rsidRPr="002926E6" w:rsidRDefault="00BB7F11" w:rsidP="0064609F">
      <w:pPr>
        <w:ind w:left="3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ABSTRACT</w:t>
      </w:r>
    </w:p>
    <w:p w14:paraId="09AED772" w14:textId="77777777" w:rsidR="00352E41" w:rsidRPr="002926E6" w:rsidRDefault="00DB3921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 careful evaluation of the patient’s clinical presentation and pathosis is a key to establish a sound endodontic diagnosis. </w:t>
      </w:r>
      <w:r w:rsidR="00C46C70" w:rsidRPr="002926E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 xml:space="preserve">The purpose of </w:t>
      </w:r>
      <w:r w:rsidR="00C46C70" w:rsidRPr="002926E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lang w:val="en-IN"/>
        </w:rPr>
        <w:t>diagnosis</w:t>
      </w:r>
      <w:r w:rsidR="00C46C70" w:rsidRPr="002926E6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IN"/>
        </w:rPr>
        <w:t xml:space="preserve"> is to determine what problem the patient is having and why the patient is having that problem. </w:t>
      </w:r>
      <w:r w:rsidR="0014125A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057139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14125A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diagnostic</w:t>
      </w:r>
      <w:r w:rsidR="00057139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tests </w:t>
      </w:r>
      <w:r w:rsidR="0014125A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in endodontics</w:t>
      </w:r>
      <w:r w:rsidR="00057139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125A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</w:t>
      </w:r>
      <w:r w:rsidR="00057139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used </w:t>
      </w:r>
      <w:r w:rsidR="0014125A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determine 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5D516E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condition of</w:t>
      </w:r>
      <w:r w:rsidR="00057139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516E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pulp in teeth </w:t>
      </w:r>
      <w:r w:rsidR="00057139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affected </w:t>
      </w:r>
      <w:r w:rsidR="0014125A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="005D516E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caries, </w:t>
      </w:r>
      <w:r w:rsidR="00057139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trauma   </w:t>
      </w:r>
      <w:r w:rsidR="0014125A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or   other   types   of   insult</w:t>
      </w:r>
      <w:r w:rsidR="00057139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D516E" w:rsidRPr="002926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 this chapter a systematic diagnostic process involving history taking, clinical and radiographic examination,</w:t>
      </w:r>
      <w:r w:rsidR="005D516E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</w:t>
      </w:r>
      <w:r w:rsidR="0014125A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ecent m</w:t>
      </w:r>
      <w:r w:rsidR="005D516E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ethods </w:t>
      </w:r>
      <w:proofErr w:type="spellStart"/>
      <w:r w:rsidR="0014125A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forestablishing</w:t>
      </w:r>
      <w:proofErr w:type="spellEnd"/>
      <w:r w:rsidR="0014125A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6FA1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pulp </w:t>
      </w:r>
      <w:r w:rsidR="005D516E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status, including electric or </w:t>
      </w:r>
      <w:r w:rsidR="00057139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thermal</w:t>
      </w:r>
      <w:r w:rsidR="0014125A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516E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pulp testing, or methods for measuring pulpal </w:t>
      </w:r>
      <w:r w:rsidR="00057139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blood</w:t>
      </w:r>
      <w:r w:rsidR="0014125A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7139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circulation</w:t>
      </w:r>
      <w:r w:rsidR="0014125A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discussed</w:t>
      </w:r>
      <w:r w:rsidR="00057139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D516E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Correct treatment begins with a correct diagnosis.</w:t>
      </w:r>
    </w:p>
    <w:p w14:paraId="138BE025" w14:textId="77777777" w:rsidR="0036773A" w:rsidRPr="002926E6" w:rsidRDefault="0036773A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22B9F7" w14:textId="77777777" w:rsidR="00BB7F11" w:rsidRPr="002926E6" w:rsidRDefault="00B84175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key words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: diagnosis, endodontics,</w:t>
      </w:r>
      <w:r w:rsidR="00BB7F11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dental pulp tests, caries, sensitivity, sensibility.</w:t>
      </w:r>
    </w:p>
    <w:p w14:paraId="57B7A1C5" w14:textId="77777777" w:rsidR="00B84175" w:rsidRPr="002926E6" w:rsidRDefault="00BB7F11" w:rsidP="005E59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I</w:t>
      </w:r>
      <w:r w:rsidR="00B84175" w:rsidRPr="002926E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ntroduction</w:t>
      </w:r>
    </w:p>
    <w:p w14:paraId="3AC5D763" w14:textId="77777777" w:rsidR="00144C78" w:rsidRPr="002926E6" w:rsidRDefault="00B84175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Diagnosis can be defined as the art of identifying a disease from its signs and symptoms.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IN"/>
        </w:rPr>
        <w:t>1</w:t>
      </w:r>
      <w:r w:rsidRPr="002926E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val="en-IN"/>
        </w:rPr>
        <w:t xml:space="preserve"> 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Diagnosis is basically a procedure of accepting a patient, recognizing his/her problem, determining the </w:t>
      </w:r>
      <w:r w:rsidR="00BB7F11" w:rsidRPr="002926E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cause of problem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and then developing a treatment plan that will solve the problem.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IN"/>
        </w:rPr>
        <w:t>2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 xml:space="preserve"> 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Diagnosis can also be defined as</w:t>
      </w:r>
      <w:r w:rsidR="00C46C70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correct determination, discriminative estimation &amp; logical appraisal of conditions found during examination as evidenced by distinctive signs, marks &amp; symptoms.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BB7F11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7F11" w:rsidRPr="002926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</w:t>
      </w:r>
      <w:r w:rsidR="00144C78" w:rsidRPr="002926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he essential steps to be followed to arrive at correct diagnosis are summarized in fig 1</w:t>
      </w:r>
      <w:r w:rsidR="00BB7F11" w:rsidRPr="002926E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14:paraId="52E4BC1E" w14:textId="77777777" w:rsidR="00BB7F11" w:rsidRPr="002926E6" w:rsidRDefault="00573D4D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Chief Complaint: </w:t>
      </w:r>
      <w:r w:rsidRPr="002926E6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It is a symptom or symptoms described by the patient in his own words relating to the presence of an abnormal condition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</w:p>
    <w:p w14:paraId="2C11ABDB" w14:textId="77777777" w:rsidR="00573D4D" w:rsidRPr="002926E6" w:rsidRDefault="00573D4D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Medical history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2926E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5E5942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identify any risks that the patient may be exposed to during </w:t>
      </w:r>
      <w:r w:rsidR="005E5942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56EA2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dental treatment, 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to alert the clinician to any precautions that need to be taken</w:t>
      </w:r>
      <w:r w:rsidR="00656EA2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drug allergies or allergies to dental products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CFACC0C" w14:textId="77777777" w:rsidR="00353755" w:rsidRPr="002926E6" w:rsidRDefault="00573D4D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Dental history:</w:t>
      </w:r>
      <w:r w:rsidRPr="002926E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="00656EA2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chronological </w:t>
      </w:r>
      <w:r w:rsidR="004443D6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events that </w:t>
      </w:r>
      <w:r w:rsidR="002730AF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led</w:t>
      </w:r>
      <w:r w:rsidR="004443D6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up to</w:t>
      </w:r>
      <w:r w:rsidR="00656EA2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chief complaint is documented</w:t>
      </w:r>
      <w:r w:rsidR="004443D6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the dental history.</w:t>
      </w:r>
    </w:p>
    <w:p w14:paraId="7C72B9E1" w14:textId="77777777" w:rsidR="00353755" w:rsidRPr="002926E6" w:rsidRDefault="00656EA2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It includes any past/present symptoms</w:t>
      </w:r>
      <w:r w:rsidR="004443D6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well as any procedures or trauma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 might have elicit </w:t>
      </w:r>
      <w:r w:rsidR="004443D6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the chief complaint.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</w:p>
    <w:p w14:paraId="5851DE8E" w14:textId="77777777" w:rsidR="00C46C70" w:rsidRPr="002926E6" w:rsidRDefault="00573D4D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History of present dental illness: 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include</w:t>
      </w: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mode of onset (</w:t>
      </w:r>
      <w:r w:rsidR="002730AF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sudden/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gradual), </w:t>
      </w:r>
      <w:r w:rsidR="002730AF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cause of onset, duration 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4443D6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since how many days complaint was present</w:t>
      </w:r>
      <w:r w:rsidR="002730AF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) and progress (increase or decrease</w:t>
      </w:r>
      <w:r w:rsidR="004443D6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severity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2730AF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7D3C421" w14:textId="33113282" w:rsidR="008D5589" w:rsidRDefault="008D5589" w:rsidP="008D558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PAIN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The most common complaint that </w:t>
      </w:r>
      <w:proofErr w:type="gramStart"/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lead</w:t>
      </w:r>
      <w:proofErr w:type="gramEnd"/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dental treatment is pain. The history of pain should include the criteria in fig 2.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</w:p>
    <w:p w14:paraId="612FE59B" w14:textId="3141BA85" w:rsidR="002F724C" w:rsidRDefault="002F724C" w:rsidP="008D558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5A415869" w14:textId="2EB20040" w:rsidR="002F724C" w:rsidRPr="002926E6" w:rsidRDefault="002F724C" w:rsidP="008D558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7217F7F5" w14:textId="77777777" w:rsidR="008D5589" w:rsidRPr="002926E6" w:rsidRDefault="008D5589" w:rsidP="005E5942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C906745" w14:textId="33D7CC58" w:rsidR="00C46C70" w:rsidRPr="002926E6" w:rsidRDefault="00C46C70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AD67FE1" w14:textId="3CA93A2E" w:rsidR="00C46C70" w:rsidRPr="002926E6" w:rsidRDefault="002F724C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926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1A04A28" wp14:editId="0EF68D59">
            <wp:simplePos x="0" y="0"/>
            <wp:positionH relativeFrom="column">
              <wp:posOffset>2735580</wp:posOffset>
            </wp:positionH>
            <wp:positionV relativeFrom="paragraph">
              <wp:posOffset>229934</wp:posOffset>
            </wp:positionV>
            <wp:extent cx="3714115" cy="2291715"/>
            <wp:effectExtent l="57150" t="57150" r="114935" b="1085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0" t="20832" r="5604" b="10110"/>
                    <a:stretch/>
                  </pic:blipFill>
                  <pic:spPr bwMode="auto">
                    <a:xfrm>
                      <a:off x="0" y="0"/>
                      <a:ext cx="3714115" cy="22917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6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DD65ED6" wp14:editId="68201EA4">
            <wp:simplePos x="0" y="0"/>
            <wp:positionH relativeFrom="column">
              <wp:posOffset>-579392</wp:posOffset>
            </wp:positionH>
            <wp:positionV relativeFrom="paragraph">
              <wp:posOffset>192638</wp:posOffset>
            </wp:positionV>
            <wp:extent cx="3246755" cy="2291715"/>
            <wp:effectExtent l="57150" t="57150" r="106045" b="1085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1" t="20014" r="20922" b="20315"/>
                    <a:stretch/>
                  </pic:blipFill>
                  <pic:spPr bwMode="auto">
                    <a:xfrm>
                      <a:off x="0" y="0"/>
                      <a:ext cx="3246755" cy="2291715"/>
                    </a:xfrm>
                    <a:prstGeom prst="rect">
                      <a:avLst/>
                    </a:prstGeom>
                    <a:ln w="317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4D552" w14:textId="36C4F2F4" w:rsidR="00C46C70" w:rsidRPr="002926E6" w:rsidRDefault="00C46C70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68A88AEB" w14:textId="395C2700" w:rsidR="0036773A" w:rsidRPr="002926E6" w:rsidRDefault="0036773A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24E65B4C" w14:textId="77777777" w:rsidR="0036773A" w:rsidRPr="002926E6" w:rsidRDefault="0036773A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4494B1A" w14:textId="77777777" w:rsidR="0036773A" w:rsidRPr="002926E6" w:rsidRDefault="0036773A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7AD2EBC6" w14:textId="77777777" w:rsidR="0036773A" w:rsidRPr="002926E6" w:rsidRDefault="0036773A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199BE50C" w14:textId="07DAC55C" w:rsidR="0036773A" w:rsidRPr="002926E6" w:rsidRDefault="0036773A" w:rsidP="002F724C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46CCBB90" w14:textId="2AB87EAE" w:rsidR="002F724C" w:rsidRDefault="002F724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5271CCF6" w14:textId="77777777" w:rsidR="002F724C" w:rsidRDefault="002F724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54373C67" w14:textId="77777777" w:rsidR="002F724C" w:rsidRDefault="002F724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52E5CAC0" w14:textId="60FF50DA" w:rsidR="002F724C" w:rsidRDefault="002F724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1A05088C" w14:textId="0DCFD361" w:rsidR="002F724C" w:rsidRDefault="002F724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14192680" w14:textId="7824B973" w:rsidR="002F724C" w:rsidRDefault="002F724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67DC6EBE" w14:textId="6ED21CE1" w:rsidR="002F724C" w:rsidRDefault="002F724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2926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4DED766" wp14:editId="69D04006">
                <wp:simplePos x="0" y="0"/>
                <wp:positionH relativeFrom="column">
                  <wp:posOffset>900430</wp:posOffset>
                </wp:positionH>
                <wp:positionV relativeFrom="paragraph">
                  <wp:posOffset>24130</wp:posOffset>
                </wp:positionV>
                <wp:extent cx="3766185" cy="1404620"/>
                <wp:effectExtent l="0" t="0" r="24765" b="279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1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F2811" w14:textId="77777777" w:rsidR="00BB7F11" w:rsidRPr="00BB7F11" w:rsidRDefault="002730AF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</w:t>
                            </w:r>
                            <w:r w:rsidR="00BB7F11" w:rsidRPr="00BB7F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ig1: Steps to be followed to arrive at correct diagnosis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DED7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.9pt;margin-top:1.9pt;width:296.5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">
                <v:textbox style="mso-fit-shape-to-text:t">
                  <w:txbxContent>
                    <w:p w14:paraId="61AF2811" w14:textId="77777777" w:rsidR="00BB7F11" w:rsidRPr="00BB7F11" w:rsidRDefault="002730AF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</w:t>
                      </w:r>
                      <w:r w:rsidR="00BB7F11" w:rsidRPr="00BB7F11">
                        <w:rPr>
                          <w:rFonts w:ascii="Times New Roman" w:hAnsi="Times New Roman" w:cs="Times New Roman"/>
                          <w:sz w:val="24"/>
                        </w:rPr>
                        <w:t>ig1: Steps to be followed to arrive at correct diagnosis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FDC15A" w14:textId="77777777" w:rsidR="002F724C" w:rsidRDefault="002F724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0CAEBCE7" w14:textId="23994BCD" w:rsidR="00BB7F11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2926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54615247" wp14:editId="349E46A9">
            <wp:simplePos x="0" y="0"/>
            <wp:positionH relativeFrom="column">
              <wp:posOffset>-273050</wp:posOffset>
            </wp:positionH>
            <wp:positionV relativeFrom="paragraph">
              <wp:posOffset>382251</wp:posOffset>
            </wp:positionV>
            <wp:extent cx="6687065" cy="4299045"/>
            <wp:effectExtent l="57150" t="57150" r="114300" b="1206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5" t="10620" r="1711" b="12991"/>
                    <a:stretch/>
                  </pic:blipFill>
                  <pic:spPr bwMode="auto">
                    <a:xfrm>
                      <a:off x="0" y="0"/>
                      <a:ext cx="6687065" cy="429904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19E98" w14:textId="77777777" w:rsidR="00BB7F11" w:rsidRPr="002926E6" w:rsidRDefault="00BB7F11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3B7DFB4B" w14:textId="77777777" w:rsidR="00BB7F11" w:rsidRPr="002926E6" w:rsidRDefault="00BB7F11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6B1E506C" w14:textId="77777777" w:rsidR="00573D4D" w:rsidRPr="002926E6" w:rsidRDefault="00573D4D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050039D2" w14:textId="77777777" w:rsidR="00573D4D" w:rsidRPr="002926E6" w:rsidRDefault="00573D4D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74B6E70E" w14:textId="77777777" w:rsidR="00573D4D" w:rsidRPr="002926E6" w:rsidRDefault="00573D4D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27CB0603" w14:textId="77777777" w:rsidR="00573D4D" w:rsidRPr="002926E6" w:rsidRDefault="00573D4D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32B279BB" w14:textId="77777777" w:rsidR="00573D4D" w:rsidRPr="002926E6" w:rsidRDefault="00573D4D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03F4D035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61E4297D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09188F02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0E32F71A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543E5CD6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777C6703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7A88E628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70F28756" w14:textId="77777777" w:rsidR="00744D40" w:rsidRPr="002926E6" w:rsidRDefault="00744D40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233EE35B" w14:textId="77777777" w:rsidR="002730AF" w:rsidRPr="002926E6" w:rsidRDefault="0036773A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2926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7098535" wp14:editId="0348047F">
                <wp:simplePos x="0" y="0"/>
                <wp:positionH relativeFrom="column">
                  <wp:posOffset>2130949</wp:posOffset>
                </wp:positionH>
                <wp:positionV relativeFrom="paragraph">
                  <wp:posOffset>95554</wp:posOffset>
                </wp:positionV>
                <wp:extent cx="1518699" cy="294199"/>
                <wp:effectExtent l="0" t="0" r="24765" b="107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699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F4BEB" w14:textId="77777777" w:rsidR="00744D40" w:rsidRPr="00BB7F11" w:rsidRDefault="00744D40" w:rsidP="00744D40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fig</w:t>
                            </w:r>
                            <w:r w:rsidR="00B30BB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2: Pain </w:t>
                            </w:r>
                            <w:r w:rsidRPr="00BB7F1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diagnosis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08EE9" id="_x0000_s1027" type="#_x0000_t202" style="position:absolute;left:0;text-align:left;margin-left:167.8pt;margin-top:7.5pt;width:119.6pt;height:23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">
                <v:textbox>
                  <w:txbxContent>
                    <w:p w:rsidR="00744D40" w:rsidRPr="00BB7F11" w:rsidRDefault="00744D40" w:rsidP="00744D40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fig</w:t>
                      </w:r>
                      <w:r w:rsidR="00B30BBB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2: Pain </w:t>
                      </w:r>
                      <w:r w:rsidRPr="00BB7F11">
                        <w:rPr>
                          <w:rFonts w:ascii="Times New Roman" w:hAnsi="Times New Roman" w:cs="Times New Roman"/>
                          <w:sz w:val="24"/>
                        </w:rPr>
                        <w:t>diagnosis</w:t>
                      </w:r>
                    </w:p>
                  </w:txbxContent>
                </v:textbox>
              </v:shape>
            </w:pict>
          </mc:Fallback>
        </mc:AlternateContent>
      </w:r>
    </w:p>
    <w:p w14:paraId="3EA4F04D" w14:textId="77777777" w:rsidR="0036773A" w:rsidRPr="002926E6" w:rsidRDefault="0036773A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58A3966F" w14:textId="77777777" w:rsidR="002730AF" w:rsidRPr="002926E6" w:rsidRDefault="002730AF" w:rsidP="005E5942">
      <w:pPr>
        <w:pStyle w:val="NormalWeb"/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  <w:r w:rsidRPr="002926E6">
        <w:rPr>
          <w:rFonts w:eastAsiaTheme="majorEastAsia"/>
          <w:b/>
          <w:color w:val="000000" w:themeColor="text1"/>
          <w:kern w:val="24"/>
          <w:u w:val="single"/>
        </w:rPr>
        <w:t>CLINICAL EXAMINATION &amp; INVESTIGATIONS IN ENDODONTICS</w:t>
      </w:r>
    </w:p>
    <w:p w14:paraId="16CEFFB6" w14:textId="77777777" w:rsidR="00E25C89" w:rsidRPr="002926E6" w:rsidRDefault="00E25C89" w:rsidP="005E5942">
      <w:pPr>
        <w:pStyle w:val="NormalWeb"/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</w:p>
    <w:p w14:paraId="1E34A55D" w14:textId="77777777" w:rsidR="00E25C89" w:rsidRPr="002926E6" w:rsidRDefault="00E25C89" w:rsidP="000C2D0D">
      <w:pPr>
        <w:pStyle w:val="NormalWeb"/>
        <w:numPr>
          <w:ilvl w:val="0"/>
          <w:numId w:val="22"/>
        </w:numPr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</w:rPr>
      </w:pPr>
      <w:r w:rsidRPr="002926E6">
        <w:rPr>
          <w:rFonts w:eastAsiaTheme="majorEastAsia"/>
          <w:b/>
          <w:color w:val="000000" w:themeColor="text1"/>
          <w:kern w:val="24"/>
          <w:u w:val="single"/>
        </w:rPr>
        <w:t xml:space="preserve">Visual and tactile inspection: </w:t>
      </w:r>
    </w:p>
    <w:p w14:paraId="64B895C2" w14:textId="77777777" w:rsidR="00E25C89" w:rsidRPr="002926E6" w:rsidRDefault="00E25C89" w:rsidP="005E5942">
      <w:pPr>
        <w:pStyle w:val="NormalWeb"/>
        <w:spacing w:before="0"/>
        <w:jc w:val="both"/>
        <w:rPr>
          <w:rFonts w:eastAsiaTheme="majorEastAsia"/>
          <w:color w:val="000000" w:themeColor="text1"/>
          <w:kern w:val="24"/>
        </w:rPr>
      </w:pPr>
      <w:r w:rsidRPr="002926E6">
        <w:rPr>
          <w:rFonts w:eastAsiaTheme="majorEastAsia"/>
          <w:b/>
          <w:bCs/>
          <w:color w:val="000000" w:themeColor="text1"/>
          <w:kern w:val="24"/>
          <w:u w:val="single"/>
        </w:rPr>
        <w:t xml:space="preserve">Soft tissue </w:t>
      </w:r>
    </w:p>
    <w:p w14:paraId="18561D6E" w14:textId="77777777" w:rsidR="00353755" w:rsidRPr="002926E6" w:rsidRDefault="0018561C" w:rsidP="000C2D0D">
      <w:pPr>
        <w:pStyle w:val="NormalWeb"/>
        <w:numPr>
          <w:ilvl w:val="0"/>
          <w:numId w:val="1"/>
        </w:numPr>
        <w:spacing w:before="0"/>
        <w:jc w:val="both"/>
        <w:rPr>
          <w:rFonts w:eastAsiaTheme="majorEastAsia"/>
          <w:color w:val="000000" w:themeColor="text1"/>
          <w:kern w:val="24"/>
        </w:rPr>
      </w:pPr>
      <w:r w:rsidRPr="002926E6">
        <w:rPr>
          <w:rFonts w:eastAsiaTheme="majorEastAsia"/>
          <w:b/>
          <w:bCs/>
          <w:color w:val="000000" w:themeColor="text1"/>
          <w:kern w:val="24"/>
        </w:rPr>
        <w:t>Color:</w:t>
      </w:r>
      <w:r w:rsidR="004443D6" w:rsidRPr="002926E6">
        <w:rPr>
          <w:rFonts w:eastAsiaTheme="majorEastAsia"/>
          <w:b/>
          <w:bCs/>
          <w:color w:val="000000" w:themeColor="text1"/>
          <w:kern w:val="24"/>
        </w:rPr>
        <w:t xml:space="preserve"> </w:t>
      </w:r>
      <w:r w:rsidR="004443D6" w:rsidRPr="002926E6">
        <w:rPr>
          <w:rFonts w:eastAsiaTheme="majorEastAsia"/>
          <w:color w:val="000000" w:themeColor="text1"/>
          <w:kern w:val="24"/>
        </w:rPr>
        <w:t xml:space="preserve"> Normal gingiva</w:t>
      </w:r>
      <w:r w:rsidRPr="002926E6">
        <w:rPr>
          <w:rFonts w:eastAsiaTheme="majorEastAsia"/>
          <w:color w:val="000000" w:themeColor="text1"/>
          <w:kern w:val="24"/>
        </w:rPr>
        <w:t>l color</w:t>
      </w:r>
      <w:r w:rsidR="004443D6" w:rsidRPr="002926E6">
        <w:rPr>
          <w:rFonts w:eastAsiaTheme="majorEastAsia"/>
          <w:color w:val="000000" w:themeColor="text1"/>
          <w:kern w:val="24"/>
        </w:rPr>
        <w:t xml:space="preserve"> is coral pink, change from this is easily visualized in inflammatory conditions. </w:t>
      </w:r>
    </w:p>
    <w:p w14:paraId="3AB3B24B" w14:textId="77777777" w:rsidR="00353755" w:rsidRPr="002926E6" w:rsidRDefault="0018561C" w:rsidP="000C2D0D">
      <w:pPr>
        <w:pStyle w:val="NormalWeb"/>
        <w:numPr>
          <w:ilvl w:val="0"/>
          <w:numId w:val="1"/>
        </w:numPr>
        <w:spacing w:before="0"/>
        <w:jc w:val="both"/>
        <w:rPr>
          <w:rFonts w:eastAsiaTheme="majorEastAsia"/>
          <w:color w:val="000000" w:themeColor="text1"/>
          <w:kern w:val="24"/>
        </w:rPr>
      </w:pPr>
      <w:r w:rsidRPr="002926E6">
        <w:rPr>
          <w:rFonts w:eastAsiaTheme="majorEastAsia"/>
          <w:b/>
          <w:bCs/>
          <w:color w:val="000000" w:themeColor="text1"/>
          <w:kern w:val="24"/>
        </w:rPr>
        <w:t>Contour:</w:t>
      </w:r>
      <w:r w:rsidR="004443D6" w:rsidRPr="002926E6">
        <w:rPr>
          <w:rFonts w:eastAsiaTheme="majorEastAsia"/>
          <w:b/>
          <w:bCs/>
          <w:color w:val="000000" w:themeColor="text1"/>
          <w:kern w:val="24"/>
        </w:rPr>
        <w:t xml:space="preserve"> </w:t>
      </w:r>
      <w:r w:rsidR="004443D6" w:rsidRPr="002926E6">
        <w:rPr>
          <w:rFonts w:eastAsiaTheme="majorEastAsia"/>
          <w:color w:val="000000" w:themeColor="text1"/>
          <w:kern w:val="24"/>
        </w:rPr>
        <w:t xml:space="preserve"> change in normal contour (scalloped gingiva) occurs with swelling. </w:t>
      </w:r>
    </w:p>
    <w:p w14:paraId="1ACBBCF7" w14:textId="77777777" w:rsidR="00353755" w:rsidRPr="002926E6" w:rsidRDefault="0018561C" w:rsidP="000C2D0D">
      <w:pPr>
        <w:pStyle w:val="NormalWeb"/>
        <w:numPr>
          <w:ilvl w:val="0"/>
          <w:numId w:val="1"/>
        </w:numPr>
        <w:spacing w:before="0"/>
        <w:jc w:val="both"/>
        <w:rPr>
          <w:rFonts w:eastAsiaTheme="majorEastAsia"/>
          <w:color w:val="000000" w:themeColor="text1"/>
          <w:kern w:val="24"/>
        </w:rPr>
      </w:pPr>
      <w:r w:rsidRPr="002926E6">
        <w:rPr>
          <w:rFonts w:eastAsiaTheme="majorEastAsia"/>
          <w:b/>
          <w:bCs/>
          <w:color w:val="000000" w:themeColor="text1"/>
          <w:kern w:val="24"/>
        </w:rPr>
        <w:t>Consistency:</w:t>
      </w:r>
      <w:r w:rsidR="004443D6" w:rsidRPr="002926E6">
        <w:rPr>
          <w:rFonts w:eastAsiaTheme="majorEastAsia"/>
          <w:color w:val="000000" w:themeColor="text1"/>
          <w:kern w:val="24"/>
        </w:rPr>
        <w:t xml:space="preserve"> </w:t>
      </w:r>
      <w:r w:rsidR="004443D6" w:rsidRPr="002926E6">
        <w:rPr>
          <w:rFonts w:eastAsiaTheme="majorEastAsia"/>
          <w:b/>
          <w:bCs/>
          <w:color w:val="000000" w:themeColor="text1"/>
          <w:kern w:val="24"/>
        </w:rPr>
        <w:t xml:space="preserve"> </w:t>
      </w:r>
      <w:r w:rsidRPr="002926E6">
        <w:rPr>
          <w:rFonts w:eastAsiaTheme="majorEastAsia"/>
          <w:color w:val="000000" w:themeColor="text1"/>
          <w:kern w:val="24"/>
        </w:rPr>
        <w:t>normal gingiva is</w:t>
      </w:r>
      <w:r w:rsidR="004443D6" w:rsidRPr="002926E6">
        <w:rPr>
          <w:rFonts w:eastAsiaTheme="majorEastAsia"/>
          <w:color w:val="000000" w:themeColor="text1"/>
          <w:kern w:val="24"/>
        </w:rPr>
        <w:t xml:space="preserve"> healthy, firm, resilien</w:t>
      </w:r>
      <w:r w:rsidRPr="002926E6">
        <w:rPr>
          <w:rFonts w:eastAsiaTheme="majorEastAsia"/>
          <w:color w:val="000000" w:themeColor="text1"/>
          <w:kern w:val="24"/>
        </w:rPr>
        <w:t>t</w:t>
      </w:r>
      <w:r w:rsidR="004443D6" w:rsidRPr="002926E6">
        <w:rPr>
          <w:rFonts w:eastAsiaTheme="majorEastAsia"/>
          <w:color w:val="000000" w:themeColor="text1"/>
          <w:kern w:val="24"/>
        </w:rPr>
        <w:t xml:space="preserve"> while a soft, fluctuant or spongy tissue is in</w:t>
      </w:r>
      <w:r w:rsidRPr="002926E6">
        <w:rPr>
          <w:rFonts w:eastAsiaTheme="majorEastAsia"/>
          <w:color w:val="000000" w:themeColor="text1"/>
          <w:kern w:val="24"/>
        </w:rPr>
        <w:t>dicative of a pathology</w:t>
      </w:r>
      <w:r w:rsidR="0021517D" w:rsidRPr="002926E6">
        <w:rPr>
          <w:rFonts w:eastAsiaTheme="majorEastAsia"/>
          <w:color w:val="000000" w:themeColor="text1"/>
          <w:kern w:val="24"/>
        </w:rPr>
        <w:t>.</w:t>
      </w:r>
    </w:p>
    <w:p w14:paraId="151D21C8" w14:textId="77777777" w:rsidR="00E25C89" w:rsidRPr="002926E6" w:rsidRDefault="00E25C89" w:rsidP="005E5942">
      <w:pPr>
        <w:pStyle w:val="NormalWeb"/>
        <w:spacing w:before="0"/>
        <w:jc w:val="both"/>
        <w:rPr>
          <w:rFonts w:eastAsiaTheme="majorEastAsia"/>
          <w:color w:val="000000" w:themeColor="text1"/>
          <w:kern w:val="24"/>
        </w:rPr>
      </w:pPr>
      <w:r w:rsidRPr="002926E6">
        <w:rPr>
          <w:rFonts w:eastAsiaTheme="majorEastAsia"/>
          <w:b/>
          <w:bCs/>
          <w:color w:val="000000" w:themeColor="text1"/>
          <w:kern w:val="24"/>
          <w:u w:val="single"/>
        </w:rPr>
        <w:t>Hard tissue</w:t>
      </w:r>
      <w:r w:rsidRPr="002926E6">
        <w:rPr>
          <w:rFonts w:eastAsiaTheme="majorEastAsia"/>
          <w:color w:val="000000" w:themeColor="text1"/>
          <w:kern w:val="24"/>
          <w:u w:val="single"/>
        </w:rPr>
        <w:t xml:space="preserve"> </w:t>
      </w:r>
    </w:p>
    <w:p w14:paraId="19A5A52A" w14:textId="77777777" w:rsidR="0021517D" w:rsidRPr="002926E6" w:rsidRDefault="0021517D" w:rsidP="000C2D0D">
      <w:pPr>
        <w:pStyle w:val="NormalWeb"/>
        <w:numPr>
          <w:ilvl w:val="0"/>
          <w:numId w:val="2"/>
        </w:numPr>
        <w:spacing w:before="0"/>
        <w:jc w:val="both"/>
        <w:rPr>
          <w:rFonts w:eastAsiaTheme="majorEastAsia"/>
          <w:color w:val="000000" w:themeColor="text1"/>
          <w:kern w:val="24"/>
        </w:rPr>
      </w:pPr>
      <w:r w:rsidRPr="002926E6">
        <w:rPr>
          <w:rFonts w:eastAsiaTheme="majorEastAsia"/>
          <w:b/>
          <w:bCs/>
          <w:color w:val="000000" w:themeColor="text1"/>
          <w:kern w:val="24"/>
        </w:rPr>
        <w:t>Color:</w:t>
      </w:r>
      <w:r w:rsidR="00FB0D32" w:rsidRPr="002926E6">
        <w:rPr>
          <w:rFonts w:eastAsiaTheme="majorEastAsia"/>
          <w:b/>
          <w:bCs/>
          <w:color w:val="000000" w:themeColor="text1"/>
          <w:kern w:val="24"/>
        </w:rPr>
        <w:t xml:space="preserve"> </w:t>
      </w:r>
      <w:r w:rsidR="00FB0D32" w:rsidRPr="002926E6">
        <w:rPr>
          <w:rFonts w:eastAsiaTheme="majorEastAsia"/>
          <w:bCs/>
          <w:color w:val="000000" w:themeColor="text1"/>
          <w:kern w:val="24"/>
        </w:rPr>
        <w:t>teeth with normal pulp</w:t>
      </w:r>
      <w:r w:rsidR="00FB0D32" w:rsidRPr="002926E6">
        <w:rPr>
          <w:rFonts w:eastAsiaTheme="majorEastAsia"/>
          <w:b/>
          <w:bCs/>
          <w:color w:val="000000" w:themeColor="text1"/>
          <w:kern w:val="24"/>
        </w:rPr>
        <w:t xml:space="preserve"> </w:t>
      </w:r>
      <w:r w:rsidR="004443D6" w:rsidRPr="002926E6">
        <w:rPr>
          <w:rFonts w:eastAsiaTheme="majorEastAsia"/>
          <w:color w:val="000000" w:themeColor="text1"/>
          <w:kern w:val="24"/>
        </w:rPr>
        <w:t>show life</w:t>
      </w:r>
      <w:r w:rsidR="006870DD" w:rsidRPr="002926E6">
        <w:rPr>
          <w:rFonts w:eastAsiaTheme="majorEastAsia"/>
          <w:color w:val="000000" w:themeColor="text1"/>
          <w:kern w:val="24"/>
        </w:rPr>
        <w:t xml:space="preserve"> like translucency and sparkle</w:t>
      </w:r>
      <w:r w:rsidR="004443D6" w:rsidRPr="002926E6">
        <w:rPr>
          <w:rFonts w:eastAsiaTheme="majorEastAsia"/>
          <w:color w:val="000000" w:themeColor="text1"/>
          <w:kern w:val="24"/>
        </w:rPr>
        <w:t xml:space="preserve">. Teeth that are discolored, opaque and less life-like in appearance </w:t>
      </w:r>
      <w:r w:rsidR="00FB0D32" w:rsidRPr="002926E6">
        <w:rPr>
          <w:rFonts w:eastAsiaTheme="majorEastAsia"/>
          <w:color w:val="000000" w:themeColor="text1"/>
          <w:kern w:val="24"/>
        </w:rPr>
        <w:t xml:space="preserve">are indicative of </w:t>
      </w:r>
      <w:r w:rsidR="004443D6" w:rsidRPr="002926E6">
        <w:rPr>
          <w:rFonts w:eastAsiaTheme="majorEastAsia"/>
          <w:color w:val="000000" w:themeColor="text1"/>
          <w:kern w:val="24"/>
        </w:rPr>
        <w:t>inflamed, degenerated or necrotic</w:t>
      </w:r>
      <w:r w:rsidR="00FB0D32" w:rsidRPr="002926E6">
        <w:rPr>
          <w:rFonts w:eastAsiaTheme="majorEastAsia"/>
          <w:color w:val="000000" w:themeColor="text1"/>
          <w:kern w:val="24"/>
        </w:rPr>
        <w:t xml:space="preserve"> pulp</w:t>
      </w:r>
      <w:r w:rsidR="004443D6" w:rsidRPr="002926E6">
        <w:rPr>
          <w:rFonts w:eastAsiaTheme="majorEastAsia"/>
          <w:color w:val="000000" w:themeColor="text1"/>
          <w:kern w:val="24"/>
        </w:rPr>
        <w:t>.</w:t>
      </w:r>
    </w:p>
    <w:p w14:paraId="02BDF5E2" w14:textId="77777777" w:rsidR="0021517D" w:rsidRPr="002926E6" w:rsidRDefault="0021517D" w:rsidP="000C2D0D">
      <w:pPr>
        <w:pStyle w:val="NormalWeb"/>
        <w:numPr>
          <w:ilvl w:val="0"/>
          <w:numId w:val="2"/>
        </w:numPr>
        <w:spacing w:before="0"/>
        <w:jc w:val="both"/>
        <w:rPr>
          <w:rFonts w:eastAsiaTheme="majorEastAsia"/>
          <w:color w:val="000000" w:themeColor="text1"/>
          <w:kern w:val="24"/>
        </w:rPr>
      </w:pPr>
      <w:r w:rsidRPr="002926E6">
        <w:rPr>
          <w:rFonts w:eastAsiaTheme="majorEastAsia"/>
          <w:b/>
          <w:bCs/>
          <w:color w:val="000000" w:themeColor="text1"/>
          <w:kern w:val="24"/>
        </w:rPr>
        <w:lastRenderedPageBreak/>
        <w:t>Contour:</w:t>
      </w:r>
      <w:r w:rsidR="00713740" w:rsidRPr="002926E6">
        <w:rPr>
          <w:rFonts w:eastAsiaTheme="majorEastAsia"/>
          <w:b/>
          <w:bCs/>
          <w:color w:val="000000" w:themeColor="text1"/>
          <w:kern w:val="24"/>
        </w:rPr>
        <w:t xml:space="preserve"> </w:t>
      </w:r>
      <w:r w:rsidR="004443D6" w:rsidRPr="002926E6">
        <w:rPr>
          <w:rFonts w:eastAsiaTheme="majorEastAsia"/>
          <w:color w:val="000000" w:themeColor="text1"/>
          <w:kern w:val="24"/>
        </w:rPr>
        <w:t>fractured teeth, wear facets, improperly contoured restorations or altered crown contours</w:t>
      </w:r>
      <w:r w:rsidR="00713740" w:rsidRPr="002926E6">
        <w:rPr>
          <w:rFonts w:eastAsiaTheme="majorEastAsia"/>
          <w:color w:val="000000" w:themeColor="text1"/>
          <w:kern w:val="24"/>
        </w:rPr>
        <w:t xml:space="preserve"> should be examined</w:t>
      </w:r>
      <w:r w:rsidR="004443D6" w:rsidRPr="002926E6">
        <w:rPr>
          <w:rFonts w:eastAsiaTheme="majorEastAsia"/>
          <w:color w:val="000000" w:themeColor="text1"/>
          <w:kern w:val="24"/>
        </w:rPr>
        <w:t>.</w:t>
      </w:r>
    </w:p>
    <w:p w14:paraId="4C8E865D" w14:textId="77777777" w:rsidR="00353755" w:rsidRPr="002926E6" w:rsidRDefault="0021517D" w:rsidP="000C2D0D">
      <w:pPr>
        <w:pStyle w:val="NormalWeb"/>
        <w:numPr>
          <w:ilvl w:val="0"/>
          <w:numId w:val="2"/>
        </w:numPr>
        <w:spacing w:before="0"/>
        <w:jc w:val="both"/>
        <w:rPr>
          <w:rFonts w:eastAsiaTheme="majorEastAsia"/>
          <w:color w:val="000000" w:themeColor="text1"/>
          <w:kern w:val="24"/>
        </w:rPr>
      </w:pPr>
      <w:r w:rsidRPr="002926E6">
        <w:rPr>
          <w:rFonts w:eastAsiaTheme="majorEastAsia"/>
          <w:b/>
          <w:bCs/>
          <w:color w:val="000000" w:themeColor="text1"/>
          <w:kern w:val="24"/>
        </w:rPr>
        <w:t>Consistency:</w:t>
      </w:r>
      <w:r w:rsidR="004443D6" w:rsidRPr="002926E6">
        <w:rPr>
          <w:rFonts w:eastAsiaTheme="majorEastAsia"/>
          <w:b/>
          <w:bCs/>
          <w:color w:val="000000" w:themeColor="text1"/>
          <w:kern w:val="24"/>
        </w:rPr>
        <w:t xml:space="preserve"> </w:t>
      </w:r>
      <w:r w:rsidR="004443D6" w:rsidRPr="002926E6">
        <w:rPr>
          <w:rFonts w:eastAsiaTheme="majorEastAsia"/>
          <w:color w:val="000000" w:themeColor="text1"/>
          <w:kern w:val="24"/>
        </w:rPr>
        <w:t xml:space="preserve">  Caries, resorption.</w:t>
      </w:r>
      <w:r w:rsidR="00713740" w:rsidRPr="002926E6">
        <w:rPr>
          <w:rFonts w:eastAsiaTheme="majorEastAsia"/>
          <w:color w:val="000000" w:themeColor="text1"/>
          <w:kern w:val="24"/>
          <w:vertAlign w:val="superscript"/>
        </w:rPr>
        <w:t>2</w:t>
      </w:r>
    </w:p>
    <w:p w14:paraId="12C57E86" w14:textId="77777777" w:rsidR="0036773A" w:rsidRPr="002926E6" w:rsidRDefault="00FA525B" w:rsidP="000C2D0D">
      <w:pPr>
        <w:pStyle w:val="NormalWeb"/>
        <w:numPr>
          <w:ilvl w:val="0"/>
          <w:numId w:val="22"/>
        </w:numPr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  <w:r w:rsidRPr="002926E6">
        <w:rPr>
          <w:rFonts w:eastAsiaTheme="majorEastAsia"/>
          <w:b/>
          <w:color w:val="000000" w:themeColor="text1"/>
          <w:kern w:val="24"/>
          <w:u w:val="single"/>
        </w:rPr>
        <w:t>PERCUSSION:</w:t>
      </w:r>
      <w:r w:rsidR="00713740" w:rsidRPr="002926E6">
        <w:rPr>
          <w:rFonts w:eastAsiaTheme="majorEastAsia"/>
          <w:b/>
          <w:color w:val="000000" w:themeColor="text1"/>
          <w:kern w:val="24"/>
          <w:u w:val="single"/>
        </w:rPr>
        <w:t xml:space="preserve"> </w:t>
      </w:r>
      <w:r w:rsidR="004443D6" w:rsidRPr="002926E6">
        <w:rPr>
          <w:rFonts w:eastAsiaTheme="majorEastAsia"/>
          <w:color w:val="000000" w:themeColor="text1"/>
          <w:kern w:val="24"/>
        </w:rPr>
        <w:t>Tooth is struck with a quick, moderate blow initially with low intensity by the finger, then with increasing intensity by using the handle of an instrument.</w:t>
      </w:r>
      <w:r w:rsidR="00713740" w:rsidRPr="002926E6">
        <w:rPr>
          <w:rFonts w:eastAsiaTheme="majorEastAsia"/>
          <w:color w:val="000000" w:themeColor="text1"/>
          <w:kern w:val="24"/>
        </w:rPr>
        <w:t xml:space="preserve"> Positive response to percussion occurs in case of</w:t>
      </w:r>
      <w:r w:rsidRPr="002926E6">
        <w:rPr>
          <w:rFonts w:eastAsiaTheme="majorEastAsia"/>
          <w:color w:val="000000" w:themeColor="text1"/>
          <w:kern w:val="24"/>
        </w:rPr>
        <w:t>:</w:t>
      </w:r>
    </w:p>
    <w:p w14:paraId="3D9391E7" w14:textId="77777777" w:rsidR="0036773A" w:rsidRPr="002926E6" w:rsidRDefault="004443D6" w:rsidP="000C2D0D">
      <w:pPr>
        <w:pStyle w:val="NormalWeb"/>
        <w:numPr>
          <w:ilvl w:val="0"/>
          <w:numId w:val="23"/>
        </w:numPr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  <w:r w:rsidRPr="002926E6">
        <w:rPr>
          <w:rFonts w:eastAsiaTheme="majorEastAsia"/>
          <w:color w:val="000000" w:themeColor="text1"/>
          <w:kern w:val="24"/>
        </w:rPr>
        <w:t>Rapid orthodontic movement.</w:t>
      </w:r>
    </w:p>
    <w:p w14:paraId="61511FBC" w14:textId="77777777" w:rsidR="0036773A" w:rsidRPr="002926E6" w:rsidRDefault="004443D6" w:rsidP="000C2D0D">
      <w:pPr>
        <w:pStyle w:val="NormalWeb"/>
        <w:numPr>
          <w:ilvl w:val="0"/>
          <w:numId w:val="23"/>
        </w:numPr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  <w:r w:rsidRPr="002926E6">
        <w:rPr>
          <w:rFonts w:eastAsiaTheme="majorEastAsia"/>
          <w:color w:val="000000" w:themeColor="text1"/>
          <w:kern w:val="24"/>
        </w:rPr>
        <w:t>High points on restorations.</w:t>
      </w:r>
    </w:p>
    <w:p w14:paraId="003B60D1" w14:textId="77777777" w:rsidR="0036773A" w:rsidRPr="002926E6" w:rsidRDefault="004443D6" w:rsidP="000C2D0D">
      <w:pPr>
        <w:pStyle w:val="NormalWeb"/>
        <w:numPr>
          <w:ilvl w:val="0"/>
          <w:numId w:val="23"/>
        </w:numPr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  <w:r w:rsidRPr="002926E6">
        <w:rPr>
          <w:rFonts w:eastAsiaTheme="majorEastAsia"/>
          <w:color w:val="000000" w:themeColor="text1"/>
          <w:kern w:val="24"/>
        </w:rPr>
        <w:t>Occlusal trauma.</w:t>
      </w:r>
    </w:p>
    <w:p w14:paraId="00FDEC86" w14:textId="77777777" w:rsidR="0036773A" w:rsidRPr="002926E6" w:rsidRDefault="004443D6" w:rsidP="000C2D0D">
      <w:pPr>
        <w:pStyle w:val="NormalWeb"/>
        <w:numPr>
          <w:ilvl w:val="0"/>
          <w:numId w:val="23"/>
        </w:numPr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  <w:r w:rsidRPr="002926E6">
        <w:rPr>
          <w:rFonts w:eastAsiaTheme="majorEastAsia"/>
          <w:color w:val="000000" w:themeColor="text1"/>
          <w:kern w:val="24"/>
        </w:rPr>
        <w:t>Lateral periodontal abscess.</w:t>
      </w:r>
    </w:p>
    <w:p w14:paraId="286785CF" w14:textId="77777777" w:rsidR="0036773A" w:rsidRPr="002926E6" w:rsidRDefault="004443D6" w:rsidP="000C2D0D">
      <w:pPr>
        <w:pStyle w:val="NormalWeb"/>
        <w:numPr>
          <w:ilvl w:val="0"/>
          <w:numId w:val="23"/>
        </w:numPr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  <w:r w:rsidRPr="002926E6">
        <w:rPr>
          <w:rFonts w:eastAsiaTheme="majorEastAsia"/>
          <w:color w:val="000000" w:themeColor="text1"/>
          <w:kern w:val="24"/>
        </w:rPr>
        <w:t>Apical periodontitis.</w:t>
      </w:r>
    </w:p>
    <w:p w14:paraId="26850FBC" w14:textId="77777777" w:rsidR="00FA525B" w:rsidRPr="002926E6" w:rsidRDefault="004443D6" w:rsidP="000C2D0D">
      <w:pPr>
        <w:pStyle w:val="NormalWeb"/>
        <w:numPr>
          <w:ilvl w:val="0"/>
          <w:numId w:val="23"/>
        </w:numPr>
        <w:spacing w:before="0" w:beforeAutospacing="0" w:after="0" w:afterAutospacing="0" w:line="216" w:lineRule="auto"/>
        <w:jc w:val="both"/>
        <w:rPr>
          <w:rFonts w:eastAsiaTheme="majorEastAsia"/>
          <w:b/>
          <w:color w:val="000000" w:themeColor="text1"/>
          <w:kern w:val="24"/>
          <w:u w:val="single"/>
        </w:rPr>
      </w:pPr>
      <w:r w:rsidRPr="002926E6">
        <w:rPr>
          <w:rFonts w:eastAsiaTheme="majorEastAsia"/>
          <w:color w:val="000000" w:themeColor="text1"/>
          <w:kern w:val="24"/>
        </w:rPr>
        <w:t>Periapical abscess.</w:t>
      </w:r>
      <w:r w:rsidR="007D593D" w:rsidRPr="002926E6">
        <w:rPr>
          <w:rFonts w:eastAsiaTheme="majorEastAsia"/>
          <w:color w:val="000000" w:themeColor="text1"/>
          <w:kern w:val="24"/>
          <w:vertAlign w:val="superscript"/>
        </w:rPr>
        <w:t>1,2</w:t>
      </w:r>
    </w:p>
    <w:p w14:paraId="59B95A90" w14:textId="77777777" w:rsidR="0036773A" w:rsidRPr="002926E6" w:rsidRDefault="0036773A" w:rsidP="0036773A">
      <w:pPr>
        <w:pStyle w:val="NormalWeb"/>
        <w:spacing w:before="0" w:beforeAutospacing="0" w:after="0" w:afterAutospacing="0" w:line="216" w:lineRule="auto"/>
        <w:ind w:left="1440"/>
        <w:jc w:val="both"/>
        <w:rPr>
          <w:rFonts w:eastAsiaTheme="majorEastAsia"/>
          <w:b/>
          <w:color w:val="000000" w:themeColor="text1"/>
          <w:kern w:val="24"/>
          <w:u w:val="single"/>
        </w:rPr>
      </w:pPr>
    </w:p>
    <w:p w14:paraId="36D43A27" w14:textId="77777777" w:rsidR="007D593D" w:rsidRPr="002926E6" w:rsidRDefault="00FA525B" w:rsidP="000C2D0D">
      <w:pPr>
        <w:pStyle w:val="ListParagraph"/>
        <w:numPr>
          <w:ilvl w:val="0"/>
          <w:numId w:val="22"/>
        </w:numPr>
        <w:jc w:val="both"/>
        <w:rPr>
          <w:b/>
          <w:bCs/>
          <w:color w:val="000000" w:themeColor="text1"/>
          <w:u w:val="single"/>
        </w:rPr>
      </w:pPr>
      <w:r w:rsidRPr="002926E6">
        <w:rPr>
          <w:b/>
          <w:bCs/>
          <w:color w:val="000000" w:themeColor="text1"/>
          <w:u w:val="single"/>
        </w:rPr>
        <w:t>PALPATION:</w:t>
      </w:r>
      <w:r w:rsidR="007D593D" w:rsidRPr="002926E6">
        <w:rPr>
          <w:bCs/>
          <w:color w:val="000000" w:themeColor="text1"/>
        </w:rPr>
        <w:t xml:space="preserve"> </w:t>
      </w:r>
      <w:r w:rsidR="004443D6" w:rsidRPr="002926E6">
        <w:rPr>
          <w:color w:val="000000" w:themeColor="text1"/>
        </w:rPr>
        <w:t xml:space="preserve">Simple test done with </w:t>
      </w:r>
      <w:r w:rsidR="007D593D" w:rsidRPr="002926E6">
        <w:rPr>
          <w:color w:val="000000" w:themeColor="text1"/>
        </w:rPr>
        <w:t>fingertip</w:t>
      </w:r>
      <w:r w:rsidR="004443D6" w:rsidRPr="002926E6">
        <w:rPr>
          <w:color w:val="000000" w:themeColor="text1"/>
        </w:rPr>
        <w:t xml:space="preserve"> using light pressure to examine tissue consistency &amp; pain response.</w:t>
      </w:r>
    </w:p>
    <w:p w14:paraId="06C7BCF8" w14:textId="77777777" w:rsidR="0036773A" w:rsidRPr="002926E6" w:rsidRDefault="0036773A" w:rsidP="0036773A">
      <w:pPr>
        <w:pStyle w:val="ListParagraph"/>
        <w:jc w:val="both"/>
        <w:rPr>
          <w:b/>
          <w:bCs/>
          <w:color w:val="000000" w:themeColor="text1"/>
          <w:u w:val="single"/>
        </w:rPr>
      </w:pPr>
    </w:p>
    <w:p w14:paraId="37A91E8E" w14:textId="77777777" w:rsidR="00FA525B" w:rsidRPr="002926E6" w:rsidRDefault="00FA525B" w:rsidP="000C2D0D">
      <w:pPr>
        <w:pStyle w:val="ListParagraph"/>
        <w:numPr>
          <w:ilvl w:val="0"/>
          <w:numId w:val="22"/>
        </w:numPr>
        <w:jc w:val="both"/>
        <w:rPr>
          <w:b/>
          <w:bCs/>
          <w:color w:val="000000" w:themeColor="text1"/>
          <w:u w:val="single"/>
        </w:rPr>
      </w:pPr>
      <w:r w:rsidRPr="002926E6">
        <w:rPr>
          <w:b/>
          <w:color w:val="000000" w:themeColor="text1"/>
          <w:u w:val="single"/>
        </w:rPr>
        <w:t>MOBILITY AND DEPRESSIBILITY TEST</w:t>
      </w:r>
      <w:r w:rsidRPr="002926E6">
        <w:rPr>
          <w:color w:val="000000" w:themeColor="text1"/>
          <w:u w:val="single"/>
        </w:rPr>
        <w:t>:</w:t>
      </w:r>
    </w:p>
    <w:p w14:paraId="6E060AB8" w14:textId="77777777" w:rsidR="00353755" w:rsidRPr="002926E6" w:rsidRDefault="007D593D" w:rsidP="000C2D0D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Mobility t</w:t>
      </w:r>
      <w:r w:rsidR="004443D6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est consists of moving a tooth in its socket using handles of two instruments or by using the fingers. </w:t>
      </w:r>
    </w:p>
    <w:p w14:paraId="78D62C93" w14:textId="77777777" w:rsidR="00353755" w:rsidRPr="002926E6" w:rsidRDefault="004443D6" w:rsidP="000C2D0D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Test for </w:t>
      </w:r>
      <w:proofErr w:type="spellStart"/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depressibility</w:t>
      </w:r>
      <w:proofErr w:type="spellEnd"/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performed by applying pressure in an apical direction on the occlusal/incisal aspect of tooth and observing vertical movement if any.</w:t>
      </w:r>
    </w:p>
    <w:p w14:paraId="4B790DCB" w14:textId="77777777" w:rsidR="00FA525B" w:rsidRPr="002926E6" w:rsidRDefault="00FA525B" w:rsidP="007D593D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Grades of mobility </w:t>
      </w:r>
    </w:p>
    <w:p w14:paraId="7E131177" w14:textId="77777777" w:rsidR="00353755" w:rsidRPr="002926E6" w:rsidRDefault="004443D6" w:rsidP="000C2D0D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Pr="002926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 mobility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: The first distinguishable sign of movement greater than normal.</w:t>
      </w:r>
    </w:p>
    <w:p w14:paraId="3C91F193" w14:textId="77777777" w:rsidR="00FA525B" w:rsidRPr="002926E6" w:rsidRDefault="004443D6" w:rsidP="000C2D0D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+2 mobility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: Horizontal tooth movement no &gt;1 mm.</w:t>
      </w:r>
    </w:p>
    <w:p w14:paraId="45ED6B3F" w14:textId="77777777" w:rsidR="002730AF" w:rsidRPr="002926E6" w:rsidRDefault="004443D6" w:rsidP="000C2D0D">
      <w:pPr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+3 mobility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: Horizontal tooth movement &gt;1 mm, with or without the visualization of rotation or vertical depressability.</w:t>
      </w:r>
      <w:r w:rsidR="007D593D" w:rsidRPr="002926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</w:p>
    <w:p w14:paraId="4038175E" w14:textId="77777777" w:rsidR="00FA525B" w:rsidRPr="002926E6" w:rsidRDefault="00FA525B" w:rsidP="000C2D0D">
      <w:pPr>
        <w:pStyle w:val="ListParagraph"/>
        <w:numPr>
          <w:ilvl w:val="0"/>
          <w:numId w:val="22"/>
        </w:numPr>
        <w:jc w:val="both"/>
        <w:rPr>
          <w:b/>
          <w:color w:val="000000" w:themeColor="text1"/>
          <w:u w:val="single"/>
        </w:rPr>
      </w:pPr>
      <w:r w:rsidRPr="002926E6">
        <w:rPr>
          <w:b/>
          <w:color w:val="000000" w:themeColor="text1"/>
          <w:u w:val="single"/>
        </w:rPr>
        <w:t>PERIODONTAL PROBING TEST</w:t>
      </w:r>
    </w:p>
    <w:p w14:paraId="42E555ED" w14:textId="77777777" w:rsidR="0036773A" w:rsidRPr="002926E6" w:rsidRDefault="004443D6" w:rsidP="0036773A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Periodontal probe is stepped around the long axis of the tooth, progressing in 1mm increments.</w:t>
      </w:r>
      <w:r w:rsidR="005470F2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Periodontal probing evaluates</w:t>
      </w:r>
    </w:p>
    <w:p w14:paraId="731E4AB3" w14:textId="77777777" w:rsidR="00FA525B" w:rsidRPr="002926E6" w:rsidRDefault="00FA525B" w:rsidP="000C2D0D">
      <w:pPr>
        <w:pStyle w:val="ListParagraph"/>
        <w:numPr>
          <w:ilvl w:val="0"/>
          <w:numId w:val="4"/>
        </w:numPr>
        <w:jc w:val="both"/>
        <w:rPr>
          <w:color w:val="000000" w:themeColor="text1"/>
        </w:rPr>
      </w:pPr>
      <w:r w:rsidRPr="002926E6">
        <w:rPr>
          <w:color w:val="000000" w:themeColor="text1"/>
        </w:rPr>
        <w:t>Health of periodontium.</w:t>
      </w:r>
    </w:p>
    <w:p w14:paraId="6C249A8E" w14:textId="77777777" w:rsidR="00FA525B" w:rsidRPr="002926E6" w:rsidRDefault="00FA525B" w:rsidP="000C2D0D">
      <w:pPr>
        <w:pStyle w:val="ListParagraph"/>
        <w:numPr>
          <w:ilvl w:val="0"/>
          <w:numId w:val="4"/>
        </w:numPr>
        <w:jc w:val="both"/>
        <w:rPr>
          <w:color w:val="000000" w:themeColor="text1"/>
        </w:rPr>
      </w:pPr>
      <w:r w:rsidRPr="002926E6">
        <w:rPr>
          <w:color w:val="000000" w:themeColor="text1"/>
        </w:rPr>
        <w:t xml:space="preserve">Furcation involvement. </w:t>
      </w:r>
    </w:p>
    <w:p w14:paraId="534A1838" w14:textId="77777777" w:rsidR="0036773A" w:rsidRPr="002926E6" w:rsidRDefault="00FA525B" w:rsidP="000C2D0D">
      <w:pPr>
        <w:pStyle w:val="ListParagraph"/>
        <w:numPr>
          <w:ilvl w:val="0"/>
          <w:numId w:val="4"/>
        </w:numPr>
        <w:jc w:val="both"/>
        <w:rPr>
          <w:color w:val="000000" w:themeColor="text1"/>
        </w:rPr>
      </w:pPr>
      <w:r w:rsidRPr="002926E6">
        <w:rPr>
          <w:color w:val="000000" w:themeColor="text1"/>
        </w:rPr>
        <w:t>Pathological grooves.</w:t>
      </w:r>
    </w:p>
    <w:p w14:paraId="5C900611" w14:textId="77777777" w:rsidR="00AB266B" w:rsidRPr="002926E6" w:rsidRDefault="00FA525B" w:rsidP="000C2D0D">
      <w:pPr>
        <w:pStyle w:val="ListParagraph"/>
        <w:numPr>
          <w:ilvl w:val="0"/>
          <w:numId w:val="4"/>
        </w:numPr>
        <w:jc w:val="both"/>
        <w:rPr>
          <w:color w:val="000000" w:themeColor="text1"/>
        </w:rPr>
      </w:pPr>
      <w:r w:rsidRPr="002926E6">
        <w:rPr>
          <w:color w:val="000000" w:themeColor="text1"/>
        </w:rPr>
        <w:t>Differentiate disease of periodontal origin from pulpal origin.</w:t>
      </w:r>
      <w:r w:rsidR="00AB266B" w:rsidRPr="002926E6">
        <w:rPr>
          <w:color w:val="000000" w:themeColor="text1"/>
          <w:vertAlign w:val="superscript"/>
        </w:rPr>
        <w:t>6</w:t>
      </w:r>
    </w:p>
    <w:p w14:paraId="1C459F55" w14:textId="77777777" w:rsidR="0036773A" w:rsidRPr="002926E6" w:rsidRDefault="0036773A" w:rsidP="0036773A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5FE3B99" w14:textId="77777777" w:rsidR="0036773A" w:rsidRPr="002926E6" w:rsidRDefault="00FA525B" w:rsidP="000C2D0D">
      <w:pPr>
        <w:pStyle w:val="ListParagraph"/>
        <w:numPr>
          <w:ilvl w:val="0"/>
          <w:numId w:val="22"/>
        </w:numPr>
        <w:jc w:val="both"/>
        <w:rPr>
          <w:b/>
          <w:color w:val="000000" w:themeColor="text1"/>
          <w:vertAlign w:val="superscript"/>
        </w:rPr>
      </w:pPr>
      <w:r w:rsidRPr="002926E6">
        <w:rPr>
          <w:b/>
          <w:color w:val="000000" w:themeColor="text1"/>
          <w:u w:val="single"/>
        </w:rPr>
        <w:t>BITE TEST/ OCCLUSAL PRESSURE TEST</w:t>
      </w:r>
      <w:r w:rsidR="0036773A" w:rsidRPr="002926E6">
        <w:rPr>
          <w:b/>
          <w:color w:val="000000" w:themeColor="text1"/>
          <w:vertAlign w:val="superscript"/>
        </w:rPr>
        <w:t xml:space="preserve"> </w:t>
      </w:r>
      <w:r w:rsidR="0036773A" w:rsidRPr="002926E6">
        <w:rPr>
          <w:color w:val="000000" w:themeColor="text1"/>
        </w:rPr>
        <w:t>used for identification of</w:t>
      </w:r>
      <w:r w:rsidRPr="002926E6">
        <w:rPr>
          <w:color w:val="000000" w:themeColor="text1"/>
        </w:rPr>
        <w:t xml:space="preserve"> a cracked tooth or fractured cusp.</w:t>
      </w:r>
      <w:r w:rsidR="0036773A" w:rsidRPr="002926E6">
        <w:rPr>
          <w:color w:val="000000" w:themeColor="text1"/>
        </w:rPr>
        <w:t xml:space="preserve"> </w:t>
      </w:r>
      <w:r w:rsidR="0036773A" w:rsidRPr="002926E6">
        <w:rPr>
          <w:bCs/>
          <w:color w:val="000000" w:themeColor="text1"/>
        </w:rPr>
        <w:t>Devices used include</w:t>
      </w:r>
      <w:r w:rsidR="00425496" w:rsidRPr="002926E6">
        <w:rPr>
          <w:color w:val="000000" w:themeColor="text1"/>
        </w:rPr>
        <w:t xml:space="preserve"> t</w:t>
      </w:r>
      <w:r w:rsidR="00AB266B" w:rsidRPr="002926E6">
        <w:rPr>
          <w:color w:val="000000" w:themeColor="text1"/>
        </w:rPr>
        <w:t xml:space="preserve">ooth sloth, </w:t>
      </w:r>
      <w:r w:rsidR="00425496" w:rsidRPr="002926E6">
        <w:rPr>
          <w:color w:val="000000" w:themeColor="text1"/>
        </w:rPr>
        <w:t>f</w:t>
      </w:r>
      <w:r w:rsidR="004443D6" w:rsidRPr="002926E6">
        <w:rPr>
          <w:color w:val="000000" w:themeColor="text1"/>
        </w:rPr>
        <w:t>rac finder</w:t>
      </w:r>
      <w:r w:rsidR="00AB266B" w:rsidRPr="002926E6">
        <w:rPr>
          <w:color w:val="000000" w:themeColor="text1"/>
        </w:rPr>
        <w:t xml:space="preserve">, </w:t>
      </w:r>
      <w:r w:rsidRPr="002926E6">
        <w:rPr>
          <w:color w:val="000000" w:themeColor="text1"/>
        </w:rPr>
        <w:t>orangewood stick</w:t>
      </w:r>
      <w:r w:rsidR="00AB266B" w:rsidRPr="002926E6">
        <w:rPr>
          <w:color w:val="000000" w:themeColor="text1"/>
        </w:rPr>
        <w:t xml:space="preserve">, </w:t>
      </w:r>
      <w:proofErr w:type="spellStart"/>
      <w:r w:rsidRPr="002926E6">
        <w:rPr>
          <w:color w:val="000000" w:themeColor="text1"/>
        </w:rPr>
        <w:t>burlew</w:t>
      </w:r>
      <w:proofErr w:type="spellEnd"/>
      <w:r w:rsidRPr="002926E6">
        <w:rPr>
          <w:color w:val="000000" w:themeColor="text1"/>
        </w:rPr>
        <w:t xml:space="preserve"> rubber disk</w:t>
      </w:r>
      <w:r w:rsidR="00AB266B" w:rsidRPr="002926E6">
        <w:rPr>
          <w:color w:val="000000" w:themeColor="text1"/>
        </w:rPr>
        <w:t xml:space="preserve">, wet cotton roll, </w:t>
      </w:r>
      <w:r w:rsidRPr="002926E6">
        <w:rPr>
          <w:color w:val="000000" w:themeColor="text1"/>
        </w:rPr>
        <w:t>cotton applicator</w:t>
      </w:r>
      <w:r w:rsidR="00185C89" w:rsidRPr="002926E6">
        <w:rPr>
          <w:color w:val="000000" w:themeColor="text1"/>
        </w:rPr>
        <w:t>.</w:t>
      </w:r>
      <w:r w:rsidR="00185C89" w:rsidRPr="002926E6">
        <w:rPr>
          <w:color w:val="000000" w:themeColor="text1"/>
          <w:vertAlign w:val="superscript"/>
        </w:rPr>
        <w:t>7,8</w:t>
      </w:r>
    </w:p>
    <w:p w14:paraId="75412D80" w14:textId="77777777" w:rsidR="0036773A" w:rsidRPr="002926E6" w:rsidRDefault="004443D6" w:rsidP="000C2D0D">
      <w:pPr>
        <w:pStyle w:val="ListParagraph"/>
        <w:numPr>
          <w:ilvl w:val="0"/>
          <w:numId w:val="24"/>
        </w:numPr>
        <w:jc w:val="both"/>
        <w:rPr>
          <w:b/>
          <w:color w:val="000000" w:themeColor="text1"/>
          <w:vertAlign w:val="superscript"/>
        </w:rPr>
      </w:pPr>
      <w:r w:rsidRPr="002926E6">
        <w:rPr>
          <w:color w:val="000000" w:themeColor="text1"/>
        </w:rPr>
        <w:t>Pain on biting - apical periodontitis.</w:t>
      </w:r>
    </w:p>
    <w:p w14:paraId="607B8E4B" w14:textId="77777777" w:rsidR="00353755" w:rsidRPr="002926E6" w:rsidRDefault="004443D6" w:rsidP="000C2D0D">
      <w:pPr>
        <w:pStyle w:val="ListParagraph"/>
        <w:numPr>
          <w:ilvl w:val="0"/>
          <w:numId w:val="24"/>
        </w:numPr>
        <w:jc w:val="both"/>
        <w:rPr>
          <w:b/>
          <w:color w:val="000000" w:themeColor="text1"/>
          <w:vertAlign w:val="superscript"/>
        </w:rPr>
      </w:pPr>
      <w:r w:rsidRPr="002926E6">
        <w:rPr>
          <w:color w:val="000000" w:themeColor="text1"/>
        </w:rPr>
        <w:t>Pain on release of biting force- cracked tooth.</w:t>
      </w:r>
      <w:r w:rsidR="00185C89" w:rsidRPr="002926E6">
        <w:rPr>
          <w:color w:val="000000" w:themeColor="text1"/>
          <w:vertAlign w:val="superscript"/>
        </w:rPr>
        <w:t>3</w:t>
      </w:r>
      <w:r w:rsidRPr="002926E6">
        <w:rPr>
          <w:color w:val="000000" w:themeColor="text1"/>
        </w:rPr>
        <w:t xml:space="preserve"> </w:t>
      </w:r>
    </w:p>
    <w:p w14:paraId="7F0ECAC1" w14:textId="77777777" w:rsidR="001832BC" w:rsidRPr="002926E6" w:rsidRDefault="001832BC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854373" w14:textId="77777777" w:rsidR="00FA525B" w:rsidRPr="002926E6" w:rsidRDefault="001832BC" w:rsidP="00AB266B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DIAGNOSTIC TESTS</w:t>
      </w:r>
    </w:p>
    <w:p w14:paraId="14797E01" w14:textId="77777777" w:rsidR="008D5589" w:rsidRPr="002926E6" w:rsidRDefault="008D5589" w:rsidP="008D55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Pulp testing involves attempting to make a determination of the responsiveness of pulpal sensory neurons. Various pulp tests used are summarized in fig 3.</w:t>
      </w:r>
    </w:p>
    <w:p w14:paraId="13E39D25" w14:textId="77777777" w:rsidR="00FA525B" w:rsidRPr="002926E6" w:rsidRDefault="00425496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CE11F20" wp14:editId="63740829">
            <wp:simplePos x="0" y="0"/>
            <wp:positionH relativeFrom="column">
              <wp:posOffset>-163195</wp:posOffset>
            </wp:positionH>
            <wp:positionV relativeFrom="paragraph">
              <wp:posOffset>85366</wp:posOffset>
            </wp:positionV>
            <wp:extent cx="6575097" cy="2988859"/>
            <wp:effectExtent l="57150" t="57150" r="111760" b="1168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7" t="24516" r="7918" b="12167"/>
                    <a:stretch/>
                  </pic:blipFill>
                  <pic:spPr bwMode="auto">
                    <a:xfrm>
                      <a:off x="0" y="0"/>
                      <a:ext cx="6575097" cy="298885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0516F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7310E39E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69F90B7F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123B04F2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7D396A6A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1EB44EAF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063B51E4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2CC141CA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0D05B170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2E74BB01" w14:textId="77777777" w:rsidR="002730AF" w:rsidRPr="002926E6" w:rsidRDefault="00425496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2926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569EF46" wp14:editId="7C0D3D39">
                <wp:simplePos x="0" y="0"/>
                <wp:positionH relativeFrom="column">
                  <wp:posOffset>2250053</wp:posOffset>
                </wp:positionH>
                <wp:positionV relativeFrom="paragraph">
                  <wp:posOffset>247098</wp:posOffset>
                </wp:positionV>
                <wp:extent cx="1160890" cy="294199"/>
                <wp:effectExtent l="0" t="0" r="20320" b="1079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890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462F0" w14:textId="77777777" w:rsidR="008D5589" w:rsidRPr="00BB7F11" w:rsidRDefault="008D5589" w:rsidP="008D558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fig</w:t>
                            </w:r>
                            <w:r w:rsidR="00FB7F6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3: Pulp tests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9CD77" id="_x0000_s1028" type="#_x0000_t202" style="position:absolute;left:0;text-align:left;margin-left:177.15pt;margin-top:19.45pt;width:91.4pt;height:23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">
                <v:textbox>
                  <w:txbxContent>
                    <w:p w:rsidR="008D5589" w:rsidRPr="00BB7F11" w:rsidRDefault="008D5589" w:rsidP="008D558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fig</w:t>
                      </w:r>
                      <w:r w:rsidR="00FB7F64"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3: Pulp tests</w:t>
                      </w:r>
                    </w:p>
                  </w:txbxContent>
                </v:textbox>
              </v:shape>
            </w:pict>
          </mc:Fallback>
        </mc:AlternateContent>
      </w:r>
    </w:p>
    <w:p w14:paraId="4F36DA5F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06645385" w14:textId="77777777" w:rsidR="00425496" w:rsidRPr="002926E6" w:rsidRDefault="00425496" w:rsidP="005E5942">
      <w:p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IN"/>
        </w:rPr>
      </w:pPr>
    </w:p>
    <w:p w14:paraId="51E4C319" w14:textId="77777777" w:rsidR="001832BC" w:rsidRPr="002926E6" w:rsidRDefault="001832BC" w:rsidP="000C2D0D">
      <w:pPr>
        <w:pStyle w:val="ListParagraph"/>
        <w:numPr>
          <w:ilvl w:val="0"/>
          <w:numId w:val="27"/>
        </w:numPr>
        <w:jc w:val="both"/>
        <w:rPr>
          <w:b/>
          <w:color w:val="000000" w:themeColor="text1"/>
          <w:u w:val="single"/>
        </w:rPr>
      </w:pPr>
      <w:r w:rsidRPr="002926E6">
        <w:rPr>
          <w:b/>
          <w:color w:val="000000" w:themeColor="text1"/>
          <w:u w:val="single"/>
        </w:rPr>
        <w:t>THERMAL TESTING:</w:t>
      </w:r>
    </w:p>
    <w:p w14:paraId="501D6F3F" w14:textId="77777777" w:rsidR="001832BC" w:rsidRPr="002926E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Any thermal test, at best merely identifies the presence of pulp tissue that is capable of responding to a change in temperature.</w:t>
      </w:r>
    </w:p>
    <w:p w14:paraId="1441A393" w14:textId="77777777" w:rsidR="001832BC" w:rsidRPr="002926E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2926E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Thermal tests activate hydrodynamic movement of ﬂuid within dentina</w:t>
      </w:r>
      <w:r w:rsidR="00D67190" w:rsidRPr="002926E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l tubules, which excites the A-</w:t>
      </w:r>
      <w:r w:rsidR="00FB7F64" w:rsidRPr="002926E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delta</w:t>
      </w:r>
      <w:r w:rsidRPr="002926E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</w:t>
      </w:r>
      <w:proofErr w:type="spellStart"/>
      <w:r w:rsidRPr="002926E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ﬁbres</w:t>
      </w:r>
      <w:proofErr w:type="spellEnd"/>
      <w:r w:rsidRPr="002926E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 .</w:t>
      </w:r>
      <w:r w:rsidR="00D67190" w:rsidRPr="002926E6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9</w:t>
      </w:r>
    </w:p>
    <w:p w14:paraId="352CF028" w14:textId="77777777" w:rsidR="001832BC" w:rsidRPr="002926E6" w:rsidRDefault="001832BC" w:rsidP="000C2D0D">
      <w:pPr>
        <w:pStyle w:val="ListParagraph"/>
        <w:numPr>
          <w:ilvl w:val="0"/>
          <w:numId w:val="26"/>
        </w:numPr>
        <w:autoSpaceDE w:val="0"/>
        <w:autoSpaceDN w:val="0"/>
        <w:adjustRightInd w:val="0"/>
        <w:rPr>
          <w:color w:val="000000" w:themeColor="text1"/>
        </w:rPr>
      </w:pPr>
      <w:r w:rsidRPr="002926E6">
        <w:rPr>
          <w:b/>
          <w:color w:val="000000" w:themeColor="text1"/>
          <w:u w:val="single"/>
        </w:rPr>
        <w:t>COLD TEST:</w:t>
      </w:r>
      <w:r w:rsidR="00FE1ABF" w:rsidRPr="002926E6">
        <w:rPr>
          <w:b/>
          <w:color w:val="000000" w:themeColor="text1"/>
        </w:rPr>
        <w:t xml:space="preserve"> </w:t>
      </w:r>
      <w:r w:rsidR="00F145A2" w:rsidRPr="002926E6">
        <w:rPr>
          <w:color w:val="000000" w:themeColor="text1"/>
        </w:rPr>
        <w:t xml:space="preserve">Cold is the primary pulp testing method for many clinicians today. Various </w:t>
      </w:r>
      <w:r w:rsidR="00FE1ABF" w:rsidRPr="002926E6">
        <w:rPr>
          <w:color w:val="000000" w:themeColor="text1"/>
        </w:rPr>
        <w:t>agents used are</w:t>
      </w:r>
    </w:p>
    <w:p w14:paraId="1805F963" w14:textId="77777777" w:rsidR="00353755" w:rsidRPr="002926E6" w:rsidRDefault="004443D6" w:rsidP="000C2D0D">
      <w:pPr>
        <w:pStyle w:val="ListParagraph"/>
        <w:numPr>
          <w:ilvl w:val="0"/>
          <w:numId w:val="25"/>
        </w:numPr>
        <w:jc w:val="both"/>
        <w:rPr>
          <w:color w:val="000000" w:themeColor="text1"/>
        </w:rPr>
      </w:pPr>
      <w:r w:rsidRPr="002926E6">
        <w:rPr>
          <w:b/>
          <w:bCs/>
          <w:color w:val="000000" w:themeColor="text1"/>
          <w:u w:val="single"/>
        </w:rPr>
        <w:t xml:space="preserve">ICE STICK: </w:t>
      </w:r>
      <w:r w:rsidRPr="002926E6">
        <w:rPr>
          <w:b/>
          <w:bCs/>
          <w:color w:val="000000" w:themeColor="text1"/>
        </w:rPr>
        <w:t>(0˚C):</w:t>
      </w:r>
    </w:p>
    <w:p w14:paraId="383D100D" w14:textId="77777777" w:rsidR="00353755" w:rsidRPr="002926E6" w:rsidRDefault="00FE1ABF" w:rsidP="000C2D0D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2F2AA05" wp14:editId="52715476">
                <wp:simplePos x="0" y="0"/>
                <wp:positionH relativeFrom="column">
                  <wp:posOffset>2424734</wp:posOffset>
                </wp:positionH>
                <wp:positionV relativeFrom="paragraph">
                  <wp:posOffset>473875</wp:posOffset>
                </wp:positionV>
                <wp:extent cx="4080068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0068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26DE" w14:textId="77777777" w:rsidR="001832BC" w:rsidRPr="00FE1ABF" w:rsidRDefault="001832BC" w:rsidP="00FE1A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E1ABF"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  <w:t>DISADVANTAGES:</w:t>
                            </w:r>
                          </w:p>
                          <w:p w14:paraId="6F05C51F" w14:textId="77777777" w:rsidR="00353755" w:rsidRPr="00FE1ABF" w:rsidRDefault="000945C8" w:rsidP="000C2D0D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Ice is not as </w:t>
                            </w:r>
                            <w:r w:rsidR="004443D6" w:rsidRPr="00FE1AB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cold another available </w:t>
                            </w:r>
                            <w:r w:rsidRPr="00FE1AB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material</w:t>
                            </w:r>
                            <w:r w:rsidR="004443D6" w:rsidRPr="00FE1AB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</w:p>
                          <w:p w14:paraId="4B681904" w14:textId="77777777" w:rsidR="001832BC" w:rsidRPr="00F145A2" w:rsidRDefault="004443D6" w:rsidP="000C2D0D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FE1AB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Melted ice water can spread to either soft tissue or another tooth &amp; cause a false +</w:t>
                            </w:r>
                            <w:proofErr w:type="spellStart"/>
                            <w:r w:rsidRPr="00FE1AB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ve</w:t>
                            </w:r>
                            <w:proofErr w:type="spellEnd"/>
                            <w:r w:rsidRPr="00FE1AB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effect.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7F05F4" id="_x0000_s1029" type="#_x0000_t202" style="position:absolute;left:0;text-align:left;margin-left:190.9pt;margin-top:37.3pt;width:321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" stroked="f">
                <v:textbox style="mso-fit-shape-to-text:t">
                  <w:txbxContent>
                    <w:p w:rsidR="001832BC" w:rsidRPr="00FE1ABF" w:rsidRDefault="001832BC" w:rsidP="00FE1AB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E1ABF"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  <w:t>DISADVANTAGES:</w:t>
                      </w:r>
                    </w:p>
                    <w:p w:rsidR="00353755" w:rsidRPr="00FE1ABF" w:rsidRDefault="000945C8" w:rsidP="000C2D0D">
                      <w:pPr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Ice is not as </w:t>
                      </w:r>
                      <w:r w:rsidR="004443D6" w:rsidRPr="00FE1ABF">
                        <w:rPr>
                          <w:rFonts w:ascii="Times New Roman" w:hAnsi="Times New Roman" w:cs="Times New Roman"/>
                          <w:sz w:val="24"/>
                        </w:rPr>
                        <w:t xml:space="preserve">cold another available </w:t>
                      </w:r>
                      <w:r w:rsidRPr="00FE1ABF">
                        <w:rPr>
                          <w:rFonts w:ascii="Times New Roman" w:hAnsi="Times New Roman" w:cs="Times New Roman"/>
                          <w:sz w:val="24"/>
                        </w:rPr>
                        <w:t>material</w:t>
                      </w:r>
                      <w:r w:rsidR="004443D6" w:rsidRPr="00FE1ABF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  <w:p w:rsidR="001832BC" w:rsidRPr="00F145A2" w:rsidRDefault="004443D6" w:rsidP="000C2D0D">
                      <w:pPr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FE1ABF">
                        <w:rPr>
                          <w:rFonts w:ascii="Times New Roman" w:hAnsi="Times New Roman" w:cs="Times New Roman"/>
                          <w:sz w:val="24"/>
                        </w:rPr>
                        <w:t>Melted ice water can spread to either soft tissue or another tooth &amp; cause a false +</w:t>
                      </w:r>
                      <w:proofErr w:type="spellStart"/>
                      <w:r w:rsidRPr="00FE1ABF">
                        <w:rPr>
                          <w:rFonts w:ascii="Times New Roman" w:hAnsi="Times New Roman" w:cs="Times New Roman"/>
                          <w:sz w:val="24"/>
                        </w:rPr>
                        <w:t>ve</w:t>
                      </w:r>
                      <w:proofErr w:type="spellEnd"/>
                      <w:r w:rsidRPr="00FE1ABF">
                        <w:rPr>
                          <w:rFonts w:ascii="Times New Roman" w:hAnsi="Times New Roman" w:cs="Times New Roman"/>
                          <w:sz w:val="24"/>
                        </w:rPr>
                        <w:t xml:space="preserve"> effect.</w:t>
                      </w:r>
                    </w:p>
                  </w:txbxContent>
                </v:textbox>
              </v:shape>
            </w:pict>
          </mc:Fallback>
        </mc:AlternateContent>
      </w:r>
      <w:r w:rsidR="004443D6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Made by filling discarded anesthetic </w:t>
      </w:r>
      <w:proofErr w:type="spellStart"/>
      <w:r w:rsidR="004443D6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carpules</w:t>
      </w:r>
      <w:proofErr w:type="spellEnd"/>
      <w:r w:rsidR="004443D6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anesthetic needle cover with water &amp; freezing them in an upright position in a refrigerator.</w:t>
      </w:r>
      <w:r w:rsidR="00F145A2" w:rsidRPr="002926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10</w:t>
      </w:r>
    </w:p>
    <w:p w14:paraId="199D8855" w14:textId="77777777" w:rsidR="001832BC" w:rsidRPr="002926E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ADVANTAGES:</w:t>
      </w:r>
    </w:p>
    <w:p w14:paraId="4B83F4E7" w14:textId="77777777" w:rsidR="00FE1ABF" w:rsidRPr="002926E6" w:rsidRDefault="004443D6" w:rsidP="000C2D0D">
      <w:pPr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Readily available</w:t>
      </w:r>
    </w:p>
    <w:p w14:paraId="20571B76" w14:textId="77777777" w:rsidR="00F145A2" w:rsidRPr="002926E6" w:rsidRDefault="001832BC" w:rsidP="000C2D0D">
      <w:pPr>
        <w:numPr>
          <w:ilvl w:val="0"/>
          <w:numId w:val="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Inexpensive</w:t>
      </w:r>
    </w:p>
    <w:p w14:paraId="48C533AA" w14:textId="77777777" w:rsidR="00F145A2" w:rsidRPr="002926E6" w:rsidRDefault="00F145A2" w:rsidP="00F145A2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5BEAA1" w14:textId="77777777" w:rsidR="0064032A" w:rsidRPr="002926E6" w:rsidRDefault="001832BC" w:rsidP="000C2D0D">
      <w:pPr>
        <w:pStyle w:val="ListParagraph"/>
        <w:numPr>
          <w:ilvl w:val="0"/>
          <w:numId w:val="25"/>
        </w:numPr>
        <w:jc w:val="both"/>
        <w:rPr>
          <w:color w:val="000000" w:themeColor="text1"/>
        </w:rPr>
      </w:pPr>
      <w:r w:rsidRPr="002926E6">
        <w:rPr>
          <w:b/>
          <w:bCs/>
          <w:color w:val="000000" w:themeColor="text1"/>
          <w:u w:val="single"/>
        </w:rPr>
        <w:lastRenderedPageBreak/>
        <w:t xml:space="preserve">ENDO </w:t>
      </w:r>
      <w:r w:rsidR="004443D6" w:rsidRPr="002926E6">
        <w:rPr>
          <w:b/>
          <w:bCs/>
          <w:color w:val="000000" w:themeColor="text1"/>
          <w:u w:val="single"/>
        </w:rPr>
        <w:t xml:space="preserve">ICE: </w:t>
      </w:r>
      <w:proofErr w:type="spellStart"/>
      <w:r w:rsidR="004443D6" w:rsidRPr="002926E6">
        <w:rPr>
          <w:b/>
          <w:bCs/>
          <w:color w:val="000000" w:themeColor="text1"/>
          <w:u w:val="single"/>
        </w:rPr>
        <w:t>Tetrafluoroethane</w:t>
      </w:r>
      <w:proofErr w:type="spellEnd"/>
      <w:r w:rsidR="004443D6" w:rsidRPr="002926E6">
        <w:rPr>
          <w:b/>
          <w:bCs/>
          <w:color w:val="000000" w:themeColor="text1"/>
          <w:u w:val="single"/>
        </w:rPr>
        <w:t xml:space="preserve"> </w:t>
      </w:r>
      <w:r w:rsidR="004443D6" w:rsidRPr="002926E6">
        <w:rPr>
          <w:b/>
          <w:bCs/>
          <w:color w:val="000000" w:themeColor="text1"/>
        </w:rPr>
        <w:t>(-50˚F)</w:t>
      </w:r>
      <w:r w:rsidR="0064032A" w:rsidRPr="002926E6">
        <w:rPr>
          <w:b/>
          <w:bCs/>
          <w:color w:val="000000" w:themeColor="text1"/>
        </w:rPr>
        <w:t xml:space="preserve"> </w:t>
      </w:r>
      <w:r w:rsidR="004443D6" w:rsidRPr="002926E6">
        <w:rPr>
          <w:color w:val="000000" w:themeColor="text1"/>
        </w:rPr>
        <w:t>The material is sprayed onto a cotton pellet which is then applied to the middle third of the facial/labial surface of the crown.</w:t>
      </w:r>
      <w:r w:rsidR="0064032A" w:rsidRPr="002926E6">
        <w:rPr>
          <w:color w:val="000000" w:themeColor="text1"/>
        </w:rPr>
        <w:t xml:space="preserve"> </w:t>
      </w:r>
      <w:r w:rsidR="004443D6" w:rsidRPr="002926E6">
        <w:rPr>
          <w:color w:val="000000" w:themeColor="text1"/>
        </w:rPr>
        <w:t>It should be kept in contact with the surface for 5 sec or until the patient begins to feel pain.</w:t>
      </w:r>
      <w:r w:rsidR="0064032A" w:rsidRPr="002926E6">
        <w:rPr>
          <w:color w:val="000000" w:themeColor="text1"/>
          <w:vertAlign w:val="superscript"/>
        </w:rPr>
        <w:t>3</w:t>
      </w:r>
    </w:p>
    <w:p w14:paraId="71451593" w14:textId="77777777" w:rsidR="00353755" w:rsidRPr="002926E6" w:rsidRDefault="004443D6" w:rsidP="000C2D0D">
      <w:pPr>
        <w:pStyle w:val="ListParagraph"/>
        <w:numPr>
          <w:ilvl w:val="0"/>
          <w:numId w:val="25"/>
        </w:numPr>
        <w:jc w:val="both"/>
        <w:rPr>
          <w:color w:val="000000" w:themeColor="text1"/>
        </w:rPr>
      </w:pPr>
      <w:r w:rsidRPr="002926E6">
        <w:rPr>
          <w:b/>
          <w:bCs/>
          <w:color w:val="000000" w:themeColor="text1"/>
          <w:u w:val="single"/>
        </w:rPr>
        <w:t>CO</w:t>
      </w:r>
      <w:r w:rsidRPr="002926E6">
        <w:rPr>
          <w:b/>
          <w:bCs/>
          <w:color w:val="000000" w:themeColor="text1"/>
          <w:u w:val="single"/>
          <w:vertAlign w:val="subscript"/>
        </w:rPr>
        <w:t>2</w:t>
      </w:r>
      <w:r w:rsidRPr="002926E6">
        <w:rPr>
          <w:b/>
          <w:bCs/>
          <w:color w:val="000000" w:themeColor="text1"/>
          <w:u w:val="single"/>
        </w:rPr>
        <w:t xml:space="preserve"> SNOW: Dry ice </w:t>
      </w:r>
      <w:r w:rsidRPr="002926E6">
        <w:rPr>
          <w:b/>
          <w:bCs/>
          <w:color w:val="000000" w:themeColor="text1"/>
        </w:rPr>
        <w:t>(-78˚C)</w:t>
      </w:r>
    </w:p>
    <w:p w14:paraId="0259A89C" w14:textId="77777777" w:rsidR="001832BC" w:rsidRPr="002926E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‘Pencil’ or ‘stick’ of dry ice is applied to the middle third of the facial surface of the crown of the tooth and kept in contact for 2–5 s or until the patient feels pain.</w:t>
      </w:r>
      <w:r w:rsidR="00AD4129" w:rsidRPr="002926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11</w:t>
      </w:r>
    </w:p>
    <w:p w14:paraId="44A6140E" w14:textId="77777777" w:rsidR="001832BC" w:rsidRPr="002926E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ADVANTAGES:</w:t>
      </w:r>
    </w:p>
    <w:p w14:paraId="325C3D72" w14:textId="77777777" w:rsidR="00353755" w:rsidRPr="002926E6" w:rsidRDefault="004443D6" w:rsidP="000C2D0D">
      <w:pPr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Accurate, reliable, consistent &amp; fast.</w:t>
      </w:r>
    </w:p>
    <w:p w14:paraId="17AE1F86" w14:textId="77777777" w:rsidR="001832BC" w:rsidRPr="002926E6" w:rsidRDefault="004443D6" w:rsidP="000C2D0D">
      <w:pPr>
        <w:numPr>
          <w:ilvl w:val="0"/>
          <w:numId w:val="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Complete dentition can be tested in 1–2</w:t>
      </w:r>
      <w:r w:rsidR="002B5616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 without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isolation of the teeth.</w:t>
      </w:r>
    </w:p>
    <w:p w14:paraId="0DFC1ABE" w14:textId="77777777" w:rsidR="00353755" w:rsidRPr="002926E6" w:rsidRDefault="004443D6" w:rsidP="000C2D0D">
      <w:pPr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Effective for testing teeth with full coverage crowns. </w:t>
      </w:r>
    </w:p>
    <w:p w14:paraId="1B9AB44E" w14:textId="77777777" w:rsidR="001832BC" w:rsidRPr="002926E6" w:rsidRDefault="001832BC" w:rsidP="000C2D0D">
      <w:pPr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DISADVANTAGES:</w:t>
      </w:r>
    </w:p>
    <w:p w14:paraId="1903E08A" w14:textId="77777777" w:rsidR="001832BC" w:rsidRPr="002926E6" w:rsidRDefault="004443D6" w:rsidP="000C2D0D">
      <w:pPr>
        <w:numPr>
          <w:ilvl w:val="0"/>
          <w:numId w:val="1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Not effective with calciﬁed pulps or in elderly patients where there has been considerable secondary dentine formation.</w:t>
      </w:r>
    </w:p>
    <w:p w14:paraId="44C9DD8F" w14:textId="77777777" w:rsidR="00353755" w:rsidRPr="002926E6" w:rsidRDefault="004443D6" w:rsidP="000C2D0D">
      <w:pPr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Apparatus is more expensive to purchase than ethyl chloride or ice sticks.</w:t>
      </w:r>
    </w:p>
    <w:p w14:paraId="0F457F1C" w14:textId="77777777" w:rsidR="00353755" w:rsidRPr="002926E6" w:rsidRDefault="004443D6" w:rsidP="000C2D0D">
      <w:pPr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Occupies large clinical space.</w:t>
      </w:r>
    </w:p>
    <w:p w14:paraId="782A0593" w14:textId="77777777" w:rsidR="00353755" w:rsidRPr="002926E6" w:rsidRDefault="004443D6" w:rsidP="000C2D0D">
      <w:pPr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May cause infarction lines in tooth because of very low temp.</w:t>
      </w:r>
    </w:p>
    <w:p w14:paraId="7F24BF46" w14:textId="77777777" w:rsidR="002B5616" w:rsidRPr="002926E6" w:rsidRDefault="004443D6" w:rsidP="000C2D0D">
      <w:pPr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Burns of soft tissue can occur.</w:t>
      </w:r>
      <w:r w:rsidR="002B5616" w:rsidRPr="002926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1,3,</w:t>
      </w:r>
      <w:r w:rsidR="00AD4129" w:rsidRPr="002926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12</w:t>
      </w:r>
    </w:p>
    <w:p w14:paraId="3FCAEFC5" w14:textId="77777777" w:rsidR="00353755" w:rsidRPr="002926E6" w:rsidRDefault="004443D6" w:rsidP="000C2D0D">
      <w:pPr>
        <w:pStyle w:val="ListParagraph"/>
        <w:numPr>
          <w:ilvl w:val="0"/>
          <w:numId w:val="25"/>
        </w:numPr>
        <w:jc w:val="both"/>
        <w:rPr>
          <w:color w:val="000000" w:themeColor="text1"/>
        </w:rPr>
      </w:pPr>
      <w:r w:rsidRPr="002926E6">
        <w:rPr>
          <w:b/>
          <w:bCs/>
          <w:color w:val="000000" w:themeColor="text1"/>
          <w:u w:val="single"/>
        </w:rPr>
        <w:t xml:space="preserve">ETHYL CHLORIDE/ SKIN REFRIGERANT </w:t>
      </w:r>
      <w:r w:rsidRPr="002926E6">
        <w:rPr>
          <w:b/>
          <w:bCs/>
          <w:color w:val="000000" w:themeColor="text1"/>
        </w:rPr>
        <w:t>(58.8</w:t>
      </w:r>
      <w:r w:rsidRPr="002926E6">
        <w:rPr>
          <w:color w:val="000000" w:themeColor="text1"/>
        </w:rPr>
        <w:t>˚F</w:t>
      </w:r>
      <w:r w:rsidRPr="002926E6">
        <w:rPr>
          <w:b/>
          <w:bCs/>
          <w:color w:val="000000" w:themeColor="text1"/>
        </w:rPr>
        <w:t>)</w:t>
      </w:r>
    </w:p>
    <w:p w14:paraId="675D1E79" w14:textId="77777777" w:rsidR="002B5616" w:rsidRPr="002926E6" w:rsidRDefault="004443D6" w:rsidP="002B5616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Tooth isolated with rubber dam &amp; is sprayed with ethyl chloride or is applied with a cotton pellet saturated with ethyl chloride.</w:t>
      </w:r>
    </w:p>
    <w:p w14:paraId="7A66F3DA" w14:textId="77777777" w:rsidR="00170623" w:rsidRPr="002926E6" w:rsidRDefault="00170623" w:rsidP="000C2D0D">
      <w:pPr>
        <w:pStyle w:val="ListParagraph"/>
        <w:numPr>
          <w:ilvl w:val="0"/>
          <w:numId w:val="25"/>
        </w:numPr>
        <w:jc w:val="both"/>
        <w:rPr>
          <w:color w:val="000000" w:themeColor="text1"/>
        </w:rPr>
      </w:pPr>
      <w:r w:rsidRPr="002926E6">
        <w:rPr>
          <w:rFonts w:eastAsiaTheme="minorEastAsia"/>
          <w:b/>
          <w:bCs/>
          <w:color w:val="000000" w:themeColor="text1"/>
          <w:u w:val="single"/>
        </w:rPr>
        <w:t>COLD WATER/ DRINK</w:t>
      </w:r>
      <w:r w:rsidRPr="002926E6">
        <w:rPr>
          <w:rFonts w:eastAsiaTheme="minorEastAsia"/>
          <w:b/>
          <w:bCs/>
          <w:color w:val="000000" w:themeColor="text1"/>
        </w:rPr>
        <w:t>: (69.2˚F)</w:t>
      </w:r>
    </w:p>
    <w:p w14:paraId="5AA5E19D" w14:textId="77777777" w:rsidR="00170623" w:rsidRPr="002926E6" w:rsidRDefault="00170623" w:rsidP="005E5942">
      <w:pPr>
        <w:pStyle w:val="ListParagraph"/>
        <w:jc w:val="both"/>
        <w:rPr>
          <w:color w:val="000000" w:themeColor="text1"/>
          <w:vertAlign w:val="superscript"/>
        </w:rPr>
      </w:pPr>
      <w:r w:rsidRPr="002926E6">
        <w:rPr>
          <w:color w:val="000000" w:themeColor="text1"/>
        </w:rPr>
        <w:t>A tooth or a group of teeth ca</w:t>
      </w:r>
      <w:r w:rsidR="009369F6" w:rsidRPr="002926E6">
        <w:rPr>
          <w:color w:val="000000" w:themeColor="text1"/>
        </w:rPr>
        <w:t>n be isolated with a rubber dam</w:t>
      </w:r>
      <w:r w:rsidRPr="002926E6">
        <w:rPr>
          <w:color w:val="000000" w:themeColor="text1"/>
        </w:rPr>
        <w:t xml:space="preserve"> and iced water can be syringed onto each tooth.</w:t>
      </w:r>
      <w:r w:rsidR="00E825E3" w:rsidRPr="002926E6">
        <w:rPr>
          <w:color w:val="000000" w:themeColor="text1"/>
          <w:vertAlign w:val="superscript"/>
        </w:rPr>
        <w:t>1,3</w:t>
      </w:r>
    </w:p>
    <w:p w14:paraId="28CD21C6" w14:textId="77777777" w:rsidR="00E825E3" w:rsidRPr="002926E6" w:rsidRDefault="00E825E3" w:rsidP="00E825E3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0956552" w14:textId="77777777" w:rsidR="00170623" w:rsidRPr="002926E6" w:rsidRDefault="00170623" w:rsidP="000C2D0D">
      <w:pPr>
        <w:pStyle w:val="ListParagraph"/>
        <w:numPr>
          <w:ilvl w:val="0"/>
          <w:numId w:val="28"/>
        </w:numPr>
        <w:jc w:val="both"/>
        <w:rPr>
          <w:b/>
          <w:color w:val="000000" w:themeColor="text1"/>
          <w:u w:val="single"/>
        </w:rPr>
      </w:pPr>
      <w:r w:rsidRPr="002926E6">
        <w:rPr>
          <w:b/>
          <w:color w:val="000000" w:themeColor="text1"/>
          <w:u w:val="single"/>
        </w:rPr>
        <w:t>HEAT TEST</w:t>
      </w:r>
    </w:p>
    <w:p w14:paraId="5E5CE410" w14:textId="77777777" w:rsidR="00E825E3" w:rsidRPr="002926E6" w:rsidRDefault="00E825E3" w:rsidP="00452ED2">
      <w:pPr>
        <w:pStyle w:val="ListParagraph"/>
        <w:jc w:val="both"/>
        <w:rPr>
          <w:b/>
          <w:color w:val="000000" w:themeColor="text1"/>
          <w:u w:val="single"/>
        </w:rPr>
      </w:pPr>
    </w:p>
    <w:p w14:paraId="2CA61B85" w14:textId="77777777" w:rsidR="00E825E3" w:rsidRPr="002926E6" w:rsidRDefault="00170623" w:rsidP="000C2D0D">
      <w:pPr>
        <w:pStyle w:val="ListParagraph"/>
        <w:numPr>
          <w:ilvl w:val="0"/>
          <w:numId w:val="29"/>
        </w:numPr>
        <w:jc w:val="both"/>
        <w:rPr>
          <w:color w:val="000000" w:themeColor="text1"/>
        </w:rPr>
      </w:pPr>
      <w:r w:rsidRPr="002926E6">
        <w:rPr>
          <w:b/>
          <w:color w:val="000000" w:themeColor="text1"/>
        </w:rPr>
        <w:t>Hot ball burnisher</w:t>
      </w:r>
      <w:r w:rsidRPr="002926E6">
        <w:rPr>
          <w:color w:val="000000" w:themeColor="text1"/>
        </w:rPr>
        <w:t>: was a traditional method used to apply heat, not used anymore due to uncontrolled temperature.</w:t>
      </w:r>
    </w:p>
    <w:p w14:paraId="7B7A91C2" w14:textId="77777777" w:rsidR="00E825E3" w:rsidRPr="002926E6" w:rsidRDefault="00170623" w:rsidP="000C2D0D">
      <w:pPr>
        <w:pStyle w:val="ListParagraph"/>
        <w:numPr>
          <w:ilvl w:val="0"/>
          <w:numId w:val="29"/>
        </w:numPr>
        <w:jc w:val="both"/>
        <w:rPr>
          <w:color w:val="000000" w:themeColor="text1"/>
        </w:rPr>
      </w:pPr>
      <w:r w:rsidRPr="002926E6">
        <w:rPr>
          <w:b/>
          <w:color w:val="000000" w:themeColor="text1"/>
        </w:rPr>
        <w:t>Rubber wheal mounted on a mandrel</w:t>
      </w:r>
      <w:r w:rsidRPr="002926E6">
        <w:rPr>
          <w:color w:val="000000" w:themeColor="text1"/>
        </w:rPr>
        <w:t xml:space="preserve">: </w:t>
      </w:r>
      <w:r w:rsidR="004443D6" w:rsidRPr="002926E6">
        <w:rPr>
          <w:color w:val="000000" w:themeColor="text1"/>
        </w:rPr>
        <w:t>Heat can be generated by the friction created when a dry rubber-polishing wheel is run at a high speed against the dry surface of a tooth.</w:t>
      </w:r>
    </w:p>
    <w:p w14:paraId="2836B484" w14:textId="77777777" w:rsidR="00E825E3" w:rsidRPr="002926E6" w:rsidRDefault="00170623" w:rsidP="000C2D0D">
      <w:pPr>
        <w:pStyle w:val="ListParagraph"/>
        <w:numPr>
          <w:ilvl w:val="0"/>
          <w:numId w:val="29"/>
        </w:numPr>
        <w:jc w:val="both"/>
        <w:rPr>
          <w:color w:val="000000" w:themeColor="text1"/>
        </w:rPr>
      </w:pPr>
      <w:r w:rsidRPr="002926E6">
        <w:rPr>
          <w:b/>
          <w:color w:val="000000" w:themeColor="text1"/>
        </w:rPr>
        <w:t>Hot gutta percha stick</w:t>
      </w:r>
      <w:r w:rsidRPr="002926E6">
        <w:rPr>
          <w:color w:val="000000" w:themeColor="text1"/>
        </w:rPr>
        <w:t xml:space="preserve">: </w:t>
      </w:r>
      <w:proofErr w:type="spellStart"/>
      <w:r w:rsidR="004443D6" w:rsidRPr="002926E6">
        <w:rPr>
          <w:color w:val="000000" w:themeColor="text1"/>
        </w:rPr>
        <w:t>Gp</w:t>
      </w:r>
      <w:proofErr w:type="spellEnd"/>
      <w:r w:rsidR="004443D6" w:rsidRPr="002926E6">
        <w:rPr>
          <w:color w:val="000000" w:themeColor="text1"/>
        </w:rPr>
        <w:t xml:space="preserve"> stick is placed over the flame till it starts to sag but </w:t>
      </w:r>
      <w:r w:rsidR="00452ED2" w:rsidRPr="002926E6">
        <w:rPr>
          <w:color w:val="000000" w:themeColor="text1"/>
        </w:rPr>
        <w:t>doesn’t</w:t>
      </w:r>
      <w:r w:rsidR="004443D6" w:rsidRPr="002926E6">
        <w:rPr>
          <w:color w:val="000000" w:themeColor="text1"/>
        </w:rPr>
        <w:t xml:space="preserve"> produce any smoke and applied to Vaseline coated tooth.</w:t>
      </w:r>
    </w:p>
    <w:p w14:paraId="55B7FB4D" w14:textId="77777777" w:rsidR="00E825E3" w:rsidRPr="002926E6" w:rsidRDefault="00170623" w:rsidP="000C2D0D">
      <w:pPr>
        <w:pStyle w:val="ListParagraph"/>
        <w:numPr>
          <w:ilvl w:val="0"/>
          <w:numId w:val="29"/>
        </w:numPr>
        <w:jc w:val="both"/>
        <w:rPr>
          <w:color w:val="000000" w:themeColor="text1"/>
        </w:rPr>
      </w:pPr>
      <w:r w:rsidRPr="002926E6">
        <w:rPr>
          <w:b/>
          <w:color w:val="000000" w:themeColor="text1"/>
        </w:rPr>
        <w:t>Hot water</w:t>
      </w:r>
      <w:r w:rsidRPr="002926E6">
        <w:rPr>
          <w:color w:val="000000" w:themeColor="text1"/>
        </w:rPr>
        <w:t xml:space="preserve">: </w:t>
      </w:r>
      <w:r w:rsidR="004443D6" w:rsidRPr="002926E6">
        <w:rPr>
          <w:color w:val="000000" w:themeColor="text1"/>
        </w:rPr>
        <w:t>Iso</w:t>
      </w:r>
      <w:r w:rsidR="00E825E3" w:rsidRPr="002926E6">
        <w:rPr>
          <w:color w:val="000000" w:themeColor="text1"/>
        </w:rPr>
        <w:t>late the tooth with rubber dam, f</w:t>
      </w:r>
      <w:r w:rsidR="004443D6" w:rsidRPr="002926E6">
        <w:rPr>
          <w:color w:val="000000" w:themeColor="text1"/>
        </w:rPr>
        <w:t>illing a syringe with hot water &amp; apply the water to the tooth.</w:t>
      </w:r>
    </w:p>
    <w:p w14:paraId="0E30A087" w14:textId="77777777" w:rsidR="00E825E3" w:rsidRPr="002926E6" w:rsidRDefault="00170623" w:rsidP="000C2D0D">
      <w:pPr>
        <w:pStyle w:val="ListParagraph"/>
        <w:numPr>
          <w:ilvl w:val="0"/>
          <w:numId w:val="29"/>
        </w:numPr>
        <w:jc w:val="both"/>
        <w:rPr>
          <w:color w:val="000000" w:themeColor="text1"/>
        </w:rPr>
      </w:pPr>
      <w:r w:rsidRPr="002926E6">
        <w:rPr>
          <w:b/>
          <w:color w:val="000000" w:themeColor="text1"/>
        </w:rPr>
        <w:t>Heating device (system B):</w:t>
      </w:r>
      <w:r w:rsidRPr="002926E6">
        <w:rPr>
          <w:color w:val="000000" w:themeColor="text1"/>
        </w:rPr>
        <w:t xml:space="preserve"> </w:t>
      </w:r>
      <w:r w:rsidR="004443D6" w:rsidRPr="002926E6">
        <w:rPr>
          <w:color w:val="000000" w:themeColor="text1"/>
        </w:rPr>
        <w:t>The system B allows the dentist to set specific temperatures for warm thermal testing.</w:t>
      </w:r>
    </w:p>
    <w:p w14:paraId="7A8B0F91" w14:textId="77777777" w:rsidR="00E825E3" w:rsidRPr="002926E6" w:rsidRDefault="004443D6" w:rsidP="000C2D0D">
      <w:pPr>
        <w:pStyle w:val="ListParagraph"/>
        <w:numPr>
          <w:ilvl w:val="0"/>
          <w:numId w:val="30"/>
        </w:numPr>
        <w:jc w:val="both"/>
        <w:rPr>
          <w:color w:val="000000" w:themeColor="text1"/>
        </w:rPr>
      </w:pPr>
      <w:r w:rsidRPr="002926E6">
        <w:rPr>
          <w:color w:val="000000" w:themeColor="text1"/>
        </w:rPr>
        <w:t xml:space="preserve">After the surface of the tooth has </w:t>
      </w:r>
      <w:r w:rsidRPr="002926E6">
        <w:rPr>
          <w:color w:val="000000" w:themeColor="text1"/>
          <w:lang w:val="en-IN"/>
        </w:rPr>
        <w:t xml:space="preserve">been lubricated, a hot pulp test tip can be attached to the handle of the system B and </w:t>
      </w:r>
      <w:r w:rsidRPr="002926E6">
        <w:rPr>
          <w:color w:val="000000" w:themeColor="text1"/>
          <w:lang w:val="en-GB"/>
        </w:rPr>
        <w:t>the temperature set at 150°F.</w:t>
      </w:r>
    </w:p>
    <w:p w14:paraId="43E1142E" w14:textId="77777777" w:rsidR="00353755" w:rsidRPr="002926E6" w:rsidRDefault="004443D6" w:rsidP="000C2D0D">
      <w:pPr>
        <w:pStyle w:val="ListParagraph"/>
        <w:numPr>
          <w:ilvl w:val="0"/>
          <w:numId w:val="30"/>
        </w:numPr>
        <w:jc w:val="both"/>
        <w:rPr>
          <w:color w:val="000000" w:themeColor="text1"/>
        </w:rPr>
      </w:pPr>
      <w:r w:rsidRPr="002926E6">
        <w:rPr>
          <w:color w:val="000000" w:themeColor="text1"/>
        </w:rPr>
        <w:lastRenderedPageBreak/>
        <w:t>The tip is placed on the surface of the tooth and the patient’s response is evaluated.</w:t>
      </w:r>
      <w:r w:rsidR="005C4605" w:rsidRPr="002926E6">
        <w:rPr>
          <w:color w:val="000000" w:themeColor="text1"/>
          <w:vertAlign w:val="superscript"/>
        </w:rPr>
        <w:t>3</w:t>
      </w:r>
      <w:r w:rsidR="0090613B" w:rsidRPr="002926E6">
        <w:rPr>
          <w:color w:val="000000" w:themeColor="text1"/>
          <w:vertAlign w:val="superscript"/>
        </w:rPr>
        <w:t>,10</w:t>
      </w:r>
    </w:p>
    <w:p w14:paraId="2CCFEEC5" w14:textId="77777777" w:rsidR="00E825E3" w:rsidRPr="002926E6" w:rsidRDefault="00E825E3" w:rsidP="00E825E3">
      <w:pPr>
        <w:pStyle w:val="ListParagraph"/>
        <w:ind w:left="1440"/>
        <w:jc w:val="both"/>
        <w:rPr>
          <w:color w:val="000000" w:themeColor="text1"/>
        </w:rPr>
      </w:pPr>
    </w:p>
    <w:p w14:paraId="4007CF09" w14:textId="77777777" w:rsidR="00170623" w:rsidRPr="002926E6" w:rsidRDefault="00170623" w:rsidP="000C2D0D">
      <w:pPr>
        <w:pStyle w:val="ListParagraph"/>
        <w:numPr>
          <w:ilvl w:val="0"/>
          <w:numId w:val="28"/>
        </w:numPr>
        <w:jc w:val="both"/>
        <w:rPr>
          <w:b/>
          <w:color w:val="000000" w:themeColor="text1"/>
          <w:u w:val="single"/>
        </w:rPr>
      </w:pPr>
      <w:r w:rsidRPr="002926E6">
        <w:rPr>
          <w:b/>
          <w:color w:val="000000" w:themeColor="text1"/>
          <w:u w:val="single"/>
        </w:rPr>
        <w:t>ELECTRIC PULP TESTING (EPT)</w:t>
      </w:r>
      <w:r w:rsidR="00E825E3" w:rsidRPr="002926E6">
        <w:rPr>
          <w:b/>
          <w:color w:val="000000" w:themeColor="text1"/>
          <w:u w:val="single"/>
        </w:rPr>
        <w:t>:</w:t>
      </w:r>
    </w:p>
    <w:p w14:paraId="069E7373" w14:textId="77777777" w:rsidR="00E825E3" w:rsidRPr="002926E6" w:rsidRDefault="004443D6" w:rsidP="00455006">
      <w:pPr>
        <w:pStyle w:val="ListParagraph"/>
        <w:jc w:val="both"/>
        <w:rPr>
          <w:color w:val="000000" w:themeColor="text1"/>
        </w:rPr>
      </w:pPr>
      <w:r w:rsidRPr="002926E6">
        <w:rPr>
          <w:color w:val="000000" w:themeColor="text1"/>
        </w:rPr>
        <w:t xml:space="preserve">EPT is designed to stimulate a response of sensory </w:t>
      </w:r>
      <w:r w:rsidR="00455006" w:rsidRPr="002926E6">
        <w:rPr>
          <w:color w:val="000000" w:themeColor="text1"/>
        </w:rPr>
        <w:t>fibers</w:t>
      </w:r>
      <w:r w:rsidRPr="002926E6">
        <w:rPr>
          <w:color w:val="000000" w:themeColor="text1"/>
        </w:rPr>
        <w:t xml:space="preserve"> (A delta) within the pulp by electric excitation. </w:t>
      </w:r>
    </w:p>
    <w:p w14:paraId="07BFBAD4" w14:textId="77777777" w:rsidR="00E825E3" w:rsidRPr="002926E6" w:rsidRDefault="00E825E3" w:rsidP="00E825E3">
      <w:pPr>
        <w:pStyle w:val="ListParagraph"/>
        <w:jc w:val="both"/>
        <w:rPr>
          <w:color w:val="000000" w:themeColor="text1"/>
        </w:rPr>
      </w:pPr>
    </w:p>
    <w:p w14:paraId="616F0565" w14:textId="77777777" w:rsidR="00170623" w:rsidRPr="002926E6" w:rsidRDefault="00170623" w:rsidP="00E825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ADVANTAGES OF EPT</w:t>
      </w:r>
    </w:p>
    <w:p w14:paraId="7B2EDE3C" w14:textId="77777777" w:rsidR="00353755" w:rsidRPr="002926E6" w:rsidRDefault="004443D6" w:rsidP="000C2D0D">
      <w:pPr>
        <w:pStyle w:val="ListParagraph"/>
        <w:numPr>
          <w:ilvl w:val="0"/>
          <w:numId w:val="12"/>
        </w:numPr>
        <w:jc w:val="both"/>
        <w:rPr>
          <w:color w:val="000000" w:themeColor="text1"/>
        </w:rPr>
      </w:pPr>
      <w:r w:rsidRPr="002926E6">
        <w:rPr>
          <w:color w:val="000000" w:themeColor="text1"/>
        </w:rPr>
        <w:t>The digital display provides instant, easy and reliable information.</w:t>
      </w:r>
    </w:p>
    <w:p w14:paraId="5010AF3D" w14:textId="77777777" w:rsidR="00353755" w:rsidRPr="002926E6" w:rsidRDefault="004443D6" w:rsidP="000C2D0D">
      <w:pPr>
        <w:pStyle w:val="ListParagraph"/>
        <w:numPr>
          <w:ilvl w:val="0"/>
          <w:numId w:val="12"/>
        </w:numPr>
        <w:jc w:val="both"/>
        <w:rPr>
          <w:color w:val="000000" w:themeColor="text1"/>
        </w:rPr>
      </w:pPr>
      <w:r w:rsidRPr="002926E6">
        <w:rPr>
          <w:color w:val="000000" w:themeColor="text1"/>
        </w:rPr>
        <w:t>Gives a quantitative reading and can be compared with the normal reading of control tooth.</w:t>
      </w:r>
    </w:p>
    <w:p w14:paraId="2B1F9259" w14:textId="77777777" w:rsidR="00E825E3" w:rsidRPr="002926E6" w:rsidRDefault="00E825E3" w:rsidP="00E825E3">
      <w:pPr>
        <w:pStyle w:val="ListParagraph"/>
        <w:jc w:val="both"/>
        <w:rPr>
          <w:color w:val="000000" w:themeColor="text1"/>
        </w:rPr>
      </w:pPr>
    </w:p>
    <w:p w14:paraId="753E3C57" w14:textId="77777777" w:rsidR="00170623" w:rsidRPr="002926E6" w:rsidRDefault="00170623" w:rsidP="00E825E3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DISADVANTAGES OF EPT</w:t>
      </w:r>
    </w:p>
    <w:p w14:paraId="6F9DD7E7" w14:textId="77777777" w:rsidR="00353755" w:rsidRPr="002926E6" w:rsidRDefault="004443D6" w:rsidP="000C2D0D">
      <w:pPr>
        <w:pStyle w:val="ListParagraph"/>
        <w:numPr>
          <w:ilvl w:val="0"/>
          <w:numId w:val="12"/>
        </w:numPr>
        <w:jc w:val="both"/>
        <w:rPr>
          <w:color w:val="000000" w:themeColor="text1"/>
        </w:rPr>
      </w:pPr>
      <w:r w:rsidRPr="002926E6">
        <w:rPr>
          <w:color w:val="000000" w:themeColor="text1"/>
        </w:rPr>
        <w:t>Recently traumatized teeth cannot be tested.</w:t>
      </w:r>
    </w:p>
    <w:p w14:paraId="1570B454" w14:textId="77777777" w:rsidR="00353755" w:rsidRPr="002926E6" w:rsidRDefault="004443D6" w:rsidP="000C2D0D">
      <w:pPr>
        <w:pStyle w:val="ListParagraph"/>
        <w:numPr>
          <w:ilvl w:val="0"/>
          <w:numId w:val="12"/>
        </w:numPr>
        <w:jc w:val="both"/>
        <w:rPr>
          <w:color w:val="000000" w:themeColor="text1"/>
        </w:rPr>
      </w:pPr>
      <w:r w:rsidRPr="002926E6">
        <w:rPr>
          <w:color w:val="000000" w:themeColor="text1"/>
        </w:rPr>
        <w:t>Does not give any indicati</w:t>
      </w:r>
      <w:r w:rsidR="00455006" w:rsidRPr="002926E6">
        <w:rPr>
          <w:color w:val="000000" w:themeColor="text1"/>
        </w:rPr>
        <w:t>on regarding the vascular supply</w:t>
      </w:r>
      <w:r w:rsidRPr="002926E6">
        <w:rPr>
          <w:color w:val="000000" w:themeColor="text1"/>
        </w:rPr>
        <w:t>.</w:t>
      </w:r>
    </w:p>
    <w:p w14:paraId="1FC2B44A" w14:textId="77777777" w:rsidR="00353755" w:rsidRPr="002926E6" w:rsidRDefault="004443D6" w:rsidP="000C2D0D">
      <w:pPr>
        <w:pStyle w:val="ListParagraph"/>
        <w:numPr>
          <w:ilvl w:val="0"/>
          <w:numId w:val="12"/>
        </w:numPr>
        <w:jc w:val="both"/>
        <w:rPr>
          <w:color w:val="000000" w:themeColor="text1"/>
        </w:rPr>
      </w:pPr>
      <w:r w:rsidRPr="002926E6">
        <w:rPr>
          <w:color w:val="000000" w:themeColor="text1"/>
        </w:rPr>
        <w:t>Readings from posterior teeth with partially vital pulps may be misleading</w:t>
      </w:r>
      <w:r w:rsidR="00FB7F64" w:rsidRPr="002926E6">
        <w:rPr>
          <w:color w:val="000000" w:themeColor="text1"/>
        </w:rPr>
        <w:t xml:space="preserve"> (fig 4)</w:t>
      </w:r>
      <w:r w:rsidRPr="002926E6">
        <w:rPr>
          <w:color w:val="000000" w:themeColor="text1"/>
        </w:rPr>
        <w:t>.</w:t>
      </w:r>
      <w:r w:rsidR="00F44F9E" w:rsidRPr="002926E6">
        <w:rPr>
          <w:color w:val="000000" w:themeColor="text1"/>
          <w:vertAlign w:val="superscript"/>
        </w:rPr>
        <w:t>10,13</w:t>
      </w:r>
      <w:r w:rsidR="001F3A4D" w:rsidRPr="002926E6">
        <w:rPr>
          <w:color w:val="000000" w:themeColor="text1"/>
          <w:vertAlign w:val="superscript"/>
        </w:rPr>
        <w:t>,14</w:t>
      </w:r>
    </w:p>
    <w:p w14:paraId="0B8B3016" w14:textId="77777777" w:rsidR="00170623" w:rsidRPr="002926E6" w:rsidRDefault="00170623" w:rsidP="005E5942">
      <w:pPr>
        <w:pStyle w:val="ListParagraph"/>
        <w:ind w:left="1800"/>
        <w:jc w:val="both"/>
        <w:rPr>
          <w:color w:val="000000" w:themeColor="text1"/>
        </w:rPr>
      </w:pPr>
      <w:r w:rsidRPr="002926E6">
        <w:rPr>
          <w:noProof/>
          <w:color w:val="000000" w:themeColor="text1"/>
        </w:rPr>
        <w:drawing>
          <wp:anchor distT="0" distB="0" distL="114300" distR="114300" simplePos="0" relativeHeight="251672576" behindDoc="0" locked="0" layoutInCell="1" allowOverlap="1" wp14:anchorId="60C21A1E" wp14:editId="1170D648">
            <wp:simplePos x="0" y="0"/>
            <wp:positionH relativeFrom="column">
              <wp:posOffset>117551</wp:posOffset>
            </wp:positionH>
            <wp:positionV relativeFrom="paragraph">
              <wp:posOffset>186723</wp:posOffset>
            </wp:positionV>
            <wp:extent cx="6200518" cy="3193576"/>
            <wp:effectExtent l="57150" t="57150" r="105410" b="1212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7" t="19198" r="7668" b="10519"/>
                    <a:stretch/>
                  </pic:blipFill>
                  <pic:spPr bwMode="auto">
                    <a:xfrm>
                      <a:off x="0" y="0"/>
                      <a:ext cx="6200518" cy="319357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06E1E" w14:textId="77777777" w:rsidR="00170623" w:rsidRPr="002926E6" w:rsidRDefault="00170623" w:rsidP="005E5942">
      <w:pPr>
        <w:pStyle w:val="ListParagraph"/>
        <w:jc w:val="both"/>
        <w:rPr>
          <w:color w:val="000000" w:themeColor="text1"/>
        </w:rPr>
      </w:pPr>
    </w:p>
    <w:p w14:paraId="724D6297" w14:textId="77777777" w:rsidR="00170623" w:rsidRPr="002926E6" w:rsidRDefault="00170623" w:rsidP="005E5942">
      <w:pPr>
        <w:pStyle w:val="ListParagraph"/>
        <w:jc w:val="both"/>
        <w:rPr>
          <w:color w:val="000000" w:themeColor="text1"/>
        </w:rPr>
      </w:pPr>
    </w:p>
    <w:p w14:paraId="1DCC3810" w14:textId="77777777" w:rsidR="001832BC" w:rsidRPr="002926E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8F855F" w14:textId="77777777" w:rsidR="001832BC" w:rsidRPr="002926E6" w:rsidRDefault="001832BC" w:rsidP="005E594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FC52E6" w14:textId="77777777" w:rsidR="002730AF" w:rsidRPr="002926E6" w:rsidRDefault="002730AF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4504FCAC" w14:textId="77777777" w:rsidR="001832BC" w:rsidRPr="002926E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6B5E3862" w14:textId="77777777" w:rsidR="001832BC" w:rsidRPr="002926E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18A60901" w14:textId="77777777" w:rsidR="001832BC" w:rsidRPr="002926E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34B43984" w14:textId="77777777" w:rsidR="001832BC" w:rsidRPr="002926E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010F41BE" w14:textId="77777777" w:rsidR="001832BC" w:rsidRPr="002926E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4159BFC2" w14:textId="77777777" w:rsidR="001832BC" w:rsidRPr="002926E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2B1E55FD" w14:textId="77777777" w:rsidR="001832BC" w:rsidRPr="002926E6" w:rsidRDefault="001832B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45D5880D" w14:textId="77777777" w:rsidR="001832BC" w:rsidRPr="002926E6" w:rsidRDefault="00FB7F64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2926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0D9326B" wp14:editId="176FF76F">
                <wp:simplePos x="0" y="0"/>
                <wp:positionH relativeFrom="column">
                  <wp:posOffset>1439048</wp:posOffset>
                </wp:positionH>
                <wp:positionV relativeFrom="paragraph">
                  <wp:posOffset>16869</wp:posOffset>
                </wp:positionV>
                <wp:extent cx="3586038" cy="294199"/>
                <wp:effectExtent l="0" t="0" r="14605" b="107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6038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35C05" w14:textId="77777777" w:rsidR="00FB7F64" w:rsidRPr="00BB7F11" w:rsidRDefault="00FB7F64" w:rsidP="00FB7F64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fig 4: False positive and false negative response of EPT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001B8" id="_x0000_s1030" type="#_x0000_t202" style="position:absolute;left:0;text-align:left;margin-left:113.3pt;margin-top:1.35pt;width:282.35pt;height:23.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">
                <v:textbox>
                  <w:txbxContent>
                    <w:p w:rsidR="00FB7F64" w:rsidRPr="00BB7F11" w:rsidRDefault="00FB7F64" w:rsidP="00FB7F64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fig 4: False positive and false negative response of EPT</w:t>
                      </w:r>
                    </w:p>
                  </w:txbxContent>
                </v:textbox>
              </v:shape>
            </w:pict>
          </mc:Fallback>
        </mc:AlternateContent>
      </w:r>
    </w:p>
    <w:p w14:paraId="2BD13CF5" w14:textId="77777777" w:rsidR="00FB7F64" w:rsidRPr="002926E6" w:rsidRDefault="00FB7F64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</w:p>
    <w:p w14:paraId="151C3B81" w14:textId="77777777" w:rsidR="001F3A4D" w:rsidRPr="002926E6" w:rsidRDefault="00170623" w:rsidP="000C2D0D">
      <w:pPr>
        <w:pStyle w:val="ListParagraph"/>
        <w:numPr>
          <w:ilvl w:val="0"/>
          <w:numId w:val="31"/>
        </w:numPr>
        <w:jc w:val="both"/>
        <w:rPr>
          <w:b/>
          <w:color w:val="000000" w:themeColor="text1"/>
          <w:u w:val="single"/>
        </w:rPr>
      </w:pPr>
      <w:r w:rsidRPr="002926E6">
        <w:rPr>
          <w:b/>
          <w:color w:val="000000" w:themeColor="text1"/>
          <w:u w:val="single"/>
        </w:rPr>
        <w:t>ANESTHETIC TESTING</w:t>
      </w:r>
    </w:p>
    <w:p w14:paraId="772375B0" w14:textId="77777777" w:rsidR="001F3A4D" w:rsidRPr="002926E6" w:rsidRDefault="004443D6" w:rsidP="000C2D0D">
      <w:pPr>
        <w:pStyle w:val="ListParagraph"/>
        <w:numPr>
          <w:ilvl w:val="0"/>
          <w:numId w:val="32"/>
        </w:numPr>
        <w:jc w:val="both"/>
        <w:rPr>
          <w:b/>
          <w:color w:val="000000" w:themeColor="text1"/>
          <w:u w:val="single"/>
        </w:rPr>
      </w:pPr>
      <w:r w:rsidRPr="002926E6">
        <w:rPr>
          <w:color w:val="000000" w:themeColor="text1"/>
        </w:rPr>
        <w:t xml:space="preserve">Performed when usual tests have failed to enable one to identify the tooth. </w:t>
      </w:r>
    </w:p>
    <w:p w14:paraId="2666D920" w14:textId="77777777" w:rsidR="003B5621" w:rsidRPr="002926E6" w:rsidRDefault="004443D6" w:rsidP="000C2D0D">
      <w:pPr>
        <w:pStyle w:val="ListParagraph"/>
        <w:numPr>
          <w:ilvl w:val="0"/>
          <w:numId w:val="32"/>
        </w:numPr>
        <w:jc w:val="both"/>
        <w:rPr>
          <w:b/>
          <w:color w:val="000000" w:themeColor="text1"/>
          <w:u w:val="single"/>
        </w:rPr>
      </w:pPr>
      <w:r w:rsidRPr="002926E6">
        <w:rPr>
          <w:color w:val="000000" w:themeColor="text1"/>
          <w:lang w:val="en-IN"/>
        </w:rPr>
        <w:t xml:space="preserve">Either infiltration or </w:t>
      </w:r>
      <w:proofErr w:type="spellStart"/>
      <w:r w:rsidRPr="002926E6">
        <w:rPr>
          <w:color w:val="000000" w:themeColor="text1"/>
          <w:lang w:val="en-IN"/>
        </w:rPr>
        <w:t>intraligamentary</w:t>
      </w:r>
      <w:proofErr w:type="spellEnd"/>
      <w:r w:rsidRPr="002926E6">
        <w:rPr>
          <w:color w:val="000000" w:themeColor="text1"/>
          <w:lang w:val="en-IN"/>
        </w:rPr>
        <w:t xml:space="preserve"> injection is used, inject the most posterior tooth in the suspected area.</w:t>
      </w:r>
    </w:p>
    <w:p w14:paraId="52A46196" w14:textId="77777777" w:rsidR="00353755" w:rsidRPr="002926E6" w:rsidRDefault="004443D6" w:rsidP="000C2D0D">
      <w:pPr>
        <w:pStyle w:val="ListParagraph"/>
        <w:numPr>
          <w:ilvl w:val="0"/>
          <w:numId w:val="32"/>
        </w:numPr>
        <w:jc w:val="both"/>
        <w:rPr>
          <w:b/>
          <w:color w:val="000000" w:themeColor="text1"/>
          <w:u w:val="single"/>
        </w:rPr>
      </w:pPr>
      <w:r w:rsidRPr="002926E6">
        <w:rPr>
          <w:color w:val="000000" w:themeColor="text1"/>
          <w:lang w:val="en-IN"/>
        </w:rPr>
        <w:t>If pain persists, anesthetize the next tooth mesial to it.</w:t>
      </w:r>
      <w:r w:rsidR="001F3A4D" w:rsidRPr="002926E6">
        <w:rPr>
          <w:color w:val="000000" w:themeColor="text1"/>
          <w:vertAlign w:val="superscript"/>
          <w:lang w:val="en-IN"/>
        </w:rPr>
        <w:t>1,3</w:t>
      </w:r>
    </w:p>
    <w:p w14:paraId="0740A3D8" w14:textId="77777777" w:rsidR="003B5621" w:rsidRPr="002926E6" w:rsidRDefault="003B5621" w:rsidP="003B5621">
      <w:pPr>
        <w:pStyle w:val="ListParagraph"/>
        <w:ind w:left="1170"/>
        <w:jc w:val="both"/>
        <w:rPr>
          <w:b/>
          <w:color w:val="000000" w:themeColor="text1"/>
          <w:u w:val="single"/>
        </w:rPr>
      </w:pPr>
    </w:p>
    <w:p w14:paraId="55DA3B9B" w14:textId="77777777" w:rsidR="00353755" w:rsidRPr="002926E6" w:rsidRDefault="00170623" w:rsidP="000C2D0D">
      <w:pPr>
        <w:pStyle w:val="ListParagraph"/>
        <w:numPr>
          <w:ilvl w:val="0"/>
          <w:numId w:val="13"/>
        </w:numPr>
        <w:jc w:val="both"/>
        <w:rPr>
          <w:color w:val="000000" w:themeColor="text1"/>
          <w:u w:val="single"/>
        </w:rPr>
      </w:pPr>
      <w:r w:rsidRPr="002926E6">
        <w:rPr>
          <w:b/>
          <w:color w:val="000000" w:themeColor="text1"/>
          <w:u w:val="single"/>
        </w:rPr>
        <w:t>TEST CAVITY</w:t>
      </w:r>
      <w:r w:rsidR="003B5621" w:rsidRPr="002926E6">
        <w:rPr>
          <w:color w:val="000000" w:themeColor="text1"/>
        </w:rPr>
        <w:t xml:space="preserve">: </w:t>
      </w:r>
      <w:r w:rsidR="004443D6" w:rsidRPr="002926E6">
        <w:rPr>
          <w:color w:val="000000" w:themeColor="text1"/>
        </w:rPr>
        <w:t xml:space="preserve">Performed when other diagnostic methods have failed. </w:t>
      </w:r>
    </w:p>
    <w:p w14:paraId="302D949B" w14:textId="77777777" w:rsidR="00353755" w:rsidRPr="002926E6" w:rsidRDefault="004443D6" w:rsidP="000C2D0D">
      <w:pPr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Test cavity is made by drilling through enamel dentin junction of </w:t>
      </w:r>
      <w:proofErr w:type="spellStart"/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unanaesthetized</w:t>
      </w:r>
      <w:proofErr w:type="spellEnd"/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tooth. </w:t>
      </w:r>
    </w:p>
    <w:p w14:paraId="5FAADC58" w14:textId="77777777" w:rsidR="00353755" w:rsidRPr="002926E6" w:rsidRDefault="004443D6" w:rsidP="000C2D0D">
      <w:pPr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Sensitivity or pain felt is an indication of the presence of viable nerve fibres.</w:t>
      </w:r>
      <w:r w:rsidR="00A84A3F" w:rsidRPr="002926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10</w:t>
      </w:r>
    </w:p>
    <w:p w14:paraId="38D3F43C" w14:textId="77777777" w:rsidR="00170623" w:rsidRPr="002926E6" w:rsidRDefault="006A7886" w:rsidP="000C2D0D">
      <w:pPr>
        <w:pStyle w:val="ListParagraph"/>
        <w:numPr>
          <w:ilvl w:val="0"/>
          <w:numId w:val="13"/>
        </w:numPr>
        <w:jc w:val="both"/>
        <w:rPr>
          <w:b/>
          <w:color w:val="000000" w:themeColor="text1"/>
          <w:u w:val="single"/>
        </w:rPr>
      </w:pPr>
      <w:r w:rsidRPr="002926E6">
        <w:rPr>
          <w:b/>
          <w:color w:val="000000" w:themeColor="text1"/>
          <w:u w:val="single"/>
        </w:rPr>
        <w:t>TRANSILLUMINATION TEST</w:t>
      </w:r>
      <w:r w:rsidR="00170623" w:rsidRPr="002926E6">
        <w:rPr>
          <w:b/>
          <w:color w:val="000000" w:themeColor="text1"/>
          <w:u w:val="single"/>
        </w:rPr>
        <w:t>:</w:t>
      </w:r>
    </w:p>
    <w:p w14:paraId="364D7A96" w14:textId="77777777" w:rsidR="003B5621" w:rsidRPr="002926E6" w:rsidRDefault="003B5621" w:rsidP="003B5621">
      <w:pPr>
        <w:pStyle w:val="ListParagraph"/>
        <w:jc w:val="both"/>
        <w:rPr>
          <w:b/>
          <w:color w:val="000000" w:themeColor="text1"/>
          <w:u w:val="single"/>
        </w:rPr>
      </w:pPr>
    </w:p>
    <w:p w14:paraId="5564AFB2" w14:textId="77777777" w:rsidR="00353755" w:rsidRPr="002926E6" w:rsidRDefault="004443D6" w:rsidP="00FD099B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PRINCIPLE</w:t>
      </w:r>
      <w:r w:rsidR="00F44F9E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:  caries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, calculus, restorative material, sound tooth structure, inflammatory exudates and healthy periodontium have different indices of light transmission.</w:t>
      </w:r>
    </w:p>
    <w:p w14:paraId="12B52C63" w14:textId="77777777" w:rsidR="00170623" w:rsidRPr="002926E6" w:rsidRDefault="004443D6" w:rsidP="00FD099B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USES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diagnose crown &amp; root fracture- </w:t>
      </w:r>
      <w:r w:rsidR="00170623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light from fiber-optic placed at right angles to the fracture line, part of tooth proximal to light source-will absorb this light and glow and area beyond this fracture will be grey in comparison.</w:t>
      </w:r>
      <w:r w:rsidR="003B5621" w:rsidRPr="002926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1,15</w:t>
      </w:r>
    </w:p>
    <w:p w14:paraId="4B749AF2" w14:textId="77777777" w:rsidR="00170623" w:rsidRPr="002926E6" w:rsidRDefault="004443D6" w:rsidP="000C2D0D">
      <w:pPr>
        <w:pStyle w:val="ListParagraph"/>
        <w:numPr>
          <w:ilvl w:val="0"/>
          <w:numId w:val="13"/>
        </w:numPr>
        <w:jc w:val="both"/>
        <w:rPr>
          <w:b/>
          <w:color w:val="000000" w:themeColor="text1"/>
          <w:u w:val="single"/>
        </w:rPr>
      </w:pPr>
      <w:r w:rsidRPr="002926E6">
        <w:rPr>
          <w:b/>
          <w:color w:val="000000" w:themeColor="text1"/>
          <w:u w:val="single"/>
        </w:rPr>
        <w:t>GUTTA- PERCHA POINT TRACING WITH RADIOGRAPH:</w:t>
      </w:r>
    </w:p>
    <w:p w14:paraId="53690C9B" w14:textId="77777777" w:rsidR="00A5715D" w:rsidRPr="002926E6" w:rsidRDefault="004443D6" w:rsidP="000C2D0D">
      <w:pPr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Can localize the endodontic lesion to the specific tooth. </w:t>
      </w:r>
    </w:p>
    <w:p w14:paraId="00157639" w14:textId="77777777" w:rsidR="00A5715D" w:rsidRPr="002926E6" w:rsidRDefault="004443D6" w:rsidP="000C2D0D">
      <w:pPr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To locate the source of an infection, the sinus tract can be traced by threading the stoma with a gutta percha point.</w:t>
      </w:r>
    </w:p>
    <w:p w14:paraId="52650900" w14:textId="77777777" w:rsidR="00353755" w:rsidRPr="002926E6" w:rsidRDefault="004443D6" w:rsidP="000C2D0D">
      <w:pPr>
        <w:numPr>
          <w:ilvl w:val="0"/>
          <w:numId w:val="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  <w:t>After tracing the sinus tract, the gutta percha is seen to be directed to the source of pathosis.</w:t>
      </w:r>
    </w:p>
    <w:p w14:paraId="091729DC" w14:textId="77777777" w:rsidR="00D429A4" w:rsidRPr="002926E6" w:rsidRDefault="004443D6" w:rsidP="000C2D0D">
      <w:pPr>
        <w:pStyle w:val="ListParagraph"/>
        <w:numPr>
          <w:ilvl w:val="0"/>
          <w:numId w:val="13"/>
        </w:numPr>
        <w:jc w:val="both"/>
        <w:rPr>
          <w:b/>
          <w:color w:val="000000" w:themeColor="text1"/>
          <w:u w:val="single"/>
        </w:rPr>
      </w:pPr>
      <w:r w:rsidRPr="002926E6">
        <w:rPr>
          <w:b/>
          <w:color w:val="000000" w:themeColor="text1"/>
          <w:u w:val="single"/>
        </w:rPr>
        <w:t>LASER DOPPLER FLOWMETRY</w:t>
      </w:r>
    </w:p>
    <w:p w14:paraId="58AD8A67" w14:textId="77777777" w:rsidR="00353755" w:rsidRPr="002926E6" w:rsidRDefault="00D429A4" w:rsidP="00D429A4">
      <w:pPr>
        <w:pStyle w:val="ListParagraph"/>
        <w:jc w:val="both"/>
        <w:rPr>
          <w:color w:val="000000" w:themeColor="text1"/>
        </w:rPr>
      </w:pPr>
      <w:r w:rsidRPr="002926E6">
        <w:rPr>
          <w:color w:val="000000" w:themeColor="text1"/>
        </w:rPr>
        <w:t xml:space="preserve">It is a </w:t>
      </w:r>
      <w:r w:rsidR="004443D6" w:rsidRPr="002926E6">
        <w:rPr>
          <w:color w:val="000000" w:themeColor="text1"/>
        </w:rPr>
        <w:t>method used to assess blood flow in microvascular systems.</w:t>
      </w:r>
      <w:r w:rsidRPr="002926E6">
        <w:rPr>
          <w:color w:val="000000" w:themeColor="text1"/>
        </w:rPr>
        <w:t xml:space="preserve"> </w:t>
      </w:r>
      <w:r w:rsidR="004443D6" w:rsidRPr="002926E6">
        <w:rPr>
          <w:color w:val="000000" w:themeColor="text1"/>
        </w:rPr>
        <w:t>A diode is used to project an infrared light beam through the crown and pulp chamber of a tooth. The infrared light beam is scattered as it passes through the pulp tissue.</w:t>
      </w:r>
    </w:p>
    <w:p w14:paraId="14A37513" w14:textId="77777777" w:rsidR="00D429A4" w:rsidRPr="002926E6" w:rsidRDefault="00D429A4" w:rsidP="00D429A4">
      <w:pPr>
        <w:pStyle w:val="ListParagraph"/>
        <w:jc w:val="both"/>
        <w:rPr>
          <w:b/>
          <w:color w:val="000000" w:themeColor="text1"/>
          <w:u w:val="single"/>
        </w:rPr>
      </w:pPr>
    </w:p>
    <w:p w14:paraId="5DCF23B5" w14:textId="77777777" w:rsidR="00353755" w:rsidRPr="002926E6" w:rsidRDefault="00D429A4" w:rsidP="00D429A4">
      <w:pPr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Principle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4443D6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The Doppler principle states that the light beam will be frequency-shifted by moving red blood cells but will remain unshifted as it passes through static tissue. The light enters the tooth and gets absorbed by the RBC’s which leads to a shift in the frequency of the scattered light.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43D6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The proportion of doppler shifted light is detected with help of a photodetector.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43D6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This principle is used to ascertain the presence of blood movement within the pulp space.</w:t>
      </w:r>
    </w:p>
    <w:p w14:paraId="6E99AD5E" w14:textId="77777777" w:rsidR="004443D6" w:rsidRPr="002926E6" w:rsidRDefault="006A7886" w:rsidP="005E5942">
      <w:p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</w:t>
      </w:r>
      <w:r w:rsidR="004443D6" w:rsidRPr="00292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ADVANTAGES</w:t>
      </w:r>
    </w:p>
    <w:p w14:paraId="189CEE74" w14:textId="77777777" w:rsidR="00353755" w:rsidRPr="002926E6" w:rsidRDefault="004443D6" w:rsidP="000C2D0D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Reflects vascularity of pulp.</w:t>
      </w:r>
    </w:p>
    <w:p w14:paraId="5774A2FE" w14:textId="77777777" w:rsidR="00353755" w:rsidRPr="002926E6" w:rsidRDefault="004443D6" w:rsidP="000C2D0D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Noninvasive procedure.</w:t>
      </w:r>
    </w:p>
    <w:p w14:paraId="309DD5B9" w14:textId="77777777" w:rsidR="00353755" w:rsidRPr="002926E6" w:rsidRDefault="004443D6" w:rsidP="000C2D0D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Provides accurate reading in case of recently erupted teeth or traumatized teeth.</w:t>
      </w:r>
    </w:p>
    <w:p w14:paraId="321CDFD1" w14:textId="77777777" w:rsidR="00353755" w:rsidRPr="002926E6" w:rsidRDefault="004443D6" w:rsidP="000C2D0D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Effectively monitor revascularization of replanted teeth.</w:t>
      </w:r>
    </w:p>
    <w:p w14:paraId="18C324F4" w14:textId="77777777" w:rsidR="004443D6" w:rsidRPr="002926E6" w:rsidRDefault="006A7886" w:rsidP="006A7886">
      <w:p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</w:t>
      </w:r>
      <w:r w:rsidR="004443D6" w:rsidRPr="00292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DISADVANTAGES</w:t>
      </w:r>
    </w:p>
    <w:p w14:paraId="116D57D2" w14:textId="77777777" w:rsidR="00353755" w:rsidRPr="002926E6" w:rsidRDefault="004443D6" w:rsidP="000C2D0D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Systemic medication may alter blood flow in the pulp.</w:t>
      </w:r>
    </w:p>
    <w:p w14:paraId="2ACEC917" w14:textId="77777777" w:rsidR="00353755" w:rsidRPr="002926E6" w:rsidRDefault="004443D6" w:rsidP="000C2D0D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Gingival blood vessels can give false reading.</w:t>
      </w:r>
    </w:p>
    <w:p w14:paraId="5A053ADD" w14:textId="77777777" w:rsidR="00353755" w:rsidRPr="002926E6" w:rsidRDefault="004443D6" w:rsidP="000C2D0D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Need custom fabricated jig to hold sensor.</w:t>
      </w:r>
    </w:p>
    <w:p w14:paraId="15B02361" w14:textId="77777777" w:rsidR="00353755" w:rsidRPr="002926E6" w:rsidRDefault="004443D6" w:rsidP="000C2D0D">
      <w:pPr>
        <w:numPr>
          <w:ilvl w:val="0"/>
          <w:numId w:val="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Expensive.</w:t>
      </w:r>
      <w:r w:rsidR="00977FCE" w:rsidRPr="002926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2,12,16</w:t>
      </w:r>
    </w:p>
    <w:p w14:paraId="2149F3B7" w14:textId="77777777" w:rsidR="00353755" w:rsidRPr="002926E6" w:rsidRDefault="004443D6" w:rsidP="000C2D0D">
      <w:pPr>
        <w:pStyle w:val="ListParagraph"/>
        <w:numPr>
          <w:ilvl w:val="0"/>
          <w:numId w:val="13"/>
        </w:numPr>
        <w:jc w:val="both"/>
        <w:rPr>
          <w:color w:val="000000" w:themeColor="text1"/>
          <w:u w:val="single"/>
        </w:rPr>
      </w:pPr>
      <w:r w:rsidRPr="002926E6">
        <w:rPr>
          <w:b/>
          <w:color w:val="000000" w:themeColor="text1"/>
          <w:u w:val="single"/>
        </w:rPr>
        <w:t>PULSE OXIMETRY</w:t>
      </w:r>
      <w:r w:rsidRPr="002926E6">
        <w:rPr>
          <w:color w:val="000000" w:themeColor="text1"/>
          <w:u w:val="single"/>
        </w:rPr>
        <w:t>:</w:t>
      </w:r>
      <w:r w:rsidR="008A7AFC" w:rsidRPr="002926E6">
        <w:rPr>
          <w:color w:val="000000" w:themeColor="text1"/>
          <w:u w:val="single"/>
        </w:rPr>
        <w:t xml:space="preserve"> </w:t>
      </w:r>
      <w:r w:rsidR="008A7AFC" w:rsidRPr="002926E6">
        <w:rPr>
          <w:color w:val="000000" w:themeColor="text1"/>
        </w:rPr>
        <w:t>it is a n</w:t>
      </w:r>
      <w:r w:rsidRPr="002926E6">
        <w:rPr>
          <w:color w:val="000000" w:themeColor="text1"/>
        </w:rPr>
        <w:t>oninvasive method to measure the oxygen saturation levels of circulating arterial blood.  Pulse oximeter sensor consists of:</w:t>
      </w:r>
    </w:p>
    <w:p w14:paraId="2D178527" w14:textId="77777777" w:rsidR="008A7AFC" w:rsidRPr="002926E6" w:rsidRDefault="004443D6" w:rsidP="000C2D0D">
      <w:pPr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Two light emitting diodes, one to transmit red light (660 nm) and other to t</w:t>
      </w:r>
      <w:r w:rsidR="008A7AFC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ransmit infrared light (940 nm).</w:t>
      </w:r>
    </w:p>
    <w:p w14:paraId="7A5C028E" w14:textId="77777777" w:rsidR="00353755" w:rsidRPr="002926E6" w:rsidRDefault="004443D6" w:rsidP="000C2D0D">
      <w:pPr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Photo detector on opposite side of vascular bed.</w:t>
      </w:r>
    </w:p>
    <w:p w14:paraId="36DAF62D" w14:textId="77777777" w:rsidR="00353755" w:rsidRPr="002926E6" w:rsidRDefault="004443D6" w:rsidP="000C2D0D">
      <w:pPr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Tooth is sandwiched between a photoelectric detector and an LED of red or infrared lights</w:t>
      </w:r>
      <w:r w:rsidR="008A7AFC"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(fig 5)</w:t>
      </w: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922E81B" w14:textId="77777777" w:rsidR="00353755" w:rsidRPr="002926E6" w:rsidRDefault="004443D6" w:rsidP="000C2D0D">
      <w:pPr>
        <w:numPr>
          <w:ilvl w:val="0"/>
          <w:numId w:val="18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It measures the oxygen pressure of erythrocytes.</w:t>
      </w:r>
    </w:p>
    <w:p w14:paraId="1B2EF96D" w14:textId="77777777" w:rsidR="004443D6" w:rsidRPr="002926E6" w:rsidRDefault="00CD5EC0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N"/>
        </w:rPr>
      </w:pPr>
      <w:r w:rsidRPr="002926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D741885" wp14:editId="29DD6CD3">
                <wp:simplePos x="0" y="0"/>
                <wp:positionH relativeFrom="column">
                  <wp:posOffset>1606163</wp:posOffset>
                </wp:positionH>
                <wp:positionV relativeFrom="paragraph">
                  <wp:posOffset>2746679</wp:posOffset>
                </wp:positionV>
                <wp:extent cx="1956021" cy="294199"/>
                <wp:effectExtent l="0" t="0" r="25400" b="1079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6021" cy="2941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666FC" w14:textId="77777777" w:rsidR="008A7AFC" w:rsidRPr="00BB7F11" w:rsidRDefault="008A7AFC" w:rsidP="008A7AFC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fig 5: Pulse oximeter</w:t>
                            </w:r>
                            <w:r w:rsidR="007C008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0113B" id="_x0000_s1031" type="#_x0000_t202" style="position:absolute;left:0;text-align:left;margin-left:126.45pt;margin-top:216.25pt;width:154pt;height:23.1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">
                <v:textbox>
                  <w:txbxContent>
                    <w:p w:rsidR="008A7AFC" w:rsidRPr="00BB7F11" w:rsidRDefault="008A7AFC" w:rsidP="008A7AFC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fig 5: Pulse oximeter</w:t>
                      </w:r>
                      <w:r w:rsidR="007C0088">
                        <w:rPr>
                          <w:rFonts w:ascii="Times New Roman" w:hAnsi="Times New Roman" w:cs="Times New Roman"/>
                          <w:sz w:val="24"/>
                        </w:rPr>
                        <w:t xml:space="preserve"> parts</w:t>
                      </w:r>
                    </w:p>
                  </w:txbxContent>
                </v:textbox>
              </v:shape>
            </w:pict>
          </mc:Fallback>
        </mc:AlternateContent>
      </w:r>
      <w:r w:rsidR="004443D6" w:rsidRPr="002926E6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EA4B192" wp14:editId="7F3CFC7C">
            <wp:extent cx="4564049" cy="2631129"/>
            <wp:effectExtent l="57150" t="57150" r="122555" b="1123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112" t="20423" r="9747" b="11753"/>
                    <a:stretch/>
                  </pic:blipFill>
                  <pic:spPr bwMode="auto">
                    <a:xfrm>
                      <a:off x="0" y="0"/>
                      <a:ext cx="4599105" cy="2651338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3851D" w14:textId="77777777" w:rsidR="008A7AFC" w:rsidRPr="002926E6" w:rsidRDefault="008A7AFC" w:rsidP="005E5942">
      <w:pPr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11B6A46C" w14:textId="77777777" w:rsidR="004443D6" w:rsidRPr="002926E6" w:rsidRDefault="004443D6" w:rsidP="005E5942">
      <w:p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ADVANTAGES</w:t>
      </w:r>
    </w:p>
    <w:p w14:paraId="26CE7284" w14:textId="77777777" w:rsidR="00353755" w:rsidRPr="002926E6" w:rsidRDefault="004443D6" w:rsidP="000C2D0D">
      <w:pPr>
        <w:numPr>
          <w:ilvl w:val="0"/>
          <w:numId w:val="1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Effectively detects pulpal blood flow.</w:t>
      </w:r>
    </w:p>
    <w:p w14:paraId="590BFD08" w14:textId="77777777" w:rsidR="00353755" w:rsidRPr="002926E6" w:rsidRDefault="004443D6" w:rsidP="000C2D0D">
      <w:pPr>
        <w:numPr>
          <w:ilvl w:val="0"/>
          <w:numId w:val="1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Useful in traumatic injuries.</w:t>
      </w:r>
    </w:p>
    <w:p w14:paraId="3BF6F5E5" w14:textId="77777777" w:rsidR="00353755" w:rsidRPr="002926E6" w:rsidRDefault="004443D6" w:rsidP="000C2D0D">
      <w:pPr>
        <w:numPr>
          <w:ilvl w:val="0"/>
          <w:numId w:val="1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Easy to reproduce readings.</w:t>
      </w:r>
    </w:p>
    <w:p w14:paraId="0C4431CE" w14:textId="77777777" w:rsidR="001832BC" w:rsidRPr="002926E6" w:rsidRDefault="004443D6" w:rsidP="000C2D0D">
      <w:pPr>
        <w:numPr>
          <w:ilvl w:val="0"/>
          <w:numId w:val="1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Pulp circulation can be detected independent of gingival circulation.</w:t>
      </w:r>
    </w:p>
    <w:p w14:paraId="2F37569F" w14:textId="77777777" w:rsidR="004443D6" w:rsidRPr="002926E6" w:rsidRDefault="004443D6" w:rsidP="005E5942">
      <w:p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DISADVANTAGES</w:t>
      </w:r>
    </w:p>
    <w:p w14:paraId="7902E0BC" w14:textId="77777777" w:rsidR="00353755" w:rsidRPr="002926E6" w:rsidRDefault="004443D6" w:rsidP="000C2D0D">
      <w:pPr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Lower specificity in cases where coronal pulp is undergoing calcific changes.</w:t>
      </w:r>
    </w:p>
    <w:p w14:paraId="7E74775E" w14:textId="77777777" w:rsidR="00353755" w:rsidRPr="002926E6" w:rsidRDefault="004443D6" w:rsidP="000C2D0D">
      <w:pPr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Pulp is insulated by enamel &amp; dentin, difficult to detect pulsations by the probe.</w:t>
      </w:r>
    </w:p>
    <w:p w14:paraId="551440B7" w14:textId="77777777" w:rsidR="00353755" w:rsidRPr="002926E6" w:rsidRDefault="004443D6" w:rsidP="000C2D0D">
      <w:pPr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26E6">
        <w:rPr>
          <w:rFonts w:ascii="Times New Roman" w:hAnsi="Times New Roman" w:cs="Times New Roman"/>
          <w:color w:val="000000" w:themeColor="text1"/>
          <w:sz w:val="24"/>
          <w:szCs w:val="24"/>
        </w:rPr>
        <w:t>Background absorption associated with venous blood &amp; tissue constituents.</w:t>
      </w:r>
      <w:r w:rsidR="00244559" w:rsidRPr="002926E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17,18</w:t>
      </w:r>
    </w:p>
    <w:p w14:paraId="05039828" w14:textId="77777777" w:rsidR="004443D6" w:rsidRPr="002926E6" w:rsidRDefault="004443D6" w:rsidP="000C2D0D">
      <w:pPr>
        <w:pStyle w:val="ListParagraph"/>
        <w:numPr>
          <w:ilvl w:val="0"/>
          <w:numId w:val="13"/>
        </w:numPr>
        <w:jc w:val="both"/>
        <w:rPr>
          <w:color w:val="000000" w:themeColor="text1"/>
          <w:u w:val="single"/>
        </w:rPr>
      </w:pPr>
      <w:r w:rsidRPr="002926E6">
        <w:rPr>
          <w:b/>
          <w:color w:val="000000" w:themeColor="text1"/>
          <w:u w:val="single"/>
        </w:rPr>
        <w:lastRenderedPageBreak/>
        <w:t>DUAL WAVELENGTH SPECTROPHOTOMETRY</w:t>
      </w:r>
      <w:r w:rsidR="008A7AFC" w:rsidRPr="002926E6">
        <w:rPr>
          <w:color w:val="000000" w:themeColor="text1"/>
        </w:rPr>
        <w:t xml:space="preserve">: </w:t>
      </w:r>
      <w:r w:rsidRPr="002926E6">
        <w:rPr>
          <w:color w:val="000000" w:themeColor="text1"/>
        </w:rPr>
        <w:t>Measures oxygenation changes in the capillary bed rather than in the supply vessels and hence does not depend on a pulsatile blood flow.</w:t>
      </w:r>
      <w:r w:rsidR="00355E39" w:rsidRPr="002926E6">
        <w:rPr>
          <w:color w:val="000000" w:themeColor="text1"/>
        </w:rPr>
        <w:t xml:space="preserve"> It d</w:t>
      </w:r>
      <w:r w:rsidRPr="002926E6">
        <w:rPr>
          <w:color w:val="000000" w:themeColor="text1"/>
        </w:rPr>
        <w:t>etects the presence or absence of oxygenated blood at 760 and 850nm</w:t>
      </w:r>
      <w:r w:rsidR="00355E39" w:rsidRPr="002926E6">
        <w:rPr>
          <w:color w:val="000000" w:themeColor="text1"/>
        </w:rPr>
        <w:t>.</w:t>
      </w:r>
      <w:r w:rsidR="00121F0E" w:rsidRPr="002926E6">
        <w:rPr>
          <w:color w:val="000000" w:themeColor="text1"/>
          <w:vertAlign w:val="superscript"/>
        </w:rPr>
        <w:t>19</w:t>
      </w:r>
    </w:p>
    <w:p w14:paraId="75F0EAAE" w14:textId="77777777" w:rsidR="00355E39" w:rsidRPr="002926E6" w:rsidRDefault="00355E39" w:rsidP="00355E39">
      <w:pPr>
        <w:pStyle w:val="ListParagraph"/>
        <w:jc w:val="both"/>
        <w:rPr>
          <w:color w:val="000000" w:themeColor="text1"/>
          <w:u w:val="single"/>
        </w:rPr>
      </w:pPr>
    </w:p>
    <w:p w14:paraId="3667FF3C" w14:textId="77777777" w:rsidR="002730AF" w:rsidRPr="002926E6" w:rsidRDefault="004443D6" w:rsidP="000C2D0D">
      <w:pPr>
        <w:pStyle w:val="ListParagraph"/>
        <w:numPr>
          <w:ilvl w:val="0"/>
          <w:numId w:val="13"/>
        </w:numPr>
        <w:jc w:val="both"/>
        <w:rPr>
          <w:b/>
          <w:color w:val="000000" w:themeColor="text1"/>
          <w:u w:val="single"/>
        </w:rPr>
      </w:pPr>
      <w:r w:rsidRPr="002926E6">
        <w:rPr>
          <w:b/>
          <w:color w:val="000000" w:themeColor="text1"/>
          <w:u w:val="single"/>
        </w:rPr>
        <w:t>TOOTH SURFACE TEMPERATURE CHANGES</w:t>
      </w:r>
      <w:r w:rsidR="00355E39" w:rsidRPr="002926E6">
        <w:rPr>
          <w:b/>
          <w:color w:val="000000" w:themeColor="text1"/>
        </w:rPr>
        <w:t xml:space="preserve">: </w:t>
      </w:r>
      <w:r w:rsidRPr="002926E6">
        <w:rPr>
          <w:color w:val="000000" w:themeColor="text1"/>
        </w:rPr>
        <w:t>Various methods</w:t>
      </w:r>
      <w:r w:rsidR="00244559" w:rsidRPr="002926E6">
        <w:t xml:space="preserve"> for temperature measurement as a diagnostic procedure for human teeth, has been described with the use of thermistors, </w:t>
      </w:r>
      <w:r w:rsidR="00355E39" w:rsidRPr="002926E6">
        <w:rPr>
          <w:bCs/>
          <w:color w:val="000000" w:themeColor="text1"/>
        </w:rPr>
        <w:t xml:space="preserve">Hughes </w:t>
      </w:r>
      <w:proofErr w:type="spellStart"/>
      <w:r w:rsidR="00355E39" w:rsidRPr="002926E6">
        <w:rPr>
          <w:bCs/>
          <w:color w:val="000000" w:themeColor="text1"/>
        </w:rPr>
        <w:t>Probeye</w:t>
      </w:r>
      <w:proofErr w:type="spellEnd"/>
      <w:r w:rsidR="00355E39" w:rsidRPr="002926E6">
        <w:rPr>
          <w:bCs/>
          <w:color w:val="000000" w:themeColor="text1"/>
        </w:rPr>
        <w:t xml:space="preserve"> Camera, Infrared thermo-graphic imaging and </w:t>
      </w:r>
      <w:r w:rsidR="00DA4BDD" w:rsidRPr="002926E6">
        <w:rPr>
          <w:bCs/>
          <w:color w:val="000000" w:themeColor="text1"/>
        </w:rPr>
        <w:t xml:space="preserve">Liquid </w:t>
      </w:r>
      <w:r w:rsidR="009E7797" w:rsidRPr="002926E6">
        <w:rPr>
          <w:bCs/>
          <w:color w:val="000000" w:themeColor="text1"/>
        </w:rPr>
        <w:t>Crystal t</w:t>
      </w:r>
      <w:r w:rsidR="00DA4BDD" w:rsidRPr="002926E6">
        <w:rPr>
          <w:bCs/>
          <w:color w:val="000000" w:themeColor="text1"/>
        </w:rPr>
        <w:t>esting.</w:t>
      </w:r>
      <w:r w:rsidR="00244559" w:rsidRPr="002926E6">
        <w:rPr>
          <w:bCs/>
          <w:color w:val="000000" w:themeColor="text1"/>
          <w:vertAlign w:val="superscript"/>
        </w:rPr>
        <w:t>12</w:t>
      </w:r>
    </w:p>
    <w:p w14:paraId="4EB77B89" w14:textId="77777777" w:rsidR="008950F4" w:rsidRPr="002926E6" w:rsidRDefault="008950F4" w:rsidP="008950F4">
      <w:pPr>
        <w:pStyle w:val="ListParagraph"/>
        <w:rPr>
          <w:b/>
          <w:color w:val="000000" w:themeColor="text1"/>
          <w:u w:val="single"/>
        </w:rPr>
      </w:pPr>
    </w:p>
    <w:p w14:paraId="700B0F55" w14:textId="77777777" w:rsidR="008950F4" w:rsidRPr="002926E6" w:rsidRDefault="008950F4" w:rsidP="008950F4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RECENT TRENDS:</w:t>
      </w:r>
    </w:p>
    <w:p w14:paraId="7358248A" w14:textId="77777777" w:rsidR="006C61F0" w:rsidRPr="002926E6" w:rsidRDefault="00DF52CC" w:rsidP="006C61F0">
      <w:pPr>
        <w:pStyle w:val="ListParagraph"/>
        <w:numPr>
          <w:ilvl w:val="0"/>
          <w:numId w:val="33"/>
        </w:numPr>
        <w:jc w:val="both"/>
        <w:rPr>
          <w:b/>
          <w:color w:val="000000" w:themeColor="text1"/>
          <w:u w:val="single"/>
        </w:rPr>
      </w:pPr>
      <w:r w:rsidRPr="002926E6">
        <w:rPr>
          <w:b/>
          <w:u w:val="single"/>
        </w:rPr>
        <w:t>Digital subtraction radiography</w:t>
      </w:r>
      <w:r w:rsidR="00906D28" w:rsidRPr="002926E6">
        <w:t xml:space="preserve">: is considered as a valuable tool to detect extremely small bone changes during or after root canal treatment with more accuracy. Introduced by </w:t>
      </w:r>
      <w:proofErr w:type="spellStart"/>
      <w:r w:rsidR="00906D28" w:rsidRPr="002926E6">
        <w:t>Zeides</w:t>
      </w:r>
      <w:proofErr w:type="spellEnd"/>
      <w:r w:rsidR="00906D28" w:rsidRPr="002926E6">
        <w:t xml:space="preserve"> </w:t>
      </w:r>
      <w:proofErr w:type="spellStart"/>
      <w:r w:rsidR="00906D28" w:rsidRPr="002926E6">
        <w:t>Plantes</w:t>
      </w:r>
      <w:proofErr w:type="spellEnd"/>
      <w:r w:rsidR="00906D28" w:rsidRPr="002926E6">
        <w:t xml:space="preserve"> and is almost twice as sensitive in the assessment of bone formation or resorption as conventi</w:t>
      </w:r>
      <w:r w:rsidR="006C61F0" w:rsidRPr="002926E6">
        <w:t>onal radiography.</w:t>
      </w:r>
    </w:p>
    <w:p w14:paraId="177EBB4B" w14:textId="77777777" w:rsidR="006C61F0" w:rsidRPr="002926E6" w:rsidRDefault="006C61F0" w:rsidP="006C61F0">
      <w:pPr>
        <w:pStyle w:val="ListParagraph"/>
        <w:jc w:val="both"/>
        <w:rPr>
          <w:b/>
          <w:color w:val="000000" w:themeColor="text1"/>
          <w:u w:val="single"/>
        </w:rPr>
      </w:pPr>
      <w:r w:rsidRPr="002926E6">
        <w:rPr>
          <w:u w:val="single"/>
        </w:rPr>
        <w:t>uses</w:t>
      </w:r>
      <w:r w:rsidRPr="002926E6">
        <w:t xml:space="preserve">: </w:t>
      </w:r>
    </w:p>
    <w:p w14:paraId="73E3FB25" w14:textId="77777777" w:rsidR="006C61F0" w:rsidRPr="002926E6" w:rsidRDefault="006C61F0" w:rsidP="006C61F0">
      <w:pPr>
        <w:pStyle w:val="ListParagraph"/>
        <w:numPr>
          <w:ilvl w:val="0"/>
          <w:numId w:val="34"/>
        </w:numPr>
        <w:jc w:val="both"/>
      </w:pPr>
      <w:r w:rsidRPr="002926E6">
        <w:t xml:space="preserve">detection of lesion interproximal caries </w:t>
      </w:r>
    </w:p>
    <w:p w14:paraId="0C269E8D" w14:textId="77777777" w:rsidR="006C61F0" w:rsidRPr="002926E6" w:rsidRDefault="006C61F0" w:rsidP="006C61F0">
      <w:pPr>
        <w:pStyle w:val="ListParagraph"/>
        <w:numPr>
          <w:ilvl w:val="0"/>
          <w:numId w:val="34"/>
        </w:numPr>
        <w:jc w:val="both"/>
      </w:pPr>
      <w:r w:rsidRPr="002926E6">
        <w:t xml:space="preserve">to view the progression of caries </w:t>
      </w:r>
    </w:p>
    <w:p w14:paraId="409D2E1C" w14:textId="77777777" w:rsidR="006C61F0" w:rsidRPr="002926E6" w:rsidRDefault="006C61F0" w:rsidP="006C61F0">
      <w:pPr>
        <w:pStyle w:val="ListParagraph"/>
        <w:numPr>
          <w:ilvl w:val="0"/>
          <w:numId w:val="34"/>
        </w:numPr>
        <w:jc w:val="both"/>
      </w:pPr>
      <w:r w:rsidRPr="002926E6">
        <w:t>evaluation of bony changes or repair.</w:t>
      </w:r>
    </w:p>
    <w:p w14:paraId="68FECC6C" w14:textId="77777777" w:rsidR="00746860" w:rsidRPr="002926E6" w:rsidRDefault="00DF52CC" w:rsidP="006C61F0">
      <w:pPr>
        <w:pStyle w:val="ListParagraph"/>
        <w:numPr>
          <w:ilvl w:val="0"/>
          <w:numId w:val="33"/>
        </w:numPr>
        <w:jc w:val="both"/>
        <w:rPr>
          <w:b/>
          <w:u w:val="single"/>
        </w:rPr>
      </w:pPr>
      <w:r w:rsidRPr="002926E6">
        <w:rPr>
          <w:b/>
          <w:u w:val="single"/>
        </w:rPr>
        <w:t>C</w:t>
      </w:r>
      <w:r w:rsidR="00FA7A07" w:rsidRPr="002926E6">
        <w:rPr>
          <w:b/>
          <w:u w:val="single"/>
        </w:rPr>
        <w:t>omputed axial tomography scanners</w:t>
      </w:r>
      <w:r w:rsidRPr="002926E6">
        <w:rPr>
          <w:b/>
          <w:u w:val="single"/>
        </w:rPr>
        <w:t>:</w:t>
      </w:r>
      <w:r w:rsidR="00746860" w:rsidRPr="002926E6">
        <w:rPr>
          <w:b/>
        </w:rPr>
        <w:t xml:space="preserve"> </w:t>
      </w:r>
      <w:r w:rsidR="00746860" w:rsidRPr="002926E6">
        <w:t xml:space="preserve"> especially used </w:t>
      </w:r>
    </w:p>
    <w:p w14:paraId="11F54CCA" w14:textId="77777777" w:rsidR="00746860" w:rsidRPr="002926E6" w:rsidRDefault="00746860" w:rsidP="00746860">
      <w:pPr>
        <w:pStyle w:val="ListParagraph"/>
        <w:numPr>
          <w:ilvl w:val="0"/>
          <w:numId w:val="35"/>
        </w:numPr>
        <w:jc w:val="both"/>
        <w:rPr>
          <w:b/>
          <w:u w:val="single"/>
        </w:rPr>
      </w:pPr>
      <w:r w:rsidRPr="002926E6">
        <w:t>to determine buccolingual as well as mesiodistal widths of teeth</w:t>
      </w:r>
    </w:p>
    <w:p w14:paraId="0A8F9709" w14:textId="77777777" w:rsidR="006C61F0" w:rsidRPr="002926E6" w:rsidRDefault="00746860" w:rsidP="00746860">
      <w:pPr>
        <w:pStyle w:val="ListParagraph"/>
        <w:numPr>
          <w:ilvl w:val="0"/>
          <w:numId w:val="35"/>
        </w:numPr>
        <w:jc w:val="both"/>
        <w:rPr>
          <w:b/>
          <w:u w:val="single"/>
        </w:rPr>
      </w:pPr>
      <w:r w:rsidRPr="002926E6">
        <w:t>to detect the presence or absence of root canal fillings and metal posts.</w:t>
      </w:r>
    </w:p>
    <w:p w14:paraId="41A1E9D8" w14:textId="77777777" w:rsidR="00197A7C" w:rsidRPr="002926E6" w:rsidRDefault="009150E1" w:rsidP="00197A7C">
      <w:pPr>
        <w:pStyle w:val="ListParagraph"/>
        <w:numPr>
          <w:ilvl w:val="0"/>
          <w:numId w:val="33"/>
        </w:numPr>
        <w:jc w:val="both"/>
        <w:rPr>
          <w:b/>
          <w:u w:val="single"/>
        </w:rPr>
      </w:pPr>
      <w:r w:rsidRPr="002926E6">
        <w:rPr>
          <w:b/>
          <w:u w:val="single"/>
        </w:rPr>
        <w:t>CONE BEAM COMPUTED VOLUMETRIC TOMOGRAPHY</w:t>
      </w:r>
      <w:r w:rsidRPr="002926E6">
        <w:t xml:space="preserve">: </w:t>
      </w:r>
    </w:p>
    <w:p w14:paraId="7B94D86F" w14:textId="77777777" w:rsidR="00614523" w:rsidRPr="002926E6" w:rsidRDefault="009150E1" w:rsidP="009150E1">
      <w:pPr>
        <w:pStyle w:val="ListParagraph"/>
        <w:jc w:val="both"/>
      </w:pPr>
      <w:r w:rsidRPr="002926E6">
        <w:t xml:space="preserve">CBCT uses a computer program cone-shaped beam rather than fan beam and provide a 3D volume image in single 360° </w:t>
      </w:r>
      <w:r w:rsidR="00FD099B" w:rsidRPr="002926E6">
        <w:t>rotations</w:t>
      </w:r>
      <w:r w:rsidRPr="002926E6">
        <w:t>.</w:t>
      </w:r>
    </w:p>
    <w:p w14:paraId="184019C8" w14:textId="77777777" w:rsidR="009150E1" w:rsidRPr="002926E6" w:rsidRDefault="00614523" w:rsidP="00614523">
      <w:pPr>
        <w:pStyle w:val="ListParagraph"/>
        <w:numPr>
          <w:ilvl w:val="0"/>
          <w:numId w:val="33"/>
        </w:numPr>
        <w:jc w:val="both"/>
        <w:rPr>
          <w:b/>
          <w:u w:val="single"/>
        </w:rPr>
      </w:pPr>
      <w:r w:rsidRPr="002926E6">
        <w:rPr>
          <w:b/>
          <w:u w:val="single"/>
        </w:rPr>
        <w:t>ULTRASOUND</w:t>
      </w:r>
      <w:r w:rsidRPr="002926E6">
        <w:t>:</w:t>
      </w:r>
      <w:r w:rsidR="00E61715" w:rsidRPr="002926E6">
        <w:t xml:space="preserve"> it is a</w:t>
      </w:r>
      <w:r w:rsidR="00E61715" w:rsidRPr="002926E6">
        <w:rPr>
          <w:b/>
        </w:rPr>
        <w:t xml:space="preserve"> </w:t>
      </w:r>
      <w:r w:rsidRPr="002926E6">
        <w:t>noninvasive investigation</w:t>
      </w:r>
      <w:r w:rsidR="00E61715" w:rsidRPr="002926E6">
        <w:t xml:space="preserve"> procedure</w:t>
      </w:r>
      <w:r w:rsidRPr="002926E6">
        <w:t xml:space="preserve"> that uses a </w:t>
      </w:r>
      <w:r w:rsidR="00E61715" w:rsidRPr="002926E6">
        <w:t xml:space="preserve">pulsed ultrasound beam having </w:t>
      </w:r>
      <w:r w:rsidRPr="002926E6">
        <w:t xml:space="preserve">very high frequency (7.5–20 MHz) to produce </w:t>
      </w:r>
      <w:r w:rsidR="00E61715" w:rsidRPr="002926E6">
        <w:t>a high-resolution image</w:t>
      </w:r>
      <w:r w:rsidRPr="002926E6">
        <w:t xml:space="preserve"> of more sup</w:t>
      </w:r>
      <w:r w:rsidR="00E64808" w:rsidRPr="002926E6">
        <w:t>erficial structures. C</w:t>
      </w:r>
      <w:r w:rsidRPr="002926E6">
        <w:t xml:space="preserve">olor Doppler </w:t>
      </w:r>
      <w:r w:rsidR="00E64808" w:rsidRPr="002926E6">
        <w:t xml:space="preserve">principle </w:t>
      </w:r>
      <w:r w:rsidRPr="002926E6">
        <w:t>allows blood flow to be detected.</w:t>
      </w:r>
      <w:r w:rsidR="000749D8" w:rsidRPr="002926E6">
        <w:rPr>
          <w:vertAlign w:val="superscript"/>
        </w:rPr>
        <w:t>20</w:t>
      </w:r>
    </w:p>
    <w:p w14:paraId="6E29C015" w14:textId="77777777" w:rsidR="005A3107" w:rsidRPr="002926E6" w:rsidRDefault="005A3107" w:rsidP="005A3107">
      <w:pPr>
        <w:pStyle w:val="ListParagraph"/>
        <w:jc w:val="both"/>
        <w:rPr>
          <w:b/>
          <w:u w:val="single"/>
        </w:rPr>
      </w:pPr>
    </w:p>
    <w:p w14:paraId="52BAC8D5" w14:textId="77777777" w:rsidR="005A3107" w:rsidRPr="002926E6" w:rsidRDefault="005A3107" w:rsidP="005A3107">
      <w:pPr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26E6">
        <w:rPr>
          <w:rFonts w:ascii="Times New Roman" w:hAnsi="Times New Roman" w:cs="Times New Roman"/>
          <w:b/>
          <w:sz w:val="24"/>
          <w:szCs w:val="24"/>
          <w:u w:val="single"/>
        </w:rPr>
        <w:t>CONCLUSION:</w:t>
      </w:r>
      <w:r w:rsidRPr="002926E6">
        <w:rPr>
          <w:rFonts w:ascii="Times New Roman" w:hAnsi="Times New Roman" w:cs="Times New Roman"/>
          <w:sz w:val="24"/>
          <w:szCs w:val="24"/>
        </w:rPr>
        <w:t xml:space="preserve"> with the advent of newer diagnostic techniques, the diagnosis of exact pulpal status (vital or necrotic) has become a quicker, easier and precise task. However, the results of newer diagnostic tests cannot be relied upon individually, on the contrary, they should be </w:t>
      </w:r>
      <w:r w:rsidR="00E741C5" w:rsidRPr="002926E6">
        <w:rPr>
          <w:rFonts w:ascii="Times New Roman" w:hAnsi="Times New Roman" w:cs="Times New Roman"/>
          <w:sz w:val="24"/>
          <w:szCs w:val="24"/>
        </w:rPr>
        <w:t xml:space="preserve">combined with other diagnostic tests (patient history, clinical examination, pulse oximetry, LDF, </w:t>
      </w:r>
      <w:proofErr w:type="spellStart"/>
      <w:r w:rsidR="00E741C5" w:rsidRPr="002926E6">
        <w:rPr>
          <w:rFonts w:ascii="Times New Roman" w:hAnsi="Times New Roman" w:cs="Times New Roman"/>
          <w:sz w:val="24"/>
          <w:szCs w:val="24"/>
        </w:rPr>
        <w:t>radiovisiography</w:t>
      </w:r>
      <w:proofErr w:type="spellEnd"/>
      <w:r w:rsidR="00E741C5" w:rsidRPr="002926E6">
        <w:rPr>
          <w:rFonts w:ascii="Times New Roman" w:hAnsi="Times New Roman" w:cs="Times New Roman"/>
          <w:sz w:val="24"/>
          <w:szCs w:val="24"/>
        </w:rPr>
        <w:t xml:space="preserve">) </w:t>
      </w:r>
      <w:r w:rsidRPr="002926E6">
        <w:rPr>
          <w:rFonts w:ascii="Times New Roman" w:hAnsi="Times New Roman" w:cs="Times New Roman"/>
          <w:sz w:val="24"/>
          <w:szCs w:val="24"/>
        </w:rPr>
        <w:t xml:space="preserve">to arrive at a correct final diagnosis </w:t>
      </w:r>
    </w:p>
    <w:p w14:paraId="62B78019" w14:textId="77777777" w:rsidR="005A3107" w:rsidRPr="002926E6" w:rsidRDefault="005A3107" w:rsidP="005A3107">
      <w:pPr>
        <w:ind w:left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4BA2E6D" w14:textId="77777777" w:rsidR="00614523" w:rsidRPr="002926E6" w:rsidRDefault="00614523" w:rsidP="00614523">
      <w:pPr>
        <w:pStyle w:val="ListParagraph"/>
        <w:jc w:val="both"/>
        <w:rPr>
          <w:b/>
          <w:u w:val="single"/>
        </w:rPr>
      </w:pPr>
    </w:p>
    <w:p w14:paraId="6593E24A" w14:textId="77777777" w:rsidR="00DB2C42" w:rsidRPr="002926E6" w:rsidRDefault="00DA4BDD" w:rsidP="005E5942">
      <w:pPr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IN"/>
        </w:rPr>
      </w:pPr>
      <w:r w:rsidRPr="002926E6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en-IN"/>
        </w:rPr>
        <w:t>REFERENCES</w:t>
      </w:r>
    </w:p>
    <w:p w14:paraId="755D10CA" w14:textId="77777777" w:rsidR="00946499" w:rsidRPr="002926E6" w:rsidRDefault="005E5942" w:rsidP="000C2D0D">
      <w:pPr>
        <w:pStyle w:val="ListParagraph"/>
        <w:numPr>
          <w:ilvl w:val="0"/>
          <w:numId w:val="21"/>
        </w:numPr>
        <w:jc w:val="both"/>
        <w:rPr>
          <w:rFonts w:eastAsiaTheme="minorHAnsi"/>
          <w:color w:val="000000" w:themeColor="text1"/>
        </w:rPr>
      </w:pPr>
      <w:r w:rsidRPr="002926E6">
        <w:rPr>
          <w:b/>
          <w:color w:val="000000" w:themeColor="text1"/>
        </w:rPr>
        <w:t xml:space="preserve">Hargreaves M. </w:t>
      </w:r>
      <w:r w:rsidR="00946499" w:rsidRPr="002926E6">
        <w:rPr>
          <w:b/>
          <w:color w:val="000000" w:themeColor="text1"/>
        </w:rPr>
        <w:t xml:space="preserve">Kenneth </w:t>
      </w:r>
      <w:r w:rsidR="001370CF" w:rsidRPr="002926E6">
        <w:rPr>
          <w:b/>
          <w:color w:val="000000" w:themeColor="text1"/>
        </w:rPr>
        <w:t>and</w:t>
      </w:r>
      <w:r w:rsidR="00DB2C42" w:rsidRPr="002926E6">
        <w:rPr>
          <w:b/>
          <w:color w:val="000000" w:themeColor="text1"/>
        </w:rPr>
        <w:t xml:space="preserve"> </w:t>
      </w:r>
      <w:r w:rsidRPr="002926E6">
        <w:rPr>
          <w:b/>
          <w:color w:val="000000" w:themeColor="text1"/>
        </w:rPr>
        <w:t xml:space="preserve">Cohen </w:t>
      </w:r>
      <w:r w:rsidR="00DB2C42" w:rsidRPr="002926E6">
        <w:rPr>
          <w:b/>
          <w:color w:val="000000" w:themeColor="text1"/>
        </w:rPr>
        <w:t>Stephen</w:t>
      </w:r>
      <w:r w:rsidR="00DB2C42" w:rsidRPr="002926E6">
        <w:rPr>
          <w:color w:val="000000" w:themeColor="text1"/>
        </w:rPr>
        <w:t>. Diagnosis. Tenth edition;</w:t>
      </w:r>
      <w:r w:rsidRPr="002926E6">
        <w:rPr>
          <w:color w:val="000000" w:themeColor="text1"/>
        </w:rPr>
        <w:t xml:space="preserve"> </w:t>
      </w:r>
      <w:r w:rsidR="00DB2C42" w:rsidRPr="002926E6">
        <w:rPr>
          <w:color w:val="000000" w:themeColor="text1"/>
        </w:rPr>
        <w:t>China: Eslevier:2011. Chapter:1 Diagnosis.1-39.</w:t>
      </w:r>
    </w:p>
    <w:p w14:paraId="0E5A0268" w14:textId="77777777" w:rsidR="001370CF" w:rsidRPr="002926E6" w:rsidRDefault="001370CF" w:rsidP="000C2D0D">
      <w:pPr>
        <w:pStyle w:val="ListParagraph"/>
        <w:numPr>
          <w:ilvl w:val="0"/>
          <w:numId w:val="21"/>
        </w:numPr>
        <w:spacing w:after="160"/>
        <w:jc w:val="both"/>
        <w:rPr>
          <w:color w:val="000000" w:themeColor="text1"/>
        </w:rPr>
      </w:pPr>
      <w:r w:rsidRPr="002926E6">
        <w:rPr>
          <w:b/>
          <w:color w:val="000000" w:themeColor="text1"/>
        </w:rPr>
        <w:t xml:space="preserve">Chandra S and </w:t>
      </w:r>
      <w:proofErr w:type="spellStart"/>
      <w:r w:rsidRPr="002926E6">
        <w:rPr>
          <w:b/>
          <w:color w:val="000000" w:themeColor="text1"/>
        </w:rPr>
        <w:t>Gopikrishna</w:t>
      </w:r>
      <w:proofErr w:type="spellEnd"/>
      <w:r w:rsidRPr="002926E6">
        <w:rPr>
          <w:b/>
          <w:color w:val="000000" w:themeColor="text1"/>
        </w:rPr>
        <w:t xml:space="preserve"> V</w:t>
      </w:r>
      <w:r w:rsidRPr="002926E6">
        <w:rPr>
          <w:color w:val="000000" w:themeColor="text1"/>
        </w:rPr>
        <w:t>. Grossman’s Endodontic Practice.13</w:t>
      </w:r>
      <w:r w:rsidRPr="002926E6">
        <w:rPr>
          <w:color w:val="000000" w:themeColor="text1"/>
          <w:vertAlign w:val="superscript"/>
        </w:rPr>
        <w:t>th</w:t>
      </w:r>
      <w:r w:rsidRPr="002926E6">
        <w:rPr>
          <w:color w:val="000000" w:themeColor="text1"/>
        </w:rPr>
        <w:t xml:space="preserve"> edition; New Delhi, India: Wolters Kluwer 2014.Chapter: 3 Clinical Diagnostic Methods.53-78.</w:t>
      </w:r>
    </w:p>
    <w:p w14:paraId="2E1B0E59" w14:textId="77777777" w:rsidR="001370CF" w:rsidRPr="002926E6" w:rsidRDefault="005E5942" w:rsidP="000C2D0D">
      <w:pPr>
        <w:pStyle w:val="ListParagraph"/>
        <w:numPr>
          <w:ilvl w:val="0"/>
          <w:numId w:val="21"/>
        </w:numPr>
        <w:spacing w:after="160"/>
        <w:jc w:val="both"/>
        <w:rPr>
          <w:color w:val="000000" w:themeColor="text1"/>
        </w:rPr>
      </w:pPr>
      <w:r w:rsidRPr="002926E6">
        <w:rPr>
          <w:b/>
          <w:color w:val="000000" w:themeColor="text1"/>
        </w:rPr>
        <w:t>I</w:t>
      </w:r>
      <w:r w:rsidR="000C2D0D" w:rsidRPr="002926E6">
        <w:rPr>
          <w:b/>
          <w:color w:val="000000" w:themeColor="text1"/>
        </w:rPr>
        <w:t>ngle</w:t>
      </w:r>
      <w:r w:rsidRPr="002926E6">
        <w:rPr>
          <w:b/>
          <w:color w:val="000000" w:themeColor="text1"/>
        </w:rPr>
        <w:t xml:space="preserve"> I. </w:t>
      </w:r>
      <w:r w:rsidR="001370CF" w:rsidRPr="002926E6">
        <w:rPr>
          <w:b/>
          <w:color w:val="000000" w:themeColor="text1"/>
        </w:rPr>
        <w:t>J</w:t>
      </w:r>
      <w:r w:rsidR="000C2D0D" w:rsidRPr="002926E6">
        <w:rPr>
          <w:b/>
          <w:color w:val="000000" w:themeColor="text1"/>
        </w:rPr>
        <w:t>ohn</w:t>
      </w:r>
      <w:r w:rsidR="001370CF" w:rsidRPr="002926E6">
        <w:rPr>
          <w:b/>
          <w:color w:val="000000" w:themeColor="text1"/>
        </w:rPr>
        <w:t xml:space="preserve">, </w:t>
      </w:r>
      <w:proofErr w:type="spellStart"/>
      <w:r w:rsidRPr="002926E6">
        <w:rPr>
          <w:b/>
          <w:color w:val="000000" w:themeColor="text1"/>
        </w:rPr>
        <w:t>B</w:t>
      </w:r>
      <w:r w:rsidR="000C2D0D" w:rsidRPr="002926E6">
        <w:rPr>
          <w:b/>
          <w:color w:val="000000" w:themeColor="text1"/>
        </w:rPr>
        <w:t>akland</w:t>
      </w:r>
      <w:proofErr w:type="spellEnd"/>
      <w:r w:rsidRPr="002926E6">
        <w:rPr>
          <w:b/>
          <w:color w:val="000000" w:themeColor="text1"/>
        </w:rPr>
        <w:t xml:space="preserve"> K. </w:t>
      </w:r>
      <w:r w:rsidR="001370CF" w:rsidRPr="002926E6">
        <w:rPr>
          <w:b/>
          <w:color w:val="000000" w:themeColor="text1"/>
        </w:rPr>
        <w:t>L</w:t>
      </w:r>
      <w:r w:rsidR="000C2D0D" w:rsidRPr="002926E6">
        <w:rPr>
          <w:b/>
          <w:color w:val="000000" w:themeColor="text1"/>
        </w:rPr>
        <w:t>eif</w:t>
      </w:r>
      <w:r w:rsidR="001370CF" w:rsidRPr="002926E6">
        <w:rPr>
          <w:b/>
          <w:color w:val="000000" w:themeColor="text1"/>
        </w:rPr>
        <w:t xml:space="preserve"> and </w:t>
      </w:r>
      <w:r w:rsidRPr="002926E6">
        <w:rPr>
          <w:b/>
          <w:color w:val="000000" w:themeColor="text1"/>
        </w:rPr>
        <w:t>B</w:t>
      </w:r>
      <w:r w:rsidR="000C2D0D" w:rsidRPr="002926E6">
        <w:rPr>
          <w:b/>
          <w:color w:val="000000" w:themeColor="text1"/>
        </w:rPr>
        <w:t>aumgartner</w:t>
      </w:r>
      <w:r w:rsidRPr="002926E6">
        <w:rPr>
          <w:b/>
          <w:color w:val="000000" w:themeColor="text1"/>
        </w:rPr>
        <w:t xml:space="preserve"> </w:t>
      </w:r>
      <w:r w:rsidR="001370CF" w:rsidRPr="002926E6">
        <w:rPr>
          <w:b/>
          <w:color w:val="000000" w:themeColor="text1"/>
        </w:rPr>
        <w:t>J. C</w:t>
      </w:r>
      <w:r w:rsidR="000C2D0D" w:rsidRPr="002926E6">
        <w:rPr>
          <w:b/>
          <w:color w:val="000000" w:themeColor="text1"/>
        </w:rPr>
        <w:t>raig</w:t>
      </w:r>
      <w:r w:rsidR="001370CF" w:rsidRPr="002926E6">
        <w:rPr>
          <w:color w:val="000000" w:themeColor="text1"/>
        </w:rPr>
        <w:t xml:space="preserve">. sixth </w:t>
      </w:r>
      <w:proofErr w:type="spellStart"/>
      <w:proofErr w:type="gramStart"/>
      <w:r w:rsidR="001370CF" w:rsidRPr="002926E6">
        <w:rPr>
          <w:color w:val="000000" w:themeColor="text1"/>
        </w:rPr>
        <w:t>edition:</w:t>
      </w:r>
      <w:r w:rsidR="00C16F4A" w:rsidRPr="002926E6">
        <w:rPr>
          <w:color w:val="000000" w:themeColor="text1"/>
        </w:rPr>
        <w:t>Hamilton</w:t>
      </w:r>
      <w:proofErr w:type="spellEnd"/>
      <w:proofErr w:type="gramEnd"/>
      <w:r w:rsidR="00C16F4A" w:rsidRPr="002926E6">
        <w:rPr>
          <w:color w:val="000000" w:themeColor="text1"/>
        </w:rPr>
        <w:t>: BC Decker Inc:2008. Chapter14 Diagnosis of Endodontic Disease. 520-553.</w:t>
      </w:r>
    </w:p>
    <w:p w14:paraId="5F023982" w14:textId="77777777" w:rsidR="001370CF" w:rsidRPr="002926E6" w:rsidRDefault="001370CF" w:rsidP="000C2D0D">
      <w:pPr>
        <w:pStyle w:val="ListParagraph"/>
        <w:numPr>
          <w:ilvl w:val="0"/>
          <w:numId w:val="21"/>
        </w:numPr>
        <w:tabs>
          <w:tab w:val="left" w:pos="540"/>
        </w:tabs>
        <w:jc w:val="both"/>
        <w:rPr>
          <w:color w:val="000000" w:themeColor="text1"/>
        </w:rPr>
      </w:pPr>
      <w:r w:rsidRPr="002926E6">
        <w:rPr>
          <w:b/>
          <w:color w:val="000000" w:themeColor="text1"/>
        </w:rPr>
        <w:lastRenderedPageBreak/>
        <w:t xml:space="preserve"> Roberson T, </w:t>
      </w:r>
      <w:proofErr w:type="spellStart"/>
      <w:r w:rsidRPr="002926E6">
        <w:rPr>
          <w:b/>
          <w:color w:val="000000" w:themeColor="text1"/>
        </w:rPr>
        <w:t>Heymann</w:t>
      </w:r>
      <w:proofErr w:type="spellEnd"/>
      <w:r w:rsidRPr="002926E6">
        <w:rPr>
          <w:b/>
          <w:color w:val="000000" w:themeColor="text1"/>
        </w:rPr>
        <w:t xml:space="preserve"> H, Swift ED. </w:t>
      </w:r>
      <w:proofErr w:type="spellStart"/>
      <w:r w:rsidRPr="002926E6">
        <w:rPr>
          <w:color w:val="000000" w:themeColor="text1"/>
        </w:rPr>
        <w:t>Sturdevant’s</w:t>
      </w:r>
      <w:proofErr w:type="spellEnd"/>
      <w:r w:rsidRPr="002926E6">
        <w:rPr>
          <w:color w:val="000000" w:themeColor="text1"/>
        </w:rPr>
        <w:t xml:space="preserve"> Art and Science of Operative Dentistry. Elsevier Health Sciences. 5</w:t>
      </w:r>
      <w:r w:rsidRPr="002926E6">
        <w:rPr>
          <w:color w:val="000000" w:themeColor="text1"/>
          <w:vertAlign w:val="superscript"/>
        </w:rPr>
        <w:t>th</w:t>
      </w:r>
      <w:r w:rsidRPr="002926E6">
        <w:rPr>
          <w:color w:val="000000" w:themeColor="text1"/>
        </w:rPr>
        <w:t xml:space="preserve"> edition. Philadelphia. 2006.Cariology: The Lesion, Etiology, Prevention, and Control.65-134.</w:t>
      </w:r>
    </w:p>
    <w:p w14:paraId="73650D82" w14:textId="77777777" w:rsidR="001370CF" w:rsidRPr="002926E6" w:rsidRDefault="0064609F" w:rsidP="000C2D0D">
      <w:pPr>
        <w:pStyle w:val="ListParagraph"/>
        <w:numPr>
          <w:ilvl w:val="0"/>
          <w:numId w:val="21"/>
        </w:numPr>
        <w:spacing w:after="160"/>
        <w:jc w:val="both"/>
        <w:rPr>
          <w:color w:val="000000" w:themeColor="text1"/>
        </w:rPr>
      </w:pPr>
      <w:r w:rsidRPr="002926E6">
        <w:rPr>
          <w:b/>
          <w:color w:val="000000" w:themeColor="text1"/>
          <w:shd w:val="clear" w:color="auto" w:fill="FFFFFF"/>
        </w:rPr>
        <w:t>Greenwood M</w:t>
      </w:r>
      <w:r w:rsidRPr="002926E6">
        <w:rPr>
          <w:color w:val="000000" w:themeColor="text1"/>
          <w:shd w:val="clear" w:color="auto" w:fill="FFFFFF"/>
        </w:rPr>
        <w:t>. Essentials of medical history-taking in dental pa</w:t>
      </w:r>
      <w:r w:rsidR="0018561C" w:rsidRPr="002926E6">
        <w:rPr>
          <w:color w:val="000000" w:themeColor="text1"/>
          <w:shd w:val="clear" w:color="auto" w:fill="FFFFFF"/>
        </w:rPr>
        <w:t>tients. Dental Update. 2015</w:t>
      </w:r>
      <w:r w:rsidRPr="002926E6">
        <w:rPr>
          <w:color w:val="000000" w:themeColor="text1"/>
          <w:shd w:val="clear" w:color="auto" w:fill="FFFFFF"/>
        </w:rPr>
        <w:t>;42(4):308-</w:t>
      </w:r>
      <w:r w:rsidR="0018561C" w:rsidRPr="002926E6">
        <w:rPr>
          <w:color w:val="000000" w:themeColor="text1"/>
          <w:shd w:val="clear" w:color="auto" w:fill="FFFFFF"/>
        </w:rPr>
        <w:t>3</w:t>
      </w:r>
      <w:r w:rsidRPr="002926E6">
        <w:rPr>
          <w:color w:val="000000" w:themeColor="text1"/>
          <w:shd w:val="clear" w:color="auto" w:fill="FFFFFF"/>
        </w:rPr>
        <w:t>15.</w:t>
      </w:r>
    </w:p>
    <w:p w14:paraId="06C439E7" w14:textId="77777777" w:rsidR="00DB2C42" w:rsidRPr="002926E6" w:rsidRDefault="009A36C6" w:rsidP="000C2D0D">
      <w:pPr>
        <w:pStyle w:val="ListParagraph"/>
        <w:numPr>
          <w:ilvl w:val="0"/>
          <w:numId w:val="21"/>
        </w:numPr>
        <w:jc w:val="both"/>
        <w:rPr>
          <w:rFonts w:eastAsiaTheme="minorHAnsi"/>
          <w:color w:val="000000" w:themeColor="text1"/>
        </w:rPr>
      </w:pPr>
      <w:r w:rsidRPr="002926E6">
        <w:rPr>
          <w:b/>
          <w:color w:val="000000" w:themeColor="text1"/>
          <w:shd w:val="clear" w:color="auto" w:fill="FFFFFF"/>
        </w:rPr>
        <w:t>Armitage GC</w:t>
      </w:r>
      <w:r w:rsidRPr="002926E6">
        <w:rPr>
          <w:color w:val="000000" w:themeColor="text1"/>
          <w:shd w:val="clear" w:color="auto" w:fill="FFFFFF"/>
        </w:rPr>
        <w:t xml:space="preserve">. Diagnosis of periodontal diseases. J. </w:t>
      </w:r>
      <w:proofErr w:type="spellStart"/>
      <w:r w:rsidRPr="002926E6">
        <w:rPr>
          <w:color w:val="000000" w:themeColor="text1"/>
          <w:shd w:val="clear" w:color="auto" w:fill="FFFFFF"/>
        </w:rPr>
        <w:t>Periodontol</w:t>
      </w:r>
      <w:proofErr w:type="spellEnd"/>
      <w:r w:rsidRPr="002926E6">
        <w:rPr>
          <w:color w:val="000000" w:themeColor="text1"/>
          <w:shd w:val="clear" w:color="auto" w:fill="FFFFFF"/>
        </w:rPr>
        <w:t>. 2003;74(8):1237-1247.</w:t>
      </w:r>
    </w:p>
    <w:p w14:paraId="30EE0831" w14:textId="77777777" w:rsidR="00A44C12" w:rsidRPr="002926E6" w:rsidRDefault="00A44C12" w:rsidP="000C2D0D">
      <w:pPr>
        <w:pStyle w:val="ListParagraph"/>
        <w:numPr>
          <w:ilvl w:val="0"/>
          <w:numId w:val="21"/>
        </w:numPr>
        <w:jc w:val="both"/>
        <w:rPr>
          <w:rFonts w:eastAsiaTheme="minorHAnsi"/>
          <w:color w:val="000000" w:themeColor="text1"/>
        </w:rPr>
      </w:pPr>
      <w:r w:rsidRPr="002926E6">
        <w:rPr>
          <w:b/>
          <w:color w:val="000000" w:themeColor="text1"/>
          <w:shd w:val="clear" w:color="auto" w:fill="FFFFFF"/>
        </w:rPr>
        <w:t xml:space="preserve">Mathew S, </w:t>
      </w:r>
      <w:proofErr w:type="spellStart"/>
      <w:r w:rsidRPr="002926E6">
        <w:rPr>
          <w:b/>
          <w:color w:val="000000" w:themeColor="text1"/>
          <w:shd w:val="clear" w:color="auto" w:fill="FFFFFF"/>
        </w:rPr>
        <w:t>Thangavel</w:t>
      </w:r>
      <w:proofErr w:type="spellEnd"/>
      <w:r w:rsidRPr="002926E6">
        <w:rPr>
          <w:b/>
          <w:color w:val="000000" w:themeColor="text1"/>
          <w:shd w:val="clear" w:color="auto" w:fill="FFFFFF"/>
        </w:rPr>
        <w:t xml:space="preserve"> B, Mathew </w:t>
      </w:r>
      <w:r w:rsidR="00AD4129" w:rsidRPr="002926E6">
        <w:rPr>
          <w:b/>
          <w:color w:val="000000" w:themeColor="text1"/>
          <w:shd w:val="clear" w:color="auto" w:fill="FFFFFF"/>
        </w:rPr>
        <w:t xml:space="preserve">CA, </w:t>
      </w:r>
      <w:proofErr w:type="spellStart"/>
      <w:r w:rsidR="00AD4129" w:rsidRPr="002926E6">
        <w:rPr>
          <w:b/>
          <w:color w:val="000000" w:themeColor="text1"/>
          <w:shd w:val="clear" w:color="auto" w:fill="FFFFFF"/>
        </w:rPr>
        <w:t>Kailasam</w:t>
      </w:r>
      <w:proofErr w:type="spellEnd"/>
      <w:r w:rsidR="00AD4129" w:rsidRPr="002926E6">
        <w:rPr>
          <w:b/>
          <w:color w:val="000000" w:themeColor="text1"/>
          <w:shd w:val="clear" w:color="auto" w:fill="FFFFFF"/>
        </w:rPr>
        <w:t xml:space="preserve"> S, </w:t>
      </w:r>
      <w:proofErr w:type="spellStart"/>
      <w:r w:rsidR="00AD4129" w:rsidRPr="002926E6">
        <w:rPr>
          <w:b/>
          <w:color w:val="000000" w:themeColor="text1"/>
          <w:shd w:val="clear" w:color="auto" w:fill="FFFFFF"/>
        </w:rPr>
        <w:t>Kumaravadivel</w:t>
      </w:r>
      <w:proofErr w:type="spellEnd"/>
      <w:r w:rsidR="00AD4129" w:rsidRPr="002926E6">
        <w:rPr>
          <w:b/>
          <w:color w:val="000000" w:themeColor="text1"/>
          <w:shd w:val="clear" w:color="auto" w:fill="FFFFFF"/>
        </w:rPr>
        <w:t xml:space="preserve"> K </w:t>
      </w:r>
      <w:r w:rsidR="00AD4129" w:rsidRPr="002926E6">
        <w:rPr>
          <w:color w:val="000000" w:themeColor="text1"/>
          <w:shd w:val="clear" w:color="auto" w:fill="FFFFFF"/>
        </w:rPr>
        <w:t>and</w:t>
      </w:r>
      <w:r w:rsidRPr="002926E6">
        <w:rPr>
          <w:b/>
          <w:color w:val="000000" w:themeColor="text1"/>
          <w:shd w:val="clear" w:color="auto" w:fill="FFFFFF"/>
        </w:rPr>
        <w:t xml:space="preserve"> Das A.</w:t>
      </w:r>
      <w:r w:rsidRPr="002926E6">
        <w:rPr>
          <w:color w:val="000000" w:themeColor="text1"/>
          <w:shd w:val="clear" w:color="auto" w:fill="FFFFFF"/>
        </w:rPr>
        <w:t xml:space="preserve"> Diagnosis of cracked tooth syndrome. </w:t>
      </w:r>
      <w:hyperlink r:id="rId14" w:history="1">
        <w:r w:rsidRPr="002926E6">
          <w:rPr>
            <w:rStyle w:val="Hyperlink"/>
            <w:color w:val="000000" w:themeColor="text1"/>
            <w:u w:val="none"/>
          </w:rPr>
          <w:t xml:space="preserve">J Pharm </w:t>
        </w:r>
        <w:proofErr w:type="spellStart"/>
        <w:r w:rsidRPr="002926E6">
          <w:rPr>
            <w:rStyle w:val="Hyperlink"/>
            <w:color w:val="000000" w:themeColor="text1"/>
            <w:u w:val="none"/>
          </w:rPr>
          <w:t>Bioallied</w:t>
        </w:r>
        <w:proofErr w:type="spellEnd"/>
        <w:r w:rsidRPr="002926E6">
          <w:rPr>
            <w:rStyle w:val="Hyperlink"/>
            <w:color w:val="000000" w:themeColor="text1"/>
            <w:u w:val="none"/>
          </w:rPr>
          <w:t xml:space="preserve"> Sci.</w:t>
        </w:r>
      </w:hyperlink>
      <w:r w:rsidRPr="002926E6">
        <w:rPr>
          <w:color w:val="000000" w:themeColor="text1"/>
          <w:shd w:val="clear" w:color="auto" w:fill="FFFFFF"/>
        </w:rPr>
        <w:t xml:space="preserve"> 2012;4(Suppl 2):S242-S244.</w:t>
      </w:r>
    </w:p>
    <w:p w14:paraId="36BD1F43" w14:textId="77777777" w:rsidR="00BE2B1A" w:rsidRPr="002926E6" w:rsidRDefault="004A60DB" w:rsidP="000C2D0D">
      <w:pPr>
        <w:pStyle w:val="ListParagraph"/>
        <w:numPr>
          <w:ilvl w:val="0"/>
          <w:numId w:val="21"/>
        </w:numPr>
        <w:jc w:val="both"/>
        <w:rPr>
          <w:rFonts w:eastAsiaTheme="minorHAnsi"/>
          <w:color w:val="000000" w:themeColor="text1"/>
        </w:rPr>
      </w:pPr>
      <w:r w:rsidRPr="002926E6">
        <w:rPr>
          <w:b/>
          <w:color w:val="000000" w:themeColor="text1"/>
          <w:shd w:val="clear" w:color="auto" w:fill="FFFFFF"/>
        </w:rPr>
        <w:t xml:space="preserve">Banerji S, Mehta SB </w:t>
      </w:r>
      <w:r w:rsidRPr="002926E6">
        <w:rPr>
          <w:color w:val="000000" w:themeColor="text1"/>
          <w:shd w:val="clear" w:color="auto" w:fill="FFFFFF"/>
        </w:rPr>
        <w:t>and</w:t>
      </w:r>
      <w:r w:rsidR="00BE2B1A" w:rsidRPr="002926E6">
        <w:rPr>
          <w:b/>
          <w:color w:val="000000" w:themeColor="text1"/>
          <w:shd w:val="clear" w:color="auto" w:fill="FFFFFF"/>
        </w:rPr>
        <w:t xml:space="preserve"> Millar BJ</w:t>
      </w:r>
      <w:r w:rsidR="00BE2B1A" w:rsidRPr="002926E6">
        <w:rPr>
          <w:color w:val="000000" w:themeColor="text1"/>
          <w:shd w:val="clear" w:color="auto" w:fill="FFFFFF"/>
        </w:rPr>
        <w:t>. Cracked tooth syndrome. Part</w:t>
      </w:r>
      <w:r w:rsidRPr="002926E6">
        <w:rPr>
          <w:color w:val="000000" w:themeColor="text1"/>
          <w:shd w:val="clear" w:color="auto" w:fill="FFFFFF"/>
        </w:rPr>
        <w:t xml:space="preserve"> 1: </w:t>
      </w:r>
      <w:proofErr w:type="spellStart"/>
      <w:r w:rsidRPr="002926E6">
        <w:rPr>
          <w:color w:val="000000" w:themeColor="text1"/>
          <w:shd w:val="clear" w:color="auto" w:fill="FFFFFF"/>
        </w:rPr>
        <w:t>aetiology</w:t>
      </w:r>
      <w:proofErr w:type="spellEnd"/>
      <w:r w:rsidRPr="002926E6">
        <w:rPr>
          <w:color w:val="000000" w:themeColor="text1"/>
          <w:shd w:val="clear" w:color="auto" w:fill="FFFFFF"/>
        </w:rPr>
        <w:t xml:space="preserve"> and diagnosis.Br. Dent. J. 2010</w:t>
      </w:r>
      <w:r w:rsidR="00BE2B1A" w:rsidRPr="002926E6">
        <w:rPr>
          <w:color w:val="000000" w:themeColor="text1"/>
          <w:shd w:val="clear" w:color="auto" w:fill="FFFFFF"/>
        </w:rPr>
        <w:t>;208(10):459-</w:t>
      </w:r>
      <w:r w:rsidRPr="002926E6">
        <w:rPr>
          <w:color w:val="000000" w:themeColor="text1"/>
          <w:shd w:val="clear" w:color="auto" w:fill="FFFFFF"/>
        </w:rPr>
        <w:t>4</w:t>
      </w:r>
      <w:r w:rsidR="00BE2B1A" w:rsidRPr="002926E6">
        <w:rPr>
          <w:color w:val="000000" w:themeColor="text1"/>
          <w:shd w:val="clear" w:color="auto" w:fill="FFFFFF"/>
        </w:rPr>
        <w:t>63.</w:t>
      </w:r>
    </w:p>
    <w:p w14:paraId="1065108E" w14:textId="77777777" w:rsidR="00781A6D" w:rsidRPr="002926E6" w:rsidRDefault="00781A6D" w:rsidP="000C2D0D">
      <w:pPr>
        <w:pStyle w:val="ListParagraph"/>
        <w:numPr>
          <w:ilvl w:val="0"/>
          <w:numId w:val="21"/>
        </w:numPr>
        <w:jc w:val="both"/>
        <w:rPr>
          <w:rFonts w:eastAsiaTheme="minorHAnsi"/>
          <w:color w:val="000000" w:themeColor="text1"/>
        </w:rPr>
      </w:pPr>
      <w:r w:rsidRPr="002926E6">
        <w:rPr>
          <w:b/>
          <w:color w:val="000000" w:themeColor="text1"/>
          <w:shd w:val="clear" w:color="auto" w:fill="FFFFFF"/>
        </w:rPr>
        <w:t xml:space="preserve">Jafarzadeh H </w:t>
      </w:r>
      <w:r w:rsidRPr="002926E6">
        <w:rPr>
          <w:color w:val="000000" w:themeColor="text1"/>
          <w:shd w:val="clear" w:color="auto" w:fill="FFFFFF"/>
        </w:rPr>
        <w:t xml:space="preserve">and </w:t>
      </w:r>
      <w:r w:rsidRPr="002926E6">
        <w:rPr>
          <w:b/>
          <w:color w:val="000000" w:themeColor="text1"/>
          <w:shd w:val="clear" w:color="auto" w:fill="FFFFFF"/>
        </w:rPr>
        <w:t>Abbott PV</w:t>
      </w:r>
      <w:r w:rsidRPr="002926E6">
        <w:rPr>
          <w:color w:val="000000" w:themeColor="text1"/>
          <w:shd w:val="clear" w:color="auto" w:fill="FFFFFF"/>
        </w:rPr>
        <w:t>. Review of pulp sensibility tests. Part I: general information and thermal tests.</w:t>
      </w:r>
      <w:r w:rsidRPr="002926E6">
        <w:rPr>
          <w:color w:val="000000" w:themeColor="text1"/>
        </w:rPr>
        <w:t xml:space="preserve"> Int.</w:t>
      </w:r>
      <w:r w:rsidRPr="002926E6">
        <w:rPr>
          <w:color w:val="000000" w:themeColor="text1"/>
          <w:shd w:val="clear" w:color="auto" w:fill="FFFFFF"/>
        </w:rPr>
        <w:t> </w:t>
      </w:r>
      <w:proofErr w:type="spellStart"/>
      <w:r w:rsidRPr="002926E6">
        <w:rPr>
          <w:color w:val="000000" w:themeColor="text1"/>
        </w:rPr>
        <w:t>Endod</w:t>
      </w:r>
      <w:proofErr w:type="spellEnd"/>
      <w:r w:rsidRPr="002926E6">
        <w:rPr>
          <w:color w:val="000000" w:themeColor="text1"/>
        </w:rPr>
        <w:t>.</w:t>
      </w:r>
      <w:r w:rsidRPr="002926E6">
        <w:rPr>
          <w:color w:val="000000" w:themeColor="text1"/>
          <w:shd w:val="clear" w:color="auto" w:fill="FFFFFF"/>
        </w:rPr>
        <w:t> </w:t>
      </w:r>
      <w:r w:rsidRPr="002926E6">
        <w:rPr>
          <w:color w:val="000000" w:themeColor="text1"/>
        </w:rPr>
        <w:t>J</w:t>
      </w:r>
      <w:r w:rsidRPr="002926E6">
        <w:rPr>
          <w:color w:val="000000" w:themeColor="text1"/>
          <w:shd w:val="clear" w:color="auto" w:fill="FFFFFF"/>
        </w:rPr>
        <w:t>. 2010;43(9):738-762.</w:t>
      </w:r>
    </w:p>
    <w:p w14:paraId="1038C871" w14:textId="77777777" w:rsidR="00D67190" w:rsidRPr="002926E6" w:rsidRDefault="00AD4129" w:rsidP="000C2D0D">
      <w:pPr>
        <w:pStyle w:val="ListParagraph"/>
        <w:numPr>
          <w:ilvl w:val="0"/>
          <w:numId w:val="21"/>
        </w:numPr>
        <w:jc w:val="both"/>
        <w:rPr>
          <w:rFonts w:eastAsiaTheme="minorHAnsi"/>
          <w:color w:val="000000" w:themeColor="text1"/>
        </w:rPr>
      </w:pPr>
      <w:r w:rsidRPr="002926E6">
        <w:rPr>
          <w:b/>
          <w:color w:val="000000" w:themeColor="text1"/>
          <w:shd w:val="clear" w:color="auto" w:fill="FFFFFF"/>
        </w:rPr>
        <w:t xml:space="preserve">Chen E </w:t>
      </w:r>
      <w:r w:rsidRPr="002926E6">
        <w:rPr>
          <w:color w:val="000000" w:themeColor="text1"/>
          <w:shd w:val="clear" w:color="auto" w:fill="FFFFFF"/>
        </w:rPr>
        <w:t>and</w:t>
      </w:r>
      <w:r w:rsidR="006C782C" w:rsidRPr="002926E6">
        <w:rPr>
          <w:b/>
          <w:color w:val="000000" w:themeColor="text1"/>
          <w:shd w:val="clear" w:color="auto" w:fill="FFFFFF"/>
        </w:rPr>
        <w:t xml:space="preserve"> Abbott PV</w:t>
      </w:r>
      <w:r w:rsidR="006C782C" w:rsidRPr="002926E6">
        <w:rPr>
          <w:color w:val="000000" w:themeColor="text1"/>
          <w:shd w:val="clear" w:color="auto" w:fill="FFFFFF"/>
        </w:rPr>
        <w:t>. Dental pulp</w:t>
      </w:r>
      <w:r w:rsidR="00B17755" w:rsidRPr="002926E6">
        <w:rPr>
          <w:color w:val="000000" w:themeColor="text1"/>
          <w:shd w:val="clear" w:color="auto" w:fill="FFFFFF"/>
        </w:rPr>
        <w:t xml:space="preserve"> testing: a </w:t>
      </w:r>
      <w:proofErr w:type="spellStart"/>
      <w:r w:rsidR="00B17755" w:rsidRPr="002926E6">
        <w:rPr>
          <w:color w:val="000000" w:themeColor="text1"/>
          <w:shd w:val="clear" w:color="auto" w:fill="FFFFFF"/>
        </w:rPr>
        <w:t>review.</w:t>
      </w:r>
      <w:r w:rsidR="00B17755" w:rsidRPr="002926E6">
        <w:rPr>
          <w:color w:val="000000" w:themeColor="text1"/>
        </w:rPr>
        <w:t>Int</w:t>
      </w:r>
      <w:proofErr w:type="spellEnd"/>
      <w:r w:rsidR="00B17755" w:rsidRPr="002926E6">
        <w:rPr>
          <w:color w:val="000000" w:themeColor="text1"/>
        </w:rPr>
        <w:t>.</w:t>
      </w:r>
      <w:r w:rsidR="00B17755" w:rsidRPr="002926E6">
        <w:rPr>
          <w:color w:val="000000" w:themeColor="text1"/>
          <w:shd w:val="clear" w:color="auto" w:fill="FFFFFF"/>
        </w:rPr>
        <w:t> </w:t>
      </w:r>
      <w:r w:rsidR="00B17755" w:rsidRPr="002926E6">
        <w:rPr>
          <w:color w:val="000000" w:themeColor="text1"/>
        </w:rPr>
        <w:t>J.</w:t>
      </w:r>
      <w:r w:rsidR="00B17755" w:rsidRPr="002926E6">
        <w:rPr>
          <w:color w:val="000000" w:themeColor="text1"/>
          <w:shd w:val="clear" w:color="auto" w:fill="FFFFFF"/>
        </w:rPr>
        <w:t> </w:t>
      </w:r>
      <w:r w:rsidR="00B17755" w:rsidRPr="002926E6">
        <w:rPr>
          <w:color w:val="000000" w:themeColor="text1"/>
        </w:rPr>
        <w:t>Dent</w:t>
      </w:r>
      <w:r w:rsidR="006C782C" w:rsidRPr="002926E6">
        <w:rPr>
          <w:color w:val="000000" w:themeColor="text1"/>
          <w:shd w:val="clear" w:color="auto" w:fill="FFFFFF"/>
        </w:rPr>
        <w:t xml:space="preserve">. </w:t>
      </w:r>
      <w:r w:rsidRPr="002926E6">
        <w:rPr>
          <w:color w:val="000000" w:themeColor="text1"/>
          <w:shd w:val="clear" w:color="auto" w:fill="FFFFFF"/>
        </w:rPr>
        <w:t>2009; 2009:1</w:t>
      </w:r>
      <w:r w:rsidR="006C782C" w:rsidRPr="002926E6">
        <w:rPr>
          <w:color w:val="000000" w:themeColor="text1"/>
          <w:shd w:val="clear" w:color="auto" w:fill="FFFFFF"/>
        </w:rPr>
        <w:t>-12.</w:t>
      </w:r>
    </w:p>
    <w:p w14:paraId="6D6E5B02" w14:textId="77777777" w:rsidR="00AD4129" w:rsidRPr="002926E6" w:rsidRDefault="00AD4129" w:rsidP="000C2D0D">
      <w:pPr>
        <w:pStyle w:val="ListParagraph"/>
        <w:numPr>
          <w:ilvl w:val="0"/>
          <w:numId w:val="21"/>
        </w:numPr>
        <w:jc w:val="both"/>
        <w:rPr>
          <w:rFonts w:eastAsiaTheme="minorHAnsi"/>
          <w:color w:val="000000" w:themeColor="text1"/>
        </w:rPr>
      </w:pPr>
      <w:proofErr w:type="spellStart"/>
      <w:r w:rsidRPr="002926E6">
        <w:rPr>
          <w:b/>
          <w:color w:val="000000" w:themeColor="text1"/>
          <w:shd w:val="clear" w:color="auto" w:fill="FFFFFF"/>
        </w:rPr>
        <w:t>Rickoff</w:t>
      </w:r>
      <w:proofErr w:type="spellEnd"/>
      <w:r w:rsidRPr="002926E6">
        <w:rPr>
          <w:b/>
          <w:color w:val="000000" w:themeColor="text1"/>
          <w:shd w:val="clear" w:color="auto" w:fill="FFFFFF"/>
        </w:rPr>
        <w:t xml:space="preserve"> B, Trowbridge H, Baker J, Fuss Z </w:t>
      </w:r>
      <w:r w:rsidRPr="002926E6">
        <w:rPr>
          <w:color w:val="000000" w:themeColor="text1"/>
          <w:shd w:val="clear" w:color="auto" w:fill="FFFFFF"/>
        </w:rPr>
        <w:t>and</w:t>
      </w:r>
      <w:r w:rsidRPr="002926E6">
        <w:rPr>
          <w:b/>
          <w:color w:val="000000" w:themeColor="text1"/>
          <w:shd w:val="clear" w:color="auto" w:fill="FFFFFF"/>
        </w:rPr>
        <w:t xml:space="preserve"> Bender IB.</w:t>
      </w:r>
      <w:r w:rsidRPr="002926E6">
        <w:rPr>
          <w:color w:val="000000" w:themeColor="text1"/>
          <w:shd w:val="clear" w:color="auto" w:fill="FFFFFF"/>
        </w:rPr>
        <w:t xml:space="preserve"> Effects of thermal vitality tests on human dental pulp. J. </w:t>
      </w:r>
      <w:proofErr w:type="spellStart"/>
      <w:r w:rsidRPr="002926E6">
        <w:rPr>
          <w:color w:val="000000" w:themeColor="text1"/>
          <w:shd w:val="clear" w:color="auto" w:fill="FFFFFF"/>
        </w:rPr>
        <w:t>Endod</w:t>
      </w:r>
      <w:proofErr w:type="spellEnd"/>
      <w:r w:rsidRPr="002926E6">
        <w:rPr>
          <w:color w:val="000000" w:themeColor="text1"/>
          <w:shd w:val="clear" w:color="auto" w:fill="FFFFFF"/>
        </w:rPr>
        <w:t>. 1988;14(10):482-485.</w:t>
      </w:r>
    </w:p>
    <w:p w14:paraId="3DA65243" w14:textId="77777777" w:rsidR="002B5616" w:rsidRPr="002926E6" w:rsidRDefault="002B5616" w:rsidP="000C2D0D">
      <w:pPr>
        <w:pStyle w:val="ListParagraph"/>
        <w:numPr>
          <w:ilvl w:val="0"/>
          <w:numId w:val="21"/>
        </w:numPr>
        <w:jc w:val="both"/>
        <w:rPr>
          <w:rFonts w:eastAsiaTheme="minorHAnsi"/>
          <w:color w:val="000000" w:themeColor="text1"/>
        </w:rPr>
      </w:pPr>
      <w:proofErr w:type="spellStart"/>
      <w:r w:rsidRPr="002926E6">
        <w:rPr>
          <w:b/>
          <w:color w:val="000000" w:themeColor="text1"/>
          <w:shd w:val="clear" w:color="auto" w:fill="FFFFFF"/>
        </w:rPr>
        <w:t>Gopikrishna</w:t>
      </w:r>
      <w:proofErr w:type="spellEnd"/>
      <w:r w:rsidRPr="002926E6">
        <w:rPr>
          <w:b/>
          <w:color w:val="000000" w:themeColor="text1"/>
          <w:shd w:val="clear" w:color="auto" w:fill="FFFFFF"/>
        </w:rPr>
        <w:t xml:space="preserve"> V, P</w:t>
      </w:r>
      <w:r w:rsidR="00AD4129" w:rsidRPr="002926E6">
        <w:rPr>
          <w:b/>
          <w:color w:val="000000" w:themeColor="text1"/>
          <w:shd w:val="clear" w:color="auto" w:fill="FFFFFF"/>
        </w:rPr>
        <w:t xml:space="preserve">radeep G </w:t>
      </w:r>
      <w:r w:rsidR="00AD4129" w:rsidRPr="002926E6">
        <w:rPr>
          <w:color w:val="000000" w:themeColor="text1"/>
          <w:shd w:val="clear" w:color="auto" w:fill="FFFFFF"/>
        </w:rPr>
        <w:t>and</w:t>
      </w:r>
      <w:r w:rsidRPr="002926E6">
        <w:rPr>
          <w:b/>
          <w:color w:val="000000" w:themeColor="text1"/>
          <w:shd w:val="clear" w:color="auto" w:fill="FFFFFF"/>
        </w:rPr>
        <w:t xml:space="preserve"> </w:t>
      </w:r>
      <w:proofErr w:type="spellStart"/>
      <w:r w:rsidRPr="002926E6">
        <w:rPr>
          <w:b/>
          <w:color w:val="000000" w:themeColor="text1"/>
          <w:shd w:val="clear" w:color="auto" w:fill="FFFFFF"/>
        </w:rPr>
        <w:t>Venkateshbabu</w:t>
      </w:r>
      <w:proofErr w:type="spellEnd"/>
      <w:r w:rsidRPr="002926E6">
        <w:rPr>
          <w:b/>
          <w:color w:val="000000" w:themeColor="text1"/>
          <w:shd w:val="clear" w:color="auto" w:fill="FFFFFF"/>
        </w:rPr>
        <w:t xml:space="preserve"> N</w:t>
      </w:r>
      <w:r w:rsidRPr="002926E6">
        <w:rPr>
          <w:color w:val="000000" w:themeColor="text1"/>
          <w:shd w:val="clear" w:color="auto" w:fill="FFFFFF"/>
        </w:rPr>
        <w:t xml:space="preserve">. Assessment of pulp vitality: a review. Int. J. </w:t>
      </w:r>
      <w:proofErr w:type="spellStart"/>
      <w:r w:rsidRPr="002926E6">
        <w:rPr>
          <w:color w:val="000000" w:themeColor="text1"/>
          <w:shd w:val="clear" w:color="auto" w:fill="FFFFFF"/>
        </w:rPr>
        <w:t>Paediatr</w:t>
      </w:r>
      <w:proofErr w:type="spellEnd"/>
      <w:r w:rsidRPr="002926E6">
        <w:rPr>
          <w:color w:val="000000" w:themeColor="text1"/>
          <w:shd w:val="clear" w:color="auto" w:fill="FFFFFF"/>
        </w:rPr>
        <w:t>. Dent. 2009;19(1):3-15.</w:t>
      </w:r>
    </w:p>
    <w:p w14:paraId="30AEBBF8" w14:textId="77777777" w:rsidR="00443451" w:rsidRPr="002926E6" w:rsidRDefault="00A84A3F" w:rsidP="000C2D0D">
      <w:pPr>
        <w:pStyle w:val="ListParagraph"/>
        <w:numPr>
          <w:ilvl w:val="0"/>
          <w:numId w:val="21"/>
        </w:numPr>
        <w:jc w:val="both"/>
        <w:rPr>
          <w:rFonts w:eastAsiaTheme="minorHAnsi"/>
          <w:color w:val="000000" w:themeColor="text1"/>
        </w:rPr>
      </w:pPr>
      <w:r w:rsidRPr="002926E6">
        <w:rPr>
          <w:b/>
          <w:color w:val="222222"/>
          <w:shd w:val="clear" w:color="auto" w:fill="FFFFFF"/>
        </w:rPr>
        <w:t xml:space="preserve">Lin J </w:t>
      </w:r>
      <w:r w:rsidRPr="002926E6">
        <w:rPr>
          <w:color w:val="222222"/>
          <w:shd w:val="clear" w:color="auto" w:fill="FFFFFF"/>
        </w:rPr>
        <w:t>and</w:t>
      </w:r>
      <w:r w:rsidRPr="002926E6">
        <w:rPr>
          <w:b/>
          <w:color w:val="222222"/>
          <w:shd w:val="clear" w:color="auto" w:fill="FFFFFF"/>
        </w:rPr>
        <w:t xml:space="preserve"> Chandler NP</w:t>
      </w:r>
      <w:r w:rsidRPr="002926E6">
        <w:rPr>
          <w:color w:val="222222"/>
          <w:shd w:val="clear" w:color="auto" w:fill="FFFFFF"/>
        </w:rPr>
        <w:t>. Electric pulp testing: a review.</w:t>
      </w:r>
      <w:r w:rsidR="008228EA" w:rsidRPr="002926E6">
        <w:rPr>
          <w:color w:val="202124"/>
          <w:shd w:val="clear" w:color="auto" w:fill="FFFFFF"/>
        </w:rPr>
        <w:t xml:space="preserve"> Int. </w:t>
      </w:r>
      <w:proofErr w:type="spellStart"/>
      <w:r w:rsidR="008228EA" w:rsidRPr="002926E6">
        <w:rPr>
          <w:color w:val="202124"/>
          <w:shd w:val="clear" w:color="auto" w:fill="FFFFFF"/>
        </w:rPr>
        <w:t>Endod</w:t>
      </w:r>
      <w:proofErr w:type="spellEnd"/>
      <w:r w:rsidR="008228EA" w:rsidRPr="002926E6">
        <w:rPr>
          <w:color w:val="202124"/>
          <w:shd w:val="clear" w:color="auto" w:fill="FFFFFF"/>
        </w:rPr>
        <w:t>. J</w:t>
      </w:r>
      <w:r w:rsidR="008228EA" w:rsidRPr="002926E6">
        <w:rPr>
          <w:color w:val="222222"/>
          <w:shd w:val="clear" w:color="auto" w:fill="FFFFFF"/>
        </w:rPr>
        <w:t>. 2008</w:t>
      </w:r>
      <w:r w:rsidRPr="002926E6">
        <w:rPr>
          <w:color w:val="222222"/>
          <w:shd w:val="clear" w:color="auto" w:fill="FFFFFF"/>
        </w:rPr>
        <w:t>;41(5):365-</w:t>
      </w:r>
      <w:r w:rsidR="008228EA" w:rsidRPr="002926E6">
        <w:rPr>
          <w:color w:val="222222"/>
          <w:shd w:val="clear" w:color="auto" w:fill="FFFFFF"/>
        </w:rPr>
        <w:t>3</w:t>
      </w:r>
      <w:r w:rsidRPr="002926E6">
        <w:rPr>
          <w:color w:val="222222"/>
          <w:shd w:val="clear" w:color="auto" w:fill="FFFFFF"/>
        </w:rPr>
        <w:t>74.</w:t>
      </w:r>
    </w:p>
    <w:p w14:paraId="3A6DD496" w14:textId="77777777" w:rsidR="008228EA" w:rsidRPr="002926E6" w:rsidRDefault="001039E9" w:rsidP="000C2D0D">
      <w:pPr>
        <w:pStyle w:val="ListParagraph"/>
        <w:numPr>
          <w:ilvl w:val="0"/>
          <w:numId w:val="21"/>
        </w:numPr>
        <w:jc w:val="both"/>
        <w:rPr>
          <w:rFonts w:eastAsiaTheme="minorHAnsi"/>
          <w:color w:val="000000" w:themeColor="text1"/>
        </w:rPr>
      </w:pPr>
      <w:r w:rsidRPr="002926E6">
        <w:rPr>
          <w:b/>
          <w:color w:val="222222"/>
          <w:shd w:val="clear" w:color="auto" w:fill="FFFFFF"/>
        </w:rPr>
        <w:t xml:space="preserve">Jafarzadeh H </w:t>
      </w:r>
      <w:r w:rsidRPr="002926E6">
        <w:rPr>
          <w:color w:val="222222"/>
          <w:shd w:val="clear" w:color="auto" w:fill="FFFFFF"/>
        </w:rPr>
        <w:t>and</w:t>
      </w:r>
      <w:r w:rsidRPr="002926E6">
        <w:rPr>
          <w:b/>
          <w:color w:val="222222"/>
          <w:shd w:val="clear" w:color="auto" w:fill="FFFFFF"/>
        </w:rPr>
        <w:t xml:space="preserve"> Abbott PV</w:t>
      </w:r>
      <w:r w:rsidRPr="002926E6">
        <w:rPr>
          <w:color w:val="222222"/>
          <w:shd w:val="clear" w:color="auto" w:fill="FFFFFF"/>
        </w:rPr>
        <w:t>. Review of pulp sensibility tests. Part ΙΙ: electric pulp tests and test cavities.</w:t>
      </w:r>
      <w:r w:rsidRPr="002926E6">
        <w:rPr>
          <w:color w:val="000000" w:themeColor="text1"/>
        </w:rPr>
        <w:t xml:space="preserve"> Int.</w:t>
      </w:r>
      <w:r w:rsidRPr="002926E6">
        <w:rPr>
          <w:color w:val="000000" w:themeColor="text1"/>
          <w:shd w:val="clear" w:color="auto" w:fill="FFFFFF"/>
        </w:rPr>
        <w:t> </w:t>
      </w:r>
      <w:proofErr w:type="spellStart"/>
      <w:r w:rsidRPr="002926E6">
        <w:rPr>
          <w:color w:val="000000" w:themeColor="text1"/>
        </w:rPr>
        <w:t>Endod</w:t>
      </w:r>
      <w:proofErr w:type="spellEnd"/>
      <w:r w:rsidRPr="002926E6">
        <w:rPr>
          <w:color w:val="000000" w:themeColor="text1"/>
        </w:rPr>
        <w:t>.</w:t>
      </w:r>
      <w:r w:rsidRPr="002926E6">
        <w:rPr>
          <w:color w:val="000000" w:themeColor="text1"/>
          <w:shd w:val="clear" w:color="auto" w:fill="FFFFFF"/>
        </w:rPr>
        <w:t> </w:t>
      </w:r>
      <w:r w:rsidRPr="002926E6">
        <w:rPr>
          <w:color w:val="000000" w:themeColor="text1"/>
        </w:rPr>
        <w:t>J</w:t>
      </w:r>
      <w:r w:rsidRPr="002926E6">
        <w:rPr>
          <w:color w:val="222222"/>
          <w:shd w:val="clear" w:color="auto" w:fill="FFFFFF"/>
        </w:rPr>
        <w:t>. 2010;43(11):945-958.</w:t>
      </w:r>
    </w:p>
    <w:p w14:paraId="228160E0" w14:textId="77777777" w:rsidR="003B5621" w:rsidRPr="002926E6" w:rsidRDefault="003B5621" w:rsidP="000C2D0D">
      <w:pPr>
        <w:pStyle w:val="ListParagraph"/>
        <w:numPr>
          <w:ilvl w:val="0"/>
          <w:numId w:val="21"/>
        </w:numPr>
        <w:jc w:val="both"/>
        <w:rPr>
          <w:rFonts w:eastAsiaTheme="minorHAnsi"/>
          <w:color w:val="000000" w:themeColor="text1"/>
        </w:rPr>
      </w:pPr>
      <w:proofErr w:type="spellStart"/>
      <w:r w:rsidRPr="002926E6">
        <w:rPr>
          <w:b/>
          <w:color w:val="222222"/>
          <w:shd w:val="clear" w:color="auto" w:fill="FFFFFF"/>
        </w:rPr>
        <w:t>Marinova-Takorova</w:t>
      </w:r>
      <w:proofErr w:type="spellEnd"/>
      <w:r w:rsidRPr="002926E6">
        <w:rPr>
          <w:b/>
          <w:color w:val="222222"/>
          <w:shd w:val="clear" w:color="auto" w:fill="FFFFFF"/>
        </w:rPr>
        <w:t xml:space="preserve"> M, Panov V </w:t>
      </w:r>
      <w:r w:rsidRPr="002926E6">
        <w:rPr>
          <w:color w:val="222222"/>
          <w:shd w:val="clear" w:color="auto" w:fill="FFFFFF"/>
        </w:rPr>
        <w:t>and</w:t>
      </w:r>
      <w:r w:rsidRPr="002926E6">
        <w:rPr>
          <w:b/>
          <w:color w:val="222222"/>
          <w:shd w:val="clear" w:color="auto" w:fill="FFFFFF"/>
        </w:rPr>
        <w:t xml:space="preserve"> </w:t>
      </w:r>
      <w:proofErr w:type="spellStart"/>
      <w:r w:rsidRPr="002926E6">
        <w:rPr>
          <w:b/>
          <w:color w:val="222222"/>
          <w:shd w:val="clear" w:color="auto" w:fill="FFFFFF"/>
        </w:rPr>
        <w:t>Anastasova</w:t>
      </w:r>
      <w:proofErr w:type="spellEnd"/>
      <w:r w:rsidRPr="002926E6">
        <w:rPr>
          <w:b/>
          <w:color w:val="222222"/>
          <w:shd w:val="clear" w:color="auto" w:fill="FFFFFF"/>
        </w:rPr>
        <w:t xml:space="preserve"> R</w:t>
      </w:r>
      <w:r w:rsidRPr="002926E6">
        <w:rPr>
          <w:color w:val="222222"/>
          <w:shd w:val="clear" w:color="auto" w:fill="FFFFFF"/>
        </w:rPr>
        <w:t xml:space="preserve">. Effectiveness of </w:t>
      </w:r>
      <w:r w:rsidR="009E7797" w:rsidRPr="002926E6">
        <w:rPr>
          <w:color w:val="222222"/>
          <w:shd w:val="clear" w:color="auto" w:fill="FFFFFF"/>
        </w:rPr>
        <w:t xml:space="preserve">near-infrared transillumination in early caries </w:t>
      </w:r>
      <w:r w:rsidRPr="002926E6">
        <w:rPr>
          <w:color w:val="222222"/>
          <w:shd w:val="clear" w:color="auto" w:fill="FFFFFF"/>
        </w:rPr>
        <w:t>diagnosis.</w:t>
      </w:r>
      <w:r w:rsidR="009E7797" w:rsidRPr="002926E6">
        <w:rPr>
          <w:color w:val="040C28"/>
        </w:rPr>
        <w:t xml:space="preserve"> </w:t>
      </w:r>
      <w:proofErr w:type="spellStart"/>
      <w:r w:rsidRPr="002926E6">
        <w:rPr>
          <w:color w:val="040C28"/>
        </w:rPr>
        <w:t>Biotechnol</w:t>
      </w:r>
      <w:proofErr w:type="spellEnd"/>
      <w:r w:rsidRPr="002926E6">
        <w:rPr>
          <w:color w:val="040C28"/>
        </w:rPr>
        <w:t>.</w:t>
      </w:r>
      <w:r w:rsidRPr="002926E6">
        <w:rPr>
          <w:color w:val="202124"/>
          <w:shd w:val="clear" w:color="auto" w:fill="FFFFFF"/>
        </w:rPr>
        <w:t> </w:t>
      </w:r>
      <w:proofErr w:type="spellStart"/>
      <w:r w:rsidRPr="002926E6">
        <w:rPr>
          <w:color w:val="040C28"/>
        </w:rPr>
        <w:t>Biotechnol</w:t>
      </w:r>
      <w:proofErr w:type="spellEnd"/>
      <w:r w:rsidRPr="002926E6">
        <w:rPr>
          <w:color w:val="040C28"/>
        </w:rPr>
        <w:t>.</w:t>
      </w:r>
      <w:r w:rsidRPr="002926E6">
        <w:rPr>
          <w:color w:val="202124"/>
          <w:shd w:val="clear" w:color="auto" w:fill="FFFFFF"/>
        </w:rPr>
        <w:t> </w:t>
      </w:r>
      <w:r w:rsidRPr="002926E6">
        <w:rPr>
          <w:color w:val="040C28"/>
        </w:rPr>
        <w:t>Equip</w:t>
      </w:r>
      <w:r w:rsidRPr="002926E6">
        <w:rPr>
          <w:color w:val="222222"/>
          <w:shd w:val="clear" w:color="auto" w:fill="FFFFFF"/>
        </w:rPr>
        <w:t>.</w:t>
      </w:r>
      <w:r w:rsidR="009E7797" w:rsidRPr="002926E6">
        <w:rPr>
          <w:color w:val="222222"/>
          <w:shd w:val="clear" w:color="auto" w:fill="FFFFFF"/>
        </w:rPr>
        <w:t xml:space="preserve"> </w:t>
      </w:r>
      <w:r w:rsidRPr="002926E6">
        <w:rPr>
          <w:color w:val="222222"/>
          <w:shd w:val="clear" w:color="auto" w:fill="FFFFFF"/>
        </w:rPr>
        <w:t>2016;30(6):1207-1211.</w:t>
      </w:r>
    </w:p>
    <w:p w14:paraId="586E37CE" w14:textId="77777777" w:rsidR="006A7886" w:rsidRPr="002926E6" w:rsidRDefault="006A7886" w:rsidP="000C2D0D">
      <w:pPr>
        <w:pStyle w:val="ListParagraph"/>
        <w:numPr>
          <w:ilvl w:val="0"/>
          <w:numId w:val="21"/>
        </w:numPr>
        <w:jc w:val="both"/>
        <w:rPr>
          <w:rFonts w:eastAsiaTheme="minorHAnsi"/>
          <w:color w:val="000000" w:themeColor="text1"/>
        </w:rPr>
      </w:pPr>
      <w:r w:rsidRPr="002926E6">
        <w:rPr>
          <w:b/>
          <w:color w:val="222222"/>
          <w:shd w:val="clear" w:color="auto" w:fill="FFFFFF"/>
        </w:rPr>
        <w:t xml:space="preserve">Obeid AN, Barnett NJ, Dougherty G </w:t>
      </w:r>
      <w:r w:rsidRPr="002926E6">
        <w:rPr>
          <w:color w:val="222222"/>
          <w:shd w:val="clear" w:color="auto" w:fill="FFFFFF"/>
        </w:rPr>
        <w:t>and</w:t>
      </w:r>
      <w:r w:rsidRPr="002926E6">
        <w:rPr>
          <w:b/>
          <w:color w:val="222222"/>
          <w:shd w:val="clear" w:color="auto" w:fill="FFFFFF"/>
        </w:rPr>
        <w:t xml:space="preserve"> Ward G</w:t>
      </w:r>
      <w:r w:rsidRPr="002926E6">
        <w:rPr>
          <w:color w:val="222222"/>
          <w:shd w:val="clear" w:color="auto" w:fill="FFFFFF"/>
        </w:rPr>
        <w:t>. A critical review of laser Doppler flowmetry.</w:t>
      </w:r>
      <w:r w:rsidRPr="002926E6">
        <w:rPr>
          <w:b/>
          <w:bCs/>
          <w:color w:val="202124"/>
          <w:shd w:val="clear" w:color="auto" w:fill="FFFFFF"/>
        </w:rPr>
        <w:t xml:space="preserve"> J.</w:t>
      </w:r>
      <w:r w:rsidRPr="002926E6">
        <w:rPr>
          <w:color w:val="202124"/>
          <w:shd w:val="clear" w:color="auto" w:fill="FFFFFF"/>
        </w:rPr>
        <w:t> </w:t>
      </w:r>
      <w:r w:rsidRPr="002926E6">
        <w:rPr>
          <w:b/>
          <w:bCs/>
          <w:color w:val="202124"/>
          <w:shd w:val="clear" w:color="auto" w:fill="FFFFFF"/>
        </w:rPr>
        <w:t>Med.</w:t>
      </w:r>
      <w:r w:rsidRPr="002926E6">
        <w:rPr>
          <w:color w:val="202124"/>
          <w:shd w:val="clear" w:color="auto" w:fill="FFFFFF"/>
        </w:rPr>
        <w:t> </w:t>
      </w:r>
      <w:r w:rsidRPr="002926E6">
        <w:rPr>
          <w:b/>
          <w:bCs/>
          <w:color w:val="202124"/>
          <w:shd w:val="clear" w:color="auto" w:fill="FFFFFF"/>
        </w:rPr>
        <w:t>Eng.</w:t>
      </w:r>
      <w:r w:rsidRPr="002926E6">
        <w:rPr>
          <w:color w:val="202124"/>
          <w:shd w:val="clear" w:color="auto" w:fill="FFFFFF"/>
        </w:rPr>
        <w:t> </w:t>
      </w:r>
      <w:r w:rsidRPr="002926E6">
        <w:rPr>
          <w:b/>
          <w:bCs/>
          <w:color w:val="202124"/>
          <w:shd w:val="clear" w:color="auto" w:fill="FFFFFF"/>
        </w:rPr>
        <w:t>Technol</w:t>
      </w:r>
      <w:r w:rsidRPr="002926E6">
        <w:rPr>
          <w:color w:val="222222"/>
          <w:shd w:val="clear" w:color="auto" w:fill="FFFFFF"/>
        </w:rPr>
        <w:t>. 1990;14(5):178-181.</w:t>
      </w:r>
    </w:p>
    <w:p w14:paraId="175FD027" w14:textId="77777777" w:rsidR="006A7886" w:rsidRPr="002926E6" w:rsidRDefault="007C0088" w:rsidP="000C2D0D">
      <w:pPr>
        <w:pStyle w:val="ListParagraph"/>
        <w:numPr>
          <w:ilvl w:val="0"/>
          <w:numId w:val="21"/>
        </w:numPr>
        <w:jc w:val="both"/>
        <w:rPr>
          <w:rFonts w:eastAsiaTheme="minorHAnsi"/>
          <w:color w:val="000000" w:themeColor="text1"/>
        </w:rPr>
      </w:pPr>
      <w:proofErr w:type="spellStart"/>
      <w:r w:rsidRPr="002926E6">
        <w:rPr>
          <w:b/>
          <w:color w:val="222222"/>
          <w:shd w:val="clear" w:color="auto" w:fill="FFFFFF"/>
        </w:rPr>
        <w:t>Almudever</w:t>
      </w:r>
      <w:proofErr w:type="spellEnd"/>
      <w:r w:rsidRPr="002926E6">
        <w:rPr>
          <w:b/>
          <w:color w:val="222222"/>
          <w:shd w:val="clear" w:color="auto" w:fill="FFFFFF"/>
        </w:rPr>
        <w:t>-Garcia A et al</w:t>
      </w:r>
      <w:r w:rsidRPr="002926E6">
        <w:rPr>
          <w:color w:val="222222"/>
          <w:shd w:val="clear" w:color="auto" w:fill="FFFFFF"/>
        </w:rPr>
        <w:t>. Pulse oximetry as a diagnostic tool to determine pulp vitality: A systematic review. Applied Sciences. 2021;11(6):2747</w:t>
      </w:r>
      <w:r w:rsidR="00244559" w:rsidRPr="002926E6">
        <w:rPr>
          <w:color w:val="222222"/>
          <w:shd w:val="clear" w:color="auto" w:fill="FFFFFF"/>
        </w:rPr>
        <w:t>-2762</w:t>
      </w:r>
      <w:r w:rsidRPr="002926E6">
        <w:rPr>
          <w:color w:val="222222"/>
          <w:shd w:val="clear" w:color="auto" w:fill="FFFFFF"/>
        </w:rPr>
        <w:t>.</w:t>
      </w:r>
    </w:p>
    <w:p w14:paraId="51C11460" w14:textId="77777777" w:rsidR="00244559" w:rsidRPr="002926E6" w:rsidRDefault="00244559" w:rsidP="000C2D0D">
      <w:pPr>
        <w:pStyle w:val="ListParagraph"/>
        <w:numPr>
          <w:ilvl w:val="0"/>
          <w:numId w:val="21"/>
        </w:numPr>
        <w:jc w:val="both"/>
        <w:rPr>
          <w:rFonts w:eastAsiaTheme="minorHAnsi"/>
          <w:color w:val="000000" w:themeColor="text1"/>
        </w:rPr>
      </w:pPr>
      <w:proofErr w:type="spellStart"/>
      <w:r w:rsidRPr="002926E6">
        <w:rPr>
          <w:b/>
          <w:color w:val="222222"/>
          <w:shd w:val="clear" w:color="auto" w:fill="FFFFFF"/>
        </w:rPr>
        <w:t>Gopikrishna</w:t>
      </w:r>
      <w:proofErr w:type="spellEnd"/>
      <w:r w:rsidRPr="002926E6">
        <w:rPr>
          <w:b/>
          <w:color w:val="222222"/>
          <w:shd w:val="clear" w:color="auto" w:fill="FFFFFF"/>
        </w:rPr>
        <w:t xml:space="preserve"> V, </w:t>
      </w:r>
      <w:proofErr w:type="spellStart"/>
      <w:r w:rsidRPr="002926E6">
        <w:rPr>
          <w:b/>
          <w:color w:val="222222"/>
          <w:shd w:val="clear" w:color="auto" w:fill="FFFFFF"/>
        </w:rPr>
        <w:t>Tinagupta</w:t>
      </w:r>
      <w:proofErr w:type="spellEnd"/>
      <w:r w:rsidRPr="002926E6">
        <w:rPr>
          <w:b/>
          <w:color w:val="222222"/>
          <w:shd w:val="clear" w:color="auto" w:fill="FFFFFF"/>
        </w:rPr>
        <w:t xml:space="preserve"> K </w:t>
      </w:r>
      <w:r w:rsidRPr="002926E6">
        <w:rPr>
          <w:color w:val="222222"/>
          <w:shd w:val="clear" w:color="auto" w:fill="FFFFFF"/>
        </w:rPr>
        <w:t>and</w:t>
      </w:r>
      <w:r w:rsidRPr="002926E6">
        <w:rPr>
          <w:b/>
          <w:color w:val="222222"/>
          <w:shd w:val="clear" w:color="auto" w:fill="FFFFFF"/>
        </w:rPr>
        <w:t xml:space="preserve"> </w:t>
      </w:r>
      <w:proofErr w:type="spellStart"/>
      <w:r w:rsidRPr="002926E6">
        <w:rPr>
          <w:b/>
          <w:color w:val="222222"/>
          <w:shd w:val="clear" w:color="auto" w:fill="FFFFFF"/>
        </w:rPr>
        <w:t>Kandaswamy</w:t>
      </w:r>
      <w:proofErr w:type="spellEnd"/>
      <w:r w:rsidRPr="002926E6">
        <w:rPr>
          <w:b/>
          <w:color w:val="222222"/>
          <w:shd w:val="clear" w:color="auto" w:fill="FFFFFF"/>
        </w:rPr>
        <w:t xml:space="preserve"> D</w:t>
      </w:r>
      <w:r w:rsidRPr="002926E6">
        <w:rPr>
          <w:color w:val="222222"/>
          <w:shd w:val="clear" w:color="auto" w:fill="FFFFFF"/>
        </w:rPr>
        <w:t>. Evaluation of efficacy of a new custom-made pulse oximeter dental probe in comparison with the electrical and thermal tests for assessing pulp vitality.</w:t>
      </w:r>
      <w:r w:rsidRPr="002926E6">
        <w:rPr>
          <w:color w:val="202124"/>
          <w:shd w:val="clear" w:color="auto" w:fill="FFFFFF"/>
        </w:rPr>
        <w:t xml:space="preserve"> J. </w:t>
      </w:r>
      <w:proofErr w:type="spellStart"/>
      <w:r w:rsidRPr="002926E6">
        <w:rPr>
          <w:color w:val="202124"/>
          <w:shd w:val="clear" w:color="auto" w:fill="FFFFFF"/>
        </w:rPr>
        <w:t>Endod</w:t>
      </w:r>
      <w:proofErr w:type="spellEnd"/>
      <w:r w:rsidRPr="002926E6">
        <w:rPr>
          <w:color w:val="222222"/>
          <w:shd w:val="clear" w:color="auto" w:fill="FFFFFF"/>
        </w:rPr>
        <w:t>. 2007 Apr 1;33(4):411-414.</w:t>
      </w:r>
    </w:p>
    <w:p w14:paraId="77378728" w14:textId="77777777" w:rsidR="00121F0E" w:rsidRPr="002926E6" w:rsidRDefault="000C2D0D" w:rsidP="000C2D0D">
      <w:pPr>
        <w:pStyle w:val="ListParagraph"/>
        <w:numPr>
          <w:ilvl w:val="0"/>
          <w:numId w:val="21"/>
        </w:numPr>
        <w:jc w:val="both"/>
        <w:rPr>
          <w:rFonts w:eastAsiaTheme="minorHAnsi"/>
          <w:color w:val="000000" w:themeColor="text1"/>
        </w:rPr>
      </w:pPr>
      <w:r w:rsidRPr="002926E6">
        <w:rPr>
          <w:b/>
          <w:color w:val="222222"/>
          <w:shd w:val="clear" w:color="auto" w:fill="FFFFFF"/>
        </w:rPr>
        <w:t xml:space="preserve">Chandi JK, </w:t>
      </w:r>
      <w:proofErr w:type="spellStart"/>
      <w:r w:rsidRPr="002926E6">
        <w:rPr>
          <w:b/>
          <w:color w:val="222222"/>
          <w:shd w:val="clear" w:color="auto" w:fill="FFFFFF"/>
        </w:rPr>
        <w:t>Rajapandy</w:t>
      </w:r>
      <w:proofErr w:type="spellEnd"/>
      <w:r w:rsidRPr="002926E6">
        <w:rPr>
          <w:b/>
          <w:color w:val="222222"/>
          <w:shd w:val="clear" w:color="auto" w:fill="FFFFFF"/>
        </w:rPr>
        <w:t xml:space="preserve"> S, Jahan N </w:t>
      </w:r>
      <w:r w:rsidRPr="002926E6">
        <w:rPr>
          <w:color w:val="222222"/>
          <w:shd w:val="clear" w:color="auto" w:fill="FFFFFF"/>
        </w:rPr>
        <w:t>and</w:t>
      </w:r>
      <w:r w:rsidRPr="002926E6">
        <w:rPr>
          <w:b/>
          <w:color w:val="222222"/>
          <w:shd w:val="clear" w:color="auto" w:fill="FFFFFF"/>
        </w:rPr>
        <w:t xml:space="preserve"> </w:t>
      </w:r>
      <w:r w:rsidR="00121F0E" w:rsidRPr="002926E6">
        <w:rPr>
          <w:b/>
          <w:color w:val="222222"/>
          <w:shd w:val="clear" w:color="auto" w:fill="FFFFFF"/>
        </w:rPr>
        <w:t>Gill S</w:t>
      </w:r>
      <w:r w:rsidR="00121F0E" w:rsidRPr="002926E6">
        <w:rPr>
          <w:color w:val="222222"/>
          <w:shd w:val="clear" w:color="auto" w:fill="FFFFFF"/>
        </w:rPr>
        <w:t>. Advances in Endodontics: A Brief Review.</w:t>
      </w:r>
      <w:r w:rsidR="00121F0E" w:rsidRPr="002926E6">
        <w:t xml:space="preserve"> J. MAR Dent Sci.2021:3(3):1-13.</w:t>
      </w:r>
    </w:p>
    <w:p w14:paraId="2848F308" w14:textId="77777777" w:rsidR="001A1AFB" w:rsidRPr="002926E6" w:rsidRDefault="001A1AFB" w:rsidP="000C2D0D">
      <w:pPr>
        <w:pStyle w:val="ListParagraph"/>
        <w:numPr>
          <w:ilvl w:val="0"/>
          <w:numId w:val="21"/>
        </w:numPr>
        <w:jc w:val="both"/>
        <w:rPr>
          <w:rFonts w:eastAsiaTheme="minorHAnsi"/>
          <w:color w:val="000000" w:themeColor="text1"/>
        </w:rPr>
      </w:pPr>
      <w:r w:rsidRPr="002926E6">
        <w:rPr>
          <w:b/>
          <w:color w:val="222222"/>
          <w:shd w:val="clear" w:color="auto" w:fill="FFFFFF"/>
        </w:rPr>
        <w:t xml:space="preserve">Jain V, Kumar BP, Krishna TS, </w:t>
      </w:r>
      <w:proofErr w:type="spellStart"/>
      <w:r w:rsidRPr="002926E6">
        <w:rPr>
          <w:b/>
          <w:color w:val="222222"/>
          <w:shd w:val="clear" w:color="auto" w:fill="FFFFFF"/>
        </w:rPr>
        <w:t>Parakh</w:t>
      </w:r>
      <w:proofErr w:type="spellEnd"/>
      <w:r w:rsidRPr="002926E6">
        <w:rPr>
          <w:b/>
          <w:color w:val="222222"/>
          <w:shd w:val="clear" w:color="auto" w:fill="FFFFFF"/>
        </w:rPr>
        <w:t xml:space="preserve"> S, Kiran PH and Tiwari A</w:t>
      </w:r>
      <w:r w:rsidRPr="002926E6">
        <w:rPr>
          <w:color w:val="222222"/>
          <w:shd w:val="clear" w:color="auto" w:fill="FFFFFF"/>
        </w:rPr>
        <w:t>. Recent Advances in Endodontic Diagnosis: A Review. Int. J. Prev. Clin. Dent. Res. 2017;4(4):300-303.</w:t>
      </w:r>
    </w:p>
    <w:sectPr w:rsidR="001A1AFB" w:rsidRPr="002926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33DB1" w14:textId="77777777" w:rsidR="00DD4EC9" w:rsidRDefault="00DD4EC9" w:rsidP="002F724C">
      <w:pPr>
        <w:spacing w:after="0" w:line="240" w:lineRule="auto"/>
      </w:pPr>
      <w:r>
        <w:separator/>
      </w:r>
    </w:p>
  </w:endnote>
  <w:endnote w:type="continuationSeparator" w:id="0">
    <w:p w14:paraId="4F717D99" w14:textId="77777777" w:rsidR="00DD4EC9" w:rsidRDefault="00DD4EC9" w:rsidP="002F7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3D83F" w14:textId="77777777" w:rsidR="00DD4EC9" w:rsidRDefault="00DD4EC9" w:rsidP="002F724C">
      <w:pPr>
        <w:spacing w:after="0" w:line="240" w:lineRule="auto"/>
      </w:pPr>
      <w:r>
        <w:separator/>
      </w:r>
    </w:p>
  </w:footnote>
  <w:footnote w:type="continuationSeparator" w:id="0">
    <w:p w14:paraId="7EDD1143" w14:textId="77777777" w:rsidR="00DD4EC9" w:rsidRDefault="00DD4EC9" w:rsidP="002F72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9465B"/>
    <w:multiLevelType w:val="hybridMultilevel"/>
    <w:tmpl w:val="A44CA2FC"/>
    <w:lvl w:ilvl="0" w:tplc="25E65F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66A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266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04D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D60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8A3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3EC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F0CD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74F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B24094"/>
    <w:multiLevelType w:val="hybridMultilevel"/>
    <w:tmpl w:val="D5E429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D3086"/>
    <w:multiLevelType w:val="hybridMultilevel"/>
    <w:tmpl w:val="283274E0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FB093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C0F2F16"/>
    <w:multiLevelType w:val="hybridMultilevel"/>
    <w:tmpl w:val="1E3C45E2"/>
    <w:lvl w:ilvl="0" w:tplc="4BD6DE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1E16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CC6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BA9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2233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C63C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9EE8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04A5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7EA4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241075"/>
    <w:multiLevelType w:val="hybridMultilevel"/>
    <w:tmpl w:val="92B0FA4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F0688C" w:tentative="1">
      <w:start w:val="1"/>
      <w:numFmt w:val="bullet"/>
      <w:lvlText w:val="•"/>
      <w:lvlJc w:val="left"/>
      <w:pPr>
        <w:tabs>
          <w:tab w:val="num" w:pos="1890"/>
        </w:tabs>
        <w:ind w:left="1890" w:hanging="360"/>
      </w:pPr>
      <w:rPr>
        <w:rFonts w:ascii="Arial" w:hAnsi="Arial" w:hint="default"/>
      </w:rPr>
    </w:lvl>
    <w:lvl w:ilvl="2" w:tplc="2B3287FA" w:tentative="1">
      <w:start w:val="1"/>
      <w:numFmt w:val="bullet"/>
      <w:lvlText w:val="•"/>
      <w:lvlJc w:val="left"/>
      <w:pPr>
        <w:tabs>
          <w:tab w:val="num" w:pos="2610"/>
        </w:tabs>
        <w:ind w:left="2610" w:hanging="360"/>
      </w:pPr>
      <w:rPr>
        <w:rFonts w:ascii="Arial" w:hAnsi="Arial" w:hint="default"/>
      </w:rPr>
    </w:lvl>
    <w:lvl w:ilvl="3" w:tplc="E9F2A134" w:tentative="1">
      <w:start w:val="1"/>
      <w:numFmt w:val="bullet"/>
      <w:lvlText w:val="•"/>
      <w:lvlJc w:val="left"/>
      <w:pPr>
        <w:tabs>
          <w:tab w:val="num" w:pos="3330"/>
        </w:tabs>
        <w:ind w:left="3330" w:hanging="360"/>
      </w:pPr>
      <w:rPr>
        <w:rFonts w:ascii="Arial" w:hAnsi="Arial" w:hint="default"/>
      </w:rPr>
    </w:lvl>
    <w:lvl w:ilvl="4" w:tplc="DEBC8AE0" w:tentative="1">
      <w:start w:val="1"/>
      <w:numFmt w:val="bullet"/>
      <w:lvlText w:val="•"/>
      <w:lvlJc w:val="left"/>
      <w:pPr>
        <w:tabs>
          <w:tab w:val="num" w:pos="4050"/>
        </w:tabs>
        <w:ind w:left="4050" w:hanging="360"/>
      </w:pPr>
      <w:rPr>
        <w:rFonts w:ascii="Arial" w:hAnsi="Arial" w:hint="default"/>
      </w:rPr>
    </w:lvl>
    <w:lvl w:ilvl="5" w:tplc="570004FC" w:tentative="1">
      <w:start w:val="1"/>
      <w:numFmt w:val="bullet"/>
      <w:lvlText w:val="•"/>
      <w:lvlJc w:val="left"/>
      <w:pPr>
        <w:tabs>
          <w:tab w:val="num" w:pos="4770"/>
        </w:tabs>
        <w:ind w:left="4770" w:hanging="360"/>
      </w:pPr>
      <w:rPr>
        <w:rFonts w:ascii="Arial" w:hAnsi="Arial" w:hint="default"/>
      </w:rPr>
    </w:lvl>
    <w:lvl w:ilvl="6" w:tplc="7E5294BE" w:tentative="1">
      <w:start w:val="1"/>
      <w:numFmt w:val="bullet"/>
      <w:lvlText w:val="•"/>
      <w:lvlJc w:val="left"/>
      <w:pPr>
        <w:tabs>
          <w:tab w:val="num" w:pos="5490"/>
        </w:tabs>
        <w:ind w:left="5490" w:hanging="360"/>
      </w:pPr>
      <w:rPr>
        <w:rFonts w:ascii="Arial" w:hAnsi="Arial" w:hint="default"/>
      </w:rPr>
    </w:lvl>
    <w:lvl w:ilvl="7" w:tplc="B1A69924" w:tentative="1">
      <w:start w:val="1"/>
      <w:numFmt w:val="bullet"/>
      <w:lvlText w:val="•"/>
      <w:lvlJc w:val="left"/>
      <w:pPr>
        <w:tabs>
          <w:tab w:val="num" w:pos="6210"/>
        </w:tabs>
        <w:ind w:left="6210" w:hanging="360"/>
      </w:pPr>
      <w:rPr>
        <w:rFonts w:ascii="Arial" w:hAnsi="Arial" w:hint="default"/>
      </w:rPr>
    </w:lvl>
    <w:lvl w:ilvl="8" w:tplc="7456AB56" w:tentative="1">
      <w:start w:val="1"/>
      <w:numFmt w:val="bullet"/>
      <w:lvlText w:val="•"/>
      <w:lvlJc w:val="left"/>
      <w:pPr>
        <w:tabs>
          <w:tab w:val="num" w:pos="6930"/>
        </w:tabs>
        <w:ind w:left="6930" w:hanging="360"/>
      </w:pPr>
      <w:rPr>
        <w:rFonts w:ascii="Arial" w:hAnsi="Arial" w:hint="default"/>
      </w:rPr>
    </w:lvl>
  </w:abstractNum>
  <w:abstractNum w:abstractNumId="6" w15:restartNumberingAfterBreak="0">
    <w:nsid w:val="25FA2BAD"/>
    <w:multiLevelType w:val="hybridMultilevel"/>
    <w:tmpl w:val="AF68D694"/>
    <w:lvl w:ilvl="0" w:tplc="6B4C9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5EB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EAC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72B8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C4F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C2B1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294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469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C0FE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E436E0B"/>
    <w:multiLevelType w:val="hybridMultilevel"/>
    <w:tmpl w:val="AF12FB8E"/>
    <w:lvl w:ilvl="0" w:tplc="6B4C9C3E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35D2CFB"/>
    <w:multiLevelType w:val="hybridMultilevel"/>
    <w:tmpl w:val="A4DE56AE"/>
    <w:lvl w:ilvl="0" w:tplc="D9C6F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AA0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ACF5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865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EAA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A2E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DA6B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EABF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9C7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41D7C75"/>
    <w:multiLevelType w:val="hybridMultilevel"/>
    <w:tmpl w:val="11B24B74"/>
    <w:lvl w:ilvl="0" w:tplc="1008678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06A9E"/>
    <w:multiLevelType w:val="hybridMultilevel"/>
    <w:tmpl w:val="01569E26"/>
    <w:lvl w:ilvl="0" w:tplc="9CB8CCAE">
      <w:start w:val="1"/>
      <w:numFmt w:val="bullet"/>
      <w:lvlText w:val="•"/>
      <w:lvlJc w:val="left"/>
      <w:pPr>
        <w:tabs>
          <w:tab w:val="num" w:pos="1260"/>
        </w:tabs>
        <w:ind w:left="1260" w:hanging="360"/>
      </w:pPr>
      <w:rPr>
        <w:rFonts w:ascii="Arial" w:hAnsi="Arial" w:hint="default"/>
      </w:rPr>
    </w:lvl>
    <w:lvl w:ilvl="1" w:tplc="E91ED462" w:tentative="1">
      <w:start w:val="1"/>
      <w:numFmt w:val="bullet"/>
      <w:lvlText w:val="•"/>
      <w:lvlJc w:val="left"/>
      <w:pPr>
        <w:tabs>
          <w:tab w:val="num" w:pos="1980"/>
        </w:tabs>
        <w:ind w:left="1980" w:hanging="360"/>
      </w:pPr>
      <w:rPr>
        <w:rFonts w:ascii="Arial" w:hAnsi="Arial" w:hint="default"/>
      </w:rPr>
    </w:lvl>
    <w:lvl w:ilvl="2" w:tplc="63E4933C" w:tentative="1">
      <w:start w:val="1"/>
      <w:numFmt w:val="bullet"/>
      <w:lvlText w:val="•"/>
      <w:lvlJc w:val="left"/>
      <w:pPr>
        <w:tabs>
          <w:tab w:val="num" w:pos="2700"/>
        </w:tabs>
        <w:ind w:left="2700" w:hanging="360"/>
      </w:pPr>
      <w:rPr>
        <w:rFonts w:ascii="Arial" w:hAnsi="Arial" w:hint="default"/>
      </w:rPr>
    </w:lvl>
    <w:lvl w:ilvl="3" w:tplc="F7DEB1B8" w:tentative="1">
      <w:start w:val="1"/>
      <w:numFmt w:val="bullet"/>
      <w:lvlText w:val="•"/>
      <w:lvlJc w:val="left"/>
      <w:pPr>
        <w:tabs>
          <w:tab w:val="num" w:pos="3420"/>
        </w:tabs>
        <w:ind w:left="3420" w:hanging="360"/>
      </w:pPr>
      <w:rPr>
        <w:rFonts w:ascii="Arial" w:hAnsi="Arial" w:hint="default"/>
      </w:rPr>
    </w:lvl>
    <w:lvl w:ilvl="4" w:tplc="4DEE309C" w:tentative="1">
      <w:start w:val="1"/>
      <w:numFmt w:val="bullet"/>
      <w:lvlText w:val="•"/>
      <w:lvlJc w:val="left"/>
      <w:pPr>
        <w:tabs>
          <w:tab w:val="num" w:pos="4140"/>
        </w:tabs>
        <w:ind w:left="4140" w:hanging="360"/>
      </w:pPr>
      <w:rPr>
        <w:rFonts w:ascii="Arial" w:hAnsi="Arial" w:hint="default"/>
      </w:rPr>
    </w:lvl>
    <w:lvl w:ilvl="5" w:tplc="60B21CEC" w:tentative="1">
      <w:start w:val="1"/>
      <w:numFmt w:val="bullet"/>
      <w:lvlText w:val="•"/>
      <w:lvlJc w:val="left"/>
      <w:pPr>
        <w:tabs>
          <w:tab w:val="num" w:pos="4860"/>
        </w:tabs>
        <w:ind w:left="4860" w:hanging="360"/>
      </w:pPr>
      <w:rPr>
        <w:rFonts w:ascii="Arial" w:hAnsi="Arial" w:hint="default"/>
      </w:rPr>
    </w:lvl>
    <w:lvl w:ilvl="6" w:tplc="C9B27052" w:tentative="1">
      <w:start w:val="1"/>
      <w:numFmt w:val="bullet"/>
      <w:lvlText w:val="•"/>
      <w:lvlJc w:val="left"/>
      <w:pPr>
        <w:tabs>
          <w:tab w:val="num" w:pos="5580"/>
        </w:tabs>
        <w:ind w:left="5580" w:hanging="360"/>
      </w:pPr>
      <w:rPr>
        <w:rFonts w:ascii="Arial" w:hAnsi="Arial" w:hint="default"/>
      </w:rPr>
    </w:lvl>
    <w:lvl w:ilvl="7" w:tplc="6FF0B03A" w:tentative="1">
      <w:start w:val="1"/>
      <w:numFmt w:val="bullet"/>
      <w:lvlText w:val="•"/>
      <w:lvlJc w:val="left"/>
      <w:pPr>
        <w:tabs>
          <w:tab w:val="num" w:pos="6300"/>
        </w:tabs>
        <w:ind w:left="6300" w:hanging="360"/>
      </w:pPr>
      <w:rPr>
        <w:rFonts w:ascii="Arial" w:hAnsi="Arial" w:hint="default"/>
      </w:rPr>
    </w:lvl>
    <w:lvl w:ilvl="8" w:tplc="29A05C3E" w:tentative="1">
      <w:start w:val="1"/>
      <w:numFmt w:val="bullet"/>
      <w:lvlText w:val="•"/>
      <w:lvlJc w:val="left"/>
      <w:pPr>
        <w:tabs>
          <w:tab w:val="num" w:pos="7020"/>
        </w:tabs>
        <w:ind w:left="7020" w:hanging="360"/>
      </w:pPr>
      <w:rPr>
        <w:rFonts w:ascii="Arial" w:hAnsi="Arial" w:hint="default"/>
      </w:rPr>
    </w:lvl>
  </w:abstractNum>
  <w:abstractNum w:abstractNumId="11" w15:restartNumberingAfterBreak="0">
    <w:nsid w:val="369248C3"/>
    <w:multiLevelType w:val="hybridMultilevel"/>
    <w:tmpl w:val="676C2946"/>
    <w:lvl w:ilvl="0" w:tplc="E65264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EE1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627D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E2A0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D809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F6D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E48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060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8CDB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7AA226C"/>
    <w:multiLevelType w:val="hybridMultilevel"/>
    <w:tmpl w:val="646E6572"/>
    <w:lvl w:ilvl="0" w:tplc="619C23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986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28A2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A0B3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D6FB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22E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DAAD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BE63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EEA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B684BA3"/>
    <w:multiLevelType w:val="hybridMultilevel"/>
    <w:tmpl w:val="F762F29A"/>
    <w:lvl w:ilvl="0" w:tplc="6B4C9C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DCA22AA"/>
    <w:multiLevelType w:val="hybridMultilevel"/>
    <w:tmpl w:val="64849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3D5DE2"/>
    <w:multiLevelType w:val="hybridMultilevel"/>
    <w:tmpl w:val="C3701CA4"/>
    <w:lvl w:ilvl="0" w:tplc="2F483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4C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503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20CE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9AE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6885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261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BA9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823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47C1D26"/>
    <w:multiLevelType w:val="hybridMultilevel"/>
    <w:tmpl w:val="DFCAFD6A"/>
    <w:lvl w:ilvl="0" w:tplc="89983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A485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9AD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CC7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6436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6229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8A7D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5693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746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AE0474B"/>
    <w:multiLevelType w:val="hybridMultilevel"/>
    <w:tmpl w:val="870EB054"/>
    <w:lvl w:ilvl="0" w:tplc="11FA09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322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5E8E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F2E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9E1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38E7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22F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CA01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B80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CBD3A9B"/>
    <w:multiLevelType w:val="hybridMultilevel"/>
    <w:tmpl w:val="12CEDC22"/>
    <w:lvl w:ilvl="0" w:tplc="C5749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7C9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56F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CE3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54D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CE3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C6A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F8BF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F8A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4273445"/>
    <w:multiLevelType w:val="hybridMultilevel"/>
    <w:tmpl w:val="D8109B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901CF5"/>
    <w:multiLevelType w:val="hybridMultilevel"/>
    <w:tmpl w:val="565C71BE"/>
    <w:lvl w:ilvl="0" w:tplc="E1BA4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2E85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3489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3C0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D47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4017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B6EF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AA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6A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7564B9E"/>
    <w:multiLevelType w:val="hybridMultilevel"/>
    <w:tmpl w:val="5C0A75B6"/>
    <w:lvl w:ilvl="0" w:tplc="5336BD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6812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1213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1234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684F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823C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043E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74CF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BC0D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9570D5"/>
    <w:multiLevelType w:val="hybridMultilevel"/>
    <w:tmpl w:val="E394654E"/>
    <w:lvl w:ilvl="0" w:tplc="D9C6FB9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37001D9"/>
    <w:multiLevelType w:val="hybridMultilevel"/>
    <w:tmpl w:val="405EA7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4EA33F6"/>
    <w:multiLevelType w:val="hybridMultilevel"/>
    <w:tmpl w:val="5CF211D2"/>
    <w:lvl w:ilvl="0" w:tplc="17D48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36D4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CA8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D607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103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5E1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768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2A5F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7C08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5DB4161"/>
    <w:multiLevelType w:val="hybridMultilevel"/>
    <w:tmpl w:val="D3945F60"/>
    <w:lvl w:ilvl="0" w:tplc="6B4C9C3E">
      <w:start w:val="1"/>
      <w:numFmt w:val="bullet"/>
      <w:lvlText w:val="•"/>
      <w:lvlJc w:val="left"/>
      <w:pPr>
        <w:ind w:left="117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6" w15:restartNumberingAfterBreak="0">
    <w:nsid w:val="69C32277"/>
    <w:multiLevelType w:val="hybridMultilevel"/>
    <w:tmpl w:val="B4C21F4C"/>
    <w:lvl w:ilvl="0" w:tplc="12D4D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0EB7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6490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40D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5C5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70C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E6D6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4A2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3A6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BA858FB"/>
    <w:multiLevelType w:val="hybridMultilevel"/>
    <w:tmpl w:val="9BF2188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AD7620"/>
    <w:multiLevelType w:val="hybridMultilevel"/>
    <w:tmpl w:val="F0CE9F7E"/>
    <w:lvl w:ilvl="0" w:tplc="49CEEE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E0D5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A02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C4B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088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B0B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EC24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7A8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3CCF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485765A"/>
    <w:multiLevelType w:val="hybridMultilevel"/>
    <w:tmpl w:val="27DEB266"/>
    <w:lvl w:ilvl="0" w:tplc="D9C6FB9A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B4288E"/>
    <w:multiLevelType w:val="hybridMultilevel"/>
    <w:tmpl w:val="878A3DE8"/>
    <w:lvl w:ilvl="0" w:tplc="66FA09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411AAC"/>
    <w:multiLevelType w:val="hybridMultilevel"/>
    <w:tmpl w:val="C238626C"/>
    <w:lvl w:ilvl="0" w:tplc="279CF5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06CA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FC20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988C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1E42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FE3C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ECB1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F20A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4289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545FA2"/>
    <w:multiLevelType w:val="hybridMultilevel"/>
    <w:tmpl w:val="19CAC94C"/>
    <w:lvl w:ilvl="0" w:tplc="05E0AA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026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84ED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34C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0B3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4A3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DE1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A0A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8AE0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FDB3616"/>
    <w:multiLevelType w:val="hybridMultilevel"/>
    <w:tmpl w:val="7AC8BC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E421C7"/>
    <w:multiLevelType w:val="hybridMultilevel"/>
    <w:tmpl w:val="0D583B1C"/>
    <w:lvl w:ilvl="0" w:tplc="28E67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BE5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1C4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4299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8E09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DA35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FEC3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56C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B62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793551125">
    <w:abstractNumId w:val="8"/>
  </w:num>
  <w:num w:numId="2" w16cid:durableId="990478199">
    <w:abstractNumId w:val="15"/>
  </w:num>
  <w:num w:numId="3" w16cid:durableId="603881146">
    <w:abstractNumId w:val="18"/>
  </w:num>
  <w:num w:numId="4" w16cid:durableId="570624508">
    <w:abstractNumId w:val="6"/>
  </w:num>
  <w:num w:numId="5" w16cid:durableId="434011401">
    <w:abstractNumId w:val="24"/>
  </w:num>
  <w:num w:numId="6" w16cid:durableId="122386737">
    <w:abstractNumId w:val="28"/>
  </w:num>
  <w:num w:numId="7" w16cid:durableId="1104108147">
    <w:abstractNumId w:val="34"/>
  </w:num>
  <w:num w:numId="8" w16cid:durableId="285933593">
    <w:abstractNumId w:val="11"/>
  </w:num>
  <w:num w:numId="9" w16cid:durableId="2090150328">
    <w:abstractNumId w:val="12"/>
  </w:num>
  <w:num w:numId="10" w16cid:durableId="123818326">
    <w:abstractNumId w:val="16"/>
  </w:num>
  <w:num w:numId="11" w16cid:durableId="745345611">
    <w:abstractNumId w:val="17"/>
  </w:num>
  <w:num w:numId="12" w16cid:durableId="110520607">
    <w:abstractNumId w:val="26"/>
  </w:num>
  <w:num w:numId="13" w16cid:durableId="1196237696">
    <w:abstractNumId w:val="5"/>
  </w:num>
  <w:num w:numId="14" w16cid:durableId="804393155">
    <w:abstractNumId w:val="10"/>
  </w:num>
  <w:num w:numId="15" w16cid:durableId="1904900775">
    <w:abstractNumId w:val="20"/>
  </w:num>
  <w:num w:numId="16" w16cid:durableId="467168126">
    <w:abstractNumId w:val="32"/>
  </w:num>
  <w:num w:numId="17" w16cid:durableId="1316909748">
    <w:abstractNumId w:val="0"/>
  </w:num>
  <w:num w:numId="18" w16cid:durableId="183329905">
    <w:abstractNumId w:val="4"/>
  </w:num>
  <w:num w:numId="19" w16cid:durableId="2097895899">
    <w:abstractNumId w:val="31"/>
  </w:num>
  <w:num w:numId="20" w16cid:durableId="78908999">
    <w:abstractNumId w:val="21"/>
  </w:num>
  <w:num w:numId="21" w16cid:durableId="527917815">
    <w:abstractNumId w:val="14"/>
  </w:num>
  <w:num w:numId="22" w16cid:durableId="259140082">
    <w:abstractNumId w:val="9"/>
  </w:num>
  <w:num w:numId="23" w16cid:durableId="1519470693">
    <w:abstractNumId w:val="23"/>
  </w:num>
  <w:num w:numId="24" w16cid:durableId="512107043">
    <w:abstractNumId w:val="13"/>
  </w:num>
  <w:num w:numId="25" w16cid:durableId="972833553">
    <w:abstractNumId w:val="19"/>
  </w:num>
  <w:num w:numId="26" w16cid:durableId="688457417">
    <w:abstractNumId w:val="3"/>
  </w:num>
  <w:num w:numId="27" w16cid:durableId="1698777116">
    <w:abstractNumId w:val="30"/>
  </w:num>
  <w:num w:numId="28" w16cid:durableId="174661092">
    <w:abstractNumId w:val="1"/>
  </w:num>
  <w:num w:numId="29" w16cid:durableId="1787918366">
    <w:abstractNumId w:val="27"/>
  </w:num>
  <w:num w:numId="30" w16cid:durableId="1086070337">
    <w:abstractNumId w:val="7"/>
  </w:num>
  <w:num w:numId="31" w16cid:durableId="930966057">
    <w:abstractNumId w:val="2"/>
  </w:num>
  <w:num w:numId="32" w16cid:durableId="1915583735">
    <w:abstractNumId w:val="25"/>
  </w:num>
  <w:num w:numId="33" w16cid:durableId="733314388">
    <w:abstractNumId w:val="33"/>
  </w:num>
  <w:num w:numId="34" w16cid:durableId="74011257">
    <w:abstractNumId w:val="29"/>
  </w:num>
  <w:num w:numId="35" w16cid:durableId="332611783">
    <w:abstractNumId w:val="2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E41"/>
    <w:rsid w:val="00057139"/>
    <w:rsid w:val="000749D8"/>
    <w:rsid w:val="00077BE6"/>
    <w:rsid w:val="000945C8"/>
    <w:rsid w:val="000C2D0D"/>
    <w:rsid w:val="001039E9"/>
    <w:rsid w:val="00121F0E"/>
    <w:rsid w:val="001370CF"/>
    <w:rsid w:val="0014125A"/>
    <w:rsid w:val="00144C78"/>
    <w:rsid w:val="001674F6"/>
    <w:rsid w:val="00170623"/>
    <w:rsid w:val="001832BC"/>
    <w:rsid w:val="0018561C"/>
    <w:rsid w:val="00185C89"/>
    <w:rsid w:val="00197A7C"/>
    <w:rsid w:val="001A1AFB"/>
    <w:rsid w:val="001F3A4D"/>
    <w:rsid w:val="00206ED2"/>
    <w:rsid w:val="0021517D"/>
    <w:rsid w:val="00244559"/>
    <w:rsid w:val="002531B6"/>
    <w:rsid w:val="002730AF"/>
    <w:rsid w:val="002926E6"/>
    <w:rsid w:val="002B5616"/>
    <w:rsid w:val="002E4736"/>
    <w:rsid w:val="002F724C"/>
    <w:rsid w:val="00352E41"/>
    <w:rsid w:val="00353755"/>
    <w:rsid w:val="00355E39"/>
    <w:rsid w:val="0036773A"/>
    <w:rsid w:val="003B5621"/>
    <w:rsid w:val="00425496"/>
    <w:rsid w:val="00443451"/>
    <w:rsid w:val="004443D6"/>
    <w:rsid w:val="00452ED2"/>
    <w:rsid w:val="00455006"/>
    <w:rsid w:val="004A60DB"/>
    <w:rsid w:val="004C389E"/>
    <w:rsid w:val="005470F2"/>
    <w:rsid w:val="00573D4D"/>
    <w:rsid w:val="005A3107"/>
    <w:rsid w:val="005C4605"/>
    <w:rsid w:val="005D516E"/>
    <w:rsid w:val="005E5942"/>
    <w:rsid w:val="00614523"/>
    <w:rsid w:val="0064032A"/>
    <w:rsid w:val="0064609F"/>
    <w:rsid w:val="0064727D"/>
    <w:rsid w:val="00655D08"/>
    <w:rsid w:val="00656EA2"/>
    <w:rsid w:val="006870DD"/>
    <w:rsid w:val="006A7886"/>
    <w:rsid w:val="006C61F0"/>
    <w:rsid w:val="006C6DD1"/>
    <w:rsid w:val="006C782C"/>
    <w:rsid w:val="00713740"/>
    <w:rsid w:val="00744D40"/>
    <w:rsid w:val="00746860"/>
    <w:rsid w:val="00747387"/>
    <w:rsid w:val="00781A6D"/>
    <w:rsid w:val="007C0088"/>
    <w:rsid w:val="007D2412"/>
    <w:rsid w:val="007D593D"/>
    <w:rsid w:val="008228EA"/>
    <w:rsid w:val="00885488"/>
    <w:rsid w:val="008950F4"/>
    <w:rsid w:val="008A7AFC"/>
    <w:rsid w:val="008C6FA1"/>
    <w:rsid w:val="008D5589"/>
    <w:rsid w:val="0090613B"/>
    <w:rsid w:val="00906D28"/>
    <w:rsid w:val="009150E1"/>
    <w:rsid w:val="009369F6"/>
    <w:rsid w:val="00946499"/>
    <w:rsid w:val="00977FCE"/>
    <w:rsid w:val="009A36C6"/>
    <w:rsid w:val="009A3708"/>
    <w:rsid w:val="009E7797"/>
    <w:rsid w:val="00A44C12"/>
    <w:rsid w:val="00A54C29"/>
    <w:rsid w:val="00A5715D"/>
    <w:rsid w:val="00A75E1E"/>
    <w:rsid w:val="00A84A3F"/>
    <w:rsid w:val="00AB266B"/>
    <w:rsid w:val="00AD4129"/>
    <w:rsid w:val="00B17755"/>
    <w:rsid w:val="00B30BBB"/>
    <w:rsid w:val="00B84175"/>
    <w:rsid w:val="00BB7F11"/>
    <w:rsid w:val="00BE2B1A"/>
    <w:rsid w:val="00C16F4A"/>
    <w:rsid w:val="00C46C70"/>
    <w:rsid w:val="00CD5EC0"/>
    <w:rsid w:val="00D20D0D"/>
    <w:rsid w:val="00D429A4"/>
    <w:rsid w:val="00D67190"/>
    <w:rsid w:val="00DA4BDD"/>
    <w:rsid w:val="00DB2C42"/>
    <w:rsid w:val="00DB3921"/>
    <w:rsid w:val="00DD4EC9"/>
    <w:rsid w:val="00DF52CC"/>
    <w:rsid w:val="00E25C89"/>
    <w:rsid w:val="00E61715"/>
    <w:rsid w:val="00E64808"/>
    <w:rsid w:val="00E741C5"/>
    <w:rsid w:val="00E825E3"/>
    <w:rsid w:val="00F145A2"/>
    <w:rsid w:val="00F44F9E"/>
    <w:rsid w:val="00F7719D"/>
    <w:rsid w:val="00FA525B"/>
    <w:rsid w:val="00FA7A07"/>
    <w:rsid w:val="00FB0D32"/>
    <w:rsid w:val="00FB7F64"/>
    <w:rsid w:val="00FD099B"/>
    <w:rsid w:val="00FE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026DB"/>
  <w15:chartTrackingRefBased/>
  <w15:docId w15:val="{9BC6029E-A228-44FE-A65F-79DB9C8E8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39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D5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44C1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7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24C"/>
  </w:style>
  <w:style w:type="paragraph" w:styleId="Footer">
    <w:name w:val="footer"/>
    <w:basedOn w:val="Normal"/>
    <w:link w:val="FooterChar"/>
    <w:uiPriority w:val="99"/>
    <w:unhideWhenUsed/>
    <w:rsid w:val="002F7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2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937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93691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17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69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24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164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8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088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9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66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8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62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7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04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61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4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6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78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26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00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6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004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4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3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4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07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4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358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33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6056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8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82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7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01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425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41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5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8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78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7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40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950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0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4657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5738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31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8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5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538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6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60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208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0693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295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48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92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12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93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1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56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80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2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6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099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5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9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421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798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10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4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04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65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662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8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9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800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449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268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417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76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368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639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1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97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5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42328">
          <w:marLeft w:val="83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0793">
          <w:marLeft w:val="83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9438">
          <w:marLeft w:val="83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17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3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09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9838">
          <w:marLeft w:val="43"/>
          <w:marRight w:val="0"/>
          <w:marTop w:val="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7522">
          <w:marLeft w:val="43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77997">
          <w:marLeft w:val="43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7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4335">
          <w:marLeft w:val="446"/>
          <w:marRight w:val="14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052">
          <w:marLeft w:val="446"/>
          <w:marRight w:val="14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8191">
          <w:marLeft w:val="446"/>
          <w:marRight w:val="259"/>
          <w:marTop w:val="1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4174">
          <w:marLeft w:val="446"/>
          <w:marRight w:val="259"/>
          <w:marTop w:val="1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5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42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88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204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02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8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7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2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6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2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81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59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51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9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54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3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41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35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38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ncbi.nlm.nih.gov/pmc/articles/PMC346789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A3842-16FF-47E8-8C96-FE48F9699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11</Pages>
  <Words>2599</Words>
  <Characters>14452</Characters>
  <Application>Microsoft Office Word</Application>
  <DocSecurity>0</DocSecurity>
  <Lines>380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82</cp:revision>
  <dcterms:created xsi:type="dcterms:W3CDTF">2023-07-16T06:11:00Z</dcterms:created>
  <dcterms:modified xsi:type="dcterms:W3CDTF">2023-07-31T13:48:00Z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77bd3a0d10cfa9c37ffe6f0eaa0d641d1ce60dbb5e350ad2c8cf5eb301849d2a</vt:lpwstr>
  </property>
</Properties>
</file>