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F88" w:rsidRPr="00004C79" w:rsidRDefault="00C23F88" w:rsidP="00004C79">
      <w:pPr>
        <w:spacing w:line="360" w:lineRule="auto"/>
        <w:jc w:val="center"/>
        <w:rPr>
          <w:rFonts w:ascii="Times New Roman" w:hAnsi="Times New Roman" w:cs="Times New Roman"/>
          <w:b/>
          <w:bCs/>
          <w:sz w:val="28"/>
          <w:szCs w:val="28"/>
        </w:rPr>
      </w:pPr>
      <w:r w:rsidRPr="00004C79">
        <w:rPr>
          <w:rFonts w:ascii="Times New Roman" w:hAnsi="Times New Roman" w:cs="Times New Roman"/>
          <w:b/>
          <w:bCs/>
          <w:sz w:val="28"/>
          <w:szCs w:val="28"/>
        </w:rPr>
        <w:t>Nanotechnology in Biosensors</w:t>
      </w:r>
    </w:p>
    <w:p w:rsidR="00565C6D" w:rsidRPr="002A2433" w:rsidRDefault="00565C6D" w:rsidP="00565C6D">
      <w:pPr>
        <w:jc w:val="center"/>
        <w:rPr>
          <w:rFonts w:ascii="Times New Roman" w:hAnsi="Times New Roman" w:cs="Times New Roman"/>
          <w:sz w:val="24"/>
          <w:szCs w:val="24"/>
        </w:rPr>
      </w:pPr>
      <w:r>
        <w:rPr>
          <w:rFonts w:ascii="Times New Roman" w:hAnsi="Times New Roman" w:cs="Times New Roman"/>
          <w:sz w:val="24"/>
          <w:szCs w:val="24"/>
        </w:rPr>
        <w:t>Renu Poria, Rachna Poria,</w:t>
      </w:r>
      <w:r w:rsidRPr="002A2433">
        <w:rPr>
          <w:rFonts w:ascii="Times New Roman" w:hAnsi="Times New Roman" w:cs="Times New Roman"/>
          <w:sz w:val="24"/>
          <w:szCs w:val="24"/>
        </w:rPr>
        <w:t xml:space="preserve"> </w:t>
      </w:r>
      <w:r w:rsidR="008C36F8">
        <w:rPr>
          <w:rFonts w:ascii="Times New Roman" w:hAnsi="Times New Roman" w:cs="Times New Roman"/>
          <w:sz w:val="24"/>
          <w:szCs w:val="24"/>
        </w:rPr>
        <w:t xml:space="preserve">Surbhi Sharma, Usha Dahiya, </w:t>
      </w:r>
      <w:r w:rsidRPr="002A2433">
        <w:rPr>
          <w:rFonts w:ascii="Times New Roman" w:hAnsi="Times New Roman" w:cs="Times New Roman"/>
          <w:sz w:val="24"/>
          <w:szCs w:val="24"/>
        </w:rPr>
        <w:t>Ankur Kaushal</w:t>
      </w:r>
      <w:r>
        <w:rPr>
          <w:rFonts w:ascii="Times New Roman" w:hAnsi="Times New Roman" w:cs="Times New Roman"/>
          <w:sz w:val="24"/>
          <w:szCs w:val="24"/>
        </w:rPr>
        <w:t xml:space="preserve">, </w:t>
      </w:r>
      <w:r w:rsidRPr="002A2433">
        <w:rPr>
          <w:rFonts w:ascii="Times New Roman" w:hAnsi="Times New Roman" w:cs="Times New Roman"/>
          <w:sz w:val="24"/>
          <w:szCs w:val="24"/>
        </w:rPr>
        <w:t>Shagun Gupta</w:t>
      </w:r>
      <w:r w:rsidRPr="002A2433">
        <w:rPr>
          <w:rFonts w:ascii="Times New Roman" w:hAnsi="Times New Roman" w:cs="Times New Roman"/>
          <w:sz w:val="24"/>
          <w:szCs w:val="24"/>
          <w:vertAlign w:val="superscript"/>
        </w:rPr>
        <w:t>*</w:t>
      </w:r>
    </w:p>
    <w:p w:rsidR="001022E8" w:rsidRPr="001022E8" w:rsidRDefault="001022E8" w:rsidP="001022E8">
      <w:pPr>
        <w:spacing w:line="360" w:lineRule="auto"/>
        <w:jc w:val="center"/>
        <w:rPr>
          <w:rFonts w:ascii="Times New Roman" w:hAnsi="Times New Roman" w:cs="Times New Roman"/>
          <w:sz w:val="24"/>
          <w:szCs w:val="24"/>
        </w:rPr>
      </w:pPr>
      <w:r w:rsidRPr="001022E8">
        <w:rPr>
          <w:rFonts w:ascii="Times New Roman" w:hAnsi="Times New Roman" w:cs="Times New Roman"/>
          <w:sz w:val="24"/>
          <w:szCs w:val="24"/>
          <w:lang w:eastAsia="de-DE" w:bidi="en-US"/>
        </w:rPr>
        <w:t>Department of Bio-Sciences and Technology, Maharishi Markandeshwar (Deemed to be) University, Mullana, Ambala,</w:t>
      </w:r>
      <w:r>
        <w:rPr>
          <w:rFonts w:ascii="Times New Roman" w:hAnsi="Times New Roman" w:cs="Times New Roman"/>
          <w:sz w:val="24"/>
          <w:szCs w:val="24"/>
        </w:rPr>
        <w:t xml:space="preserve"> </w:t>
      </w:r>
      <w:r w:rsidRPr="001022E8">
        <w:rPr>
          <w:rFonts w:ascii="Times New Roman" w:hAnsi="Times New Roman" w:cs="Times New Roman"/>
          <w:sz w:val="24"/>
          <w:szCs w:val="24"/>
          <w:lang w:eastAsia="de-DE" w:bidi="en-US"/>
        </w:rPr>
        <w:t>134003, India</w:t>
      </w:r>
    </w:p>
    <w:p w:rsidR="00565C6D" w:rsidRPr="002A2433" w:rsidRDefault="00565C6D" w:rsidP="00565C6D">
      <w:pPr>
        <w:snapToGrid w:val="0"/>
        <w:spacing w:line="360" w:lineRule="auto"/>
        <w:jc w:val="both"/>
        <w:rPr>
          <w:rFonts w:ascii="Times New Roman" w:eastAsia="Times New Roman" w:hAnsi="Times New Roman" w:cs="Times New Roman"/>
          <w:sz w:val="24"/>
          <w:szCs w:val="24"/>
          <w:lang w:eastAsia="de-DE" w:bidi="en-US"/>
        </w:rPr>
      </w:pPr>
    </w:p>
    <w:p w:rsidR="00565C6D" w:rsidRPr="002A2433" w:rsidRDefault="00565C6D" w:rsidP="00565C6D">
      <w:pPr>
        <w:spacing w:line="240" w:lineRule="auto"/>
        <w:jc w:val="both"/>
        <w:rPr>
          <w:rFonts w:ascii="Times New Roman" w:hAnsi="Times New Roman" w:cs="Times New Roman"/>
          <w:sz w:val="24"/>
          <w:szCs w:val="24"/>
        </w:rPr>
      </w:pPr>
      <w:r w:rsidRPr="002A2433">
        <w:rPr>
          <w:rFonts w:ascii="Times New Roman" w:hAnsi="Times New Roman" w:cs="Times New Roman"/>
          <w:sz w:val="24"/>
          <w:szCs w:val="24"/>
        </w:rPr>
        <w:t xml:space="preserve">*Corresponding Author: Dr. </w:t>
      </w:r>
      <w:r>
        <w:rPr>
          <w:rFonts w:ascii="Times New Roman" w:hAnsi="Times New Roman" w:cs="Times New Roman"/>
          <w:sz w:val="24"/>
          <w:szCs w:val="24"/>
        </w:rPr>
        <w:t>Shagun Gupta</w:t>
      </w:r>
    </w:p>
    <w:p w:rsidR="00565C6D" w:rsidRPr="002A2433" w:rsidRDefault="00565C6D" w:rsidP="00565C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A2433">
        <w:rPr>
          <w:rFonts w:ascii="Times New Roman" w:hAnsi="Times New Roman" w:cs="Times New Roman"/>
          <w:sz w:val="24"/>
          <w:szCs w:val="24"/>
        </w:rPr>
        <w:t xml:space="preserve">Email Id: </w:t>
      </w:r>
      <w:r>
        <w:rPr>
          <w:rFonts w:ascii="Times New Roman" w:hAnsi="Times New Roman" w:cs="Times New Roman"/>
          <w:sz w:val="24"/>
          <w:szCs w:val="24"/>
        </w:rPr>
        <w:t>shagun22_88@yahoo.com</w:t>
      </w:r>
    </w:p>
    <w:p w:rsidR="00C23F88" w:rsidRPr="00A72D90" w:rsidRDefault="00C23F88" w:rsidP="007074B8">
      <w:pPr>
        <w:spacing w:line="360" w:lineRule="auto"/>
        <w:jc w:val="both"/>
        <w:rPr>
          <w:rFonts w:ascii="Times New Roman" w:hAnsi="Times New Roman" w:cs="Times New Roman"/>
          <w:sz w:val="24"/>
          <w:szCs w:val="24"/>
        </w:rPr>
      </w:pPr>
    </w:p>
    <w:p w:rsidR="00C23F88" w:rsidRPr="000B3E45" w:rsidRDefault="000B3E45"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Abstract</w:t>
      </w:r>
    </w:p>
    <w:p w:rsidR="00C23F88" w:rsidRPr="00A72D90" w:rsidRDefault="00C23F88"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This chapter explores the integration of nanotechnology into biosensors, which has revolutionized the field of biosensing</w:t>
      </w:r>
      <w:r w:rsidR="0004529A">
        <w:rPr>
          <w:rFonts w:ascii="Times New Roman" w:hAnsi="Times New Roman" w:cs="Times New Roman"/>
          <w:sz w:val="24"/>
          <w:szCs w:val="24"/>
        </w:rPr>
        <w:t>.</w:t>
      </w:r>
      <w:r w:rsidR="00641A8D" w:rsidRPr="00641A8D">
        <w:t xml:space="preserve"> </w:t>
      </w:r>
      <w:r w:rsidR="00641A8D" w:rsidRPr="00641A8D">
        <w:rPr>
          <w:rFonts w:ascii="Times New Roman" w:hAnsi="Times New Roman" w:cs="Times New Roman"/>
          <w:sz w:val="24"/>
          <w:szCs w:val="24"/>
        </w:rPr>
        <w:t>The incorporation of nanomaterials in the construction of biosensors has significantly enhanced their sensitivity and overall performance, while also facilitating the integration of novel signal transduction technologies. Advancements in nanotechnology have led to the development of tools and processes capable of fabricating, measuring, and imaging nanoscale objects, thereby enabling the creation of sensors that interact with extremely small molecules requiring analysis. Various nanobiosensor architectures have emerged, utilizing mechanical devices, optical resonators, functionalized nanoparticles, nanowires, nanotubes, and nanofibers. Particularly, nanomaterials like gold nanoparticles, carbon nanotubes, magnetic nanoparticles, and quantum dots have been extensively studied for their application in biosensors, establishing a new interdisciplinary frontier that merges biological detection with material science. The symbiotic integration of nanotechnology and biosensing has opened up remarkable possibilities, revolutionizing the field and paving the way for cutting-edge advancements in molecular analysis and diagnostics.</w:t>
      </w:r>
      <w:r w:rsidRPr="00A72D90">
        <w:rPr>
          <w:rFonts w:ascii="Times New Roman" w:hAnsi="Times New Roman" w:cs="Times New Roman"/>
          <w:sz w:val="24"/>
          <w:szCs w:val="24"/>
        </w:rPr>
        <w:t xml:space="preserve"> This chapter discusses the principles, fabrication methods, and applications of nanotechnology-based biosensors, highlighting their potential to impact various sectors of society.</w:t>
      </w:r>
    </w:p>
    <w:p w:rsidR="00C23F88" w:rsidRPr="000B3E45" w:rsidRDefault="00C23F88"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1. Introduction</w:t>
      </w:r>
    </w:p>
    <w:p w:rsidR="00E87D5A" w:rsidRPr="00A72D90" w:rsidRDefault="00E87D5A"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 xml:space="preserve">Biosensors are analytical devices that serve as powerful tools for detecting and quantifying specific biological or chemical substances in a wide range of applications. Their significance lies in their ability to provide real-time and accurate measurements, making them invaluable </w:t>
      </w:r>
      <w:r w:rsidRPr="00A72D90">
        <w:rPr>
          <w:rFonts w:ascii="Times New Roman" w:hAnsi="Times New Roman" w:cs="Times New Roman"/>
          <w:sz w:val="24"/>
          <w:szCs w:val="24"/>
        </w:rPr>
        <w:lastRenderedPageBreak/>
        <w:t>in fields such as medical diagnostics, environmental monitoring, and food safety</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422D2C">
        <w:rPr>
          <w:rFonts w:ascii="Times New Roman" w:hAnsi="Times New Roman" w:cs="Times New Roman"/>
          <w:sz w:val="24"/>
          <w:szCs w:val="24"/>
        </w:rPr>
        <w:instrText>ADDIN CSL_CITATION {"citationItems":[{"id":"ITEM-1","itemData":{"DOI":"10.1016/j.biotechadv.2004.03.004","ISSN":"07349750","author":[{"dropping-particle":"","family":"Jianrong","given":"Chen","non-dropping-particle":"","parse-names":false,"suffix":""},{"dropping-particle":"","family":"Yuqing","given":"Miao","non-dropping-particle":"","parse-names":false,"suffix":""},{"dropping-particle":"","family":"Nongyue","given":"He","non-dropping-particle":"","parse-names":false,"suffix":""},{"dropping-particle":"","family":"Xiaohua","given":"Wu","non-dropping-particle":"","parse-names":false,"suffix":""},{"dropping-particle":"","family":"Sijiao","given":"Li","non-dropping-particle":"","parse-names":false,"suffix":""}],"container-title":"Biotechnology Advances","id":"ITEM-1","issue":"7","issued":{"date-parts":[["2004","9"]]},"page":"505-518","title":"Nanotechnology and biosensors","type":"article-journal","volume":"22"},"uris":["http://www.mendeley.com/documents/?uuid=78d040e1-82e8-4947-8bc1-ad28db735370"]}],"mendeley":{"formattedCitation":"(Jianrong et al., 2004)","plainTextFormattedCitation":"(Jianrong et al., 2004)","previouslyFormattedCitation":"(Jianrong et al., 2004)"},"properties":{"noteIndex":0},"schema":"https://github.com/citation-style-language/schema/raw/master/csl-citation.json"}</w:instrText>
      </w:r>
      <w:r w:rsidR="0025262B">
        <w:rPr>
          <w:rFonts w:ascii="Times New Roman" w:hAnsi="Times New Roman" w:cs="Times New Roman"/>
          <w:sz w:val="24"/>
          <w:szCs w:val="24"/>
        </w:rPr>
        <w:fldChar w:fldCharType="separate"/>
      </w:r>
      <w:r w:rsidR="00481AE2" w:rsidRPr="00481AE2">
        <w:rPr>
          <w:rFonts w:ascii="Times New Roman" w:hAnsi="Times New Roman" w:cs="Times New Roman"/>
          <w:noProof/>
          <w:sz w:val="24"/>
          <w:szCs w:val="24"/>
        </w:rPr>
        <w:t>(Jianrong et al., 2004)</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r w:rsidR="00432505" w:rsidRPr="00A72D90">
        <w:rPr>
          <w:rFonts w:ascii="Times New Roman" w:hAnsi="Times New Roman" w:cs="Times New Roman"/>
          <w:sz w:val="24"/>
          <w:szCs w:val="24"/>
        </w:rPr>
        <w:t xml:space="preserve"> </w:t>
      </w:r>
      <w:r w:rsidRPr="00A72D90">
        <w:rPr>
          <w:rFonts w:ascii="Times New Roman" w:hAnsi="Times New Roman" w:cs="Times New Roman"/>
          <w:sz w:val="24"/>
          <w:szCs w:val="24"/>
        </w:rPr>
        <w:t>The integration of nanotechnology into biosensors has brought about a paradigm shift in their performance and capabilities. Nanomaterials, which are engineered at the nanoscale, possess unique properties that traditional bulk materials lack</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AB31D7">
        <w:rPr>
          <w:rFonts w:ascii="Times New Roman" w:hAnsi="Times New Roman" w:cs="Times New Roman"/>
          <w:sz w:val="24"/>
          <w:szCs w:val="24"/>
        </w:rPr>
        <w:instrText>ADDIN CSL_CITATION {"citationItems":[{"id":"ITEM-1","itemData":{"DOI":"10.1016/j.bios.2015.07.007","ISSN":"09565663","author":[{"dropping-particle":"","family":"Chao","given":"Jie","non-dropping-particle":"","parse-names":false,"suffix":""},{"dropping-particle":"","family":"Zhu","given":"Dan","non-dropping-particle":"","parse-names":false,"suffix":""},{"dropping-particle":"","family":"Zhang","given":"Yinan","non-dropping-particle":"","parse-names":false,"suffix":""},{"dropping-particle":"","family":"Wang","given":"Lianhui","non-dropping-particle":"","parse-names":false,"suffix":""},{"dropping-particle":"","family":"Fan","given":"Chunhai","non-dropping-particle":"","parse-names":false,"suffix":""}],"container-title":"Biosensors and Bioelectronics","id":"ITEM-1","issued":{"date-parts":[["2016","2"]]},"page":"68-79","title":"DNA nanotechnology-enabled biosensors","type":"article-journal","volume":"76"},"uris":["http://www.mendeley.com/documents/?uuid=2b9e3f0f-6b15-46dc-a508-cc7b17246e9a"]}],"mendeley":{"formattedCitation":"(Chao et al., 2016)","plainTextFormattedCitation":"(Chao et al., 2016)","previouslyFormattedCitation":"(Chao et al., 2016)"},"properties":{"noteIndex":0},"schema":"https://github.com/citation-style-language/schema/raw/master/csl-citation.json"}</w:instrText>
      </w:r>
      <w:r w:rsidR="0025262B">
        <w:rPr>
          <w:rFonts w:ascii="Times New Roman" w:hAnsi="Times New Roman" w:cs="Times New Roman"/>
          <w:sz w:val="24"/>
          <w:szCs w:val="24"/>
        </w:rPr>
        <w:fldChar w:fldCharType="separate"/>
      </w:r>
      <w:r w:rsidR="00422D2C" w:rsidRPr="00422D2C">
        <w:rPr>
          <w:rFonts w:ascii="Times New Roman" w:hAnsi="Times New Roman" w:cs="Times New Roman"/>
          <w:noProof/>
          <w:sz w:val="24"/>
          <w:szCs w:val="24"/>
        </w:rPr>
        <w:t>(Chao et al., 2016)</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These nanomaterials include metal nanoparticles (e.g., gold and silver), quantum dots, carbon nanotubes, graphene, and nanoporous materials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B14DD8">
        <w:rPr>
          <w:rFonts w:ascii="Times New Roman" w:hAnsi="Times New Roman" w:cs="Times New Roman"/>
          <w:sz w:val="24"/>
          <w:szCs w:val="24"/>
        </w:rPr>
        <w:instrText>ADDIN CSL_CITATION {"citationItems":[{"id":"ITEM-1","itemData":{"DOI":"10.1002/adhm.202002205","ISSN":"2192-2640","author":[{"dropping-particle":"","family":"Shen","given":"Luyao","non-dropping-particle":"","parse-names":false,"suffix":""},{"dropping-particle":"","family":"Wang","given":"Pengfei","non-dropping-particle":"","parse-names":false,"suffix":""},{"dropping-particle":"","family":"Ke","given":"Yonggang","non-dropping-particle":"","parse-names":false,"suffix":""}],"container-title":"Advanced Healthcare Materials","id":"ITEM-1","issue":"15","issued":{"date-parts":[["2021","8","3"]]},"page":"2002205","title":"DNA Nanotechnology‐Based Biosensors and Therapeutics","type":"article-journal","volume":"10"},"uris":["http://www.mendeley.com/documents/?uuid=4969c6d3-6ef0-4b5e-9fca-47b04683a5bb"]}],"mendeley":{"formattedCitation":"(Shen et al., 2021)","plainTextFormattedCitation":"(Shen et al., 2021)","previouslyFormattedCitation":"(Shen et al., 2021)"},"properties":{"noteIndex":0},"schema":"https://github.com/citation-style-language/schema/raw/master/csl-citation.json"}</w:instrText>
      </w:r>
      <w:r w:rsidR="0025262B">
        <w:rPr>
          <w:rFonts w:ascii="Times New Roman" w:hAnsi="Times New Roman" w:cs="Times New Roman"/>
          <w:sz w:val="24"/>
          <w:szCs w:val="24"/>
        </w:rPr>
        <w:fldChar w:fldCharType="separate"/>
      </w:r>
      <w:r w:rsidR="00AB31D7" w:rsidRPr="00AB31D7">
        <w:rPr>
          <w:rFonts w:ascii="Times New Roman" w:hAnsi="Times New Roman" w:cs="Times New Roman"/>
          <w:noProof/>
          <w:sz w:val="24"/>
          <w:szCs w:val="24"/>
        </w:rPr>
        <w:t>(Shen et al., 2021)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Leveraging the extraordinary characteristics of nanomaterials, nanotechnology-based biosensors offer several advantages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A67922">
        <w:rPr>
          <w:rFonts w:ascii="Times New Roman" w:hAnsi="Times New Roman" w:cs="Times New Roman"/>
          <w:sz w:val="24"/>
          <w:szCs w:val="24"/>
        </w:rPr>
        <w:instrText>ADDIN CSL_CITATION {"citationItems":[{"id":"ITEM-1","itemData":{"DOI":"10.1016/J.COLSURFB.2009.08.030","ISSN":"09277765","PMID":"19740633","abstract":"In this work, we fabricated a sensitive electrochemical DNA biosensor for the detection of target DNA. Aminobenzoic acid (ABA) was firstly electropolymerized on the surface of the glassy carbon electrode (GCE) modified with multi-walled carbon nanotubes with carboxyl groups (MWCNTs) by cyclic voltammetry (CV). Gold nanoparticles (AuNPs) were subsequently introduced to the surface of PABA-MWNTs composite film by electrochemical deposition mode. Probe DNA was immobilized on the surface of AuNPs through Au-S bond. Scanning electron microscopy (SEM), cyclic voltammetry (CV) and electrochemical impedance spectra (EIS) were used to investigate the film assembly process. Differential pulse voltammetry (DPV) was used to monitor DNA hybridization event by measurement of the intercalated adriamycin. Under the optimal conditions, the increase of reduction peak current of adriamycin was linear with the logarithm of the concentration of the complementary oligonucleotides from 1.0 × 10-12 to 5.0 × 10-9 M with a detection limit of 3.5 × 10-13 M. This DNA biosensor has a good stability and reproducibility. Crown Copyright © 2009.","author":[{"dropping-particle":"","family":"Zhang","given":"Yuzhong","non-dropping-particle":"","parse-names":false,"suffix":""},{"dropping-particle":"","family":"Wang","given":"Jie","non-dropping-particle":"","parse-names":false,"suffix":""},{"dropping-particle":"","family":"Xu","given":"Minglu","non-dropping-particle":"","parse-names":false,"suffix":""}],"container-title":"Colloids and Surfaces B: Biointerfaces","id":"ITEM-1","issue":"1","issued":{"date-parts":[["2010","1","1"]]},"page":"179-185","title":"A sensitive DNA biosensor fabricated with gold nanoparticles/ploy (p-aminobenzoic acid)/carbon nanotubes modified electrode","type":"article-journal","volume":"75"},"uris":["http://www.mendeley.com/documents/?uuid=8f8f95d4-30aa-322a-b524-a64649f24b4a"]}],"mendeley":{"formattedCitation":"(Y. Zhang et al., 2010)","plainTextFormattedCitation":"(Y. Zhang et al., 2010)","previouslyFormattedCitation":"(Y. Zhang et al., 2010)"},"properties":{"noteIndex":0},"schema":"https://github.com/citation-style-language/schema/raw/master/csl-citation.json"}</w:instrText>
      </w:r>
      <w:r w:rsidR="0025262B">
        <w:rPr>
          <w:rFonts w:ascii="Times New Roman" w:hAnsi="Times New Roman" w:cs="Times New Roman"/>
          <w:sz w:val="24"/>
          <w:szCs w:val="24"/>
        </w:rPr>
        <w:fldChar w:fldCharType="separate"/>
      </w:r>
      <w:r w:rsidR="0071584F" w:rsidRPr="0071584F">
        <w:rPr>
          <w:rFonts w:ascii="Times New Roman" w:hAnsi="Times New Roman" w:cs="Times New Roman"/>
          <w:noProof/>
          <w:sz w:val="24"/>
          <w:szCs w:val="24"/>
        </w:rPr>
        <w:t>(Y. Zhang et al., 2010)</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r w:rsidR="00432505" w:rsidRPr="00A72D90">
        <w:rPr>
          <w:rFonts w:ascii="Times New Roman" w:hAnsi="Times New Roman" w:cs="Times New Roman"/>
          <w:sz w:val="24"/>
          <w:szCs w:val="24"/>
        </w:rPr>
        <w:t xml:space="preserve"> </w:t>
      </w:r>
      <w:r w:rsidRPr="00A72D90">
        <w:rPr>
          <w:rFonts w:ascii="Times New Roman" w:hAnsi="Times New Roman" w:cs="Times New Roman"/>
          <w:sz w:val="24"/>
          <w:szCs w:val="24"/>
        </w:rPr>
        <w:t>Firstly, nanomaterials provide a large surface area-to-volume ratio, enabling more binding sites for biological recognition elements, such as enzymes, antibodies, or DNA, which enhances the sensor's sensitivity to the target analyte</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2032F0">
        <w:rPr>
          <w:rFonts w:ascii="Times New Roman" w:hAnsi="Times New Roman" w:cs="Times New Roman"/>
          <w:sz w:val="24"/>
          <w:szCs w:val="24"/>
        </w:rPr>
        <w:instrText>ADDIN CSL_CITATION {"citationItems":[{"id":"ITEM-1","itemData":{"DOI":"10.3390/bios13010040","ISSN":"2079-6374","abstract":"Biosensors are modern engineering tools that can be widely used for various technological applications. In the recent past, biosensors have been widely used in a broad application spectrum including industrial process control, the military, environmental monitoring, health care, microbiology, and food quality control. Biosensors are also used specifically for monitoring environmental pollution, detecting toxic elements’ presence, the presence of bio-hazardous viruses or bacteria in organic matter, and biomolecule detection in clinical diagnostics. Moreover, deep medical applications such as well-being monitoring, chronic disease treatment, and in vitro medical examination studies such as the screening of infectious diseases for early detection. The scope for expanding the use of biosensors is very high owing to their inherent advantages such as ease of use, scalability, and simple manufacturing process. Biosensor technology is more prevalent as a large-scale, low cost, and enhanced technology in the modern medical field. Integration of nanotechnology with biosensors has shown the development path for the novel sensing mechanisms and biosensors as they enhance the performance and sensing ability of the currently used biosensors. Nanoscale dimensional integration promotes the formulation of biosensors with simple and rapid detection of molecules along with the detection of single biomolecules where they can also be evaluated and analyzed critically. Nanomaterials are used for the manufacturing of nano-biosensors and the nanomaterials commonly used include nanoparticles, nanowires, carbon nanotubes (CNTs), nanorods, and quantum dots (QDs). Nanomaterials possess various advantages such as color tunability, high detection sensitivity, a large surface area, high carrier capacity, high stability, and high thermal and electrical conductivity. The current review focuses on nanotechnology-enabled biosensors, their fundamentals, and architectural design. The review also expands the view on the materials used for fabricating biosensors and the probable applications of nanotechnology-enabled biosensors.","author":[{"dropping-particle":"","family":"Ramesh","given":"Manickam","non-dropping-particle":"","parse-names":false,"suffix":""},{"dropping-particle":"","family":"Janani","given":"Ravichandran","non-dropping-particle":"","parse-names":false,"suffix":""},{"dropping-particle":"","family":"Deepa","given":"Chinnaiyan","non-dropping-particle":"","parse-names":false,"suffix":""},{"dropping-particle":"","family":"Rajeshkumar","given":"Lakshminarasimhan","non-dropping-particle":"","parse-names":false,"suffix":""}],"container-title":"Biosensors","id":"ITEM-1","issue":"1","issued":{"date-parts":[["2022","12","27"]]},"page":"40","title":"Nanotechnology-Enabled Biosensors: A Review of Fundamentals, Design Principles, Materials, and Applications","type":"article-journal","volume":"13"},"uris":["http://www.mendeley.com/documents/?uuid=38f6a4a2-4070-4144-8799-0098c2d142d0"]}],"mendeley":{"formattedCitation":"(Ramesh et al., 2022)","plainTextFormattedCitation":"(Ramesh et al., 2022)","previouslyFormattedCitation":"(Ramesh et al., 2022)"},"properties":{"noteIndex":0},"schema":"https://github.com/citation-style-language/schema/raw/master/csl-citation.json"}</w:instrText>
      </w:r>
      <w:r w:rsidR="0025262B">
        <w:rPr>
          <w:rFonts w:ascii="Times New Roman" w:hAnsi="Times New Roman" w:cs="Times New Roman"/>
          <w:sz w:val="24"/>
          <w:szCs w:val="24"/>
        </w:rPr>
        <w:fldChar w:fldCharType="separate"/>
      </w:r>
      <w:r w:rsidR="006803FE" w:rsidRPr="006803FE">
        <w:rPr>
          <w:rFonts w:ascii="Times New Roman" w:hAnsi="Times New Roman" w:cs="Times New Roman"/>
          <w:noProof/>
          <w:sz w:val="24"/>
          <w:szCs w:val="24"/>
        </w:rPr>
        <w:t>(Ramesh et al., 2022)</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Moreover, the high surface area facilitates efficient transduction, converting the biological interactions into measurable signals, thereby improving the biosensor's selectivity and accuracy.</w:t>
      </w:r>
      <w:r w:rsidR="00432505" w:rsidRPr="00A72D90">
        <w:rPr>
          <w:rFonts w:ascii="Times New Roman" w:hAnsi="Times New Roman" w:cs="Times New Roman"/>
          <w:sz w:val="24"/>
          <w:szCs w:val="24"/>
        </w:rPr>
        <w:t xml:space="preserve"> </w:t>
      </w:r>
      <w:r w:rsidRPr="00A72D90">
        <w:rPr>
          <w:rFonts w:ascii="Times New Roman" w:hAnsi="Times New Roman" w:cs="Times New Roman"/>
          <w:sz w:val="24"/>
          <w:szCs w:val="24"/>
        </w:rPr>
        <w:t>Secondly, the unique optical, electrical, and magnetic properties of nanomaterials allow for innovative transduction mechanisms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672579">
        <w:rPr>
          <w:rFonts w:ascii="Times New Roman" w:hAnsi="Times New Roman" w:cs="Times New Roman"/>
          <w:sz w:val="24"/>
          <w:szCs w:val="24"/>
        </w:rPr>
        <w:instrText>ADDIN CSL_CITATION {"citationItems":[{"id":"ITEM-1","itemData":{"DOI":"10.3390/s21041109","ISSN":"1424-8220","abstract":"A biosensor is an integrated receptor-transducer device, which can convert a biological response into an electrical signal. The design and development of biosensors have taken a center stage for researchers or scientists in the recent decade owing to the wide range of biosensor applications, such as health care and disease diagnosis, environmental monitoring, water and food quality monitoring, and drug delivery. The main challenges involved in the biosensor progress are (i) the efficient capturing of biorecognition signals and the transformation of these signals into electrochemical, electrical, optical, gravimetric, or acoustic signals (transduction process), (ii) enhancing transducer performance i.e., increasing sensitivity, shorter response time, reproducibility, and low detection limits even to detect individual molecules, and (iii) miniaturization of the biosensing devices using micro-and nano-fabrication technologies. Those challenges can be met through the integration of sensing technology with nanomaterials, which range from zero- to three-dimensional, possessing a high surface-to-volume ratio, good conductivities, shock-bearing abilities, and color tunability. Nanomaterials (NMs) employed in the fabrication and nanobiosensors include nanoparticles (NPs) (high stability and high carrier capacity), nanowires (NWs) and nanorods (NRs) (capable of high detection sensitivity), carbon nanotubes (CNTs) (large surface area, high electrical and thermal conductivity), and quantum dots (QDs) (color tunability). Furthermore, these nanomaterials can themselves act as transduction elements. This review summarizes the evolution of biosensors, the types of biosensors based on their receptors, transducers, and modern approaches employed in biosensors using nanomaterials such as NPs (e.g., noble metal NPs and metal oxide NPs), NWs, NRs, CNTs, QDs, and dendrimers and their recent advancement in biosensing technology with the expansion of nanotechnology.","author":[{"dropping-particle":"","family":"Naresh","given":"Varnakavi.","non-dropping-particle":"","parse-names":false,"suffix":""},{"dropping-particle":"","family":"Lee","given":"Nohyun","non-dropping-particle":"","parse-names":false,"suffix":""}],"container-title":"Sensors","id":"ITEM-1","issue":"4","issued":{"date-parts":[["2021","2","5"]]},"page":"1109","title":"A Review on Biosensors and Recent Development of Nanostructured Materials-Enabled Biosensors","type":"article-journal","volume":"21"},"uris":["http://www.mendeley.com/documents/?uuid=fcc5c991-5a16-4f23-928a-ed147b50ddd5"]}],"mendeley":{"formattedCitation":"(Naresh &amp; Lee, 2021)","plainTextFormattedCitation":"(Naresh &amp; Lee, 2021)","previouslyFormattedCitation":"(Naresh &amp; Lee, 2021)"},"properties":{"noteIndex":0},"schema":"https://github.com/citation-style-language/schema/raw/master/csl-citation.json"}</w:instrText>
      </w:r>
      <w:r w:rsidR="0025262B">
        <w:rPr>
          <w:rFonts w:ascii="Times New Roman" w:hAnsi="Times New Roman" w:cs="Times New Roman"/>
          <w:sz w:val="24"/>
          <w:szCs w:val="24"/>
        </w:rPr>
        <w:fldChar w:fldCharType="separate"/>
      </w:r>
      <w:r w:rsidR="002032F0" w:rsidRPr="002032F0">
        <w:rPr>
          <w:rFonts w:ascii="Times New Roman" w:hAnsi="Times New Roman" w:cs="Times New Roman"/>
          <w:noProof/>
          <w:sz w:val="24"/>
          <w:szCs w:val="24"/>
        </w:rPr>
        <w:t>(Naresh &amp; Lee, 2021)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For instance, certain nanoparticles exhibit distinct optical properties depending on the analyte's presence, enabling label-free and real-time detection</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7760B4">
        <w:rPr>
          <w:rFonts w:ascii="Times New Roman" w:hAnsi="Times New Roman" w:cs="Times New Roman"/>
          <w:sz w:val="24"/>
          <w:szCs w:val="24"/>
        </w:rPr>
        <w:instrText>ADDIN CSL_CITATION {"citationItems":[{"id":"ITEM-1","itemData":{"DOI":"10.3390/s21041253","ISSN":"1424-8220","abstract":"Biosensors are essential tools which have been traditionally used to monitor environmental pollution and detect the presence of toxic elements and biohazardous bacteria or virus in organic matter and biomolecules for clinical diagnostics. In the last couple of decades, the scientific community has witnessed their widespread application in the fields of military, health care, industrial process control, environmental monitoring, food-quality control, and microbiology. Biosensor technology has greatly evolved from in vitro studies based on the biosensing ability of organic beings to the highly sophisticated world of nanofabrication-enabled miniaturized biosensors. The incorporation of nanotechnology in the vast field of biosensing has led to the development of novel sensors and sensing mechanisms, as well as an increase in the sensitivity and performance of the existing biosensors. Additionally, the nanoscale dimension further assists the development of sensors for rapid and simple detection in vivo as well as the ability to probe single biomolecules and obtain critical information for their detection and analysis. However, the major drawbacks of this include, but are not limited to, potential toxicities associated with the unavoidable release of nanoparticles into the environment, miniaturization-induced unreliability, lack of automation, and difficulty of integrating the nanostructured-based biosensors, as well as unreliable transduction signals from these devices. Although the field of biosensors is vast, we intend to explore various nanotechnology-enabled biosensors as part of this review article and provide a brief description of their fundamental working principles and potential applications. The article aims to provide the reader a holistic overview of different nanostructures which have been used for biosensing purposes along with some specific applications in the field of cancer detection and the Internet of things (IoT), as well as a brief overview of machine-learning-based biosensing.","author":[{"dropping-particle":"","family":"Banerjee","given":"Aishwaryadev","non-dropping-particle":"","parse-names":false,"suffix":""},{"dropping-particle":"","family":"Maity","given":"Swagata","non-dropping-particle":"","parse-names":false,"suffix":""},{"dropping-particle":"","family":"Mastrangelo","given":"Carlos H.","non-dropping-particle":"","parse-names":false,"suffix":""}],"container-title":"Sensors","id":"ITEM-1","issue":"4","issued":{"date-parts":[["2021","2","10"]]},"page":"1253","title":"Nanostructures for Biosensing, with a Brief Overview on Cancer Detection, IoT, and the Role of Machine Learning in Smart Biosensors","type":"article-journal","volume":"21"},"uris":["http://www.mendeley.com/documents/?uuid=b079521e-a219-4af2-950a-00a476c22788"]}],"mendeley":{"formattedCitation":"(Banerjee et al., 2021)","plainTextFormattedCitation":"(Banerjee et al., 2021)","previouslyFormattedCitation":"(Banerjee et al., 2021)"},"properties":{"noteIndex":0},"schema":"https://github.com/citation-style-language/schema/raw/master/csl-citation.json"}</w:instrText>
      </w:r>
      <w:r w:rsidR="0025262B">
        <w:rPr>
          <w:rFonts w:ascii="Times New Roman" w:hAnsi="Times New Roman" w:cs="Times New Roman"/>
          <w:sz w:val="24"/>
          <w:szCs w:val="24"/>
        </w:rPr>
        <w:fldChar w:fldCharType="separate"/>
      </w:r>
      <w:r w:rsidR="00672579" w:rsidRPr="00672579">
        <w:rPr>
          <w:rFonts w:ascii="Times New Roman" w:hAnsi="Times New Roman" w:cs="Times New Roman"/>
          <w:noProof/>
          <w:sz w:val="24"/>
          <w:szCs w:val="24"/>
        </w:rPr>
        <w:t>(Banerjee et al., 2021)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Additionally, carbon nanotubes and graphene have exceptional electrical conductivity, leading to highly sensitive electrochemical biosensors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8E2D1B">
        <w:rPr>
          <w:rFonts w:ascii="Times New Roman" w:hAnsi="Times New Roman" w:cs="Times New Roman"/>
          <w:sz w:val="24"/>
          <w:szCs w:val="24"/>
        </w:rPr>
        <w:instrText>ADDIN CSL_CITATION {"citationItems":[{"id":"ITEM-1","itemData":{"DOI":"10.1002/smll.201901527","ISSN":"1613-6810","author":[{"dropping-particle":"","family":"Zhai","given":"Zhaofeng","non-dropping-particle":"","parse-names":false,"suffix":""},{"dropping-particle":"","family":"Leng","given":"Bing","non-dropping-particle":"","parse-names":false,"suffix":""},{"dropping-particle":"","family":"Yang","given":"Nianjun","non-dropping-particle":"","parse-names":false,"suffix":""},{"dropping-particle":"","family":"Yang","given":"Bing","non-dropping-particle":"","parse-names":false,"suffix":""},{"dropping-particle":"","family":"Liu","given":"Lusheng","non-dropping-particle":"","parse-names":false,"suffix":""},{"dropping-particle":"","family":"Huang","given":"Nan","non-dropping-particle":"","parse-names":false,"suffix":""},{"dropping-particle":"","family":"Jiang","given":"Xin","non-dropping-particle":"","parse-names":false,"suffix":""}],"container-title":"Small","id":"ITEM-1","issue":"48","issued":{"date-parts":[["2019","11","10"]]},"page":"1901527","title":"Rational Construction of 3D‐Networked Carbon Nanowalls/Diamond Supporting CuO Architecture for High‐Performance Electrochemical Biosensors","type":"article-journal","volume":"15"},"uris":["http://www.mendeley.com/documents/?uuid=499593cb-7e33-4f05-a29f-8369fc6038c9"]}],"mendeley":{"formattedCitation":"(Zhai et al., 2019)","plainTextFormattedCitation":"(Zhai et al., 2019)","previouslyFormattedCitation":"(Zhai et al., 2019)"},"properties":{"noteIndex":0},"schema":"https://github.com/citation-style-language/schema/raw/master/csl-citation.json"}</w:instrText>
      </w:r>
      <w:r w:rsidR="0025262B">
        <w:rPr>
          <w:rFonts w:ascii="Times New Roman" w:hAnsi="Times New Roman" w:cs="Times New Roman"/>
          <w:sz w:val="24"/>
          <w:szCs w:val="24"/>
        </w:rPr>
        <w:fldChar w:fldCharType="separate"/>
      </w:r>
      <w:r w:rsidR="00DB5016" w:rsidRPr="00DB5016">
        <w:rPr>
          <w:rFonts w:ascii="Times New Roman" w:hAnsi="Times New Roman" w:cs="Times New Roman"/>
          <w:noProof/>
          <w:sz w:val="24"/>
          <w:szCs w:val="24"/>
        </w:rPr>
        <w:t>(Zhai et al., 2019)</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r w:rsidR="00432505" w:rsidRPr="00A72D90">
        <w:rPr>
          <w:rFonts w:ascii="Times New Roman" w:hAnsi="Times New Roman" w:cs="Times New Roman"/>
          <w:sz w:val="24"/>
          <w:szCs w:val="24"/>
        </w:rPr>
        <w:t xml:space="preserve"> </w:t>
      </w:r>
      <w:r w:rsidRPr="00A72D90">
        <w:rPr>
          <w:rFonts w:ascii="Times New Roman" w:hAnsi="Times New Roman" w:cs="Times New Roman"/>
          <w:sz w:val="24"/>
          <w:szCs w:val="24"/>
        </w:rPr>
        <w:t>Furthermore, the ability to functionalize nanomaterials with specific ligands or biomolecules ensures precise targeting and interaction with the desired analyte</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331B05">
        <w:rPr>
          <w:rFonts w:ascii="Times New Roman" w:hAnsi="Times New Roman" w:cs="Times New Roman"/>
          <w:sz w:val="24"/>
          <w:szCs w:val="24"/>
        </w:rPr>
        <w:instrText>ADDIN CSL_CITATION {"citationItems":[{"id":"ITEM-1","itemData":{"DOI":"10.1016/j.bios.2014.06.053","ISSN":"09565663","author":[{"dropping-particle":"","family":"Cruz","given":"Andres Felipe Diaz","non-dropping-particle":"","parse-names":false,"suffix":""},{"dropping-particle":"","family":"Norena","given":"Nicolas","non-dropping-particle":"","parse-names":false,"suffix":""},{"dropping-particle":"","family":"Kaushik","given":"Ajeet","non-dropping-particle":"","parse-names":false,"suffix":""},{"dropping-particle":"","family":"Bhansali","given":"Shekhar","non-dropping-particle":"","parse-names":false,"suffix":""}],"container-title":"Biosensors and Bioelectronics","id":"ITEM-1","issued":{"date-parts":[["2014","12"]]},"page":"249-254","title":"A low-cost miniaturized potentiostat for point-of-care diagnosis","type":"article-journal","volume":"62"},"uris":["http://www.mendeley.com/documents/?uuid=b708e596-252f-4828-bd1a-715ca459eb51"]}],"mendeley":{"formattedCitation":"(Cruz et al., 2014)","plainTextFormattedCitation":"(Cruz et al., 2014)","previouslyFormattedCitation":"(Cruz et al., 2014)"},"properties":{"noteIndex":0},"schema":"https://github.com/citation-style-language/schema/raw/master/csl-citation.json"}</w:instrText>
      </w:r>
      <w:r w:rsidR="0025262B">
        <w:rPr>
          <w:rFonts w:ascii="Times New Roman" w:hAnsi="Times New Roman" w:cs="Times New Roman"/>
          <w:sz w:val="24"/>
          <w:szCs w:val="24"/>
        </w:rPr>
        <w:fldChar w:fldCharType="separate"/>
      </w:r>
      <w:r w:rsidR="008E2D1B" w:rsidRPr="008E2D1B">
        <w:rPr>
          <w:rFonts w:ascii="Times New Roman" w:hAnsi="Times New Roman" w:cs="Times New Roman"/>
          <w:noProof/>
          <w:sz w:val="24"/>
          <w:szCs w:val="24"/>
        </w:rPr>
        <w:t>(Cruz et al., 2014)</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This feature enhances the biosensor's specificity, reducing cross-reactivity and interference from other substances.</w:t>
      </w:r>
      <w:r w:rsidR="00432505" w:rsidRPr="00A72D90">
        <w:rPr>
          <w:rFonts w:ascii="Times New Roman" w:hAnsi="Times New Roman" w:cs="Times New Roman"/>
          <w:sz w:val="24"/>
          <w:szCs w:val="24"/>
        </w:rPr>
        <w:t xml:space="preserve"> </w:t>
      </w:r>
      <w:r w:rsidRPr="00A72D90">
        <w:rPr>
          <w:rFonts w:ascii="Times New Roman" w:hAnsi="Times New Roman" w:cs="Times New Roman"/>
          <w:sz w:val="24"/>
          <w:szCs w:val="24"/>
        </w:rPr>
        <w:t>In terms of fabrication, nanotechnology provides diverse techniques, including top-down and bottom-up approaches, allowing for the precise design and control of biosensor structures and properties</w:t>
      </w:r>
      <w:r w:rsidR="009F7C19">
        <w:rPr>
          <w:rFonts w:ascii="Times New Roman" w:hAnsi="Times New Roman" w:cs="Times New Roman"/>
          <w:sz w:val="24"/>
          <w:szCs w:val="24"/>
        </w:rPr>
        <w:t>.</w:t>
      </w:r>
      <w:r w:rsidRPr="00A72D90">
        <w:rPr>
          <w:rFonts w:ascii="Times New Roman" w:hAnsi="Times New Roman" w:cs="Times New Roman"/>
          <w:sz w:val="24"/>
          <w:szCs w:val="24"/>
        </w:rPr>
        <w:t xml:space="preserve"> These fabrication methods enable the development of miniaturized and portable biosensors, making them suitable for point-of-care diagnostics and on-site environmental monitoring.</w:t>
      </w:r>
      <w:r w:rsidR="00E615AD" w:rsidRPr="00A72D90">
        <w:rPr>
          <w:rFonts w:ascii="Times New Roman" w:hAnsi="Times New Roman" w:cs="Times New Roman"/>
          <w:sz w:val="24"/>
          <w:szCs w:val="24"/>
        </w:rPr>
        <w:t xml:space="preserve"> </w:t>
      </w:r>
      <w:r w:rsidRPr="00A72D90">
        <w:rPr>
          <w:rFonts w:ascii="Times New Roman" w:hAnsi="Times New Roman" w:cs="Times New Roman"/>
          <w:sz w:val="24"/>
          <w:szCs w:val="24"/>
        </w:rPr>
        <w:t>Nanotechnology-based biosensors find applications in medical diagnostics, enabling rapid and early detection of diseases through the identification of biomarkers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C660A0">
        <w:rPr>
          <w:rFonts w:ascii="Times New Roman" w:hAnsi="Times New Roman" w:cs="Times New Roman"/>
          <w:sz w:val="24"/>
          <w:szCs w:val="24"/>
        </w:rPr>
        <w:instrText>ADDIN CSL_CITATION {"citationItems":[{"id":"ITEM-1","itemData":{"DOI":"10.1007/s00604-014-1255-0","ISSN":"0026-3672","author":[{"dropping-particle":"","family":"Kaushik","given":"Ajeet","non-dropping-particle":"","parse-names":false,"suffix":""},{"dropping-particle":"","family":"Kumar","given":"Rajesh","non-dropping-particle":"","parse-names":false,"suffix":""},{"dropping-particle":"","family":"Huey","given":"Eric","non-dropping-particle":"","parse-names":false,"suffix":""},{"dropping-particle":"","family":"Bhansali","given":"Shekhar","non-dropping-particle":"","parse-names":false,"suffix":""},{"dropping-particle":"","family":"Nair","given":"Narayana","non-dropping-particle":"","parse-names":false,"suffix":""},{"dropping-particle":"","family":"Nair","given":"Madhavan","non-dropping-particle":"","parse-names":false,"suffix":""}],"container-title":"Microchimica Acta","id":"ITEM-1","issue":"15-16","issued":{"date-parts":[["2014","11","23"]]},"page":"1759-1780","title":"Silica nanowires: Growth, integration, and sensing applications","type":"article-journal","volume":"181"},"uris":["http://www.mendeley.com/documents/?uuid=c67b3766-8735-400e-baab-67a17a52b931"]}],"mendeley":{"formattedCitation":"(Kaushik, Kumar, et al., 2014)","plainTextFormattedCitation":"(Kaushik, Kumar, et al., 2014)","previouslyFormattedCitation":"(Kaushik, Kumar, et al., 2014)"},"properties":{"noteIndex":0},"schema":"https://github.com/citation-style-language/schema/raw/master/csl-citation.json"}</w:instrText>
      </w:r>
      <w:r w:rsidR="0025262B">
        <w:rPr>
          <w:rFonts w:ascii="Times New Roman" w:hAnsi="Times New Roman" w:cs="Times New Roman"/>
          <w:sz w:val="24"/>
          <w:szCs w:val="24"/>
        </w:rPr>
        <w:fldChar w:fldCharType="separate"/>
      </w:r>
      <w:r w:rsidR="00007275">
        <w:rPr>
          <w:rFonts w:ascii="Times New Roman" w:hAnsi="Times New Roman" w:cs="Times New Roman"/>
          <w:noProof/>
          <w:sz w:val="24"/>
          <w:szCs w:val="24"/>
        </w:rPr>
        <w:t>(</w:t>
      </w:r>
      <w:r w:rsidR="003E5D97" w:rsidRPr="003E5D97">
        <w:rPr>
          <w:rFonts w:ascii="Times New Roman" w:hAnsi="Times New Roman" w:cs="Times New Roman"/>
          <w:noProof/>
          <w:sz w:val="24"/>
          <w:szCs w:val="24"/>
        </w:rPr>
        <w:t>Kumar, et al., 2014)</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They hold promise in environmental monitoring by detecting pollutants and toxins, helping to assess water and air quality and ensure public safety. Additionally, nanotechnology in biosensors contributes to enhancing food safety by identifying pathogens and monitoring food quality to prevent contamination and spoilage</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C660A0">
        <w:rPr>
          <w:rFonts w:ascii="Times New Roman" w:hAnsi="Times New Roman" w:cs="Times New Roman"/>
          <w:sz w:val="24"/>
          <w:szCs w:val="24"/>
        </w:rPr>
        <w:instrText>ADDIN CSL_CITATION {"citationItems":[{"id":"ITEM-1","itemData":{"DOI":"10.1016/j.bios.2013.09.060","ISSN":"09565663","author":[{"dropping-particle":"","family":"Kaushik","given":"Ajeet","non-dropping-particle":"","parse-names":false,"suffix":""},{"dropping-particle":"","family":"Vasudev","given":"Abhay","non-dropping-particle":"","parse-names":false,"suffix":""},{"dropping-particle":"","family":"Arya","given":"Sunil K.","non-dropping-particle":"","parse-names":false,"suffix":""},{"dropping-particle":"","family":"Pasha","given":"Syed Khalid","non-dropping-particle":"","parse-names":false,"suffix":""},{"dropping-particle":"","family":"Bhansali","given":"Shekhar","non-dropping-particle":"","parse-names":false,"suffix":""}],"container-title":"Biosensors and Bioelectronics","id":"ITEM-1","issued":{"date-parts":[["2014","3"]]},"page":"499-512","title":"Recent advances in cortisol sensing technologies for point-of-care application","type":"article-journal","volume":"53"},"uris":["http://www.mendeley.com/documents/?uuid=f2792329-9040-4c43-be54-b97fd72e54ea"]}],"mendeley":{"formattedCitation":"(Kaushik, Vasudev, et al., 2014)","plainTextFormattedCitation":"(Kaushik, Vasudev, et al., 2014)","previouslyFormattedCitation":"(Kaushik, Vasudev, et al., 2014)"},"properties":{"noteIndex":0},"schema":"https://github.com/citation-style-language/schema/raw/master/csl-citation.json"}</w:instrText>
      </w:r>
      <w:r w:rsidR="0025262B">
        <w:rPr>
          <w:rFonts w:ascii="Times New Roman" w:hAnsi="Times New Roman" w:cs="Times New Roman"/>
          <w:sz w:val="24"/>
          <w:szCs w:val="24"/>
        </w:rPr>
        <w:fldChar w:fldCharType="separate"/>
      </w:r>
      <w:r w:rsidR="00007275">
        <w:rPr>
          <w:rFonts w:ascii="Times New Roman" w:hAnsi="Times New Roman" w:cs="Times New Roman"/>
          <w:noProof/>
          <w:sz w:val="24"/>
          <w:szCs w:val="24"/>
        </w:rPr>
        <w:t>(</w:t>
      </w:r>
      <w:r w:rsidR="003E5D97" w:rsidRPr="003E5D97">
        <w:rPr>
          <w:rFonts w:ascii="Times New Roman" w:hAnsi="Times New Roman" w:cs="Times New Roman"/>
          <w:noProof/>
          <w:sz w:val="24"/>
          <w:szCs w:val="24"/>
        </w:rPr>
        <w:t>Vasudev, et al., 2014)</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r w:rsidR="00DD4BAA" w:rsidRPr="00A72D90">
        <w:rPr>
          <w:rFonts w:ascii="Times New Roman" w:hAnsi="Times New Roman" w:cs="Times New Roman"/>
          <w:sz w:val="24"/>
          <w:szCs w:val="24"/>
        </w:rPr>
        <w:t xml:space="preserve"> </w:t>
      </w:r>
      <w:r w:rsidRPr="00A72D90">
        <w:rPr>
          <w:rFonts w:ascii="Times New Roman" w:hAnsi="Times New Roman" w:cs="Times New Roman"/>
          <w:sz w:val="24"/>
          <w:szCs w:val="24"/>
        </w:rPr>
        <w:t xml:space="preserve">Despite these impressive advancements, challenges remain, including ensuring biocompatibility, addressing scalability and cost-effectiveness concerns, and navigating the regulatory landscape. However, the ongoing research and innovation in this field continue to </w:t>
      </w:r>
      <w:r w:rsidRPr="00A72D90">
        <w:rPr>
          <w:rFonts w:ascii="Times New Roman" w:hAnsi="Times New Roman" w:cs="Times New Roman"/>
          <w:sz w:val="24"/>
          <w:szCs w:val="24"/>
        </w:rPr>
        <w:lastRenderedPageBreak/>
        <w:t>drive progress, with future prospects envisioning integration with artificial intelligence for advanced data analytics, development of wearable and implantable biosensors for continuous monitoring, and even bio-nanorobotics for targeted sensing and drug delivery</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37474F">
        <w:rPr>
          <w:rFonts w:ascii="Times New Roman" w:hAnsi="Times New Roman" w:cs="Times New Roman"/>
          <w:sz w:val="24"/>
          <w:szCs w:val="24"/>
        </w:rPr>
        <w:instrText>ADDIN CSL_CITATION {"citationItems":[{"id":"ITEM-1","itemData":{"DOI":"10.3390/micro2020023","ISSN":"2673-8023","abstract":"Diatoms are single-cell algae encased in a cell wall (named frustule) composed of transparent, biogenic (or opaline) silica with intricate and strikingly regular patterns. Over the past 30 years, these microorganisms have proven to be a valuable replacement for synthetic silica that satisfies numerous pharmaceutical requirements for the realization of drug delivery vectors, biosensing supports and photonic crystals. It is not only the structural features of the diatoms, but also the possibility of chemically modifying the frustule that permits the relatively straightforward transformation of the biosilica into potential devices for biomedical applications. In this short review, we explore the applications of diatoms-derived biosilica in the drug delivery and biosensing fields. Specifically, we consider the use of diatoms for the targeted delivery of anticancer and antibiotic drugs and how the same microalgae are employed in the fabrications of biosensors whose analyte signal response is evaluated via fluorescence and surface-enhanced Raman scattering techniques. We limit our discussion to studies published in the last seven years, with the intention of minimizing possible redundancy with respect to previously published contributions.","author":[{"dropping-particle":"","family":"Zobi","given":"Fabio","non-dropping-particle":"","parse-names":false,"suffix":""}],"container-title":"Micro","id":"ITEM-1","issue":"2","issued":{"date-parts":[["2022","6","20"]]},"page":"342-360","title":"Diatom Biosilica in Targeted Drug Delivery and Biosensing Applications: Recent Studies","type":"article-journal","volume":"2"},"uris":["http://www.mendeley.com/documents/?uuid=f3db7b3d-7b8f-497c-9f45-7f2ca09a756a"]}],"mendeley":{"formattedCitation":"(Zobi, 2022)","plainTextFormattedCitation":"(Zobi, 2022)","previouslyFormattedCitation":"(Zobi, 2022)"},"properties":{"noteIndex":0},"schema":"https://github.com/citation-style-language/schema/raw/master/csl-citation.json"}</w:instrText>
      </w:r>
      <w:r w:rsidR="0025262B">
        <w:rPr>
          <w:rFonts w:ascii="Times New Roman" w:hAnsi="Times New Roman" w:cs="Times New Roman"/>
          <w:sz w:val="24"/>
          <w:szCs w:val="24"/>
        </w:rPr>
        <w:fldChar w:fldCharType="separate"/>
      </w:r>
      <w:r w:rsidR="00C660A0" w:rsidRPr="00C660A0">
        <w:rPr>
          <w:rFonts w:ascii="Times New Roman" w:hAnsi="Times New Roman" w:cs="Times New Roman"/>
          <w:noProof/>
          <w:sz w:val="24"/>
          <w:szCs w:val="24"/>
        </w:rPr>
        <w:t>(Zobi, 2022)</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r w:rsidR="00DD4BAA" w:rsidRPr="00A72D90">
        <w:rPr>
          <w:rFonts w:ascii="Times New Roman" w:hAnsi="Times New Roman" w:cs="Times New Roman"/>
          <w:sz w:val="24"/>
          <w:szCs w:val="24"/>
        </w:rPr>
        <w:t xml:space="preserve"> T</w:t>
      </w:r>
      <w:r w:rsidRPr="00A72D90">
        <w:rPr>
          <w:rFonts w:ascii="Times New Roman" w:hAnsi="Times New Roman" w:cs="Times New Roman"/>
          <w:sz w:val="24"/>
          <w:szCs w:val="24"/>
        </w:rPr>
        <w:t>he integration of nanotechnology with biosensors has revolutionized the field, empowering these devices with unprecedented capabilities. Their potential to impact diverse sectors of society, coupled with ongoing research and development, make nanotechnology-based biosensors a promising and exciting avenue for addressing complex challenges and improving the quality of life</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63208F">
        <w:rPr>
          <w:rFonts w:ascii="Times New Roman" w:hAnsi="Times New Roman" w:cs="Times New Roman"/>
          <w:sz w:val="24"/>
          <w:szCs w:val="24"/>
        </w:rPr>
        <w:instrText>ADDIN CSL_CITATION {"citationItems":[{"id":"ITEM-1","itemData":{"DOI":"10.1016/j.bios.2020.112562","ISSN":"09565663","author":[{"dropping-particle":"","family":"Prakash","given":"Jai","non-dropping-particle":"","parse-names":false,"suffix":""},{"dropping-particle":"","family":"Parveen","given":"Ariba","non-dropping-particle":"","parse-names":false,"suffix":""},{"dropping-particle":"","family":"Mishra","given":"Yogendra Kumar","non-dropping-particle":"","parse-names":false,"suffix":""},{"dropping-particle":"","family":"Kaushik","given":"Ajeet","non-dropping-particle":"","parse-names":false,"suffix":""}],"container-title":"Biosensors and Bioelectronics","id":"ITEM-1","issued":{"date-parts":[["2020","11"]]},"page":"112562","title":"Nanotechnology-assisted liquid crystals-based biosensors: Towards fundamental to advanced applications","type":"article-journal","volume":"168"},"uris":["http://www.mendeley.com/documents/?uuid=ac814558-7a62-4a5c-a8b7-05ad1b87badf"]}],"mendeley":{"formattedCitation":"(Prakash et al., 2020)","plainTextFormattedCitation":"(Prakash et al., 2020)","previouslyFormattedCitation":"(Prakash et al., 2020)"},"properties":{"noteIndex":0},"schema":"https://github.com/citation-style-language/schema/raw/master/csl-citation.json"}</w:instrText>
      </w:r>
      <w:r w:rsidR="0025262B">
        <w:rPr>
          <w:rFonts w:ascii="Times New Roman" w:hAnsi="Times New Roman" w:cs="Times New Roman"/>
          <w:sz w:val="24"/>
          <w:szCs w:val="24"/>
        </w:rPr>
        <w:fldChar w:fldCharType="separate"/>
      </w:r>
      <w:r w:rsidR="0037474F" w:rsidRPr="0037474F">
        <w:rPr>
          <w:rFonts w:ascii="Times New Roman" w:hAnsi="Times New Roman" w:cs="Times New Roman"/>
          <w:noProof/>
          <w:sz w:val="24"/>
          <w:szCs w:val="24"/>
        </w:rPr>
        <w:t>(Prakash et al., 2020)</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1C01F2" w:rsidRPr="000B3E45" w:rsidRDefault="001C01F2"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2. Nanomaterials for Biosensing</w:t>
      </w:r>
    </w:p>
    <w:p w:rsidR="001C01F2" w:rsidRPr="000B3E45" w:rsidRDefault="00007275"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2.1 Nanomaterials Overview</w:t>
      </w:r>
    </w:p>
    <w:p w:rsidR="001C01F2" w:rsidRPr="00A72D90" w:rsidRDefault="001C01F2"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Nanomaterials are engineered structures with dimensions typically ranging from 1 to 100 nanometers. Due to their unique properties at the nanoscale, they have revolutionized the field of biosensing</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872185">
        <w:rPr>
          <w:rFonts w:ascii="Times New Roman" w:hAnsi="Times New Roman" w:cs="Times New Roman"/>
          <w:sz w:val="24"/>
          <w:szCs w:val="24"/>
        </w:rPr>
        <w:instrText>ADDIN CSL_CITATION {"citationItems":[{"id":"ITEM-1","itemData":{"DOI":"10.3389/fchem.2014.00063","ISSN":"2296-2646","author":[{"dropping-particle":"","family":"Holzinger","given":"Michael","non-dropping-particle":"","parse-names":false,"suffix":""},{"dropping-particle":"","family":"Goff","given":"Alan","non-dropping-particle":"Le","parse-names":false,"suffix":""},{"dropping-particle":"","family":"Cosnier","given":"Serge","non-dropping-particle":"","parse-names":false,"suffix":""}],"container-title":"Frontiers in Chemistry","id":"ITEM-1","issued":{"date-parts":[["2014","8","27"]]},"title":"Nanomaterials for biosensing applications: a review","type":"article-journal","volume":"2"},"uris":["http://www.mendeley.com/documents/?uuid=ea4d806d-0457-4bfc-954f-b21a77dd5d1c"]}],"mendeley":{"formattedCitation":"(Holzinger et al., 2014)","plainTextFormattedCitation":"(Holzinger et al., 2014)","previouslyFormattedCitation":"(Holzinger et al., 2014)"},"properties":{"noteIndex":0},"schema":"https://github.com/citation-style-language/schema/raw/master/csl-citation.json"}</w:instrText>
      </w:r>
      <w:r w:rsidR="0025262B">
        <w:rPr>
          <w:rFonts w:ascii="Times New Roman" w:hAnsi="Times New Roman" w:cs="Times New Roman"/>
          <w:sz w:val="24"/>
          <w:szCs w:val="24"/>
        </w:rPr>
        <w:fldChar w:fldCharType="separate"/>
      </w:r>
      <w:r w:rsidR="0063208F" w:rsidRPr="0063208F">
        <w:rPr>
          <w:rFonts w:ascii="Times New Roman" w:hAnsi="Times New Roman" w:cs="Times New Roman"/>
          <w:noProof/>
          <w:sz w:val="24"/>
          <w:szCs w:val="24"/>
        </w:rPr>
        <w:t>(Holzinger et al., 2014)</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We delve into the diverse types of nanomaterials employed in biosensor design, such as metal nanoparticles, quantum dots, carbon nanotubes, graphene, and nanoporous materials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B40958">
        <w:rPr>
          <w:rFonts w:ascii="Times New Roman" w:hAnsi="Times New Roman" w:cs="Times New Roman"/>
          <w:sz w:val="24"/>
          <w:szCs w:val="24"/>
        </w:rPr>
        <w:instrText>ADDIN CSL_CITATION {"citationItems":[{"id":"ITEM-1","itemData":{"DOI":"10.1016/j.measen.2021.100050","ISSN":"26659174","author":[{"dropping-particle":"","family":"Malik","given":"Parth","non-dropping-particle":"","parse-names":false,"suffix":""},{"dropping-particle":"","family":"Gupta","given":"Rachna","non-dropping-particle":"","parse-names":false,"suffix":""},{"dropping-particle":"","family":"Malik","given":"Vibhuti","non-dropping-particle":"","parse-names":false,"suffix":""},{"dropping-particle":"","family":"Ameta","given":"Rakesh Kumar","non-dropping-particle":"","parse-names":false,"suffix":""}],"container-title":"Measurement: Sensors","id":"ITEM-1","issued":{"date-parts":[["2021","8"]]},"page":"100050","title":"Emerging nanomaterials for improved biosensing","type":"article-journal","volume":"16"},"uris":["http://www.mendeley.com/documents/?uuid=5625f539-ae43-4711-b993-4030fb817e36"]}],"mendeley":{"formattedCitation":"(Malik et al., 2021)","plainTextFormattedCitation":"(Malik et al., 2021)","previouslyFormattedCitation":"(Malik et al., 2021)"},"properties":{"noteIndex":0},"schema":"https://github.com/citation-style-language/schema/raw/master/csl-citation.json"}</w:instrText>
      </w:r>
      <w:r w:rsidR="0025262B">
        <w:rPr>
          <w:rFonts w:ascii="Times New Roman" w:hAnsi="Times New Roman" w:cs="Times New Roman"/>
          <w:sz w:val="24"/>
          <w:szCs w:val="24"/>
        </w:rPr>
        <w:fldChar w:fldCharType="separate"/>
      </w:r>
      <w:r w:rsidR="00872185" w:rsidRPr="00872185">
        <w:rPr>
          <w:rFonts w:ascii="Times New Roman" w:hAnsi="Times New Roman" w:cs="Times New Roman"/>
          <w:noProof/>
          <w:sz w:val="24"/>
          <w:szCs w:val="24"/>
        </w:rPr>
        <w:t>(Malik et al., 2021)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Each nanomaterial possesses distinct characteristics that offer advantages in enhancing biosensor performance, including increased surface area for biofunctionalization, exceptional electrical and optical properties for transduction, and tunable chemical reactivity for selective analyte detection. Additionally, we discuss the challenges and opportunities associated with nanomaterial-based biosensors, addressing issues related to biocompatibility, stability, and scalability, while highlighting the promise these materials hold for advancing biosensor technologies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B1046D">
        <w:rPr>
          <w:rFonts w:ascii="Times New Roman" w:hAnsi="Times New Roman" w:cs="Times New Roman"/>
          <w:sz w:val="24"/>
          <w:szCs w:val="24"/>
        </w:rPr>
        <w:instrText>ADDIN CSL_CITATION {"citationItems":[{"id":"ITEM-1","itemData":{"DOI":"10.2147/AHCT.S94025","ISSN":"2350-269X","author":[{"dropping-particle":"","family":"Su","given":"Han","non-dropping-particle":"","parse-names":false,"suffix":""},{"dropping-particle":"","family":"Li","given":"Shaopei","non-dropping-particle":"","parse-names":false,"suffix":""},{"dropping-particle":"","family":"Jin","given":"Yiyun","non-dropping-particle":"","parse-names":false,"suffix":""},{"dropping-particle":"","family":"Xian","given":"Ziyue","non-dropping-particle":"","parse-names":false,"suffix":""},{"dropping-particle":"","family":"Yang","given":"Duowen","non-dropping-particle":"","parse-names":false,"suffix":""},{"dropping-particle":"","family":"Zhou","given":"Wenxia","non-dropping-particle":"","parse-names":false,"suffix":""},{"dropping-particle":"","family":"Mangaran","given":"Franklin","non-dropping-particle":"","parse-names":false,"suffix":""},{"dropping-particle":"","family":"Leung","given":"Felicia","non-dropping-particle":"","parse-names":false,"suffix":""},{"dropping-particle":"","family":"Sithamparanathan","given":"Gobika","non-dropping-particle":"","parse-names":false,"suffix":""},{"dropping-particle":"","family":"Kerman","given":"Kagan","non-dropping-particle":"","parse-names":false,"suffix":""}],"container-title":"Advanced Health Care Technologies","id":"ITEM-1","issued":{"date-parts":[["2017","10"]]},"page":"19-29","title":"Nanomaterial-based biosensors for biological detections","type":"article-journal","volume":"Volume 3"},"uris":["http://www.mendeley.com/documents/?uuid=4a5c7ce7-1896-4f67-99a0-1727d12443f0"]}],"mendeley":{"formattedCitation":"(Su et al., 2017)","plainTextFormattedCitation":"(Su et al., 2017)","previouslyFormattedCitation":"(Su et al., 2017)"},"properties":{"noteIndex":0},"schema":"https://github.com/citation-style-language/schema/raw/master/csl-citation.json"}</w:instrText>
      </w:r>
      <w:r w:rsidR="0025262B">
        <w:rPr>
          <w:rFonts w:ascii="Times New Roman" w:hAnsi="Times New Roman" w:cs="Times New Roman"/>
          <w:sz w:val="24"/>
          <w:szCs w:val="24"/>
        </w:rPr>
        <w:fldChar w:fldCharType="separate"/>
      </w:r>
      <w:r w:rsidR="004B3AAC" w:rsidRPr="004B3AAC">
        <w:rPr>
          <w:rFonts w:ascii="Times New Roman" w:hAnsi="Times New Roman" w:cs="Times New Roman"/>
          <w:noProof/>
          <w:sz w:val="24"/>
          <w:szCs w:val="24"/>
        </w:rPr>
        <w:t>(Su et al., 2017)</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1C01F2" w:rsidRPr="000B3E45" w:rsidRDefault="001C01F2"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2.2 Metal Nan</w:t>
      </w:r>
      <w:r w:rsidR="00007275" w:rsidRPr="000B3E45">
        <w:rPr>
          <w:rFonts w:ascii="Times New Roman" w:hAnsi="Times New Roman" w:cs="Times New Roman"/>
          <w:b/>
          <w:sz w:val="24"/>
          <w:szCs w:val="24"/>
        </w:rPr>
        <w:t>oparticles (Gold, Silver, etc.)</w:t>
      </w:r>
    </w:p>
    <w:p w:rsidR="001C01F2" w:rsidRDefault="001C01F2"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Gold and silver nanoparticles exhibit unique optical and surface plasmon resonance properties that make them highly valuable in biosensor development. We delve into the synthesis methods of these nanoparticles, including chemical reduction, laser ablation, and green synthesis approaches, discussing their advantages and limitations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D01A5F">
        <w:rPr>
          <w:rFonts w:ascii="Times New Roman" w:hAnsi="Times New Roman" w:cs="Times New Roman"/>
          <w:sz w:val="24"/>
          <w:szCs w:val="24"/>
        </w:rPr>
        <w:instrText>ADDIN CSL_CITATION {"citationItems":[{"id":"ITEM-1","itemData":{"DOI":"10.3389/fchem.2020.00376","ISSN":"2296-2646","author":[{"dropping-particle":"","family":"Yaqoob","given":"Sundas Bahar","non-dropping-particle":"","parse-names":false,"suffix":""},{"dropping-particle":"","family":"Adnan","given":"Rohana","non-dropping-particle":"","parse-names":false,"suffix":""},{"dropping-particle":"","family":"Rameez Khan","given":"Raja Muhammad","non-dropping-particle":"","parse-names":false,"suffix":""},{"dropping-particle":"","family":"Rashid","given":"Mohammad","non-dropping-particle":"","parse-names":false,"suffix":""}],"container-title":"Frontiers in Chemistry","id":"ITEM-1","issued":{"date-parts":[["2020","6","3"]]},"title":"Gold, Silver, and Palladium Nanoparticles: A Chemical Tool for Biomedical Applications","type":"article-journal","volume":"8"},"uris":["http://www.mendeley.com/documents/?uuid=8dae7547-e4c3-47df-9320-bf91a364b20f"]}],"mendeley":{"formattedCitation":"(Yaqoob et al., 2020)","plainTextFormattedCitation":"(Yaqoob et al., 2020)","previouslyFormattedCitation":"(Yaqoob et al., 2020)"},"properties":{"noteIndex":0},"schema":"https://github.com/citation-style-language/schema/raw/master/csl-citation.json"}</w:instrText>
      </w:r>
      <w:r w:rsidR="0025262B">
        <w:rPr>
          <w:rFonts w:ascii="Times New Roman" w:hAnsi="Times New Roman" w:cs="Times New Roman"/>
          <w:sz w:val="24"/>
          <w:szCs w:val="24"/>
        </w:rPr>
        <w:fldChar w:fldCharType="separate"/>
      </w:r>
      <w:r w:rsidR="00B1046D" w:rsidRPr="00B1046D">
        <w:rPr>
          <w:rFonts w:ascii="Times New Roman" w:hAnsi="Times New Roman" w:cs="Times New Roman"/>
          <w:noProof/>
          <w:sz w:val="24"/>
          <w:szCs w:val="24"/>
        </w:rPr>
        <w:t>(Yaqoob et al., 2020)</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Furthermore, we explore the functionalization of metal nanoparticles with biorecognition elements, such as antibodies, enzymes, and DNA, to facilitate specific and sensitive target analyte detection. The interaction of metal nanoparticles with biological recognition elements leads to changes in their optical properties, enabling label-free and real-time sensing</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2A304A">
        <w:rPr>
          <w:rFonts w:ascii="Times New Roman" w:hAnsi="Times New Roman" w:cs="Times New Roman"/>
          <w:sz w:val="24"/>
          <w:szCs w:val="24"/>
        </w:rPr>
        <w:instrText>ADDIN CSL_CITATION {"citationItems":[{"id":"ITEM-1","itemData":{"DOI":"10.4103/0975-7406.72127","ISSN":"0975-7406","author":[{"dropping-particle":"","family":"Mody","given":"VickyV","non-dropping-particle":"","parse-names":false,"suffix":""},{"dropping-particle":"","family":"Siwale","given":"Rodney","non-dropping-particle":"","parse-names":false,"suffix":""},{"dropping-particle":"","family":"Singh","given":"Ajay","non-dropping-particle":"","parse-names":false,"suffix":""},{"dropping-particle":"","family":"Mody","given":"HardikR","non-dropping-particle":"","parse-names":false,"suffix":""}],"container-title":"Journal of Pharmacy And Bioallied Sciences","id":"ITEM-1","issue":"4","issued":{"date-parts":[["2010"]]},"page":"282","title":"Introduction to metallic nanoparticles","type":"article-journal","volume":"2"},"uris":["http://www.mendeley.com/documents/?uuid=77837ef8-ac19-47ba-b9ea-2591e803bdca"]}],"mendeley":{"formattedCitation":"(Mody et al., 2010)","plainTextFormattedCitation":"(Mody et al., 2010)","previouslyFormattedCitation":"(Mody et al., 2010)"},"properties":{"noteIndex":0},"schema":"https://github.com/citation-style-language/schema/raw/master/csl-citation.json"}</w:instrText>
      </w:r>
      <w:r w:rsidR="0025262B">
        <w:rPr>
          <w:rFonts w:ascii="Times New Roman" w:hAnsi="Times New Roman" w:cs="Times New Roman"/>
          <w:sz w:val="24"/>
          <w:szCs w:val="24"/>
        </w:rPr>
        <w:fldChar w:fldCharType="separate"/>
      </w:r>
      <w:r w:rsidR="00D01A5F" w:rsidRPr="00D01A5F">
        <w:rPr>
          <w:rFonts w:ascii="Times New Roman" w:hAnsi="Times New Roman" w:cs="Times New Roman"/>
          <w:noProof/>
          <w:sz w:val="24"/>
          <w:szCs w:val="24"/>
        </w:rPr>
        <w:t>(Mody et al., 2010)</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xml:space="preserve">. We also address the factors influencing the stability and reproducibility of metal nanoparticle-based biosensors, as well as the strategies employed to mitigate issues like </w:t>
      </w:r>
      <w:r w:rsidRPr="00A72D90">
        <w:rPr>
          <w:rFonts w:ascii="Times New Roman" w:hAnsi="Times New Roman" w:cs="Times New Roman"/>
          <w:sz w:val="24"/>
          <w:szCs w:val="24"/>
        </w:rPr>
        <w:lastRenderedPageBreak/>
        <w:t>aggregation and surface modification</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BB5868">
        <w:rPr>
          <w:rFonts w:ascii="Times New Roman" w:hAnsi="Times New Roman" w:cs="Times New Roman"/>
          <w:sz w:val="24"/>
          <w:szCs w:val="24"/>
        </w:rPr>
        <w:instrText>ADDIN CSL_CITATION {"citationItems":[{"id":"ITEM-1","itemData":{"DOI":"10.1016/j.onano.2022.100076","ISSN":"23529520","author":[{"dropping-particle":"","family":"Nadaf","given":"Sameer J.","non-dropping-particle":"","parse-names":false,"suffix":""},{"dropping-particle":"","family":"Jadhav","given":"Namdeo R.","non-dropping-particle":"","parse-names":false,"suffix":""},{"dropping-particle":"","family":"Naikwadi","given":"Heena S.","non-dropping-particle":"","parse-names":false,"suffix":""},{"dropping-particle":"","family":"Savekar","given":"Pranav L.","non-dropping-particle":"","parse-names":false,"suffix":""},{"dropping-particle":"","family":"Sapkal","given":"Isha D.","non-dropping-particle":"","parse-names":false,"suffix":""},{"dropping-particle":"","family":"Kambli","given":"Mugdha M.","non-dropping-particle":"","parse-names":false,"suffix":""},{"dropping-particle":"","family":"Desai","given":"Indrajeet A.","non-dropping-particle":"","parse-names":false,"suffix":""}],"container-title":"OpenNano","id":"ITEM-1","issued":{"date-parts":[["2022","11"]]},"page":"100076","title":"Green synthesis of gold and silver nanoparticles: Updates on research, patents, and future prospects","type":"article-journal","volume":"8"},"uris":["http://www.mendeley.com/documents/?uuid=d606ec15-76d9-414e-94b1-891644783e7e"]}],"mendeley":{"formattedCitation":"(Nadaf et al., 2022)","plainTextFormattedCitation":"(Nadaf et al., 2022)","previouslyFormattedCitation":"(Nadaf et al., 2022)"},"properties":{"noteIndex":0},"schema":"https://github.com/citation-style-language/schema/raw/master/csl-citation.json"}</w:instrText>
      </w:r>
      <w:r w:rsidR="0025262B">
        <w:rPr>
          <w:rFonts w:ascii="Times New Roman" w:hAnsi="Times New Roman" w:cs="Times New Roman"/>
          <w:sz w:val="24"/>
          <w:szCs w:val="24"/>
        </w:rPr>
        <w:fldChar w:fldCharType="separate"/>
      </w:r>
      <w:r w:rsidR="002A304A" w:rsidRPr="002A304A">
        <w:rPr>
          <w:rFonts w:ascii="Times New Roman" w:hAnsi="Times New Roman" w:cs="Times New Roman"/>
          <w:noProof/>
          <w:sz w:val="24"/>
          <w:szCs w:val="24"/>
        </w:rPr>
        <w:t>(Nadaf et al., 2022)</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Additionally, we explore recent advancements in utilizing metal nanoparticles in conjunction with other nanomaterials to create hybrid biosensing platforms, which offer synergistic benefits in terms of sensitivity and selectivity</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681FA1">
        <w:rPr>
          <w:rFonts w:ascii="Times New Roman" w:hAnsi="Times New Roman" w:cs="Times New Roman"/>
          <w:sz w:val="24"/>
          <w:szCs w:val="24"/>
        </w:rPr>
        <w:instrText>ADDIN CSL_CITATION {"citationItems":[{"id":"ITEM-1","itemData":{"DOI":"10.1007/s42247-021-00335-x","ISSN":"2522-5731","author":[{"dropping-particle":"","family":"Chandrakala","given":"V.","non-dropping-particle":"","parse-names":false,"suffix":""},{"dropping-particle":"","family":"Aruna","given":"Valmiki","non-dropping-particle":"","parse-names":false,"suffix":""},{"dropping-particle":"","family":"Angajala","given":"Gangadhara","non-dropping-particle":"","parse-names":false,"suffix":""}],"container-title":"Emergent Materials","id":"ITEM-1","issue":"6","issued":{"date-parts":[["2022","12","4"]]},"page":"1593-1615","title":"Review on metal nanoparticles as nanocarriers: current challenges and perspectives in drug delivery systems","type":"article-journal","volume":"5"},"uris":["http://www.mendeley.com/documents/?uuid=ef13ae25-b189-4f28-a81a-0d7bdbd7557f"]}],"mendeley":{"formattedCitation":"(Chandrakala et al., 2022)","plainTextFormattedCitation":"(Chandrakala et al., 2022)","previouslyFormattedCitation":"(Chandrakala et al., 2022)"},"properties":{"noteIndex":0},"schema":"https://github.com/citation-style-language/schema/raw/master/csl-citation.json"}</w:instrText>
      </w:r>
      <w:r w:rsidR="0025262B">
        <w:rPr>
          <w:rFonts w:ascii="Times New Roman" w:hAnsi="Times New Roman" w:cs="Times New Roman"/>
          <w:sz w:val="24"/>
          <w:szCs w:val="24"/>
        </w:rPr>
        <w:fldChar w:fldCharType="separate"/>
      </w:r>
      <w:r w:rsidR="00BB5868" w:rsidRPr="00BB5868">
        <w:rPr>
          <w:rFonts w:ascii="Times New Roman" w:hAnsi="Times New Roman" w:cs="Times New Roman"/>
          <w:noProof/>
          <w:sz w:val="24"/>
          <w:szCs w:val="24"/>
        </w:rPr>
        <w:t>(Chandrakala et al., 2022)</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By examining the state-of-the-art research and the challenges faced in the application of metal nanoparticles for biosensing, this section provides valuable insights into the role of these nanomaterials in pushing the boundaries of biosensor technology</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FB1F9E">
        <w:rPr>
          <w:rFonts w:ascii="Times New Roman" w:hAnsi="Times New Roman" w:cs="Times New Roman"/>
          <w:sz w:val="24"/>
          <w:szCs w:val="24"/>
        </w:rPr>
        <w:instrText>ADDIN CSL_CITATION {"citationItems":[{"id":"ITEM-1","itemData":{"DOI":"10.1080/21691401.2018.1449118","ISSN":"2169-1401","author":[{"dropping-particle":"","family":"Chugh","given":"Heerak","non-dropping-particle":"","parse-names":false,"suffix":""},{"dropping-particle":"","family":"Sood","given":"Damini","non-dropping-particle":"","parse-names":false,"suffix":""},{"dropping-particle":"","family":"Chandra","given":"Ishita","non-dropping-particle":"","parse-names":false,"suffix":""},{"dropping-particle":"","family":"Tomar","given":"Vartika","non-dropping-particle":"","parse-names":false,"suffix":""},{"dropping-particle":"","family":"Dhawan","given":"Gagan","non-dropping-particle":"","parse-names":false,"suffix":""},{"dropping-particle":"","family":"Chandra","given":"Ramesh","non-dropping-particle":"","parse-names":false,"suffix":""}],"container-title":"Artificial Cells, Nanomedicine, and Biotechnology","id":"ITEM-1","issue":"sup1","issued":{"date-parts":[["2018","10","31"]]},"page":"1210-1220","title":"Role of gold and silver nanoparticles in cancer nano-medicine","type":"article-journal","volume":"46"},"uris":["http://www.mendeley.com/documents/?uuid=a6e7cdfd-53ed-4ee8-92f7-85cc1896ff58"]}],"mendeley":{"formattedCitation":"(Chugh et al., 2018)","plainTextFormattedCitation":"(Chugh et al., 2018)","previouslyFormattedCitation":"(Chugh et al., 2018)"},"properties":{"noteIndex":0},"schema":"https://github.com/citation-style-language/schema/raw/master/csl-citation.json"}</w:instrText>
      </w:r>
      <w:r w:rsidR="0025262B">
        <w:rPr>
          <w:rFonts w:ascii="Times New Roman" w:hAnsi="Times New Roman" w:cs="Times New Roman"/>
          <w:sz w:val="24"/>
          <w:szCs w:val="24"/>
        </w:rPr>
        <w:fldChar w:fldCharType="separate"/>
      </w:r>
      <w:r w:rsidR="00681FA1" w:rsidRPr="00681FA1">
        <w:rPr>
          <w:rFonts w:ascii="Times New Roman" w:hAnsi="Times New Roman" w:cs="Times New Roman"/>
          <w:noProof/>
          <w:sz w:val="24"/>
          <w:szCs w:val="24"/>
        </w:rPr>
        <w:t>(Chugh et al., 2018)</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ED1327" w:rsidRPr="000B3E45" w:rsidRDefault="000B3E45" w:rsidP="007074B8">
      <w:pPr>
        <w:spacing w:line="360" w:lineRule="auto"/>
        <w:jc w:val="both"/>
        <w:rPr>
          <w:rFonts w:ascii="Times New Roman" w:hAnsi="Times New Roman" w:cs="Times New Roman"/>
          <w:b/>
          <w:sz w:val="24"/>
          <w:szCs w:val="24"/>
        </w:rPr>
      </w:pPr>
      <w:r>
        <w:rPr>
          <w:rFonts w:ascii="Times New Roman" w:hAnsi="Times New Roman" w:cs="Times New Roman"/>
          <w:b/>
          <w:sz w:val="24"/>
          <w:szCs w:val="24"/>
        </w:rPr>
        <w:t>2.3 Quantum Dots</w:t>
      </w:r>
    </w:p>
    <w:p w:rsidR="00025BFE" w:rsidRDefault="00ED1327"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Quantum dots are semiconductor nanocrystals with unique optical properties, including size-dependent fluorescence emission. We discuss the synthesis methods of QDs, such as colloidal chemical synthesis and epitaxial growth, which allow precise control over their size and emission spectra</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D41A32">
        <w:rPr>
          <w:rFonts w:ascii="Times New Roman" w:hAnsi="Times New Roman" w:cs="Times New Roman"/>
          <w:sz w:val="24"/>
          <w:szCs w:val="24"/>
        </w:rPr>
        <w:instrText>ADDIN CSL_CITATION {"citationItems":[{"id":"ITEM-1","itemData":{"DOI":"10.3390/ma3042260","ISSN":"1996-1944","author":[{"dropping-particle":"","family":"Bera","given":"Debasis","non-dropping-particle":"","parse-names":false,"suffix":""},{"dropping-particle":"","family":"Qian","given":"Lei","non-dropping-particle":"","parse-names":false,"suffix":""},{"dropping-particle":"","family":"Tseng","given":"Teng-Kuan","non-dropping-particle":"","parse-names":false,"suffix":""},{"dropping-particle":"","family":"Holloway","given":"Paul H.","non-dropping-particle":"","parse-names":false,"suffix":""}],"container-title":"Materials","id":"ITEM-1","issue":"4","issued":{"date-parts":[["2010","3","24"]]},"page":"2260-2345","title":"Quantum Dots and Their Multimodal Applications: A Review","type":"article-journal","volume":"3"},"uris":["http://www.mendeley.com/documents/?uuid=5470c34d-e1a2-49dd-af29-9d94193ff555"]}],"mendeley":{"formattedCitation":"(Bera et al., 2010)","plainTextFormattedCitation":"(Bera et al., 2010)","previouslyFormattedCitation":"(Bera et al., 2010)"},"properties":{"noteIndex":0},"schema":"https://github.com/citation-style-language/schema/raw/master/csl-citation.json"}</w:instrText>
      </w:r>
      <w:r w:rsidR="0025262B">
        <w:rPr>
          <w:rFonts w:ascii="Times New Roman" w:hAnsi="Times New Roman" w:cs="Times New Roman"/>
          <w:sz w:val="24"/>
          <w:szCs w:val="24"/>
        </w:rPr>
        <w:fldChar w:fldCharType="separate"/>
      </w:r>
      <w:r w:rsidR="00FB1F9E" w:rsidRPr="00FB1F9E">
        <w:rPr>
          <w:rFonts w:ascii="Times New Roman" w:hAnsi="Times New Roman" w:cs="Times New Roman"/>
          <w:noProof/>
          <w:sz w:val="24"/>
          <w:szCs w:val="24"/>
        </w:rPr>
        <w:t>(Bera et al., 2010)</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Due to their tunable fluorescence, QDs have gained significant attention as fluorescent labels for biomolecules and as optical transducers in biosensors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DB5730">
        <w:rPr>
          <w:rFonts w:ascii="Times New Roman" w:hAnsi="Times New Roman" w:cs="Times New Roman"/>
          <w:sz w:val="24"/>
          <w:szCs w:val="24"/>
        </w:rPr>
        <w:instrText>ADDIN CSL_CITATION {"citationItems":[{"id":"ITEM-1","itemData":{"DOI":"10.1515/ntrev-2021-0118","ISSN":"2191-9097","abstract":"Quantum dots (QDs) are nanocrystals of a semiconductor material that exist in a size regime less than 10 nm. QDs have become promising nanoparticles for a wide variety of different applications. However, the major drawback of QDs is their potential toxicity. This review reports on some recent methods for the synthesis of QDs and explores their properties, structures, applications, and toxicity. QDs are extraordinary because their minute size produces a physically confined electron cloud, an effect known as the quantum confinement. Certainly, because of their special properties as they had a great unique optical, electronic, and chemical properties that were not observe in other materials. These unique properties of the QD are an attractive material for a variety of scientific and commercial applications, most of them recently been realized, such as biosensors, bioimaging, photodetectors, displays, solar cells, wastewater treatment, and quantum computers. Finally, but not the end, an interesting potential QD application in future perspectives will expect as light-emitting diode products, biomedical applications, and Li-Fi.","author":[{"dropping-particle":"","family":"Mohamed","given":"Walied A. A.","non-dropping-particle":"","parse-names":false,"suffix":""},{"dropping-particle":"","family":"Abd El-Gawad","given":"Hala","non-dropping-particle":"","parse-names":false,"suffix":""},{"dropping-particle":"","family":"Mekkey","given":"Saleh","non-dropping-particle":"","parse-names":false,"suffix":""},{"dropping-particle":"","family":"Galal","given":"Hoda","non-dropping-particle":"","parse-names":false,"suffix":""},{"dropping-particle":"","family":"Handal","given":"Hala","non-dropping-particle":"","parse-names":false,"suffix":""},{"dropping-particle":"","family":"Mousa","given":"Hanan","non-dropping-particle":"","parse-names":false,"suffix":""},{"dropping-particle":"","family":"Labib","given":"Ammar","non-dropping-particle":"","parse-names":false,"suffix":""}],"container-title":"Nanotechnology Reviews","id":"ITEM-1","issue":"1","issued":{"date-parts":[["2021","11","23"]]},"page":"1926-1940","title":"Quantum dots synthetization and future prospect applications","type":"article-journal","volume":"10"},"uris":["http://www.mendeley.com/documents/?uuid=2da9c38b-1725-4d1f-8d30-e51484fe4516"]}],"mendeley":{"formattedCitation":"(Mohamed et al., 2021)","plainTextFormattedCitation":"(Mohamed et al., 2021)","previouslyFormattedCitation":"(Mohamed et al., 2021)"},"properties":{"noteIndex":0},"schema":"https://github.com/citation-style-language/schema/raw/master/csl-citation.json"}</w:instrText>
      </w:r>
      <w:r w:rsidR="0025262B">
        <w:rPr>
          <w:rFonts w:ascii="Times New Roman" w:hAnsi="Times New Roman" w:cs="Times New Roman"/>
          <w:sz w:val="24"/>
          <w:szCs w:val="24"/>
        </w:rPr>
        <w:fldChar w:fldCharType="separate"/>
      </w:r>
      <w:r w:rsidR="00D41A32" w:rsidRPr="00D41A32">
        <w:rPr>
          <w:rFonts w:ascii="Times New Roman" w:hAnsi="Times New Roman" w:cs="Times New Roman"/>
          <w:noProof/>
          <w:sz w:val="24"/>
          <w:szCs w:val="24"/>
        </w:rPr>
        <w:t>(Mohamed et al., 2021)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We delve into their functionalization with biomolecules like antibodies and peptides for specific targeting of analytes. The narrow and symmetric emission spectra of QDs enable multiplexed detection, facilitating the simultaneous measurement of multiple analytes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5760E2">
        <w:rPr>
          <w:rFonts w:ascii="Times New Roman" w:hAnsi="Times New Roman" w:cs="Times New Roman"/>
          <w:sz w:val="24"/>
          <w:szCs w:val="24"/>
        </w:rPr>
        <w:instrText>ADDIN CSL_CITATION {"citationItems":[{"id":"ITEM-1","itemData":{"DOI":"10.1021/acsanm.0c01386","ISSN":"2574-0970","author":[{"dropping-particle":"","family":"Cotta","given":"Mônica A.","non-dropping-particle":"","parse-names":false,"suffix":""}],"container-title":"ACS Applied Nano Materials","id":"ITEM-1","issue":"6","issued":{"date-parts":[["2020","6","26"]]},"page":"4920-4924","title":"Quantum Dots and Their Applications: What Lies Ahead?","type":"article-journal","volume":"3"},"uris":["http://www.mendeley.com/documents/?uuid=8fd7801e-fd54-4c45-ad21-ba6059549f02"]}],"mendeley":{"formattedCitation":"(Cotta, 2020)","plainTextFormattedCitation":"(Cotta, 2020)","previouslyFormattedCitation":"(Cotta, 2020)"},"properties":{"noteIndex":0},"schema":"https://github.com/citation-style-language/schema/raw/master/csl-citation.json"}</w:instrText>
      </w:r>
      <w:r w:rsidR="0025262B">
        <w:rPr>
          <w:rFonts w:ascii="Times New Roman" w:hAnsi="Times New Roman" w:cs="Times New Roman"/>
          <w:sz w:val="24"/>
          <w:szCs w:val="24"/>
        </w:rPr>
        <w:fldChar w:fldCharType="separate"/>
      </w:r>
      <w:r w:rsidR="00DB5730" w:rsidRPr="00DB5730">
        <w:rPr>
          <w:rFonts w:ascii="Times New Roman" w:hAnsi="Times New Roman" w:cs="Times New Roman"/>
          <w:noProof/>
          <w:sz w:val="24"/>
          <w:szCs w:val="24"/>
        </w:rPr>
        <w:t>(Cotta, 2020)</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However, we also address concerns related to potential toxicity and biocompatibility of QDs and highlight ongoing research efforts to develop biocompatible QDs for safe biomedical applications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D60D9B">
        <w:rPr>
          <w:rFonts w:ascii="Times New Roman" w:hAnsi="Times New Roman" w:cs="Times New Roman"/>
          <w:sz w:val="24"/>
          <w:szCs w:val="24"/>
        </w:rPr>
        <w:instrText>ADDIN CSL_CITATION {"citationItems":[{"id":"ITEM-1","itemData":{"DOI":"10.1186/1556-276X-7-480","ISSN":"1556-276X","abstract":"This review introduces quantum dots (QDs) and explores their properties, synthesis, applications, delivery systems in biology, and their toxicity. QDs are one of the first nanotechnologies to be integrated with the biological sciences and are widely anticipated to eventually find application in a number of commercial consumer and clinical products. They exhibit unique luminescence characteristics and electronic properties such as wide and continuous absorption spectra, narrow emission spectra, and high light stability. The application of QDs, as a new technology for biosystems, has been typically studied on mammalian cells. Due to the small structures of QDs, some physical properties such as optical and electron transport characteristics are quite different from those of the bulk materials.","author":[{"dropping-particle":"","family":"Valizadeh","given":"Alireza","non-dropping-particle":"","parse-names":false,"suffix":""},{"dropping-particle":"","family":"Mikaeili","given":"Haleh","non-dropping-particle":"","parse-names":false,"suffix":""},{"dropping-particle":"","family":"Samiei","given":"Mohammad","non-dropping-particle":"","parse-names":false,"suffix":""},{"dropping-particle":"","family":"Farkhani","given":"Samad Mussa","non-dropping-particle":"","parse-names":false,"suffix":""},{"dropping-particle":"","family":"Zarghami","given":"Nosratalah","non-dropping-particle":"","parse-names":false,"suffix":""},{"dropping-particle":"","family":"Kouhi","given":"Mohammad","non-dropping-particle":"","parse-names":false,"suffix":""},{"dropping-particle":"","family":"Akbarzadeh","given":"Abolfazl","non-dropping-particle":"","parse-names":false,"suffix":""},{"dropping-particle":"","family":"Davaran","given":"Soodabeh","non-dropping-particle":"","parse-names":false,"suffix":""}],"container-title":"Nanoscale Research Letters","id":"ITEM-1","issue":"1","issued":{"date-parts":[["2012","12","28"]]},"page":"480","title":"Quantum dots: synthesis, bioapplications, and toxicity","type":"article-journal","volume":"7"},"uris":["http://www.mendeley.com/documents/?uuid=86824493-b84e-440c-a721-49ca46266079"]}],"mendeley":{"formattedCitation":"(Valizadeh et al., 2012)","plainTextFormattedCitation":"(Valizadeh et al., 2012)","previouslyFormattedCitation":"(Valizadeh et al., 2012)"},"properties":{"noteIndex":0},"schema":"https://github.com/citation-style-language/schema/raw/master/csl-citation.json"}</w:instrText>
      </w:r>
      <w:r w:rsidR="0025262B">
        <w:rPr>
          <w:rFonts w:ascii="Times New Roman" w:hAnsi="Times New Roman" w:cs="Times New Roman"/>
          <w:sz w:val="24"/>
          <w:szCs w:val="24"/>
        </w:rPr>
        <w:fldChar w:fldCharType="separate"/>
      </w:r>
      <w:r w:rsidR="005760E2" w:rsidRPr="005760E2">
        <w:rPr>
          <w:rFonts w:ascii="Times New Roman" w:hAnsi="Times New Roman" w:cs="Times New Roman"/>
          <w:noProof/>
          <w:sz w:val="24"/>
          <w:szCs w:val="24"/>
        </w:rPr>
        <w:t>(Valizadeh et al., 2012)</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This section sheds light on the potential of quantum dots to revolutionize biosensing through their unique optical properties and applications in diverse fields, including cellular imaging, medical diagnostics, and bioimaging</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7264AD">
        <w:rPr>
          <w:rFonts w:ascii="Times New Roman" w:hAnsi="Times New Roman" w:cs="Times New Roman"/>
          <w:sz w:val="24"/>
          <w:szCs w:val="24"/>
        </w:rPr>
        <w:instrText>ADDIN CSL_CITATION {"citationItems":[{"id":"ITEM-1","itemData":{"DOI":"10.1051/fopen/2022020","ISSN":"2557-0250","abstract":"Quantum dots (QDs) are nanoscale semiconductor crystals that possess special characteristics, and they are used in various fields. The crystals are composed of elements that usually lie within the groups II-VI or III–V respectively. The diameter of these crystals is usually smaller than the Bohr excitation radius. These crystals have unique photochemical and photo-physical properties. There are several methods for synthesizing QDs, in which the high temperature co-ordinated solvents-based synthesis is one of the most important. The various synthesis procedures affect the size of these QDs, which determine their characteristics and consequently their applications. QDs are widely used in the fields of bio-imaging, photovoltaic, catalysis, light-emitting diodes, photoconductors, and photodetectors, respectively. The major factors which influence the use of QDs in the field of bio-imaging are their high luminescence, and narrow emission properties. In this review, we discuss various methods of QDs synthesis and their applications in different fields, specifically in today’s world of modern biology.","author":[{"dropping-particle":"","family":"Panja","given":"Avirup","non-dropping-particle":"","parse-names":false,"suffix":""},{"dropping-particle":"","family":"Patra","given":"Prasun","non-dropping-particle":"","parse-names":false,"suffix":""}],"container-title":"4open","editor":[{"dropping-particle":"","family":"Mukherjee","given":"Prasun","non-dropping-particle":"","parse-names":false,"suffix":""}],"id":"ITEM-1","issued":{"date-parts":[["2023","2","10"]]},"page":"1","title":"A review on Quantum Dots (QDs) and their biomedical applications","type":"article-journal","volume":"6"},"uris":["http://www.mendeley.com/documents/?uuid=c124af4d-fa20-4eb1-91ec-b9b263e71fb3"]}],"mendeley":{"formattedCitation":"(Panja &amp; Patra, 2023)","plainTextFormattedCitation":"(Panja &amp; Patra, 2023)","previouslyFormattedCitation":"(Panja &amp; Patra, 2023)"},"properties":{"noteIndex":0},"schema":"https://github.com/citation-style-language/schema/raw/master/csl-citation.json"}</w:instrText>
      </w:r>
      <w:r w:rsidR="0025262B">
        <w:rPr>
          <w:rFonts w:ascii="Times New Roman" w:hAnsi="Times New Roman" w:cs="Times New Roman"/>
          <w:sz w:val="24"/>
          <w:szCs w:val="24"/>
        </w:rPr>
        <w:fldChar w:fldCharType="separate"/>
      </w:r>
      <w:r w:rsidR="00D60D9B" w:rsidRPr="00D60D9B">
        <w:rPr>
          <w:rFonts w:ascii="Times New Roman" w:hAnsi="Times New Roman" w:cs="Times New Roman"/>
          <w:noProof/>
          <w:sz w:val="24"/>
          <w:szCs w:val="24"/>
        </w:rPr>
        <w:t>(Panja &amp; Patra, 2023)</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ED1327" w:rsidRPr="000B3E45" w:rsidRDefault="00ED1327"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2.</w:t>
      </w:r>
      <w:r w:rsidR="000B3E45" w:rsidRPr="000B3E45">
        <w:rPr>
          <w:rFonts w:ascii="Times New Roman" w:hAnsi="Times New Roman" w:cs="Times New Roman"/>
          <w:b/>
          <w:sz w:val="24"/>
          <w:szCs w:val="24"/>
        </w:rPr>
        <w:t>4 Carbon Nanotubes and Graphene</w:t>
      </w:r>
    </w:p>
    <w:p w:rsidR="00ED1327" w:rsidRDefault="00ED1327"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Carbon nanotubes are cylindrical carbon structures with exceptional mechanical, thermal, and electrical properties, while graphene is a single layer of carbon atoms arranged in a two-dimensional lattice</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3D5831">
        <w:rPr>
          <w:rFonts w:ascii="Times New Roman" w:hAnsi="Times New Roman" w:cs="Times New Roman"/>
          <w:sz w:val="24"/>
          <w:szCs w:val="24"/>
        </w:rPr>
        <w:instrText>ADDIN CSL_CITATION {"citationItems":[{"id":"ITEM-1","itemData":{"DOI":"10.1126/science.aat7439","ISSN":"0036-8075","abstract":"Composite materials with carbon nanotube and graphene additives have long been considered as exciting prospects among nanotechnology applications. However, after nearly two decades of work in the area, questions remain about the practical impact of nanotube and graphene composites. This uncertainty stems from factors that include poor load transfer, interfacial engineering, dispersion, and viscosity-related issues that lead to processing challenges in such nanocomposites. Moreover, there has been little effort to identify selection rules for the use of nanotubes or graphene in composite matrices for specific applications. This review is a critical look at the status of composites for developing high-strength, low-density, high-conductivity materials with nanotubes or graphene. An outlook of the different approaches that can lead to practically useful nanotube and graphene composites is presented, pointing out the challenges and opportunities that exist in the field.","author":[{"dropping-particle":"","family":"Kinloch","given":"Ian A.","non-dropping-particle":"","parse-names":false,"suffix":""},{"dropping-particle":"","family":"Suhr","given":"Jonghwan","non-dropping-particle":"","parse-names":false,"suffix":""},{"dropping-particle":"","family":"Lou","given":"Jun","non-dropping-particle":"","parse-names":false,"suffix":""},{"dropping-particle":"","family":"Young","given":"Robert J.","non-dropping-particle":"","parse-names":false,"suffix":""},{"dropping-particle":"","family":"Ajayan","given":"Pulickel M.","non-dropping-particle":"","parse-names":false,"suffix":""}],"container-title":"Science","id":"ITEM-1","issue":"6414","issued":{"date-parts":[["2018","11","2"]]},"page":"547-553","title":"Composites with carbon nanotubes and graphene: An outlook","type":"article-journal","volume":"362"},"uris":["http://www.mendeley.com/documents/?uuid=8440bc1d-ad8a-46b7-877b-392d500a51fa"]}],"mendeley":{"formattedCitation":"(Kinloch et al., 2018)","plainTextFormattedCitation":"(Kinloch et al., 2018)","previouslyFormattedCitation":"(Kinloch et al., 2018)"},"properties":{"noteIndex":0},"schema":"https://github.com/citation-style-language/schema/raw/master/csl-citation.json"}</w:instrText>
      </w:r>
      <w:r w:rsidR="0025262B">
        <w:rPr>
          <w:rFonts w:ascii="Times New Roman" w:hAnsi="Times New Roman" w:cs="Times New Roman"/>
          <w:sz w:val="24"/>
          <w:szCs w:val="24"/>
        </w:rPr>
        <w:fldChar w:fldCharType="separate"/>
      </w:r>
      <w:r w:rsidR="007264AD" w:rsidRPr="007264AD">
        <w:rPr>
          <w:rFonts w:ascii="Times New Roman" w:hAnsi="Times New Roman" w:cs="Times New Roman"/>
          <w:noProof/>
          <w:sz w:val="24"/>
          <w:szCs w:val="24"/>
        </w:rPr>
        <w:t>(Kinloch et al., 2018)</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We discuss the synthesis methods of CNTs and graphene, including chemical vapor deposition and solution-based techniques. Both CNTs and graphene exhibit remarkable electrical conductivity, making them ideal candidates for electrochemical biosensors</w:t>
      </w:r>
      <w:r w:rsidR="008D114D">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8D114D">
        <w:rPr>
          <w:rFonts w:ascii="Times New Roman" w:hAnsi="Times New Roman" w:cs="Times New Roman"/>
          <w:sz w:val="24"/>
          <w:szCs w:val="24"/>
        </w:rPr>
        <w:instrText>ADDIN CSL_CITATION {"citationItems":[{"id":"ITEM-1","itemData":{"DOI":"10.1021/nl904286r","ISSN":"1530-6984","author":[{"dropping-particle":"","family":"Dresselhaus","given":"Mildred S.","non-dropping-particle":"","parse-names":false,"suffix":""},{"dropping-particle":"","family":"Jorio","given":"Ado","non-dropping-particle":"","parse-names":false,"suffix":""},{"dropping-particle":"","family":"Hofmann","given":"Mario","non-dropping-particle":"","parse-names":false,"suffix":""},{"dropping-particle":"","family":"Dresselhaus","given":"Gene","non-dropping-particle":"","parse-names":false,"suffix":""},{"dropping-particle":"","family":"Saito","given":"Riichiro","non-dropping-particle":"","parse-names":false,"suffix":""}],"container-title":"Nano Letters","id":"ITEM-1","issue":"3","issued":{"date-parts":[["2010","3","10"]]},"page":"751-758","title":"Perspectives on Carbon Nanotubes and Graphene Raman Spectroscopy","type":"article-journal","volume":"10"},"uris":["http://www.mendeley.com/documents/?uuid=29553aa5-22b0-4749-ab7a-83150848da2d"]}],"mendeley":{"formattedCitation":"(Dresselhaus et al., 2010)","plainTextFormattedCitation":"(Dresselhaus et al., 2010)","previouslyFormattedCitation":"(Dresselhaus et al., 2010)"},"properties":{"noteIndex":0},"schema":"https://github.com/citation-style-language/schema/raw/master/csl-citation.json"}</w:instrText>
      </w:r>
      <w:r w:rsidR="0025262B">
        <w:rPr>
          <w:rFonts w:ascii="Times New Roman" w:hAnsi="Times New Roman" w:cs="Times New Roman"/>
          <w:sz w:val="24"/>
          <w:szCs w:val="24"/>
        </w:rPr>
        <w:fldChar w:fldCharType="separate"/>
      </w:r>
      <w:r w:rsidR="003D5831" w:rsidRPr="003D5831">
        <w:rPr>
          <w:rFonts w:ascii="Times New Roman" w:hAnsi="Times New Roman" w:cs="Times New Roman"/>
          <w:noProof/>
          <w:sz w:val="24"/>
          <w:szCs w:val="24"/>
        </w:rPr>
        <w:t>(Dresselhaus et al., 2010)</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We explore their functionalization with biomolecules, enzymes, and aptamers for selective analyte detection. The large surface area of graphene and CNTs allows for efficient immobilization of biomolecules, leading to enhanced sensor sensitivity</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C64733">
        <w:rPr>
          <w:rFonts w:ascii="Times New Roman" w:hAnsi="Times New Roman" w:cs="Times New Roman"/>
          <w:sz w:val="24"/>
          <w:szCs w:val="24"/>
        </w:rPr>
        <w:instrText>ADDIN CSL_CITATION {"citationItems":[{"id":"ITEM-1","itemData":{"DOI":"10.1002/adma.201301926","ISSN":"09359648","author":[{"dropping-particle":"","family":"Sun","given":"Xuemei","non-dropping-particle":"","parse-names":false,"suffix":""},{"dropping-particle":"","family":"Sun","given":"Hao","non-dropping-particle":"","parse-names":false,"suffix":""},{"dropping-particle":"","family":"Li","given":"Houpu","non-dropping-particle":"","parse-names":false,"suffix":""},{"dropping-particle":"","family":"Peng","given":"Huisheng","non-dropping-particle":"","parse-names":false,"suffix":""}],"container-title":"Advanced Materials","id":"ITEM-1","issue":"37","issued":{"date-parts":[["2013","10","4"]]},"page":"5153-5176","title":"Developing Polymer Composite Materials: Carbon Nanotubes or Graphene?","type":"article-journal","volume":"25"},"uris":["http://www.mendeley.com/documents/?uuid=36c7aab7-2e2d-404a-99ad-64e89c6d94b6"]}],"mendeley":{"formattedCitation":"(Sun et al., 2013)","plainTextFormattedCitation":"(Sun et al., 2013)","previouslyFormattedCitation":"(Sun et al., 2013)"},"properties":{"noteIndex":0},"schema":"https://github.com/citation-style-language/schema/raw/master/csl-citation.json"}</w:instrText>
      </w:r>
      <w:r w:rsidR="0025262B">
        <w:rPr>
          <w:rFonts w:ascii="Times New Roman" w:hAnsi="Times New Roman" w:cs="Times New Roman"/>
          <w:sz w:val="24"/>
          <w:szCs w:val="24"/>
        </w:rPr>
        <w:fldChar w:fldCharType="separate"/>
      </w:r>
      <w:r w:rsidR="008D114D" w:rsidRPr="008D114D">
        <w:rPr>
          <w:rFonts w:ascii="Times New Roman" w:hAnsi="Times New Roman" w:cs="Times New Roman"/>
          <w:noProof/>
          <w:sz w:val="24"/>
          <w:szCs w:val="24"/>
        </w:rPr>
        <w:t>(Sun et al., 2013)</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xml:space="preserve">. Additionally, we examine their integration into </w:t>
      </w:r>
      <w:r w:rsidRPr="00A72D90">
        <w:rPr>
          <w:rFonts w:ascii="Times New Roman" w:hAnsi="Times New Roman" w:cs="Times New Roman"/>
          <w:sz w:val="24"/>
          <w:szCs w:val="24"/>
        </w:rPr>
        <w:lastRenderedPageBreak/>
        <w:t>field-effect transistor (FET) biosensors, enabling label-free and real-time detection through changes in electrical conductance upon analyte binding</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4D6A3A">
        <w:rPr>
          <w:rFonts w:ascii="Times New Roman" w:hAnsi="Times New Roman" w:cs="Times New Roman"/>
          <w:sz w:val="24"/>
          <w:szCs w:val="24"/>
        </w:rPr>
        <w:instrText>ADDIN CSL_CITATION {"citationItems":[{"id":"ITEM-1","itemData":{"DOI":"10.1007/s40820-017-0128-6","ISSN":"2311-6706","author":[{"dropping-particle":"","family":"Zhu","given":"Zanzan","non-dropping-particle":"","parse-names":false,"suffix":""}],"container-title":"Nano-Micro Letters","id":"ITEM-1","issue":"3","issued":{"date-parts":[["2017","7","7"]]},"page":"25","title":"An Overview of Carbon Nanotubes and Graphene for Biosensing Applications","type":"article-journal","volume":"9"},"uris":["http://www.mendeley.com/documents/?uuid=84009fc4-db4a-42f7-9717-5f8c124947a2"]}],"mendeley":{"formattedCitation":"(Zhu, 2017)","plainTextFormattedCitation":"(Zhu, 2017)","previouslyFormattedCitation":"(Zhu, 2017)"},"properties":{"noteIndex":0},"schema":"https://github.com/citation-style-language/schema/raw/master/csl-citation.json"}</w:instrText>
      </w:r>
      <w:r w:rsidR="0025262B">
        <w:rPr>
          <w:rFonts w:ascii="Times New Roman" w:hAnsi="Times New Roman" w:cs="Times New Roman"/>
          <w:sz w:val="24"/>
          <w:szCs w:val="24"/>
        </w:rPr>
        <w:fldChar w:fldCharType="separate"/>
      </w:r>
      <w:r w:rsidR="00C64733" w:rsidRPr="00C64733">
        <w:rPr>
          <w:rFonts w:ascii="Times New Roman" w:hAnsi="Times New Roman" w:cs="Times New Roman"/>
          <w:noProof/>
          <w:sz w:val="24"/>
          <w:szCs w:val="24"/>
        </w:rPr>
        <w:t>(Zhu, 2017)</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However, challenges related to aggregation, reproducibility, and biocompatibility are also addressed. By providing an in-depth analysis of the unique properties and potential applications of carbon nanotubes and graphene in biosensing, this section highlights their role in enabling novel biosensor platforms with enhanced performance and portability</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C65377">
        <w:rPr>
          <w:rFonts w:ascii="Times New Roman" w:hAnsi="Times New Roman" w:cs="Times New Roman"/>
          <w:sz w:val="24"/>
          <w:szCs w:val="24"/>
        </w:rPr>
        <w:instrText>ADDIN CSL_CITATION {"citationItems":[{"id":"ITEM-1","itemData":{"DOI":"10.1016/j.cossms.2012.12.002","ISSN":"13590286","author":[{"dropping-particle":"","family":"Kong","given":"H.X.","non-dropping-particle":"","parse-names":false,"suffix":""}],"container-title":"Current Opinion in Solid State and Materials Science","id":"ITEM-1","issue":"1","issued":{"date-parts":[["2013","2"]]},"page":"31-37","title":"Hybrids of carbon nanotubes and graphene/graphene oxide","type":"article-journal","volume":"17"},"uris":["http://www.mendeley.com/documents/?uuid=7b180020-b304-4b9e-b2fe-9362f8d43b48"]}],"mendeley":{"formattedCitation":"(Kong, 2013)","plainTextFormattedCitation":"(Kong, 2013)","previouslyFormattedCitation":"(Kong, 2013)"},"properties":{"noteIndex":0},"schema":"https://github.com/citation-style-language/schema/raw/master/csl-citation.json"}</w:instrText>
      </w:r>
      <w:r w:rsidR="0025262B">
        <w:rPr>
          <w:rFonts w:ascii="Times New Roman" w:hAnsi="Times New Roman" w:cs="Times New Roman"/>
          <w:sz w:val="24"/>
          <w:szCs w:val="24"/>
        </w:rPr>
        <w:fldChar w:fldCharType="separate"/>
      </w:r>
      <w:r w:rsidR="004D6A3A" w:rsidRPr="004D6A3A">
        <w:rPr>
          <w:rFonts w:ascii="Times New Roman" w:hAnsi="Times New Roman" w:cs="Times New Roman"/>
          <w:noProof/>
          <w:sz w:val="24"/>
          <w:szCs w:val="24"/>
        </w:rPr>
        <w:t>(Kong, 2013)</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ED1327" w:rsidRPr="000B3E45" w:rsidRDefault="00007275"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2.5 Nanoporous Materials</w:t>
      </w:r>
    </w:p>
    <w:p w:rsidR="00C23F88" w:rsidRDefault="00ED1327"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Nanoporous materials, such as mesoporous silica and metal-organic frameworks (MOFs), possess a high surface area with ordered pore structures, making them attractive for biosensing applications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2F78F6">
        <w:rPr>
          <w:rFonts w:ascii="Times New Roman" w:hAnsi="Times New Roman" w:cs="Times New Roman"/>
          <w:sz w:val="24"/>
          <w:szCs w:val="24"/>
        </w:rPr>
        <w:instrText>ADDIN CSL_CITATION {"citationItems":[{"id":"ITEM-1","itemData":{"DOI":"10.1166/jnn.2002.151","ISSN":"15334880","author":[{"dropping-particle":"","family":"Polarz","given":"Sebastian","non-dropping-particle":"","parse-names":false,"suffix":""},{"dropping-particle":"","family":"Smarsly","given":"B.","non-dropping-particle":"","parse-names":false,"suffix":""}],"container-title":"Journal of Nanoscience and Nanotechnology","id":"ITEM-1","issue":"6","issued":{"date-parts":[["2002","12","1"]]},"page":"581-612","title":"Nanoporous Materials","type":"article-journal","volume":"2"},"uris":["http://www.mendeley.com/documents/?uuid=c9c3a5c6-27ac-4504-a197-29640e611749"]}],"mendeley":{"formattedCitation":"(Polarz &amp; Smarsly, 2002)","plainTextFormattedCitation":"(Polarz &amp; Smarsly, 2002)","previouslyFormattedCitation":"(Polarz &amp; Smarsly, 2002)"},"properties":{"noteIndex":0},"schema":"https://github.com/citation-style-language/schema/raw/master/csl-citation.json"}</w:instrText>
      </w:r>
      <w:r w:rsidR="0025262B">
        <w:rPr>
          <w:rFonts w:ascii="Times New Roman" w:hAnsi="Times New Roman" w:cs="Times New Roman"/>
          <w:sz w:val="24"/>
          <w:szCs w:val="24"/>
        </w:rPr>
        <w:fldChar w:fldCharType="separate"/>
      </w:r>
      <w:r w:rsidR="00C65377" w:rsidRPr="00C65377">
        <w:rPr>
          <w:rFonts w:ascii="Times New Roman" w:hAnsi="Times New Roman" w:cs="Times New Roman"/>
          <w:noProof/>
          <w:sz w:val="24"/>
          <w:szCs w:val="24"/>
        </w:rPr>
        <w:t>(Polarz &amp; Smarsly, 2002)</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We discuss the synthesis methods of nanoporous materials and how their pore sizes and surface chemistry can be tailored to accommodate various biomolecules and analytes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39027F">
        <w:rPr>
          <w:rFonts w:ascii="Times New Roman" w:hAnsi="Times New Roman" w:cs="Times New Roman"/>
          <w:sz w:val="24"/>
          <w:szCs w:val="24"/>
        </w:rPr>
        <w:instrText>ADDIN CSL_CITATION {"citationItems":[{"id":"ITEM-1","itemData":{"DOI":"10.1166/jnn.2014.9216","ISSN":"15334880","author":[{"dropping-particle":"","family":"Meng","given":"Xiuhong","non-dropping-particle":"","parse-names":false,"suffix":""},{"dropping-particle":"","family":"Duan","given":"Linhai","non-dropping-particle":"","parse-names":false,"suffix":""},{"dropping-particle":"","family":"Qin","given":"Huibo","non-dropping-particle":"","parse-names":false,"suffix":""},{"dropping-particle":"","family":"Xie","given":"Xiaohua","non-dropping-particle":"","parse-names":false,"suffix":""},{"dropping-particle":"","family":"Umar","given":"Ahmad","non-dropping-particle":"","parse-names":false,"suffix":""},{"dropping-particle":"","family":"Wang","given":"Haiyan","non-dropping-particle":"","parse-names":false,"suffix":""},{"dropping-particle":"","family":"Wang","given":"Qiang","non-dropping-particle":"","parse-names":false,"suffix":""}],"container-title":"Journal of Nanoscience and Nanotechnology","id":"ITEM-1","issue":"9","issued":{"date-parts":[["2014","9","1"]]},"page":"7340-7344","title":"A Novel Synthesis and Characterization of Ordered Meso/Macroporous Alumina with Hierarchical and Adjustable Pore Size","type":"article-journal","volume":"14"},"uris":["http://www.mendeley.com/documents/?uuid=db17029b-b408-42b3-a470-bee69874827e"]}],"mendeley":{"formattedCitation":"(Meng et al., 2014)","plainTextFormattedCitation":"(Meng et al., 2014)","previouslyFormattedCitation":"(Meng et al., 2014)"},"properties":{"noteIndex":0},"schema":"https://github.com/citation-style-language/schema/raw/master/csl-citation.json"}</w:instrText>
      </w:r>
      <w:r w:rsidR="0025262B">
        <w:rPr>
          <w:rFonts w:ascii="Times New Roman" w:hAnsi="Times New Roman" w:cs="Times New Roman"/>
          <w:sz w:val="24"/>
          <w:szCs w:val="24"/>
        </w:rPr>
        <w:fldChar w:fldCharType="separate"/>
      </w:r>
      <w:r w:rsidR="002F78F6" w:rsidRPr="002F78F6">
        <w:rPr>
          <w:rFonts w:ascii="Times New Roman" w:hAnsi="Times New Roman" w:cs="Times New Roman"/>
          <w:noProof/>
          <w:sz w:val="24"/>
          <w:szCs w:val="24"/>
        </w:rPr>
        <w:t>(Meng et al., 2014)</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The high surface area allows for efficient biomolecule immobilization, enabling sensitive and selective detection of target analytes. We delve into their applications in enzyme-based biosensors, where enzymes are encapsulated within nanoporous materials, offering enhanced stability and activity</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2E4CF0">
        <w:rPr>
          <w:rFonts w:ascii="Times New Roman" w:hAnsi="Times New Roman" w:cs="Times New Roman"/>
          <w:sz w:val="24"/>
          <w:szCs w:val="24"/>
        </w:rPr>
        <w:instrText>ADDIN CSL_CITATION {"citationItems":[{"id":"ITEM-1","itemData":{"DOI":"10.1002/anie.200703934","ISSN":"14337851","author":[{"dropping-particle":"","family":"Morris","given":"Russell E.","non-dropping-particle":"","parse-names":false,"suffix":""},{"dropping-particle":"","family":"Wheatley","given":"Paul S.","non-dropping-particle":"","parse-names":false,"suffix":""}],"container-title":"Angewandte Chemie International Edition","id":"ITEM-1","issue":"27","issued":{"date-parts":[["2008","6","23"]]},"page":"4966-4981","title":"Gas Storage in Nanoporous Materials","type":"article-journal","volume":"47"},"uris":["http://www.mendeley.com/documents/?uuid=0c8c5f38-cfd1-4b3b-ac31-77d383e4893e"]}],"mendeley":{"formattedCitation":"(Morris &amp; Wheatley, 2008)","plainTextFormattedCitation":"(Morris &amp; Wheatley, 2008)","previouslyFormattedCitation":"(Morris &amp; Wheatley, 2008)"},"properties":{"noteIndex":0},"schema":"https://github.com/citation-style-language/schema/raw/master/csl-citation.json"}</w:instrText>
      </w:r>
      <w:r w:rsidR="0025262B">
        <w:rPr>
          <w:rFonts w:ascii="Times New Roman" w:hAnsi="Times New Roman" w:cs="Times New Roman"/>
          <w:sz w:val="24"/>
          <w:szCs w:val="24"/>
        </w:rPr>
        <w:fldChar w:fldCharType="separate"/>
      </w:r>
      <w:r w:rsidR="0039027F" w:rsidRPr="0039027F">
        <w:rPr>
          <w:rFonts w:ascii="Times New Roman" w:hAnsi="Times New Roman" w:cs="Times New Roman"/>
          <w:noProof/>
          <w:sz w:val="24"/>
          <w:szCs w:val="24"/>
        </w:rPr>
        <w:t>(Morris &amp; Wheatley, 2008)</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Additionally, we explore how nanoporous materials can be employed as carriers for controlled drug release and targeted drug delivery</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396174">
        <w:rPr>
          <w:rFonts w:ascii="Times New Roman" w:hAnsi="Times New Roman" w:cs="Times New Roman"/>
          <w:sz w:val="24"/>
          <w:szCs w:val="24"/>
        </w:rPr>
        <w:instrText>ADDIN CSL_CITATION {"citationItems":[{"id":"ITEM-1","itemData":{"DOI":"10.1146/annurev-chembioeng-061720-081242","ISSN":"1947-5438","abstract":"Detailed analysis of textural properties, e.g., pore size and connectivity, of nanoporous materials is essential to identify correlations of these properties with the performance of gas storage, separation, and catalysis processes. The advances in developing nanoporous materials with uniform, tailor-made pore structures, including the introduction of hierarchical pore systems, offer huge potential for these applications. Within this context, major progress has been made in understanding the adsorption and phase behavior of confined fluids and consequently in physisorption characterization. This enables reliable pore size, volume, and network connectivity analysis using advanced, high-resolution experimental protocols coupled with advanced methods based on statistical mechanics, such as methods based on density functional theory and molecular simulation. If macro-pores are present, a combination of adsorption and mercury porosimetry can be useful. Hence, some important recent advances in understanding the mercury intrusion/extrusion mechanism are discussed. Additionally, some promising complementary techniques for characterization of porous materials immersed in a liquid phase are introduced.","author":[{"dropping-particle":"","family":"Thommes","given":"M.","non-dropping-particle":"","parse-names":false,"suffix":""},{"dropping-particle":"","family":"Schlumberger","given":"C.","non-dropping-particle":"","parse-names":false,"suffix":""}],"container-title":"Annual Review of Chemical and Biomolecular Engineering","id":"ITEM-1","issue":"1","issued":{"date-parts":[["2021","6","7"]]},"page":"137-162","title":"Characterization of Nanoporous Materials","type":"article-journal","volume":"12"},"uris":["http://www.mendeley.com/documents/?uuid=c5a4b5b7-9363-4383-a75e-23517cdfa6b2"]}],"mendeley":{"formattedCitation":"(Thommes &amp; Schlumberger, 2021)","plainTextFormattedCitation":"(Thommes &amp; Schlumberger, 2021)","previouslyFormattedCitation":"(Thommes &amp; Schlumberger, 2021)"},"properties":{"noteIndex":0},"schema":"https://github.com/citation-style-language/schema/raw/master/csl-citation.json"}</w:instrText>
      </w:r>
      <w:r w:rsidR="0025262B">
        <w:rPr>
          <w:rFonts w:ascii="Times New Roman" w:hAnsi="Times New Roman" w:cs="Times New Roman"/>
          <w:sz w:val="24"/>
          <w:szCs w:val="24"/>
        </w:rPr>
        <w:fldChar w:fldCharType="separate"/>
      </w:r>
      <w:r w:rsidR="002E4CF0" w:rsidRPr="002E4CF0">
        <w:rPr>
          <w:rFonts w:ascii="Times New Roman" w:hAnsi="Times New Roman" w:cs="Times New Roman"/>
          <w:noProof/>
          <w:sz w:val="24"/>
          <w:szCs w:val="24"/>
        </w:rPr>
        <w:t>(Thommes &amp; Schlumberger, 2021)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However, we also address challenges related to their stability in complex biological environments and potential cytotoxicity, along with ongoing research efforts to overcome these limitations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321616">
        <w:rPr>
          <w:rFonts w:ascii="Times New Roman" w:hAnsi="Times New Roman" w:cs="Times New Roman"/>
          <w:sz w:val="24"/>
          <w:szCs w:val="24"/>
        </w:rPr>
        <w:instrText>ADDIN CSL_CITATION {"citationItems":[{"id":"ITEM-1","itemData":{"DOI":"10.1002/9783527651276","ISBN":"9783527310241","author":[{"dropping-particle":"","family":"Kärger","given":"Jörg","non-dropping-particle":"","parse-names":false,"suffix":""},{"dropping-particle":"","family":"Ruthven","given":"Douglas M.","non-dropping-particle":"","parse-names":false,"suffix":""},{"dropping-particle":"","family":"Theodorou","given":"Doros N.","non-dropping-particle":"","parse-names":false,"suffix":""}],"id":"ITEM-1","issued":{"date-parts":[["2012","4","25"]]},"publisher":"Wiley","title":"Diffusion in Nanoporous Materials","type":"book"},"uris":["http://www.mendeley.com/documents/?uuid=a621c19d-87bc-4738-8182-c6d60c96a0e3"]}],"mendeley":{"formattedCitation":"(Kärger et al., 2012)","plainTextFormattedCitation":"(Kärger et al., 2012)","previouslyFormattedCitation":"(Kärger et al., 2012)"},"properties":{"noteIndex":0},"schema":"https://github.com/citation-style-language/schema/raw/master/csl-citation.json"}</w:instrText>
      </w:r>
      <w:r w:rsidR="0025262B">
        <w:rPr>
          <w:rFonts w:ascii="Times New Roman" w:hAnsi="Times New Roman" w:cs="Times New Roman"/>
          <w:sz w:val="24"/>
          <w:szCs w:val="24"/>
        </w:rPr>
        <w:fldChar w:fldCharType="separate"/>
      </w:r>
      <w:r w:rsidR="00396174" w:rsidRPr="00396174">
        <w:rPr>
          <w:rFonts w:ascii="Times New Roman" w:hAnsi="Times New Roman" w:cs="Times New Roman"/>
          <w:noProof/>
          <w:sz w:val="24"/>
          <w:szCs w:val="24"/>
        </w:rPr>
        <w:t>(Kärger et al., 2012)</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By presenting the potential of nanoporous materials in biosensing and drug delivery applications, this section showcases how these materials contribute to the advancement of innovative and multifunctional biosensor platforms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1F2186">
        <w:rPr>
          <w:rFonts w:ascii="Times New Roman" w:hAnsi="Times New Roman" w:cs="Times New Roman"/>
          <w:sz w:val="24"/>
          <w:szCs w:val="24"/>
        </w:rPr>
        <w:instrText>ADDIN CSL_CITATION {"citationItems":[{"id":"ITEM-1","itemData":{"DOI":"10.1021/nl201383u","ISSN":"1530-6984","author":[{"dropping-particle":"","family":"Bringa","given":"E. M.","non-dropping-particle":"","parse-names":false,"suffix":""},{"dropping-particle":"","family":"Monk","given":"J. D.","non-dropping-particle":"","parse-names":false,"suffix":""},{"dropping-particle":"","family":"Caro","given":"A.","non-dropping-particle":"","parse-names":false,"suffix":""},{"dropping-particle":"","family":"Misra","given":"A.","non-dropping-particle":"","parse-names":false,"suffix":""},{"dropping-particle":"","family":"Zepeda-Ruiz","given":"L.","non-dropping-particle":"","parse-names":false,"suffix":""},{"dropping-particle":"","family":"Duchaineau","given":"M.","non-dropping-particle":"","parse-names":false,"suffix":""},{"dropping-particle":"","family":"Abraham","given":"F.","non-dropping-particle":"","parse-names":false,"suffix":""},{"dropping-particle":"","family":"Nastasi","given":"M.","non-dropping-particle":"","parse-names":false,"suffix":""},{"dropping-particle":"","family":"Picraux","given":"S. T.","non-dropping-particle":"","parse-names":false,"suffix":""},{"dropping-particle":"","family":"Wang","given":"Y. Q.","non-dropping-particle":"","parse-names":false,"suffix":""},{"dropping-particle":"","family":"Farkas","given":"D.","non-dropping-particle":"","parse-names":false,"suffix":""}],"container-title":"Nano Letters","id":"ITEM-1","issue":"7","issued":{"date-parts":[["2012","7","11"]]},"page":"3351-3355","title":"Are Nanoporous Materials Radiation Resistant?","type":"article-journal","volume":"12"},"uris":["http://www.mendeley.com/documents/?uuid=065a0ef0-eaca-4fcf-a4e7-4ac7fa2d5217"]}],"mendeley":{"formattedCitation":"(Bringa et al., 2012)","plainTextFormattedCitation":"(Bringa et al., 2012)","previouslyFormattedCitation":"(Bringa et al., 2012)"},"properties":{"noteIndex":0},"schema":"https://github.com/citation-style-language/schema/raw/master/csl-citation.json"}</w:instrText>
      </w:r>
      <w:r w:rsidR="0025262B">
        <w:rPr>
          <w:rFonts w:ascii="Times New Roman" w:hAnsi="Times New Roman" w:cs="Times New Roman"/>
          <w:sz w:val="24"/>
          <w:szCs w:val="24"/>
        </w:rPr>
        <w:fldChar w:fldCharType="separate"/>
      </w:r>
      <w:r w:rsidR="00321616" w:rsidRPr="00321616">
        <w:rPr>
          <w:rFonts w:ascii="Times New Roman" w:hAnsi="Times New Roman" w:cs="Times New Roman"/>
          <w:noProof/>
          <w:sz w:val="24"/>
          <w:szCs w:val="24"/>
        </w:rPr>
        <w:t>(Bringa et al., 2012)</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3C01CC" w:rsidRDefault="00A867A6" w:rsidP="00A867A6">
      <w:pPr>
        <w:spacing w:line="360" w:lineRule="auto"/>
        <w:jc w:val="center"/>
        <w:rPr>
          <w:rFonts w:ascii="Times New Roman" w:hAnsi="Times New Roman" w:cs="Times New Roman"/>
          <w:sz w:val="24"/>
          <w:szCs w:val="24"/>
        </w:rPr>
      </w:pPr>
      <w:r w:rsidRPr="00A867A6">
        <w:rPr>
          <w:rFonts w:ascii="Times New Roman" w:hAnsi="Times New Roman" w:cs="Times New Roman"/>
          <w:sz w:val="24"/>
          <w:szCs w:val="24"/>
        </w:rPr>
        <w:t>Table 1: Nanomaterials for Biosensing</w:t>
      </w:r>
    </w:p>
    <w:tbl>
      <w:tblPr>
        <w:tblStyle w:val="TableGrid"/>
        <w:tblW w:w="0" w:type="auto"/>
        <w:tblLook w:val="04A0"/>
      </w:tblPr>
      <w:tblGrid>
        <w:gridCol w:w="1803"/>
        <w:gridCol w:w="1803"/>
        <w:gridCol w:w="1887"/>
        <w:gridCol w:w="1803"/>
        <w:gridCol w:w="1804"/>
      </w:tblGrid>
      <w:tr w:rsidR="003C01CC" w:rsidRPr="00DF02D6" w:rsidTr="00DD2A10">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Nanomaterial</w:t>
            </w:r>
          </w:p>
        </w:tc>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Unique properties</w:t>
            </w:r>
          </w:p>
        </w:tc>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Advantages</w:t>
            </w:r>
          </w:p>
        </w:tc>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Applications</w:t>
            </w:r>
          </w:p>
        </w:tc>
        <w:tc>
          <w:tcPr>
            <w:tcW w:w="1804"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References</w:t>
            </w:r>
          </w:p>
        </w:tc>
      </w:tr>
      <w:tr w:rsidR="003C01CC" w:rsidRPr="00DF02D6" w:rsidTr="00DD2A10">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 xml:space="preserve">Metals </w:t>
            </w:r>
            <w:r>
              <w:rPr>
                <w:rFonts w:ascii="Times New Roman" w:hAnsi="Times New Roman" w:cs="Times New Roman"/>
                <w:sz w:val="24"/>
                <w:szCs w:val="24"/>
              </w:rPr>
              <w:t>nanoparticles</w:t>
            </w:r>
          </w:p>
        </w:tc>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High surface area, plasmonic effects, label free detection</w:t>
            </w:r>
          </w:p>
        </w:tc>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Signal amplification, Biocompatibility,</w:t>
            </w:r>
          </w:p>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Stability in harsh conditions</w:t>
            </w:r>
          </w:p>
        </w:tc>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Medical diagnostics, environmental monitoring, food safety</w:t>
            </w:r>
          </w:p>
        </w:tc>
        <w:tc>
          <w:tcPr>
            <w:tcW w:w="1804" w:type="dxa"/>
          </w:tcPr>
          <w:p w:rsidR="003C01CC" w:rsidRPr="00DF02D6" w:rsidRDefault="0025262B" w:rsidP="00DD2A10">
            <w:pPr>
              <w:rPr>
                <w:rFonts w:ascii="Times New Roman" w:hAnsi="Times New Roman" w:cs="Times New Roman"/>
                <w:sz w:val="24"/>
                <w:szCs w:val="24"/>
              </w:rPr>
            </w:pPr>
            <w:r>
              <w:rPr>
                <w:rFonts w:ascii="Times New Roman" w:hAnsi="Times New Roman" w:cs="Times New Roman"/>
                <w:sz w:val="24"/>
                <w:szCs w:val="24"/>
              </w:rPr>
              <w:fldChar w:fldCharType="begin" w:fldLock="1"/>
            </w:r>
            <w:r w:rsidR="003D6C39">
              <w:rPr>
                <w:rFonts w:ascii="Times New Roman" w:hAnsi="Times New Roman" w:cs="Times New Roman"/>
                <w:sz w:val="24"/>
                <w:szCs w:val="24"/>
              </w:rPr>
              <w:instrText>ADDIN CSL_CITATION {"citationItems":[{"id":"ITEM-1","itemData":{"DOI":"10.1166/jnn.2020.17677","ISSN":"1533-4880","abstract":"The field of nanotechnology elaborates the synthesis, characterization as well as application of nanomaterials. Applications of nanoparticles in various fields have interested scientists since decades due to its unique properties. Combination of pharmacology with nanotechnology has helped in development of newer antimicrobial agents in order to control the ever increasing multidrug resistant micro-organisms. Properties of metal and metal oxide nanoparticles like silver, gold, titanium dioxide as well as magnesium oxide as antimicrobial agents are very well known. This review elaborates synthesis methods and antimicrobial mechanisms of various metal as well as metal oxide nanoparticles for better understanding in order to utilize their potentials in various biomedical applications.","author":[{"dropping-particle":"","family":"Gharpure","given":"Saee","non-dropping-particle":"","parse-names":false,"suffix":""},{"dropping-particle":"","family":"Akash","given":"Aman","non-dropping-particle":"","parse-names":false,"suffix":""},{"dropping-particle":"","family":"Ankamwar","given":"Balaprasad","non-dropping-particle":"","parse-names":false,"suffix":""}],"container-title":"Journal of Nanoscience and Nanotechnology","id":"ITEM-1","issue":"6","issued":{"date-parts":[["2020","6","1"]]},"page":"3303-3339","title":"A Review on Antimicrobial Properties of Metal Nanoparticles","type":"article-journal","volume":"20"},"uris":["http://www.mendeley.com/documents/?uuid=b54418c5-9df1-45c3-ab1e-d75e494034c6"]}],"mendeley":{"formattedCitation":"(Gharpure et al., 2020)","plainTextFormattedCitation":"(Gharpure et al., 2020)","previouslyFormattedCitation":"(Gharpure et al., 2020)"},"properties":{"noteIndex":0},"schema":"https://github.com/citation-style-language/schema/raw/master/csl-citation.json"}</w:instrText>
            </w:r>
            <w:r>
              <w:rPr>
                <w:rFonts w:ascii="Times New Roman" w:hAnsi="Times New Roman" w:cs="Times New Roman"/>
                <w:sz w:val="24"/>
                <w:szCs w:val="24"/>
              </w:rPr>
              <w:fldChar w:fldCharType="separate"/>
            </w:r>
            <w:r w:rsidR="006F3970" w:rsidRPr="006F3970">
              <w:rPr>
                <w:rFonts w:ascii="Times New Roman" w:hAnsi="Times New Roman" w:cs="Times New Roman"/>
                <w:noProof/>
                <w:sz w:val="24"/>
                <w:szCs w:val="24"/>
              </w:rPr>
              <w:t>(Gharpure et al., 2020)</w:t>
            </w:r>
            <w:r>
              <w:rPr>
                <w:rFonts w:ascii="Times New Roman" w:hAnsi="Times New Roman" w:cs="Times New Roman"/>
                <w:sz w:val="24"/>
                <w:szCs w:val="24"/>
              </w:rPr>
              <w:fldChar w:fldCharType="end"/>
            </w:r>
          </w:p>
        </w:tc>
      </w:tr>
      <w:tr w:rsidR="003C01CC" w:rsidRPr="00DF02D6" w:rsidTr="00DD2A10">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Quantum dots</w:t>
            </w:r>
          </w:p>
        </w:tc>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Size-tunable, fluorescence, high quantum yields</w:t>
            </w:r>
          </w:p>
        </w:tc>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 xml:space="preserve">Multiplexing capabilities, Narrow emission spectra, Long-term </w:t>
            </w:r>
            <w:r w:rsidRPr="00DF02D6">
              <w:rPr>
                <w:rFonts w:ascii="Times New Roman" w:hAnsi="Times New Roman" w:cs="Times New Roman"/>
                <w:sz w:val="24"/>
                <w:szCs w:val="24"/>
              </w:rPr>
              <w:lastRenderedPageBreak/>
              <w:t>photostability</w:t>
            </w:r>
            <w:r w:rsidRPr="00DF02D6">
              <w:rPr>
                <w:rFonts w:ascii="Times New Roman" w:hAnsi="Times New Roman" w:cs="Times New Roman"/>
                <w:sz w:val="24"/>
                <w:szCs w:val="24"/>
              </w:rPr>
              <w:tab/>
            </w:r>
          </w:p>
        </w:tc>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lastRenderedPageBreak/>
              <w:t>Medical diagnostics, Environmental monitoring,</w:t>
            </w:r>
            <w:r w:rsidRPr="00DF02D6">
              <w:rPr>
                <w:rFonts w:ascii="Times New Roman" w:hAnsi="Times New Roman" w:cs="Times New Roman"/>
                <w:color w:val="374151"/>
                <w:sz w:val="24"/>
                <w:szCs w:val="24"/>
                <w:shd w:val="clear" w:color="auto" w:fill="F7F7F8"/>
              </w:rPr>
              <w:t xml:space="preserve"> </w:t>
            </w:r>
            <w:r w:rsidRPr="00DF02D6">
              <w:rPr>
                <w:rFonts w:ascii="Times New Roman" w:hAnsi="Times New Roman" w:cs="Times New Roman"/>
                <w:sz w:val="24"/>
                <w:szCs w:val="24"/>
              </w:rPr>
              <w:t>Food safety</w:t>
            </w:r>
          </w:p>
        </w:tc>
        <w:tc>
          <w:tcPr>
            <w:tcW w:w="1804" w:type="dxa"/>
          </w:tcPr>
          <w:p w:rsidR="003C01CC" w:rsidRPr="00DF02D6" w:rsidRDefault="0025262B" w:rsidP="00DD2A10">
            <w:pPr>
              <w:rPr>
                <w:rFonts w:ascii="Times New Roman" w:hAnsi="Times New Roman" w:cs="Times New Roman"/>
                <w:sz w:val="24"/>
                <w:szCs w:val="24"/>
              </w:rPr>
            </w:pPr>
            <w:r>
              <w:rPr>
                <w:rFonts w:ascii="Times New Roman" w:hAnsi="Times New Roman" w:cs="Times New Roman"/>
                <w:sz w:val="24"/>
                <w:szCs w:val="24"/>
              </w:rPr>
              <w:fldChar w:fldCharType="begin" w:fldLock="1"/>
            </w:r>
            <w:r w:rsidR="003D6C39">
              <w:rPr>
                <w:rFonts w:ascii="Times New Roman" w:hAnsi="Times New Roman" w:cs="Times New Roman"/>
                <w:sz w:val="24"/>
                <w:szCs w:val="24"/>
              </w:rPr>
              <w:instrText>ADDIN CSL_CITATION {"citationItems":[{"id":"ITEM-1","itemData":{"DOI":"10.1016/j.biopha.2016.12.108","ISSN":"07533322","author":[{"dropping-particle":"","family":"Namdari","given":"Pooria","non-dropping-particle":"","parse-names":false,"suffix":""},{"dropping-particle":"","family":"Negahdari","given":"Babak","non-dropping-particle":"","parse-names":false,"suffix":""},{"dropping-particle":"","family":"Eatemadi","given":"Ali","non-dropping-particle":"","parse-names":false,"suffix":""}],"container-title":"Biomedicine &amp; Pharmacotherapy","id":"ITEM-1","issued":{"date-parts":[["2017","3"]]},"page":"209-222","title":"Synthesis, properties and biomedical applications of carbon-based quantum dots: An updated review","type":"article-journal","volume":"87"},"uris":["http://www.mendeley.com/documents/?uuid=be6b646e-2c67-4713-a52a-fe48f557cf22"]}],"mendeley":{"formattedCitation":"(Namdari et al., 2017)","plainTextFormattedCitation":"(Namdari et al., 2017)","previouslyFormattedCitation":"(Namdari et al., 2017)"},"properties":{"noteIndex":0},"schema":"https://github.com/citation-style-language/schema/raw/master/csl-citation.json"}</w:instrText>
            </w:r>
            <w:r>
              <w:rPr>
                <w:rFonts w:ascii="Times New Roman" w:hAnsi="Times New Roman" w:cs="Times New Roman"/>
                <w:sz w:val="24"/>
                <w:szCs w:val="24"/>
              </w:rPr>
              <w:fldChar w:fldCharType="separate"/>
            </w:r>
            <w:r w:rsidR="003D6C39" w:rsidRPr="003D6C39">
              <w:rPr>
                <w:rFonts w:ascii="Times New Roman" w:hAnsi="Times New Roman" w:cs="Times New Roman"/>
                <w:noProof/>
                <w:sz w:val="24"/>
                <w:szCs w:val="24"/>
              </w:rPr>
              <w:t>(Namdari et al., 2017)</w:t>
            </w:r>
            <w:r>
              <w:rPr>
                <w:rFonts w:ascii="Times New Roman" w:hAnsi="Times New Roman" w:cs="Times New Roman"/>
                <w:sz w:val="24"/>
                <w:szCs w:val="24"/>
              </w:rPr>
              <w:fldChar w:fldCharType="end"/>
            </w:r>
          </w:p>
        </w:tc>
      </w:tr>
      <w:tr w:rsidR="003C01CC" w:rsidRPr="00DF02D6" w:rsidTr="00DD2A10">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lastRenderedPageBreak/>
              <w:t>Carbon nanotubes</w:t>
            </w:r>
          </w:p>
        </w:tc>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High aspect ratio,</w:t>
            </w:r>
          </w:p>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Excellent mechanical properties</w:t>
            </w:r>
          </w:p>
        </w:tc>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Electrical conductivity,</w:t>
            </w:r>
          </w:p>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Biocompatibility,</w:t>
            </w:r>
          </w:p>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Chemical stability</w:t>
            </w:r>
          </w:p>
          <w:p w:rsidR="003C01CC" w:rsidRPr="00DF02D6" w:rsidRDefault="003C01CC" w:rsidP="00DD2A10">
            <w:pPr>
              <w:rPr>
                <w:rFonts w:ascii="Times New Roman" w:hAnsi="Times New Roman" w:cs="Times New Roman"/>
                <w:sz w:val="24"/>
                <w:szCs w:val="24"/>
              </w:rPr>
            </w:pPr>
          </w:p>
        </w:tc>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Medical diagnostics, Environmental monitoring,</w:t>
            </w:r>
            <w:r w:rsidRPr="00DF02D6">
              <w:rPr>
                <w:rFonts w:ascii="Times New Roman" w:hAnsi="Times New Roman" w:cs="Times New Roman"/>
                <w:color w:val="374151"/>
                <w:sz w:val="24"/>
                <w:szCs w:val="24"/>
                <w:shd w:val="clear" w:color="auto" w:fill="F7F7F8"/>
              </w:rPr>
              <w:t xml:space="preserve"> </w:t>
            </w:r>
            <w:r w:rsidRPr="00DF02D6">
              <w:rPr>
                <w:rFonts w:ascii="Times New Roman" w:hAnsi="Times New Roman" w:cs="Times New Roman"/>
                <w:sz w:val="24"/>
                <w:szCs w:val="24"/>
              </w:rPr>
              <w:t>Food safety</w:t>
            </w:r>
          </w:p>
        </w:tc>
        <w:tc>
          <w:tcPr>
            <w:tcW w:w="1804" w:type="dxa"/>
          </w:tcPr>
          <w:p w:rsidR="003C01CC" w:rsidRPr="00DF02D6" w:rsidRDefault="0025262B" w:rsidP="00DD2A10">
            <w:pPr>
              <w:rPr>
                <w:rFonts w:ascii="Times New Roman" w:hAnsi="Times New Roman" w:cs="Times New Roman"/>
                <w:sz w:val="24"/>
                <w:szCs w:val="24"/>
              </w:rPr>
            </w:pPr>
            <w:r>
              <w:rPr>
                <w:rFonts w:ascii="Times New Roman" w:hAnsi="Times New Roman" w:cs="Times New Roman"/>
                <w:sz w:val="24"/>
                <w:szCs w:val="24"/>
              </w:rPr>
              <w:fldChar w:fldCharType="begin" w:fldLock="1"/>
            </w:r>
            <w:r w:rsidR="00FB50B8">
              <w:rPr>
                <w:rFonts w:ascii="Times New Roman" w:hAnsi="Times New Roman" w:cs="Times New Roman"/>
                <w:sz w:val="24"/>
                <w:szCs w:val="24"/>
              </w:rPr>
              <w:instrText>ADDIN CSL_CITATION {"citationItems":[{"id":"ITEM-1","itemData":{"DOI":"10.1126/science.aat7439","ISSN":"0036-8075","abstract":"Composite materials with carbon nanotube and graphene additives have long been considered as exciting prospects among nanotechnology applications. However, after nearly two decades of work in the area, questions remain about the practical impact of nanotube and graphene composites. This uncertainty stems from factors that include poor load transfer, interfacial engineering, dispersion, and viscosity-related issues that lead to processing challenges in such nanocomposites. Moreover, there has been little effort to identify selection rules for the use of nanotubes or graphene in composite matrices for specific applications. This review is a critical look at the status of composites for developing high-strength, low-density, high-conductivity materials with nanotubes or graphene. An outlook of the different approaches that can lead to practically useful nanotube and graphene composites is presented, pointing out the challenges and opportunities that exist in the field.","author":[{"dropping-particle":"","family":"Kinloch","given":"Ian A.","non-dropping-particle":"","parse-names":false,"suffix":""},{"dropping-particle":"","family":"Suhr","given":"Jonghwan","non-dropping-particle":"","parse-names":false,"suffix":""},{"dropping-particle":"","family":"Lou","given":"Jun","non-dropping-particle":"","parse-names":false,"suffix":""},{"dropping-particle":"","family":"Young","given":"Robert J.","non-dropping-particle":"","parse-names":false,"suffix":""},{"dropping-particle":"","family":"Ajayan","given":"Pulickel M.","non-dropping-particle":"","parse-names":false,"suffix":""}],"container-title":"Science","id":"ITEM-1","issue":"6414","issued":{"date-parts":[["2018","11","2"]]},"page":"547-553","title":"Composites with carbon nanotubes and graphene: An outlook","type":"article-journal","volume":"362"},"uris":["http://www.mendeley.com/documents/?uuid=8440bc1d-ad8a-46b7-877b-392d500a51fa"]}],"mendeley":{"formattedCitation":"(Kinloch et al., 2018)","plainTextFormattedCitation":"(Kinloch et al., 2018)","previouslyFormattedCitation":"(Kinloch et al., 2018)"},"properties":{"noteIndex":0},"schema":"https://github.com/citation-style-language/schema/raw/master/csl-citation.json"}</w:instrText>
            </w:r>
            <w:r>
              <w:rPr>
                <w:rFonts w:ascii="Times New Roman" w:hAnsi="Times New Roman" w:cs="Times New Roman"/>
                <w:sz w:val="24"/>
                <w:szCs w:val="24"/>
              </w:rPr>
              <w:fldChar w:fldCharType="separate"/>
            </w:r>
            <w:r w:rsidR="003D6C39" w:rsidRPr="003D6C39">
              <w:rPr>
                <w:rFonts w:ascii="Times New Roman" w:hAnsi="Times New Roman" w:cs="Times New Roman"/>
                <w:noProof/>
                <w:sz w:val="24"/>
                <w:szCs w:val="24"/>
              </w:rPr>
              <w:t>(Kinloch et al., 2018)</w:t>
            </w:r>
            <w:r>
              <w:rPr>
                <w:rFonts w:ascii="Times New Roman" w:hAnsi="Times New Roman" w:cs="Times New Roman"/>
                <w:sz w:val="24"/>
                <w:szCs w:val="24"/>
              </w:rPr>
              <w:fldChar w:fldCharType="end"/>
            </w:r>
          </w:p>
        </w:tc>
      </w:tr>
      <w:tr w:rsidR="003C01CC" w:rsidRPr="00DF02D6" w:rsidTr="00DD2A10">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Graphene</w:t>
            </w:r>
          </w:p>
        </w:tc>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Large surface area, excellent electrical properties</w:t>
            </w:r>
          </w:p>
        </w:tc>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 xml:space="preserve">High carrier mobility, strong interaction with gases </w:t>
            </w:r>
          </w:p>
        </w:tc>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Medical diagnostics, Environmental monitoring,</w:t>
            </w:r>
            <w:r w:rsidRPr="00DF02D6">
              <w:rPr>
                <w:rFonts w:ascii="Times New Roman" w:hAnsi="Times New Roman" w:cs="Times New Roman"/>
                <w:color w:val="374151"/>
                <w:sz w:val="24"/>
                <w:szCs w:val="24"/>
                <w:shd w:val="clear" w:color="auto" w:fill="F7F7F8"/>
              </w:rPr>
              <w:t xml:space="preserve"> </w:t>
            </w:r>
            <w:r w:rsidRPr="00DF02D6">
              <w:rPr>
                <w:rFonts w:ascii="Times New Roman" w:hAnsi="Times New Roman" w:cs="Times New Roman"/>
                <w:sz w:val="24"/>
                <w:szCs w:val="24"/>
              </w:rPr>
              <w:t>Food safety</w:t>
            </w:r>
          </w:p>
        </w:tc>
        <w:tc>
          <w:tcPr>
            <w:tcW w:w="1804" w:type="dxa"/>
          </w:tcPr>
          <w:p w:rsidR="003C01CC" w:rsidRPr="00DF02D6" w:rsidRDefault="0025262B" w:rsidP="00DD2A10">
            <w:pPr>
              <w:rPr>
                <w:rFonts w:ascii="Times New Roman" w:hAnsi="Times New Roman" w:cs="Times New Roman"/>
                <w:sz w:val="24"/>
                <w:szCs w:val="24"/>
              </w:rPr>
            </w:pPr>
            <w:r>
              <w:rPr>
                <w:rFonts w:ascii="Times New Roman" w:hAnsi="Times New Roman" w:cs="Times New Roman"/>
                <w:sz w:val="24"/>
                <w:szCs w:val="24"/>
              </w:rPr>
              <w:fldChar w:fldCharType="begin" w:fldLock="1"/>
            </w:r>
            <w:r w:rsidR="001E543A">
              <w:rPr>
                <w:rFonts w:ascii="Times New Roman" w:hAnsi="Times New Roman" w:cs="Times New Roman"/>
                <w:sz w:val="24"/>
                <w:szCs w:val="24"/>
              </w:rPr>
              <w:instrText>ADDIN CSL_CITATION {"citationItems":[{"id":"ITEM-1","itemData":{"DOI":"10.1016/j.cossms.2012.12.002","ISSN":"13590286","author":[{"dropping-particle":"","family":"Kong","given":"H.X.","non-dropping-particle":"","parse-names":false,"suffix":""}],"container-title":"Current Opinion in Solid State and Materials Science","id":"ITEM-1","issue":"1","issued":{"date-parts":[["2013","2"]]},"page":"31-37","title":"Hybrids of carbon nanotubes and graphene/graphene oxide","type":"article-journal","volume":"17"},"uris":["http://www.mendeley.com/documents/?uuid=7b180020-b304-4b9e-b2fe-9362f8d43b48"]}],"mendeley":{"formattedCitation":"(Kong, 2013)","plainTextFormattedCitation":"(Kong, 2013)","previouslyFormattedCitation":"(Kong, 2013)"},"properties":{"noteIndex":0},"schema":"https://github.com/citation-style-language/schema/raw/master/csl-citation.json"}</w:instrText>
            </w:r>
            <w:r>
              <w:rPr>
                <w:rFonts w:ascii="Times New Roman" w:hAnsi="Times New Roman" w:cs="Times New Roman"/>
                <w:sz w:val="24"/>
                <w:szCs w:val="24"/>
              </w:rPr>
              <w:fldChar w:fldCharType="separate"/>
            </w:r>
            <w:r w:rsidR="00FB50B8" w:rsidRPr="00FB50B8">
              <w:rPr>
                <w:rFonts w:ascii="Times New Roman" w:hAnsi="Times New Roman" w:cs="Times New Roman"/>
                <w:noProof/>
                <w:sz w:val="24"/>
                <w:szCs w:val="24"/>
              </w:rPr>
              <w:t>(Kong, 2013)</w:t>
            </w:r>
            <w:r>
              <w:rPr>
                <w:rFonts w:ascii="Times New Roman" w:hAnsi="Times New Roman" w:cs="Times New Roman"/>
                <w:sz w:val="24"/>
                <w:szCs w:val="24"/>
              </w:rPr>
              <w:fldChar w:fldCharType="end"/>
            </w:r>
          </w:p>
        </w:tc>
      </w:tr>
      <w:tr w:rsidR="003C01CC" w:rsidRPr="00DF02D6" w:rsidTr="00DD2A10">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 xml:space="preserve">Nano porous materials </w:t>
            </w:r>
          </w:p>
        </w:tc>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High specific surface area, high porosity</w:t>
            </w:r>
          </w:p>
        </w:tc>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Large surface area, tailorable pore size, efficient mass transport</w:t>
            </w:r>
          </w:p>
        </w:tc>
        <w:tc>
          <w:tcPr>
            <w:tcW w:w="1803" w:type="dxa"/>
          </w:tcPr>
          <w:p w:rsidR="003C01CC" w:rsidRPr="00DF02D6" w:rsidRDefault="003C01CC" w:rsidP="00DD2A10">
            <w:pPr>
              <w:rPr>
                <w:rFonts w:ascii="Times New Roman" w:hAnsi="Times New Roman" w:cs="Times New Roman"/>
                <w:sz w:val="24"/>
                <w:szCs w:val="24"/>
              </w:rPr>
            </w:pPr>
            <w:r w:rsidRPr="00DF02D6">
              <w:rPr>
                <w:rFonts w:ascii="Times New Roman" w:hAnsi="Times New Roman" w:cs="Times New Roman"/>
                <w:sz w:val="24"/>
                <w:szCs w:val="24"/>
              </w:rPr>
              <w:t>Medical diagnostics, Environmental monitoring,</w:t>
            </w:r>
            <w:r w:rsidRPr="00DF02D6">
              <w:rPr>
                <w:rFonts w:ascii="Times New Roman" w:hAnsi="Times New Roman" w:cs="Times New Roman"/>
                <w:color w:val="374151"/>
                <w:sz w:val="24"/>
                <w:szCs w:val="24"/>
                <w:shd w:val="clear" w:color="auto" w:fill="F7F7F8"/>
              </w:rPr>
              <w:t xml:space="preserve"> </w:t>
            </w:r>
            <w:r w:rsidRPr="00DF02D6">
              <w:rPr>
                <w:rFonts w:ascii="Times New Roman" w:hAnsi="Times New Roman" w:cs="Times New Roman"/>
                <w:sz w:val="24"/>
                <w:szCs w:val="24"/>
              </w:rPr>
              <w:t>Food safety</w:t>
            </w:r>
          </w:p>
        </w:tc>
        <w:tc>
          <w:tcPr>
            <w:tcW w:w="1804" w:type="dxa"/>
          </w:tcPr>
          <w:p w:rsidR="003C01CC" w:rsidRPr="00DF02D6" w:rsidRDefault="0025262B" w:rsidP="00DD2A10">
            <w:pPr>
              <w:rPr>
                <w:rFonts w:ascii="Times New Roman" w:hAnsi="Times New Roman" w:cs="Times New Roman"/>
                <w:sz w:val="24"/>
                <w:szCs w:val="24"/>
              </w:rPr>
            </w:pPr>
            <w:r>
              <w:rPr>
                <w:rFonts w:ascii="Times New Roman" w:hAnsi="Times New Roman" w:cs="Times New Roman"/>
                <w:sz w:val="24"/>
                <w:szCs w:val="24"/>
              </w:rPr>
              <w:fldChar w:fldCharType="begin" w:fldLock="1"/>
            </w:r>
            <w:r w:rsidR="00C62E1B">
              <w:rPr>
                <w:rFonts w:ascii="Times New Roman" w:hAnsi="Times New Roman" w:cs="Times New Roman"/>
                <w:sz w:val="24"/>
                <w:szCs w:val="24"/>
              </w:rPr>
              <w:instrText>ADDIN CSL_CITATION {"citationItems":[{"id":"ITEM-1","itemData":{"DOI":"10.1166/jnn.2014.9216","ISSN":"15334880","author":[{"dropping-particle":"","family":"Meng","given":"Xiuhong","non-dropping-particle":"","parse-names":false,"suffix":""},{"dropping-particle":"","family":"Duan","given":"Linhai","non-dropping-particle":"","parse-names":false,"suffix":""},{"dropping-particle":"","family":"Qin","given":"Huibo","non-dropping-particle":"","parse-names":false,"suffix":""},{"dropping-particle":"","family":"Xie","given":"Xiaohua","non-dropping-particle":"","parse-names":false,"suffix":""},{"dropping-particle":"","family":"Umar","given":"Ahmad","non-dropping-particle":"","parse-names":false,"suffix":""},{"dropping-particle":"","family":"Wang","given":"Haiyan","non-dropping-particle":"","parse-names":false,"suffix":""},{"dropping-particle":"","family":"Wang","given":"Qiang","non-dropping-particle":"","parse-names":false,"suffix":""}],"container-title":"Journal of Nanoscience and Nanotechnology","id":"ITEM-1","issue":"9","issued":{"date-parts":[["2014","9","1"]]},"page":"7340-7344","title":"A Novel Synthesis and Characterization of Ordered Meso/Macroporous Alumina with Hierarchical and Adjustable Pore Size","type":"article-journal","volume":"14"},"uris":["http://www.mendeley.com/documents/?uuid=db17029b-b408-42b3-a470-bee69874827e"]}],"mendeley":{"formattedCitation":"(Meng et al., 2014)","plainTextFormattedCitation":"(Meng et al., 2014)","previouslyFormattedCitation":"(Meng et al., 2014)"},"properties":{"noteIndex":0},"schema":"https://github.com/citation-style-language/schema/raw/master/csl-citation.json"}</w:instrText>
            </w:r>
            <w:r>
              <w:rPr>
                <w:rFonts w:ascii="Times New Roman" w:hAnsi="Times New Roman" w:cs="Times New Roman"/>
                <w:sz w:val="24"/>
                <w:szCs w:val="24"/>
              </w:rPr>
              <w:fldChar w:fldCharType="separate"/>
            </w:r>
            <w:r w:rsidR="001E543A" w:rsidRPr="001E543A">
              <w:rPr>
                <w:rFonts w:ascii="Times New Roman" w:hAnsi="Times New Roman" w:cs="Times New Roman"/>
                <w:noProof/>
                <w:sz w:val="24"/>
                <w:szCs w:val="24"/>
              </w:rPr>
              <w:t>(Meng et al., 2014)</w:t>
            </w:r>
            <w:r>
              <w:rPr>
                <w:rFonts w:ascii="Times New Roman" w:hAnsi="Times New Roman" w:cs="Times New Roman"/>
                <w:sz w:val="24"/>
                <w:szCs w:val="24"/>
              </w:rPr>
              <w:fldChar w:fldCharType="end"/>
            </w:r>
          </w:p>
        </w:tc>
      </w:tr>
    </w:tbl>
    <w:p w:rsidR="003C01CC" w:rsidRDefault="003C01CC" w:rsidP="007074B8">
      <w:pPr>
        <w:spacing w:line="360" w:lineRule="auto"/>
        <w:jc w:val="both"/>
        <w:rPr>
          <w:rFonts w:ascii="Times New Roman" w:hAnsi="Times New Roman" w:cs="Times New Roman"/>
          <w:sz w:val="24"/>
          <w:szCs w:val="24"/>
        </w:rPr>
      </w:pPr>
    </w:p>
    <w:p w:rsidR="007F7C63" w:rsidRPr="00007275" w:rsidRDefault="007F7C63" w:rsidP="007074B8">
      <w:pPr>
        <w:spacing w:line="360" w:lineRule="auto"/>
        <w:jc w:val="both"/>
        <w:rPr>
          <w:rFonts w:ascii="Times New Roman" w:hAnsi="Times New Roman" w:cs="Times New Roman"/>
          <w:b/>
          <w:sz w:val="24"/>
          <w:szCs w:val="24"/>
        </w:rPr>
      </w:pPr>
      <w:r w:rsidRPr="00007275">
        <w:rPr>
          <w:rFonts w:ascii="Times New Roman" w:hAnsi="Times New Roman" w:cs="Times New Roman"/>
          <w:b/>
          <w:sz w:val="24"/>
          <w:szCs w:val="24"/>
        </w:rPr>
        <w:t>3. Principles of Nanotechnology-based Biosensors</w:t>
      </w:r>
    </w:p>
    <w:p w:rsidR="007F7C63" w:rsidRPr="00007275" w:rsidRDefault="00007275" w:rsidP="007074B8">
      <w:pPr>
        <w:spacing w:line="360" w:lineRule="auto"/>
        <w:jc w:val="both"/>
        <w:rPr>
          <w:rFonts w:ascii="Times New Roman" w:hAnsi="Times New Roman" w:cs="Times New Roman"/>
          <w:b/>
          <w:sz w:val="24"/>
          <w:szCs w:val="24"/>
        </w:rPr>
      </w:pPr>
      <w:r w:rsidRPr="00007275">
        <w:rPr>
          <w:rFonts w:ascii="Times New Roman" w:hAnsi="Times New Roman" w:cs="Times New Roman"/>
          <w:b/>
          <w:sz w:val="24"/>
          <w:szCs w:val="24"/>
        </w:rPr>
        <w:t>3.1 Transduction Mechanisms</w:t>
      </w:r>
    </w:p>
    <w:p w:rsidR="007F7C63" w:rsidRDefault="00007275" w:rsidP="007074B8">
      <w:p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00E857F8">
        <w:rPr>
          <w:rFonts w:ascii="Times New Roman" w:hAnsi="Times New Roman" w:cs="Times New Roman"/>
          <w:sz w:val="24"/>
          <w:szCs w:val="24"/>
        </w:rPr>
        <w:t>ere</w:t>
      </w:r>
      <w:r w:rsidR="007F7C63" w:rsidRPr="00A72D90">
        <w:rPr>
          <w:rFonts w:ascii="Times New Roman" w:hAnsi="Times New Roman" w:cs="Times New Roman"/>
          <w:sz w:val="24"/>
          <w:szCs w:val="24"/>
        </w:rPr>
        <w:t>,</w:t>
      </w:r>
      <w:r w:rsidR="00E857F8">
        <w:rPr>
          <w:rFonts w:ascii="Times New Roman" w:hAnsi="Times New Roman" w:cs="Times New Roman"/>
          <w:sz w:val="24"/>
          <w:szCs w:val="24"/>
        </w:rPr>
        <w:t xml:space="preserve"> </w:t>
      </w:r>
      <w:r w:rsidR="007F7C63" w:rsidRPr="00A72D90">
        <w:rPr>
          <w:rFonts w:ascii="Times New Roman" w:hAnsi="Times New Roman" w:cs="Times New Roman"/>
          <w:sz w:val="24"/>
          <w:szCs w:val="24"/>
        </w:rPr>
        <w:t>we delve into the fundamental principle of transduction mechanisms employed in nanotechnology-based biosensors. Transduction is the process of converting the biochemical interaction between the target analyte and the biological recognition element into a measurable signal</w:t>
      </w:r>
      <w:r>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BC2835">
        <w:rPr>
          <w:rFonts w:ascii="Times New Roman" w:hAnsi="Times New Roman" w:cs="Times New Roman"/>
          <w:sz w:val="24"/>
          <w:szCs w:val="24"/>
        </w:rPr>
        <w:instrText>ADDIN CSL_CITATION {"citationItems":[{"id":"ITEM-1","itemData":{"DOI":"10.3390/s80314000","ISSN":"1424-8220","author":[{"dropping-particle":"","family":"Grieshaber","given":"Dorothee","non-dropping-particle":"","parse-names":false,"suffix":""},{"dropping-particle":"","family":"MacKenzie","given":"Robert","non-dropping-particle":"","parse-names":false,"suffix":""},{"dropping-particle":"","family":"Vörös","given":"Janos","non-dropping-particle":"","parse-names":false,"suffix":""},{"dropping-particle":"","family":"Reimhult","given":"Erik","non-dropping-particle":"","parse-names":false,"suffix":""}],"container-title":"Sensors","id":"ITEM-1","issue":"3","issued":{"date-parts":[["2008","3","7"]]},"page":"1400-1458","title":"Electrochemical Biosensors - Sensor Principles and Architectures","type":"article-journal","volume":"8"},"uris":["http://www.mendeley.com/documents/?uuid=b9360a1a-0aa1-4d5e-a01f-146eefc9b23a"]}],"mendeley":{"formattedCitation":"(Grieshaber et al., 2008)","plainTextFormattedCitation":"(Grieshaber et al., 2008)","previouslyFormattedCitation":"(Grieshaber et al., 2008)"},"properties":{"noteIndex":0},"schema":"https://github.com/citation-style-language/schema/raw/master/csl-citation.json"}</w:instrText>
      </w:r>
      <w:r w:rsidR="0025262B">
        <w:rPr>
          <w:rFonts w:ascii="Times New Roman" w:hAnsi="Times New Roman" w:cs="Times New Roman"/>
          <w:sz w:val="24"/>
          <w:szCs w:val="24"/>
        </w:rPr>
        <w:fldChar w:fldCharType="separate"/>
      </w:r>
      <w:r w:rsidR="001F2186" w:rsidRPr="001F2186">
        <w:rPr>
          <w:rFonts w:ascii="Times New Roman" w:hAnsi="Times New Roman" w:cs="Times New Roman"/>
          <w:noProof/>
          <w:sz w:val="24"/>
          <w:szCs w:val="24"/>
        </w:rPr>
        <w:t>(Grieshaber et al., 2008)</w:t>
      </w:r>
      <w:r w:rsidR="0025262B">
        <w:rPr>
          <w:rFonts w:ascii="Times New Roman" w:hAnsi="Times New Roman" w:cs="Times New Roman"/>
          <w:sz w:val="24"/>
          <w:szCs w:val="24"/>
        </w:rPr>
        <w:fldChar w:fldCharType="end"/>
      </w:r>
      <w:r>
        <w:rPr>
          <w:rFonts w:ascii="Times New Roman" w:hAnsi="Times New Roman" w:cs="Times New Roman"/>
          <w:sz w:val="24"/>
          <w:szCs w:val="24"/>
        </w:rPr>
        <w:t xml:space="preserve"> (Figure </w:t>
      </w:r>
      <w:r w:rsidR="002C2437">
        <w:rPr>
          <w:rFonts w:ascii="Times New Roman" w:hAnsi="Times New Roman" w:cs="Times New Roman"/>
          <w:sz w:val="24"/>
          <w:szCs w:val="24"/>
        </w:rPr>
        <w:t>1)</w:t>
      </w:r>
      <w:r w:rsidR="007F7C63" w:rsidRPr="00A72D90">
        <w:rPr>
          <w:rFonts w:ascii="Times New Roman" w:hAnsi="Times New Roman" w:cs="Times New Roman"/>
          <w:sz w:val="24"/>
          <w:szCs w:val="24"/>
        </w:rPr>
        <w:t>. Nanotechnology has enabled the development of diverse transduction methods that offer high sensitivity and real-time detection</w:t>
      </w:r>
      <w:r>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145340">
        <w:rPr>
          <w:rFonts w:ascii="Times New Roman" w:hAnsi="Times New Roman" w:cs="Times New Roman"/>
          <w:sz w:val="24"/>
          <w:szCs w:val="24"/>
        </w:rPr>
        <w:instrText>ADDIN CSL_CITATION {"citationItems":[{"id":"ITEM-1","itemData":{"DOI":"10.1039/D0RA01084G","ISSN":"2046-2069","abstract":"The advancement of nanotechnology has provided opportunities for the development of new sensing and food packaging solutions, addressing long-standing challenges to extend shelf-life, reduce waste, assess safety and improve the quality of food.","author":[{"dropping-particle":"","family":"Mustafa","given":"Fatima","non-dropping-particle":"","parse-names":false,"suffix":""},{"dropping-particle":"","family":"Andreescu","given":"Silvana","non-dropping-particle":"","parse-names":false,"suffix":""}],"container-title":"RSC Advances","id":"ITEM-1","issue":"33","issued":{"date-parts":[["2020"]]},"page":"19309-19336","title":"Nanotechnology-based approaches for food sensing and packaging applications","type":"article-journal","volume":"10"},"uris":["http://www.mendeley.com/documents/?uuid=c9c8258e-e2e3-4031-bc45-b1f27b0747de"]}],"mendeley":{"formattedCitation":"(Mustafa &amp; Andreescu, 2020)","plainTextFormattedCitation":"(Mustafa &amp; Andreescu, 2020)","previouslyFormattedCitation":"(Mustafa &amp; Andreescu, 2020)"},"properties":{"noteIndex":0},"schema":"https://github.com/citation-style-language/schema/raw/master/csl-citation.json"}</w:instrText>
      </w:r>
      <w:r w:rsidR="0025262B">
        <w:rPr>
          <w:rFonts w:ascii="Times New Roman" w:hAnsi="Times New Roman" w:cs="Times New Roman"/>
          <w:sz w:val="24"/>
          <w:szCs w:val="24"/>
        </w:rPr>
        <w:fldChar w:fldCharType="separate"/>
      </w:r>
      <w:r w:rsidR="00BC2835" w:rsidRPr="00BC2835">
        <w:rPr>
          <w:rFonts w:ascii="Times New Roman" w:hAnsi="Times New Roman" w:cs="Times New Roman"/>
          <w:noProof/>
          <w:sz w:val="24"/>
          <w:szCs w:val="24"/>
        </w:rPr>
        <w:t>(Mustafa &amp; Andreescu, 2020)</w:t>
      </w:r>
      <w:r w:rsidR="0025262B">
        <w:rPr>
          <w:rFonts w:ascii="Times New Roman" w:hAnsi="Times New Roman" w:cs="Times New Roman"/>
          <w:sz w:val="24"/>
          <w:szCs w:val="24"/>
        </w:rPr>
        <w:fldChar w:fldCharType="end"/>
      </w:r>
      <w:r w:rsidR="007F7C63" w:rsidRPr="00A72D90">
        <w:rPr>
          <w:rFonts w:ascii="Times New Roman" w:hAnsi="Times New Roman" w:cs="Times New Roman"/>
          <w:sz w:val="24"/>
          <w:szCs w:val="24"/>
        </w:rPr>
        <w:t>. We discuss optical transduction, where changes in the optical properties of nanomaterials, such as quantum dots or plasmonic nanoparticles, are used to quantify the analyte's presence</w:t>
      </w:r>
      <w:r>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DA3151">
        <w:rPr>
          <w:rFonts w:ascii="Times New Roman" w:hAnsi="Times New Roman" w:cs="Times New Roman"/>
          <w:sz w:val="24"/>
          <w:szCs w:val="24"/>
        </w:rPr>
        <w:instrText>ADDIN CSL_CITATION {"citationItems":[{"id":"ITEM-1","itemData":{"DOI":"10.1016/j.trac.2016.12.007","ISSN":"01659936","author":[{"dropping-particle":"","family":"Lu","given":"Lin","non-dropping-particle":"","parse-names":false,"suffix":""},{"dropping-particle":"","family":"Hu","given":"Xianqiao","non-dropping-particle":"","parse-names":false,"suffix":""},{"dropping-particle":"","family":"Zhu","given":"Zhiwei","non-dropping-particle":"","parse-names":false,"suffix":""}],"container-title":"TrAC Trends in Analytical Chemistry","id":"ITEM-1","issued":{"date-parts":[["2017","2"]]},"page":"58-70","title":"Biomimetic sensors and biosensors for qualitative and quantitative analyses of five basic tastes","type":"article-journal","volume":"87"},"uris":["http://www.mendeley.com/documents/?uuid=06691d29-4b40-4c14-b7b9-98d486e4c190"]}],"mendeley":{"formattedCitation":"(Lu et al., 2017)","plainTextFormattedCitation":"(Lu et al., 2017)","previouslyFormattedCitation":"(Lu et al., 2017)"},"properties":{"noteIndex":0},"schema":"https://github.com/citation-style-language/schema/raw/master/csl-citation.json"}</w:instrText>
      </w:r>
      <w:r w:rsidR="0025262B">
        <w:rPr>
          <w:rFonts w:ascii="Times New Roman" w:hAnsi="Times New Roman" w:cs="Times New Roman"/>
          <w:sz w:val="24"/>
          <w:szCs w:val="24"/>
        </w:rPr>
        <w:fldChar w:fldCharType="separate"/>
      </w:r>
      <w:r w:rsidR="00145340" w:rsidRPr="00145340">
        <w:rPr>
          <w:rFonts w:ascii="Times New Roman" w:hAnsi="Times New Roman" w:cs="Times New Roman"/>
          <w:noProof/>
          <w:sz w:val="24"/>
          <w:szCs w:val="24"/>
        </w:rPr>
        <w:t>(Lu et al., 2017)</w:t>
      </w:r>
      <w:r w:rsidR="0025262B">
        <w:rPr>
          <w:rFonts w:ascii="Times New Roman" w:hAnsi="Times New Roman" w:cs="Times New Roman"/>
          <w:sz w:val="24"/>
          <w:szCs w:val="24"/>
        </w:rPr>
        <w:fldChar w:fldCharType="end"/>
      </w:r>
      <w:r w:rsidR="007F7C63" w:rsidRPr="00A72D90">
        <w:rPr>
          <w:rFonts w:ascii="Times New Roman" w:hAnsi="Times New Roman" w:cs="Times New Roman"/>
          <w:sz w:val="24"/>
          <w:szCs w:val="24"/>
        </w:rPr>
        <w:t>. Additionally, we explore electrochemical transduction, which utilizes the electrical properties of nanomaterials like carbon nanotubes and graphene to detect changes in electrical conductance or potential upon analyte binding</w:t>
      </w:r>
      <w:r>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CB6225">
        <w:rPr>
          <w:rFonts w:ascii="Times New Roman" w:hAnsi="Times New Roman" w:cs="Times New Roman"/>
          <w:sz w:val="24"/>
          <w:szCs w:val="24"/>
        </w:rPr>
        <w:instrText>ADDIN CSL_CITATION {"citationItems":[{"id":"ITEM-1","itemData":{"DOI":"10.1021/cr2003129","ISSN":"0009-2665","author":[{"dropping-particle":"","family":"Liu","given":"Qingjun","non-dropping-particle":"","parse-names":false,"suffix":""},{"dropping-particle":"","family":"Wu","given":"Chunsheng","non-dropping-particle":"","parse-names":false,"suffix":""},{"dropping-particle":"","family":"Cai","given":"Hua","non-dropping-particle":"","parse-names":false,"suffix":""},{"dropping-particle":"","family":"Hu","given":"Ning","non-dropping-particle":"","parse-names":false,"suffix":""},{"dropping-particle":"","family":"Zhou","given":"Jun","non-dropping-particle":"","parse-names":false,"suffix":""},{"dropping-particle":"","family":"Wang","given":"Ping","non-dropping-particle":"","parse-names":false,"suffix":""}],"container-title":"Chemical Reviews","id":"ITEM-1","issue":"12","issued":{"date-parts":[["2014","6","25"]]},"page":"6423-6461","title":"Cell-Based Biosensors and Their Application in Biomedicine","type":"article-journal","volume":"114"},"uris":["http://www.mendeley.com/documents/?uuid=80860869-8bd4-4cfd-8abd-3ed84d5f6a20"]}],"mendeley":{"formattedCitation":"(Liu et al., 2014)","plainTextFormattedCitation":"(Liu et al., 2014)","previouslyFormattedCitation":"(Liu et al., 2014)"},"properties":{"noteIndex":0},"schema":"https://github.com/citation-style-language/schema/raw/master/csl-citation.json"}</w:instrText>
      </w:r>
      <w:r w:rsidR="0025262B">
        <w:rPr>
          <w:rFonts w:ascii="Times New Roman" w:hAnsi="Times New Roman" w:cs="Times New Roman"/>
          <w:sz w:val="24"/>
          <w:szCs w:val="24"/>
        </w:rPr>
        <w:fldChar w:fldCharType="separate"/>
      </w:r>
      <w:r w:rsidR="00DA3151" w:rsidRPr="00DA3151">
        <w:rPr>
          <w:rFonts w:ascii="Times New Roman" w:hAnsi="Times New Roman" w:cs="Times New Roman"/>
          <w:noProof/>
          <w:sz w:val="24"/>
          <w:szCs w:val="24"/>
        </w:rPr>
        <w:t>(Liu et al., 2014)</w:t>
      </w:r>
      <w:r w:rsidR="0025262B">
        <w:rPr>
          <w:rFonts w:ascii="Times New Roman" w:hAnsi="Times New Roman" w:cs="Times New Roman"/>
          <w:sz w:val="24"/>
          <w:szCs w:val="24"/>
        </w:rPr>
        <w:fldChar w:fldCharType="end"/>
      </w:r>
      <w:r w:rsidR="007F7C63" w:rsidRPr="00A72D90">
        <w:rPr>
          <w:rFonts w:ascii="Times New Roman" w:hAnsi="Times New Roman" w:cs="Times New Roman"/>
          <w:sz w:val="24"/>
          <w:szCs w:val="24"/>
        </w:rPr>
        <w:t>. Furthermore, we examine other transduction techniques, including piezoelectric, magnetic, and surface-enhanced Raman scattering (SERS), among others. Understanding the principles behind these transduction mechanisms is crucial for the design and optimization of nanotechnology-based biosensors with enhanced sensitivity and selectivity</w:t>
      </w:r>
      <w:r>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DF4018">
        <w:rPr>
          <w:rFonts w:ascii="Times New Roman" w:hAnsi="Times New Roman" w:cs="Times New Roman"/>
          <w:sz w:val="24"/>
          <w:szCs w:val="24"/>
        </w:rPr>
        <w:instrText>ADDIN CSL_CITATION {"citationItems":[{"id":"ITEM-1","itemData":{"DOI":"10.1016/B978-0-12-804301-1.00014-X","author":[{"dropping-particle":"","family":"Kulshreshtha","given":"Niha Mohan","non-dropping-particle":"","parse-names":false,"suffix":""},{"dropping-particle":"","family":"Shrivastava","given":"Divya","non-dropping-particle":"","parse-names":false,"suffix":""},{"dropping-particle":"","family":"Bisen","given":"Prakash Singh","non-dropping-particle":"","parse-names":false,"suffix":""}],"container-title":"Nanobiosensors","id":"ITEM-1","issued":{"date-parts":[["2017"]]},"page":"573-628","publisher":"Elsevier","title":"Contaminant sensors: nanotechnology-based contaminant sensors","type":"chapter"},"uris":["http://www.mendeley.com/documents/?uuid=1b09d29a-4d72-43e9-8c36-3968391ee4f3"]}],"mendeley":{"formattedCitation":"(Kulshreshtha et al., 2017)","plainTextFormattedCitation":"(Kulshreshtha et al., 2017)","previouslyFormattedCitation":"(Kulshreshtha et al., 2017)"},"properties":{"noteIndex":0},"schema":"https://github.com/citation-style-language/schema/raw/master/csl-citation.json"}</w:instrText>
      </w:r>
      <w:r w:rsidR="0025262B">
        <w:rPr>
          <w:rFonts w:ascii="Times New Roman" w:hAnsi="Times New Roman" w:cs="Times New Roman"/>
          <w:sz w:val="24"/>
          <w:szCs w:val="24"/>
        </w:rPr>
        <w:fldChar w:fldCharType="separate"/>
      </w:r>
      <w:r w:rsidR="00CB6225" w:rsidRPr="00CB6225">
        <w:rPr>
          <w:rFonts w:ascii="Times New Roman" w:hAnsi="Times New Roman" w:cs="Times New Roman"/>
          <w:noProof/>
          <w:sz w:val="24"/>
          <w:szCs w:val="24"/>
        </w:rPr>
        <w:t>(Kulshreshtha et al., 2017)</w:t>
      </w:r>
      <w:r w:rsidR="0025262B">
        <w:rPr>
          <w:rFonts w:ascii="Times New Roman" w:hAnsi="Times New Roman" w:cs="Times New Roman"/>
          <w:sz w:val="24"/>
          <w:szCs w:val="24"/>
        </w:rPr>
        <w:fldChar w:fldCharType="end"/>
      </w:r>
      <w:r w:rsidR="007F7C63" w:rsidRPr="00A72D90">
        <w:rPr>
          <w:rFonts w:ascii="Times New Roman" w:hAnsi="Times New Roman" w:cs="Times New Roman"/>
          <w:sz w:val="24"/>
          <w:szCs w:val="24"/>
        </w:rPr>
        <w:t>.</w:t>
      </w:r>
    </w:p>
    <w:p w:rsidR="004A19D8" w:rsidRDefault="004A19D8" w:rsidP="007074B8">
      <w:pPr>
        <w:spacing w:line="360" w:lineRule="auto"/>
        <w:jc w:val="both"/>
        <w:rPr>
          <w:rFonts w:ascii="Times New Roman" w:hAnsi="Times New Roman" w:cs="Times New Roman"/>
          <w:sz w:val="24"/>
          <w:szCs w:val="24"/>
        </w:rPr>
      </w:pPr>
    </w:p>
    <w:p w:rsidR="00B92EF9" w:rsidRDefault="004A19D8" w:rsidP="007074B8">
      <w:pPr>
        <w:spacing w:line="360" w:lineRule="auto"/>
        <w:jc w:val="both"/>
        <w:rPr>
          <w:rFonts w:ascii="Times New Roman" w:hAnsi="Times New Roman" w:cs="Times New Roman"/>
          <w:sz w:val="24"/>
          <w:szCs w:val="24"/>
        </w:rPr>
      </w:pPr>
      <w:r w:rsidRPr="004A19D8">
        <w:rPr>
          <w:rFonts w:ascii="Times New Roman" w:hAnsi="Times New Roman" w:cs="Times New Roman"/>
          <w:noProof/>
          <w:sz w:val="24"/>
          <w:szCs w:val="24"/>
          <w:lang w:val="en-US"/>
        </w:rPr>
        <w:lastRenderedPageBreak/>
        <w:drawing>
          <wp:inline distT="0" distB="0" distL="0" distR="0">
            <wp:extent cx="5883910" cy="3274742"/>
            <wp:effectExtent l="0" t="0" r="2540" b="1905"/>
            <wp:docPr id="918187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87551" name=""/>
                    <pic:cNvPicPr/>
                  </pic:nvPicPr>
                  <pic:blipFill>
                    <a:blip r:embed="rId5" cstate="print"/>
                    <a:stretch>
                      <a:fillRect/>
                    </a:stretch>
                  </pic:blipFill>
                  <pic:spPr>
                    <a:xfrm>
                      <a:off x="0" y="0"/>
                      <a:ext cx="5950033" cy="3311544"/>
                    </a:xfrm>
                    <a:prstGeom prst="rect">
                      <a:avLst/>
                    </a:prstGeom>
                  </pic:spPr>
                </pic:pic>
              </a:graphicData>
            </a:graphic>
          </wp:inline>
        </w:drawing>
      </w:r>
    </w:p>
    <w:p w:rsidR="009D51AC" w:rsidRDefault="00D22E6E" w:rsidP="00D22E6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Figure:1 </w:t>
      </w:r>
      <w:r w:rsidR="007F79E3">
        <w:rPr>
          <w:rFonts w:ascii="Times New Roman" w:hAnsi="Times New Roman" w:cs="Times New Roman"/>
          <w:sz w:val="24"/>
          <w:szCs w:val="24"/>
        </w:rPr>
        <w:t>B</w:t>
      </w:r>
      <w:r>
        <w:rPr>
          <w:rFonts w:ascii="Times New Roman" w:hAnsi="Times New Roman" w:cs="Times New Roman"/>
          <w:sz w:val="24"/>
          <w:szCs w:val="24"/>
        </w:rPr>
        <w:t>iosensors and their components</w:t>
      </w:r>
    </w:p>
    <w:p w:rsidR="000A7969" w:rsidRPr="00007275" w:rsidRDefault="007F7C63" w:rsidP="007074B8">
      <w:pPr>
        <w:spacing w:line="360" w:lineRule="auto"/>
        <w:jc w:val="both"/>
        <w:rPr>
          <w:rFonts w:ascii="Times New Roman" w:hAnsi="Times New Roman" w:cs="Times New Roman"/>
          <w:b/>
          <w:sz w:val="24"/>
          <w:szCs w:val="24"/>
        </w:rPr>
      </w:pPr>
      <w:r w:rsidRPr="00007275">
        <w:rPr>
          <w:rFonts w:ascii="Times New Roman" w:hAnsi="Times New Roman" w:cs="Times New Roman"/>
          <w:b/>
          <w:sz w:val="24"/>
          <w:szCs w:val="24"/>
        </w:rPr>
        <w:t>3.2 Surface Functionalization and Bioconjugation:</w:t>
      </w:r>
    </w:p>
    <w:p w:rsidR="007F7C63" w:rsidRPr="00A72D90" w:rsidRDefault="007F7C63"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 xml:space="preserve"> </w:t>
      </w:r>
      <w:r w:rsidR="000A7969">
        <w:rPr>
          <w:rFonts w:ascii="Times New Roman" w:hAnsi="Times New Roman" w:cs="Times New Roman"/>
          <w:sz w:val="24"/>
          <w:szCs w:val="24"/>
        </w:rPr>
        <w:t>S</w:t>
      </w:r>
      <w:r w:rsidRPr="00A72D90">
        <w:rPr>
          <w:rFonts w:ascii="Times New Roman" w:hAnsi="Times New Roman" w:cs="Times New Roman"/>
          <w:sz w:val="24"/>
          <w:szCs w:val="24"/>
        </w:rPr>
        <w:t>urface functionalization and bioconjugation techniques used in nanotechnology-based biosensors. The functionalization of nanomaterials' surfaces with specific ligands or biomolecules is essential for ensuring selective and efficient binding of the target analyte</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71584F">
        <w:rPr>
          <w:rFonts w:ascii="Times New Roman" w:hAnsi="Times New Roman" w:cs="Times New Roman"/>
          <w:sz w:val="24"/>
          <w:szCs w:val="24"/>
        </w:rPr>
        <w:instrText>ADDIN CSL_CITATION {"citationItems":[{"id":"ITEM-1","itemData":{"DOI":"10.1016/S1872-2067(15)60999-8","ISSN":"18722067","author":[{"dropping-particle":"","family":"Wen","given":"Jiuqing","non-dropping-particle":"","parse-names":false,"suffix":""},{"dropping-particle":"","family":"Li","given":"Xin","non-dropping-particle":"","parse-names":false,"suffix":""},{"dropping-particle":"","family":"Liu","given":"Wei","non-dropping-particle":"","parse-names":false,"suffix":""},{"dropping-particle":"","family":"Fang","given":"Yueping","non-dropping-particle":"","parse-names":false,"suffix":""},{"dropping-particle":"","family":"Xie","given":"Jun","non-dropping-particle":"","parse-names":false,"suffix":""},{"dropping-particle":"","family":"Xu","given":"Yuehua","non-dropping-particle":"","parse-names":false,"suffix":""}],"container-title":"Chinese Journal of Catalysis","id":"ITEM-1","issue":"12","issued":{"date-parts":[["2015","12"]]},"page":"2049-2070","title":"Photocatalysis fundamentals and surface modification of TiO2 nanomaterials","type":"article-journal","volume":"36"},"uris":["http://www.mendeley.com/documents/?uuid=8899948f-23b7-4ecf-86a5-b5adbdfb877c"]}],"mendeley":{"formattedCitation":"(Wen et al., 2015)","plainTextFormattedCitation":"(Wen et al., 2015)","previouslyFormattedCitation":"(Wen et al., 2015)"},"properties":{"noteIndex":0},"schema":"https://github.com/citation-style-language/schema/raw/master/csl-citation.json"}</w:instrText>
      </w:r>
      <w:r w:rsidR="0025262B">
        <w:rPr>
          <w:rFonts w:ascii="Times New Roman" w:hAnsi="Times New Roman" w:cs="Times New Roman"/>
          <w:sz w:val="24"/>
          <w:szCs w:val="24"/>
        </w:rPr>
        <w:fldChar w:fldCharType="separate"/>
      </w:r>
      <w:r w:rsidR="00DF4018" w:rsidRPr="00DF4018">
        <w:rPr>
          <w:rFonts w:ascii="Times New Roman" w:hAnsi="Times New Roman" w:cs="Times New Roman"/>
          <w:noProof/>
          <w:sz w:val="24"/>
          <w:szCs w:val="24"/>
        </w:rPr>
        <w:t>(Wen et al., 2015)</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We discuss various strategies for functionalizing nanomaterials, such as self-assembled monolayers, covalent attachment, and physical adsorption, among others. These functionalization approaches enable the immobilization of biological recognition elements, such as antibodies, enzymes, aptamers, or DNA, onto the nanomaterial surfaces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A67922">
        <w:rPr>
          <w:rFonts w:ascii="Times New Roman" w:hAnsi="Times New Roman" w:cs="Times New Roman"/>
          <w:sz w:val="24"/>
          <w:szCs w:val="24"/>
        </w:rPr>
        <w:instrText>ADDIN CSL_CITATION {"citationItems":[{"id":"ITEM-1","itemData":{"DOI":"10.1016/j.nantod.2008.10.014","ISSN":"17480132","author":[{"dropping-particle":"","family":"Zhang","given":"Lijie","non-dropping-particle":"","parse-names":false,"suffix":""},{"dropping-particle":"","family":"Webster","given":"Thomas J.","non-dropping-particle":"","parse-names":false,"suffix":""}],"container-title":"Nano Today","id":"ITEM-1","issue":"1","issued":{"date-parts":[["2009","2"]]},"page":"66-80","title":"Nanotechnology and nanomaterials: Promises for improved tissue regeneration","type":"article-journal","volume":"4"},"uris":["http://www.mendeley.com/documents/?uuid=5d4a3515-9fed-4e2d-86e2-7870de3fa015"]}],"mendeley":{"formattedCitation":"(L. Zhang &amp; Webster, 2009)","plainTextFormattedCitation":"(L. Zhang &amp; Webster, 2009)","previouslyFormattedCitation":"(L. Zhang &amp; Webster, 2009)"},"properties":{"noteIndex":0},"schema":"https://github.com/citation-style-language/schema/raw/master/csl-citation.json"}</w:instrText>
      </w:r>
      <w:r w:rsidR="0025262B">
        <w:rPr>
          <w:rFonts w:ascii="Times New Roman" w:hAnsi="Times New Roman" w:cs="Times New Roman"/>
          <w:sz w:val="24"/>
          <w:szCs w:val="24"/>
        </w:rPr>
        <w:fldChar w:fldCharType="separate"/>
      </w:r>
      <w:r w:rsidR="0071584F" w:rsidRPr="0071584F">
        <w:rPr>
          <w:rFonts w:ascii="Times New Roman" w:hAnsi="Times New Roman" w:cs="Times New Roman"/>
          <w:noProof/>
          <w:sz w:val="24"/>
          <w:szCs w:val="24"/>
        </w:rPr>
        <w:t>(L. Zhang &amp; Webster, 2009)</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We delve into the challenges and considerations involved in bioconjugation, including maintaining the biological activity and stability of the immobilized biomolecules. Proper surface functionalization and bioconjugation are crucial for achieving high sensor sensitivity and specificity, making this section essential for understanding the critical steps in biosensor design and fabrication</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971978">
        <w:rPr>
          <w:rFonts w:ascii="Times New Roman" w:hAnsi="Times New Roman" w:cs="Times New Roman"/>
          <w:sz w:val="24"/>
          <w:szCs w:val="24"/>
        </w:rPr>
        <w:instrText>ADDIN CSL_CITATION {"citationItems":[{"id":"ITEM-1","itemData":{"DOI":"10.1103/PhysRevB.69.165410","ISSN":"1098-0121","author":[{"dropping-particle":"","family":"Cuenot","given":"Stéphane","non-dropping-particle":"","parse-names":false,"suffix":""},{"dropping-particle":"","family":"Frétigny","given":"Christian","non-dropping-particle":"","parse-names":false,"suffix":""},{"dropping-particle":"","family":"Demoustier-Champagne","given":"Sophie","non-dropping-particle":"","parse-names":false,"suffix":""},{"dropping-particle":"","family":"Nysten","given":"Bernard","non-dropping-particle":"","parse-names":false,"suffix":""}],"container-title":"Physical Review B","id":"ITEM-1","issue":"16","issued":{"date-parts":[["2004","4","20"]]},"page":"165410","title":"Surface tension effect on the mechanical properties of nanomaterials measured by atomic force microscopy","type":"article-journal","volume":"69"},"uris":["http://www.mendeley.com/documents/?uuid=3508a6b6-f462-4297-aa91-5685bf217d9f"]}],"mendeley":{"formattedCitation":"(Cuenot et al., 2004)","plainTextFormattedCitation":"(Cuenot et al., 2004)","previouslyFormattedCitation":"(Cuenot et al., 2004)"},"properties":{"noteIndex":0},"schema":"https://github.com/citation-style-language/schema/raw/master/csl-citation.json"}</w:instrText>
      </w:r>
      <w:r w:rsidR="0025262B">
        <w:rPr>
          <w:rFonts w:ascii="Times New Roman" w:hAnsi="Times New Roman" w:cs="Times New Roman"/>
          <w:sz w:val="24"/>
          <w:szCs w:val="24"/>
        </w:rPr>
        <w:fldChar w:fldCharType="separate"/>
      </w:r>
      <w:r w:rsidR="00A67922" w:rsidRPr="00A67922">
        <w:rPr>
          <w:rFonts w:ascii="Times New Roman" w:hAnsi="Times New Roman" w:cs="Times New Roman"/>
          <w:noProof/>
          <w:sz w:val="24"/>
          <w:szCs w:val="24"/>
        </w:rPr>
        <w:t>(Cuenot et al., 2004)</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7F7C63" w:rsidRPr="00007275" w:rsidRDefault="007F7C63" w:rsidP="007074B8">
      <w:pPr>
        <w:spacing w:line="360" w:lineRule="auto"/>
        <w:jc w:val="both"/>
        <w:rPr>
          <w:rFonts w:ascii="Times New Roman" w:hAnsi="Times New Roman" w:cs="Times New Roman"/>
          <w:b/>
          <w:sz w:val="24"/>
          <w:szCs w:val="24"/>
        </w:rPr>
      </w:pPr>
      <w:r w:rsidRPr="00007275">
        <w:rPr>
          <w:rFonts w:ascii="Times New Roman" w:hAnsi="Times New Roman" w:cs="Times New Roman"/>
          <w:b/>
          <w:sz w:val="24"/>
          <w:szCs w:val="24"/>
        </w:rPr>
        <w:t xml:space="preserve">3.3 </w:t>
      </w:r>
      <w:r w:rsidR="00007275" w:rsidRPr="00007275">
        <w:rPr>
          <w:rFonts w:ascii="Times New Roman" w:hAnsi="Times New Roman" w:cs="Times New Roman"/>
          <w:b/>
          <w:sz w:val="24"/>
          <w:szCs w:val="24"/>
        </w:rPr>
        <w:t>Signal Amplification Strategies</w:t>
      </w:r>
    </w:p>
    <w:p w:rsidR="00C23F88" w:rsidRDefault="007F7C63" w:rsidP="007074B8">
      <w:pPr>
        <w:spacing w:line="360" w:lineRule="auto"/>
        <w:jc w:val="both"/>
      </w:pPr>
      <w:r w:rsidRPr="00A72D90">
        <w:rPr>
          <w:rFonts w:ascii="Times New Roman" w:hAnsi="Times New Roman" w:cs="Times New Roman"/>
          <w:sz w:val="24"/>
          <w:szCs w:val="24"/>
        </w:rPr>
        <w:t xml:space="preserve"> </w:t>
      </w:r>
      <w:r w:rsidR="00640A19">
        <w:rPr>
          <w:rFonts w:ascii="Times New Roman" w:hAnsi="Times New Roman" w:cs="Times New Roman"/>
          <w:sz w:val="24"/>
          <w:szCs w:val="24"/>
        </w:rPr>
        <w:t>T</w:t>
      </w:r>
      <w:r w:rsidRPr="00A72D90">
        <w:rPr>
          <w:rFonts w:ascii="Times New Roman" w:hAnsi="Times New Roman" w:cs="Times New Roman"/>
          <w:sz w:val="24"/>
          <w:szCs w:val="24"/>
        </w:rPr>
        <w:t>he various signal amplification strategies used in nanotechnology-based biosensors to enhance the sensitivity and detection limits. Amplification techniques play a vital role in overcoming the limitations of low analyte concentrations and ensuring robust and accurate detection</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6F77A0">
        <w:rPr>
          <w:rFonts w:ascii="Times New Roman" w:hAnsi="Times New Roman" w:cs="Times New Roman"/>
          <w:sz w:val="24"/>
          <w:szCs w:val="24"/>
        </w:rPr>
        <w:instrText>ADDIN CSL_CITATION {"citationItems":[{"id":"ITEM-1","itemData":{"DOI":"10.1021/es300839e","ISSN":"0013-936X","author":[{"dropping-particle":"V.","family":"Lowry","given":"Gregory","non-dropping-particle":"","parse-names":false,"suffix":""},{"dropping-particle":"","family":"Gregory","given":"Kelvin B.","non-dropping-particle":"","parse-names":false,"suffix":""},{"dropping-particle":"","family":"Apte","given":"Simon C.","non-dropping-particle":"","parse-names":false,"suffix":""},{"dropping-particle":"","family":"Lead","given":"Jamie R.","non-dropping-particle":"","parse-names":false,"suffix":""}],"container-title":"Environmental Science &amp; Technology","id":"ITEM-1","issue":"13","issued":{"date-parts":[["2012","7","3"]]},"page":"6893-6899","title":"Transformations of Nanomaterials in the Environment","type":"article-journal","volume":"46"},"uris":["http://www.mendeley.com/documents/?uuid=a94ccb58-8134-4094-b124-4643187f1f8b"]}],"mendeley":{"formattedCitation":"(Lowry et al., 2012)","plainTextFormattedCitation":"(Lowry et al., 2012)","previouslyFormattedCitation":"(Lowry et al., 2012)"},"properties":{"noteIndex":0},"schema":"https://github.com/citation-style-language/schema/raw/master/csl-citation.json"}</w:instrText>
      </w:r>
      <w:r w:rsidR="0025262B">
        <w:rPr>
          <w:rFonts w:ascii="Times New Roman" w:hAnsi="Times New Roman" w:cs="Times New Roman"/>
          <w:sz w:val="24"/>
          <w:szCs w:val="24"/>
        </w:rPr>
        <w:fldChar w:fldCharType="separate"/>
      </w:r>
      <w:r w:rsidR="00971978" w:rsidRPr="00971978">
        <w:rPr>
          <w:rFonts w:ascii="Times New Roman" w:hAnsi="Times New Roman" w:cs="Times New Roman"/>
          <w:noProof/>
          <w:sz w:val="24"/>
          <w:szCs w:val="24"/>
        </w:rPr>
        <w:t>(Lowry et al., 2012)</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xml:space="preserve">. We discuss both direct and indirect signal amplification </w:t>
      </w:r>
      <w:r w:rsidRPr="00A72D90">
        <w:rPr>
          <w:rFonts w:ascii="Times New Roman" w:hAnsi="Times New Roman" w:cs="Times New Roman"/>
          <w:sz w:val="24"/>
          <w:szCs w:val="24"/>
        </w:rPr>
        <w:lastRenderedPageBreak/>
        <w:t>methods. Direct amplification involves using nanomaterials with intrinsic amplification properties, such as gold nanoparticles, which exhibit a large signal response even at low analyte concentrations. We also explore indirect amplification strategies, such as enzyme amplification, where the catalytic activity of enzymes leads to signal enhancement by converting multiple substrate molecules into detectable products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5A1825">
        <w:rPr>
          <w:rFonts w:ascii="Times New Roman" w:hAnsi="Times New Roman" w:cs="Times New Roman"/>
          <w:sz w:val="24"/>
          <w:szCs w:val="24"/>
        </w:rPr>
        <w:instrText>ADDIN CSL_CITATION {"citationItems":[{"id":"ITEM-1","itemData":{"DOI":"10.1039/c3cs60054h","ISSN":"0306-0012","author":[{"dropping-particle":"","family":"Chen","given":"Guanying","non-dropping-particle":"","parse-names":false,"suffix":""},{"dropping-particle":"","family":"Seo","given":"Jangwon","non-dropping-particle":"","parse-names":false,"suffix":""},{"dropping-particle":"","family":"Yang","given":"Chunhui","non-dropping-particle":"","parse-names":false,"suffix":""},{"dropping-particle":"","family":"Prasad","given":"Paras N.","non-dropping-particle":"","parse-names":false,"suffix":""}],"container-title":"Chemical Society Reviews","id":"ITEM-1","issue":"21","issued":{"date-parts":[["2013"]]},"page":"8304","title":"Nanochemistry and nanomaterials for photovoltaics","type":"article-journal","volume":"42"},"uris":["http://www.mendeley.com/documents/?uuid=fab4381d-1124-4640-8044-97280d62ab7e"]}],"mendeley":{"formattedCitation":"(Chen et al., 2013)","plainTextFormattedCitation":"(Chen et al., 2013)","previouslyFormattedCitation":"(Chen et al., 2013)"},"properties":{"noteIndex":0},"schema":"https://github.com/citation-style-language/schema/raw/master/csl-citation.json"}</w:instrText>
      </w:r>
      <w:r w:rsidR="0025262B">
        <w:rPr>
          <w:rFonts w:ascii="Times New Roman" w:hAnsi="Times New Roman" w:cs="Times New Roman"/>
          <w:sz w:val="24"/>
          <w:szCs w:val="24"/>
        </w:rPr>
        <w:fldChar w:fldCharType="separate"/>
      </w:r>
      <w:r w:rsidR="006F77A0" w:rsidRPr="006F77A0">
        <w:rPr>
          <w:rFonts w:ascii="Times New Roman" w:hAnsi="Times New Roman" w:cs="Times New Roman"/>
          <w:noProof/>
          <w:sz w:val="24"/>
          <w:szCs w:val="24"/>
        </w:rPr>
        <w:t>(Chen et al., 2013)</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Additionally, we discuss rolling circle amplification (RCA) and polymerase chain reaction (PCR) as powerful tools for signal amplification in nucleic acid-based biosensors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693D1D">
        <w:rPr>
          <w:rFonts w:ascii="Times New Roman" w:hAnsi="Times New Roman" w:cs="Times New Roman"/>
          <w:sz w:val="24"/>
          <w:szCs w:val="24"/>
        </w:rPr>
        <w:instrText>ADDIN CSL_CITATION {"citationItems":[{"id":"ITEM-1","itemData":{"DOI":"10.1002/adfm.201801983","ISSN":"1616301X","author":[{"dropping-particle":"","family":"Xiong","given":"Jun","non-dropping-particle":"","parse-names":false,"suffix":""},{"dropping-particle":"","family":"Di","given":"Jun","non-dropping-particle":"","parse-names":false,"suffix":""},{"dropping-particle":"","family":"Xia","given":"Jiexiang","non-dropping-particle":"","parse-names":false,"suffix":""},{"dropping-particle":"","family":"Zhu","given":"Wenshuai","non-dropping-particle":"","parse-names":false,"suffix":""},{"dropping-particle":"","family":"Li","given":"Huaming","non-dropping-particle":"","parse-names":false,"suffix":""}],"container-title":"Advanced Functional Materials","id":"ITEM-1","issue":"39","issued":{"date-parts":[["2018","9"]]},"page":"1801983","title":"Surface Defect Engineering in 2D Nanomaterials for Photocatalysis","type":"article-journal","volume":"28"},"uris":["http://www.mendeley.com/documents/?uuid=52412c0e-4a6f-4913-be0f-ceb11aabae17"]}],"mendeley":{"formattedCitation":"(Xiong et al., 2018)","plainTextFormattedCitation":"(Xiong et al., 2018)","previouslyFormattedCitation":"(Xiong et al., 2018)"},"properties":{"noteIndex":0},"schema":"https://github.com/citation-style-language/schema/raw/master/csl-citation.json"}</w:instrText>
      </w:r>
      <w:r w:rsidR="0025262B">
        <w:rPr>
          <w:rFonts w:ascii="Times New Roman" w:hAnsi="Times New Roman" w:cs="Times New Roman"/>
          <w:sz w:val="24"/>
          <w:szCs w:val="24"/>
        </w:rPr>
        <w:fldChar w:fldCharType="separate"/>
      </w:r>
      <w:r w:rsidR="005A1825" w:rsidRPr="005A1825">
        <w:rPr>
          <w:rFonts w:ascii="Times New Roman" w:hAnsi="Times New Roman" w:cs="Times New Roman"/>
          <w:noProof/>
          <w:sz w:val="24"/>
          <w:szCs w:val="24"/>
        </w:rPr>
        <w:t>(Xiong et al., 2018)</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Understanding these signal amplification strategies is essential for developing ultrasensitive and quantitative nanotechnology-based biosensors that can detect analytes at trace levels and in complex biological samples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936D50">
        <w:rPr>
          <w:rFonts w:ascii="Times New Roman" w:hAnsi="Times New Roman" w:cs="Times New Roman"/>
          <w:sz w:val="24"/>
          <w:szCs w:val="24"/>
        </w:rPr>
        <w:instrText>ADDIN CSL_CITATION {"citationItems":[{"id":"ITEM-1","itemData":{"DOI":"10.1016/j.trac.2008.03.012","ISSN":"01659936","author":[{"dropping-particle":"","family":"Suni","given":"Ian I.","non-dropping-particle":"","parse-names":false,"suffix":""}],"container-title":"TrAC Trends in Analytical Chemistry","id":"ITEM-1","issue":"7","issued":{"date-parts":[["2008","7"]]},"page":"604-611","title":"Impedance methods for electrochemical sensors using nanomaterials","type":"article-journal","volume":"27"},"uris":["http://www.mendeley.com/documents/?uuid=6cec380f-1f46-4a54-963a-cf5427db515c"]}],"mendeley":{"formattedCitation":"(Suni, 2008)","plainTextFormattedCitation":"(Suni, 2008)","previouslyFormattedCitation":"(Suni, 2008)"},"properties":{"noteIndex":0},"schema":"https://github.com/citation-style-language/schema/raw/master/csl-citation.json"}</w:instrText>
      </w:r>
      <w:r w:rsidR="0025262B">
        <w:rPr>
          <w:rFonts w:ascii="Times New Roman" w:hAnsi="Times New Roman" w:cs="Times New Roman"/>
          <w:sz w:val="24"/>
          <w:szCs w:val="24"/>
        </w:rPr>
        <w:fldChar w:fldCharType="separate"/>
      </w:r>
      <w:r w:rsidR="00693D1D" w:rsidRPr="00693D1D">
        <w:rPr>
          <w:rFonts w:ascii="Times New Roman" w:hAnsi="Times New Roman" w:cs="Times New Roman"/>
          <w:noProof/>
          <w:sz w:val="24"/>
          <w:szCs w:val="24"/>
        </w:rPr>
        <w:t>(Suni, 2008)</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r w:rsidR="00F57D16" w:rsidRPr="00F57D16">
        <w:t xml:space="preserve"> </w:t>
      </w:r>
    </w:p>
    <w:p w:rsidR="0030556D" w:rsidRPr="00376089" w:rsidRDefault="0030556D" w:rsidP="00376089">
      <w:pPr>
        <w:spacing w:line="360" w:lineRule="auto"/>
        <w:jc w:val="center"/>
        <w:rPr>
          <w:rFonts w:ascii="Times New Roman" w:hAnsi="Times New Roman" w:cs="Times New Roman"/>
          <w:sz w:val="24"/>
          <w:szCs w:val="24"/>
        </w:rPr>
      </w:pPr>
      <w:r w:rsidRPr="00A867A6">
        <w:rPr>
          <w:rFonts w:ascii="Times New Roman" w:hAnsi="Times New Roman" w:cs="Times New Roman"/>
          <w:sz w:val="24"/>
          <w:szCs w:val="24"/>
        </w:rPr>
        <w:t xml:space="preserve">Table </w:t>
      </w:r>
      <w:r>
        <w:rPr>
          <w:rFonts w:ascii="Times New Roman" w:hAnsi="Times New Roman" w:cs="Times New Roman"/>
          <w:sz w:val="24"/>
          <w:szCs w:val="24"/>
        </w:rPr>
        <w:t>2</w:t>
      </w:r>
      <w:r w:rsidRPr="00A867A6">
        <w:rPr>
          <w:rFonts w:ascii="Times New Roman" w:hAnsi="Times New Roman" w:cs="Times New Roman"/>
          <w:sz w:val="24"/>
          <w:szCs w:val="24"/>
        </w:rPr>
        <w:t xml:space="preserve">: </w:t>
      </w:r>
      <w:r w:rsidR="00376089" w:rsidRPr="00376089">
        <w:rPr>
          <w:rFonts w:ascii="Times New Roman" w:hAnsi="Times New Roman" w:cs="Times New Roman"/>
          <w:sz w:val="24"/>
          <w:szCs w:val="24"/>
        </w:rPr>
        <w:t>Principles of Nanotechnology-based Biosensors</w:t>
      </w:r>
    </w:p>
    <w:tbl>
      <w:tblPr>
        <w:tblStyle w:val="TableGrid"/>
        <w:tblW w:w="0" w:type="auto"/>
        <w:tblLook w:val="04A0"/>
      </w:tblPr>
      <w:tblGrid>
        <w:gridCol w:w="2254"/>
        <w:gridCol w:w="2254"/>
        <w:gridCol w:w="2254"/>
        <w:gridCol w:w="2254"/>
      </w:tblGrid>
      <w:tr w:rsidR="0030556D" w:rsidTr="00C62E1B">
        <w:trPr>
          <w:trHeight w:val="383"/>
        </w:trPr>
        <w:tc>
          <w:tcPr>
            <w:tcW w:w="2254" w:type="dxa"/>
            <w:vAlign w:val="bottom"/>
          </w:tcPr>
          <w:p w:rsidR="0030556D" w:rsidRPr="00007275" w:rsidRDefault="0030556D" w:rsidP="00376089">
            <w:pPr>
              <w:jc w:val="both"/>
              <w:rPr>
                <w:rFonts w:ascii="Times New Roman" w:hAnsi="Times New Roman" w:cs="Times New Roman"/>
                <w:b/>
                <w:sz w:val="24"/>
                <w:szCs w:val="24"/>
              </w:rPr>
            </w:pPr>
            <w:r w:rsidRPr="00007275">
              <w:rPr>
                <w:rFonts w:ascii="Times New Roman" w:hAnsi="Times New Roman" w:cs="Times New Roman"/>
                <w:b/>
                <w:sz w:val="24"/>
                <w:szCs w:val="24"/>
              </w:rPr>
              <w:t>Principle</w:t>
            </w:r>
            <w:r w:rsidR="00C62E1B" w:rsidRPr="00007275">
              <w:rPr>
                <w:rFonts w:ascii="Times New Roman" w:hAnsi="Times New Roman" w:cs="Times New Roman"/>
                <w:b/>
                <w:sz w:val="24"/>
                <w:szCs w:val="24"/>
              </w:rPr>
              <w:t>s</w:t>
            </w:r>
          </w:p>
          <w:p w:rsidR="00376089" w:rsidRPr="00007275" w:rsidRDefault="00376089" w:rsidP="00376089">
            <w:pPr>
              <w:jc w:val="both"/>
              <w:rPr>
                <w:rFonts w:ascii="Times New Roman" w:hAnsi="Times New Roman" w:cs="Times New Roman"/>
                <w:b/>
                <w:sz w:val="24"/>
                <w:szCs w:val="24"/>
              </w:rPr>
            </w:pPr>
          </w:p>
        </w:tc>
        <w:tc>
          <w:tcPr>
            <w:tcW w:w="2254" w:type="dxa"/>
            <w:vAlign w:val="bottom"/>
          </w:tcPr>
          <w:p w:rsidR="0030556D" w:rsidRPr="00007275" w:rsidRDefault="0030556D" w:rsidP="00376089">
            <w:pPr>
              <w:jc w:val="both"/>
              <w:rPr>
                <w:rFonts w:ascii="Times New Roman" w:hAnsi="Times New Roman" w:cs="Times New Roman"/>
                <w:b/>
                <w:sz w:val="24"/>
                <w:szCs w:val="24"/>
              </w:rPr>
            </w:pPr>
            <w:r w:rsidRPr="00007275">
              <w:rPr>
                <w:rFonts w:ascii="Times New Roman" w:hAnsi="Times New Roman" w:cs="Times New Roman"/>
                <w:b/>
                <w:sz w:val="24"/>
                <w:szCs w:val="24"/>
              </w:rPr>
              <w:t>Description</w:t>
            </w:r>
          </w:p>
          <w:p w:rsidR="00376089" w:rsidRPr="00007275" w:rsidRDefault="00376089" w:rsidP="00376089">
            <w:pPr>
              <w:jc w:val="both"/>
              <w:rPr>
                <w:rFonts w:ascii="Times New Roman" w:hAnsi="Times New Roman" w:cs="Times New Roman"/>
                <w:b/>
                <w:sz w:val="24"/>
                <w:szCs w:val="24"/>
              </w:rPr>
            </w:pPr>
          </w:p>
        </w:tc>
        <w:tc>
          <w:tcPr>
            <w:tcW w:w="2254" w:type="dxa"/>
            <w:vAlign w:val="bottom"/>
          </w:tcPr>
          <w:p w:rsidR="0030556D" w:rsidRPr="00007275" w:rsidRDefault="0030556D" w:rsidP="00376089">
            <w:pPr>
              <w:jc w:val="both"/>
              <w:rPr>
                <w:rFonts w:ascii="Times New Roman" w:hAnsi="Times New Roman" w:cs="Times New Roman"/>
                <w:b/>
                <w:sz w:val="24"/>
                <w:szCs w:val="24"/>
              </w:rPr>
            </w:pPr>
            <w:r w:rsidRPr="00007275">
              <w:rPr>
                <w:rFonts w:ascii="Times New Roman" w:hAnsi="Times New Roman" w:cs="Times New Roman"/>
                <w:b/>
                <w:sz w:val="24"/>
                <w:szCs w:val="24"/>
              </w:rPr>
              <w:t>Examples</w:t>
            </w:r>
          </w:p>
          <w:p w:rsidR="00376089" w:rsidRPr="00007275" w:rsidRDefault="00376089" w:rsidP="00376089">
            <w:pPr>
              <w:jc w:val="both"/>
              <w:rPr>
                <w:rFonts w:ascii="Times New Roman" w:hAnsi="Times New Roman" w:cs="Times New Roman"/>
                <w:b/>
                <w:sz w:val="24"/>
                <w:szCs w:val="24"/>
              </w:rPr>
            </w:pPr>
          </w:p>
        </w:tc>
        <w:tc>
          <w:tcPr>
            <w:tcW w:w="2254" w:type="dxa"/>
          </w:tcPr>
          <w:p w:rsidR="00376089" w:rsidRPr="00007275" w:rsidRDefault="0030556D" w:rsidP="00376089">
            <w:pPr>
              <w:jc w:val="both"/>
              <w:rPr>
                <w:rFonts w:ascii="Times New Roman" w:hAnsi="Times New Roman" w:cs="Times New Roman"/>
                <w:b/>
                <w:sz w:val="24"/>
                <w:szCs w:val="24"/>
              </w:rPr>
            </w:pPr>
            <w:r w:rsidRPr="00007275">
              <w:rPr>
                <w:rFonts w:ascii="Times New Roman" w:hAnsi="Times New Roman" w:cs="Times New Roman"/>
                <w:b/>
                <w:sz w:val="24"/>
                <w:szCs w:val="24"/>
              </w:rPr>
              <w:t>References</w:t>
            </w:r>
          </w:p>
        </w:tc>
      </w:tr>
      <w:tr w:rsidR="0030556D" w:rsidTr="00DD2A10">
        <w:tc>
          <w:tcPr>
            <w:tcW w:w="2254" w:type="dxa"/>
          </w:tcPr>
          <w:p w:rsidR="0030556D" w:rsidRPr="00B9475E" w:rsidRDefault="0030556D" w:rsidP="00DD2A10">
            <w:pPr>
              <w:rPr>
                <w:rFonts w:ascii="Times New Roman" w:hAnsi="Times New Roman" w:cs="Times New Roman"/>
                <w:sz w:val="24"/>
                <w:szCs w:val="24"/>
              </w:rPr>
            </w:pPr>
            <w:r w:rsidRPr="00B9475E">
              <w:rPr>
                <w:rFonts w:ascii="Times New Roman" w:hAnsi="Times New Roman" w:cs="Times New Roman"/>
                <w:sz w:val="24"/>
                <w:szCs w:val="24"/>
              </w:rPr>
              <w:t>Transduction mechanisms</w:t>
            </w:r>
          </w:p>
        </w:tc>
        <w:tc>
          <w:tcPr>
            <w:tcW w:w="2254" w:type="dxa"/>
          </w:tcPr>
          <w:p w:rsidR="0030556D" w:rsidRPr="00B9475E" w:rsidRDefault="0030556D" w:rsidP="00DD2A10">
            <w:pPr>
              <w:rPr>
                <w:rFonts w:ascii="Times New Roman" w:hAnsi="Times New Roman" w:cs="Times New Roman"/>
                <w:sz w:val="24"/>
                <w:szCs w:val="24"/>
              </w:rPr>
            </w:pPr>
            <w:r w:rsidRPr="00B9475E">
              <w:rPr>
                <w:rFonts w:ascii="Times New Roman" w:hAnsi="Times New Roman" w:cs="Times New Roman"/>
                <w:sz w:val="24"/>
                <w:szCs w:val="24"/>
              </w:rPr>
              <w:t>Conversion of binding events to measurable signals (e.g., fluorescence, electrical, optical changes)</w:t>
            </w:r>
          </w:p>
        </w:tc>
        <w:tc>
          <w:tcPr>
            <w:tcW w:w="2254" w:type="dxa"/>
          </w:tcPr>
          <w:p w:rsidR="0030556D" w:rsidRPr="00B9475E" w:rsidRDefault="0030556D" w:rsidP="00DD2A10">
            <w:pPr>
              <w:rPr>
                <w:rFonts w:ascii="Times New Roman" w:hAnsi="Times New Roman" w:cs="Times New Roman"/>
                <w:sz w:val="24"/>
                <w:szCs w:val="24"/>
              </w:rPr>
            </w:pPr>
            <w:r w:rsidRPr="00B9475E">
              <w:rPr>
                <w:rFonts w:ascii="Times New Roman" w:hAnsi="Times New Roman" w:cs="Times New Roman"/>
                <w:sz w:val="24"/>
                <w:szCs w:val="24"/>
              </w:rPr>
              <w:t>Fluorescence-based biosensors, electrical biosensors, surface plasmon resonance (</w:t>
            </w:r>
            <w:r>
              <w:rPr>
                <w:rFonts w:ascii="Times New Roman" w:hAnsi="Times New Roman" w:cs="Times New Roman"/>
                <w:sz w:val="24"/>
                <w:szCs w:val="24"/>
              </w:rPr>
              <w:t>SPR)</w:t>
            </w:r>
          </w:p>
        </w:tc>
        <w:tc>
          <w:tcPr>
            <w:tcW w:w="2254" w:type="dxa"/>
          </w:tcPr>
          <w:p w:rsidR="0030556D" w:rsidRPr="00B9475E" w:rsidRDefault="0025262B" w:rsidP="00DD2A10">
            <w:pPr>
              <w:rPr>
                <w:rFonts w:ascii="Times New Roman" w:hAnsi="Times New Roman" w:cs="Times New Roman"/>
                <w:sz w:val="24"/>
                <w:szCs w:val="24"/>
              </w:rPr>
            </w:pPr>
            <w:r>
              <w:rPr>
                <w:rFonts w:ascii="Times New Roman" w:hAnsi="Times New Roman" w:cs="Times New Roman"/>
                <w:sz w:val="24"/>
                <w:szCs w:val="24"/>
              </w:rPr>
              <w:fldChar w:fldCharType="begin" w:fldLock="1"/>
            </w:r>
            <w:r w:rsidR="00EF70AD">
              <w:rPr>
                <w:rFonts w:ascii="Times New Roman" w:hAnsi="Times New Roman" w:cs="Times New Roman"/>
                <w:sz w:val="24"/>
                <w:szCs w:val="24"/>
              </w:rPr>
              <w:instrText>ADDIN CSL_CITATION {"citationItems":[{"id":"ITEM-1","itemData":{"DOI":"10.3390/s80314000","ISSN":"1424-8220","author":[{"dropping-particle":"","family":"Grieshaber","given":"Dorothee","non-dropping-particle":"","parse-names":false,"suffix":""},{"dropping-particle":"","family":"MacKenzie","given":"Robert","non-dropping-particle":"","parse-names":false,"suffix":""},{"dropping-particle":"","family":"Vörös","given":"Janos","non-dropping-particle":"","parse-names":false,"suffix":""},{"dropping-particle":"","family":"Reimhult","given":"Erik","non-dropping-particle":"","parse-names":false,"suffix":""}],"container-title":"Sensors","id":"ITEM-1","issue":"3","issued":{"date-parts":[["2008","3","7"]]},"page":"1400-1458","title":"Electrochemical Biosensors - Sensor Principles and Architectures","type":"article-journal","volume":"8"},"uris":["http://www.mendeley.com/documents/?uuid=b9360a1a-0aa1-4d5e-a01f-146eefc9b23a"]}],"mendeley":{"formattedCitation":"(Grieshaber et al., 2008)","plainTextFormattedCitation":"(Grieshaber et al., 2008)","previouslyFormattedCitation":"(Grieshaber et al., 2008)"},"properties":{"noteIndex":0},"schema":"https://github.com/citation-style-language/schema/raw/master/csl-citation.json"}</w:instrText>
            </w:r>
            <w:r>
              <w:rPr>
                <w:rFonts w:ascii="Times New Roman" w:hAnsi="Times New Roman" w:cs="Times New Roman"/>
                <w:sz w:val="24"/>
                <w:szCs w:val="24"/>
              </w:rPr>
              <w:fldChar w:fldCharType="separate"/>
            </w:r>
            <w:r w:rsidR="005D235E" w:rsidRPr="005D235E">
              <w:rPr>
                <w:rFonts w:ascii="Times New Roman" w:hAnsi="Times New Roman" w:cs="Times New Roman"/>
                <w:noProof/>
                <w:sz w:val="24"/>
                <w:szCs w:val="24"/>
              </w:rPr>
              <w:t>(Grieshaber et al., 2008)</w:t>
            </w:r>
            <w:r>
              <w:rPr>
                <w:rFonts w:ascii="Times New Roman" w:hAnsi="Times New Roman" w:cs="Times New Roman"/>
                <w:sz w:val="24"/>
                <w:szCs w:val="24"/>
              </w:rPr>
              <w:fldChar w:fldCharType="end"/>
            </w:r>
          </w:p>
        </w:tc>
      </w:tr>
      <w:tr w:rsidR="0030556D" w:rsidTr="00DD2A10">
        <w:tc>
          <w:tcPr>
            <w:tcW w:w="2254" w:type="dxa"/>
          </w:tcPr>
          <w:p w:rsidR="0030556D" w:rsidRPr="00B9475E" w:rsidRDefault="0030556D" w:rsidP="00DD2A10">
            <w:pPr>
              <w:rPr>
                <w:rFonts w:ascii="Times New Roman" w:hAnsi="Times New Roman" w:cs="Times New Roman"/>
                <w:sz w:val="24"/>
                <w:szCs w:val="24"/>
              </w:rPr>
            </w:pPr>
            <w:r w:rsidRPr="00B9475E">
              <w:rPr>
                <w:rFonts w:ascii="Times New Roman" w:hAnsi="Times New Roman" w:cs="Times New Roman"/>
                <w:sz w:val="24"/>
                <w:szCs w:val="24"/>
              </w:rPr>
              <w:t>Surface Functionalization and Bioconjugation</w:t>
            </w:r>
          </w:p>
        </w:tc>
        <w:tc>
          <w:tcPr>
            <w:tcW w:w="2254" w:type="dxa"/>
            <w:vAlign w:val="bottom"/>
          </w:tcPr>
          <w:p w:rsidR="0030556D" w:rsidRPr="00B9475E" w:rsidRDefault="0030556D" w:rsidP="00DD2A10">
            <w:pPr>
              <w:rPr>
                <w:rFonts w:ascii="Times New Roman" w:hAnsi="Times New Roman" w:cs="Times New Roman"/>
                <w:sz w:val="24"/>
                <w:szCs w:val="24"/>
              </w:rPr>
            </w:pPr>
            <w:r w:rsidRPr="00B9475E">
              <w:rPr>
                <w:rFonts w:ascii="Times New Roman" w:hAnsi="Times New Roman" w:cs="Times New Roman"/>
                <w:sz w:val="24"/>
                <w:szCs w:val="24"/>
              </w:rPr>
              <w:t>Modification of nanomaterial surfaces with specific receptors (e.g., antibodies, aptamers) for target binding</w:t>
            </w:r>
          </w:p>
          <w:p w:rsidR="0030556D" w:rsidRPr="00B9475E" w:rsidRDefault="0030556D" w:rsidP="00DD2A10">
            <w:pPr>
              <w:rPr>
                <w:rFonts w:ascii="Times New Roman" w:hAnsi="Times New Roman" w:cs="Times New Roman"/>
                <w:sz w:val="24"/>
                <w:szCs w:val="24"/>
              </w:rPr>
            </w:pPr>
          </w:p>
        </w:tc>
        <w:tc>
          <w:tcPr>
            <w:tcW w:w="2254" w:type="dxa"/>
          </w:tcPr>
          <w:p w:rsidR="0030556D" w:rsidRPr="00B9475E" w:rsidRDefault="0030556D" w:rsidP="00DD2A10">
            <w:pPr>
              <w:rPr>
                <w:rFonts w:ascii="Times New Roman" w:hAnsi="Times New Roman" w:cs="Times New Roman"/>
                <w:sz w:val="24"/>
                <w:szCs w:val="24"/>
              </w:rPr>
            </w:pPr>
            <w:r w:rsidRPr="00B9475E">
              <w:rPr>
                <w:rFonts w:ascii="Times New Roman" w:hAnsi="Times New Roman" w:cs="Times New Roman"/>
                <w:sz w:val="24"/>
                <w:szCs w:val="24"/>
              </w:rPr>
              <w:t>Antibody-functionalized graphene, Aptamer-conjugated quantum dots</w:t>
            </w:r>
          </w:p>
        </w:tc>
        <w:tc>
          <w:tcPr>
            <w:tcW w:w="2254" w:type="dxa"/>
          </w:tcPr>
          <w:p w:rsidR="0030556D" w:rsidRPr="00B9475E" w:rsidRDefault="0025262B" w:rsidP="00DD2A10">
            <w:pPr>
              <w:rPr>
                <w:rFonts w:ascii="Times New Roman" w:hAnsi="Times New Roman" w:cs="Times New Roman"/>
                <w:sz w:val="24"/>
                <w:szCs w:val="24"/>
              </w:rPr>
            </w:pPr>
            <w:r>
              <w:rPr>
                <w:rFonts w:ascii="Times New Roman" w:hAnsi="Times New Roman" w:cs="Times New Roman"/>
                <w:sz w:val="24"/>
                <w:szCs w:val="24"/>
              </w:rPr>
              <w:fldChar w:fldCharType="begin" w:fldLock="1"/>
            </w:r>
            <w:r w:rsidR="005D235E">
              <w:rPr>
                <w:rFonts w:ascii="Times New Roman" w:hAnsi="Times New Roman" w:cs="Times New Roman"/>
                <w:sz w:val="24"/>
                <w:szCs w:val="24"/>
              </w:rPr>
              <w:instrText>ADDIN CSL_CITATION {"citationItems":[{"id":"ITEM-1","itemData":{"DOI":"10.1016/j.nantod.2008.10.014","ISSN":"17480132","author":[{"dropping-particle":"","family":"Zhang","given":"Lijie","non-dropping-particle":"","parse-names":false,"suffix":""},{"dropping-particle":"","family":"Webster","given":"Thomas J.","non-dropping-particle":"","parse-names":false,"suffix":""}],"container-title":"Nano Today","id":"ITEM-1","issue":"1","issued":{"date-parts":[["2009","2"]]},"page":"66-80","title":"Nanotechnology and nanomaterials: Promises for improved tissue regeneration","type":"article-journal","volume":"4"},"uris":["http://www.mendeley.com/documents/?uuid=5d4a3515-9fed-4e2d-86e2-7870de3fa015"]}],"mendeley":{"formattedCitation":"(L. Zhang &amp; Webster, 2009)","plainTextFormattedCitation":"(L. Zhang &amp; Webster, 2009)","previouslyFormattedCitation":"(L. Zhang &amp; Webster, 2009)"},"properties":{"noteIndex":0},"schema":"https://github.com/citation-style-language/schema/raw/master/csl-citation.json"}</w:instrText>
            </w:r>
            <w:r>
              <w:rPr>
                <w:rFonts w:ascii="Times New Roman" w:hAnsi="Times New Roman" w:cs="Times New Roman"/>
                <w:sz w:val="24"/>
                <w:szCs w:val="24"/>
              </w:rPr>
              <w:fldChar w:fldCharType="separate"/>
            </w:r>
            <w:r w:rsidR="005D235E" w:rsidRPr="005D235E">
              <w:rPr>
                <w:rFonts w:ascii="Times New Roman" w:hAnsi="Times New Roman" w:cs="Times New Roman"/>
                <w:noProof/>
                <w:sz w:val="24"/>
                <w:szCs w:val="24"/>
              </w:rPr>
              <w:t>(L. Zhang &amp; Webster, 2009)</w:t>
            </w:r>
            <w:r>
              <w:rPr>
                <w:rFonts w:ascii="Times New Roman" w:hAnsi="Times New Roman" w:cs="Times New Roman"/>
                <w:sz w:val="24"/>
                <w:szCs w:val="24"/>
              </w:rPr>
              <w:fldChar w:fldCharType="end"/>
            </w:r>
          </w:p>
        </w:tc>
      </w:tr>
      <w:tr w:rsidR="0030556D" w:rsidTr="00DD2A10">
        <w:tc>
          <w:tcPr>
            <w:tcW w:w="2254" w:type="dxa"/>
          </w:tcPr>
          <w:p w:rsidR="0030556D" w:rsidRPr="00B9475E" w:rsidRDefault="0030556D" w:rsidP="00DD2A10">
            <w:pPr>
              <w:rPr>
                <w:rFonts w:ascii="Times New Roman" w:hAnsi="Times New Roman" w:cs="Times New Roman"/>
                <w:sz w:val="24"/>
                <w:szCs w:val="24"/>
              </w:rPr>
            </w:pPr>
            <w:r w:rsidRPr="00B9475E">
              <w:rPr>
                <w:rFonts w:ascii="Times New Roman" w:hAnsi="Times New Roman" w:cs="Times New Roman"/>
                <w:sz w:val="24"/>
                <w:szCs w:val="24"/>
              </w:rPr>
              <w:t>Signal amplification strategies</w:t>
            </w:r>
          </w:p>
        </w:tc>
        <w:tc>
          <w:tcPr>
            <w:tcW w:w="2254" w:type="dxa"/>
          </w:tcPr>
          <w:p w:rsidR="0030556D" w:rsidRPr="00B9475E" w:rsidRDefault="0030556D" w:rsidP="00DD2A10">
            <w:pPr>
              <w:rPr>
                <w:rFonts w:ascii="Times New Roman" w:hAnsi="Times New Roman" w:cs="Times New Roman"/>
                <w:sz w:val="24"/>
                <w:szCs w:val="24"/>
              </w:rPr>
            </w:pPr>
            <w:r w:rsidRPr="00B9475E">
              <w:rPr>
                <w:rFonts w:ascii="Times New Roman" w:hAnsi="Times New Roman" w:cs="Times New Roman"/>
                <w:sz w:val="24"/>
                <w:szCs w:val="24"/>
              </w:rPr>
              <w:t>Techniques to enhance signal generation for improved sensitivity</w:t>
            </w:r>
          </w:p>
        </w:tc>
        <w:tc>
          <w:tcPr>
            <w:tcW w:w="2254" w:type="dxa"/>
          </w:tcPr>
          <w:p w:rsidR="0030556D" w:rsidRPr="00B9475E" w:rsidRDefault="0030556D" w:rsidP="00DD2A10">
            <w:pPr>
              <w:rPr>
                <w:rFonts w:ascii="Times New Roman" w:hAnsi="Times New Roman" w:cs="Times New Roman"/>
                <w:sz w:val="24"/>
                <w:szCs w:val="24"/>
              </w:rPr>
            </w:pPr>
            <w:r w:rsidRPr="00B9475E">
              <w:rPr>
                <w:rFonts w:ascii="Times New Roman" w:hAnsi="Times New Roman" w:cs="Times New Roman"/>
                <w:sz w:val="24"/>
                <w:szCs w:val="24"/>
              </w:rPr>
              <w:t>Enzyme amplification, nanoparticle-based signal enhancement</w:t>
            </w:r>
          </w:p>
        </w:tc>
        <w:tc>
          <w:tcPr>
            <w:tcW w:w="2254" w:type="dxa"/>
          </w:tcPr>
          <w:p w:rsidR="0030556D" w:rsidRPr="00B9475E" w:rsidRDefault="0025262B" w:rsidP="00DD2A10">
            <w:pPr>
              <w:rPr>
                <w:rFonts w:ascii="Times New Roman" w:hAnsi="Times New Roman" w:cs="Times New Roman"/>
                <w:sz w:val="24"/>
                <w:szCs w:val="24"/>
              </w:rPr>
            </w:pPr>
            <w:r>
              <w:rPr>
                <w:rFonts w:ascii="Times New Roman" w:hAnsi="Times New Roman" w:cs="Times New Roman"/>
                <w:sz w:val="24"/>
                <w:szCs w:val="24"/>
              </w:rPr>
              <w:fldChar w:fldCharType="begin" w:fldLock="1"/>
            </w:r>
            <w:r w:rsidR="005D235E">
              <w:rPr>
                <w:rFonts w:ascii="Times New Roman" w:hAnsi="Times New Roman" w:cs="Times New Roman"/>
                <w:sz w:val="24"/>
                <w:szCs w:val="24"/>
              </w:rPr>
              <w:instrText>ADDIN CSL_CITATION {"citationItems":[{"id":"ITEM-1","itemData":{"DOI":"10.1002/adfm.201801983","ISSN":"1616301X","author":[{"dropping-particle":"","family":"Xiong","given":"Jun","non-dropping-particle":"","parse-names":false,"suffix":""},{"dropping-particle":"","family":"Di","given":"Jun","non-dropping-particle":"","parse-names":false,"suffix":""},{"dropping-particle":"","family":"Xia","given":"Jiexiang","non-dropping-particle":"","parse-names":false,"suffix":""},{"dropping-particle":"","family":"Zhu","given":"Wenshuai","non-dropping-particle":"","parse-names":false,"suffix":""},{"dropping-particle":"","family":"Li","given":"Huaming","non-dropping-particle":"","parse-names":false,"suffix":""}],"container-title":"Advanced Functional Materials","id":"ITEM-1","issue":"39","issued":{"date-parts":[["2018","9"]]},"page":"1801983","title":"Surface Defect Engineering in 2D Nanomaterials for Photocatalysis","type":"article-journal","volume":"28"},"uris":["http://www.mendeley.com/documents/?uuid=52412c0e-4a6f-4913-be0f-ceb11aabae17"]}],"mendeley":{"formattedCitation":"(Xiong et al., 2018)","plainTextFormattedCitation":"(Xiong et al., 2018)","previouslyFormattedCitation":"(Xiong et al., 2018)"},"properties":{"noteIndex":0},"schema":"https://github.com/citation-style-language/schema/raw/master/csl-citation.json"}</w:instrText>
            </w:r>
            <w:r>
              <w:rPr>
                <w:rFonts w:ascii="Times New Roman" w:hAnsi="Times New Roman" w:cs="Times New Roman"/>
                <w:sz w:val="24"/>
                <w:szCs w:val="24"/>
              </w:rPr>
              <w:fldChar w:fldCharType="separate"/>
            </w:r>
            <w:r w:rsidR="00C62E1B" w:rsidRPr="00C62E1B">
              <w:rPr>
                <w:rFonts w:ascii="Times New Roman" w:hAnsi="Times New Roman" w:cs="Times New Roman"/>
                <w:noProof/>
                <w:sz w:val="24"/>
                <w:szCs w:val="24"/>
              </w:rPr>
              <w:t>(Xiong et al., 2018)</w:t>
            </w:r>
            <w:r>
              <w:rPr>
                <w:rFonts w:ascii="Times New Roman" w:hAnsi="Times New Roman" w:cs="Times New Roman"/>
                <w:sz w:val="24"/>
                <w:szCs w:val="24"/>
              </w:rPr>
              <w:fldChar w:fldCharType="end"/>
            </w:r>
          </w:p>
        </w:tc>
      </w:tr>
    </w:tbl>
    <w:p w:rsidR="0030556D" w:rsidRPr="00A72D90" w:rsidRDefault="0030556D" w:rsidP="007074B8">
      <w:pPr>
        <w:spacing w:line="360" w:lineRule="auto"/>
        <w:jc w:val="both"/>
        <w:rPr>
          <w:rFonts w:ascii="Times New Roman" w:hAnsi="Times New Roman" w:cs="Times New Roman"/>
          <w:sz w:val="24"/>
          <w:szCs w:val="24"/>
        </w:rPr>
      </w:pPr>
    </w:p>
    <w:p w:rsidR="00934D62" w:rsidRPr="00007275" w:rsidRDefault="00934D62" w:rsidP="007074B8">
      <w:pPr>
        <w:spacing w:line="360" w:lineRule="auto"/>
        <w:jc w:val="both"/>
        <w:rPr>
          <w:rFonts w:ascii="Times New Roman" w:hAnsi="Times New Roman" w:cs="Times New Roman"/>
          <w:b/>
          <w:sz w:val="24"/>
          <w:szCs w:val="24"/>
        </w:rPr>
      </w:pPr>
      <w:r w:rsidRPr="00007275">
        <w:rPr>
          <w:rFonts w:ascii="Times New Roman" w:hAnsi="Times New Roman" w:cs="Times New Roman"/>
          <w:b/>
          <w:sz w:val="24"/>
          <w:szCs w:val="24"/>
        </w:rPr>
        <w:t>4. Fabrication Techniques for Nanotechnology-based Biosensors</w:t>
      </w:r>
    </w:p>
    <w:p w:rsidR="00934D62" w:rsidRPr="00007275" w:rsidRDefault="00007275" w:rsidP="007074B8">
      <w:pPr>
        <w:spacing w:line="360" w:lineRule="auto"/>
        <w:jc w:val="both"/>
        <w:rPr>
          <w:rFonts w:ascii="Times New Roman" w:hAnsi="Times New Roman" w:cs="Times New Roman"/>
          <w:b/>
          <w:sz w:val="24"/>
          <w:szCs w:val="24"/>
        </w:rPr>
      </w:pPr>
      <w:r w:rsidRPr="00007275">
        <w:rPr>
          <w:rFonts w:ascii="Times New Roman" w:hAnsi="Times New Roman" w:cs="Times New Roman"/>
          <w:b/>
          <w:sz w:val="24"/>
          <w:szCs w:val="24"/>
        </w:rPr>
        <w:t>4.1 Top-Down Approaches</w:t>
      </w:r>
    </w:p>
    <w:p w:rsidR="00934D62" w:rsidRPr="00A72D90" w:rsidRDefault="00934D62"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Top-down fabrication approaches involve the miniaturization and patterning of bulk materials to create nanoscale structures for biosensor development. In this section, we explore the various top-down techniques utilized in nanotechnology-based biosensors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F34D2F">
        <w:rPr>
          <w:rFonts w:ascii="Times New Roman" w:hAnsi="Times New Roman" w:cs="Times New Roman"/>
          <w:sz w:val="24"/>
          <w:szCs w:val="24"/>
        </w:rPr>
        <w:instrText>ADDIN CSL_CITATION {"citationItems":[{"id":"ITEM-1","itemData":{"DOI":"10.1016/B978-0-08-102985-5.00032-2","author":[{"dropping-particle":"","family":"Yazdi","given":"Mohsen Khodadadi","non-dropping-particle":"","parse-names":false,"suffix":""},{"dropping-particle":"","family":"Zarrintaj","given":"Payam","non-dropping-particle":"","parse-names":false,"suffix":""},{"dropping-particle":"","family":"Bagheri","given":"Babak","non-dropping-particle":"","parse-names":false,"suffix":""},{"dropping-particle":"","family":"Kim","given":"Yeu Chun","non-dropping-particle":"","parse-names":false,"suffix":""},{"dropping-particle":"","family":"Ganjali","given":"Mohammad Reza","non-dropping-particle":"","parse-names":false,"suffix":""},{"dropping-particle":"","family":"Saeb","given":"Mohammad Reza","non-dropping-particle":"","parse-names":false,"suffix":""}],"container-title":"Nanoengineered Biomaterials for Advanced Drug Delivery","id":"ITEM-1","issued":{"date-parts":[["2020"]]},"page":"767-779","publisher":"Elsevier","title":"Nanotechnology-based biosensors in drug delivery","type":"chapter"},"uris":["http://www.mendeley.com/documents/?uuid=162854f6-634e-4456-8a15-fb40b3ac242b"]}],"mendeley":{"formattedCitation":"(Yazdi et al., 2020)","plainTextFormattedCitation":"(Yazdi et al., 2020)","previouslyFormattedCitation":"(Yazdi et al., 2020)"},"properties":{"noteIndex":0},"schema":"https://github.com/citation-style-language/schema/raw/master/csl-citation.json"}</w:instrText>
      </w:r>
      <w:r w:rsidR="0025262B">
        <w:rPr>
          <w:rFonts w:ascii="Times New Roman" w:hAnsi="Times New Roman" w:cs="Times New Roman"/>
          <w:sz w:val="24"/>
          <w:szCs w:val="24"/>
        </w:rPr>
        <w:fldChar w:fldCharType="separate"/>
      </w:r>
      <w:r w:rsidR="00936D50" w:rsidRPr="00936D50">
        <w:rPr>
          <w:rFonts w:ascii="Times New Roman" w:hAnsi="Times New Roman" w:cs="Times New Roman"/>
          <w:noProof/>
          <w:sz w:val="24"/>
          <w:szCs w:val="24"/>
        </w:rPr>
        <w:t>(Yazdi et al., 2020)</w:t>
      </w:r>
      <w:r w:rsidR="0025262B">
        <w:rPr>
          <w:rFonts w:ascii="Times New Roman" w:hAnsi="Times New Roman" w:cs="Times New Roman"/>
          <w:sz w:val="24"/>
          <w:szCs w:val="24"/>
        </w:rPr>
        <w:fldChar w:fldCharType="end"/>
      </w:r>
      <w:r w:rsidR="00007275">
        <w:rPr>
          <w:rFonts w:ascii="Times New Roman" w:hAnsi="Times New Roman" w:cs="Times New Roman"/>
          <w:sz w:val="24"/>
          <w:szCs w:val="24"/>
        </w:rPr>
        <w:t xml:space="preserve"> (Figure </w:t>
      </w:r>
      <w:r w:rsidR="002C7816">
        <w:rPr>
          <w:rFonts w:ascii="Times New Roman" w:hAnsi="Times New Roman" w:cs="Times New Roman"/>
          <w:sz w:val="24"/>
          <w:szCs w:val="24"/>
        </w:rPr>
        <w:t>2</w:t>
      </w:r>
      <w:r w:rsidR="00CC62FC">
        <w:rPr>
          <w:rFonts w:ascii="Times New Roman" w:hAnsi="Times New Roman" w:cs="Times New Roman"/>
          <w:sz w:val="24"/>
          <w:szCs w:val="24"/>
        </w:rPr>
        <w:t>)</w:t>
      </w:r>
      <w:r w:rsidRPr="00A72D90">
        <w:rPr>
          <w:rFonts w:ascii="Times New Roman" w:hAnsi="Times New Roman" w:cs="Times New Roman"/>
          <w:sz w:val="24"/>
          <w:szCs w:val="24"/>
        </w:rPr>
        <w:t xml:space="preserve">. One of the prominent methods is photolithography, where light is used to </w:t>
      </w:r>
      <w:r w:rsidRPr="00A72D90">
        <w:rPr>
          <w:rFonts w:ascii="Times New Roman" w:hAnsi="Times New Roman" w:cs="Times New Roman"/>
          <w:sz w:val="24"/>
          <w:szCs w:val="24"/>
        </w:rPr>
        <w:lastRenderedPageBreak/>
        <w:t>selectively expose a photosensitive material, allowing for the precise transfer of patterns onto the substrate. Electron beam lithography (EBL) is another technique that uses a focused electron beam to directly write patterns on the substrate with extremely high resolution. Nanoimprint lithography (NIL) is a replication-based method where a stamp with nanoscale features is pressed onto the substrate to transfer the pattern</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87268B">
        <w:rPr>
          <w:rFonts w:ascii="Times New Roman" w:hAnsi="Times New Roman" w:cs="Times New Roman"/>
          <w:sz w:val="24"/>
          <w:szCs w:val="24"/>
        </w:rPr>
        <w:instrText>ADDIN CSL_CITATION {"citationItems":[{"id":"ITEM-1","itemData":{"DOI":"10.1007/s12668-012-0047-4","ISSN":"2191-1630","author":[{"dropping-particle":"","family":"Vashist","given":"Sandeep Kumar","non-dropping-particle":"","parse-names":false,"suffix":""},{"dropping-particle":"","family":"Venkatesh","given":"A. G.","non-dropping-particle":"","parse-names":false,"suffix":""},{"dropping-particle":"","family":"Mitsakakis","given":"Konstantinos","non-dropping-particle":"","parse-names":false,"suffix":""},{"dropping-particle":"","family":"Czilwik","given":"Gregor","non-dropping-particle":"","parse-names":false,"suffix":""},{"dropping-particle":"","family":"Roth","given":"Günter","non-dropping-particle":"","parse-names":false,"suffix":""},{"dropping-particle":"","family":"Stetten","given":"Felix","non-dropping-particle":"von","parse-names":false,"suffix":""},{"dropping-particle":"","family":"Zengerle","given":"Roland","non-dropping-particle":"","parse-names":false,"suffix":""}],"container-title":"BioNanoScience","id":"ITEM-1","issue":"3","issued":{"date-parts":[["2012","9","5"]]},"page":"115-126","title":"Nanotechnology-Based Biosensors and Diagnostics: Technology Push versus Industrial/Healthcare Requirements","type":"article-journal","volume":"2"},"uris":["http://www.mendeley.com/documents/?uuid=92e22dcb-8a1e-413e-92f7-d412c397c7f4"]}],"mendeley":{"formattedCitation":"(Vashist et al., 2012)","plainTextFormattedCitation":"(Vashist et al., 2012)","previouslyFormattedCitation":"(Vashist et al., 2012)"},"properties":{"noteIndex":0},"schema":"https://github.com/citation-style-language/schema/raw/master/csl-citation.json"}</w:instrText>
      </w:r>
      <w:r w:rsidR="0025262B">
        <w:rPr>
          <w:rFonts w:ascii="Times New Roman" w:hAnsi="Times New Roman" w:cs="Times New Roman"/>
          <w:sz w:val="24"/>
          <w:szCs w:val="24"/>
        </w:rPr>
        <w:fldChar w:fldCharType="separate"/>
      </w:r>
      <w:r w:rsidR="00F34D2F" w:rsidRPr="00F34D2F">
        <w:rPr>
          <w:rFonts w:ascii="Times New Roman" w:hAnsi="Times New Roman" w:cs="Times New Roman"/>
          <w:noProof/>
          <w:sz w:val="24"/>
          <w:szCs w:val="24"/>
        </w:rPr>
        <w:t>(Vashist et al., 2012)</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These top-down approaches offer excellent control over the device's design, size, and geometry, enabling the fabrication of complex nanoscale structures and the integration of multiple components on a single chip</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971295">
        <w:rPr>
          <w:rFonts w:ascii="Times New Roman" w:hAnsi="Times New Roman" w:cs="Times New Roman"/>
          <w:sz w:val="24"/>
          <w:szCs w:val="24"/>
        </w:rPr>
        <w:instrText>ADDIN CSL_CITATION {"citationItems":[{"id":"ITEM-1","itemData":{"DOI":"10.1016/j.jenvman.2017.11.037","ISSN":"03014797","author":[{"dropping-particle":"","family":"Rawtani","given":"Deepak","non-dropping-particle":"","parse-names":false,"suffix":""},{"dropping-particle":"","family":"Khatri","given":"Nitasha","non-dropping-particle":"","parse-names":false,"suffix":""},{"dropping-particle":"","family":"Tyagi","given":"Sanjiv","non-dropping-particle":"","parse-names":false,"suffix":""},{"dropping-particle":"","family":"Pandey","given":"Gaurav","non-dropping-particle":"","parse-names":false,"suffix":""}],"container-title":"Journal of Environmental Management","id":"ITEM-1","issued":{"date-parts":[["2018","1"]]},"page":"749-762","title":"Nanotechnology-based recent approaches for sensing and remediation of pesticides","type":"article-journal","volume":"206"},"uris":["http://www.mendeley.com/documents/?uuid=ee575803-e581-457b-aaec-58a86b01cd3c"]}],"mendeley":{"formattedCitation":"(Rawtani et al., 2018)","plainTextFormattedCitation":"(Rawtani et al., 2018)","previouslyFormattedCitation":"(Rawtani et al., 2018)"},"properties":{"noteIndex":0},"schema":"https://github.com/citation-style-language/schema/raw/master/csl-citation.json"}</w:instrText>
      </w:r>
      <w:r w:rsidR="0025262B">
        <w:rPr>
          <w:rFonts w:ascii="Times New Roman" w:hAnsi="Times New Roman" w:cs="Times New Roman"/>
          <w:sz w:val="24"/>
          <w:szCs w:val="24"/>
        </w:rPr>
        <w:fldChar w:fldCharType="separate"/>
      </w:r>
      <w:r w:rsidR="0087268B" w:rsidRPr="0087268B">
        <w:rPr>
          <w:rFonts w:ascii="Times New Roman" w:hAnsi="Times New Roman" w:cs="Times New Roman"/>
          <w:noProof/>
          <w:sz w:val="24"/>
          <w:szCs w:val="24"/>
        </w:rPr>
        <w:t>(Rawtani et al., 2018)</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However, top-down approaches may have limitations in scalability and cost-effectiveness for large-scale production</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4C7A0D">
        <w:rPr>
          <w:rFonts w:ascii="Times New Roman" w:hAnsi="Times New Roman" w:cs="Times New Roman"/>
          <w:sz w:val="24"/>
          <w:szCs w:val="24"/>
        </w:rPr>
        <w:instrText>ADDIN CSL_CITATION {"citationItems":[{"id":"ITEM-1","itemData":{"DOI":"10.1016/B978-0-12-816897-4.00011-4","author":[{"dropping-particle":"","family":"Prajapati","given":"Sushant","non-dropping-particle":"","parse-names":false,"suffix":""},{"dropping-particle":"","family":"Padhan","given":"Bhagyashree","non-dropping-particle":"","parse-names":false,"suffix":""},{"dropping-particle":"","family":"Amulyasai","given":"B.","non-dropping-particle":"","parse-names":false,"suffix":""},{"dropping-particle":"","family":"Sarkar","given":"Angana","non-dropping-particle":"","parse-names":false,"suffix":""}],"container-title":"Biopolymer-Based Formulations","id":"ITEM-1","issued":{"date-parts":[["2020"]]},"page":"237-262","publisher":"Elsevier","title":"Nanotechnology-based sensors","type":"chapter"},"uris":["http://www.mendeley.com/documents/?uuid=a823d875-2ff0-4889-a121-acb71d914720"]}],"mendeley":{"formattedCitation":"(Prajapati et al., 2020)","plainTextFormattedCitation":"(Prajapati et al., 2020)","previouslyFormattedCitation":"(Prajapati et al., 2020)"},"properties":{"noteIndex":0},"schema":"https://github.com/citation-style-language/schema/raw/master/csl-citation.json"}</w:instrText>
      </w:r>
      <w:r w:rsidR="0025262B">
        <w:rPr>
          <w:rFonts w:ascii="Times New Roman" w:hAnsi="Times New Roman" w:cs="Times New Roman"/>
          <w:sz w:val="24"/>
          <w:szCs w:val="24"/>
        </w:rPr>
        <w:fldChar w:fldCharType="separate"/>
      </w:r>
      <w:r w:rsidR="00971295" w:rsidRPr="00971295">
        <w:rPr>
          <w:rFonts w:ascii="Times New Roman" w:hAnsi="Times New Roman" w:cs="Times New Roman"/>
          <w:noProof/>
          <w:sz w:val="24"/>
          <w:szCs w:val="24"/>
        </w:rPr>
        <w:t>(Prajapati et al., 2020)</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934D62" w:rsidRPr="000B3E45" w:rsidRDefault="000B3E45"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4.2 Bottom-Up Approaches</w:t>
      </w:r>
    </w:p>
    <w:p w:rsidR="006E2B28" w:rsidRDefault="00934D62"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Bottom-up approaches involve the self-assembly or growth of nanoscale components to build the desired biosensor structures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CB14FC">
        <w:rPr>
          <w:rFonts w:ascii="Times New Roman" w:hAnsi="Times New Roman" w:cs="Times New Roman"/>
          <w:sz w:val="24"/>
          <w:szCs w:val="24"/>
        </w:rPr>
        <w:instrText>ADDIN CSL_CITATION {"citationItems":[{"id":"ITEM-1","itemData":{"DOI":"10.1016/j.talanta.2020.121951","ISSN":"00399140","author":[{"dropping-particle":"","family":"Ambaye","given":"Abera Demeke","non-dropping-particle":"","parse-names":false,"suffix":""},{"dropping-particle":"","family":"Kefeni","given":"Kebede Keterew","non-dropping-particle":"","parse-names":false,"suffix":""},{"dropping-particle":"","family":"Mishra","given":"Shivani Bhardwaj","non-dropping-particle":"","parse-names":false,"suffix":""},{"dropping-particle":"","family":"Nxumalo","given":"Edward Ndumiso","non-dropping-particle":"","parse-names":false,"suffix":""},{"dropping-particle":"","family":"Ntsendwana","given":"Bulelwa","non-dropping-particle":"","parse-names":false,"suffix":""}],"container-title":"Talanta","id":"ITEM-1","issued":{"date-parts":[["2021","4"]]},"page":"121951","title":"Recent developments in nanotechnology-based printing electrode systems for electrochemical sensors","type":"article-journal","volume":"225"},"uris":["http://www.mendeley.com/documents/?uuid=a6f7aeb5-0619-475f-9a61-fc4958fc8c48"]}],"mendeley":{"formattedCitation":"(Ambaye et al., 2021)","plainTextFormattedCitation":"(Ambaye et al., 2021)","previouslyFormattedCitation":"(Ambaye et al., 2021)"},"properties":{"noteIndex":0},"schema":"https://github.com/citation-style-language/schema/raw/master/csl-citation.json"}</w:instrText>
      </w:r>
      <w:r w:rsidR="0025262B">
        <w:rPr>
          <w:rFonts w:ascii="Times New Roman" w:hAnsi="Times New Roman" w:cs="Times New Roman"/>
          <w:sz w:val="24"/>
          <w:szCs w:val="24"/>
        </w:rPr>
        <w:fldChar w:fldCharType="separate"/>
      </w:r>
      <w:r w:rsidR="004C7A0D" w:rsidRPr="004C7A0D">
        <w:rPr>
          <w:rFonts w:ascii="Times New Roman" w:hAnsi="Times New Roman" w:cs="Times New Roman"/>
          <w:noProof/>
          <w:sz w:val="24"/>
          <w:szCs w:val="24"/>
        </w:rPr>
        <w:t>(Ambaye et al., 2021)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One such method is self-assembly, where nanomaterials spontaneously organize themselves into functional architectures through non-covalent interactions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3926D0">
        <w:rPr>
          <w:rFonts w:ascii="Times New Roman" w:hAnsi="Times New Roman" w:cs="Times New Roman"/>
          <w:sz w:val="24"/>
          <w:szCs w:val="24"/>
        </w:rPr>
        <w:instrText>ADDIN CSL_CITATION {"citationItems":[{"id":"ITEM-1","itemData":{"DOI":"10.1111/j.1745-4581.2007.00073.x","ISSN":"1060-3999","author":[{"dropping-particle":"","family":"BHATTACHARYA","given":"SHANTANU","non-dropping-particle":"","parse-names":false,"suffix":""},{"dropping-particle":"","family":"JANG","given":"JAESUNG","non-dropping-particle":"","parse-names":false,"suffix":""},{"dropping-particle":"","family":"YANG","given":"LIJU","non-dropping-particle":"","parse-names":false,"suffix":""},{"dropping-particle":"","family":"AKIN","given":"DEMIR","non-dropping-particle":"","parse-names":false,"suffix":""},{"dropping-particle":"","family":"BASHIR","given":"RASHID","non-dropping-particle":"","parse-names":false,"suffix":""}],"container-title":"Journal of Rapid Methods and Automation in Microbiology","id":"ITEM-1","issue":"1","issued":{"date-parts":[["2007","3"]]},"page":"1-32","title":"BIOMEMS AND NANOTECHNOLOGY-BASED APPROACHES FOR RAPID DETECTION OF BIOLOGICAL ENTITIES","type":"article-journal","volume":"15"},"uris":["http://www.mendeley.com/documents/?uuid=b906846d-3b75-4c69-96c6-9f03e4688f85"]}],"mendeley":{"formattedCitation":"(BHATTACHARYA et al., 2007)","plainTextFormattedCitation":"(BHATTACHARYA et al., 2007)","previouslyFormattedCitation":"(BHATTACHARYA et al., 2007)"},"properties":{"noteIndex":0},"schema":"https://github.com/citation-style-language/schema/raw/master/csl-citation.json"}</w:instrText>
      </w:r>
      <w:r w:rsidR="0025262B">
        <w:rPr>
          <w:rFonts w:ascii="Times New Roman" w:hAnsi="Times New Roman" w:cs="Times New Roman"/>
          <w:sz w:val="24"/>
          <w:szCs w:val="24"/>
        </w:rPr>
        <w:fldChar w:fldCharType="separate"/>
      </w:r>
      <w:r w:rsidR="00CB14FC" w:rsidRPr="00CB14FC">
        <w:rPr>
          <w:rFonts w:ascii="Times New Roman" w:hAnsi="Times New Roman" w:cs="Times New Roman"/>
          <w:noProof/>
          <w:sz w:val="24"/>
          <w:szCs w:val="24"/>
        </w:rPr>
        <w:t>(</w:t>
      </w:r>
      <w:r w:rsidR="00007275" w:rsidRPr="00CB14FC">
        <w:rPr>
          <w:rFonts w:ascii="Times New Roman" w:hAnsi="Times New Roman" w:cs="Times New Roman"/>
          <w:noProof/>
          <w:sz w:val="24"/>
          <w:szCs w:val="24"/>
        </w:rPr>
        <w:t>Bhattacharya</w:t>
      </w:r>
      <w:r w:rsidR="00CB14FC" w:rsidRPr="00CB14FC">
        <w:rPr>
          <w:rFonts w:ascii="Times New Roman" w:hAnsi="Times New Roman" w:cs="Times New Roman"/>
          <w:noProof/>
          <w:sz w:val="24"/>
          <w:szCs w:val="24"/>
        </w:rPr>
        <w:t xml:space="preserve"> et al., 2007)</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For example, DNA nanotechnology employs the complementary base-pairing of DNA strands to create nanoscale structures with high precision. Another bottom-up approach is the synthesis of nanomaterials through chemical or physical methods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575F6F">
        <w:rPr>
          <w:rFonts w:ascii="Times New Roman" w:hAnsi="Times New Roman" w:cs="Times New Roman"/>
          <w:sz w:val="24"/>
          <w:szCs w:val="24"/>
        </w:rPr>
        <w:instrText>ADDIN CSL_CITATION {"citationItems":[{"id":"ITEM-1","itemData":{"DOI":"10.1016/j.rechem.2022.100633","ISSN":"22117156","author":[{"dropping-particle":"","family":"Ahire","given":"Satish Arvind","non-dropping-particle":"","parse-names":false,"suffix":""},{"dropping-particle":"","family":"Bachhav","given":"Ashwini Ashok","non-dropping-particle":"","parse-names":false,"suffix":""},{"dropping-particle":"","family":"Pawar","given":"Thansing Bhavsing","non-dropping-particle":"","parse-names":false,"suffix":""},{"dropping-particle":"","family":"Jagdale","given":"Bapu Sonu","non-dropping-particle":"","parse-names":false,"suffix":""},{"dropping-particle":"","family":"Patil","given":"Arun Vitthal","non-dropping-particle":"","parse-names":false,"suffix":""},{"dropping-particle":"","family":"Koli","given":"Prashant Bhimrao","non-dropping-particle":"","parse-names":false,"suffix":""}],"container-title":"Results in Chemistry","id":"ITEM-1","issued":{"date-parts":[["2022","1"]]},"page":"100633","title":"The Augmentation of nanotechnology era: A concise review on fundamental concepts of nanotechnology and applications in material science and technology","type":"article-journal","volume":"4"},"uris":["http://www.mendeley.com/documents/?uuid=92e74f51-4fe8-45a4-8d73-280dcda7e579"]}],"mendeley":{"formattedCitation":"(Ahire et al., 2022)","plainTextFormattedCitation":"(Ahire et al., 2022)","previouslyFormattedCitation":"(Ahire et al., 2022)"},"properties":{"noteIndex":0},"schema":"https://github.com/citation-style-language/schema/raw/master/csl-citation.json"}</w:instrText>
      </w:r>
      <w:r w:rsidR="0025262B">
        <w:rPr>
          <w:rFonts w:ascii="Times New Roman" w:hAnsi="Times New Roman" w:cs="Times New Roman"/>
          <w:sz w:val="24"/>
          <w:szCs w:val="24"/>
        </w:rPr>
        <w:fldChar w:fldCharType="separate"/>
      </w:r>
      <w:r w:rsidR="003926D0" w:rsidRPr="003926D0">
        <w:rPr>
          <w:rFonts w:ascii="Times New Roman" w:hAnsi="Times New Roman" w:cs="Times New Roman"/>
          <w:noProof/>
          <w:sz w:val="24"/>
          <w:szCs w:val="24"/>
        </w:rPr>
        <w:t>(Ahire et al., 2022)</w:t>
      </w:r>
      <w:r w:rsidR="0025262B">
        <w:rPr>
          <w:rFonts w:ascii="Times New Roman" w:hAnsi="Times New Roman" w:cs="Times New Roman"/>
          <w:sz w:val="24"/>
          <w:szCs w:val="24"/>
        </w:rPr>
        <w:fldChar w:fldCharType="end"/>
      </w:r>
      <w:r w:rsidR="00007275">
        <w:rPr>
          <w:rFonts w:ascii="Times New Roman" w:hAnsi="Times New Roman" w:cs="Times New Roman"/>
          <w:sz w:val="24"/>
          <w:szCs w:val="24"/>
        </w:rPr>
        <w:t xml:space="preserve"> (Figure </w:t>
      </w:r>
      <w:r w:rsidR="002C7816">
        <w:rPr>
          <w:rFonts w:ascii="Times New Roman" w:hAnsi="Times New Roman" w:cs="Times New Roman"/>
          <w:sz w:val="24"/>
          <w:szCs w:val="24"/>
        </w:rPr>
        <w:t>2</w:t>
      </w:r>
      <w:r w:rsidR="00CC62FC">
        <w:rPr>
          <w:rFonts w:ascii="Times New Roman" w:hAnsi="Times New Roman" w:cs="Times New Roman"/>
          <w:sz w:val="24"/>
          <w:szCs w:val="24"/>
        </w:rPr>
        <w:t>)</w:t>
      </w:r>
      <w:r w:rsidRPr="00A72D90">
        <w:rPr>
          <w:rFonts w:ascii="Times New Roman" w:hAnsi="Times New Roman" w:cs="Times New Roman"/>
          <w:sz w:val="24"/>
          <w:szCs w:val="24"/>
        </w:rPr>
        <w:t>. This includes chemical reduction methods to produce metal nanoparticles, such as gold and silver, or the growth of semiconductor quantum dots with controlled sizes and properties. Bottom-up approaches offer advantages in terms of scalability and cost-effectiveness, as they can be more readily applied for large-scale production compared to top-down techniques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76692F">
        <w:rPr>
          <w:rFonts w:ascii="Times New Roman" w:hAnsi="Times New Roman" w:cs="Times New Roman"/>
          <w:sz w:val="24"/>
          <w:szCs w:val="24"/>
        </w:rPr>
        <w:instrText>ADDIN CSL_CITATION {"citationItems":[{"id":"ITEM-1","itemData":{"DOI":"10.1016/B978-0-12-824547-7.00013-8","author":[{"dropping-particle":"","family":"Shrestha","given":"Bhanu","non-dropping-particle":"","parse-names":false,"suffix":""}],"container-title":"Sustainable Nanotechnology for Environmental Remediation","id":"ITEM-1","issued":{"date-parts":[["2022"]]},"page":"513-531","publisher":"Elsevier","title":"Nanotechnology for biosensor applications","type":"chapter"},"uris":["http://www.mendeley.com/documents/?uuid=b81d89b1-2b4e-4d27-b508-b699c5828137"]}],"mendeley":{"formattedCitation":"(Shrestha, 2022)","plainTextFormattedCitation":"(Shrestha, 2022)","previouslyFormattedCitation":"(Shrestha, 2022)"},"properties":{"noteIndex":0},"schema":"https://github.com/citation-style-language/schema/raw/master/csl-citation.json"}</w:instrText>
      </w:r>
      <w:r w:rsidR="0025262B">
        <w:rPr>
          <w:rFonts w:ascii="Times New Roman" w:hAnsi="Times New Roman" w:cs="Times New Roman"/>
          <w:sz w:val="24"/>
          <w:szCs w:val="24"/>
        </w:rPr>
        <w:fldChar w:fldCharType="separate"/>
      </w:r>
      <w:r w:rsidR="00575F6F" w:rsidRPr="00575F6F">
        <w:rPr>
          <w:rFonts w:ascii="Times New Roman" w:hAnsi="Times New Roman" w:cs="Times New Roman"/>
          <w:noProof/>
          <w:sz w:val="24"/>
          <w:szCs w:val="24"/>
        </w:rPr>
        <w:t>(Shrestha, 2022)</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Moreover, bottom-up approaches often result in superior material properties and functionalities due to their controlled synthesis. However, achieving precise positioning and alignment of nanoscale components may present challenges in some bottom-up fabrication processes</w:t>
      </w:r>
      <w:r w:rsidR="0000727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EA70A1">
        <w:rPr>
          <w:rFonts w:ascii="Times New Roman" w:hAnsi="Times New Roman" w:cs="Times New Roman"/>
          <w:sz w:val="24"/>
          <w:szCs w:val="24"/>
        </w:rPr>
        <w:instrText>ADDIN CSL_CITATION {"citationItems":[{"id":"ITEM-1","itemData":{"DOI":"10.3389/fmolb.2020.624494","ISSN":"2296-889X","abstract":"Cancer is a multifactorial disease characterized by complex molecular landscape and altered cell pathways that results in an abnormal cell growth. Natural compounds are target-specific and pose a limited cytotoxicity; therefore, can aid in the development of new therapeutic interventions for the treatment of this versatile disease. Berberine is a member of the protoberberine alkaloids family, mainly present in the root, stem, and bark of various trees, and has a reputed anticancer activity. Nonetheless, the limited bioavailability and low absorption rate are the two major hindrances following berberine administration as only 0.5% of ingested berberine absorbed in small intestine while this percentage is further decreased to 0.35%, when enter in systemic circulation. Nano-based formulation is believed to be an ideal candidate to increase absorption percentage as at nano scale level, compounds can absorb rapidly in gut. Nanotechnology-based therapeutic approaches have been implemented to overcome such problems, ultimately promoting a higher efficacy in the treatment of a plethora of diseases. This review present and critically discusses the anti-proliferative role of berberine and the nanotechnology-based therapeutic strategies used for the nano-scale delivery of berberine. Finally, the current approaches and promising perspectives of latest delivery of this alkaloid are also critically analyzed and discussed.","author":[{"dropping-particle":"","family":"Javed Iqbal","given":"Muhammad","non-dropping-particle":"","parse-names":false,"suffix":""},{"dropping-particle":"","family":"Quispe","given":"Cristina","non-dropping-particle":"","parse-names":false,"suffix":""},{"dropping-particle":"","family":"Javed","given":"Zeeshan","non-dropping-particle":"","parse-names":false,"suffix":""},{"dropping-particle":"","family":"Sadia","given":"Haleema","non-dropping-particle":"","parse-names":false,"suffix":""},{"dropping-particle":"","family":"Qadri","given":"Qamar Raza","non-dropping-particle":"","parse-names":false,"suffix":""},{"dropping-particle":"","family":"Raza","given":"Shahid","non-dropping-particle":"","parse-names":false,"suffix":""},{"dropping-particle":"","family":"Salehi","given":"Bahare","non-dropping-particle":"","parse-names":false,"suffix":""},{"dropping-particle":"","family":"Cruz-Martins","given":"Natália","non-dropping-particle":"","parse-names":false,"suffix":""},{"dropping-particle":"","family":"Abdulwanis Mohamed","given":"Zeinab","non-dropping-particle":"","parse-names":false,"suffix":""},{"dropping-particle":"","family":"Sani Jaafaru","given":"Mohammed","non-dropping-particle":"","parse-names":false,"suffix":""},{"dropping-particle":"","family":"Abdull Razis","given":"Ahmad Faizal","non-dropping-particle":"","parse-names":false,"suffix":""},{"dropping-particle":"","family":"Sharifi-Rad","given":"Javad","non-dropping-particle":"","parse-names":false,"suffix":""}],"container-title":"Frontiers in Molecular Biosciences","id":"ITEM-1","issued":{"date-parts":[["2021","1","15"]]},"title":"Nanotechnology-Based Strategies for Berberine Delivery System in Cancer Treatment: Pulling Strings to Keep Berberine in Power","type":"article-journal","volume":"7"},"uris":["http://www.mendeley.com/documents/?uuid=999780a1-9474-4522-a8cb-f91227f83199"]}],"mendeley":{"formattedCitation":"(Javed Iqbal et al., 2021)","plainTextFormattedCitation":"(Javed Iqbal et al., 2021)","previouslyFormattedCitation":"(Javed Iqbal et al., 2021)"},"properties":{"noteIndex":0},"schema":"https://github.com/citation-style-language/schema/raw/master/csl-citation.json"}</w:instrText>
      </w:r>
      <w:r w:rsidR="0025262B">
        <w:rPr>
          <w:rFonts w:ascii="Times New Roman" w:hAnsi="Times New Roman" w:cs="Times New Roman"/>
          <w:sz w:val="24"/>
          <w:szCs w:val="24"/>
        </w:rPr>
        <w:fldChar w:fldCharType="separate"/>
      </w:r>
      <w:r w:rsidR="0076692F" w:rsidRPr="0076692F">
        <w:rPr>
          <w:rFonts w:ascii="Times New Roman" w:hAnsi="Times New Roman" w:cs="Times New Roman"/>
          <w:noProof/>
          <w:sz w:val="24"/>
          <w:szCs w:val="24"/>
        </w:rPr>
        <w:t>(Iqbal et al., 2021)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D01F7B" w:rsidRDefault="00C50D70" w:rsidP="007074B8">
      <w:pPr>
        <w:spacing w:line="360" w:lineRule="auto"/>
        <w:jc w:val="both"/>
        <w:rPr>
          <w:rFonts w:ascii="Times New Roman" w:hAnsi="Times New Roman" w:cs="Times New Roman"/>
          <w:sz w:val="24"/>
          <w:szCs w:val="24"/>
        </w:rPr>
      </w:pPr>
      <w:r w:rsidRPr="00853D9E">
        <w:rPr>
          <w:rFonts w:ascii="Times New Roman" w:hAnsi="Times New Roman" w:cs="Times New Roman"/>
          <w:noProof/>
          <w:sz w:val="24"/>
          <w:szCs w:val="24"/>
          <w:lang w:val="en-US"/>
        </w:rPr>
        <w:lastRenderedPageBreak/>
        <w:drawing>
          <wp:inline distT="0" distB="0" distL="0" distR="0">
            <wp:extent cx="5731510" cy="2801947"/>
            <wp:effectExtent l="0" t="0" r="2540" b="0"/>
            <wp:docPr id="628871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71516" name=""/>
                    <pic:cNvPicPr/>
                  </pic:nvPicPr>
                  <pic:blipFill>
                    <a:blip r:embed="rId6" cstate="print"/>
                    <a:stretch>
                      <a:fillRect/>
                    </a:stretch>
                  </pic:blipFill>
                  <pic:spPr>
                    <a:xfrm>
                      <a:off x="0" y="0"/>
                      <a:ext cx="5731510" cy="2801947"/>
                    </a:xfrm>
                    <a:prstGeom prst="rect">
                      <a:avLst/>
                    </a:prstGeom>
                  </pic:spPr>
                </pic:pic>
              </a:graphicData>
            </a:graphic>
          </wp:inline>
        </w:drawing>
      </w:r>
    </w:p>
    <w:p w:rsidR="00F95682" w:rsidRPr="00F95682" w:rsidRDefault="002C7816" w:rsidP="00F95682">
      <w:pPr>
        <w:pStyle w:val="Heading1"/>
        <w:shd w:val="clear" w:color="auto" w:fill="FFFFFF"/>
        <w:spacing w:before="0" w:beforeAutospacing="0" w:after="0" w:afterAutospacing="0"/>
        <w:rPr>
          <w:rFonts w:ascii="Roboto" w:hAnsi="Roboto"/>
          <w:b w:val="0"/>
          <w:bCs w:val="0"/>
          <w:color w:val="111111"/>
        </w:rPr>
      </w:pPr>
      <w:r w:rsidRPr="00F95682">
        <w:rPr>
          <w:b w:val="0"/>
          <w:bCs w:val="0"/>
          <w:sz w:val="24"/>
          <w:szCs w:val="24"/>
        </w:rPr>
        <w:t>Figure:2</w:t>
      </w:r>
      <w:r w:rsidR="00F95682">
        <w:rPr>
          <w:sz w:val="24"/>
          <w:szCs w:val="24"/>
        </w:rPr>
        <w:t xml:space="preserve"> </w:t>
      </w:r>
      <w:r w:rsidR="00F95682" w:rsidRPr="00F95682">
        <w:rPr>
          <w:b w:val="0"/>
          <w:bCs w:val="0"/>
          <w:color w:val="111111"/>
          <w:sz w:val="24"/>
          <w:szCs w:val="24"/>
        </w:rPr>
        <w:t>Bottom-up and the top-down approaches in synthesis of carbon-based nanomaterials</w:t>
      </w:r>
    </w:p>
    <w:p w:rsidR="002C7816" w:rsidRDefault="002C7816" w:rsidP="002C7816">
      <w:pPr>
        <w:spacing w:line="360" w:lineRule="auto"/>
        <w:jc w:val="center"/>
        <w:rPr>
          <w:rFonts w:ascii="Times New Roman" w:hAnsi="Times New Roman" w:cs="Times New Roman"/>
          <w:sz w:val="24"/>
          <w:szCs w:val="24"/>
        </w:rPr>
      </w:pPr>
    </w:p>
    <w:p w:rsidR="008518A8" w:rsidRPr="00A72D90" w:rsidRDefault="00934D62"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By understanding and combining both top-down and bottom-up fabrication techniques, researchers and engineers can tailor the fabrication process to achieve the desired biosensor properties, performance, and application requirements. The choice of fabrication method depends on factors such as the specific nanomaterials used, the complexity of the biosensor design, and the intended scale of production. Properly optimized fabrication techniques are crucial for developing efficient and reliable nanotechnology-based biosensors for a wide range of applications in healthcare, environmental monitoring, and other fields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C535A4">
        <w:rPr>
          <w:rFonts w:ascii="Times New Roman" w:hAnsi="Times New Roman" w:cs="Times New Roman"/>
          <w:sz w:val="24"/>
          <w:szCs w:val="24"/>
        </w:rPr>
        <w:instrText>ADDIN CSL_CITATION {"citationItems":[{"id":"ITEM-1","itemData":{"DOI":"10.1155/2017/5919836","ISSN":"1687-4110","abstract":"With the advent of nanotechnology, many related industries rapidly developed over the recent past. Generally, top-down and bottom-up approaches are the two major processes used to synthesize nanoparticles; most of these require high temperatures, vacuum conditions, and harsh/toxic chemicals. As a consequence, adverse effects impacted organisms including humans. Some synthesis methods are expensive and time-consuming. As a corollary, the concept of “green nanotechnology” emerged with the green synthesis of nanoparticles commencing a new epoch in nanotechnology. This involves the synthesis of nanomaterial from microorganisms, macroorganisms, and other biological materials. Honey is documented as the world’s oldest food source with exceptional medical, chemical, physical, and pharmaceutical values. Honey mediated green synthesis is a relatively novel concept used during the past few years to synthesize gold, silver, carbon, platinum, and palladium nanoparticles. Honey acts as both a stabilizing and a reducing agent and importantly functions as a precursor in nanoparticle synthesis. This method usually requires room temperature and does not produce toxic byproducts. In conclusion, honey mediated green synthesis of nanoparticles provides a simple, cost effective, biocompatible, reproducible, rapid, and safe method. The special activity of honey functionalized nanoparticles may provide valuable end products with numerous applications in diverse fields.","author":[{"dropping-particle":"","family":"Balasooriya","given":"Eranga Roshan","non-dropping-particle":"","parse-names":false,"suffix":""},{"dropping-particle":"","family":"Jayasinghe","given":"Chanika Dilumi","non-dropping-particle":"","parse-names":false,"suffix":""},{"dropping-particle":"","family":"Jayawardena","given":"Uthpala Apekshani","non-dropping-particle":"","parse-names":false,"suffix":""},{"dropping-particle":"","family":"Ruwanthika","given":"Ranasinghe Weerakkodige Dulashani","non-dropping-particle":"","parse-names":false,"suffix":""},{"dropping-particle":"","family":"Mendis de Silva","given":"Rohini","non-dropping-particle":"","parse-names":false,"suffix":""},{"dropping-particle":"","family":"Udagama","given":"Preethi Vidya","non-dropping-particle":"","parse-names":false,"suffix":""}],"container-title":"Journal of Nanomaterials","id":"ITEM-1","issued":{"date-parts":[["2017"]]},"page":"1-10","title":"Honey Mediated Green Synthesis of Nanoparticles: New Era of Safe Nanotechnology","type":"article-journal","volume":"2017"},"uris":["http://www.mendeley.com/documents/?uuid=4e9f35a1-5537-4be4-9fb4-b2aa17f5c349"]}],"mendeley":{"formattedCitation":"(Balasooriya et al., 2017)","plainTextFormattedCitation":"(Balasooriya et al., 2017)","previouslyFormattedCitation":"(Balasooriya et al., 2017)"},"properties":{"noteIndex":0},"schema":"https://github.com/citation-style-language/schema/raw/master/csl-citation.json"}</w:instrText>
      </w:r>
      <w:r w:rsidR="0025262B">
        <w:rPr>
          <w:rFonts w:ascii="Times New Roman" w:hAnsi="Times New Roman" w:cs="Times New Roman"/>
          <w:sz w:val="24"/>
          <w:szCs w:val="24"/>
        </w:rPr>
        <w:fldChar w:fldCharType="separate"/>
      </w:r>
      <w:r w:rsidR="00EA70A1" w:rsidRPr="00EA70A1">
        <w:rPr>
          <w:rFonts w:ascii="Times New Roman" w:hAnsi="Times New Roman" w:cs="Times New Roman"/>
          <w:noProof/>
          <w:sz w:val="24"/>
          <w:szCs w:val="24"/>
        </w:rPr>
        <w:t>(Balasooriya et al., 2017)</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0F1039" w:rsidRPr="000B3E45" w:rsidRDefault="000B3E45"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4.3 Hybrid Techniques</w:t>
      </w:r>
    </w:p>
    <w:p w:rsidR="000F1039" w:rsidRPr="00A72D90" w:rsidRDefault="000F1039"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Hybrid techniques in biosensor fabrication refer to approaches that combine elements of both top-down and bottom-up methods to create nanotechnology-based biosensors. These approaches leverage the strengths of both techniques, allowing for greater flexibility and precision in designing and manufacturing complex biosensor structures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B5247D">
        <w:rPr>
          <w:rFonts w:ascii="Times New Roman" w:hAnsi="Times New Roman" w:cs="Times New Roman"/>
          <w:sz w:val="24"/>
          <w:szCs w:val="24"/>
        </w:rPr>
        <w:instrText>ADDIN CSL_CITATION {"citationItems":[{"id":"ITEM-1","itemData":{"DOI":"10.1016/j.snb.2022.132059","ISSN":"09254005","author":[{"dropping-particle":"","family":"Li","given":"Xin","non-dropping-particle":"","parse-names":false,"suffix":""},{"dropping-particle":"","family":"Wang","given":"Fei","non-dropping-particle":"","parse-names":false,"suffix":""},{"dropping-particle":"","family":"Wang","given":"Xue","non-dropping-particle":"","parse-names":false,"suffix":""},{"dropping-particle":"","family":"Zhao","given":"Wenjie","non-dropping-particle":"","parse-names":false,"suffix":""},{"dropping-particle":"","family":"Liu","given":"Hongyao","non-dropping-particle":"","parse-names":false,"suffix":""},{"dropping-particle":"","family":"Li","given":"Mingxiao","non-dropping-particle":"","parse-names":false,"suffix":""},{"dropping-particle":"","family":"Zhao","given":"Yang","non-dropping-particle":"","parse-names":false,"suffix":""},{"dropping-particle":"","family":"Zhang","given":"Lingqian","non-dropping-particle":"","parse-names":false,"suffix":""},{"dropping-particle":"","family":"Huang","given":"Chengjun","non-dropping-particle":"","parse-names":false,"suffix":""}],"container-title":"Sensors and Actuators B: Chemical","id":"ITEM-1","issued":{"date-parts":[["2022","9"]]},"page":"132059","title":"Plasmonic-photonic hybrid configuration on optical fiber tip: Toward low-cost and miniaturized biosensing probe","type":"article-journal","volume":"367"},"uris":["http://www.mendeley.com/documents/?uuid=7be039fb-da6b-4453-87a8-0fa09557e817"]}],"mendeley":{"formattedCitation":"(Li et al., 2022)","plainTextFormattedCitation":"(Li et al., 2022)","previouslyFormattedCitation":"(Li et al., 2022)"},"properties":{"noteIndex":0},"schema":"https://github.com/citation-style-language/schema/raw/master/csl-citation.json"}</w:instrText>
      </w:r>
      <w:r w:rsidR="0025262B">
        <w:rPr>
          <w:rFonts w:ascii="Times New Roman" w:hAnsi="Times New Roman" w:cs="Times New Roman"/>
          <w:sz w:val="24"/>
          <w:szCs w:val="24"/>
        </w:rPr>
        <w:fldChar w:fldCharType="separate"/>
      </w:r>
      <w:r w:rsidR="00C535A4" w:rsidRPr="00C535A4">
        <w:rPr>
          <w:rFonts w:ascii="Times New Roman" w:hAnsi="Times New Roman" w:cs="Times New Roman"/>
          <w:noProof/>
          <w:sz w:val="24"/>
          <w:szCs w:val="24"/>
        </w:rPr>
        <w:t>(Li et al., 2022)</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In this section, we explore some common hybrid fabrication techniques used in biosensor development.</w:t>
      </w:r>
      <w:r w:rsidR="000E07ED" w:rsidRPr="00A72D90">
        <w:rPr>
          <w:rFonts w:ascii="Times New Roman" w:hAnsi="Times New Roman" w:cs="Times New Roman"/>
          <w:sz w:val="24"/>
          <w:szCs w:val="24"/>
        </w:rPr>
        <w:t xml:space="preserve"> </w:t>
      </w:r>
      <w:r w:rsidRPr="00A72D90">
        <w:rPr>
          <w:rFonts w:ascii="Times New Roman" w:hAnsi="Times New Roman" w:cs="Times New Roman"/>
          <w:sz w:val="24"/>
          <w:szCs w:val="24"/>
        </w:rPr>
        <w:t>One example of a hybrid technique is combining top-down lithography with bottom-up self-assembly</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AC4EEA">
        <w:rPr>
          <w:rFonts w:ascii="Times New Roman" w:hAnsi="Times New Roman" w:cs="Times New Roman"/>
          <w:sz w:val="24"/>
          <w:szCs w:val="24"/>
        </w:rPr>
        <w:instrText>ADDIN CSL_CITATION {"citationItems":[{"id":"ITEM-1","itemData":{"DOI":"10.1016/j.snb.2014.01.056","ISSN":"09254005","author":[{"dropping-particle":"","family":"Cao","given":"Jie","non-dropping-particle":"","parse-names":false,"suffix":""},{"dropping-particle":"","family":"Sun","given":"Tong","non-dropping-particle":"","parse-names":false,"suffix":""},{"dropping-particle":"","family":"Grattan","given":"Kenneth T.V.","non-dropping-particle":"","parse-names":false,"suffix":""}],"container-title":"Sensors and Actuators B: Chemical","id":"ITEM-1","issued":{"date-parts":[["2014","5"]]},"page":"332-351","title":"Gold nanorod-based localized surface plasmon resonance biosensors: A review","type":"article-journal","volume":"195"},"uris":["http://www.mendeley.com/documents/?uuid=f01bc2b0-d069-42ea-b65c-b323c47ca392"]}],"mendeley":{"formattedCitation":"(Cao et al., 2014)","plainTextFormattedCitation":"(Cao et al., 2014)","previouslyFormattedCitation":"(Cao et al., 2014)"},"properties":{"noteIndex":0},"schema":"https://github.com/citation-style-language/schema/raw/master/csl-citation.json"}</w:instrText>
      </w:r>
      <w:r w:rsidR="0025262B">
        <w:rPr>
          <w:rFonts w:ascii="Times New Roman" w:hAnsi="Times New Roman" w:cs="Times New Roman"/>
          <w:sz w:val="24"/>
          <w:szCs w:val="24"/>
        </w:rPr>
        <w:fldChar w:fldCharType="separate"/>
      </w:r>
      <w:r w:rsidR="00B5247D" w:rsidRPr="00B5247D">
        <w:rPr>
          <w:rFonts w:ascii="Times New Roman" w:hAnsi="Times New Roman" w:cs="Times New Roman"/>
          <w:noProof/>
          <w:sz w:val="24"/>
          <w:szCs w:val="24"/>
        </w:rPr>
        <w:t>(Cao et al., 2014)</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In this approach, lithographic methods are used to pattern a substrate with specific binding sites or channels, and then nanomaterials or biomolecules are self-assembled onto these patterned areas, ensuring controlled and selective immobilization</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F274EF">
        <w:rPr>
          <w:rFonts w:ascii="Times New Roman" w:hAnsi="Times New Roman" w:cs="Times New Roman"/>
          <w:sz w:val="24"/>
          <w:szCs w:val="24"/>
        </w:rPr>
        <w:instrText>ADDIN CSL_CITATION {"citationItems":[{"id":"ITEM-1","itemData":{"DOI":"10.1016/j.snb.2021.129948","ISSN":"09254005","author":[{"dropping-particle":"","family":"Hu","given":"Junjie","non-dropping-particle":"","parse-names":false,"suffix":""},{"dropping-particle":"","family":"Zhao","given":"Jialin","non-dropping-particle":"","parse-names":false,"suffix":""},{"dropping-particle":"","family":"Zhu","given":"Han","non-dropping-particle":"","parse-names":false,"suffix":""},{"dropping-particle":"","family":"Chen","given":"Qiang","non-dropping-particle":"","parse-names":false,"suffix":""},{"dropping-particle":"","family":"Hu","given":"Xiaojun","non-dropping-particle":"","parse-names":false,"suffix":""},{"dropping-particle":"","family":"Koh","given":"Kwangnak","non-dropping-particle":"","parse-names":false,"suffix":""},{"dropping-particle":"","family":"Chen","given":"Hongxia","non-dropping-particle":"","parse-names":false,"suffix":""}],"container-title":"Sensors and Actuators B: Chemical","id":"ITEM-1","issued":{"date-parts":[["2021","8"]]},"page":"129948","title":"AuNPs network structures as a plasmonic matrix for ultrasensitive immunoassay based on surface plasmon resonance spectroscopy","type":"article-journal","volume":"340"},"uris":["http://www.mendeley.com/documents/?uuid=5bdebd65-2d2d-4b1e-a808-42cebbbc59d8"]}],"mendeley":{"formattedCitation":"(Hu et al., 2021)","plainTextFormattedCitation":"(Hu et al., 2021)","previouslyFormattedCitation":"(Hu et al., 2021)"},"properties":{"noteIndex":0},"schema":"https://github.com/citation-style-language/schema/raw/master/csl-citation.json"}</w:instrText>
      </w:r>
      <w:r w:rsidR="0025262B">
        <w:rPr>
          <w:rFonts w:ascii="Times New Roman" w:hAnsi="Times New Roman" w:cs="Times New Roman"/>
          <w:sz w:val="24"/>
          <w:szCs w:val="24"/>
        </w:rPr>
        <w:fldChar w:fldCharType="separate"/>
      </w:r>
      <w:r w:rsidR="00AC4EEA" w:rsidRPr="00AC4EEA">
        <w:rPr>
          <w:rFonts w:ascii="Times New Roman" w:hAnsi="Times New Roman" w:cs="Times New Roman"/>
          <w:noProof/>
          <w:sz w:val="24"/>
          <w:szCs w:val="24"/>
        </w:rPr>
        <w:t>(Hu et al., 2021)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xml:space="preserve">. This integration of lithography and self-assembly provides a </w:t>
      </w:r>
      <w:r w:rsidRPr="00A72D90">
        <w:rPr>
          <w:rFonts w:ascii="Times New Roman" w:hAnsi="Times New Roman" w:cs="Times New Roman"/>
          <w:sz w:val="24"/>
          <w:szCs w:val="24"/>
        </w:rPr>
        <w:lastRenderedPageBreak/>
        <w:t>high degree of control over the spatial arrangement of nanomaterials, enabling the creation of biosensors with enhanced sensitivity and selectivity</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CF3825">
        <w:rPr>
          <w:rFonts w:ascii="Times New Roman" w:hAnsi="Times New Roman" w:cs="Times New Roman"/>
          <w:sz w:val="24"/>
          <w:szCs w:val="24"/>
        </w:rPr>
        <w:instrText>ADDIN CSL_CITATION {"citationItems":[{"id":"ITEM-1","itemData":{"DOI":"10.1016/j.snb.2021.129771","ISSN":"09254005","author":[{"dropping-particle":"","family":"Cennamo","given":"Nunzio","non-dropping-particle":"","parse-names":false,"suffix":""},{"dropping-particle":"","family":"Trono","given":"Cosimo","non-dropping-particle":"","parse-names":false,"suffix":""},{"dropping-particle":"","family":"Giannetti","given":"Ambra","non-dropping-particle":"","parse-names":false,"suffix":""},{"dropping-particle":"","family":"Baldini","given":"Francesco","non-dropping-particle":"","parse-names":false,"suffix":""},{"dropping-particle":"","family":"Minardo","given":"Aldo","non-dropping-particle":"","parse-names":false,"suffix":""},{"dropping-particle":"","family":"Zeni","given":"Luigi","non-dropping-particle":"","parse-names":false,"suffix":""},{"dropping-particle":"","family":"Tombelli","given":"Sara","non-dropping-particle":"","parse-names":false,"suffix":""}],"container-title":"Sensors and Actuators B: Chemical","id":"ITEM-1","issued":{"date-parts":[["2021","6"]]},"page":"129771","title":"Biosensors exploiting unconventional platforms: The case of plasmonic light-diffusing fibers","type":"article-journal","volume":"337"},"uris":["http://www.mendeley.com/documents/?uuid=c709085b-1f20-43a2-8e2a-219cf79f8275"]}],"mendeley":{"formattedCitation":"(Cennamo et al., 2021)","plainTextFormattedCitation":"(Cennamo et al., 2021)","previouslyFormattedCitation":"(Cennamo et al., 2021)"},"properties":{"noteIndex":0},"schema":"https://github.com/citation-style-language/schema/raw/master/csl-citation.json"}</w:instrText>
      </w:r>
      <w:r w:rsidR="0025262B">
        <w:rPr>
          <w:rFonts w:ascii="Times New Roman" w:hAnsi="Times New Roman" w:cs="Times New Roman"/>
          <w:sz w:val="24"/>
          <w:szCs w:val="24"/>
        </w:rPr>
        <w:fldChar w:fldCharType="separate"/>
      </w:r>
      <w:r w:rsidR="00F274EF" w:rsidRPr="00F274EF">
        <w:rPr>
          <w:rFonts w:ascii="Times New Roman" w:hAnsi="Times New Roman" w:cs="Times New Roman"/>
          <w:noProof/>
          <w:sz w:val="24"/>
          <w:szCs w:val="24"/>
        </w:rPr>
        <w:t>(Cennamo et al., 2021)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r w:rsidR="000E07ED" w:rsidRPr="00A72D90">
        <w:rPr>
          <w:rFonts w:ascii="Times New Roman" w:hAnsi="Times New Roman" w:cs="Times New Roman"/>
          <w:sz w:val="24"/>
          <w:szCs w:val="24"/>
        </w:rPr>
        <w:t xml:space="preserve"> </w:t>
      </w:r>
      <w:r w:rsidRPr="00A72D90">
        <w:rPr>
          <w:rFonts w:ascii="Times New Roman" w:hAnsi="Times New Roman" w:cs="Times New Roman"/>
          <w:sz w:val="24"/>
          <w:szCs w:val="24"/>
        </w:rPr>
        <w:t>Another hybrid technique involves integrating nanomaterials synthesized using bottom-up methods into pre-fabricated top-down microfluidic channels or sensor arrays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5363D6">
        <w:rPr>
          <w:rFonts w:ascii="Times New Roman" w:hAnsi="Times New Roman" w:cs="Times New Roman"/>
          <w:sz w:val="24"/>
          <w:szCs w:val="24"/>
        </w:rPr>
        <w:instrText>ADDIN CSL_CITATION {"citationItems":[{"id":"ITEM-1","itemData":{"DOI":"10.1039/C3AN01718D","ISSN":"0003-2654","abstract":"This facile graph-onto methodology is highly efficient and competes with relatively complex graph-from synthesis of carbon–metal hybrid nanocomposites.","author":[{"dropping-particle":"","family":"Vanegas","given":"Diana C.","non-dropping-particle":"","parse-names":false,"suffix":""},{"dropping-particle":"","family":"Taguchi","given":"Masashige","non-dropping-particle":"","parse-names":false,"suffix":""},{"dropping-particle":"","family":"Chaturvedi","given":"Prachee","non-dropping-particle":"","parse-names":false,"suffix":""},{"dropping-particle":"","family":"Burrs","given":"Stephanie","non-dropping-particle":"","parse-names":false,"suffix":""},{"dropping-particle":"","family":"Tan","given":"Michael","non-dropping-particle":"","parse-names":false,"suffix":""},{"dropping-particle":"","family":"Yamaguchi","given":"Hitomi","non-dropping-particle":"","parse-names":false,"suffix":""},{"dropping-particle":"","family":"McLamore","given":"Eric S.","non-dropping-particle":"","parse-names":false,"suffix":""}],"container-title":"The Analyst","id":"ITEM-1","issue":"3","issued":{"date-parts":[["2014"]]},"page":"660-667","title":"A comparative study of carbon–platinum hybrid nanostructure architecture for amperometric biosensing","type":"article-journal","volume":"139"},"uris":["http://www.mendeley.com/documents/?uuid=0a09e479-a62e-4cc6-8320-6859641f5ed0"]}],"mendeley":{"formattedCitation":"(Vanegas et al., 2014)","plainTextFormattedCitation":"(Vanegas et al., 2014)","previouslyFormattedCitation":"(Vanegas et al., 2014)"},"properties":{"noteIndex":0},"schema":"https://github.com/citation-style-language/schema/raw/master/csl-citation.json"}</w:instrText>
      </w:r>
      <w:r w:rsidR="0025262B">
        <w:rPr>
          <w:rFonts w:ascii="Times New Roman" w:hAnsi="Times New Roman" w:cs="Times New Roman"/>
          <w:sz w:val="24"/>
          <w:szCs w:val="24"/>
        </w:rPr>
        <w:fldChar w:fldCharType="separate"/>
      </w:r>
      <w:r w:rsidR="00CF3825" w:rsidRPr="00CF3825">
        <w:rPr>
          <w:rFonts w:ascii="Times New Roman" w:hAnsi="Times New Roman" w:cs="Times New Roman"/>
          <w:noProof/>
          <w:sz w:val="24"/>
          <w:szCs w:val="24"/>
        </w:rPr>
        <w:t>(Vanegas et al., 2014)</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This combination allows for precise positioning of nanomaterials within the biosensor architecture, optimizing their interaction with the analyte and improving the overall sensor performance.</w:t>
      </w:r>
      <w:r w:rsidR="000E07ED" w:rsidRPr="00A72D90">
        <w:rPr>
          <w:rFonts w:ascii="Times New Roman" w:hAnsi="Times New Roman" w:cs="Times New Roman"/>
          <w:sz w:val="24"/>
          <w:szCs w:val="24"/>
        </w:rPr>
        <w:t xml:space="preserve"> </w:t>
      </w:r>
      <w:r w:rsidRPr="00A72D90">
        <w:rPr>
          <w:rFonts w:ascii="Times New Roman" w:hAnsi="Times New Roman" w:cs="Times New Roman"/>
          <w:sz w:val="24"/>
          <w:szCs w:val="24"/>
        </w:rPr>
        <w:t>Hybrid fabrication techniques offer the advantage of customizability and adaptability, enabling researchers to design biosensors with tailored properties and functionalities. By combining the advantages of top-down precision with the versatility of bottom-up self-assembly or synthesis, hybrid approaches expand the possibilities for developing advanced nanotechnology-based biosensors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C268DB">
        <w:rPr>
          <w:rFonts w:ascii="Times New Roman" w:hAnsi="Times New Roman" w:cs="Times New Roman"/>
          <w:sz w:val="24"/>
          <w:szCs w:val="24"/>
        </w:rPr>
        <w:instrText>ADDIN CSL_CITATION {"citationItems":[{"id":"ITEM-1","itemData":{"DOI":"10.1016/j.snb.2021.129771","ISSN":"09254005","author":[{"dropping-particle":"","family":"Cennamo","given":"Nunzio","non-dropping-particle":"","parse-names":false,"suffix":""},{"dropping-particle":"","family":"Trono","given":"Cosimo","non-dropping-particle":"","parse-names":false,"suffix":""},{"dropping-particle":"","family":"Giannetti","given":"Ambra","non-dropping-particle":"","parse-names":false,"suffix":""},{"dropping-particle":"","family":"Baldini","given":"Francesco","non-dropping-particle":"","parse-names":false,"suffix":""},{"dropping-particle":"","family":"Minardo","given":"Aldo","non-dropping-particle":"","parse-names":false,"suffix":""},{"dropping-particle":"","family":"Zeni","given":"Luigi","non-dropping-particle":"","parse-names":false,"suffix":""},{"dropping-particle":"","family":"Tombelli","given":"Sara","non-dropping-particle":"","parse-names":false,"suffix":""}],"container-title":"Sensors and Actuators B: Chemical","id":"ITEM-1","issued":{"date-parts":[["2021","6"]]},"page":"129771","title":"Biosensors exploiting unconventional platforms: The case of plasmonic light-diffusing fibers","type":"article-journal","volume":"337"},"uris":["http://www.mendeley.com/documents/?uuid=c709085b-1f20-43a2-8e2a-219cf79f8275"]}],"mendeley":{"formattedCitation":"(Cennamo et al., 2021)","plainTextFormattedCitation":"(Cennamo et al., 2021)","previouslyFormattedCitation":"(Cennamo et al., 2021)"},"properties":{"noteIndex":0},"schema":"https://github.com/citation-style-language/schema/raw/master/csl-citation.json"}</w:instrText>
      </w:r>
      <w:r w:rsidR="0025262B">
        <w:rPr>
          <w:rFonts w:ascii="Times New Roman" w:hAnsi="Times New Roman" w:cs="Times New Roman"/>
          <w:sz w:val="24"/>
          <w:szCs w:val="24"/>
        </w:rPr>
        <w:fldChar w:fldCharType="separate"/>
      </w:r>
      <w:r w:rsidR="005363D6" w:rsidRPr="005363D6">
        <w:rPr>
          <w:rFonts w:ascii="Times New Roman" w:hAnsi="Times New Roman" w:cs="Times New Roman"/>
          <w:noProof/>
          <w:sz w:val="24"/>
          <w:szCs w:val="24"/>
        </w:rPr>
        <w:t>(Cennamo et al., 2021)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EA2355" w:rsidRPr="000B3E45" w:rsidRDefault="00EA2355"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5. Applications of Nanotechnology-based Biosensors</w:t>
      </w:r>
    </w:p>
    <w:p w:rsidR="00EA2355" w:rsidRPr="000B3E45" w:rsidRDefault="00EA2355"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5.1 Medical Diagnostics</w:t>
      </w:r>
    </w:p>
    <w:p w:rsidR="00EA2355" w:rsidRPr="00A72D90" w:rsidRDefault="00EA2355"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Nanotechnology-based biosensors have significantly impacted the field of medical diagnostics, revolutionizing the way diseases are detected and diagnosed. Their unique properties and capabilities offer several advantages over traditional diagnostic methods, enabling earlier and more accurate detection of disease</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5363D6">
        <w:rPr>
          <w:rFonts w:ascii="Times New Roman" w:hAnsi="Times New Roman" w:cs="Times New Roman"/>
          <w:sz w:val="24"/>
          <w:szCs w:val="24"/>
        </w:rPr>
        <w:instrText>ADDIN CSL_CITATION {"citationItems":[{"id":"ITEM-1","itemData":{"DOI":"10.1016/j.trac.2022.116599","ISSN":"01659936","author":[{"dropping-particle":"","family":"Wasilewski","given":"Tomasz","non-dropping-particle":"","parse-names":false,"suffix":""},{"dropping-particle":"","family":"Brito","given":"Nathália F.","non-dropping-particle":"","parse-names":false,"suffix":""},{"dropping-particle":"","family":"Szulczyński","given":"Bartosz","non-dropping-particle":"","parse-names":false,"suffix":""},{"dropping-particle":"","family":"Wojciechowski","given":"Marek","non-dropping-particle":"","parse-names":false,"suffix":""},{"dropping-particle":"","family":"Buda","given":"Natalia","non-dropping-particle":"","parse-names":false,"suffix":""},{"dropping-particle":"","family":"Melo","given":"Ana Claudia A.","non-dropping-particle":"","parse-names":false,"suffix":""},{"dropping-particle":"","family":"Kamysz","given":"Wojciech","non-dropping-particle":"","parse-names":false,"suffix":""},{"dropping-particle":"","family":"Gębicki","given":"Jacek","non-dropping-particle":"","parse-names":false,"suffix":""}],"container-title":"TrAC Trends in Analytical Chemistry","id":"ITEM-1","issued":{"date-parts":[["2022","5"]]},"page":"116599","title":"Olfactory receptor-based biosensors as potential future tools in medical diagnosis","type":"article-journal","volume":"150"},"uris":["http://www.mendeley.com/documents/?uuid=142da3fe-92c1-4b21-9664-569d95e57637"]}],"mendeley":{"formattedCitation":"(Wasilewski et al., 2022)","plainTextFormattedCitation":"(Wasilewski et al., 2022)","previouslyFormattedCitation":"(Wasilewski et al., 2022)"},"properties":{"noteIndex":0},"schema":"https://github.com/citation-style-language/schema/raw/master/csl-citation.json"}</w:instrText>
      </w:r>
      <w:r w:rsidR="0025262B">
        <w:rPr>
          <w:rFonts w:ascii="Times New Roman" w:hAnsi="Times New Roman" w:cs="Times New Roman"/>
          <w:sz w:val="24"/>
          <w:szCs w:val="24"/>
        </w:rPr>
        <w:fldChar w:fldCharType="separate"/>
      </w:r>
      <w:r w:rsidR="005363D6" w:rsidRPr="005363D6">
        <w:rPr>
          <w:rFonts w:ascii="Times New Roman" w:hAnsi="Times New Roman" w:cs="Times New Roman"/>
          <w:noProof/>
          <w:sz w:val="24"/>
          <w:szCs w:val="24"/>
        </w:rPr>
        <w:t>(Wasilewski et al., 2022)</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This section focuses on two key applications of nanotechnology-based biosensors in medical diagnostics:</w:t>
      </w:r>
    </w:p>
    <w:p w:rsidR="00EA2355" w:rsidRPr="000B3E45" w:rsidRDefault="00EA2355"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5.1.1 Detection of B</w:t>
      </w:r>
      <w:r w:rsidR="000B3E45" w:rsidRPr="000B3E45">
        <w:rPr>
          <w:rFonts w:ascii="Times New Roman" w:hAnsi="Times New Roman" w:cs="Times New Roman"/>
          <w:b/>
          <w:sz w:val="24"/>
          <w:szCs w:val="24"/>
        </w:rPr>
        <w:t>iomarkers for Disease Diagnosis</w:t>
      </w:r>
    </w:p>
    <w:p w:rsidR="00EA2355" w:rsidRPr="00A72D90" w:rsidRDefault="00EA2355"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Biomarkers are specific molecules or substances present in the body that can indicate the presence of a particular disease or its progression. Nanotechnology-based biosensors are highly sensitive and can detect biomarkers even at very low concentrations in biological samples, such as blood, urine, or saliva</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4D2CFE">
        <w:rPr>
          <w:rFonts w:ascii="Times New Roman" w:hAnsi="Times New Roman" w:cs="Times New Roman"/>
          <w:sz w:val="24"/>
          <w:szCs w:val="24"/>
        </w:rPr>
        <w:instrText>ADDIN CSL_CITATION {"citationItems":[{"id":"ITEM-1","itemData":{"DOI":"10.1016/j.snb.2018.12.045","ISSN":"09254005","author":[{"dropping-particle":"","family":"Kim","given":"Bo-Yeong","non-dropping-particle":"","parse-names":false,"suffix":""},{"dropping-particle":"","family":"Lee","given":"Han-Byeol","non-dropping-particle":"","parse-names":false,"suffix":""},{"dropping-particle":"","family":"Lee","given":"Nae-Eung","non-dropping-particle":"","parse-names":false,"suffix":""}],"container-title":"Sensors and Actuators B: Chemical","id":"ITEM-1","issued":{"date-parts":[["2019","3"]]},"page":"312-320","title":"A durable, stretchable, and disposable electrochemical biosensor on three-dimensional micro-patterned stretchable substrate","type":"article-journal","volume":"283"},"uris":["http://www.mendeley.com/documents/?uuid=9a749bae-0e6e-4ac5-95c1-1b2643201953"]}],"mendeley":{"formattedCitation":"(Kim et al., 2019)","plainTextFormattedCitation":"(Kim et al., 2019)","previouslyFormattedCitation":"(Kim et al., 2019)"},"properties":{"noteIndex":0},"schema":"https://github.com/citation-style-language/schema/raw/master/csl-citation.json"}</w:instrText>
      </w:r>
      <w:r w:rsidR="0025262B">
        <w:rPr>
          <w:rFonts w:ascii="Times New Roman" w:hAnsi="Times New Roman" w:cs="Times New Roman"/>
          <w:sz w:val="24"/>
          <w:szCs w:val="24"/>
        </w:rPr>
        <w:fldChar w:fldCharType="separate"/>
      </w:r>
      <w:r w:rsidR="00C268DB" w:rsidRPr="00C268DB">
        <w:rPr>
          <w:rFonts w:ascii="Times New Roman" w:hAnsi="Times New Roman" w:cs="Times New Roman"/>
          <w:noProof/>
          <w:sz w:val="24"/>
          <w:szCs w:val="24"/>
        </w:rPr>
        <w:t>(Kim et al., 2019)</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By functionalizing nanomaterials with antibodies or aptamers that selectively bind to specific biomarkers, biosensors can provide rapid and precise identification of diseases. For instance, biosensors based on gold nanoparticles functionalized with antibodies have been used to detect cardiac biomarkers for the early diagnosis of heart attacks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57273C">
        <w:rPr>
          <w:rFonts w:ascii="Times New Roman" w:hAnsi="Times New Roman" w:cs="Times New Roman"/>
          <w:sz w:val="24"/>
          <w:szCs w:val="24"/>
        </w:rPr>
        <w:instrText>ADDIN CSL_CITATION {"citationItems":[{"id":"ITEM-1","itemData":{"DOI":"10.1021/acsinfecdis.0c00342","ISSN":"2373-8227","author":[{"dropping-particle":"","family":"Karbelkar","given":"Amruta A.","non-dropping-particle":"","parse-names":false,"suffix":""},{"dropping-particle":"","family":"Furst","given":"Ariel L.","non-dropping-particle":"","parse-names":false,"suffix":""}],"container-title":"ACS Infectious Diseases","id":"ITEM-1","issue":"7","issued":{"date-parts":[["2020","7","10"]]},"page":"1567-1571","title":"Electrochemical Diagnostics for Bacterial Infectious Diseases","type":"article-journal","volume":"6"},"uris":["http://www.mendeley.com/documents/?uuid=0d2d7032-b331-4464-b761-2157eec046ee"]}],"mendeley":{"formattedCitation":"(Karbelkar &amp; Furst, 2020)","plainTextFormattedCitation":"(Karbelkar &amp; Furst, 2020)","previouslyFormattedCitation":"(Karbelkar &amp; Furst, 2020)"},"properties":{"noteIndex":0},"schema":"https://github.com/citation-style-language/schema/raw/master/csl-citation.json"}</w:instrText>
      </w:r>
      <w:r w:rsidR="0025262B">
        <w:rPr>
          <w:rFonts w:ascii="Times New Roman" w:hAnsi="Times New Roman" w:cs="Times New Roman"/>
          <w:sz w:val="24"/>
          <w:szCs w:val="24"/>
        </w:rPr>
        <w:fldChar w:fldCharType="separate"/>
      </w:r>
      <w:r w:rsidR="004D2CFE" w:rsidRPr="004D2CFE">
        <w:rPr>
          <w:rFonts w:ascii="Times New Roman" w:hAnsi="Times New Roman" w:cs="Times New Roman"/>
          <w:noProof/>
          <w:sz w:val="24"/>
          <w:szCs w:val="24"/>
        </w:rPr>
        <w:t>(Karbelkar &amp; Furst, 2020)</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Similarly, quantum dot-based biosensors have been employed for the detection of cancer biomarkers, aiding in early cancer diagnosis and monitoring treatment response. The ability of nanotechnology-based biosensors to detect multiple biomarkers simultaneously (multiplexing) further enhances their diagnostic potential, allowing for the differentiation of various diseases and the development of personalized treatment plans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3235D6">
        <w:rPr>
          <w:rFonts w:ascii="Times New Roman" w:hAnsi="Times New Roman" w:cs="Times New Roman"/>
          <w:sz w:val="24"/>
          <w:szCs w:val="24"/>
        </w:rPr>
        <w:instrText>ADDIN CSL_CITATION {"citationItems":[{"id":"ITEM-1","itemData":{"DOI":"10.3390/s20010274","ISSN":"1424-8220","abstract":"The development of a simple and low cost electrochemical impedance immunosensor based on screen printed gold electrode for rapid detection of Escherichia coli in water is reported. The immunosensor is fabricated by immobilizing anti-E. coli antibodies onto a gold surface in a covalent way by the photochemical immobilization technique, a simple procedure able to bind antibodies upright onto gold surfaces. Impedance spectra are recorded in 0.01 M phosphate buffer solution (PBS) containing 10 mM Fe(CN)63−/Fe(CN)64− as redox probe. The Nyquist plots can be modelled with a modified Randles circuit, identifying the charge transfer resistance Rct as the relevant parameter after the immobilization of antibodies, the blocking with BSA and the binding of E. coli. The introduction of a standard amplification procedure leads to a significant enhancement of the impedance increase, which allows one to measure E. coli in drinking water with a limit of detection of 3 × 101 CFU mL−1 while preserving the rapidity of the method that requires only 1 h to provide a “yes/no” response. Additionally, by applying the Langmuir adsorption model, we are able to describe the change of Rct in terms of the “effective” electrode, which is modified by the detection of the analyte whose microscopic conducting properties can be quantified.","author":[{"dropping-particle":"","family":"Cimafonte","given":"Martina","non-dropping-particle":"","parse-names":false,"suffix":""},{"dropping-particle":"","family":"Fulgione","given":"Andrea","non-dropping-particle":"","parse-names":false,"suffix":""},{"dropping-particle":"","family":"Gaglione","given":"Rosa","non-dropping-particle":"","parse-names":false,"suffix":""},{"dropping-particle":"","family":"Papaianni","given":"Marina","non-dropping-particle":"","parse-names":false,"suffix":""},{"dropping-particle":"","family":"Capparelli","given":"Rosanna","non-dropping-particle":"","parse-names":false,"suffix":""},{"dropping-particle":"","family":"Arciello","given":"Angela","non-dropping-particle":"","parse-names":false,"suffix":""},{"dropping-particle":"","family":"Bolletti Censi","given":"Sergio","non-dropping-particle":"","parse-names":false,"suffix":""},{"dropping-particle":"","family":"Borriello","given":"Giorgia","non-dropping-particle":"","parse-names":false,"suffix":""},{"dropping-particle":"","family":"Velotta","given":"Raffaele","non-dropping-particle":"","parse-names":false,"suffix":""},{"dropping-particle":"","family":"Ventura","given":"Bartolomeo","non-dropping-particle":"Della","parse-names":false,"suffix":""}],"container-title":"Sensors","id":"ITEM-1","issue":"1","issued":{"date-parts":[["2020","1","3"]]},"page":"274","title":"Screen Printed Based Impedimetric Immunosensor for Rapid Detection of Escherichia coli in Drinking Water","type":"article-journal","volume":"20"},"uris":["http://www.mendeley.com/documents/?uuid=36e7778c-f94e-4bee-8a79-561035f35676"]}],"mendeley":{"formattedCitation":"(Cimafonte et al., 2020)","plainTextFormattedCitation":"(Cimafonte et al., 2020)","previouslyFormattedCitation":"(Cimafonte et al., 2020)"},"properties":{"noteIndex":0},"schema":"https://github.com/citation-style-language/schema/raw/master/csl-citation.json"}</w:instrText>
      </w:r>
      <w:r w:rsidR="0025262B">
        <w:rPr>
          <w:rFonts w:ascii="Times New Roman" w:hAnsi="Times New Roman" w:cs="Times New Roman"/>
          <w:sz w:val="24"/>
          <w:szCs w:val="24"/>
        </w:rPr>
        <w:fldChar w:fldCharType="separate"/>
      </w:r>
      <w:r w:rsidR="0057273C" w:rsidRPr="0057273C">
        <w:rPr>
          <w:rFonts w:ascii="Times New Roman" w:hAnsi="Times New Roman" w:cs="Times New Roman"/>
          <w:noProof/>
          <w:sz w:val="24"/>
          <w:szCs w:val="24"/>
        </w:rPr>
        <w:t>(Cimafonte et al., 2020)</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EA2355" w:rsidRPr="000B3E45" w:rsidRDefault="00EA2355"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lastRenderedPageBreak/>
        <w:t>5.1.2 Point</w:t>
      </w:r>
      <w:r w:rsidR="000B3E45" w:rsidRPr="000B3E45">
        <w:rPr>
          <w:rFonts w:ascii="Times New Roman" w:hAnsi="Times New Roman" w:cs="Times New Roman"/>
          <w:b/>
          <w:sz w:val="24"/>
          <w:szCs w:val="24"/>
        </w:rPr>
        <w:t>-of-Care Testing (POCT) Devices</w:t>
      </w:r>
    </w:p>
    <w:p w:rsidR="00EA2355" w:rsidRPr="00A72D90" w:rsidRDefault="00EA2355"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Point-of-care testing (POCT) refers to diagnostic tests performed near the patient, providing immediate results without the need for complex laboratory equipment or specialized personnel. Nanotechnology-based biosensors are well-suited for POCT devices due to their portability, sensitivity, and rapid response time</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3235D6">
        <w:rPr>
          <w:rFonts w:ascii="Times New Roman" w:hAnsi="Times New Roman" w:cs="Times New Roman"/>
          <w:sz w:val="24"/>
          <w:szCs w:val="24"/>
        </w:rPr>
        <w:instrText>ADDIN CSL_CITATION {"citationItems":[{"id":"ITEM-1","itemData":{"DOI":"10.3389/fchem.2014.00063","ISSN":"2296-2646","author":[{"dropping-particle":"","family":"Holzinger","given":"Michael","non-dropping-particle":"","parse-names":false,"suffix":""},{"dropping-particle":"","family":"Goff","given":"Alan","non-dropping-particle":"Le","parse-names":false,"suffix":""},{"dropping-particle":"","family":"Cosnier","given":"Serge","non-dropping-particle":"","parse-names":false,"suffix":""}],"container-title":"Frontiers in Chemistry","id":"ITEM-1","issued":{"date-parts":[["2014","8","27"]]},"title":"Nanomaterials for biosensing applications: a review","type":"article-journal","volume":"2"},"uris":["http://www.mendeley.com/documents/?uuid=ea4d806d-0457-4bfc-954f-b21a77dd5d1c"]}],"mendeley":{"formattedCitation":"(Holzinger et al., 2014)","plainTextFormattedCitation":"(Holzinger et al., 2014)","previouslyFormattedCitation":"(Holzinger et al., 2014)"},"properties":{"noteIndex":0},"schema":"https://github.com/citation-style-language/schema/raw/master/csl-citation.json"}</w:instrText>
      </w:r>
      <w:r w:rsidR="0025262B">
        <w:rPr>
          <w:rFonts w:ascii="Times New Roman" w:hAnsi="Times New Roman" w:cs="Times New Roman"/>
          <w:sz w:val="24"/>
          <w:szCs w:val="24"/>
        </w:rPr>
        <w:fldChar w:fldCharType="separate"/>
      </w:r>
      <w:r w:rsidR="003235D6" w:rsidRPr="003235D6">
        <w:rPr>
          <w:rFonts w:ascii="Times New Roman" w:hAnsi="Times New Roman" w:cs="Times New Roman"/>
          <w:noProof/>
          <w:sz w:val="24"/>
          <w:szCs w:val="24"/>
        </w:rPr>
        <w:t>(Holzinger et al., 2014)</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These biosensors can be integrated into handheld devices or disposable test strips, enabling quick and on-the-spot diagnosis. For example, paper-based microfluidic biosensors functionalized with gold nanoparticles have been used for POCT detection of infectious diseases like malaria and HIV in resource-limited settings. Likewise, nanomaterial-based biosensors incorporated into smartphone apps have shown promise for easy and accessible glucose monitoring in diabetic patients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B65C24">
        <w:rPr>
          <w:rFonts w:ascii="Times New Roman" w:hAnsi="Times New Roman" w:cs="Times New Roman"/>
          <w:sz w:val="24"/>
          <w:szCs w:val="24"/>
        </w:rPr>
        <w:instrText>ADDIN CSL_CITATION {"citationItems":[{"id":"ITEM-1","itemData":{"DOI":"10.1016/j.measen.2021.100050","ISSN":"26659174","author":[{"dropping-particle":"","family":"Malik","given":"Parth","non-dropping-particle":"","parse-names":false,"suffix":""},{"dropping-particle":"","family":"Gupta","given":"Rachna","non-dropping-particle":"","parse-names":false,"suffix":""},{"dropping-particle":"","family":"Malik","given":"Vibhuti","non-dropping-particle":"","parse-names":false,"suffix":""},{"dropping-particle":"","family":"Ameta","given":"Rakesh Kumar","non-dropping-particle":"","parse-names":false,"suffix":""}],"container-title":"Measurement: Sensors","id":"ITEM-1","issued":{"date-parts":[["2021","8"]]},"page":"100050","title":"Emerging nanomaterials for improved biosensing","type":"article-journal","volume":"16"},"uris":["http://www.mendeley.com/documents/?uuid=5625f539-ae43-4711-b993-4030fb817e36"]}],"mendeley":{"formattedCitation":"(Malik et al., 2021)","plainTextFormattedCitation":"(Malik et al., 2021)","previouslyFormattedCitation":"(Malik et al., 2021)"},"properties":{"noteIndex":0},"schema":"https://github.com/citation-style-language/schema/raw/master/csl-citation.json"}</w:instrText>
      </w:r>
      <w:r w:rsidR="0025262B">
        <w:rPr>
          <w:rFonts w:ascii="Times New Roman" w:hAnsi="Times New Roman" w:cs="Times New Roman"/>
          <w:sz w:val="24"/>
          <w:szCs w:val="24"/>
        </w:rPr>
        <w:fldChar w:fldCharType="separate"/>
      </w:r>
      <w:r w:rsidR="003235D6" w:rsidRPr="003235D6">
        <w:rPr>
          <w:rFonts w:ascii="Times New Roman" w:hAnsi="Times New Roman" w:cs="Times New Roman"/>
          <w:noProof/>
          <w:sz w:val="24"/>
          <w:szCs w:val="24"/>
        </w:rPr>
        <w:t>(Malik et al., 2021)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POCT devices utilizing nanotechnology-based biosensors have the potential to improve patient outcomes by facilitating early diagnosis and enabling timely interventions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517964">
        <w:rPr>
          <w:rFonts w:ascii="Times New Roman" w:hAnsi="Times New Roman" w:cs="Times New Roman"/>
          <w:sz w:val="24"/>
          <w:szCs w:val="24"/>
        </w:rPr>
        <w:instrText>ADDIN CSL_CITATION {"citationItems":[{"id":"ITEM-1","itemData":{"DOI":"10.3389/fchem.2020.00517","ISSN":"2296-2646","author":[{"dropping-particle":"","family":"Choi","given":"Jane Ru","non-dropping-particle":"","parse-names":false,"suffix":""}],"container-title":"Frontiers in Chemistry","id":"ITEM-1","issued":{"date-parts":[["2020","5","27"]]},"title":"Development of Point-of-Care Biosensors for COVID-19","type":"article-journal","volume":"8"},"uris":["http://www.mendeley.com/documents/?uuid=9a89d821-7815-48ec-9d9e-b8c85a218fff"]}],"mendeley":{"formattedCitation":"(Choi, 2020)","plainTextFormattedCitation":"(Choi, 2020)","previouslyFormattedCitation":"(Choi, 2020)"},"properties":{"noteIndex":0},"schema":"https://github.com/citation-style-language/schema/raw/master/csl-citation.json"}</w:instrText>
      </w:r>
      <w:r w:rsidR="0025262B">
        <w:rPr>
          <w:rFonts w:ascii="Times New Roman" w:hAnsi="Times New Roman" w:cs="Times New Roman"/>
          <w:sz w:val="24"/>
          <w:szCs w:val="24"/>
        </w:rPr>
        <w:fldChar w:fldCharType="separate"/>
      </w:r>
      <w:r w:rsidR="00B65C24" w:rsidRPr="00B65C24">
        <w:rPr>
          <w:rFonts w:ascii="Times New Roman" w:hAnsi="Times New Roman" w:cs="Times New Roman"/>
          <w:noProof/>
          <w:sz w:val="24"/>
          <w:szCs w:val="24"/>
        </w:rPr>
        <w:t>(Choi, 2020)</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EA2355" w:rsidRPr="00A72D90" w:rsidRDefault="00EA2355" w:rsidP="000B3E45">
      <w:pPr>
        <w:spacing w:line="360" w:lineRule="auto"/>
        <w:ind w:firstLine="720"/>
        <w:jc w:val="both"/>
        <w:rPr>
          <w:rFonts w:ascii="Times New Roman" w:hAnsi="Times New Roman" w:cs="Times New Roman"/>
          <w:sz w:val="24"/>
          <w:szCs w:val="24"/>
        </w:rPr>
      </w:pPr>
      <w:r w:rsidRPr="00A72D90">
        <w:rPr>
          <w:rFonts w:ascii="Times New Roman" w:hAnsi="Times New Roman" w:cs="Times New Roman"/>
          <w:sz w:val="24"/>
          <w:szCs w:val="24"/>
        </w:rPr>
        <w:t>Overall, the application of nanotechnology-based biosensors in medical diagnostics is transforming healthcare by providing more sensitive, specific, and user-friendly diagnostic tools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842B74">
        <w:rPr>
          <w:rFonts w:ascii="Times New Roman" w:hAnsi="Times New Roman" w:cs="Times New Roman"/>
          <w:sz w:val="24"/>
          <w:szCs w:val="24"/>
        </w:rPr>
        <w:instrText>ADDIN CSL_CITATION {"citationItems":[{"id":"ITEM-1","itemData":{"DOI":"10.1016/j.bios.2005.10.027","ISSN":"09565663","author":[{"dropping-particle":"","family":"Wang","given":"Joseph","non-dropping-particle":"","parse-names":false,"suffix":""}],"container-title":"Biosensors and Bioelectronics","id":"ITEM-1","issue":"10","issued":{"date-parts":[["2006","4"]]},"page":"1887-1892","title":"Electrochemical biosensors: Towards point-of-care cancer diagnostics","type":"article-journal","volume":"21"},"uris":["http://www.mendeley.com/documents/?uuid=4e3b5e99-112e-42cd-9e47-fcabbbe705f7"]}],"mendeley":{"formattedCitation":"(Wang, 2006)","plainTextFormattedCitation":"(Wang, 2006)","previouslyFormattedCitation":"(Wang, 2006)"},"properties":{"noteIndex":0},"schema":"https://github.com/citation-style-language/schema/raw/master/csl-citation.json"}</w:instrText>
      </w:r>
      <w:r w:rsidR="0025262B">
        <w:rPr>
          <w:rFonts w:ascii="Times New Roman" w:hAnsi="Times New Roman" w:cs="Times New Roman"/>
          <w:sz w:val="24"/>
          <w:szCs w:val="24"/>
        </w:rPr>
        <w:fldChar w:fldCharType="separate"/>
      </w:r>
      <w:r w:rsidR="00517964" w:rsidRPr="00517964">
        <w:rPr>
          <w:rFonts w:ascii="Times New Roman" w:hAnsi="Times New Roman" w:cs="Times New Roman"/>
          <w:noProof/>
          <w:sz w:val="24"/>
          <w:szCs w:val="24"/>
        </w:rPr>
        <w:t>(Wang, 2006)</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The ability to detect disease biomarkers accurately and rapidly at the point of care empowers healthcare professionals to make informed decisions, leading to better patient management and improved treatment outcomes. As research and development in nanotechnology continue, these biosensors are expected to play an increasingly vital role in advancing personalized medicine and improving global healthcare systems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982512">
        <w:rPr>
          <w:rFonts w:ascii="Times New Roman" w:hAnsi="Times New Roman" w:cs="Times New Roman"/>
          <w:sz w:val="24"/>
          <w:szCs w:val="24"/>
        </w:rPr>
        <w:instrText>ADDIN CSL_CITATION {"citationItems":[{"id":"ITEM-1","itemData":{"DOI":"10.1016/j.snb.2018.12.045","ISSN":"09254005","author":[{"dropping-particle":"","family":"Kim","given":"Bo-Yeong","non-dropping-particle":"","parse-names":false,"suffix":""},{"dropping-particle":"","family":"Lee","given":"Han-Byeol","non-dropping-particle":"","parse-names":false,"suffix":""},{"dropping-particle":"","family":"Lee","given":"Nae-Eung","non-dropping-particle":"","parse-names":false,"suffix":""}],"container-title":"Sensors and Actuators B: Chemical","id":"ITEM-1","issued":{"date-parts":[["2019","3"]]},"page":"312-320","title":"A durable, stretchable, and disposable electrochemical biosensor on three-dimensional micro-patterned stretchable substrate","type":"article-journal","volume":"283"},"uris":["http://www.mendeley.com/documents/?uuid=9a749bae-0e6e-4ac5-95c1-1b2643201953"]}],"mendeley":{"formattedCitation":"(Kim et al., 2019)","plainTextFormattedCitation":"(Kim et al., 2019)","previouslyFormattedCitation":"(Kim et al., 2019)"},"properties":{"noteIndex":0},"schema":"https://github.com/citation-style-language/schema/raw/master/csl-citation.json"}</w:instrText>
      </w:r>
      <w:r w:rsidR="0025262B">
        <w:rPr>
          <w:rFonts w:ascii="Times New Roman" w:hAnsi="Times New Roman" w:cs="Times New Roman"/>
          <w:sz w:val="24"/>
          <w:szCs w:val="24"/>
        </w:rPr>
        <w:fldChar w:fldCharType="separate"/>
      </w:r>
      <w:r w:rsidR="00842B74" w:rsidRPr="00842B74">
        <w:rPr>
          <w:rFonts w:ascii="Times New Roman" w:hAnsi="Times New Roman" w:cs="Times New Roman"/>
          <w:noProof/>
          <w:sz w:val="24"/>
          <w:szCs w:val="24"/>
        </w:rPr>
        <w:t>(Kim et al., 2019)</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DC1650" w:rsidRPr="000B3E45" w:rsidRDefault="000B3E45"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5.2 Environmental Monitoring</w:t>
      </w:r>
    </w:p>
    <w:p w:rsidR="00DC1650" w:rsidRPr="00A72D90" w:rsidRDefault="00DC1650"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Nanotechnology-based biosensors have emerged as powerful tools for environmental monitoring, offering significant advantages in detecting pollutants and toxins in various environmental matrices. The unique properties of nanomaterials enable the development of highly sensitive, selective, and portable biosensors, making them valuable instruments for ensuring environmental safety and sustainability</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073241">
        <w:rPr>
          <w:rFonts w:ascii="Times New Roman" w:hAnsi="Times New Roman" w:cs="Times New Roman"/>
          <w:sz w:val="24"/>
          <w:szCs w:val="24"/>
        </w:rPr>
        <w:instrText>ADDIN CSL_CITATION {"citationItems":[{"id":"ITEM-1","itemData":{"DOI":"10.3389/fchem.2020.00376","ISSN":"2296-2646","author":[{"dropping-particle":"","family":"Yaqoob","given":"Sundas Bahar","non-dropping-particle":"","parse-names":false,"suffix":""},{"dropping-particle":"","family":"Adnan","given":"Rohana","non-dropping-particle":"","parse-names":false,"suffix":""},{"dropping-particle":"","family":"Rameez Khan","given":"Raja Muhammad","non-dropping-particle":"","parse-names":false,"suffix":""},{"dropping-particle":"","family":"Rashid","given":"Mohammad","non-dropping-particle":"","parse-names":false,"suffix":""}],"container-title":"Frontiers in Chemistry","id":"ITEM-1","issued":{"date-parts":[["2020","6","3"]]},"title":"Gold, Silver, and Palladium Nanoparticles: A Chemical Tool for Biomedical Applications","type":"article-journal","volume":"8"},"uris":["http://www.mendeley.com/documents/?uuid=8dae7547-e4c3-47df-9320-bf91a364b20f"]}],"mendeley":{"formattedCitation":"(Yaqoob et al., 2020)","plainTextFormattedCitation":"(Yaqoob et al., 2020)","previouslyFormattedCitation":"(Yaqoob et al., 2020)"},"properties":{"noteIndex":0},"schema":"https://github.com/citation-style-language/schema/raw/master/csl-citation.json"}</w:instrText>
      </w:r>
      <w:r w:rsidR="0025262B">
        <w:rPr>
          <w:rFonts w:ascii="Times New Roman" w:hAnsi="Times New Roman" w:cs="Times New Roman"/>
          <w:sz w:val="24"/>
          <w:szCs w:val="24"/>
        </w:rPr>
        <w:fldChar w:fldCharType="separate"/>
      </w:r>
      <w:r w:rsidR="00982512" w:rsidRPr="00982512">
        <w:rPr>
          <w:rFonts w:ascii="Times New Roman" w:hAnsi="Times New Roman" w:cs="Times New Roman"/>
          <w:noProof/>
          <w:sz w:val="24"/>
          <w:szCs w:val="24"/>
        </w:rPr>
        <w:t>(Yaqoob et al., 2020)</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This section explores two key applications of nanotechnology-based biosensors in environmental monitoring:</w:t>
      </w:r>
    </w:p>
    <w:p w:rsidR="00DC1650" w:rsidRPr="000B3E45" w:rsidRDefault="00DC1650"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5.2.1 Det</w:t>
      </w:r>
      <w:r w:rsidR="000B3E45" w:rsidRPr="000B3E45">
        <w:rPr>
          <w:rFonts w:ascii="Times New Roman" w:hAnsi="Times New Roman" w:cs="Times New Roman"/>
          <w:b/>
          <w:sz w:val="24"/>
          <w:szCs w:val="24"/>
        </w:rPr>
        <w:t>ection of Pollutants and Toxins</w:t>
      </w:r>
    </w:p>
    <w:p w:rsidR="00DC1650" w:rsidRPr="00A72D90" w:rsidRDefault="00DC1650"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 xml:space="preserve">Environmental pollution poses a serious threat to ecosystems and human health. Nanotechnology-based biosensors play a crucial role in detecting and quantifying pollutants and toxins in environmental samples, such as soil, water, and air. These biosensors can be </w:t>
      </w:r>
      <w:r w:rsidRPr="00A72D90">
        <w:rPr>
          <w:rFonts w:ascii="Times New Roman" w:hAnsi="Times New Roman" w:cs="Times New Roman"/>
          <w:sz w:val="24"/>
          <w:szCs w:val="24"/>
        </w:rPr>
        <w:lastRenderedPageBreak/>
        <w:t>tailored to detect specific pollutants, including heavy metals, pesticides, industrial chemicals, and organic pollutants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C11DC4">
        <w:rPr>
          <w:rFonts w:ascii="Times New Roman" w:hAnsi="Times New Roman" w:cs="Times New Roman"/>
          <w:sz w:val="24"/>
          <w:szCs w:val="24"/>
        </w:rPr>
        <w:instrText>ADDIN CSL_CITATION {"citationItems":[{"id":"ITEM-1","itemData":{"DOI":"10.4014/jmb.1504.04010","ISSN":"1017-7825","author":[{"dropping-particle":"","family":"Nigam","given":"Vinod Kumar","non-dropping-particle":"","parse-names":false,"suffix":""},{"dropping-particle":"","family":"Shukla","given":"Pratyoosh","non-dropping-particle":"","parse-names":false,"suffix":""}],"container-title":"Journal of Microbiology and Biotechnology","id":"ITEM-1","issue":"11","issued":{"date-parts":[["2015","11","28"]]},"page":"1773-1781","title":"Enzyme Based Biosensors for Detection of Environmental Pollutants-A Review","type":"article-journal","volume":"25"},"uris":["http://www.mendeley.com/documents/?uuid=5f42a16d-e313-4274-95dd-9220952ef994"]}],"mendeley":{"formattedCitation":"(Nigam &amp; Shukla, 2015)","plainTextFormattedCitation":"(Nigam &amp; Shukla, 2015)","previouslyFormattedCitation":"(Nigam &amp; Shukla, 2015)"},"properties":{"noteIndex":0},"schema":"https://github.com/citation-style-language/schema/raw/master/csl-citation.json"}</w:instrText>
      </w:r>
      <w:r w:rsidR="0025262B">
        <w:rPr>
          <w:rFonts w:ascii="Times New Roman" w:hAnsi="Times New Roman" w:cs="Times New Roman"/>
          <w:sz w:val="24"/>
          <w:szCs w:val="24"/>
        </w:rPr>
        <w:fldChar w:fldCharType="separate"/>
      </w:r>
      <w:r w:rsidR="00073241" w:rsidRPr="00073241">
        <w:rPr>
          <w:rFonts w:ascii="Times New Roman" w:hAnsi="Times New Roman" w:cs="Times New Roman"/>
          <w:noProof/>
          <w:sz w:val="24"/>
          <w:szCs w:val="24"/>
        </w:rPr>
        <w:t>(Nigam &amp; Shukla, 2015)</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The functionalization of nanomaterials with specific receptors allows for the selective binding and detection of target pollutants, leading to enhanced sensitivity and accuracy. For instance, carbon nanotube-based biosensors have been used to detect heavy metal contaminants in water sources, providing real-time monitoring of water quality</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AD1805">
        <w:rPr>
          <w:rFonts w:ascii="Times New Roman" w:hAnsi="Times New Roman" w:cs="Times New Roman"/>
          <w:sz w:val="24"/>
          <w:szCs w:val="24"/>
        </w:rPr>
        <w:instrText>ADDIN CSL_CITATION {"citationItems":[{"id":"ITEM-1","itemData":{"DOI":"10.1002/elan.200703946","ISSN":"10400397","author":[{"dropping-particle":"","family":"Badihi-Mossberg","given":"Michal","non-dropping-particle":"","parse-names":false,"suffix":""},{"dropping-particle":"","family":"Buchner","given":"Virginia","non-dropping-particle":"","parse-names":false,"suffix":""},{"dropping-particle":"","family":"Rishpon","given":"Judith","non-dropping-particle":"","parse-names":false,"suffix":""}],"container-title":"Electroanalysis","id":"ITEM-1","issue":"19-20","issued":{"date-parts":[["2007","10"]]},"page":"2015-2028","title":"Electrochemical Biosensors for Pollutants in the Environment","type":"article-journal","volume":"19"},"uris":["http://www.mendeley.com/documents/?uuid=80e5bd13-26c5-4f5a-abf4-c1e2bc6c3c1c"]}],"mendeley":{"formattedCitation":"(Badihi-Mossberg et al., 2007)","plainTextFormattedCitation":"(Badihi-Mossberg et al., 2007)","previouslyFormattedCitation":"(Badihi-Mossberg et al., 2007)"},"properties":{"noteIndex":0},"schema":"https://github.com/citation-style-language/schema/raw/master/csl-citation.json"}</w:instrText>
      </w:r>
      <w:r w:rsidR="0025262B">
        <w:rPr>
          <w:rFonts w:ascii="Times New Roman" w:hAnsi="Times New Roman" w:cs="Times New Roman"/>
          <w:sz w:val="24"/>
          <w:szCs w:val="24"/>
        </w:rPr>
        <w:fldChar w:fldCharType="separate"/>
      </w:r>
      <w:r w:rsidR="00C11DC4" w:rsidRPr="00C11DC4">
        <w:rPr>
          <w:rFonts w:ascii="Times New Roman" w:hAnsi="Times New Roman" w:cs="Times New Roman"/>
          <w:noProof/>
          <w:sz w:val="24"/>
          <w:szCs w:val="24"/>
        </w:rPr>
        <w:t>(Badihi-Mossberg et al., 2007)</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Nanotechnology-based biosensors have also been applied to monitor air pollutants, such as volatile organic compounds (VOCs) and particulate matter, to assess air quality and potential health risks. The integration of nanotechnology with environmental monitoring enables early detection of pollution, enabling timely interventions to protect ecosystems and human populations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2A1B1F">
        <w:rPr>
          <w:rFonts w:ascii="Times New Roman" w:hAnsi="Times New Roman" w:cs="Times New Roman"/>
          <w:sz w:val="24"/>
          <w:szCs w:val="24"/>
        </w:rPr>
        <w:instrText>ADDIN CSL_CITATION {"citationItems":[{"id":"ITEM-1","itemData":{"DOI":"10.4103/0975-7406.72127","ISSN":"0975-7406","author":[{"dropping-particle":"","family":"Mody","given":"VickyV","non-dropping-particle":"","parse-names":false,"suffix":""},{"dropping-particle":"","family":"Siwale","given":"Rodney","non-dropping-particle":"","parse-names":false,"suffix":""},{"dropping-particle":"","family":"Singh","given":"Ajay","non-dropping-particle":"","parse-names":false,"suffix":""},{"dropping-particle":"","family":"Mody","given":"HardikR","non-dropping-particle":"","parse-names":false,"suffix":""}],"container-title":"Journal of Pharmacy And Bioallied Sciences","id":"ITEM-1","issue":"4","issued":{"date-parts":[["2010"]]},"page":"282","title":"Introduction to metallic nanoparticles","type":"article-journal","volume":"2"},"uris":["http://www.mendeley.com/documents/?uuid=77837ef8-ac19-47ba-b9ea-2591e803bdca"]}],"mendeley":{"formattedCitation":"(Mody et al., 2010)","plainTextFormattedCitation":"(Mody et al., 2010)","previouslyFormattedCitation":"(Mody et al., 2010)"},"properties":{"noteIndex":0},"schema":"https://github.com/citation-style-language/schema/raw/master/csl-citation.json"}</w:instrText>
      </w:r>
      <w:r w:rsidR="0025262B">
        <w:rPr>
          <w:rFonts w:ascii="Times New Roman" w:hAnsi="Times New Roman" w:cs="Times New Roman"/>
          <w:sz w:val="24"/>
          <w:szCs w:val="24"/>
        </w:rPr>
        <w:fldChar w:fldCharType="separate"/>
      </w:r>
      <w:r w:rsidR="00AD1805" w:rsidRPr="00AD1805">
        <w:rPr>
          <w:rFonts w:ascii="Times New Roman" w:hAnsi="Times New Roman" w:cs="Times New Roman"/>
          <w:noProof/>
          <w:sz w:val="24"/>
          <w:szCs w:val="24"/>
        </w:rPr>
        <w:t>(Mody et al., 2010)</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DC1650" w:rsidRPr="000B3E45" w:rsidRDefault="00DC1650"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5.2.2 Water and Air Quality Monitoring</w:t>
      </w:r>
    </w:p>
    <w:p w:rsidR="00DC1650" w:rsidRPr="00A72D90" w:rsidRDefault="00DC1650"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Water and air quality monitoring are critical for assessing the health of the environment and ensuring compliance with environmental regulations. Nanotechnology-based biosensors offer portable and real-time monitoring solutions, which are particularly beneficial for remote or hard-to-reach locations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2A1B1F">
        <w:rPr>
          <w:rFonts w:ascii="Times New Roman" w:hAnsi="Times New Roman" w:cs="Times New Roman"/>
          <w:sz w:val="24"/>
          <w:szCs w:val="24"/>
        </w:rPr>
        <w:instrText>ADDIN CSL_CITATION {"citationItems":[{"id":"ITEM-1","itemData":{"DOI":"10.3390/s21041109","ISSN":"1424-8220","abstract":"A biosensor is an integrated receptor-transducer device, which can convert a biological response into an electrical signal. The design and development of biosensors have taken a center stage for researchers or scientists in the recent decade owing to the wide range of biosensor applications, such as health care and disease diagnosis, environmental monitoring, water and food quality monitoring, and drug delivery. The main challenges involved in the biosensor progress are (i) the efficient capturing of biorecognition signals and the transformation of these signals into electrochemical, electrical, optical, gravimetric, or acoustic signals (transduction process), (ii) enhancing transducer performance i.e., increasing sensitivity, shorter response time, reproducibility, and low detection limits even to detect individual molecules, and (iii) miniaturization of the biosensing devices using micro-and nano-fabrication technologies. Those challenges can be met through the integration of sensing technology with nanomaterials, which range from zero- to three-dimensional, possessing a high surface-to-volume ratio, good conductivities, shock-bearing abilities, and color tunability. Nanomaterials (NMs) employed in the fabrication and nanobiosensors include nanoparticles (NPs) (high stability and high carrier capacity), nanowires (NWs) and nanorods (NRs) (capable of high detection sensitivity), carbon nanotubes (CNTs) (large surface area, high electrical and thermal conductivity), and quantum dots (QDs) (color tunability). Furthermore, these nanomaterials can themselves act as transduction elements. This review summarizes the evolution of biosensors, the types of biosensors based on their receptors, transducers, and modern approaches employed in biosensors using nanomaterials such as NPs (e.g., noble metal NPs and metal oxide NPs), NWs, NRs, CNTs, QDs, and dendrimers and their recent advancement in biosensing technology with the expansion of nanotechnology.","author":[{"dropping-particle":"","family":"Naresh","given":"Varnakavi.","non-dropping-particle":"","parse-names":false,"suffix":""},{"dropping-particle":"","family":"Lee","given":"Nohyun","non-dropping-particle":"","parse-names":false,"suffix":""}],"container-title":"Sensors","id":"ITEM-1","issue":"4","issued":{"date-parts":[["2021","2","5"]]},"page":"1109","title":"A Review on Biosensors and Recent Development of Nanostructured Materials-Enabled Biosensors","type":"article-journal","volume":"21"},"uris":["http://www.mendeley.com/documents/?uuid=fcc5c991-5a16-4f23-928a-ed147b50ddd5"]}],"mendeley":{"formattedCitation":"(Naresh &amp; Lee, 2021)","plainTextFormattedCitation":"(Naresh &amp; Lee, 2021)","previouslyFormattedCitation":"(Naresh &amp; Lee, 2021)"},"properties":{"noteIndex":0},"schema":"https://github.com/citation-style-language/schema/raw/master/csl-citation.json"}</w:instrText>
      </w:r>
      <w:r w:rsidR="0025262B">
        <w:rPr>
          <w:rFonts w:ascii="Times New Roman" w:hAnsi="Times New Roman" w:cs="Times New Roman"/>
          <w:sz w:val="24"/>
          <w:szCs w:val="24"/>
        </w:rPr>
        <w:fldChar w:fldCharType="separate"/>
      </w:r>
      <w:r w:rsidR="002A1B1F" w:rsidRPr="002A1B1F">
        <w:rPr>
          <w:rFonts w:ascii="Times New Roman" w:hAnsi="Times New Roman" w:cs="Times New Roman"/>
          <w:noProof/>
          <w:sz w:val="24"/>
          <w:szCs w:val="24"/>
        </w:rPr>
        <w:t>(Naresh &amp; Lee, 2021)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These biosensors can be incorporated into wearable devices, unmanned aerial vehicles (drones), or distributed sensor networks to provide comprehensive and continuous monitoring of water bodies and the atmosphere</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A55EC6">
        <w:rPr>
          <w:rFonts w:ascii="Times New Roman" w:hAnsi="Times New Roman" w:cs="Times New Roman"/>
          <w:sz w:val="24"/>
          <w:szCs w:val="24"/>
        </w:rPr>
        <w:instrText>ADDIN CSL_CITATION {"citationItems":[{"id":"ITEM-1","itemData":{"DOI":"10.1016/j.onano.2022.100076","ISSN":"23529520","author":[{"dropping-particle":"","family":"Nadaf","given":"Sameer J.","non-dropping-particle":"","parse-names":false,"suffix":""},{"dropping-particle":"","family":"Jadhav","given":"Namdeo R.","non-dropping-particle":"","parse-names":false,"suffix":""},{"dropping-particle":"","family":"Naikwadi","given":"Heena S.","non-dropping-particle":"","parse-names":false,"suffix":""},{"dropping-particle":"","family":"Savekar","given":"Pranav L.","non-dropping-particle":"","parse-names":false,"suffix":""},{"dropping-particle":"","family":"Sapkal","given":"Isha D.","non-dropping-particle":"","parse-names":false,"suffix":""},{"dropping-particle":"","family":"Kambli","given":"Mugdha M.","non-dropping-particle":"","parse-names":false,"suffix":""},{"dropping-particle":"","family":"Desai","given":"Indrajeet A.","non-dropping-particle":"","parse-names":false,"suffix":""}],"container-title":"OpenNano","id":"ITEM-1","issued":{"date-parts":[["2022","11"]]},"page":"100076","title":"Green synthesis of gold and silver nanoparticles: Updates on research, patents, and future prospects","type":"article-journal","volume":"8"},"uris":["http://www.mendeley.com/documents/?uuid=d606ec15-76d9-414e-94b1-891644783e7e"]}],"mendeley":{"formattedCitation":"(Nadaf et al., 2022)","plainTextFormattedCitation":"(Nadaf et al., 2022)","previouslyFormattedCitation":"(Nadaf et al., 2022)"},"properties":{"noteIndex":0},"schema":"https://github.com/citation-style-language/schema/raw/master/csl-citation.json"}</w:instrText>
      </w:r>
      <w:r w:rsidR="0025262B">
        <w:rPr>
          <w:rFonts w:ascii="Times New Roman" w:hAnsi="Times New Roman" w:cs="Times New Roman"/>
          <w:sz w:val="24"/>
          <w:szCs w:val="24"/>
        </w:rPr>
        <w:fldChar w:fldCharType="separate"/>
      </w:r>
      <w:r w:rsidR="002A1B1F" w:rsidRPr="002A1B1F">
        <w:rPr>
          <w:rFonts w:ascii="Times New Roman" w:hAnsi="Times New Roman" w:cs="Times New Roman"/>
          <w:noProof/>
          <w:sz w:val="24"/>
          <w:szCs w:val="24"/>
        </w:rPr>
        <w:t>(Nadaf et al., 2022)</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For example, nanoparticle-based biosensors have been used to detect microbial contaminants in water sources, helping to identify potential health risks associated with waterborne diseases. Additionally, graphene-based biosensors integrated into air quality monitoring devices can rapidly detect and quantify air pollutants, aiding in pollution source identification and control. The ability to obtain real-time data on water and air quality using nanotechnology-based biosensors allows for timely and effective decision-making in managing environmental issues and implementing pollution control measures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FC0754">
        <w:rPr>
          <w:rFonts w:ascii="Times New Roman" w:hAnsi="Times New Roman" w:cs="Times New Roman"/>
          <w:sz w:val="24"/>
          <w:szCs w:val="24"/>
        </w:rPr>
        <w:instrText>ADDIN CSL_CITATION {"citationItems":[{"id":"ITEM-1","itemData":{"DOI":"10.1039/b802920m","ISSN":"0003-2654","author":[{"dropping-particle":"","family":"Palchetti","given":"Ilaria","non-dropping-particle":"","parse-names":false,"suffix":""},{"dropping-particle":"","family":"Mascini","given":"Marco","non-dropping-particle":"","parse-names":false,"suffix":""}],"container-title":"The Analyst","id":"ITEM-1","issue":"7","issued":{"date-parts":[["2008"]]},"page":"846","title":"Nucleic acid biosensors for environmental pollution monitoring","type":"article-journal","volume":"133"},"uris":["http://www.mendeley.com/documents/?uuid=c80a3291-fea2-4312-8671-dd8d84bc6b55"]}],"mendeley":{"formattedCitation":"(Palchetti &amp; Mascini, 2008)","plainTextFormattedCitation":"(Palchetti &amp; Mascini, 2008)","previouslyFormattedCitation":"(Palchetti &amp; Mascini, 2008)"},"properties":{"noteIndex":0},"schema":"https://github.com/citation-style-language/schema/raw/master/csl-citation.json"}</w:instrText>
      </w:r>
      <w:r w:rsidR="0025262B">
        <w:rPr>
          <w:rFonts w:ascii="Times New Roman" w:hAnsi="Times New Roman" w:cs="Times New Roman"/>
          <w:sz w:val="24"/>
          <w:szCs w:val="24"/>
        </w:rPr>
        <w:fldChar w:fldCharType="separate"/>
      </w:r>
      <w:r w:rsidR="00A55EC6" w:rsidRPr="00A55EC6">
        <w:rPr>
          <w:rFonts w:ascii="Times New Roman" w:hAnsi="Times New Roman" w:cs="Times New Roman"/>
          <w:noProof/>
          <w:sz w:val="24"/>
          <w:szCs w:val="24"/>
        </w:rPr>
        <w:t>(Palchetti &amp; Mascini, 2008)</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r w:rsidR="000B3E45">
        <w:rPr>
          <w:rFonts w:ascii="Times New Roman" w:hAnsi="Times New Roman" w:cs="Times New Roman"/>
          <w:sz w:val="24"/>
          <w:szCs w:val="24"/>
        </w:rPr>
        <w:t xml:space="preserve"> </w:t>
      </w:r>
      <w:r w:rsidRPr="00A72D90">
        <w:rPr>
          <w:rFonts w:ascii="Times New Roman" w:hAnsi="Times New Roman" w:cs="Times New Roman"/>
          <w:sz w:val="24"/>
          <w:szCs w:val="24"/>
        </w:rPr>
        <w:t>By leveraging the unique properties of nanomaterials and their integration into biosensors, environmental monitoring becomes more efficient, cost-effective, and accessible. Nanotechnology-based biosensors contribute to a better understanding of environmental pollution, enabling policymakers, researchers, and communities to take proactive steps towards preserving and safeguarding the environment for future generations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54241D">
        <w:rPr>
          <w:rFonts w:ascii="Times New Roman" w:hAnsi="Times New Roman" w:cs="Times New Roman"/>
          <w:sz w:val="24"/>
          <w:szCs w:val="24"/>
        </w:rPr>
        <w:instrText>ADDIN CSL_CITATION {"citationItems":[{"id":"ITEM-1","itemData":{"DOI":"10.1080/21691401.2018.1449118","ISSN":"2169-1401","author":[{"dropping-particle":"","family":"Chugh","given":"Heerak","non-dropping-particle":"","parse-names":false,"suffix":""},{"dropping-particle":"","family":"Sood","given":"Damini","non-dropping-particle":"","parse-names":false,"suffix":""},{"dropping-particle":"","family":"Chandra","given":"Ishita","non-dropping-particle":"","parse-names":false,"suffix":""},{"dropping-particle":"","family":"Tomar","given":"Vartika","non-dropping-particle":"","parse-names":false,"suffix":""},{"dropping-particle":"","family":"Dhawan","given":"Gagan","non-dropping-particle":"","parse-names":false,"suffix":""},{"dropping-particle":"","family":"Chandra","given":"Ramesh","non-dropping-particle":"","parse-names":false,"suffix":""}],"container-title":"Artificial Cells, Nanomedicine, and Biotechnology","id":"ITEM-1","issue":"sup1","issued":{"date-parts":[["2018","10","31"]]},"page":"1210-1220","title":"Role of gold and silver nanoparticles in cancer nano-medicine","type":"article-journal","volume":"46"},"uris":["http://www.mendeley.com/documents/?uuid=a6e7cdfd-53ed-4ee8-92f7-85cc1896ff58"]}],"mendeley":{"formattedCitation":"(Chugh et al., 2018)","plainTextFormattedCitation":"(Chugh et al., 2018)","previouslyFormattedCitation":"(Chugh et al., 2018)"},"properties":{"noteIndex":0},"schema":"https://github.com/citation-style-language/schema/raw/master/csl-citation.json"}</w:instrText>
      </w:r>
      <w:r w:rsidR="0025262B">
        <w:rPr>
          <w:rFonts w:ascii="Times New Roman" w:hAnsi="Times New Roman" w:cs="Times New Roman"/>
          <w:sz w:val="24"/>
          <w:szCs w:val="24"/>
        </w:rPr>
        <w:fldChar w:fldCharType="separate"/>
      </w:r>
      <w:r w:rsidR="00FC0754" w:rsidRPr="00FC0754">
        <w:rPr>
          <w:rFonts w:ascii="Times New Roman" w:hAnsi="Times New Roman" w:cs="Times New Roman"/>
          <w:noProof/>
          <w:sz w:val="24"/>
          <w:szCs w:val="24"/>
        </w:rPr>
        <w:t>(Chugh et al., 2018)</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r w:rsidR="00C23F88" w:rsidRPr="00A72D90">
        <w:rPr>
          <w:rFonts w:ascii="Times New Roman" w:hAnsi="Times New Roman" w:cs="Times New Roman"/>
          <w:sz w:val="24"/>
          <w:szCs w:val="24"/>
        </w:rPr>
        <w:t xml:space="preserve">  </w:t>
      </w:r>
    </w:p>
    <w:p w:rsidR="000B3D9B" w:rsidRPr="000B3E45" w:rsidRDefault="000B3D9B"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5.3 Fo</w:t>
      </w:r>
      <w:r w:rsidR="000B3E45" w:rsidRPr="000B3E45">
        <w:rPr>
          <w:rFonts w:ascii="Times New Roman" w:hAnsi="Times New Roman" w:cs="Times New Roman"/>
          <w:b/>
          <w:sz w:val="24"/>
          <w:szCs w:val="24"/>
        </w:rPr>
        <w:t>od Safety and Quality Assurance</w:t>
      </w:r>
    </w:p>
    <w:p w:rsidR="000B3D9B" w:rsidRPr="00A72D90" w:rsidRDefault="000B3D9B"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lastRenderedPageBreak/>
        <w:t>Nanotechnology-based biosensors have emerged as indispensable tools for ensuring food safety and quality assurance. With their high sensitivity, rapid response time, and specificity, these biosensors offer significant advantages in detecting pathogens and monitoring food spoilage</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D324E6">
        <w:rPr>
          <w:rFonts w:ascii="Times New Roman" w:hAnsi="Times New Roman" w:cs="Times New Roman"/>
          <w:sz w:val="24"/>
          <w:szCs w:val="24"/>
        </w:rPr>
        <w:instrText>ADDIN CSL_CITATION {"citationItems":[{"id":"ITEM-1","itemData":{"DOI":"10.1016/j.copbio.2016.11.012","ISSN":"09581669","author":[{"dropping-particle":"","family":"Eleftheriadou","given":"Mary","non-dropping-particle":"","parse-names":false,"suffix":""},{"dropping-particle":"","family":"Pyrgiotakis","given":"Georgios","non-dropping-particle":"","parse-names":false,"suffix":""},{"dropping-particle":"","family":"Demokritou","given":"Philip","non-dropping-particle":"","parse-names":false,"suffix":""}],"container-title":"Current Opinion in Biotechnology","id":"ITEM-1","issued":{"date-parts":[["2017","4"]]},"page":"87-93","title":"Nanotechnology to the rescue: using nano-enabled approaches in microbiological food safety and quality","type":"article-journal","volume":"44"},"uris":["http://www.mendeley.com/documents/?uuid=3567ef7d-c2db-45b8-8ea8-a41badaf43af"]}],"mendeley":{"formattedCitation":"(Eleftheriadou et al., 2017)","plainTextFormattedCitation":"(Eleftheriadou et al., 2017)","previouslyFormattedCitation":"(Eleftheriadou et al., 2017)"},"properties":{"noteIndex":0},"schema":"https://github.com/citation-style-language/schema/raw/master/csl-citation.json"}</w:instrText>
      </w:r>
      <w:r w:rsidR="0025262B">
        <w:rPr>
          <w:rFonts w:ascii="Times New Roman" w:hAnsi="Times New Roman" w:cs="Times New Roman"/>
          <w:sz w:val="24"/>
          <w:szCs w:val="24"/>
        </w:rPr>
        <w:fldChar w:fldCharType="separate"/>
      </w:r>
      <w:r w:rsidR="0054241D" w:rsidRPr="0054241D">
        <w:rPr>
          <w:rFonts w:ascii="Times New Roman" w:hAnsi="Times New Roman" w:cs="Times New Roman"/>
          <w:noProof/>
          <w:sz w:val="24"/>
          <w:szCs w:val="24"/>
        </w:rPr>
        <w:t>(Eleftheriadou et al., 2017)</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This section explores two key applications of nanotechnology-based biosensors in the food industry:</w:t>
      </w:r>
    </w:p>
    <w:p w:rsidR="000B3D9B" w:rsidRPr="000B3E45" w:rsidRDefault="000B3E45"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5.3.1 Pathogen Detection</w:t>
      </w:r>
    </w:p>
    <w:p w:rsidR="000B3D9B" w:rsidRPr="00A72D90" w:rsidRDefault="000B3D9B"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Contamination of food products by pathogens, such as bacteria, viruses, and parasites, can lead to foodborne illnesses and outbreaks. Nanotechnology-based biosensors play a crucial role in detecting and identifying pathogenic microorganisms in food samples. These biosensors can be designed to target specific pathogen biomarkers or antigens, enabling rapid and sensitive pathogen detection</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D324E6">
        <w:rPr>
          <w:rFonts w:ascii="Times New Roman" w:hAnsi="Times New Roman" w:cs="Times New Roman"/>
          <w:sz w:val="24"/>
          <w:szCs w:val="24"/>
        </w:rPr>
        <w:instrText>ADDIN CSL_CITATION {"citationItems":[{"id":"ITEM-1","itemData":{"DOI":"10.1016/j.bios.2018.01.049","ISSN":"09565663","author":[{"dropping-particle":"","family":"Lv","given":"Man","non-dropping-particle":"","parse-names":false,"suffix":""},{"dropping-particle":"","family":"Liu","given":"Yang","non-dropping-particle":"","parse-names":false,"suffix":""},{"dropping-particle":"","family":"Geng","given":"Jinhui","non-dropping-particle":"","parse-names":false,"suffix":""},{"dropping-particle":"","family":"Kou","given":"Xiaohong","non-dropping-particle":"","parse-names":false,"suffix":""},{"dropping-particle":"","family":"Xin","given":"Zhihong","non-dropping-particle":"","parse-names":false,"suffix":""},{"dropping-particle":"","family":"Yang","given":"Dayong","non-dropping-particle":"","parse-names":false,"suffix":""}],"container-title":"Biosensors and Bioelectronics","id":"ITEM-1","issued":{"date-parts":[["2018","5"]]},"page":"122-128","title":"Engineering nanomaterials-based biosensors for food safety detection","type":"article-journal","volume":"106"},"uris":["http://www.mendeley.com/documents/?uuid=2c71b287-74f3-453b-b5a6-46df72fda326"]}],"mendeley":{"formattedCitation":"(Lv et al., 2018)","plainTextFormattedCitation":"(Lv et al., 2018)","previouslyFormattedCitation":"(Lv et al., 2018)"},"properties":{"noteIndex":0},"schema":"https://github.com/citation-style-language/schema/raw/master/csl-citation.json"}</w:instrText>
      </w:r>
      <w:r w:rsidR="0025262B">
        <w:rPr>
          <w:rFonts w:ascii="Times New Roman" w:hAnsi="Times New Roman" w:cs="Times New Roman"/>
          <w:sz w:val="24"/>
          <w:szCs w:val="24"/>
        </w:rPr>
        <w:fldChar w:fldCharType="separate"/>
      </w:r>
      <w:r w:rsidR="00D324E6" w:rsidRPr="00D324E6">
        <w:rPr>
          <w:rFonts w:ascii="Times New Roman" w:hAnsi="Times New Roman" w:cs="Times New Roman"/>
          <w:noProof/>
          <w:sz w:val="24"/>
          <w:szCs w:val="24"/>
        </w:rPr>
        <w:t>(Lv et al., 2018)</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For example, gold nanoparticle-based biosensors functionalized with specific antibodies can selectively bind to pathogenic bacteria, allowing for their quantification through optical or electrochemical signals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691805">
        <w:rPr>
          <w:rFonts w:ascii="Times New Roman" w:hAnsi="Times New Roman" w:cs="Times New Roman"/>
          <w:sz w:val="24"/>
          <w:szCs w:val="24"/>
        </w:rPr>
        <w:instrText>ADDIN CSL_CITATION {"citationItems":[{"id":"ITEM-1","itemData":{"DOI":"10.1155/2017/5919836","ISSN":"1687-4110","abstract":"With the advent of nanotechnology, many related industries rapidly developed over the recent past. Generally, top-down and bottom-up approaches are the two major processes used to synthesize nanoparticles; most of these require high temperatures, vacuum conditions, and harsh/toxic chemicals. As a consequence, adverse effects impacted organisms including humans. Some synthesis methods are expensive and time-consuming. As a corollary, the concept of “green nanotechnology” emerged with the green synthesis of nanoparticles commencing a new epoch in nanotechnology. This involves the synthesis of nanomaterial from microorganisms, macroorganisms, and other biological materials. Honey is documented as the world’s oldest food source with exceptional medical, chemical, physical, and pharmaceutical values. Honey mediated green synthesis is a relatively novel concept used during the past few years to synthesize gold, silver, carbon, platinum, and palladium nanoparticles. Honey acts as both a stabilizing and a reducing agent and importantly functions as a precursor in nanoparticle synthesis. This method usually requires room temperature and does not produce toxic byproducts. In conclusion, honey mediated green synthesis of nanoparticles provides a simple, cost effective, biocompatible, reproducible, rapid, and safe method. The special activity of honey functionalized nanoparticles may provide valuable end products with numerous applications in diverse fields.","author":[{"dropping-particle":"","family":"Balasooriya","given":"Eranga Roshan","non-dropping-particle":"","parse-names":false,"suffix":""},{"dropping-particle":"","family":"Jayasinghe","given":"Chanika Dilumi","non-dropping-particle":"","parse-names":false,"suffix":""},{"dropping-particle":"","family":"Jayawardena","given":"Uthpala Apekshani","non-dropping-particle":"","parse-names":false,"suffix":""},{"dropping-particle":"","family":"Ruwanthika","given":"Ranasinghe Weerakkodige Dulashani","non-dropping-particle":"","parse-names":false,"suffix":""},{"dropping-particle":"","family":"Mendis de Silva","given":"Rohini","non-dropping-particle":"","parse-names":false,"suffix":""},{"dropping-particle":"","family":"Udagama","given":"Preethi Vidya","non-dropping-particle":"","parse-names":false,"suffix":""}],"container-title":"Journal of Nanomaterials","id":"ITEM-1","issued":{"date-parts":[["2017"]]},"page":"1-10","title":"Honey Mediated Green Synthesis of Nanoparticles: New Era of Safe Nanotechnology","type":"article-journal","volume":"2017"},"uris":["http://www.mendeley.com/documents/?uuid=4e9f35a1-5537-4be4-9fb4-b2aa17f5c349"]}],"mendeley":{"formattedCitation":"(Balasooriya et al., 2017)","plainTextFormattedCitation":"(Balasooriya et al., 2017)","previouslyFormattedCitation":"(Balasooriya et al., 2017)"},"properties":{"noteIndex":0},"schema":"https://github.com/citation-style-language/schema/raw/master/csl-citation.json"}</w:instrText>
      </w:r>
      <w:r w:rsidR="0025262B">
        <w:rPr>
          <w:rFonts w:ascii="Times New Roman" w:hAnsi="Times New Roman" w:cs="Times New Roman"/>
          <w:sz w:val="24"/>
          <w:szCs w:val="24"/>
        </w:rPr>
        <w:fldChar w:fldCharType="separate"/>
      </w:r>
      <w:r w:rsidR="005E7E72" w:rsidRPr="005E7E72">
        <w:rPr>
          <w:rFonts w:ascii="Times New Roman" w:hAnsi="Times New Roman" w:cs="Times New Roman"/>
          <w:noProof/>
          <w:sz w:val="24"/>
          <w:szCs w:val="24"/>
        </w:rPr>
        <w:t>(Balasooriya et al., 2017)</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Additionally, nanotechnology-based biosensors integrated into portable devices enable on-site testing at various stages of the food supply chain, from production to distribution and retail. Such rapid pathogen detection helps prevent contaminated products from reaching consumers, minimizing the risk of foodborne illnesses and ensuring food safety</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5E7E72">
        <w:rPr>
          <w:rFonts w:ascii="Times New Roman" w:hAnsi="Times New Roman" w:cs="Times New Roman"/>
          <w:sz w:val="24"/>
          <w:szCs w:val="24"/>
        </w:rPr>
        <w:instrText>ADDIN CSL_CITATION {"citationItems":[{"id":"ITEM-1","itemData":{"DOI":"10.3390/bios13010040","ISSN":"2079-6374","abstract":"Biosensors are modern engineering tools that can be widely used for various technological applications. In the recent past, biosensors have been widely used in a broad application spectrum including industrial process control, the military, environmental monitoring, health care, microbiology, and food quality control. Biosensors are also used specifically for monitoring environmental pollution, detecting toxic elements’ presence, the presence of bio-hazardous viruses or bacteria in organic matter, and biomolecule detection in clinical diagnostics. Moreover, deep medical applications such as well-being monitoring, chronic disease treatment, and in vitro medical examination studies such as the screening of infectious diseases for early detection. The scope for expanding the use of biosensors is very high owing to their inherent advantages such as ease of use, scalability, and simple manufacturing process. Biosensor technology is more prevalent as a large-scale, low cost, and enhanced technology in the modern medical field. Integration of nanotechnology with biosensors has shown the development path for the novel sensing mechanisms and biosensors as they enhance the performance and sensing ability of the currently used biosensors. Nanoscale dimensional integration promotes the formulation of biosensors with simple and rapid detection of molecules along with the detection of single biomolecules where they can also be evaluated and analyzed critically. Nanomaterials are used for the manufacturing of nano-biosensors and the nanomaterials commonly used include nanoparticles, nanowires, carbon nanotubes (CNTs), nanorods, and quantum dots (QDs). Nanomaterials possess various advantages such as color tunability, high detection sensitivity, a large surface area, high carrier capacity, high stability, and high thermal and electrical conductivity. The current review focuses on nanotechnology-enabled biosensors, their fundamentals, and architectural design. The review also expands the view on the materials used for fabricating biosensors and the probable applications of nanotechnology-enabled biosensors.","author":[{"dropping-particle":"","family":"Ramesh","given":"Manickam","non-dropping-particle":"","parse-names":false,"suffix":""},{"dropping-particle":"","family":"Janani","given":"Ravichandran","non-dropping-particle":"","parse-names":false,"suffix":""},{"dropping-particle":"","family":"Deepa","given":"Chinnaiyan","non-dropping-particle":"","parse-names":false,"suffix":""},{"dropping-particle":"","family":"Rajeshkumar","given":"Lakshminarasimhan","non-dropping-particle":"","parse-names":false,"suffix":""}],"container-title":"Biosensors","id":"ITEM-1","issue":"1","issued":{"date-parts":[["2022","12","27"]]},"page":"40","title":"Nanotechnology-Enabled Biosensors: A Review of Fundamentals, Design Principles, Materials, and Applications","type":"article-journal","volume":"13"},"uris":["http://www.mendeley.com/documents/?uuid=38f6a4a2-4070-4144-8799-0098c2d142d0"]}],"mendeley":{"formattedCitation":"(Ramesh et al., 2022)","plainTextFormattedCitation":"(Ramesh et al., 2022)","previouslyFormattedCitation":"(Ramesh et al., 2022)"},"properties":{"noteIndex":0},"schema":"https://github.com/citation-style-language/schema/raw/master/csl-citation.json"}</w:instrText>
      </w:r>
      <w:r w:rsidR="0025262B">
        <w:rPr>
          <w:rFonts w:ascii="Times New Roman" w:hAnsi="Times New Roman" w:cs="Times New Roman"/>
          <w:sz w:val="24"/>
          <w:szCs w:val="24"/>
        </w:rPr>
        <w:fldChar w:fldCharType="separate"/>
      </w:r>
      <w:r w:rsidR="00D324E6" w:rsidRPr="00D324E6">
        <w:rPr>
          <w:rFonts w:ascii="Times New Roman" w:hAnsi="Times New Roman" w:cs="Times New Roman"/>
          <w:noProof/>
          <w:sz w:val="24"/>
          <w:szCs w:val="24"/>
        </w:rPr>
        <w:t>(Ramesh et al., 2022)</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0B3D9B" w:rsidRPr="000B3E45" w:rsidRDefault="000B3E45"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5.3.2 Food Spoilage Monitoring</w:t>
      </w:r>
    </w:p>
    <w:p w:rsidR="000B3D9B" w:rsidRPr="00A72D90" w:rsidRDefault="000B3D9B"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Monitoring food spoilage is crucial for maintaining food quality and preventing economic losses in the food industry. Nanotechnology-based biosensors can detect specific spoilage markers, such as volatile organic compounds (VOCs) or enzymatic activity, which are indicative of food degradation</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007E1C">
        <w:rPr>
          <w:rFonts w:ascii="Times New Roman" w:hAnsi="Times New Roman" w:cs="Times New Roman"/>
          <w:sz w:val="24"/>
          <w:szCs w:val="24"/>
        </w:rPr>
        <w:instrText>ADDIN CSL_CITATION {"citationItems":[{"id":"ITEM-1","itemData":{"DOI":"10.1007/978-3-030-98820-3_11","author":[{"dropping-particle":"","family":"Fathima","given":"Aksa","non-dropping-particle":"","parse-names":false,"suffix":""},{"dropping-particle":"","family":"Chiome","given":"Tafadzwa Justin","non-dropping-particle":"","parse-names":false,"suffix":""},{"dropping-particle":"","family":"Catherine","given":"Archer Ann","non-dropping-particle":"","parse-names":false,"suffix":""},{"dropping-particle":"","family":"Egbuna","given":"Chukwuebuka","non-dropping-particle":"","parse-names":false,"suffix":""},{"dropping-particle":"","family":"Achar","given":"Raghu Ram","non-dropping-particle":"","parse-names":false,"suffix":""},{"dropping-particle":"","family":"Srinivasan","given":"Asha","non-dropping-particle":"","parse-names":false,"suffix":""}],"container-title":"Application of Nanotechnology in Food Science, Processing and Packaging","id":"ITEM-1","issued":{"date-parts":[["2022"]]},"page":"169-188","publisher":"Springer International Publishing","publisher-place":"Cham","title":"Smart Use of Nanomaterials as Sensors for Detection and Monitoring of Food Spoilage","type":"chapter"},"uris":["http://www.mendeley.com/documents/?uuid=c54c524f-b131-4188-87d1-2f01454b6abd"]}],"mendeley":{"formattedCitation":"(Fathima et al., 2022)","plainTextFormattedCitation":"(Fathima et al., 2022)","previouslyFormattedCitation":"(Fathima et al., 2022)"},"properties":{"noteIndex":0},"schema":"https://github.com/citation-style-language/schema/raw/master/csl-citation.json"}</w:instrText>
      </w:r>
      <w:r w:rsidR="0025262B">
        <w:rPr>
          <w:rFonts w:ascii="Times New Roman" w:hAnsi="Times New Roman" w:cs="Times New Roman"/>
          <w:sz w:val="24"/>
          <w:szCs w:val="24"/>
        </w:rPr>
        <w:fldChar w:fldCharType="separate"/>
      </w:r>
      <w:r w:rsidR="00691805" w:rsidRPr="00691805">
        <w:rPr>
          <w:rFonts w:ascii="Times New Roman" w:hAnsi="Times New Roman" w:cs="Times New Roman"/>
          <w:noProof/>
          <w:sz w:val="24"/>
          <w:szCs w:val="24"/>
        </w:rPr>
        <w:t>(Fathima et al., 2022)</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For instance, biosensors based on nanomaterials like carbon nanotubes or quantum dots can detect changes in gas emissions or fluorescence patterns associated with food spoilage. These biosensors provide real-time and non-invasive monitoring, allowing for early detection of spoilage and helping to optimize food storage conditions and shelf life</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007E1C">
        <w:rPr>
          <w:rFonts w:ascii="Times New Roman" w:hAnsi="Times New Roman" w:cs="Times New Roman"/>
          <w:sz w:val="24"/>
          <w:szCs w:val="24"/>
        </w:rPr>
        <w:instrText>ADDIN CSL_CITATION {"citationItems":[{"id":"ITEM-1","itemData":{"DOI":"10.1007/s11947-010-0328-2","ISSN":"1935-5130","author":[{"dropping-particle":"","family":"Neethirajan","given":"Suresh","non-dropping-particle":"","parse-names":false,"suffix":""},{"dropping-particle":"","family":"Jayas","given":"Digvir S.","non-dropping-particle":"","parse-names":false,"suffix":""}],"container-title":"Food and Bioprocess Technology","id":"ITEM-1","issue":"1","issued":{"date-parts":[["2011","1","19"]]},"page":"39-47","title":"Nanotechnology for the Food and Bioprocessing Industries","type":"article-journal","volume":"4"},"uris":["http://www.mendeley.com/documents/?uuid=e5b92029-a6c1-48c4-8a11-712c2601f3e4"]}],"mendeley":{"formattedCitation":"(Neethirajan &amp; Jayas, 2011)","plainTextFormattedCitation":"(Neethirajan &amp; Jayas, 2011)","previouslyFormattedCitation":"(Neethirajan &amp; Jayas, 2011)"},"properties":{"noteIndex":0},"schema":"https://github.com/citation-style-language/schema/raw/master/csl-citation.json"}</w:instrText>
      </w:r>
      <w:r w:rsidR="0025262B">
        <w:rPr>
          <w:rFonts w:ascii="Times New Roman" w:hAnsi="Times New Roman" w:cs="Times New Roman"/>
          <w:sz w:val="24"/>
          <w:szCs w:val="24"/>
        </w:rPr>
        <w:fldChar w:fldCharType="separate"/>
      </w:r>
      <w:r w:rsidR="00007E1C" w:rsidRPr="00007E1C">
        <w:rPr>
          <w:rFonts w:ascii="Times New Roman" w:hAnsi="Times New Roman" w:cs="Times New Roman"/>
          <w:noProof/>
          <w:sz w:val="24"/>
          <w:szCs w:val="24"/>
        </w:rPr>
        <w:t>(Neethirajan &amp; Jayas, 2011)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Furthermore, the integration of nanotechnology with smart packaging materials enables the development of intelligent packaging that can indicate the freshness or spoilage status of the packaged food, providing consumers with reliable information about the product's quality</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2D485F">
        <w:rPr>
          <w:rFonts w:ascii="Times New Roman" w:hAnsi="Times New Roman" w:cs="Times New Roman"/>
          <w:sz w:val="24"/>
          <w:szCs w:val="24"/>
        </w:rPr>
        <w:instrText>ADDIN CSL_CITATION {"citationItems":[{"id":"ITEM-1","itemData":{"DOI":"10.1016/j.copbio.2016.11.012","ISSN":"09581669","author":[{"dropping-particle":"","family":"Eleftheriadou","given":"Mary","non-dropping-particle":"","parse-names":false,"suffix":""},{"dropping-particle":"","family":"Pyrgiotakis","given":"Georgios","non-dropping-particle":"","parse-names":false,"suffix":""},{"dropping-particle":"","family":"Demokritou","given":"Philip","non-dropping-particle":"","parse-names":false,"suffix":""}],"container-title":"Current Opinion in Biotechnology","id":"ITEM-1","issued":{"date-parts":[["2017","4"]]},"page":"87-93","title":"Nanotechnology to the rescue: using nano-enabled approaches in microbiological food safety and quality","type":"article-journal","volume":"44"},"uris":["http://www.mendeley.com/documents/?uuid=3567ef7d-c2db-45b8-8ea8-a41badaf43af"]}],"mendeley":{"formattedCitation":"(Eleftheriadou et al., 2017)","plainTextFormattedCitation":"(Eleftheriadou et al., 2017)","previouslyFormattedCitation":"(Eleftheriadou et al., 2017)"},"properties":{"noteIndex":0},"schema":"https://github.com/citation-style-language/schema/raw/master/csl-citation.json"}</w:instrText>
      </w:r>
      <w:r w:rsidR="0025262B">
        <w:rPr>
          <w:rFonts w:ascii="Times New Roman" w:hAnsi="Times New Roman" w:cs="Times New Roman"/>
          <w:sz w:val="24"/>
          <w:szCs w:val="24"/>
        </w:rPr>
        <w:fldChar w:fldCharType="separate"/>
      </w:r>
      <w:r w:rsidR="00007E1C" w:rsidRPr="00007E1C">
        <w:rPr>
          <w:rFonts w:ascii="Times New Roman" w:hAnsi="Times New Roman" w:cs="Times New Roman"/>
          <w:noProof/>
          <w:sz w:val="24"/>
          <w:szCs w:val="24"/>
        </w:rPr>
        <w:t>(Eleftheriadou et al., 2017)</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C23F88" w:rsidRPr="00A72D90" w:rsidRDefault="000B3D9B"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lastRenderedPageBreak/>
        <w:t>The use of nanotechnology-based biosensors in food safety and quality assurance enhances the efficiency and accuracy of food testing and monitoring processes. By enabling rapid and on-site detection of pathogens and spoilage markers, these biosensors contribute to reducing the risks of foodborne illnesses and ensuring that safe and high-quality food products reach consumers. As food safety regulations become more stringent and consumers demand greater transparency, nanotechnology-based biosensors offer a promising solution for enhancing food safety standards and quality control in the food industry</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007E1C">
        <w:rPr>
          <w:rFonts w:ascii="Times New Roman" w:hAnsi="Times New Roman" w:cs="Times New Roman"/>
          <w:sz w:val="24"/>
          <w:szCs w:val="24"/>
        </w:rPr>
        <w:instrText>ADDIN CSL_CITATION {"citationItems":[{"id":"ITEM-1","itemData":{"DOI":"10.1016/j.trac.2016.12.007","ISSN":"01659936","author":[{"dropping-particle":"","family":"Lu","given":"Lin","non-dropping-particle":"","parse-names":false,"suffix":""},{"dropping-particle":"","family":"Hu","given":"Xianqiao","non-dropping-particle":"","parse-names":false,"suffix":""},{"dropping-particle":"","family":"Zhu","given":"Zhiwei","non-dropping-particle":"","parse-names":false,"suffix":""}],"container-title":"TrAC Trends in Analytical Chemistry","id":"ITEM-1","issued":{"date-parts":[["2017","2"]]},"page":"58-70","title":"Biomimetic sensors and biosensors for qualitative and quantitative analyses of five basic tastes","type":"article-journal","volume":"87"},"uris":["http://www.mendeley.com/documents/?uuid=06691d29-4b40-4c14-b7b9-98d486e4c190"]}],"mendeley":{"formattedCitation":"(Lu et al., 2017)","plainTextFormattedCitation":"(Lu et al., 2017)","previouslyFormattedCitation":"(Lu et al., 2017)"},"properties":{"noteIndex":0},"schema":"https://github.com/citation-style-language/schema/raw/master/csl-citation.json"}</w:instrText>
      </w:r>
      <w:r w:rsidR="0025262B">
        <w:rPr>
          <w:rFonts w:ascii="Times New Roman" w:hAnsi="Times New Roman" w:cs="Times New Roman"/>
          <w:sz w:val="24"/>
          <w:szCs w:val="24"/>
        </w:rPr>
        <w:fldChar w:fldCharType="separate"/>
      </w:r>
      <w:r w:rsidR="00007E1C" w:rsidRPr="00007E1C">
        <w:rPr>
          <w:rFonts w:ascii="Times New Roman" w:hAnsi="Times New Roman" w:cs="Times New Roman"/>
          <w:noProof/>
          <w:sz w:val="24"/>
          <w:szCs w:val="24"/>
        </w:rPr>
        <w:t>(Lu et al., 2017)</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6F115B" w:rsidRPr="000B3E45" w:rsidRDefault="000B3E45"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6. Challenges and Limitations</w:t>
      </w:r>
    </w:p>
    <w:p w:rsidR="006F115B" w:rsidRPr="00A72D90" w:rsidRDefault="006F115B"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Nanotechnology-based biosensors have shown tremendous potential in various applications, but they also face several challenges and limitations that need to be addressed for their widespread adoption and commercialization</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78502C">
        <w:rPr>
          <w:rFonts w:ascii="Times New Roman" w:hAnsi="Times New Roman" w:cs="Times New Roman"/>
          <w:sz w:val="24"/>
          <w:szCs w:val="24"/>
        </w:rPr>
        <w:instrText>ADDIN CSL_CITATION {"citationItems":[{"id":"ITEM-1","itemData":{"DOI":"10.1016/j.bios.2013.02.043","ISSN":"09565663","author":[{"dropping-particle":"","family":"Scognamiglio","given":"Viviana","non-dropping-particle":"","parse-names":false,"suffix":""}],"container-title":"Biosensors and Bioelectronics","id":"ITEM-1","issued":{"date-parts":[["2013","9"]]},"page":"12-25","title":"Nanotechnology in glucose monitoring: Advances and challenges in the last 10 years","type":"article-journal","volume":"47"},"uris":["http://www.mendeley.com/documents/?uuid=a2c29455-cfc4-4be3-a9a6-2251ef44d00f"]}],"mendeley":{"formattedCitation":"(Scognamiglio, 2013)","plainTextFormattedCitation":"(Scognamiglio, 2013)","previouslyFormattedCitation":"(Scognamiglio, 2013)"},"properties":{"noteIndex":0},"schema":"https://github.com/citation-style-language/schema/raw/master/csl-citation.json"}</w:instrText>
      </w:r>
      <w:r w:rsidR="0025262B">
        <w:rPr>
          <w:rFonts w:ascii="Times New Roman" w:hAnsi="Times New Roman" w:cs="Times New Roman"/>
          <w:sz w:val="24"/>
          <w:szCs w:val="24"/>
        </w:rPr>
        <w:fldChar w:fldCharType="separate"/>
      </w:r>
      <w:r w:rsidR="002D485F" w:rsidRPr="002D485F">
        <w:rPr>
          <w:rFonts w:ascii="Times New Roman" w:hAnsi="Times New Roman" w:cs="Times New Roman"/>
          <w:noProof/>
          <w:sz w:val="24"/>
          <w:szCs w:val="24"/>
        </w:rPr>
        <w:t>(Scognamiglio, 2013)</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The following are some of the key challenges and limitations associated with nanotechnology-based biosensors:</w:t>
      </w:r>
    </w:p>
    <w:p w:rsidR="006F115B" w:rsidRPr="000B3E45" w:rsidRDefault="006F115B"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6.1 Biocompatibility and Safety Concerns</w:t>
      </w:r>
    </w:p>
    <w:p w:rsidR="006F115B" w:rsidRPr="00A72D90" w:rsidRDefault="006F115B"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One of the primary concerns with nanotechnology-based biosensors is the biocompatibility and safety of the nanomaterials used in their fabrication. Some nanomaterials, especially those with novel properties at the nanoscale, may interact differently with biological systems, potentially leading to toxic effects or immune response</w:t>
      </w:r>
      <w:r w:rsidR="00946B45">
        <w:rPr>
          <w:rFonts w:ascii="Times New Roman" w:hAnsi="Times New Roman" w:cs="Times New Roman"/>
          <w:sz w:val="24"/>
          <w:szCs w:val="24"/>
        </w:rPr>
        <w:t xml:space="preserve">s </w:t>
      </w:r>
      <w:r w:rsidR="0025262B">
        <w:rPr>
          <w:rFonts w:ascii="Times New Roman" w:hAnsi="Times New Roman" w:cs="Times New Roman"/>
          <w:sz w:val="24"/>
          <w:szCs w:val="24"/>
        </w:rPr>
        <w:fldChar w:fldCharType="begin" w:fldLock="1"/>
      </w:r>
      <w:r w:rsidR="00D77821">
        <w:rPr>
          <w:rFonts w:ascii="Times New Roman" w:hAnsi="Times New Roman" w:cs="Times New Roman"/>
          <w:sz w:val="24"/>
          <w:szCs w:val="24"/>
        </w:rPr>
        <w:instrText>ADDIN CSL_CITATION {"citationItems":[{"id":"ITEM-1","itemData":{"DOI":"10.1016/j.nantod.2022.101453","ISSN":"17480132","author":[{"dropping-particle":"","family":"Zheng","given":"Zaiyong","non-dropping-particle":"","parse-names":false,"suffix":""},{"dropping-particle":"","family":"Zhu","given":"Shuang","non-dropping-particle":"","parse-names":false,"suffix":""},{"dropping-particle":"","family":"Lv","given":"Mingming","non-dropping-particle":"","parse-names":false,"suffix":""},{"dropping-particle":"","family":"Gu","given":"Zhanjun","non-dropping-particle":"","parse-names":false,"suffix":""},{"dropping-particle":"","family":"Hu","given":"Houxiang","non-dropping-particle":"","parse-names":false,"suffix":""}],"container-title":"Nano Today","id":"ITEM-1","issued":{"date-parts":[["2022","6"]]},"page":"101453","title":"Harnessing nanotechnology for cardiovascular disease applications - a comprehensive review based on bibliometric analysis","type":"article-journal","volume":"44"},"uris":["http://www.mendeley.com/documents/?uuid=b762cd23-e814-4f93-b0f0-848cb9136823"]}],"mendeley":{"formattedCitation":"(Zheng et al., 2022)","plainTextFormattedCitation":"(Zheng et al., 2022)","previouslyFormattedCitation":"(Zheng et al., 2022)"},"properties":{"noteIndex":0},"schema":"https://github.com/citation-style-language/schema/raw/master/csl-citation.json"}</w:instrText>
      </w:r>
      <w:r w:rsidR="0025262B">
        <w:rPr>
          <w:rFonts w:ascii="Times New Roman" w:hAnsi="Times New Roman" w:cs="Times New Roman"/>
          <w:sz w:val="24"/>
          <w:szCs w:val="24"/>
        </w:rPr>
        <w:fldChar w:fldCharType="separate"/>
      </w:r>
      <w:r w:rsidR="00946B45" w:rsidRPr="00946B45">
        <w:rPr>
          <w:rFonts w:ascii="Times New Roman" w:hAnsi="Times New Roman" w:cs="Times New Roman"/>
          <w:noProof/>
          <w:sz w:val="24"/>
          <w:szCs w:val="24"/>
        </w:rPr>
        <w:t>(Zheng et al., 2022)</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Ensuring the biocompatibility of nanomaterials is essential, especially in applications involving medical diagnostics and drug delivery. Comprehensive studies on the potential toxicity and long-term effects of nanomaterials are crucial for assessing their safety and minimizing any adverse impacts on human health and the environment</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4E0B41">
        <w:rPr>
          <w:rFonts w:ascii="Times New Roman" w:hAnsi="Times New Roman" w:cs="Times New Roman"/>
          <w:sz w:val="24"/>
          <w:szCs w:val="24"/>
        </w:rPr>
        <w:instrText>ADDIN CSL_CITATION {"citationItems":[{"id":"ITEM-1","itemData":{"DOI":"10.3390/bios8010023","ISSN":"2079-6374","author":[{"dropping-particle":"","family":"Neethirajan","given":"Suresh","non-dropping-particle":"","parse-names":false,"suffix":""},{"dropping-particle":"","family":"Ragavan","given":"Vasanth","non-dropping-particle":"","parse-names":false,"suffix":""},{"dropping-particle":"","family":"Weng","given":"Xuan","non-dropping-particle":"","parse-names":false,"suffix":""},{"dropping-particle":"","family":"Chand","given":"Rohit","non-dropping-particle":"","parse-names":false,"suffix":""}],"container-title":"Biosensors","id":"ITEM-1","issue":"1","issued":{"date-parts":[["2018","3","12"]]},"page":"23","title":"Biosensors for Sustainable Food Engineering: Challenges and Perspectives","type":"article-journal","volume":"8"},"uris":["http://www.mendeley.com/documents/?uuid=23ee9614-e2a1-40da-8c82-f103ada85427"]}],"mendeley":{"formattedCitation":"(Neethirajan et al., 2018)","plainTextFormattedCitation":"(Neethirajan et al., 2018)","previouslyFormattedCitation":"(Neethirajan et al., 2018)"},"properties":{"noteIndex":0},"schema":"https://github.com/citation-style-language/schema/raw/master/csl-citation.json"}</w:instrText>
      </w:r>
      <w:r w:rsidR="0025262B">
        <w:rPr>
          <w:rFonts w:ascii="Times New Roman" w:hAnsi="Times New Roman" w:cs="Times New Roman"/>
          <w:sz w:val="24"/>
          <w:szCs w:val="24"/>
        </w:rPr>
        <w:fldChar w:fldCharType="separate"/>
      </w:r>
      <w:r w:rsidR="00D77821" w:rsidRPr="00D77821">
        <w:rPr>
          <w:rFonts w:ascii="Times New Roman" w:hAnsi="Times New Roman" w:cs="Times New Roman"/>
          <w:noProof/>
          <w:sz w:val="24"/>
          <w:szCs w:val="24"/>
        </w:rPr>
        <w:t>(Neethirajan et al., 2018)</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6F115B" w:rsidRPr="000B3E45" w:rsidRDefault="006F115B"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6.2 Sca</w:t>
      </w:r>
      <w:r w:rsidR="000B3E45" w:rsidRPr="000B3E45">
        <w:rPr>
          <w:rFonts w:ascii="Times New Roman" w:hAnsi="Times New Roman" w:cs="Times New Roman"/>
          <w:b/>
          <w:sz w:val="24"/>
          <w:szCs w:val="24"/>
        </w:rPr>
        <w:t>lability and Cost-Effectiveness</w:t>
      </w:r>
    </w:p>
    <w:p w:rsidR="006F115B" w:rsidRPr="00A72D90" w:rsidRDefault="006F115B"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While nanofabrication techniques have advanced significantly, scalability remains a challenge for mass production of nanotechnology-based biosensors. Some fabrication methods used in research settings may not be easily scalable to commercial production levels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171079">
        <w:rPr>
          <w:rFonts w:ascii="Times New Roman" w:hAnsi="Times New Roman" w:cs="Times New Roman"/>
          <w:sz w:val="24"/>
          <w:szCs w:val="24"/>
        </w:rPr>
        <w:instrText>ADDIN CSL_CITATION {"citationItems":[{"id":"ITEM-1","itemData":{"DOI":"10.1016/j.teac.2021.e00146","ISSN":"22141588","author":[{"dropping-particle":"","family":"Siontorou","given":"Christina G.","non-dropping-particle":"","parse-names":false,"suffix":""},{"dropping-particle":"","family":"Georgopoulos","given":"Konstantinos N.","non-dropping-particle":"","parse-names":false,"suffix":""}],"container-title":"Trends in Environmental Analytical Chemistry","id":"ITEM-1","issued":{"date-parts":[["2021","12"]]},"page":"e00146","title":"Boosting the advantages of biosensors: Niche applicability and fitness for environmental purpose","type":"article-journal","volume":"32"},"uris":["http://www.mendeley.com/documents/?uuid=d7c84cc5-ae7b-4a9c-9a6f-304e94403491"]}],"mendeley":{"formattedCitation":"(Siontorou &amp; Georgopoulos, 2021)","plainTextFormattedCitation":"(Siontorou &amp; Georgopoulos, 2021)","previouslyFormattedCitation":"(Siontorou &amp; Georgopoulos, 2021)"},"properties":{"noteIndex":0},"schema":"https://github.com/citation-style-language/schema/raw/master/csl-citation.json"}</w:instrText>
      </w:r>
      <w:r w:rsidR="0025262B">
        <w:rPr>
          <w:rFonts w:ascii="Times New Roman" w:hAnsi="Times New Roman" w:cs="Times New Roman"/>
          <w:sz w:val="24"/>
          <w:szCs w:val="24"/>
        </w:rPr>
        <w:fldChar w:fldCharType="separate"/>
      </w:r>
      <w:r w:rsidR="00874695" w:rsidRPr="00874695">
        <w:rPr>
          <w:rFonts w:ascii="Times New Roman" w:hAnsi="Times New Roman" w:cs="Times New Roman"/>
          <w:noProof/>
          <w:sz w:val="24"/>
          <w:szCs w:val="24"/>
        </w:rPr>
        <w:t>(Siontorou &amp; Georgopoulos, 2021)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Developing cost-effective and high-throughput fabrication processes is essential for making these biosensors more accessible and affordable for various applications. The cost factor can be particularly crucial in the adoption of nanotechnology-based biosensors in resource-limited settings or for large-scale deployment in environmental monitoring and food safety</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874695">
        <w:rPr>
          <w:rFonts w:ascii="Times New Roman" w:hAnsi="Times New Roman" w:cs="Times New Roman"/>
          <w:sz w:val="24"/>
          <w:szCs w:val="24"/>
        </w:rPr>
        <w:instrText>ADDIN CSL_CITATION {"citationItems":[{"id":"ITEM-1","itemData":{"DOI":"10.1021/acssensors.0c02704","ISSN":"2379-3694","author":[{"dropping-particle":"","family":"Fruncillo","given":"Silvia","non-dropping-particle":"","parse-names":false,"suffix":""},{"dropping-particle":"","family":"Su","given":"Xiaodi","non-dropping-particle":"","parse-names":false,"suffix":""},{"dropping-particle":"","family":"Liu","given":"Hong","non-dropping-particle":"","parse-names":false,"suffix":""},{"dropping-particle":"","family":"Wong","given":"Lu Shin","non-dropping-particle":"","parse-names":false,"suffix":""}],"container-title":"ACS Sensors","id":"ITEM-1","issue":"6","issued":{"date-parts":[["2021","6","25"]]},"page":"2002-2024","title":"Lithographic Processes for the Scalable Fabrication of Micro- and Nanostructures for Biochips and Biosensors","type":"article-journal","volume":"6"},"uris":["http://www.mendeley.com/documents/?uuid=b57e2ad3-be72-466b-a31f-9ebda1e6075b"]}],"mendeley":{"formattedCitation":"(Fruncillo et al., 2021)","plainTextFormattedCitation":"(Fruncillo et al., 2021)","previouslyFormattedCitation":"(Fruncillo et al., 2021)"},"properties":{"noteIndex":0},"schema":"https://github.com/citation-style-language/schema/raw/master/csl-citation.json"}</w:instrText>
      </w:r>
      <w:r w:rsidR="0025262B">
        <w:rPr>
          <w:rFonts w:ascii="Times New Roman" w:hAnsi="Times New Roman" w:cs="Times New Roman"/>
          <w:sz w:val="24"/>
          <w:szCs w:val="24"/>
        </w:rPr>
        <w:fldChar w:fldCharType="separate"/>
      </w:r>
      <w:r w:rsidR="004E0B41" w:rsidRPr="004E0B41">
        <w:rPr>
          <w:rFonts w:ascii="Times New Roman" w:hAnsi="Times New Roman" w:cs="Times New Roman"/>
          <w:noProof/>
          <w:sz w:val="24"/>
          <w:szCs w:val="24"/>
        </w:rPr>
        <w:t>(Fruncillo et al., 2021)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6F115B" w:rsidRPr="000B3E45" w:rsidRDefault="006F115B"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6.3 Standa</w:t>
      </w:r>
      <w:r w:rsidR="000B3E45" w:rsidRPr="000B3E45">
        <w:rPr>
          <w:rFonts w:ascii="Times New Roman" w:hAnsi="Times New Roman" w:cs="Times New Roman"/>
          <w:b/>
          <w:sz w:val="24"/>
          <w:szCs w:val="24"/>
        </w:rPr>
        <w:t>rdization and Regulatory Issues</w:t>
      </w:r>
    </w:p>
    <w:p w:rsidR="00E90B83" w:rsidRDefault="006F115B"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lastRenderedPageBreak/>
        <w:t>The standardization of nanotechnology-based biosensors is essential for ensuring consistent performance and reliability across different devices and applications. Standardization protocols are necessary to validate the accuracy, sensitivity, and specificity of these biosensors and to enable comparison of results obtained from different laboratories or manufacturers. Moreover, regulatory bodies need to establish guidelines for the safe and ethical use of nanotechnology-based biosensors in various sectors, such as medical diagnostics, environmental monitoring, and food safety</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E87F62">
        <w:rPr>
          <w:rFonts w:ascii="Times New Roman" w:hAnsi="Times New Roman" w:cs="Times New Roman"/>
          <w:sz w:val="24"/>
          <w:szCs w:val="24"/>
        </w:rPr>
        <w:instrText>ADDIN CSL_CITATION {"citationItems":[{"id":"ITEM-1","itemData":{"DOI":"10.1038/nnano.2011.44","ISSN":"1748-3387","author":[{"dropping-particle":"","family":"Arlett","given":"J.L.","non-dropping-particle":"","parse-names":false,"suffix":""},{"dropping-particle":"","family":"Myers","given":"E.B.","non-dropping-particle":"","parse-names":false,"suffix":""},{"dropping-particle":"","family":"Roukes","given":"M.L.","non-dropping-particle":"","parse-names":false,"suffix":""}],"container-title":"Nature Nanotechnology","id":"ITEM-1","issue":"4","issued":{"date-parts":[["2011","4","27"]]},"page":"203-215","title":"Comparative advantages of mechanical biosensors","type":"article-journal","volume":"6"},"uris":["http://www.mendeley.com/documents/?uuid=bb9233e6-6fe2-4acd-8344-2705a25cb9d6"]}],"mendeley":{"formattedCitation":"(Arlett et al., 2011)","plainTextFormattedCitation":"(Arlett et al., 2011)","previouslyFormattedCitation":"(Arlett et al., 2011)"},"properties":{"noteIndex":0},"schema":"https://github.com/citation-style-language/schema/raw/master/csl-citation.json"}</w:instrText>
      </w:r>
      <w:r w:rsidR="0025262B">
        <w:rPr>
          <w:rFonts w:ascii="Times New Roman" w:hAnsi="Times New Roman" w:cs="Times New Roman"/>
          <w:sz w:val="24"/>
          <w:szCs w:val="24"/>
        </w:rPr>
        <w:fldChar w:fldCharType="separate"/>
      </w:r>
      <w:r w:rsidR="00171079" w:rsidRPr="00171079">
        <w:rPr>
          <w:rFonts w:ascii="Times New Roman" w:hAnsi="Times New Roman" w:cs="Times New Roman"/>
          <w:noProof/>
          <w:sz w:val="24"/>
          <w:szCs w:val="24"/>
        </w:rPr>
        <w:t>(Arlett et al., 2011)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Regulatory approval is crucial for gaining public trust and widespread adoption of these advanced technologies.</w:t>
      </w:r>
      <w:r w:rsidR="00E20F11">
        <w:rPr>
          <w:rFonts w:ascii="Times New Roman" w:hAnsi="Times New Roman" w:cs="Times New Roman"/>
          <w:sz w:val="24"/>
          <w:szCs w:val="24"/>
        </w:rPr>
        <w:t xml:space="preserve"> </w:t>
      </w:r>
    </w:p>
    <w:p w:rsidR="00C23F88" w:rsidRPr="00A72D90" w:rsidRDefault="006F115B" w:rsidP="000B3E45">
      <w:pPr>
        <w:spacing w:line="360" w:lineRule="auto"/>
        <w:ind w:firstLine="720"/>
        <w:jc w:val="both"/>
        <w:rPr>
          <w:rFonts w:ascii="Times New Roman" w:hAnsi="Times New Roman" w:cs="Times New Roman"/>
          <w:sz w:val="24"/>
          <w:szCs w:val="24"/>
        </w:rPr>
      </w:pPr>
      <w:r w:rsidRPr="00A72D90">
        <w:rPr>
          <w:rFonts w:ascii="Times New Roman" w:hAnsi="Times New Roman" w:cs="Times New Roman"/>
          <w:sz w:val="24"/>
          <w:szCs w:val="24"/>
        </w:rPr>
        <w:t>Furthermore, the interdisciplinary nature of nanotechnology-based biosensors requires collaboration among scientists, engineers, clinicians, and regulatory authorities to address these challenges effectively. Ongoing research and development efforts, as well as advances in nanomaterial synthesis and fabrication techniques, are expected to mitigate these limitations and open up new opportunities for nanotechnology-based biosensors to revolutionize various fields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E87F62">
        <w:rPr>
          <w:rFonts w:ascii="Times New Roman" w:hAnsi="Times New Roman" w:cs="Times New Roman"/>
          <w:sz w:val="24"/>
          <w:szCs w:val="24"/>
        </w:rPr>
        <w:instrText>ADDIN CSL_CITATION {"citationItems":[{"id":"ITEM-1","itemData":{"DOI":"10.1016/j.bios.2018.05.039","ISSN":"09565663","author":[{"dropping-particle":"","family":"Uniyal","given":"Shivani","non-dropping-particle":"","parse-names":false,"suffix":""},{"dropping-particle":"","family":"Sharma","given":"Rajesh Kumar","non-dropping-particle":"","parse-names":false,"suffix":""}],"container-title":"Biosensors and Bioelectronics","id":"ITEM-1","issued":{"date-parts":[["2018","9"]]},"page":"37-50","title":"Technological advancement in electrochemical biosensor based detection of Organophosphate pesticide chlorpyrifos in the environment: A review of status and prospects","type":"article-journal","volume":"116"},"uris":["http://www.mendeley.com/documents/?uuid=0e7bc188-e905-4a51-be4a-b4eb2195a2ef"]}],"mendeley":{"formattedCitation":"(Uniyal &amp; Sharma, 2018)","plainTextFormattedCitation":"(Uniyal &amp; Sharma, 2018)","previouslyFormattedCitation":"(Uniyal &amp; Sharma, 2018)"},"properties":{"noteIndex":0},"schema":"https://github.com/citation-style-language/schema/raw/master/csl-citation.json"}</w:instrText>
      </w:r>
      <w:r w:rsidR="0025262B">
        <w:rPr>
          <w:rFonts w:ascii="Times New Roman" w:hAnsi="Times New Roman" w:cs="Times New Roman"/>
          <w:sz w:val="24"/>
          <w:szCs w:val="24"/>
        </w:rPr>
        <w:fldChar w:fldCharType="separate"/>
      </w:r>
      <w:r w:rsidR="00E87F62" w:rsidRPr="00E87F62">
        <w:rPr>
          <w:rFonts w:ascii="Times New Roman" w:hAnsi="Times New Roman" w:cs="Times New Roman"/>
          <w:noProof/>
          <w:sz w:val="24"/>
          <w:szCs w:val="24"/>
        </w:rPr>
        <w:t>(Uniyal &amp; Sharma, 2018)</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By addressing these challenges, nanotechnology-based biosensors can continue to evolve as essential tools for improving healthcare, environmental sustainability, and food safety</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7A61CF">
        <w:rPr>
          <w:rFonts w:ascii="Times New Roman" w:hAnsi="Times New Roman" w:cs="Times New Roman"/>
          <w:sz w:val="24"/>
          <w:szCs w:val="24"/>
        </w:rPr>
        <w:instrText>ADDIN CSL_CITATION {"citationItems":[{"id":"ITEM-1","itemData":{"DOI":"10.1038/nnano.2011.44","ISSN":"1748-3387","author":[{"dropping-particle":"","family":"Arlett","given":"J.L.","non-dropping-particle":"","parse-names":false,"suffix":""},{"dropping-particle":"","family":"Myers","given":"E.B.","non-dropping-particle":"","parse-names":false,"suffix":""},{"dropping-particle":"","family":"Roukes","given":"M.L.","non-dropping-particle":"","parse-names":false,"suffix":""}],"container-title":"Nature Nanotechnology","id":"ITEM-1","issue":"4","issued":{"date-parts":[["2011","4","27"]]},"page":"203-215","title":"Comparative advantages of mechanical biosensors","type":"article-journal","volume":"6"},"uris":["http://www.mendeley.com/documents/?uuid=bb9233e6-6fe2-4acd-8344-2705a25cb9d6"]}],"mendeley":{"formattedCitation":"(Arlett et al., 2011)","plainTextFormattedCitation":"(Arlett et al., 2011)","previouslyFormattedCitation":"(Arlett et al., 2011)"},"properties":{"noteIndex":0},"schema":"https://github.com/citation-style-language/schema/raw/master/csl-citation.json"}</w:instrText>
      </w:r>
      <w:r w:rsidR="0025262B">
        <w:rPr>
          <w:rFonts w:ascii="Times New Roman" w:hAnsi="Times New Roman" w:cs="Times New Roman"/>
          <w:sz w:val="24"/>
          <w:szCs w:val="24"/>
        </w:rPr>
        <w:fldChar w:fldCharType="separate"/>
      </w:r>
      <w:r w:rsidR="00E87F62" w:rsidRPr="00E87F62">
        <w:rPr>
          <w:rFonts w:ascii="Times New Roman" w:hAnsi="Times New Roman" w:cs="Times New Roman"/>
          <w:noProof/>
          <w:sz w:val="24"/>
          <w:szCs w:val="24"/>
        </w:rPr>
        <w:t>(Arlett et al., 2011)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EE20AC" w:rsidRPr="000B3E45" w:rsidRDefault="000B3E45"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7. Future Perspectives</w:t>
      </w:r>
    </w:p>
    <w:p w:rsidR="00EE20AC" w:rsidRPr="00A72D90" w:rsidRDefault="00EE20AC"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Nanotechnology-based biosensors have shown tremendous potential, and their future holds exciting possibilities for revolutionizing various fields. Here are three key future perspectives for nanotechnology-based biosensors:</w:t>
      </w:r>
    </w:p>
    <w:p w:rsidR="00EE20AC" w:rsidRPr="000B3E45" w:rsidRDefault="00EE20AC"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 xml:space="preserve">7.1 Integration with Artificial </w:t>
      </w:r>
      <w:r w:rsidR="000B3E45" w:rsidRPr="000B3E45">
        <w:rPr>
          <w:rFonts w:ascii="Times New Roman" w:hAnsi="Times New Roman" w:cs="Times New Roman"/>
          <w:b/>
          <w:sz w:val="24"/>
          <w:szCs w:val="24"/>
        </w:rPr>
        <w:t>Intelligence and Data Analytics</w:t>
      </w:r>
    </w:p>
    <w:p w:rsidR="00EE20AC" w:rsidRPr="00A72D90" w:rsidRDefault="00EE20AC"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The integration of nanotechnology-based biosensors with artificial intelligence (AI) and data analytics is expected to significantly enhance their capabilities and utility. AI algorithms can process large volumes of data generated by biosensors, enabling real-time analysis and interpretation of complex biological and environmental information</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35026A">
        <w:rPr>
          <w:rFonts w:ascii="Times New Roman" w:hAnsi="Times New Roman" w:cs="Times New Roman"/>
          <w:sz w:val="24"/>
          <w:szCs w:val="24"/>
        </w:rPr>
        <w:instrText>ADDIN CSL_CITATION {"citationItems":[{"id":"ITEM-1","itemData":{"DOI":"10.1016/j.bios.2020.112412","ISSN":"09565663","author":[{"dropping-particle":"","family":"Jin","given":"Xiaofeng","non-dropping-particle":"","parse-names":false,"suffix":""},{"dropping-particle":"","family":"Liu","given":"Conghui","non-dropping-particle":"","parse-names":false,"suffix":""},{"dropping-particle":"","family":"Xu","given":"Tailin","non-dropping-particle":"","parse-names":false,"suffix":""},{"dropping-particle":"","family":"Su","given":"Lei","non-dropping-particle":"","parse-names":false,"suffix":""},{"dropping-particle":"","family":"Zhang","given":"Xueji","non-dropping-particle":"","parse-names":false,"suffix":""}],"container-title":"Biosensors and Bioelectronics","id":"ITEM-1","issued":{"date-parts":[["2020","10"]]},"page":"112412","title":"Artificial intelligence biosensors: Challenges and prospects","type":"article-journal","volume":"165"},"uris":["http://www.mendeley.com/documents/?uuid=bb4fd847-3889-4f96-b039-cd0ebbf271a1"]}],"mendeley":{"formattedCitation":"(Jin et al., 2020)","plainTextFormattedCitation":"(Jin et al., 2020)","previouslyFormattedCitation":"(Jin et al., 2020)"},"properties":{"noteIndex":0},"schema":"https://github.com/citation-style-language/schema/raw/master/csl-citation.json"}</w:instrText>
      </w:r>
      <w:r w:rsidR="0025262B">
        <w:rPr>
          <w:rFonts w:ascii="Times New Roman" w:hAnsi="Times New Roman" w:cs="Times New Roman"/>
          <w:sz w:val="24"/>
          <w:szCs w:val="24"/>
        </w:rPr>
        <w:fldChar w:fldCharType="separate"/>
      </w:r>
      <w:r w:rsidR="00BB193F" w:rsidRPr="00BB193F">
        <w:rPr>
          <w:rFonts w:ascii="Times New Roman" w:hAnsi="Times New Roman" w:cs="Times New Roman"/>
          <w:noProof/>
          <w:sz w:val="24"/>
          <w:szCs w:val="24"/>
        </w:rPr>
        <w:t>(Jin et al., 2020)</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By learning from patterns and correlations in data, AI can improve the accuracy and sensitivity of biosensors, leading to more reliable and precise detection of analytes. Moreover, AI-driven biosensors can enable predictive analytics, identifying trends and potential risks before they manifest clinically. This integration can have profound implications in medical diagnostics, environmental monitoring, and food safety, empowering decision-makers with actionable insights and transforming the way we address public health challenges</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A81FD4">
        <w:rPr>
          <w:rFonts w:ascii="Times New Roman" w:hAnsi="Times New Roman" w:cs="Times New Roman"/>
          <w:sz w:val="24"/>
          <w:szCs w:val="24"/>
        </w:rPr>
        <w:instrText>ADDIN CSL_CITATION {"citationItems":[{"id":"ITEM-1","itemData":{"DOI":"10.1016/j.semcancer.2023.01.005","ISSN":"1044579X","author":[{"dropping-particle":"","family":"Tan","given":"Ping","non-dropping-particle":"","parse-names":false,"suffix":""},{"dropping-particle":"","family":"Chen","given":"Xiaoting","non-dropping-particle":"","parse-names":false,"suffix":""},{"dropping-particle":"","family":"Zhang","given":"Hu","non-dropping-particle":"","parse-names":false,"suffix":""},{"dropping-particle":"","family":"Wei","given":"Qiang","non-dropping-particle":"","parse-names":false,"suffix":""},{"dropping-particle":"","family":"Luo","given":"Kui","non-dropping-particle":"","parse-names":false,"suffix":""}],"container-title":"Seminars in Cancer Biology","id":"ITEM-1","issued":{"date-parts":[["2023","2"]]},"page":"61-75","title":"Artificial intelligence aids in development of nanomedicines for cancer management","type":"article-journal","volume":"89"},"uris":["http://www.mendeley.com/documents/?uuid=523895e7-bcdc-4b06-b4cc-fdb012644459"]}],"mendeley":{"formattedCitation":"(Tan et al., 2023)","plainTextFormattedCitation":"(Tan et al., 2023)","previouslyFormattedCitation":"(Tan et al., 2023)"},"properties":{"noteIndex":0},"schema":"https://github.com/citation-style-language/schema/raw/master/csl-citation.json"}</w:instrText>
      </w:r>
      <w:r w:rsidR="0025262B">
        <w:rPr>
          <w:rFonts w:ascii="Times New Roman" w:hAnsi="Times New Roman" w:cs="Times New Roman"/>
          <w:sz w:val="24"/>
          <w:szCs w:val="24"/>
        </w:rPr>
        <w:fldChar w:fldCharType="separate"/>
      </w:r>
      <w:r w:rsidR="0035026A" w:rsidRPr="0035026A">
        <w:rPr>
          <w:rFonts w:ascii="Times New Roman" w:hAnsi="Times New Roman" w:cs="Times New Roman"/>
          <w:noProof/>
          <w:sz w:val="24"/>
          <w:szCs w:val="24"/>
        </w:rPr>
        <w:t>(Tan et al., 2023)</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EE20AC" w:rsidRPr="000B3E45" w:rsidRDefault="00EE20AC"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lastRenderedPageBreak/>
        <w:t>7.2 Wear</w:t>
      </w:r>
      <w:r w:rsidR="000B3E45" w:rsidRPr="000B3E45">
        <w:rPr>
          <w:rFonts w:ascii="Times New Roman" w:hAnsi="Times New Roman" w:cs="Times New Roman"/>
          <w:b/>
          <w:sz w:val="24"/>
          <w:szCs w:val="24"/>
        </w:rPr>
        <w:t>able and Implantable Biosensors</w:t>
      </w:r>
    </w:p>
    <w:p w:rsidR="00EE20AC" w:rsidRDefault="00EE20AC"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Advancements in nanotechnology and material science are paving the way for the development of wearable and implantable biosensors. These biosensors can be seamlessly integrated into clothing, jewelry, or even embedded under the skin to continuously monitor physiological parameters and detect biomarkers in real-time</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5A08D6">
        <w:rPr>
          <w:rFonts w:ascii="Times New Roman" w:hAnsi="Times New Roman" w:cs="Times New Roman"/>
          <w:sz w:val="24"/>
          <w:szCs w:val="24"/>
        </w:rPr>
        <w:instrText>ADDIN CSL_CITATION {"citationItems":[{"id":"ITEM-1","itemData":{"DOI":"10.1016/j.jpha.2020.08.001","ISSN":"20951779","author":[{"dropping-particle":"","family":"Bian","given":"Sumin","non-dropping-particle":"","parse-names":false,"suffix":""},{"dropping-particle":"","family":"Zhu","given":"Bowen","non-dropping-particle":"","parse-names":false,"suffix":""},{"dropping-particle":"","family":"Rong","given":"Guoguang","non-dropping-particle":"","parse-names":false,"suffix":""},{"dropping-particle":"","family":"Sawan","given":"Mohamad","non-dropping-particle":"","parse-names":false,"suffix":""}],"container-title":"Journal of Pharmaceutical Analysis","id":"ITEM-1","issue":"1","issued":{"date-parts":[["2021","2"]]},"page":"1-14","title":"Towards wearable and implantable continuous drug monitoring: A review","type":"article-journal","volume":"11"},"uris":["http://www.mendeley.com/documents/?uuid=1749938c-e62e-4724-aebf-0e928983c383"]}],"mendeley":{"formattedCitation":"(Bian et al., 2021)","plainTextFormattedCitation":"(Bian et al., 2021)","previouslyFormattedCitation":"(Bian et al., 2021)"},"properties":{"noteIndex":0},"schema":"https://github.com/citation-style-language/schema/raw/master/csl-citation.json"}</w:instrText>
      </w:r>
      <w:r w:rsidR="0025262B">
        <w:rPr>
          <w:rFonts w:ascii="Times New Roman" w:hAnsi="Times New Roman" w:cs="Times New Roman"/>
          <w:sz w:val="24"/>
          <w:szCs w:val="24"/>
        </w:rPr>
        <w:fldChar w:fldCharType="separate"/>
      </w:r>
      <w:r w:rsidR="00A81FD4" w:rsidRPr="00A81FD4">
        <w:rPr>
          <w:rFonts w:ascii="Times New Roman" w:hAnsi="Times New Roman" w:cs="Times New Roman"/>
          <w:noProof/>
          <w:sz w:val="24"/>
          <w:szCs w:val="24"/>
        </w:rPr>
        <w:t>(Bian et al., 2021)</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Wearable biosensors offer opportunities for personalized health monitoring and disease management, enabling individuals to track their health metrics and receive early warnings for potential health issues. Implantable biosensors, on the other hand, can provide precise and long-term monitoring, facilitating targeted therapies and improving the management of chronic diseases</w:t>
      </w:r>
      <w:r w:rsidR="000B3E45">
        <w:rPr>
          <w:rFonts w:ascii="Times New Roman" w:hAnsi="Times New Roman" w:cs="Times New Roman"/>
          <w:sz w:val="24"/>
          <w:szCs w:val="24"/>
        </w:rPr>
        <w:t xml:space="preserve"> </w:t>
      </w:r>
      <w:r w:rsidR="001F54DE">
        <w:rPr>
          <w:rFonts w:ascii="Times New Roman" w:hAnsi="Times New Roman" w:cs="Times New Roman"/>
          <w:sz w:val="24"/>
          <w:szCs w:val="24"/>
        </w:rPr>
        <w:t>(</w:t>
      </w:r>
      <w:r w:rsidR="000B3E45">
        <w:rPr>
          <w:rFonts w:ascii="Times New Roman" w:hAnsi="Times New Roman" w:cs="Times New Roman"/>
          <w:sz w:val="24"/>
          <w:szCs w:val="24"/>
        </w:rPr>
        <w:t xml:space="preserve">Figure </w:t>
      </w:r>
      <w:r w:rsidR="00F2784C">
        <w:rPr>
          <w:rFonts w:ascii="Times New Roman" w:hAnsi="Times New Roman" w:cs="Times New Roman"/>
          <w:sz w:val="24"/>
          <w:szCs w:val="24"/>
        </w:rPr>
        <w:t>3</w:t>
      </w:r>
      <w:r w:rsidR="00A511DF">
        <w:rPr>
          <w:rFonts w:ascii="Times New Roman" w:hAnsi="Times New Roman" w:cs="Times New Roman"/>
          <w:sz w:val="24"/>
          <w:szCs w:val="24"/>
        </w:rPr>
        <w:t>)</w:t>
      </w:r>
      <w:r w:rsidRPr="00A72D90">
        <w:rPr>
          <w:rFonts w:ascii="Times New Roman" w:hAnsi="Times New Roman" w:cs="Times New Roman"/>
          <w:sz w:val="24"/>
          <w:szCs w:val="24"/>
        </w:rPr>
        <w:t>. By combining nanomaterials with miniaturized electronics, wearable and implantable biosensors are poised to shape the future of personalized medicine and healthcare</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C16036">
        <w:rPr>
          <w:rFonts w:ascii="Times New Roman" w:hAnsi="Times New Roman" w:cs="Times New Roman"/>
          <w:sz w:val="24"/>
          <w:szCs w:val="24"/>
        </w:rPr>
        <w:instrText>ADDIN CSL_CITATION {"citationItems":[{"id":"ITEM-1","itemData":{"DOI":"10.1016/j.biosx.2022.100153","ISSN":"25901370","author":[{"dropping-particle":"","family":"Verma","given":"Damini","non-dropping-particle":"","parse-names":false,"suffix":""},{"dropping-particle":"","family":"Singh","given":"Kshitij RB","non-dropping-particle":"","parse-names":false,"suffix":""},{"dropping-particle":"","family":"Yadav","given":"Amit K.","non-dropping-particle":"","parse-names":false,"suffix":""},{"dropping-particle":"","family":"Nayak","given":"Vanya","non-dropping-particle":"","parse-names":false,"suffix":""},{"dropping-particle":"","family":"Singh","given":"Jay","non-dropping-particle":"","parse-names":false,"suffix":""},{"dropping-particle":"","family":"Solanki","given":"Pratima R.","non-dropping-particle":"","parse-names":false,"suffix":""},{"dropping-particle":"","family":"Singh","given":"Ravindra Pratap","non-dropping-particle":"","parse-names":false,"suffix":""}],"container-title":"Biosensors and Bioelectronics: X","id":"ITEM-1","issued":{"date-parts":[["2022","9"]]},"page":"100153","title":"Internet of things (IoT) in nano-integrated wearable biosensor devices for healthcare applications","type":"article-journal","volume":"11"},"uris":["http://www.mendeley.com/documents/?uuid=42bbf179-c5e9-47fe-8605-fbb22a184f59"]}],"mendeley":{"formattedCitation":"(Verma et al., 2022)","plainTextFormattedCitation":"(Verma et al., 2022)","previouslyFormattedCitation":"(Verma et al., 2022)"},"properties":{"noteIndex":0},"schema":"https://github.com/citation-style-language/schema/raw/master/csl-citation.json"}</w:instrText>
      </w:r>
      <w:r w:rsidR="0025262B">
        <w:rPr>
          <w:rFonts w:ascii="Times New Roman" w:hAnsi="Times New Roman" w:cs="Times New Roman"/>
          <w:sz w:val="24"/>
          <w:szCs w:val="24"/>
        </w:rPr>
        <w:fldChar w:fldCharType="separate"/>
      </w:r>
      <w:r w:rsidR="005A08D6" w:rsidRPr="005A08D6">
        <w:rPr>
          <w:rFonts w:ascii="Times New Roman" w:hAnsi="Times New Roman" w:cs="Times New Roman"/>
          <w:noProof/>
          <w:sz w:val="24"/>
          <w:szCs w:val="24"/>
        </w:rPr>
        <w:t>(Verma et al., 2022)</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EE0E83" w:rsidRDefault="00EE0E83" w:rsidP="007074B8">
      <w:pPr>
        <w:spacing w:line="360" w:lineRule="auto"/>
        <w:jc w:val="both"/>
        <w:rPr>
          <w:rFonts w:ascii="Times New Roman" w:hAnsi="Times New Roman" w:cs="Times New Roman"/>
          <w:sz w:val="24"/>
          <w:szCs w:val="24"/>
        </w:rPr>
      </w:pPr>
      <w:r w:rsidRPr="00EE0E83">
        <w:rPr>
          <w:rFonts w:ascii="Times New Roman" w:hAnsi="Times New Roman" w:cs="Times New Roman"/>
          <w:noProof/>
          <w:sz w:val="24"/>
          <w:szCs w:val="24"/>
          <w:lang w:val="en-US"/>
        </w:rPr>
        <w:drawing>
          <wp:inline distT="0" distB="0" distL="0" distR="0">
            <wp:extent cx="5731510" cy="3363951"/>
            <wp:effectExtent l="0" t="0" r="2540" b="8255"/>
            <wp:docPr id="567203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03502" name=""/>
                    <pic:cNvPicPr/>
                  </pic:nvPicPr>
                  <pic:blipFill>
                    <a:blip r:embed="rId7" cstate="print"/>
                    <a:stretch>
                      <a:fillRect/>
                    </a:stretch>
                  </pic:blipFill>
                  <pic:spPr>
                    <a:xfrm>
                      <a:off x="0" y="0"/>
                      <a:ext cx="5738684" cy="3368161"/>
                    </a:xfrm>
                    <a:prstGeom prst="rect">
                      <a:avLst/>
                    </a:prstGeom>
                  </pic:spPr>
                </pic:pic>
              </a:graphicData>
            </a:graphic>
          </wp:inline>
        </w:drawing>
      </w:r>
    </w:p>
    <w:p w:rsidR="004D73CE" w:rsidRDefault="004D73CE" w:rsidP="004D73CE">
      <w:pPr>
        <w:spacing w:line="360" w:lineRule="auto"/>
        <w:jc w:val="center"/>
        <w:rPr>
          <w:rFonts w:ascii="Times New Roman" w:hAnsi="Times New Roman" w:cs="Times New Roman"/>
          <w:sz w:val="24"/>
          <w:szCs w:val="24"/>
        </w:rPr>
      </w:pPr>
      <w:r>
        <w:rPr>
          <w:rFonts w:ascii="Times New Roman" w:hAnsi="Times New Roman" w:cs="Times New Roman"/>
          <w:sz w:val="24"/>
          <w:szCs w:val="24"/>
        </w:rPr>
        <w:t>Figure:</w:t>
      </w:r>
      <w:r w:rsidR="00F2784C">
        <w:rPr>
          <w:rFonts w:ascii="Times New Roman" w:hAnsi="Times New Roman" w:cs="Times New Roman"/>
          <w:sz w:val="24"/>
          <w:szCs w:val="24"/>
        </w:rPr>
        <w:t>3</w:t>
      </w:r>
      <w:r>
        <w:rPr>
          <w:rFonts w:ascii="Times New Roman" w:hAnsi="Times New Roman" w:cs="Times New Roman"/>
          <w:sz w:val="24"/>
          <w:szCs w:val="24"/>
        </w:rPr>
        <w:t xml:space="preserve"> </w:t>
      </w:r>
      <w:r w:rsidRPr="00A72D90">
        <w:rPr>
          <w:rFonts w:ascii="Times New Roman" w:hAnsi="Times New Roman" w:cs="Times New Roman"/>
          <w:sz w:val="24"/>
          <w:szCs w:val="24"/>
        </w:rPr>
        <w:t>Wearable and Implantable Biosensors</w:t>
      </w:r>
    </w:p>
    <w:p w:rsidR="00EE20AC" w:rsidRPr="000B3E45" w:rsidRDefault="00EE20AC"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7.3 Bio-Nanorobotics for Tar</w:t>
      </w:r>
      <w:r w:rsidR="000B3E45" w:rsidRPr="000B3E45">
        <w:rPr>
          <w:rFonts w:ascii="Times New Roman" w:hAnsi="Times New Roman" w:cs="Times New Roman"/>
          <w:b/>
          <w:sz w:val="24"/>
          <w:szCs w:val="24"/>
        </w:rPr>
        <w:t>geted Sensing and Drug Delivery</w:t>
      </w:r>
    </w:p>
    <w:p w:rsidR="00EE20AC" w:rsidRPr="00A72D90" w:rsidRDefault="00EE20AC"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Bio-nanorobotics is an emerging field that explores the use of nanoscale robots or nanorobots for targeted sensing and drug delivery. These nanorobots can navigate within the body to specific locations, guided by external signals or biochemical cues, and deliver therapeutic agents precisely where needed</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C16036">
        <w:rPr>
          <w:rFonts w:ascii="Times New Roman" w:hAnsi="Times New Roman" w:cs="Times New Roman"/>
          <w:sz w:val="24"/>
          <w:szCs w:val="24"/>
        </w:rPr>
        <w:instrText>ADDIN CSL_CITATION {"citationItems":[{"id":"ITEM-1","itemData":{"DOI":"10.5599/admet.724","ISSN":"1848-7718","abstract":"Nanogels are submicron-size aqueous dispersions of water-swollen particles, composed of nano-sized three-dimensional highly cross-linked networks of hydrophilic polymers. An active pharmaceutical agent or therapeutic agent with high or low molecular weight can be easily encapsulated into nanogels that can be delivered to the site of action via various routes, including oral, pulmonary, nasal, parenteral and intraocular routes, among others. Therapeutic agents encapsulated into nanogels improve the therapeutic activity in the biological environment. The application of different nanogels in drug delivery and recent clinical trial studies has been described concisely in this review.","author":[{"dropping-particle":"","family":"Rajput","given":"Rahul","non-dropping-particle":"","parse-names":false,"suffix":""},{"dropping-particle":"","family":"Narkhede","given":"Jitendra","non-dropping-particle":"","parse-names":false,"suffix":""},{"dropping-particle":"","family":"Naik","given":"Jitendra B","non-dropping-particle":"","parse-names":false,"suffix":""}],"container-title":"ADMET and DMPK","id":"ITEM-1","issue":"1","issued":{"date-parts":[["2020","3","4"]]},"page":"1-15","title":"Nanogels as nanocarriers for drug delivery: A review","type":"article-journal","volume":"8"},"uris":["http://www.mendeley.com/documents/?uuid=9146484c-93a6-4ce2-b5b4-5a3b3f587809"]}],"mendeley":{"formattedCitation":"(Rajput et al., 2020)","plainTextFormattedCitation":"(Rajput et al., 2020)","previouslyFormattedCitation":"(Rajput et al., 2020)"},"properties":{"noteIndex":0},"schema":"https://github.com/citation-style-language/schema/raw/master/csl-citation.json"}</w:instrText>
      </w:r>
      <w:r w:rsidR="0025262B">
        <w:rPr>
          <w:rFonts w:ascii="Times New Roman" w:hAnsi="Times New Roman" w:cs="Times New Roman"/>
          <w:sz w:val="24"/>
          <w:szCs w:val="24"/>
        </w:rPr>
        <w:fldChar w:fldCharType="separate"/>
      </w:r>
      <w:r w:rsidR="00C16036" w:rsidRPr="00C16036">
        <w:rPr>
          <w:rFonts w:ascii="Times New Roman" w:hAnsi="Times New Roman" w:cs="Times New Roman"/>
          <w:noProof/>
          <w:sz w:val="24"/>
          <w:szCs w:val="24"/>
        </w:rPr>
        <w:t>(Rajput et al., 2020)</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 xml:space="preserve">. Nanotechnology-based biosensors </w:t>
      </w:r>
      <w:r w:rsidRPr="00A72D90">
        <w:rPr>
          <w:rFonts w:ascii="Times New Roman" w:hAnsi="Times New Roman" w:cs="Times New Roman"/>
          <w:sz w:val="24"/>
          <w:szCs w:val="24"/>
        </w:rPr>
        <w:lastRenderedPageBreak/>
        <w:t>integrated into these nanorobots can provide real-time feedback on the local environment and enable autonomous decision-making regarding drug release or treatment adjustments. This level of precision and control can significantly enhance the efficacy and safety of drug delivery, reducing side effects and improving patient outcomes. Bio-nanorobotics holds tremendous promise in revolutionizing disease treatment, particularly in cancer therapy, where targeted drug delivery to tumor sites is crucial</w:t>
      </w:r>
      <w:r w:rsidR="000B3E45">
        <w:rPr>
          <w:rFonts w:ascii="Times New Roman" w:hAnsi="Times New Roman" w:cs="Times New Roman"/>
          <w:sz w:val="24"/>
          <w:szCs w:val="24"/>
        </w:rPr>
        <w:t xml:space="preserve"> </w:t>
      </w:r>
      <w:r w:rsidR="0025262B">
        <w:rPr>
          <w:rFonts w:ascii="Times New Roman" w:hAnsi="Times New Roman" w:cs="Times New Roman"/>
          <w:sz w:val="24"/>
          <w:szCs w:val="24"/>
        </w:rPr>
        <w:fldChar w:fldCharType="begin" w:fldLock="1"/>
      </w:r>
      <w:r w:rsidR="006F3970">
        <w:rPr>
          <w:rFonts w:ascii="Times New Roman" w:hAnsi="Times New Roman" w:cs="Times New Roman"/>
          <w:sz w:val="24"/>
          <w:szCs w:val="24"/>
        </w:rPr>
        <w:instrText>ADDIN CSL_CITATION {"citationItems":[{"id":"ITEM-1","itemData":{"DOI":"10.1039/D0TB01031F","ISSN":"2050-750X","abstract":"&lt;p&gt;Natural and modified nanostructured clay minerals as drug carriers and support matrices for drug delivery, cancer therapy, gene therapy, and tissue engineering.&lt;/p&gt;","author":[{"dropping-particle":"","family":"Khatoon","given":"Nafeesa","non-dropping-particle":"","parse-names":false,"suffix":""},{"dropping-particle":"","family":"Chu","given":"Mao Quan","non-dropping-particle":"","parse-names":false,"suffix":""},{"dropping-particle":"","family":"Zhou","given":"Chun Hui","non-dropping-particle":"","parse-names":false,"suffix":""}],"container-title":"Journal of Materials Chemistry B","id":"ITEM-1","issue":"33","issued":{"date-parts":[["2020"]]},"page":"7335-7351","title":"Nanoclay-based drug delivery systems and their therapeutic potentials","type":"article-journal","volume":"8"},"uris":["http://www.mendeley.com/documents/?uuid=1966db33-01ce-348c-93c9-aa8eb64dd4ed"]}],"mendeley":{"formattedCitation":"(Khatoon et al., 2020)","plainTextFormattedCitation":"(Khatoon et al., 2020)","previouslyFormattedCitation":"(Khatoon et al., 2020)"},"properties":{"noteIndex":0},"schema":"https://github.com/citation-style-language/schema/raw/master/csl-citation.json"}</w:instrText>
      </w:r>
      <w:r w:rsidR="0025262B">
        <w:rPr>
          <w:rFonts w:ascii="Times New Roman" w:hAnsi="Times New Roman" w:cs="Times New Roman"/>
          <w:sz w:val="24"/>
          <w:szCs w:val="24"/>
        </w:rPr>
        <w:fldChar w:fldCharType="separate"/>
      </w:r>
      <w:r w:rsidR="00C16036" w:rsidRPr="00C16036">
        <w:rPr>
          <w:rFonts w:ascii="Times New Roman" w:hAnsi="Times New Roman" w:cs="Times New Roman"/>
          <w:noProof/>
          <w:sz w:val="24"/>
          <w:szCs w:val="24"/>
        </w:rPr>
        <w:t>(Khatoon et al., 2020)</w:t>
      </w:r>
      <w:r w:rsidR="0025262B">
        <w:rPr>
          <w:rFonts w:ascii="Times New Roman" w:hAnsi="Times New Roman" w:cs="Times New Roman"/>
          <w:sz w:val="24"/>
          <w:szCs w:val="24"/>
        </w:rPr>
        <w:fldChar w:fldCharType="end"/>
      </w:r>
      <w:r w:rsidRPr="00A72D90">
        <w:rPr>
          <w:rFonts w:ascii="Times New Roman" w:hAnsi="Times New Roman" w:cs="Times New Roman"/>
          <w:sz w:val="24"/>
          <w:szCs w:val="24"/>
        </w:rPr>
        <w:t>.</w:t>
      </w:r>
    </w:p>
    <w:p w:rsidR="00C23F88" w:rsidRPr="000B3E45" w:rsidRDefault="00C23F88" w:rsidP="007074B8">
      <w:pPr>
        <w:spacing w:line="360" w:lineRule="auto"/>
        <w:jc w:val="both"/>
        <w:rPr>
          <w:rFonts w:ascii="Times New Roman" w:hAnsi="Times New Roman" w:cs="Times New Roman"/>
          <w:b/>
          <w:sz w:val="24"/>
          <w:szCs w:val="24"/>
        </w:rPr>
      </w:pPr>
      <w:r w:rsidRPr="000B3E45">
        <w:rPr>
          <w:rFonts w:ascii="Times New Roman" w:hAnsi="Times New Roman" w:cs="Times New Roman"/>
          <w:b/>
          <w:sz w:val="24"/>
          <w:szCs w:val="24"/>
        </w:rPr>
        <w:t>8. Conclusion</w:t>
      </w:r>
    </w:p>
    <w:p w:rsidR="00EB5A4E" w:rsidRDefault="00C23F88" w:rsidP="007074B8">
      <w:pPr>
        <w:spacing w:line="360" w:lineRule="auto"/>
        <w:jc w:val="both"/>
        <w:rPr>
          <w:rFonts w:ascii="Times New Roman" w:hAnsi="Times New Roman" w:cs="Times New Roman"/>
          <w:sz w:val="24"/>
          <w:szCs w:val="24"/>
        </w:rPr>
      </w:pPr>
      <w:r w:rsidRPr="00A72D90">
        <w:rPr>
          <w:rFonts w:ascii="Times New Roman" w:hAnsi="Times New Roman" w:cs="Times New Roman"/>
          <w:sz w:val="24"/>
          <w:szCs w:val="24"/>
        </w:rPr>
        <w:t>This book chapter aims to provide readers with a comprehensive overview of the impact of nanotechnology on the development and applications of biosensors.</w:t>
      </w:r>
      <w:r w:rsidR="001D3A5E">
        <w:rPr>
          <w:rFonts w:ascii="Times New Roman" w:hAnsi="Times New Roman" w:cs="Times New Roman"/>
          <w:sz w:val="24"/>
          <w:szCs w:val="24"/>
        </w:rPr>
        <w:t xml:space="preserve"> </w:t>
      </w:r>
      <w:r w:rsidR="001D3A5E" w:rsidRPr="00012174">
        <w:rPr>
          <w:rFonts w:ascii="Times New Roman" w:hAnsi="Times New Roman" w:cs="Times New Roman"/>
          <w:sz w:val="24"/>
          <w:szCs w:val="24"/>
        </w:rPr>
        <w:t>By exploring the underlying principles, readers gain a deeper understanding of how nanomaterials' unique properties have empowered biosensors to achieve remarkable sensitivity, selectivity, and efficiency. These enhanced capabilities have opened the door to a multitude of applications, positioning nanotechnology-based biosensors as invaluable tools in various domains.</w:t>
      </w:r>
      <w:r w:rsidRPr="00A72D90">
        <w:rPr>
          <w:rFonts w:ascii="Times New Roman" w:hAnsi="Times New Roman" w:cs="Times New Roman"/>
          <w:sz w:val="24"/>
          <w:szCs w:val="24"/>
        </w:rPr>
        <w:t xml:space="preserve"> It covers the underlying principles, fabrication techniques, and various applications of nanotechnology-based biosensors, emphasizing the potential benefits and challenges faced in implementing these advanced sensing platforms. The integration of nanotechnology with biosensing has paved the way for innovative solutions to address critical issues in healthcare, environmental monitoring, and food safety, and it continues to be an exciting and promising area of research and development.</w:t>
      </w:r>
    </w:p>
    <w:p w:rsidR="00EF70AD" w:rsidRDefault="00EF70AD" w:rsidP="007074B8">
      <w:pPr>
        <w:spacing w:line="360" w:lineRule="auto"/>
        <w:jc w:val="both"/>
        <w:rPr>
          <w:rFonts w:ascii="Times New Roman" w:hAnsi="Times New Roman" w:cs="Times New Roman"/>
          <w:sz w:val="24"/>
          <w:szCs w:val="24"/>
        </w:rPr>
      </w:pPr>
    </w:p>
    <w:p w:rsidR="00EF70AD" w:rsidRDefault="00EF70AD" w:rsidP="007074B8">
      <w:pPr>
        <w:spacing w:line="360" w:lineRule="auto"/>
        <w:jc w:val="both"/>
        <w:rPr>
          <w:rFonts w:ascii="Times New Roman" w:hAnsi="Times New Roman" w:cs="Times New Roman"/>
          <w:sz w:val="24"/>
          <w:szCs w:val="24"/>
        </w:rPr>
      </w:pPr>
    </w:p>
    <w:p w:rsidR="00EF70AD" w:rsidRDefault="00EF70AD" w:rsidP="007074B8">
      <w:pPr>
        <w:spacing w:line="360" w:lineRule="auto"/>
        <w:jc w:val="both"/>
        <w:rPr>
          <w:rFonts w:ascii="Times New Roman" w:hAnsi="Times New Roman" w:cs="Times New Roman"/>
          <w:sz w:val="24"/>
          <w:szCs w:val="24"/>
        </w:rPr>
      </w:pPr>
    </w:p>
    <w:p w:rsidR="00EF70AD" w:rsidRDefault="00EF70AD" w:rsidP="007074B8">
      <w:pPr>
        <w:spacing w:line="360" w:lineRule="auto"/>
        <w:jc w:val="both"/>
        <w:rPr>
          <w:rFonts w:ascii="Times New Roman" w:hAnsi="Times New Roman" w:cs="Times New Roman"/>
          <w:sz w:val="24"/>
          <w:szCs w:val="24"/>
        </w:rPr>
      </w:pPr>
    </w:p>
    <w:p w:rsidR="00EF70AD" w:rsidRDefault="00EF70AD" w:rsidP="007074B8">
      <w:pPr>
        <w:spacing w:line="360" w:lineRule="auto"/>
        <w:jc w:val="both"/>
        <w:rPr>
          <w:rFonts w:ascii="Times New Roman" w:hAnsi="Times New Roman" w:cs="Times New Roman"/>
          <w:sz w:val="24"/>
          <w:szCs w:val="24"/>
        </w:rPr>
      </w:pPr>
    </w:p>
    <w:p w:rsidR="00EF70AD" w:rsidRDefault="00EF70AD" w:rsidP="007074B8">
      <w:pPr>
        <w:spacing w:line="360" w:lineRule="auto"/>
        <w:jc w:val="both"/>
        <w:rPr>
          <w:rFonts w:ascii="Times New Roman" w:hAnsi="Times New Roman" w:cs="Times New Roman"/>
          <w:sz w:val="24"/>
          <w:szCs w:val="24"/>
        </w:rPr>
      </w:pPr>
    </w:p>
    <w:p w:rsidR="00EF70AD" w:rsidRDefault="00EF70AD" w:rsidP="007074B8">
      <w:pPr>
        <w:spacing w:line="360" w:lineRule="auto"/>
        <w:jc w:val="both"/>
        <w:rPr>
          <w:rFonts w:ascii="Times New Roman" w:hAnsi="Times New Roman" w:cs="Times New Roman"/>
          <w:sz w:val="24"/>
          <w:szCs w:val="24"/>
        </w:rPr>
      </w:pPr>
    </w:p>
    <w:p w:rsidR="00EF70AD" w:rsidRDefault="00EF70AD" w:rsidP="007074B8">
      <w:pPr>
        <w:spacing w:line="360" w:lineRule="auto"/>
        <w:jc w:val="both"/>
        <w:rPr>
          <w:rFonts w:ascii="Times New Roman" w:hAnsi="Times New Roman" w:cs="Times New Roman"/>
          <w:sz w:val="24"/>
          <w:szCs w:val="24"/>
        </w:rPr>
      </w:pPr>
    </w:p>
    <w:p w:rsidR="00EF70AD" w:rsidRDefault="00EF70AD" w:rsidP="007074B8">
      <w:pPr>
        <w:spacing w:line="360" w:lineRule="auto"/>
        <w:jc w:val="both"/>
        <w:rPr>
          <w:rFonts w:ascii="Times New Roman" w:hAnsi="Times New Roman" w:cs="Times New Roman"/>
          <w:sz w:val="24"/>
          <w:szCs w:val="24"/>
        </w:rPr>
      </w:pPr>
    </w:p>
    <w:p w:rsidR="00EF70AD" w:rsidRDefault="00EF70AD" w:rsidP="007074B8">
      <w:pPr>
        <w:spacing w:line="360" w:lineRule="auto"/>
        <w:jc w:val="both"/>
        <w:rPr>
          <w:rFonts w:ascii="Times New Roman" w:hAnsi="Times New Roman" w:cs="Times New Roman"/>
          <w:sz w:val="24"/>
          <w:szCs w:val="24"/>
        </w:rPr>
      </w:pPr>
    </w:p>
    <w:p w:rsidR="00EF70AD" w:rsidRDefault="00EF70AD" w:rsidP="000B3E45">
      <w:pPr>
        <w:spacing w:line="360" w:lineRule="auto"/>
        <w:jc w:val="both"/>
        <w:rPr>
          <w:rFonts w:ascii="Times New Roman" w:hAnsi="Times New Roman" w:cs="Times New Roman"/>
          <w:sz w:val="28"/>
          <w:szCs w:val="28"/>
        </w:rPr>
      </w:pPr>
      <w:r w:rsidRPr="00EF70AD">
        <w:rPr>
          <w:rFonts w:ascii="Times New Roman" w:hAnsi="Times New Roman" w:cs="Times New Roman"/>
          <w:sz w:val="28"/>
          <w:szCs w:val="28"/>
        </w:rPr>
        <w:lastRenderedPageBreak/>
        <w:t>References:</w:t>
      </w:r>
    </w:p>
    <w:p w:rsidR="00EF70AD" w:rsidRPr="00577B1C" w:rsidRDefault="0025262B"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sz w:val="24"/>
          <w:szCs w:val="24"/>
        </w:rPr>
        <w:fldChar w:fldCharType="begin" w:fldLock="1"/>
      </w:r>
      <w:r w:rsidR="00EF70AD" w:rsidRPr="00577B1C">
        <w:rPr>
          <w:rFonts w:ascii="Times New Roman" w:hAnsi="Times New Roman" w:cs="Times New Roman"/>
          <w:sz w:val="24"/>
          <w:szCs w:val="24"/>
        </w:rPr>
        <w:instrText xml:space="preserve">ADDIN Mendeley Bibliography CSL_BIBLIOGRAPHY </w:instrText>
      </w:r>
      <w:r w:rsidRPr="00577B1C">
        <w:rPr>
          <w:rFonts w:ascii="Times New Roman" w:hAnsi="Times New Roman" w:cs="Times New Roman"/>
          <w:sz w:val="24"/>
          <w:szCs w:val="24"/>
        </w:rPr>
        <w:fldChar w:fldCharType="separate"/>
      </w:r>
      <w:r w:rsidR="00EF70AD" w:rsidRPr="00577B1C">
        <w:rPr>
          <w:rFonts w:ascii="Times New Roman" w:hAnsi="Times New Roman" w:cs="Times New Roman"/>
          <w:noProof/>
          <w:kern w:val="0"/>
          <w:sz w:val="24"/>
          <w:szCs w:val="24"/>
        </w:rPr>
        <w:t xml:space="preserve">Ahire, S. A., Bachhav, A. A., Pawar, T. B., Jagdale, B. S., Patil, A. V., &amp; Koli, P. B. (2022). The Augmentation of nanotechnology era: A concise review on fundamental concepts of nanotechnology and applications in material science and technology. </w:t>
      </w:r>
      <w:r w:rsidR="00EF70AD" w:rsidRPr="00577B1C">
        <w:rPr>
          <w:rFonts w:ascii="Times New Roman" w:hAnsi="Times New Roman" w:cs="Times New Roman"/>
          <w:i/>
          <w:iCs/>
          <w:noProof/>
          <w:kern w:val="0"/>
          <w:sz w:val="24"/>
          <w:szCs w:val="24"/>
        </w:rPr>
        <w:t>Results in Chemistry</w:t>
      </w:r>
      <w:r w:rsidR="00EF70AD" w:rsidRPr="00577B1C">
        <w:rPr>
          <w:rFonts w:ascii="Times New Roman" w:hAnsi="Times New Roman" w:cs="Times New Roman"/>
          <w:noProof/>
          <w:kern w:val="0"/>
          <w:sz w:val="24"/>
          <w:szCs w:val="24"/>
        </w:rPr>
        <w:t xml:space="preserve">, </w:t>
      </w:r>
      <w:r w:rsidR="00EF70AD" w:rsidRPr="00577B1C">
        <w:rPr>
          <w:rFonts w:ascii="Times New Roman" w:hAnsi="Times New Roman" w:cs="Times New Roman"/>
          <w:i/>
          <w:iCs/>
          <w:noProof/>
          <w:kern w:val="0"/>
          <w:sz w:val="24"/>
          <w:szCs w:val="24"/>
        </w:rPr>
        <w:t>4</w:t>
      </w:r>
      <w:r w:rsidR="00EF70AD" w:rsidRPr="00577B1C">
        <w:rPr>
          <w:rFonts w:ascii="Times New Roman" w:hAnsi="Times New Roman" w:cs="Times New Roman"/>
          <w:noProof/>
          <w:kern w:val="0"/>
          <w:sz w:val="24"/>
          <w:szCs w:val="24"/>
        </w:rPr>
        <w:t>, 100633. https://doi.org/10.1016/j.rechem.2022.100633</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Ambaye, A. D., Kefeni, K. K., Mishra, S. B., Nxumalo, E. N., &amp; Ntsendwana, B. (2021). Recent developments in nanotechnology-based printing electrode systems for electrochemical sensors. </w:t>
      </w:r>
      <w:r w:rsidRPr="00577B1C">
        <w:rPr>
          <w:rFonts w:ascii="Times New Roman" w:hAnsi="Times New Roman" w:cs="Times New Roman"/>
          <w:i/>
          <w:iCs/>
          <w:noProof/>
          <w:kern w:val="0"/>
          <w:sz w:val="24"/>
          <w:szCs w:val="24"/>
        </w:rPr>
        <w:t>Talanta</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225</w:t>
      </w:r>
      <w:r w:rsidRPr="00577B1C">
        <w:rPr>
          <w:rFonts w:ascii="Times New Roman" w:hAnsi="Times New Roman" w:cs="Times New Roman"/>
          <w:noProof/>
          <w:kern w:val="0"/>
          <w:sz w:val="24"/>
          <w:szCs w:val="24"/>
        </w:rPr>
        <w:t>, 121951. https://doi.org/10.1016/j.talanta.2020.121951</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Arlett, J. L., Myers, E. B., &amp; Roukes, M. L. (2011). Comparative advantages of mechanical biosensors. </w:t>
      </w:r>
      <w:r w:rsidRPr="00577B1C">
        <w:rPr>
          <w:rFonts w:ascii="Times New Roman" w:hAnsi="Times New Roman" w:cs="Times New Roman"/>
          <w:i/>
          <w:iCs/>
          <w:noProof/>
          <w:kern w:val="0"/>
          <w:sz w:val="24"/>
          <w:szCs w:val="24"/>
        </w:rPr>
        <w:t>Nature Nanotechnology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6</w:t>
      </w:r>
      <w:r w:rsidRPr="00577B1C">
        <w:rPr>
          <w:rFonts w:ascii="Times New Roman" w:hAnsi="Times New Roman" w:cs="Times New Roman"/>
          <w:noProof/>
          <w:kern w:val="0"/>
          <w:sz w:val="24"/>
          <w:szCs w:val="24"/>
        </w:rPr>
        <w:t>(4), 203–215. https://doi.org/10.1038/nnano.2011.44</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Badihi-Mossberg, M., Buchner, V., &amp; Rishpon, J. (2007). Electrochemical Biosensors for Pollutants in the Environment. </w:t>
      </w:r>
      <w:r w:rsidRPr="00577B1C">
        <w:rPr>
          <w:rFonts w:ascii="Times New Roman" w:hAnsi="Times New Roman" w:cs="Times New Roman"/>
          <w:i/>
          <w:iCs/>
          <w:noProof/>
          <w:kern w:val="0"/>
          <w:sz w:val="24"/>
          <w:szCs w:val="24"/>
        </w:rPr>
        <w:t>Electroanalysis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19</w:t>
      </w:r>
      <w:r w:rsidRPr="00577B1C">
        <w:rPr>
          <w:rFonts w:ascii="Times New Roman" w:hAnsi="Times New Roman" w:cs="Times New Roman"/>
          <w:noProof/>
          <w:kern w:val="0"/>
          <w:sz w:val="24"/>
          <w:szCs w:val="24"/>
        </w:rPr>
        <w:t>(19–20), 2015–2028. https://doi.org/10.1002/elan.200703946</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Balasooriya, E. R., Jayasinghe, C. D., Jayawardena, U. A., Ruwanthika, R. W. D., Mendis de Silva, R., &amp; Udagama, P. V. (2017). Honey Mediated Green Synthesis of Nanoparticles: New Era of Safe Nanotechnology. </w:t>
      </w:r>
      <w:r w:rsidRPr="00577B1C">
        <w:rPr>
          <w:rFonts w:ascii="Times New Roman" w:hAnsi="Times New Roman" w:cs="Times New Roman"/>
          <w:i/>
          <w:iCs/>
          <w:noProof/>
          <w:kern w:val="0"/>
          <w:sz w:val="24"/>
          <w:szCs w:val="24"/>
        </w:rPr>
        <w:t>Journal of Nanomaterials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2017</w:t>
      </w:r>
      <w:r w:rsidRPr="00577B1C">
        <w:rPr>
          <w:rFonts w:ascii="Times New Roman" w:hAnsi="Times New Roman" w:cs="Times New Roman"/>
          <w:noProof/>
          <w:kern w:val="0"/>
          <w:sz w:val="24"/>
          <w:szCs w:val="24"/>
        </w:rPr>
        <w:t>, 1–10. https://doi.org/10.1155/2017/5919836</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Banerjee, A., Maity, S., &amp; Mastrangelo, C. H. (2021). Nanostructures for Biosensing, with a Brief Overview on Cancer Detection, IoT, and the Role of Machine Learning in Smart Biosensors. </w:t>
      </w:r>
      <w:r w:rsidRPr="00577B1C">
        <w:rPr>
          <w:rFonts w:ascii="Times New Roman" w:hAnsi="Times New Roman" w:cs="Times New Roman"/>
          <w:i/>
          <w:iCs/>
          <w:noProof/>
          <w:kern w:val="0"/>
          <w:sz w:val="24"/>
          <w:szCs w:val="24"/>
        </w:rPr>
        <w:t>Sensors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21</w:t>
      </w:r>
      <w:r w:rsidRPr="00577B1C">
        <w:rPr>
          <w:rFonts w:ascii="Times New Roman" w:hAnsi="Times New Roman" w:cs="Times New Roman"/>
          <w:noProof/>
          <w:kern w:val="0"/>
          <w:sz w:val="24"/>
          <w:szCs w:val="24"/>
        </w:rPr>
        <w:t>(4), 1253. https://doi.org/10.3390/s21041253</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Bera, D., Qian, L., Tseng, T.-K., &amp; Holloway, P. H. (2010). Quantum Dots and Their Multimodal Applications: A Review. </w:t>
      </w:r>
      <w:r w:rsidRPr="00577B1C">
        <w:rPr>
          <w:rFonts w:ascii="Times New Roman" w:hAnsi="Times New Roman" w:cs="Times New Roman"/>
          <w:i/>
          <w:iCs/>
          <w:noProof/>
          <w:kern w:val="0"/>
          <w:sz w:val="24"/>
          <w:szCs w:val="24"/>
        </w:rPr>
        <w:t>Materials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3</w:t>
      </w:r>
      <w:r w:rsidRPr="00577B1C">
        <w:rPr>
          <w:rFonts w:ascii="Times New Roman" w:hAnsi="Times New Roman" w:cs="Times New Roman"/>
          <w:noProof/>
          <w:kern w:val="0"/>
          <w:sz w:val="24"/>
          <w:szCs w:val="24"/>
        </w:rPr>
        <w:t>(4), 2260–2345. https://doi.org/10.3390/ma3042260</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BHATTACHARYA, S., JANG, J., YANG, L., AKIN, D., &amp; BASHIR, R. (2007). BIOMEMS AND NANOTECHNOLOGY-BASED APPROACHES FOR RAPID DETECTION OF BIOLOGICAL ENTITIES. </w:t>
      </w:r>
      <w:r w:rsidRPr="00577B1C">
        <w:rPr>
          <w:rFonts w:ascii="Times New Roman" w:hAnsi="Times New Roman" w:cs="Times New Roman"/>
          <w:i/>
          <w:iCs/>
          <w:noProof/>
          <w:kern w:val="0"/>
          <w:sz w:val="24"/>
          <w:szCs w:val="24"/>
        </w:rPr>
        <w:t>Journal of Rapid Methods and Automation in Microbiology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15</w:t>
      </w:r>
      <w:r w:rsidRPr="00577B1C">
        <w:rPr>
          <w:rFonts w:ascii="Times New Roman" w:hAnsi="Times New Roman" w:cs="Times New Roman"/>
          <w:noProof/>
          <w:kern w:val="0"/>
          <w:sz w:val="24"/>
          <w:szCs w:val="24"/>
        </w:rPr>
        <w:t>(1), 1–32. https://doi.org/10.1111/j.1745-4581.2007.00073.x</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lastRenderedPageBreak/>
        <w:t xml:space="preserve">Bian, S., Zhu, B., Rong, G., &amp; Sawan, M. (2021). Towards wearable and implantable continuous drug monitoring: A review. </w:t>
      </w:r>
      <w:r w:rsidRPr="00577B1C">
        <w:rPr>
          <w:rFonts w:ascii="Times New Roman" w:hAnsi="Times New Roman" w:cs="Times New Roman"/>
          <w:i/>
          <w:iCs/>
          <w:noProof/>
          <w:kern w:val="0"/>
          <w:sz w:val="24"/>
          <w:szCs w:val="24"/>
        </w:rPr>
        <w:t>Journal of Pharmaceutical Analysis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11</w:t>
      </w:r>
      <w:r w:rsidRPr="00577B1C">
        <w:rPr>
          <w:rFonts w:ascii="Times New Roman" w:hAnsi="Times New Roman" w:cs="Times New Roman"/>
          <w:noProof/>
          <w:kern w:val="0"/>
          <w:sz w:val="24"/>
          <w:szCs w:val="24"/>
        </w:rPr>
        <w:t>(1), 1–14. https://doi.org/10.1016/j.jpha.2020.08.001</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Bringa, E. M., Monk, J. D., Caro, A., Misra, A., Zepeda-Ruiz, L., Duchaineau, M., Abraham, F., Nastasi, M., Picraux, S. T., Wang, Y. Q., &amp; Farkas, D. (2012). Are Nanoporous Materials Radiation Resistant? </w:t>
      </w:r>
      <w:r w:rsidRPr="00577B1C">
        <w:rPr>
          <w:rFonts w:ascii="Times New Roman" w:hAnsi="Times New Roman" w:cs="Times New Roman"/>
          <w:i/>
          <w:iCs/>
          <w:noProof/>
          <w:kern w:val="0"/>
          <w:sz w:val="24"/>
          <w:szCs w:val="24"/>
        </w:rPr>
        <w:t>Nano Letters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12</w:t>
      </w:r>
      <w:r w:rsidRPr="00577B1C">
        <w:rPr>
          <w:rFonts w:ascii="Times New Roman" w:hAnsi="Times New Roman" w:cs="Times New Roman"/>
          <w:noProof/>
          <w:kern w:val="0"/>
          <w:sz w:val="24"/>
          <w:szCs w:val="24"/>
        </w:rPr>
        <w:t>(7), 3351–3355. https://doi.org/10.1021/nl201383u</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Cao, J., Sun, T., &amp; Grattan, K. T. V. (2014). Gold nanorod-based localized surface plasmon resonance biosensors: A review. </w:t>
      </w:r>
      <w:r w:rsidRPr="00577B1C">
        <w:rPr>
          <w:rFonts w:ascii="Times New Roman" w:hAnsi="Times New Roman" w:cs="Times New Roman"/>
          <w:i/>
          <w:iCs/>
          <w:noProof/>
          <w:kern w:val="0"/>
          <w:sz w:val="24"/>
          <w:szCs w:val="24"/>
        </w:rPr>
        <w:t>Sensors and Actuators B: Chemical</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195</w:t>
      </w:r>
      <w:r w:rsidRPr="00577B1C">
        <w:rPr>
          <w:rFonts w:ascii="Times New Roman" w:hAnsi="Times New Roman" w:cs="Times New Roman"/>
          <w:noProof/>
          <w:kern w:val="0"/>
          <w:sz w:val="24"/>
          <w:szCs w:val="24"/>
        </w:rPr>
        <w:t>, 332–351. https://doi.org/10.1016/j.snb.2014.01.056</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Cennamo, N., Trono, C., Giannetti, A., Baldini, F., Minardo, A., Zeni, L., &amp; Tombelli, S. (2021). Biosensors exploiting unconventional platforms: The case of plasmonic light-diffusing fibers. </w:t>
      </w:r>
      <w:r w:rsidRPr="00577B1C">
        <w:rPr>
          <w:rFonts w:ascii="Times New Roman" w:hAnsi="Times New Roman" w:cs="Times New Roman"/>
          <w:i/>
          <w:iCs/>
          <w:noProof/>
          <w:kern w:val="0"/>
          <w:sz w:val="24"/>
          <w:szCs w:val="24"/>
        </w:rPr>
        <w:t>Sensors and Actuators B: Chemical</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337</w:t>
      </w:r>
      <w:r w:rsidRPr="00577B1C">
        <w:rPr>
          <w:rFonts w:ascii="Times New Roman" w:hAnsi="Times New Roman" w:cs="Times New Roman"/>
          <w:noProof/>
          <w:kern w:val="0"/>
          <w:sz w:val="24"/>
          <w:szCs w:val="24"/>
        </w:rPr>
        <w:t>, 129771. https://doi.org/10.1016/j.snb.2021.129771</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Chandrakala, V., Aruna, V., &amp; Angajala, G. (2022). Review on metal nanoparticles as nanocarriers: current challenges and perspectives in drug delivery systems. </w:t>
      </w:r>
      <w:r w:rsidRPr="00577B1C">
        <w:rPr>
          <w:rFonts w:ascii="Times New Roman" w:hAnsi="Times New Roman" w:cs="Times New Roman"/>
          <w:i/>
          <w:iCs/>
          <w:noProof/>
          <w:kern w:val="0"/>
          <w:sz w:val="24"/>
          <w:szCs w:val="24"/>
        </w:rPr>
        <w:t>Emergent Materials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5</w:t>
      </w:r>
      <w:r w:rsidRPr="00577B1C">
        <w:rPr>
          <w:rFonts w:ascii="Times New Roman" w:hAnsi="Times New Roman" w:cs="Times New Roman"/>
          <w:noProof/>
          <w:kern w:val="0"/>
          <w:sz w:val="24"/>
          <w:szCs w:val="24"/>
        </w:rPr>
        <w:t>(6), 1593–1615. https://doi.org/10.1007/s42247-021-00335-x</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Chao, J., Zhu, D., Zhang, Y., Wang, L., &amp; Fan, C. (2016). DNA nanotechnology-enabled biosensors. </w:t>
      </w:r>
      <w:r w:rsidRPr="00577B1C">
        <w:rPr>
          <w:rFonts w:ascii="Times New Roman" w:hAnsi="Times New Roman" w:cs="Times New Roman"/>
          <w:i/>
          <w:iCs/>
          <w:noProof/>
          <w:kern w:val="0"/>
          <w:sz w:val="24"/>
          <w:szCs w:val="24"/>
        </w:rPr>
        <w:t>Biosensors and Bioelectronics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76</w:t>
      </w:r>
      <w:r w:rsidRPr="00577B1C">
        <w:rPr>
          <w:rFonts w:ascii="Times New Roman" w:hAnsi="Times New Roman" w:cs="Times New Roman"/>
          <w:noProof/>
          <w:kern w:val="0"/>
          <w:sz w:val="24"/>
          <w:szCs w:val="24"/>
        </w:rPr>
        <w:t>, 68–79. https://doi.org/10.1016/j.bios.2015.07.007</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Chen, G., Seo, J., Yang, C., &amp; Prasad, P. N. (2013). Nanochemistry and nanomaterials for photovoltaics. </w:t>
      </w:r>
      <w:r w:rsidRPr="00577B1C">
        <w:rPr>
          <w:rFonts w:ascii="Times New Roman" w:hAnsi="Times New Roman" w:cs="Times New Roman"/>
          <w:i/>
          <w:iCs/>
          <w:noProof/>
          <w:kern w:val="0"/>
          <w:sz w:val="24"/>
          <w:szCs w:val="24"/>
        </w:rPr>
        <w:t>Chemical Society Reviews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42</w:t>
      </w:r>
      <w:r w:rsidRPr="00577B1C">
        <w:rPr>
          <w:rFonts w:ascii="Times New Roman" w:hAnsi="Times New Roman" w:cs="Times New Roman"/>
          <w:noProof/>
          <w:kern w:val="0"/>
          <w:sz w:val="24"/>
          <w:szCs w:val="24"/>
        </w:rPr>
        <w:t>(21), 8304. https://doi.org/10.1039/c3cs60054h</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Choi, J. R. (2020). Development of Point-of-Care Biosensors for COVID-19. </w:t>
      </w:r>
      <w:r w:rsidRPr="00577B1C">
        <w:rPr>
          <w:rFonts w:ascii="Times New Roman" w:hAnsi="Times New Roman" w:cs="Times New Roman"/>
          <w:i/>
          <w:iCs/>
          <w:noProof/>
          <w:kern w:val="0"/>
          <w:sz w:val="24"/>
          <w:szCs w:val="24"/>
        </w:rPr>
        <w:t>Frontiers in Chemistry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8</w:t>
      </w:r>
      <w:r w:rsidRPr="00577B1C">
        <w:rPr>
          <w:rFonts w:ascii="Times New Roman" w:hAnsi="Times New Roman" w:cs="Times New Roman"/>
          <w:noProof/>
          <w:kern w:val="0"/>
          <w:sz w:val="24"/>
          <w:szCs w:val="24"/>
        </w:rPr>
        <w:t>. https://doi.org/10.3389/fchem.2020.00517</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Chugh, H., Sood, D., Chandra, I., Tomar, V., Dhawan, G., &amp; Chandra, R. (2018). Role of gold and silver nanoparticles in cancer nano-medicine. </w:t>
      </w:r>
      <w:r w:rsidRPr="00577B1C">
        <w:rPr>
          <w:rFonts w:ascii="Times New Roman" w:hAnsi="Times New Roman" w:cs="Times New Roman"/>
          <w:i/>
          <w:iCs/>
          <w:noProof/>
          <w:kern w:val="0"/>
          <w:sz w:val="24"/>
          <w:szCs w:val="24"/>
        </w:rPr>
        <w:t>Artificial Cells, Nanomedicine, and Biotechnology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46</w:t>
      </w:r>
      <w:r w:rsidRPr="00577B1C">
        <w:rPr>
          <w:rFonts w:ascii="Times New Roman" w:hAnsi="Times New Roman" w:cs="Times New Roman"/>
          <w:noProof/>
          <w:kern w:val="0"/>
          <w:sz w:val="24"/>
          <w:szCs w:val="24"/>
        </w:rPr>
        <w:t>(sup1), 1210–1220. https://doi.org/10.1080/21691401.2018.1449118</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Cimafonte, M., Fulgione, A., Gaglione, R., Papaianni, M., Capparelli, R., Arciello, A., </w:t>
      </w:r>
      <w:r w:rsidRPr="00577B1C">
        <w:rPr>
          <w:rFonts w:ascii="Times New Roman" w:hAnsi="Times New Roman" w:cs="Times New Roman"/>
          <w:noProof/>
          <w:kern w:val="0"/>
          <w:sz w:val="24"/>
          <w:szCs w:val="24"/>
        </w:rPr>
        <w:lastRenderedPageBreak/>
        <w:t xml:space="preserve">Bolletti Censi, S., Borriello, G., Velotta, R., &amp; Della Ventura, B. (2020). Screen Printed Based Impedimetric Immunosensor for Rapid Detection of Escherichia coli in Drinking Water. </w:t>
      </w:r>
      <w:r w:rsidRPr="00577B1C">
        <w:rPr>
          <w:rFonts w:ascii="Times New Roman" w:hAnsi="Times New Roman" w:cs="Times New Roman"/>
          <w:i/>
          <w:iCs/>
          <w:noProof/>
          <w:kern w:val="0"/>
          <w:sz w:val="24"/>
          <w:szCs w:val="24"/>
        </w:rPr>
        <w:t>Sensors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20</w:t>
      </w:r>
      <w:r w:rsidRPr="00577B1C">
        <w:rPr>
          <w:rFonts w:ascii="Times New Roman" w:hAnsi="Times New Roman" w:cs="Times New Roman"/>
          <w:noProof/>
          <w:kern w:val="0"/>
          <w:sz w:val="24"/>
          <w:szCs w:val="24"/>
        </w:rPr>
        <w:t>(1), 274. https://doi.org/10.3390/s20010274</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Cotta, M. A. (2020). Quantum Dots and Their Applications: What Lies Ahead? </w:t>
      </w:r>
      <w:r w:rsidRPr="00577B1C">
        <w:rPr>
          <w:rFonts w:ascii="Times New Roman" w:hAnsi="Times New Roman" w:cs="Times New Roman"/>
          <w:i/>
          <w:iCs/>
          <w:noProof/>
          <w:kern w:val="0"/>
          <w:sz w:val="24"/>
          <w:szCs w:val="24"/>
        </w:rPr>
        <w:t>ACS Applied Nano Materials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3</w:t>
      </w:r>
      <w:r w:rsidRPr="00577B1C">
        <w:rPr>
          <w:rFonts w:ascii="Times New Roman" w:hAnsi="Times New Roman" w:cs="Times New Roman"/>
          <w:noProof/>
          <w:kern w:val="0"/>
          <w:sz w:val="24"/>
          <w:szCs w:val="24"/>
        </w:rPr>
        <w:t>(6), 4920–4924. https://doi.org/10.1021/acsanm.0c01386</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Cruz, A. F. D., Norena, N., Kaushik, A., &amp; Bhansali, S. (2014). A low-cost miniaturized potentiostat for point-of-care diagnosis. </w:t>
      </w:r>
      <w:r w:rsidRPr="00577B1C">
        <w:rPr>
          <w:rFonts w:ascii="Times New Roman" w:hAnsi="Times New Roman" w:cs="Times New Roman"/>
          <w:i/>
          <w:iCs/>
          <w:noProof/>
          <w:kern w:val="0"/>
          <w:sz w:val="24"/>
          <w:szCs w:val="24"/>
        </w:rPr>
        <w:t>Biosensors and Bioelectronics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62</w:t>
      </w:r>
      <w:r w:rsidRPr="00577B1C">
        <w:rPr>
          <w:rFonts w:ascii="Times New Roman" w:hAnsi="Times New Roman" w:cs="Times New Roman"/>
          <w:noProof/>
          <w:kern w:val="0"/>
          <w:sz w:val="24"/>
          <w:szCs w:val="24"/>
        </w:rPr>
        <w:t>, 249–254. https://doi.org/10.1016/j.bios.2014.06.053</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Cuenot, S., Frétigny, C., Demoustier-Champagne, S., &amp; Nysten, B. (2004). Surface tension effect on the mechanical properties of nanomaterials measured by atomic force microscopy. </w:t>
      </w:r>
      <w:r w:rsidRPr="00577B1C">
        <w:rPr>
          <w:rFonts w:ascii="Times New Roman" w:hAnsi="Times New Roman" w:cs="Times New Roman"/>
          <w:i/>
          <w:iCs/>
          <w:noProof/>
          <w:kern w:val="0"/>
          <w:sz w:val="24"/>
          <w:szCs w:val="24"/>
        </w:rPr>
        <w:t>Physical Review B</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69</w:t>
      </w:r>
      <w:r w:rsidRPr="00577B1C">
        <w:rPr>
          <w:rFonts w:ascii="Times New Roman" w:hAnsi="Times New Roman" w:cs="Times New Roman"/>
          <w:noProof/>
          <w:kern w:val="0"/>
          <w:sz w:val="24"/>
          <w:szCs w:val="24"/>
        </w:rPr>
        <w:t>(16), 165410. https://doi.org/10.1103/PhysRevB.69.165410</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Dresselhaus, M. S., Jorio, A., Hofmann, M., Dresselhaus, G., &amp; Saito, R. (2010). Perspectives on Carbon Nanotubes and Graphene Raman Spectroscopy. </w:t>
      </w:r>
      <w:r w:rsidRPr="00577B1C">
        <w:rPr>
          <w:rFonts w:ascii="Times New Roman" w:hAnsi="Times New Roman" w:cs="Times New Roman"/>
          <w:i/>
          <w:iCs/>
          <w:noProof/>
          <w:kern w:val="0"/>
          <w:sz w:val="24"/>
          <w:szCs w:val="24"/>
        </w:rPr>
        <w:t>Nano Letters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10</w:t>
      </w:r>
      <w:r w:rsidRPr="00577B1C">
        <w:rPr>
          <w:rFonts w:ascii="Times New Roman" w:hAnsi="Times New Roman" w:cs="Times New Roman"/>
          <w:noProof/>
          <w:kern w:val="0"/>
          <w:sz w:val="24"/>
          <w:szCs w:val="24"/>
        </w:rPr>
        <w:t>(3), 751–758. https://doi.org/10.1021/nl904286r</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Eleftheriadou, M., Pyrgiotakis, G., &amp; Demokritou, P. (2017). Nanotechnology to the rescue: using nano-enabled approaches in microbiological food safety and quality. </w:t>
      </w:r>
      <w:r w:rsidRPr="00577B1C">
        <w:rPr>
          <w:rFonts w:ascii="Times New Roman" w:hAnsi="Times New Roman" w:cs="Times New Roman"/>
          <w:i/>
          <w:iCs/>
          <w:noProof/>
          <w:kern w:val="0"/>
          <w:sz w:val="24"/>
          <w:szCs w:val="24"/>
        </w:rPr>
        <w:t>Current Opinion in Biotechnology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44</w:t>
      </w:r>
      <w:r w:rsidRPr="00577B1C">
        <w:rPr>
          <w:rFonts w:ascii="Times New Roman" w:hAnsi="Times New Roman" w:cs="Times New Roman"/>
          <w:noProof/>
          <w:kern w:val="0"/>
          <w:sz w:val="24"/>
          <w:szCs w:val="24"/>
        </w:rPr>
        <w:t>, 87–93. https://doi.org/10.1016/j.copbio.2016.11.012</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Fathima, A., Chiome, T. J., Catherine, A. A., Egbuna, C., Achar, R. R., &amp; Srinivasan, A. (2022). Smart Use of Nanomaterials as Sensors for Detection and Monitoring of Food Spoilage. In </w:t>
      </w:r>
      <w:r w:rsidRPr="00577B1C">
        <w:rPr>
          <w:rFonts w:ascii="Times New Roman" w:hAnsi="Times New Roman" w:cs="Times New Roman"/>
          <w:i/>
          <w:iCs/>
          <w:noProof/>
          <w:kern w:val="0"/>
          <w:sz w:val="24"/>
          <w:szCs w:val="24"/>
        </w:rPr>
        <w:t>Application of Nanotechnology in Food Science, Processing and Packaging</w:t>
      </w:r>
      <w:r w:rsidRPr="00577B1C">
        <w:rPr>
          <w:rFonts w:ascii="Times New Roman" w:hAnsi="Times New Roman" w:cs="Times New Roman"/>
          <w:noProof/>
          <w:kern w:val="0"/>
          <w:sz w:val="24"/>
          <w:szCs w:val="24"/>
        </w:rPr>
        <w:t xml:space="preserve"> (pp. 169–188). Springer International Publishing. https://doi.org/10.1007/978-3-030-98820-3_11</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Fruncillo, S., Su, X., Liu, H., &amp; Wong, L. S. (2021). Lithographic Processes for the Scalable Fabrication of Micro- and Nanostructures for Biochips and Biosensors. </w:t>
      </w:r>
      <w:r w:rsidRPr="00577B1C">
        <w:rPr>
          <w:rFonts w:ascii="Times New Roman" w:hAnsi="Times New Roman" w:cs="Times New Roman"/>
          <w:i/>
          <w:iCs/>
          <w:noProof/>
          <w:kern w:val="0"/>
          <w:sz w:val="24"/>
          <w:szCs w:val="24"/>
        </w:rPr>
        <w:t>ACS Sensors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6</w:t>
      </w:r>
      <w:r w:rsidRPr="00577B1C">
        <w:rPr>
          <w:rFonts w:ascii="Times New Roman" w:hAnsi="Times New Roman" w:cs="Times New Roman"/>
          <w:noProof/>
          <w:kern w:val="0"/>
          <w:sz w:val="24"/>
          <w:szCs w:val="24"/>
        </w:rPr>
        <w:t>(6), 2002–2024. https://doi.org/10.1021/acssensors.0c02704</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Gharpure, S., Akash, A., &amp; Ankamwar, B. (2020). A Review on Antimicrobial Properties of Metal Nanoparticles. </w:t>
      </w:r>
      <w:r w:rsidRPr="00577B1C">
        <w:rPr>
          <w:rFonts w:ascii="Times New Roman" w:hAnsi="Times New Roman" w:cs="Times New Roman"/>
          <w:i/>
          <w:iCs/>
          <w:noProof/>
          <w:kern w:val="0"/>
          <w:sz w:val="24"/>
          <w:szCs w:val="24"/>
        </w:rPr>
        <w:t>Journal of Nanoscience and Nanotechnology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20</w:t>
      </w:r>
      <w:r w:rsidRPr="00577B1C">
        <w:rPr>
          <w:rFonts w:ascii="Times New Roman" w:hAnsi="Times New Roman" w:cs="Times New Roman"/>
          <w:noProof/>
          <w:kern w:val="0"/>
          <w:sz w:val="24"/>
          <w:szCs w:val="24"/>
        </w:rPr>
        <w:t>(6), 3303–3339. https://doi.org/10.1166/jnn.2020.17677</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Grieshaber, D., MacKenzie, R., Vörös, J., &amp; Reimhult, E. (2008). Electrochemical </w:t>
      </w:r>
      <w:r w:rsidRPr="00577B1C">
        <w:rPr>
          <w:rFonts w:ascii="Times New Roman" w:hAnsi="Times New Roman" w:cs="Times New Roman"/>
          <w:noProof/>
          <w:kern w:val="0"/>
          <w:sz w:val="24"/>
          <w:szCs w:val="24"/>
        </w:rPr>
        <w:lastRenderedPageBreak/>
        <w:t xml:space="preserve">Biosensors - Sensor Principles and Architectures. </w:t>
      </w:r>
      <w:r w:rsidRPr="00577B1C">
        <w:rPr>
          <w:rFonts w:ascii="Times New Roman" w:hAnsi="Times New Roman" w:cs="Times New Roman"/>
          <w:i/>
          <w:iCs/>
          <w:noProof/>
          <w:kern w:val="0"/>
          <w:sz w:val="24"/>
          <w:szCs w:val="24"/>
        </w:rPr>
        <w:t>Sensors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8</w:t>
      </w:r>
      <w:r w:rsidRPr="00577B1C">
        <w:rPr>
          <w:rFonts w:ascii="Times New Roman" w:hAnsi="Times New Roman" w:cs="Times New Roman"/>
          <w:noProof/>
          <w:kern w:val="0"/>
          <w:sz w:val="24"/>
          <w:szCs w:val="24"/>
        </w:rPr>
        <w:t>(3), 1400–1458. https://doi.org/10.3390/s80314000</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Holzinger, M., Le Goff, A., &amp; Cosnier, S. (2014). Nanomaterials for biosensing applications: a review. </w:t>
      </w:r>
      <w:r w:rsidRPr="00577B1C">
        <w:rPr>
          <w:rFonts w:ascii="Times New Roman" w:hAnsi="Times New Roman" w:cs="Times New Roman"/>
          <w:i/>
          <w:iCs/>
          <w:noProof/>
          <w:kern w:val="0"/>
          <w:sz w:val="24"/>
          <w:szCs w:val="24"/>
        </w:rPr>
        <w:t>Frontiers in Chemistry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w:t>
      </w:r>
      <w:r w:rsidRPr="00577B1C">
        <w:rPr>
          <w:rFonts w:ascii="Times New Roman" w:hAnsi="Times New Roman" w:cs="Times New Roman"/>
          <w:noProof/>
          <w:kern w:val="0"/>
          <w:sz w:val="24"/>
          <w:szCs w:val="24"/>
        </w:rPr>
        <w:t>. https://doi.org/10.3389/fchem.2014.00063</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Hu, J., Zhao, J., Zhu, H., Chen, Q., Hu, X., Koh, K., &amp; Chen, H. (2021). AuNPs network structures as a plasmonic matrix for ultrasensitive immunoassay based on surface plasmon resonance spectroscopy. </w:t>
      </w:r>
      <w:r w:rsidRPr="00577B1C">
        <w:rPr>
          <w:rFonts w:ascii="Times New Roman" w:hAnsi="Times New Roman" w:cs="Times New Roman"/>
          <w:i/>
          <w:iCs/>
          <w:noProof/>
          <w:kern w:val="0"/>
          <w:sz w:val="24"/>
          <w:szCs w:val="24"/>
        </w:rPr>
        <w:t>Sensors and Actuators B: Chemical</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340</w:t>
      </w:r>
      <w:r w:rsidRPr="00577B1C">
        <w:rPr>
          <w:rFonts w:ascii="Times New Roman" w:hAnsi="Times New Roman" w:cs="Times New Roman"/>
          <w:noProof/>
          <w:kern w:val="0"/>
          <w:sz w:val="24"/>
          <w:szCs w:val="24"/>
        </w:rPr>
        <w:t>, 129948. https://doi.org/10.1016/j.snb.2021.129948</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Javed Iqbal, M., Quispe, C., Javed, Z., Sadia, H., Qadri, Q. R., Raza, S., Salehi, B., Cruz-Martins, N., Abdulwanis Mohamed, Z., Sani Jaafaru, M., Abdull Razis, A. F., &amp; Sharifi-Rad, J. (2021). Nanotechnology-Based Strategies for Berberine Delivery System in Cancer Treatment: Pulling Strings to Keep Berberine in Power. </w:t>
      </w:r>
      <w:r w:rsidRPr="00577B1C">
        <w:rPr>
          <w:rFonts w:ascii="Times New Roman" w:hAnsi="Times New Roman" w:cs="Times New Roman"/>
          <w:i/>
          <w:iCs/>
          <w:noProof/>
          <w:kern w:val="0"/>
          <w:sz w:val="24"/>
          <w:szCs w:val="24"/>
        </w:rPr>
        <w:t>Frontiers in Molecular Biosciences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7</w:t>
      </w:r>
      <w:r w:rsidRPr="00577B1C">
        <w:rPr>
          <w:rFonts w:ascii="Times New Roman" w:hAnsi="Times New Roman" w:cs="Times New Roman"/>
          <w:noProof/>
          <w:kern w:val="0"/>
          <w:sz w:val="24"/>
          <w:szCs w:val="24"/>
        </w:rPr>
        <w:t>. https://doi.org/10.3389/fmolb.2020.624494</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Jianrong, C., Yuqing, M., Nongyue, H., Xiaohua, W., &amp; Sijiao, L. (2004). Nanotechnology and biosensors. </w:t>
      </w:r>
      <w:r w:rsidRPr="00577B1C">
        <w:rPr>
          <w:rFonts w:ascii="Times New Roman" w:hAnsi="Times New Roman" w:cs="Times New Roman"/>
          <w:i/>
          <w:iCs/>
          <w:noProof/>
          <w:kern w:val="0"/>
          <w:sz w:val="24"/>
          <w:szCs w:val="24"/>
        </w:rPr>
        <w:t>Biotechnology Advances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22</w:t>
      </w:r>
      <w:r w:rsidRPr="00577B1C">
        <w:rPr>
          <w:rFonts w:ascii="Times New Roman" w:hAnsi="Times New Roman" w:cs="Times New Roman"/>
          <w:noProof/>
          <w:kern w:val="0"/>
          <w:sz w:val="24"/>
          <w:szCs w:val="24"/>
        </w:rPr>
        <w:t>(7), 505–518. https://doi.org/10.1016/j.biotechadv.2004.03.004</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Jin, X., Liu, C., Xu, T., Su, L., &amp; Zhang, X. (2020). Artificial intelligence biosensors: Challenges and prospects. </w:t>
      </w:r>
      <w:r w:rsidRPr="00577B1C">
        <w:rPr>
          <w:rFonts w:ascii="Times New Roman" w:hAnsi="Times New Roman" w:cs="Times New Roman"/>
          <w:i/>
          <w:iCs/>
          <w:noProof/>
          <w:kern w:val="0"/>
          <w:sz w:val="24"/>
          <w:szCs w:val="24"/>
        </w:rPr>
        <w:t>Biosensors and Bioelectronics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165</w:t>
      </w:r>
      <w:r w:rsidRPr="00577B1C">
        <w:rPr>
          <w:rFonts w:ascii="Times New Roman" w:hAnsi="Times New Roman" w:cs="Times New Roman"/>
          <w:noProof/>
          <w:kern w:val="0"/>
          <w:sz w:val="24"/>
          <w:szCs w:val="24"/>
        </w:rPr>
        <w:t>, 112412. https://doi.org/10.1016/j.bios.2020.112412</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Karbelkar, A. A., &amp; Furst, A. L. (2020). Electrochemical Diagnostics for Bacterial Infectious Diseases. </w:t>
      </w:r>
      <w:r w:rsidRPr="00577B1C">
        <w:rPr>
          <w:rFonts w:ascii="Times New Roman" w:hAnsi="Times New Roman" w:cs="Times New Roman"/>
          <w:i/>
          <w:iCs/>
          <w:noProof/>
          <w:kern w:val="0"/>
          <w:sz w:val="24"/>
          <w:szCs w:val="24"/>
        </w:rPr>
        <w:t>ACS Infectious Diseases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6</w:t>
      </w:r>
      <w:r w:rsidRPr="00577B1C">
        <w:rPr>
          <w:rFonts w:ascii="Times New Roman" w:hAnsi="Times New Roman" w:cs="Times New Roman"/>
          <w:noProof/>
          <w:kern w:val="0"/>
          <w:sz w:val="24"/>
          <w:szCs w:val="24"/>
        </w:rPr>
        <w:t>(7), 1567–1571. https://doi.org/10.1021/acsinfecdis.0c00342</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Kärger, J., Ruthven, D. M., &amp; Theodorou, D. N. (2012). </w:t>
      </w:r>
      <w:r w:rsidRPr="00577B1C">
        <w:rPr>
          <w:rFonts w:ascii="Times New Roman" w:hAnsi="Times New Roman" w:cs="Times New Roman"/>
          <w:i/>
          <w:iCs/>
          <w:noProof/>
          <w:kern w:val="0"/>
          <w:sz w:val="24"/>
          <w:szCs w:val="24"/>
        </w:rPr>
        <w:t>Diffusion in Nanoporous Materials</w:t>
      </w:r>
      <w:r w:rsidRPr="00577B1C">
        <w:rPr>
          <w:rFonts w:ascii="Times New Roman" w:hAnsi="Times New Roman" w:cs="Times New Roman"/>
          <w:noProof/>
          <w:kern w:val="0"/>
          <w:sz w:val="24"/>
          <w:szCs w:val="24"/>
        </w:rPr>
        <w:t>. Wiley. https://doi.org/10.1002/9783527651276</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Kaushik, A., Kumar, R., Huey, E., Bhansali, S., Nair, N., &amp; Nair, M. (2014). Silica nanowires: Growth, integration, and sensing applications. </w:t>
      </w:r>
      <w:r w:rsidRPr="00577B1C">
        <w:rPr>
          <w:rFonts w:ascii="Times New Roman" w:hAnsi="Times New Roman" w:cs="Times New Roman"/>
          <w:i/>
          <w:iCs/>
          <w:noProof/>
          <w:kern w:val="0"/>
          <w:sz w:val="24"/>
          <w:szCs w:val="24"/>
        </w:rPr>
        <w:t>Microchimica Acta</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181</w:t>
      </w:r>
      <w:r w:rsidRPr="00577B1C">
        <w:rPr>
          <w:rFonts w:ascii="Times New Roman" w:hAnsi="Times New Roman" w:cs="Times New Roman"/>
          <w:noProof/>
          <w:kern w:val="0"/>
          <w:sz w:val="24"/>
          <w:szCs w:val="24"/>
        </w:rPr>
        <w:t>(15–16), 1759–1780. https://doi.org/10.1007/s00604-014-1255-0</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Kaushik, A., Vasudev, A., Arya, S. K., Pasha, S. K., &amp; Bhansali, S. (2014). Recent advances in cortisol sensing technologies for point-of-care application. </w:t>
      </w:r>
      <w:r w:rsidRPr="00577B1C">
        <w:rPr>
          <w:rFonts w:ascii="Times New Roman" w:hAnsi="Times New Roman" w:cs="Times New Roman"/>
          <w:i/>
          <w:iCs/>
          <w:noProof/>
          <w:kern w:val="0"/>
          <w:sz w:val="24"/>
          <w:szCs w:val="24"/>
        </w:rPr>
        <w:t>Biosensors and Bioelectronics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53</w:t>
      </w:r>
      <w:r w:rsidRPr="00577B1C">
        <w:rPr>
          <w:rFonts w:ascii="Times New Roman" w:hAnsi="Times New Roman" w:cs="Times New Roman"/>
          <w:noProof/>
          <w:kern w:val="0"/>
          <w:sz w:val="24"/>
          <w:szCs w:val="24"/>
        </w:rPr>
        <w:t>, 499–512. https://doi.org/10.1016/j.bios.2013.09.060</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lastRenderedPageBreak/>
        <w:t xml:space="preserve">Khatoon, N., Chu, M. Q., &amp; Zhou, C. H. (2020). Nanoclay-based drug delivery systems and their therapeutic potentials. </w:t>
      </w:r>
      <w:r w:rsidRPr="00577B1C">
        <w:rPr>
          <w:rFonts w:ascii="Times New Roman" w:hAnsi="Times New Roman" w:cs="Times New Roman"/>
          <w:i/>
          <w:iCs/>
          <w:noProof/>
          <w:kern w:val="0"/>
          <w:sz w:val="24"/>
          <w:szCs w:val="24"/>
        </w:rPr>
        <w:t>Journal of Materials Chemistry B</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8</w:t>
      </w:r>
      <w:r w:rsidRPr="00577B1C">
        <w:rPr>
          <w:rFonts w:ascii="Times New Roman" w:hAnsi="Times New Roman" w:cs="Times New Roman"/>
          <w:noProof/>
          <w:kern w:val="0"/>
          <w:sz w:val="24"/>
          <w:szCs w:val="24"/>
        </w:rPr>
        <w:t>(33), 7335–7351. https://doi.org/10.1039/D0TB01031F</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Kim, B.-Y., Lee, H.-B., &amp; Lee, N.-E. (2019). A durable, stretchable, and disposable electrochemical biosensor on three-dimensional micro-patterned stretchable substrate. </w:t>
      </w:r>
      <w:r w:rsidRPr="00577B1C">
        <w:rPr>
          <w:rFonts w:ascii="Times New Roman" w:hAnsi="Times New Roman" w:cs="Times New Roman"/>
          <w:i/>
          <w:iCs/>
          <w:noProof/>
          <w:kern w:val="0"/>
          <w:sz w:val="24"/>
          <w:szCs w:val="24"/>
        </w:rPr>
        <w:t>Sensors and Actuators B: Chemical</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283</w:t>
      </w:r>
      <w:r w:rsidRPr="00577B1C">
        <w:rPr>
          <w:rFonts w:ascii="Times New Roman" w:hAnsi="Times New Roman" w:cs="Times New Roman"/>
          <w:noProof/>
          <w:kern w:val="0"/>
          <w:sz w:val="24"/>
          <w:szCs w:val="24"/>
        </w:rPr>
        <w:t>, 312–320. https://doi.org/10.1016/j.snb.2018.12.045</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Kinloch, I. A., Suhr, J., Lou, J., Young, R. J., &amp; Ajayan, P. M. (2018). Composites with carbon nanotubes and graphene: An outlook. </w:t>
      </w:r>
      <w:r w:rsidRPr="00577B1C">
        <w:rPr>
          <w:rFonts w:ascii="Times New Roman" w:hAnsi="Times New Roman" w:cs="Times New Roman"/>
          <w:i/>
          <w:iCs/>
          <w:noProof/>
          <w:kern w:val="0"/>
          <w:sz w:val="24"/>
          <w:szCs w:val="24"/>
        </w:rPr>
        <w:t>Science</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362</w:t>
      </w:r>
      <w:r w:rsidRPr="00577B1C">
        <w:rPr>
          <w:rFonts w:ascii="Times New Roman" w:hAnsi="Times New Roman" w:cs="Times New Roman"/>
          <w:noProof/>
          <w:kern w:val="0"/>
          <w:sz w:val="24"/>
          <w:szCs w:val="24"/>
        </w:rPr>
        <w:t>(6414), 547–553. https://doi.org/10.1126/science.aat7439</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Kong, H. X. (2013). Hybrids of carbon nanotubes and graphene/graphene oxide. </w:t>
      </w:r>
      <w:r w:rsidRPr="00577B1C">
        <w:rPr>
          <w:rFonts w:ascii="Times New Roman" w:hAnsi="Times New Roman" w:cs="Times New Roman"/>
          <w:i/>
          <w:iCs/>
          <w:noProof/>
          <w:kern w:val="0"/>
          <w:sz w:val="24"/>
          <w:szCs w:val="24"/>
        </w:rPr>
        <w:t>Current Opinion in Solid State and Materials Science</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17</w:t>
      </w:r>
      <w:r w:rsidRPr="00577B1C">
        <w:rPr>
          <w:rFonts w:ascii="Times New Roman" w:hAnsi="Times New Roman" w:cs="Times New Roman"/>
          <w:noProof/>
          <w:kern w:val="0"/>
          <w:sz w:val="24"/>
          <w:szCs w:val="24"/>
        </w:rPr>
        <w:t>(1), 31–37. https://doi.org/10.1016/j.cossms.2012.12.002</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Kulshreshtha, N. M., Shrivastava, D., &amp; Bisen, P. S. (2017). Contaminant sensors: nanotechnology-based contaminant sensors. In </w:t>
      </w:r>
      <w:r w:rsidRPr="00577B1C">
        <w:rPr>
          <w:rFonts w:ascii="Times New Roman" w:hAnsi="Times New Roman" w:cs="Times New Roman"/>
          <w:i/>
          <w:iCs/>
          <w:noProof/>
          <w:kern w:val="0"/>
          <w:sz w:val="24"/>
          <w:szCs w:val="24"/>
        </w:rPr>
        <w:t>Nanobiosensors</w:t>
      </w:r>
      <w:r w:rsidRPr="00577B1C">
        <w:rPr>
          <w:rFonts w:ascii="Times New Roman" w:hAnsi="Times New Roman" w:cs="Times New Roman"/>
          <w:noProof/>
          <w:kern w:val="0"/>
          <w:sz w:val="24"/>
          <w:szCs w:val="24"/>
        </w:rPr>
        <w:t xml:space="preserve"> (pp. 573–628). Elsevier. https://doi.org/10.1016/B978-0-12-804301-1.00014-X</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Li, X., Wang, F., Wang, X., Zhao, W., Liu, H., Li, M., Zhao, Y., Zhang, L., &amp; Huang, C. (2022). Plasmonic-photonic hybrid configuration on optical fiber tip: Toward low-cost and miniaturized biosensing probe. </w:t>
      </w:r>
      <w:r w:rsidRPr="00577B1C">
        <w:rPr>
          <w:rFonts w:ascii="Times New Roman" w:hAnsi="Times New Roman" w:cs="Times New Roman"/>
          <w:i/>
          <w:iCs/>
          <w:noProof/>
          <w:kern w:val="0"/>
          <w:sz w:val="24"/>
          <w:szCs w:val="24"/>
        </w:rPr>
        <w:t>Sensors and Actuators B: Chemical</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367</w:t>
      </w:r>
      <w:r w:rsidRPr="00577B1C">
        <w:rPr>
          <w:rFonts w:ascii="Times New Roman" w:hAnsi="Times New Roman" w:cs="Times New Roman"/>
          <w:noProof/>
          <w:kern w:val="0"/>
          <w:sz w:val="24"/>
          <w:szCs w:val="24"/>
        </w:rPr>
        <w:t>, 132059. https://doi.org/10.1016/j.snb.2022.132059</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Liu, Q., Wu, C., Cai, H., Hu, N., Zhou, J., &amp; Wang, P. (2014). Cell-Based Biosensors and Their Application in Biomedicine. </w:t>
      </w:r>
      <w:r w:rsidRPr="00577B1C">
        <w:rPr>
          <w:rFonts w:ascii="Times New Roman" w:hAnsi="Times New Roman" w:cs="Times New Roman"/>
          <w:i/>
          <w:iCs/>
          <w:noProof/>
          <w:kern w:val="0"/>
          <w:sz w:val="24"/>
          <w:szCs w:val="24"/>
        </w:rPr>
        <w:t>Chemical Reviews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114</w:t>
      </w:r>
      <w:r w:rsidRPr="00577B1C">
        <w:rPr>
          <w:rFonts w:ascii="Times New Roman" w:hAnsi="Times New Roman" w:cs="Times New Roman"/>
          <w:noProof/>
          <w:kern w:val="0"/>
          <w:sz w:val="24"/>
          <w:szCs w:val="24"/>
        </w:rPr>
        <w:t>(12), 6423–6461. https://doi.org/10.1021/cr2003129</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Lowry, G. V., Gregory, K. B., Apte, S. C., &amp; Lead, J. R. (2012). Transformations of Nanomaterials in the Environment. </w:t>
      </w:r>
      <w:r w:rsidRPr="00577B1C">
        <w:rPr>
          <w:rFonts w:ascii="Times New Roman" w:hAnsi="Times New Roman" w:cs="Times New Roman"/>
          <w:i/>
          <w:iCs/>
          <w:noProof/>
          <w:kern w:val="0"/>
          <w:sz w:val="24"/>
          <w:szCs w:val="24"/>
        </w:rPr>
        <w:t>Environmental Science &amp; Technology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46</w:t>
      </w:r>
      <w:r w:rsidRPr="00577B1C">
        <w:rPr>
          <w:rFonts w:ascii="Times New Roman" w:hAnsi="Times New Roman" w:cs="Times New Roman"/>
          <w:noProof/>
          <w:kern w:val="0"/>
          <w:sz w:val="24"/>
          <w:szCs w:val="24"/>
        </w:rPr>
        <w:t>(13), 6893–6899. https://doi.org/10.1021/es300839e</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Lu, L., Hu, X., &amp; Zhu, Z. (2017). Biomimetic sensors and biosensors for qualitative and quantitative analyses of five basic tastes. </w:t>
      </w:r>
      <w:r w:rsidRPr="00577B1C">
        <w:rPr>
          <w:rFonts w:ascii="Times New Roman" w:hAnsi="Times New Roman" w:cs="Times New Roman"/>
          <w:i/>
          <w:iCs/>
          <w:noProof/>
          <w:kern w:val="0"/>
          <w:sz w:val="24"/>
          <w:szCs w:val="24"/>
        </w:rPr>
        <w:t>TrAC Trends in Analytical Chemistry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87</w:t>
      </w:r>
      <w:r w:rsidRPr="00577B1C">
        <w:rPr>
          <w:rFonts w:ascii="Times New Roman" w:hAnsi="Times New Roman" w:cs="Times New Roman"/>
          <w:noProof/>
          <w:kern w:val="0"/>
          <w:sz w:val="24"/>
          <w:szCs w:val="24"/>
        </w:rPr>
        <w:t>, 58–70. https://doi.org/10.1016/j.trac.2016.12.007</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Lv, M., Liu, Y., Geng, J., Kou, X., Xin, Z., &amp; Yang, D. (2018). Engineering nanomaterials-</w:t>
      </w:r>
      <w:r w:rsidRPr="00577B1C">
        <w:rPr>
          <w:rFonts w:ascii="Times New Roman" w:hAnsi="Times New Roman" w:cs="Times New Roman"/>
          <w:noProof/>
          <w:kern w:val="0"/>
          <w:sz w:val="24"/>
          <w:szCs w:val="24"/>
        </w:rPr>
        <w:lastRenderedPageBreak/>
        <w:t xml:space="preserve">based biosensors for food safety detection. </w:t>
      </w:r>
      <w:r w:rsidRPr="00577B1C">
        <w:rPr>
          <w:rFonts w:ascii="Times New Roman" w:hAnsi="Times New Roman" w:cs="Times New Roman"/>
          <w:i/>
          <w:iCs/>
          <w:noProof/>
          <w:kern w:val="0"/>
          <w:sz w:val="24"/>
          <w:szCs w:val="24"/>
        </w:rPr>
        <w:t>Biosensors and Bioelectronics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106</w:t>
      </w:r>
      <w:r w:rsidRPr="00577B1C">
        <w:rPr>
          <w:rFonts w:ascii="Times New Roman" w:hAnsi="Times New Roman" w:cs="Times New Roman"/>
          <w:noProof/>
          <w:kern w:val="0"/>
          <w:sz w:val="24"/>
          <w:szCs w:val="24"/>
        </w:rPr>
        <w:t>, 122–128. https://doi.org/10.1016/j.bios.2018.01.049</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Malik, P., Gupta, R., Malik, V., &amp; Ameta, R. K. (2021). Emerging nanomaterials for improved biosensing. </w:t>
      </w:r>
      <w:r w:rsidRPr="00577B1C">
        <w:rPr>
          <w:rFonts w:ascii="Times New Roman" w:hAnsi="Times New Roman" w:cs="Times New Roman"/>
          <w:i/>
          <w:iCs/>
          <w:noProof/>
          <w:kern w:val="0"/>
          <w:sz w:val="24"/>
          <w:szCs w:val="24"/>
        </w:rPr>
        <w:t>Measurement: Sensors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16</w:t>
      </w:r>
      <w:r w:rsidRPr="00577B1C">
        <w:rPr>
          <w:rFonts w:ascii="Times New Roman" w:hAnsi="Times New Roman" w:cs="Times New Roman"/>
          <w:noProof/>
          <w:kern w:val="0"/>
          <w:sz w:val="24"/>
          <w:szCs w:val="24"/>
        </w:rPr>
        <w:t>, 100050. https://doi.org/10.1016/j.measen.2021.100050</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Meng, X., Duan, L., Qin, H., Xie, X., Umar, A., Wang, H., &amp; Wang, Q. (2014). A Novel Synthesis and Characterization of Ordered Meso/Macroporous Alumina with Hierarchical and Adjustable Pore Size. </w:t>
      </w:r>
      <w:r w:rsidRPr="00577B1C">
        <w:rPr>
          <w:rFonts w:ascii="Times New Roman" w:hAnsi="Times New Roman" w:cs="Times New Roman"/>
          <w:i/>
          <w:iCs/>
          <w:noProof/>
          <w:kern w:val="0"/>
          <w:sz w:val="24"/>
          <w:szCs w:val="24"/>
        </w:rPr>
        <w:t>Journal of Nanoscience and Nanotechnology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14</w:t>
      </w:r>
      <w:r w:rsidRPr="00577B1C">
        <w:rPr>
          <w:rFonts w:ascii="Times New Roman" w:hAnsi="Times New Roman" w:cs="Times New Roman"/>
          <w:noProof/>
          <w:kern w:val="0"/>
          <w:sz w:val="24"/>
          <w:szCs w:val="24"/>
        </w:rPr>
        <w:t>(9), 7340–7344. https://doi.org/10.1166/jnn.2014.9216</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Mody, V., Siwale, R., Singh, A., &amp; Mody, H. (2010). Introduction to metallic nanoparticles. </w:t>
      </w:r>
      <w:r w:rsidRPr="00577B1C">
        <w:rPr>
          <w:rFonts w:ascii="Times New Roman" w:hAnsi="Times New Roman" w:cs="Times New Roman"/>
          <w:i/>
          <w:iCs/>
          <w:noProof/>
          <w:kern w:val="0"/>
          <w:sz w:val="24"/>
          <w:szCs w:val="24"/>
        </w:rPr>
        <w:t>Journal of Pharmacy And Bioallied Sciences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w:t>
      </w:r>
      <w:r w:rsidRPr="00577B1C">
        <w:rPr>
          <w:rFonts w:ascii="Times New Roman" w:hAnsi="Times New Roman" w:cs="Times New Roman"/>
          <w:noProof/>
          <w:kern w:val="0"/>
          <w:sz w:val="24"/>
          <w:szCs w:val="24"/>
        </w:rPr>
        <w:t>(4), 282. https://doi.org/10.4103/0975-7406.72127</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Mohamed, W. A. A., Abd El-Gawad, H., Mekkey, S., Galal, H., Handal, H., Mousa, H., &amp; Labib, A. (2021). Quantum dots synthetization and future prospect applications. </w:t>
      </w:r>
      <w:r w:rsidRPr="00577B1C">
        <w:rPr>
          <w:rFonts w:ascii="Times New Roman" w:hAnsi="Times New Roman" w:cs="Times New Roman"/>
          <w:i/>
          <w:iCs/>
          <w:noProof/>
          <w:kern w:val="0"/>
          <w:sz w:val="24"/>
          <w:szCs w:val="24"/>
        </w:rPr>
        <w:t>Nanotechnology Reviews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10</w:t>
      </w:r>
      <w:r w:rsidRPr="00577B1C">
        <w:rPr>
          <w:rFonts w:ascii="Times New Roman" w:hAnsi="Times New Roman" w:cs="Times New Roman"/>
          <w:noProof/>
          <w:kern w:val="0"/>
          <w:sz w:val="24"/>
          <w:szCs w:val="24"/>
        </w:rPr>
        <w:t>(1), 1926–1940. https://doi.org/10.1515/ntrev-2021-0118</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Morris, R. E., &amp; Wheatley, P. S. (2008). Gas Storage in Nanoporous Materials. </w:t>
      </w:r>
      <w:r w:rsidRPr="00577B1C">
        <w:rPr>
          <w:rFonts w:ascii="Times New Roman" w:hAnsi="Times New Roman" w:cs="Times New Roman"/>
          <w:i/>
          <w:iCs/>
          <w:noProof/>
          <w:kern w:val="0"/>
          <w:sz w:val="24"/>
          <w:szCs w:val="24"/>
        </w:rPr>
        <w:t>Angewandte Chemie International Edition</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47</w:t>
      </w:r>
      <w:r w:rsidRPr="00577B1C">
        <w:rPr>
          <w:rFonts w:ascii="Times New Roman" w:hAnsi="Times New Roman" w:cs="Times New Roman"/>
          <w:noProof/>
          <w:kern w:val="0"/>
          <w:sz w:val="24"/>
          <w:szCs w:val="24"/>
        </w:rPr>
        <w:t>(27), 4966–4981. https://doi.org/10.1002/anie.200703934</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Mustafa, F., &amp; Andreescu, S. (2020). Nanotechnology-based approaches for food sensing and packaging applications. </w:t>
      </w:r>
      <w:r w:rsidRPr="00577B1C">
        <w:rPr>
          <w:rFonts w:ascii="Times New Roman" w:hAnsi="Times New Roman" w:cs="Times New Roman"/>
          <w:i/>
          <w:iCs/>
          <w:noProof/>
          <w:kern w:val="0"/>
          <w:sz w:val="24"/>
          <w:szCs w:val="24"/>
        </w:rPr>
        <w:t>RSC Advances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10</w:t>
      </w:r>
      <w:r w:rsidRPr="00577B1C">
        <w:rPr>
          <w:rFonts w:ascii="Times New Roman" w:hAnsi="Times New Roman" w:cs="Times New Roman"/>
          <w:noProof/>
          <w:kern w:val="0"/>
          <w:sz w:val="24"/>
          <w:szCs w:val="24"/>
        </w:rPr>
        <w:t>(33), 19309–19336. https://doi.org/10.1039/D0RA01084G</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Nadaf, S. J., Jadhav, N. R., Naikwadi, H. S., Savekar, P. L., Sapkal, I. D., Kambli, M. M., &amp; Desai, I. A. (2022). Green synthesis of gold and silver nanoparticles: Updates on research, patents, and future prospects. </w:t>
      </w:r>
      <w:r w:rsidRPr="00577B1C">
        <w:rPr>
          <w:rFonts w:ascii="Times New Roman" w:hAnsi="Times New Roman" w:cs="Times New Roman"/>
          <w:i/>
          <w:iCs/>
          <w:noProof/>
          <w:kern w:val="0"/>
          <w:sz w:val="24"/>
          <w:szCs w:val="24"/>
        </w:rPr>
        <w:t>OpenNano</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8</w:t>
      </w:r>
      <w:r w:rsidRPr="00577B1C">
        <w:rPr>
          <w:rFonts w:ascii="Times New Roman" w:hAnsi="Times New Roman" w:cs="Times New Roman"/>
          <w:noProof/>
          <w:kern w:val="0"/>
          <w:sz w:val="24"/>
          <w:szCs w:val="24"/>
        </w:rPr>
        <w:t>, 100076. https://doi.org/10.1016/j.onano.2022.100076</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Namdari, P., Negahdari, B., &amp; Eatemadi, A. (2017). Synthesis, properties and biomedical applications of carbon-based quantum dots: An updated review. </w:t>
      </w:r>
      <w:r w:rsidRPr="00577B1C">
        <w:rPr>
          <w:rFonts w:ascii="Times New Roman" w:hAnsi="Times New Roman" w:cs="Times New Roman"/>
          <w:i/>
          <w:iCs/>
          <w:noProof/>
          <w:kern w:val="0"/>
          <w:sz w:val="24"/>
          <w:szCs w:val="24"/>
        </w:rPr>
        <w:t>Biomedicine &amp; Pharmacotherapy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87</w:t>
      </w:r>
      <w:r w:rsidRPr="00577B1C">
        <w:rPr>
          <w:rFonts w:ascii="Times New Roman" w:hAnsi="Times New Roman" w:cs="Times New Roman"/>
          <w:noProof/>
          <w:kern w:val="0"/>
          <w:sz w:val="24"/>
          <w:szCs w:val="24"/>
        </w:rPr>
        <w:t>, 209–222. https://doi.org/10.1016/j.biopha.2016.12.108</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Naresh, V., &amp; Lee, N. (2021). A Review on Biosensors and Recent Development of Nanostructured Materials-Enabled Biosensors. </w:t>
      </w:r>
      <w:r w:rsidRPr="00577B1C">
        <w:rPr>
          <w:rFonts w:ascii="Times New Roman" w:hAnsi="Times New Roman" w:cs="Times New Roman"/>
          <w:i/>
          <w:iCs/>
          <w:noProof/>
          <w:kern w:val="0"/>
          <w:sz w:val="24"/>
          <w:szCs w:val="24"/>
        </w:rPr>
        <w:t>Sensors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21</w:t>
      </w:r>
      <w:r w:rsidRPr="00577B1C">
        <w:rPr>
          <w:rFonts w:ascii="Times New Roman" w:hAnsi="Times New Roman" w:cs="Times New Roman"/>
          <w:noProof/>
          <w:kern w:val="0"/>
          <w:sz w:val="24"/>
          <w:szCs w:val="24"/>
        </w:rPr>
        <w:t xml:space="preserve">(4), 1109. </w:t>
      </w:r>
      <w:r w:rsidRPr="00577B1C">
        <w:rPr>
          <w:rFonts w:ascii="Times New Roman" w:hAnsi="Times New Roman" w:cs="Times New Roman"/>
          <w:noProof/>
          <w:kern w:val="0"/>
          <w:sz w:val="24"/>
          <w:szCs w:val="24"/>
        </w:rPr>
        <w:lastRenderedPageBreak/>
        <w:t>https://doi.org/10.3390/s21041109</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Neethirajan, S., &amp; Jayas, D. S. (2011). Nanotechnology for the Food and Bioprocessing Industries. </w:t>
      </w:r>
      <w:r w:rsidRPr="00577B1C">
        <w:rPr>
          <w:rFonts w:ascii="Times New Roman" w:hAnsi="Times New Roman" w:cs="Times New Roman"/>
          <w:i/>
          <w:iCs/>
          <w:noProof/>
          <w:kern w:val="0"/>
          <w:sz w:val="24"/>
          <w:szCs w:val="24"/>
        </w:rPr>
        <w:t>Food and Bioprocess Technology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4</w:t>
      </w:r>
      <w:r w:rsidRPr="00577B1C">
        <w:rPr>
          <w:rFonts w:ascii="Times New Roman" w:hAnsi="Times New Roman" w:cs="Times New Roman"/>
          <w:noProof/>
          <w:kern w:val="0"/>
          <w:sz w:val="24"/>
          <w:szCs w:val="24"/>
        </w:rPr>
        <w:t>(1), 39–47. https://doi.org/10.1007/s11947-010-0328-2</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Neethirajan, S., Ragavan, V., Weng, X., &amp; Chand, R. (2018). Biosensors for Sustainable Food Engineering: Challenges and Perspectives. </w:t>
      </w:r>
      <w:r w:rsidRPr="00577B1C">
        <w:rPr>
          <w:rFonts w:ascii="Times New Roman" w:hAnsi="Times New Roman" w:cs="Times New Roman"/>
          <w:i/>
          <w:iCs/>
          <w:noProof/>
          <w:kern w:val="0"/>
          <w:sz w:val="24"/>
          <w:szCs w:val="24"/>
        </w:rPr>
        <w:t>Biosensors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8</w:t>
      </w:r>
      <w:r w:rsidRPr="00577B1C">
        <w:rPr>
          <w:rFonts w:ascii="Times New Roman" w:hAnsi="Times New Roman" w:cs="Times New Roman"/>
          <w:noProof/>
          <w:kern w:val="0"/>
          <w:sz w:val="24"/>
          <w:szCs w:val="24"/>
        </w:rPr>
        <w:t>(1), 23. https://doi.org/10.3390/bios8010023</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Nigam, V. K., &amp; Shukla, P. (2015). Enzyme Based Biosensors for Detection of Environmental Pollutants-A Review. </w:t>
      </w:r>
      <w:r w:rsidRPr="00577B1C">
        <w:rPr>
          <w:rFonts w:ascii="Times New Roman" w:hAnsi="Times New Roman" w:cs="Times New Roman"/>
          <w:i/>
          <w:iCs/>
          <w:noProof/>
          <w:kern w:val="0"/>
          <w:sz w:val="24"/>
          <w:szCs w:val="24"/>
        </w:rPr>
        <w:t>Journal of Microbiology and Biotechnology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25</w:t>
      </w:r>
      <w:r w:rsidRPr="00577B1C">
        <w:rPr>
          <w:rFonts w:ascii="Times New Roman" w:hAnsi="Times New Roman" w:cs="Times New Roman"/>
          <w:noProof/>
          <w:kern w:val="0"/>
          <w:sz w:val="24"/>
          <w:szCs w:val="24"/>
        </w:rPr>
        <w:t>(11), 1773–1781. https://doi.org/10.4014/jmb.1504.04010</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Palchetti, I., &amp; Mascini, M. (2008). Nucleic acid biosensors for environmental pollution monitoring. </w:t>
      </w:r>
      <w:r w:rsidRPr="00577B1C">
        <w:rPr>
          <w:rFonts w:ascii="Times New Roman" w:hAnsi="Times New Roman" w:cs="Times New Roman"/>
          <w:i/>
          <w:iCs/>
          <w:noProof/>
          <w:kern w:val="0"/>
          <w:sz w:val="24"/>
          <w:szCs w:val="24"/>
        </w:rPr>
        <w:t>The Analyst</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133</w:t>
      </w:r>
      <w:r w:rsidRPr="00577B1C">
        <w:rPr>
          <w:rFonts w:ascii="Times New Roman" w:hAnsi="Times New Roman" w:cs="Times New Roman"/>
          <w:noProof/>
          <w:kern w:val="0"/>
          <w:sz w:val="24"/>
          <w:szCs w:val="24"/>
        </w:rPr>
        <w:t>(7), 846. https://doi.org/10.1039/b802920m</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Panja, A., &amp; Patra, P. (2023). A review on Quantum Dots (QDs) and their biomedical applications. </w:t>
      </w:r>
      <w:r w:rsidRPr="00577B1C">
        <w:rPr>
          <w:rFonts w:ascii="Times New Roman" w:hAnsi="Times New Roman" w:cs="Times New Roman"/>
          <w:i/>
          <w:iCs/>
          <w:noProof/>
          <w:kern w:val="0"/>
          <w:sz w:val="24"/>
          <w:szCs w:val="24"/>
        </w:rPr>
        <w:t>4open</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6</w:t>
      </w:r>
      <w:r w:rsidRPr="00577B1C">
        <w:rPr>
          <w:rFonts w:ascii="Times New Roman" w:hAnsi="Times New Roman" w:cs="Times New Roman"/>
          <w:noProof/>
          <w:kern w:val="0"/>
          <w:sz w:val="24"/>
          <w:szCs w:val="24"/>
        </w:rPr>
        <w:t>, 1. https://doi.org/10.1051/fopen/2022020</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Polarz, S., &amp; Smarsly, B. (2002). Nanoporous Materials. </w:t>
      </w:r>
      <w:r w:rsidRPr="00577B1C">
        <w:rPr>
          <w:rFonts w:ascii="Times New Roman" w:hAnsi="Times New Roman" w:cs="Times New Roman"/>
          <w:i/>
          <w:iCs/>
          <w:noProof/>
          <w:kern w:val="0"/>
          <w:sz w:val="24"/>
          <w:szCs w:val="24"/>
        </w:rPr>
        <w:t>Journal of Nanoscience and Nanotechnology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w:t>
      </w:r>
      <w:r w:rsidRPr="00577B1C">
        <w:rPr>
          <w:rFonts w:ascii="Times New Roman" w:hAnsi="Times New Roman" w:cs="Times New Roman"/>
          <w:noProof/>
          <w:kern w:val="0"/>
          <w:sz w:val="24"/>
          <w:szCs w:val="24"/>
        </w:rPr>
        <w:t>(6), 581–612. https://doi.org/10.1166/jnn.2002.151</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Prajapati, S., Padhan, B., Amulyasai, B., &amp; Sarkar, A. (2020). Nanotechnology-based sensors. In </w:t>
      </w:r>
      <w:r w:rsidRPr="00577B1C">
        <w:rPr>
          <w:rFonts w:ascii="Times New Roman" w:hAnsi="Times New Roman" w:cs="Times New Roman"/>
          <w:i/>
          <w:iCs/>
          <w:noProof/>
          <w:kern w:val="0"/>
          <w:sz w:val="24"/>
          <w:szCs w:val="24"/>
        </w:rPr>
        <w:t>Biopolymer-Based Formulations</w:t>
      </w:r>
      <w:r w:rsidRPr="00577B1C">
        <w:rPr>
          <w:rFonts w:ascii="Times New Roman" w:hAnsi="Times New Roman" w:cs="Times New Roman"/>
          <w:noProof/>
          <w:kern w:val="0"/>
          <w:sz w:val="24"/>
          <w:szCs w:val="24"/>
        </w:rPr>
        <w:t xml:space="preserve"> (pp. 237–262). Elsevier. https://doi.org/10.1016/B978-0-12-816897-4.00011-4</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Prakash, J., Parveen, A., Mishra, Y. K., &amp; Kaushik, A. (2020). Nanotechnology-assisted liquid crystals-based biosensors: Towards fundamental to advanced applications. </w:t>
      </w:r>
      <w:r w:rsidRPr="00577B1C">
        <w:rPr>
          <w:rFonts w:ascii="Times New Roman" w:hAnsi="Times New Roman" w:cs="Times New Roman"/>
          <w:i/>
          <w:iCs/>
          <w:noProof/>
          <w:kern w:val="0"/>
          <w:sz w:val="24"/>
          <w:szCs w:val="24"/>
        </w:rPr>
        <w:t>Biosensors and Bioelectronics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168</w:t>
      </w:r>
      <w:r w:rsidRPr="00577B1C">
        <w:rPr>
          <w:rFonts w:ascii="Times New Roman" w:hAnsi="Times New Roman" w:cs="Times New Roman"/>
          <w:noProof/>
          <w:kern w:val="0"/>
          <w:sz w:val="24"/>
          <w:szCs w:val="24"/>
        </w:rPr>
        <w:t>, 112562. https://doi.org/10.1016/j.bios.2020.112562</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Rajput, R., Narkhede, J., &amp; Naik, J. B. (2020). Nanogels as nanocarriers for drug delivery: A review. </w:t>
      </w:r>
      <w:r w:rsidRPr="00577B1C">
        <w:rPr>
          <w:rFonts w:ascii="Times New Roman" w:hAnsi="Times New Roman" w:cs="Times New Roman"/>
          <w:i/>
          <w:iCs/>
          <w:noProof/>
          <w:kern w:val="0"/>
          <w:sz w:val="24"/>
          <w:szCs w:val="24"/>
        </w:rPr>
        <w:t>ADMET and DMPK</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8</w:t>
      </w:r>
      <w:r w:rsidRPr="00577B1C">
        <w:rPr>
          <w:rFonts w:ascii="Times New Roman" w:hAnsi="Times New Roman" w:cs="Times New Roman"/>
          <w:noProof/>
          <w:kern w:val="0"/>
          <w:sz w:val="24"/>
          <w:szCs w:val="24"/>
        </w:rPr>
        <w:t>(1), 1–15. https://doi.org/10.5599/admet.724</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Ramesh, M., Janani, R., Deepa, C., &amp; Rajeshkumar, L. (2022). Nanotechnology-Enabled Biosensors: A Review of Fundamentals, Design Principles, Materials, and Applications. </w:t>
      </w:r>
      <w:r w:rsidRPr="00577B1C">
        <w:rPr>
          <w:rFonts w:ascii="Times New Roman" w:hAnsi="Times New Roman" w:cs="Times New Roman"/>
          <w:i/>
          <w:iCs/>
          <w:noProof/>
          <w:kern w:val="0"/>
          <w:sz w:val="24"/>
          <w:szCs w:val="24"/>
        </w:rPr>
        <w:t>Biosensors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13</w:t>
      </w:r>
      <w:r w:rsidRPr="00577B1C">
        <w:rPr>
          <w:rFonts w:ascii="Times New Roman" w:hAnsi="Times New Roman" w:cs="Times New Roman"/>
          <w:noProof/>
          <w:kern w:val="0"/>
          <w:sz w:val="24"/>
          <w:szCs w:val="24"/>
        </w:rPr>
        <w:t>(1), 40. https://doi.org/10.3390/bios13010040</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Rawtani, D., Khatri, N., Tyagi, S., &amp; Pandey, G. (2018). Nanotechnology-based recent approaches for sensing and remediation of pesticides. </w:t>
      </w:r>
      <w:r w:rsidRPr="00577B1C">
        <w:rPr>
          <w:rFonts w:ascii="Times New Roman" w:hAnsi="Times New Roman" w:cs="Times New Roman"/>
          <w:i/>
          <w:iCs/>
          <w:noProof/>
          <w:kern w:val="0"/>
          <w:sz w:val="24"/>
          <w:szCs w:val="24"/>
        </w:rPr>
        <w:t xml:space="preserve">Journal of Environmental </w:t>
      </w:r>
      <w:r w:rsidRPr="00577B1C">
        <w:rPr>
          <w:rFonts w:ascii="Times New Roman" w:hAnsi="Times New Roman" w:cs="Times New Roman"/>
          <w:i/>
          <w:iCs/>
          <w:noProof/>
          <w:kern w:val="0"/>
          <w:sz w:val="24"/>
          <w:szCs w:val="24"/>
        </w:rPr>
        <w:lastRenderedPageBreak/>
        <w:t>Management</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206</w:t>
      </w:r>
      <w:r w:rsidRPr="00577B1C">
        <w:rPr>
          <w:rFonts w:ascii="Times New Roman" w:hAnsi="Times New Roman" w:cs="Times New Roman"/>
          <w:noProof/>
          <w:kern w:val="0"/>
          <w:sz w:val="24"/>
          <w:szCs w:val="24"/>
        </w:rPr>
        <w:t>, 749–762. https://doi.org/10.1016/j.jenvman.2017.11.037</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Scognamiglio, V. (2013). Nanotechnology in glucose monitoring: Advances and challenges in the last 10 years. </w:t>
      </w:r>
      <w:r w:rsidRPr="00577B1C">
        <w:rPr>
          <w:rFonts w:ascii="Times New Roman" w:hAnsi="Times New Roman" w:cs="Times New Roman"/>
          <w:i/>
          <w:iCs/>
          <w:noProof/>
          <w:kern w:val="0"/>
          <w:sz w:val="24"/>
          <w:szCs w:val="24"/>
        </w:rPr>
        <w:t>Biosensors and Bioelectronics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47</w:t>
      </w:r>
      <w:r w:rsidRPr="00577B1C">
        <w:rPr>
          <w:rFonts w:ascii="Times New Roman" w:hAnsi="Times New Roman" w:cs="Times New Roman"/>
          <w:noProof/>
          <w:kern w:val="0"/>
          <w:sz w:val="24"/>
          <w:szCs w:val="24"/>
        </w:rPr>
        <w:t>, 12–25. https://doi.org/10.1016/j.bios.2013.02.043</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Shen, L., Wang, P., &amp; Ke, Y. (2021). DNA Nanotechnology‐Based Biosensors and Therapeutics. </w:t>
      </w:r>
      <w:r w:rsidRPr="00577B1C">
        <w:rPr>
          <w:rFonts w:ascii="Times New Roman" w:hAnsi="Times New Roman" w:cs="Times New Roman"/>
          <w:i/>
          <w:iCs/>
          <w:noProof/>
          <w:kern w:val="0"/>
          <w:sz w:val="24"/>
          <w:szCs w:val="24"/>
        </w:rPr>
        <w:t>Advanced Healthcare Materials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10</w:t>
      </w:r>
      <w:r w:rsidRPr="00577B1C">
        <w:rPr>
          <w:rFonts w:ascii="Times New Roman" w:hAnsi="Times New Roman" w:cs="Times New Roman"/>
          <w:noProof/>
          <w:kern w:val="0"/>
          <w:sz w:val="24"/>
          <w:szCs w:val="24"/>
        </w:rPr>
        <w:t>(15), 2002205. https://doi.org/10.1002/adhm.202002205</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Shrestha, B. (2022). Nanotechnology for biosensor applications. In </w:t>
      </w:r>
      <w:r w:rsidRPr="00577B1C">
        <w:rPr>
          <w:rFonts w:ascii="Times New Roman" w:hAnsi="Times New Roman" w:cs="Times New Roman"/>
          <w:i/>
          <w:iCs/>
          <w:noProof/>
          <w:kern w:val="0"/>
          <w:sz w:val="24"/>
          <w:szCs w:val="24"/>
        </w:rPr>
        <w:t>Sustainable Nanotechnology for Environmental Remediation</w:t>
      </w:r>
      <w:r w:rsidRPr="00577B1C">
        <w:rPr>
          <w:rFonts w:ascii="Times New Roman" w:hAnsi="Times New Roman" w:cs="Times New Roman"/>
          <w:noProof/>
          <w:kern w:val="0"/>
          <w:sz w:val="24"/>
          <w:szCs w:val="24"/>
        </w:rPr>
        <w:t xml:space="preserve"> (pp. 513–531). Elsevier. https://doi.org/10.1016/B978-0-12-824547-7.00013-8</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Siontorou, C. G., &amp; Georgopoulos, K. N. (2021). Boosting the advantages of biosensors: Niche applicability and fitness for environmental purpose. </w:t>
      </w:r>
      <w:r w:rsidRPr="00577B1C">
        <w:rPr>
          <w:rFonts w:ascii="Times New Roman" w:hAnsi="Times New Roman" w:cs="Times New Roman"/>
          <w:i/>
          <w:iCs/>
          <w:noProof/>
          <w:kern w:val="0"/>
          <w:sz w:val="24"/>
          <w:szCs w:val="24"/>
        </w:rPr>
        <w:t>Trends in Environmental Analytical Chemistry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32</w:t>
      </w:r>
      <w:r w:rsidRPr="00577B1C">
        <w:rPr>
          <w:rFonts w:ascii="Times New Roman" w:hAnsi="Times New Roman" w:cs="Times New Roman"/>
          <w:noProof/>
          <w:kern w:val="0"/>
          <w:sz w:val="24"/>
          <w:szCs w:val="24"/>
        </w:rPr>
        <w:t>, e00146. https://doi.org/10.1016/j.teac.2021.e00146</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Su, H., Li, S., Jin, Y., Xian, Z., Yang, D., Zhou, W., Mangaran, F., Leung, F., Sithamparanathan, G., &amp; Kerman, K. (2017). Nanomaterial-based biosensors for biological detections. </w:t>
      </w:r>
      <w:r w:rsidRPr="00577B1C">
        <w:rPr>
          <w:rFonts w:ascii="Times New Roman" w:hAnsi="Times New Roman" w:cs="Times New Roman"/>
          <w:i/>
          <w:iCs/>
          <w:noProof/>
          <w:kern w:val="0"/>
          <w:sz w:val="24"/>
          <w:szCs w:val="24"/>
        </w:rPr>
        <w:t>Advanced Health Care Technologies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Volume 3</w:t>
      </w:r>
      <w:r w:rsidRPr="00577B1C">
        <w:rPr>
          <w:rFonts w:ascii="Times New Roman" w:hAnsi="Times New Roman" w:cs="Times New Roman"/>
          <w:noProof/>
          <w:kern w:val="0"/>
          <w:sz w:val="24"/>
          <w:szCs w:val="24"/>
        </w:rPr>
        <w:t>, 19–29. https://doi.org/10.2147/AHCT.S94025</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Sun, X., Sun, H., Li, H., &amp; Peng, H. (2013). Developing Polymer Composite Materials: Carbon Nanotubes or Graphene? </w:t>
      </w:r>
      <w:r w:rsidRPr="00577B1C">
        <w:rPr>
          <w:rFonts w:ascii="Times New Roman" w:hAnsi="Times New Roman" w:cs="Times New Roman"/>
          <w:i/>
          <w:iCs/>
          <w:noProof/>
          <w:kern w:val="0"/>
          <w:sz w:val="24"/>
          <w:szCs w:val="24"/>
        </w:rPr>
        <w:t>Advanced Materials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25</w:t>
      </w:r>
      <w:r w:rsidRPr="00577B1C">
        <w:rPr>
          <w:rFonts w:ascii="Times New Roman" w:hAnsi="Times New Roman" w:cs="Times New Roman"/>
          <w:noProof/>
          <w:kern w:val="0"/>
          <w:sz w:val="24"/>
          <w:szCs w:val="24"/>
        </w:rPr>
        <w:t>(37), 5153–5176. https://doi.org/10.1002/adma.201301926</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Suni, I. I. (2008). Impedance methods for electrochemical sensors using nanomaterials. </w:t>
      </w:r>
      <w:r w:rsidRPr="00577B1C">
        <w:rPr>
          <w:rFonts w:ascii="Times New Roman" w:hAnsi="Times New Roman" w:cs="Times New Roman"/>
          <w:i/>
          <w:iCs/>
          <w:noProof/>
          <w:kern w:val="0"/>
          <w:sz w:val="24"/>
          <w:szCs w:val="24"/>
        </w:rPr>
        <w:t>TrAC Trends in Analytical Chemistry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27</w:t>
      </w:r>
      <w:r w:rsidRPr="00577B1C">
        <w:rPr>
          <w:rFonts w:ascii="Times New Roman" w:hAnsi="Times New Roman" w:cs="Times New Roman"/>
          <w:noProof/>
          <w:kern w:val="0"/>
          <w:sz w:val="24"/>
          <w:szCs w:val="24"/>
        </w:rPr>
        <w:t>(7), 604–611. https://doi.org/10.1016/j.trac.2008.03.012</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Tan, P., Chen, X., Zhang, H., Wei, Q., &amp; Luo, K. (2023). Artificial intelligence aids in development of nanomedicines for cancer management. </w:t>
      </w:r>
      <w:r w:rsidRPr="00577B1C">
        <w:rPr>
          <w:rFonts w:ascii="Times New Roman" w:hAnsi="Times New Roman" w:cs="Times New Roman"/>
          <w:i/>
          <w:iCs/>
          <w:noProof/>
          <w:kern w:val="0"/>
          <w:sz w:val="24"/>
          <w:szCs w:val="24"/>
        </w:rPr>
        <w:t>Seminars in Cancer Biology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89</w:t>
      </w:r>
      <w:r w:rsidRPr="00577B1C">
        <w:rPr>
          <w:rFonts w:ascii="Times New Roman" w:hAnsi="Times New Roman" w:cs="Times New Roman"/>
          <w:noProof/>
          <w:kern w:val="0"/>
          <w:sz w:val="24"/>
          <w:szCs w:val="24"/>
        </w:rPr>
        <w:t>, 61–75. https://doi.org/10.1016/j.semcancer.2023.01.005</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Thommes, M., &amp; Schlumberger, C. (2021). Characterization of Nanoporous Materials. </w:t>
      </w:r>
      <w:r w:rsidRPr="00577B1C">
        <w:rPr>
          <w:rFonts w:ascii="Times New Roman" w:hAnsi="Times New Roman" w:cs="Times New Roman"/>
          <w:i/>
          <w:iCs/>
          <w:noProof/>
          <w:kern w:val="0"/>
          <w:sz w:val="24"/>
          <w:szCs w:val="24"/>
        </w:rPr>
        <w:t>Annual Review of Chemical and Biomolecular Engineering</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12</w:t>
      </w:r>
      <w:r w:rsidRPr="00577B1C">
        <w:rPr>
          <w:rFonts w:ascii="Times New Roman" w:hAnsi="Times New Roman" w:cs="Times New Roman"/>
          <w:noProof/>
          <w:kern w:val="0"/>
          <w:sz w:val="24"/>
          <w:szCs w:val="24"/>
        </w:rPr>
        <w:t>(1), 137–162. https://doi.org/10.1146/annurev-chembioeng-061720-081242</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Uniyal, S., &amp; Sharma, R. K. (2018). Technological advancement in electrochemical biosensor </w:t>
      </w:r>
      <w:r w:rsidRPr="00577B1C">
        <w:rPr>
          <w:rFonts w:ascii="Times New Roman" w:hAnsi="Times New Roman" w:cs="Times New Roman"/>
          <w:noProof/>
          <w:kern w:val="0"/>
          <w:sz w:val="24"/>
          <w:szCs w:val="24"/>
        </w:rPr>
        <w:lastRenderedPageBreak/>
        <w:t xml:space="preserve">based detection of Organophosphate pesticide chlorpyrifos in the environment: A review of status and prospects. </w:t>
      </w:r>
      <w:r w:rsidRPr="00577B1C">
        <w:rPr>
          <w:rFonts w:ascii="Times New Roman" w:hAnsi="Times New Roman" w:cs="Times New Roman"/>
          <w:i/>
          <w:iCs/>
          <w:noProof/>
          <w:kern w:val="0"/>
          <w:sz w:val="24"/>
          <w:szCs w:val="24"/>
        </w:rPr>
        <w:t>Biosensors and Bioelectronics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116</w:t>
      </w:r>
      <w:r w:rsidRPr="00577B1C">
        <w:rPr>
          <w:rFonts w:ascii="Times New Roman" w:hAnsi="Times New Roman" w:cs="Times New Roman"/>
          <w:noProof/>
          <w:kern w:val="0"/>
          <w:sz w:val="24"/>
          <w:szCs w:val="24"/>
        </w:rPr>
        <w:t>, 37–50. https://doi.org/10.1016/j.bios.2018.05.039</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Valizadeh, A., Mikaeili, H., Samiei, M., Farkhani, S. M., Zarghami, N., Kouhi, M., Akbarzadeh, A., &amp; Davaran, S. (2012). Quantum dots: synthesis, bioapplications, and toxicity. </w:t>
      </w:r>
      <w:r w:rsidRPr="00577B1C">
        <w:rPr>
          <w:rFonts w:ascii="Times New Roman" w:hAnsi="Times New Roman" w:cs="Times New Roman"/>
          <w:i/>
          <w:iCs/>
          <w:noProof/>
          <w:kern w:val="0"/>
          <w:sz w:val="24"/>
          <w:szCs w:val="24"/>
        </w:rPr>
        <w:t>Nanoscale Research Letters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7</w:t>
      </w:r>
      <w:r w:rsidRPr="00577B1C">
        <w:rPr>
          <w:rFonts w:ascii="Times New Roman" w:hAnsi="Times New Roman" w:cs="Times New Roman"/>
          <w:noProof/>
          <w:kern w:val="0"/>
          <w:sz w:val="24"/>
          <w:szCs w:val="24"/>
        </w:rPr>
        <w:t>(1), 480. https://doi.org/10.1186/1556-276X-7-480</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Vanegas, D. C., Taguchi, M., Chaturvedi, P., Burrs, S., Tan, M., Yamaguchi, H., &amp; McLamore, E. S. (2014). A comparative study of carbon–platinum hybrid nanostructure architecture for amperometric biosensing. </w:t>
      </w:r>
      <w:r w:rsidRPr="00577B1C">
        <w:rPr>
          <w:rFonts w:ascii="Times New Roman" w:hAnsi="Times New Roman" w:cs="Times New Roman"/>
          <w:i/>
          <w:iCs/>
          <w:noProof/>
          <w:kern w:val="0"/>
          <w:sz w:val="24"/>
          <w:szCs w:val="24"/>
        </w:rPr>
        <w:t>The Analyst</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139</w:t>
      </w:r>
      <w:r w:rsidRPr="00577B1C">
        <w:rPr>
          <w:rFonts w:ascii="Times New Roman" w:hAnsi="Times New Roman" w:cs="Times New Roman"/>
          <w:noProof/>
          <w:kern w:val="0"/>
          <w:sz w:val="24"/>
          <w:szCs w:val="24"/>
        </w:rPr>
        <w:t>(3), 660–667. https://doi.org/10.1039/C3AN01718D</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Vashist, S. K., Venkatesh, A. G., Mitsakakis, K., Czilwik, G., Roth, G., von Stetten, F., &amp; Zengerle, R. (2012). Nanotechnology-Based Biosensors and Diagnostics: Technology Push versus Industrial/Healthcare Requirements. </w:t>
      </w:r>
      <w:r w:rsidRPr="00577B1C">
        <w:rPr>
          <w:rFonts w:ascii="Times New Roman" w:hAnsi="Times New Roman" w:cs="Times New Roman"/>
          <w:i/>
          <w:iCs/>
          <w:noProof/>
          <w:kern w:val="0"/>
          <w:sz w:val="24"/>
          <w:szCs w:val="24"/>
        </w:rPr>
        <w:t>BioNanoScience</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w:t>
      </w:r>
      <w:r w:rsidRPr="00577B1C">
        <w:rPr>
          <w:rFonts w:ascii="Times New Roman" w:hAnsi="Times New Roman" w:cs="Times New Roman"/>
          <w:noProof/>
          <w:kern w:val="0"/>
          <w:sz w:val="24"/>
          <w:szCs w:val="24"/>
        </w:rPr>
        <w:t>(3), 115–126. https://doi.org/10.1007/s12668-012-0047-4</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Verma, D., Singh, K. R., Yadav, A. K., Nayak, V., Singh, J., Solanki, P. R., &amp; Singh, R. P. (2022). Internet of things (IoT) in nano-integrated wearable biosensor devices for healthcare applications. </w:t>
      </w:r>
      <w:r w:rsidRPr="00577B1C">
        <w:rPr>
          <w:rFonts w:ascii="Times New Roman" w:hAnsi="Times New Roman" w:cs="Times New Roman"/>
          <w:i/>
          <w:iCs/>
          <w:noProof/>
          <w:kern w:val="0"/>
          <w:sz w:val="24"/>
          <w:szCs w:val="24"/>
        </w:rPr>
        <w:t>Biosensors and Bioelectronics: X</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11</w:t>
      </w:r>
      <w:r w:rsidRPr="00577B1C">
        <w:rPr>
          <w:rFonts w:ascii="Times New Roman" w:hAnsi="Times New Roman" w:cs="Times New Roman"/>
          <w:noProof/>
          <w:kern w:val="0"/>
          <w:sz w:val="24"/>
          <w:szCs w:val="24"/>
        </w:rPr>
        <w:t>, 100153. https://doi.org/10.1016/j.biosx.2022.100153</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Wang, J. (2006). Electrochemical biosensors: Towards point-of-care cancer diagnostics. </w:t>
      </w:r>
      <w:r w:rsidRPr="00577B1C">
        <w:rPr>
          <w:rFonts w:ascii="Times New Roman" w:hAnsi="Times New Roman" w:cs="Times New Roman"/>
          <w:i/>
          <w:iCs/>
          <w:noProof/>
          <w:kern w:val="0"/>
          <w:sz w:val="24"/>
          <w:szCs w:val="24"/>
        </w:rPr>
        <w:t>Biosensors and Bioelectronics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21</w:t>
      </w:r>
      <w:r w:rsidRPr="00577B1C">
        <w:rPr>
          <w:rFonts w:ascii="Times New Roman" w:hAnsi="Times New Roman" w:cs="Times New Roman"/>
          <w:noProof/>
          <w:kern w:val="0"/>
          <w:sz w:val="24"/>
          <w:szCs w:val="24"/>
        </w:rPr>
        <w:t>(10), 1887–1892. https://doi.org/10.1016/j.bios.2005.10.027</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Wasilewski, T., Brito, N. F., Szulczyński, B., Wojciechowski, M., Buda, N., Melo, A. C. A., Kamysz, W., &amp; Gębicki, J. (2022). Olfactory receptor-based biosensors as potential future tools in medical diagnosis. </w:t>
      </w:r>
      <w:r w:rsidRPr="00577B1C">
        <w:rPr>
          <w:rFonts w:ascii="Times New Roman" w:hAnsi="Times New Roman" w:cs="Times New Roman"/>
          <w:i/>
          <w:iCs/>
          <w:noProof/>
          <w:kern w:val="0"/>
          <w:sz w:val="24"/>
          <w:szCs w:val="24"/>
        </w:rPr>
        <w:t>TrAC Trends in Analytical Chemistry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150</w:t>
      </w:r>
      <w:r w:rsidRPr="00577B1C">
        <w:rPr>
          <w:rFonts w:ascii="Times New Roman" w:hAnsi="Times New Roman" w:cs="Times New Roman"/>
          <w:noProof/>
          <w:kern w:val="0"/>
          <w:sz w:val="24"/>
          <w:szCs w:val="24"/>
        </w:rPr>
        <w:t>, 116599. https://doi.org/10.1016/j.trac.2022.116599</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Wen, J., Li, X., Liu, W., Fang, Y., Xie, J., &amp; Xu, Y. (2015). Photocatalysis fundamentals and surface modification of TiO2 nanomaterials. </w:t>
      </w:r>
      <w:r w:rsidRPr="00577B1C">
        <w:rPr>
          <w:rFonts w:ascii="Times New Roman" w:hAnsi="Times New Roman" w:cs="Times New Roman"/>
          <w:i/>
          <w:iCs/>
          <w:noProof/>
          <w:kern w:val="0"/>
          <w:sz w:val="24"/>
          <w:szCs w:val="24"/>
        </w:rPr>
        <w:t>Chinese Journal of Catalysis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36</w:t>
      </w:r>
      <w:r w:rsidRPr="00577B1C">
        <w:rPr>
          <w:rFonts w:ascii="Times New Roman" w:hAnsi="Times New Roman" w:cs="Times New Roman"/>
          <w:noProof/>
          <w:kern w:val="0"/>
          <w:sz w:val="24"/>
          <w:szCs w:val="24"/>
        </w:rPr>
        <w:t>(12), 2049–2070. https://doi.org/10.1016/S1872-2067(15)60999-8</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Xiong, J., Di, J., Xia, J., Zhu, W., &amp; Li, H. (2018). Surface Defect Engineering in 2D </w:t>
      </w:r>
      <w:r w:rsidRPr="00577B1C">
        <w:rPr>
          <w:rFonts w:ascii="Times New Roman" w:hAnsi="Times New Roman" w:cs="Times New Roman"/>
          <w:noProof/>
          <w:kern w:val="0"/>
          <w:sz w:val="24"/>
          <w:szCs w:val="24"/>
        </w:rPr>
        <w:lastRenderedPageBreak/>
        <w:t xml:space="preserve">Nanomaterials for Photocatalysis. </w:t>
      </w:r>
      <w:r w:rsidRPr="00577B1C">
        <w:rPr>
          <w:rFonts w:ascii="Times New Roman" w:hAnsi="Times New Roman" w:cs="Times New Roman"/>
          <w:i/>
          <w:iCs/>
          <w:noProof/>
          <w:kern w:val="0"/>
          <w:sz w:val="24"/>
          <w:szCs w:val="24"/>
        </w:rPr>
        <w:t>Advanced Functional Materials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28</w:t>
      </w:r>
      <w:r w:rsidRPr="00577B1C">
        <w:rPr>
          <w:rFonts w:ascii="Times New Roman" w:hAnsi="Times New Roman" w:cs="Times New Roman"/>
          <w:noProof/>
          <w:kern w:val="0"/>
          <w:sz w:val="24"/>
          <w:szCs w:val="24"/>
        </w:rPr>
        <w:t>(39), 1801983. https://doi.org/10.1002/adfm.201801983</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Yaqoob, S. B., Adnan, R., Rameez Khan, R. M., &amp; Rashid, M. (2020). Gold, Silver, and Palladium Nanoparticles: A Chemical Tool for Biomedical Applications. </w:t>
      </w:r>
      <w:r w:rsidRPr="00577B1C">
        <w:rPr>
          <w:rFonts w:ascii="Times New Roman" w:hAnsi="Times New Roman" w:cs="Times New Roman"/>
          <w:i/>
          <w:iCs/>
          <w:noProof/>
          <w:kern w:val="0"/>
          <w:sz w:val="24"/>
          <w:szCs w:val="24"/>
        </w:rPr>
        <w:t>Frontiers in Chemistry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8</w:t>
      </w:r>
      <w:r w:rsidRPr="00577B1C">
        <w:rPr>
          <w:rFonts w:ascii="Times New Roman" w:hAnsi="Times New Roman" w:cs="Times New Roman"/>
          <w:noProof/>
          <w:kern w:val="0"/>
          <w:sz w:val="24"/>
          <w:szCs w:val="24"/>
        </w:rPr>
        <w:t>. https://doi.org/10.3389/fchem.2020.00376</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Yazdi, M. K., Zarrintaj, P., Bagheri, B., Kim, Y. C., Ganjali, M. R., &amp; Saeb, M. R. (2020). Nanotechnology-based biosensors in drug delivery. In </w:t>
      </w:r>
      <w:r w:rsidRPr="00577B1C">
        <w:rPr>
          <w:rFonts w:ascii="Times New Roman" w:hAnsi="Times New Roman" w:cs="Times New Roman"/>
          <w:i/>
          <w:iCs/>
          <w:noProof/>
          <w:kern w:val="0"/>
          <w:sz w:val="24"/>
          <w:szCs w:val="24"/>
        </w:rPr>
        <w:t>Nanoengineered Biomaterials for Advanced Drug Delivery</w:t>
      </w:r>
      <w:r w:rsidRPr="00577B1C">
        <w:rPr>
          <w:rFonts w:ascii="Times New Roman" w:hAnsi="Times New Roman" w:cs="Times New Roman"/>
          <w:noProof/>
          <w:kern w:val="0"/>
          <w:sz w:val="24"/>
          <w:szCs w:val="24"/>
        </w:rPr>
        <w:t xml:space="preserve"> (pp. 767–779). Elsevier. https://doi.org/10.1016/B978-0-08-102985-5.00032-2</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Zhai, Z., Leng, B., Yang, N., Yang, B., Liu, L., Huang, N., &amp; Jiang, X. (2019). Rational Construction of 3D‐Networked Carbon Nanowalls/Diamond Supporting CuO Architecture for High‐Performance Electrochemical Biosensors. </w:t>
      </w:r>
      <w:r w:rsidRPr="00577B1C">
        <w:rPr>
          <w:rFonts w:ascii="Times New Roman" w:hAnsi="Times New Roman" w:cs="Times New Roman"/>
          <w:i/>
          <w:iCs/>
          <w:noProof/>
          <w:kern w:val="0"/>
          <w:sz w:val="24"/>
          <w:szCs w:val="24"/>
        </w:rPr>
        <w:t>Small</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15</w:t>
      </w:r>
      <w:r w:rsidRPr="00577B1C">
        <w:rPr>
          <w:rFonts w:ascii="Times New Roman" w:hAnsi="Times New Roman" w:cs="Times New Roman"/>
          <w:noProof/>
          <w:kern w:val="0"/>
          <w:sz w:val="24"/>
          <w:szCs w:val="24"/>
        </w:rPr>
        <w:t>(48), 1901527. https://doi.org/10.1002/smll.201901527</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Zhang, L., &amp; Webster, T. J. (2009). Nanotechnology and nanomaterials: Promises for improved tissue regeneration. </w:t>
      </w:r>
      <w:r w:rsidRPr="00577B1C">
        <w:rPr>
          <w:rFonts w:ascii="Times New Roman" w:hAnsi="Times New Roman" w:cs="Times New Roman"/>
          <w:i/>
          <w:iCs/>
          <w:noProof/>
          <w:kern w:val="0"/>
          <w:sz w:val="24"/>
          <w:szCs w:val="24"/>
        </w:rPr>
        <w:t>Nano Today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4</w:t>
      </w:r>
      <w:r w:rsidRPr="00577B1C">
        <w:rPr>
          <w:rFonts w:ascii="Times New Roman" w:hAnsi="Times New Roman" w:cs="Times New Roman"/>
          <w:noProof/>
          <w:kern w:val="0"/>
          <w:sz w:val="24"/>
          <w:szCs w:val="24"/>
        </w:rPr>
        <w:t>(1), 66–80. https://doi.org/10.1016/j.nantod.2008.10.014</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Zhang, Y., Wang, J., &amp; Xu, M. (2010). A sensitive DNA biosensor fabricated with gold nanoparticles/ploy (p-aminobenzoic acid)/carbon nanotubes modified electrode. </w:t>
      </w:r>
      <w:r w:rsidRPr="00577B1C">
        <w:rPr>
          <w:rFonts w:ascii="Times New Roman" w:hAnsi="Times New Roman" w:cs="Times New Roman"/>
          <w:i/>
          <w:iCs/>
          <w:noProof/>
          <w:kern w:val="0"/>
          <w:sz w:val="24"/>
          <w:szCs w:val="24"/>
        </w:rPr>
        <w:t>Colloids and Surfaces B: Biointerfaces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75</w:t>
      </w:r>
      <w:r w:rsidRPr="00577B1C">
        <w:rPr>
          <w:rFonts w:ascii="Times New Roman" w:hAnsi="Times New Roman" w:cs="Times New Roman"/>
          <w:noProof/>
          <w:kern w:val="0"/>
          <w:sz w:val="24"/>
          <w:szCs w:val="24"/>
        </w:rPr>
        <w:t>(1), 179–185. https://doi.org/10.1016/J.COLSURFB.2009.08.030</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Zheng, Z., Zhu, S., Lv, M., Gu, Z., &amp; Hu, H. (2022). Harnessing nanotechnology for cardiovascular disease applications - a comprehensive review based on bibliometric analysis. </w:t>
      </w:r>
      <w:r w:rsidRPr="00577B1C">
        <w:rPr>
          <w:rFonts w:ascii="Times New Roman" w:hAnsi="Times New Roman" w:cs="Times New Roman"/>
          <w:i/>
          <w:iCs/>
          <w:noProof/>
          <w:kern w:val="0"/>
          <w:sz w:val="24"/>
          <w:szCs w:val="24"/>
        </w:rPr>
        <w:t>Nano Today</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44</w:t>
      </w:r>
      <w:r w:rsidRPr="00577B1C">
        <w:rPr>
          <w:rFonts w:ascii="Times New Roman" w:hAnsi="Times New Roman" w:cs="Times New Roman"/>
          <w:noProof/>
          <w:kern w:val="0"/>
          <w:sz w:val="24"/>
          <w:szCs w:val="24"/>
        </w:rPr>
        <w:t>, 101453. https://doi.org/10.1016/j.nantod.2022.101453</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kern w:val="0"/>
          <w:sz w:val="24"/>
          <w:szCs w:val="24"/>
        </w:rPr>
      </w:pPr>
      <w:r w:rsidRPr="00577B1C">
        <w:rPr>
          <w:rFonts w:ascii="Times New Roman" w:hAnsi="Times New Roman" w:cs="Times New Roman"/>
          <w:noProof/>
          <w:kern w:val="0"/>
          <w:sz w:val="24"/>
          <w:szCs w:val="24"/>
        </w:rPr>
        <w:t xml:space="preserve">Zhu, Z. (2017). An Overview of Carbon Nanotubes and Graphene for Biosensing Applications. </w:t>
      </w:r>
      <w:r w:rsidRPr="00577B1C">
        <w:rPr>
          <w:rFonts w:ascii="Times New Roman" w:hAnsi="Times New Roman" w:cs="Times New Roman"/>
          <w:i/>
          <w:iCs/>
          <w:noProof/>
          <w:kern w:val="0"/>
          <w:sz w:val="24"/>
          <w:szCs w:val="24"/>
        </w:rPr>
        <w:t>Nano-Micro Letters</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9</w:t>
      </w:r>
      <w:r w:rsidRPr="00577B1C">
        <w:rPr>
          <w:rFonts w:ascii="Times New Roman" w:hAnsi="Times New Roman" w:cs="Times New Roman"/>
          <w:noProof/>
          <w:kern w:val="0"/>
          <w:sz w:val="24"/>
          <w:szCs w:val="24"/>
        </w:rPr>
        <w:t>(3), 25. https://doi.org/10.1007/s40820-017-0128-6</w:t>
      </w:r>
    </w:p>
    <w:p w:rsidR="00EF70AD" w:rsidRPr="00577B1C" w:rsidRDefault="00EF70AD" w:rsidP="000B3E45">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77B1C">
        <w:rPr>
          <w:rFonts w:ascii="Times New Roman" w:hAnsi="Times New Roman" w:cs="Times New Roman"/>
          <w:noProof/>
          <w:kern w:val="0"/>
          <w:sz w:val="24"/>
          <w:szCs w:val="24"/>
        </w:rPr>
        <w:t xml:space="preserve">Zobi, F. (2022). Diatom Biosilica in Targeted Drug Delivery and Biosensing Applications: Recent Studies. </w:t>
      </w:r>
      <w:r w:rsidRPr="00577B1C">
        <w:rPr>
          <w:rFonts w:ascii="Times New Roman" w:hAnsi="Times New Roman" w:cs="Times New Roman"/>
          <w:i/>
          <w:iCs/>
          <w:noProof/>
          <w:kern w:val="0"/>
          <w:sz w:val="24"/>
          <w:szCs w:val="24"/>
        </w:rPr>
        <w:t>Micro</w:t>
      </w:r>
      <w:r w:rsidRPr="00577B1C">
        <w:rPr>
          <w:rFonts w:ascii="Times New Roman" w:hAnsi="Times New Roman" w:cs="Times New Roman"/>
          <w:noProof/>
          <w:kern w:val="0"/>
          <w:sz w:val="24"/>
          <w:szCs w:val="24"/>
        </w:rPr>
        <w:t xml:space="preserve">, </w:t>
      </w:r>
      <w:r w:rsidRPr="00577B1C">
        <w:rPr>
          <w:rFonts w:ascii="Times New Roman" w:hAnsi="Times New Roman" w:cs="Times New Roman"/>
          <w:i/>
          <w:iCs/>
          <w:noProof/>
          <w:kern w:val="0"/>
          <w:sz w:val="24"/>
          <w:szCs w:val="24"/>
        </w:rPr>
        <w:t>2</w:t>
      </w:r>
      <w:r w:rsidRPr="00577B1C">
        <w:rPr>
          <w:rFonts w:ascii="Times New Roman" w:hAnsi="Times New Roman" w:cs="Times New Roman"/>
          <w:noProof/>
          <w:kern w:val="0"/>
          <w:sz w:val="24"/>
          <w:szCs w:val="24"/>
        </w:rPr>
        <w:t>(2), 342–360. https://doi.org/10.3390/micro2020023</w:t>
      </w:r>
    </w:p>
    <w:p w:rsidR="00EF70AD" w:rsidRPr="00EF70AD" w:rsidRDefault="0025262B" w:rsidP="000B3E45">
      <w:pPr>
        <w:spacing w:line="360" w:lineRule="auto"/>
        <w:jc w:val="both"/>
        <w:rPr>
          <w:rFonts w:ascii="Times New Roman" w:hAnsi="Times New Roman" w:cs="Times New Roman"/>
          <w:sz w:val="28"/>
          <w:szCs w:val="28"/>
        </w:rPr>
      </w:pPr>
      <w:r w:rsidRPr="00577B1C">
        <w:rPr>
          <w:rFonts w:ascii="Times New Roman" w:hAnsi="Times New Roman" w:cs="Times New Roman"/>
          <w:sz w:val="24"/>
          <w:szCs w:val="24"/>
        </w:rPr>
        <w:fldChar w:fldCharType="end"/>
      </w:r>
    </w:p>
    <w:p w:rsidR="00EF70AD" w:rsidRDefault="00EF70AD" w:rsidP="007074B8">
      <w:pPr>
        <w:spacing w:line="360" w:lineRule="auto"/>
        <w:jc w:val="both"/>
        <w:rPr>
          <w:rFonts w:ascii="Times New Roman" w:hAnsi="Times New Roman" w:cs="Times New Roman"/>
          <w:sz w:val="24"/>
          <w:szCs w:val="24"/>
        </w:rPr>
      </w:pPr>
    </w:p>
    <w:sectPr w:rsidR="00EF70AD" w:rsidSect="00290B6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3C08FF"/>
    <w:rsid w:val="00004C79"/>
    <w:rsid w:val="00007275"/>
    <w:rsid w:val="00007E1C"/>
    <w:rsid w:val="00012174"/>
    <w:rsid w:val="00025BFE"/>
    <w:rsid w:val="0004529A"/>
    <w:rsid w:val="00073241"/>
    <w:rsid w:val="00074E1E"/>
    <w:rsid w:val="00085126"/>
    <w:rsid w:val="000A7969"/>
    <w:rsid w:val="000B3D9B"/>
    <w:rsid w:val="000B3E45"/>
    <w:rsid w:val="000D41EA"/>
    <w:rsid w:val="000D7B19"/>
    <w:rsid w:val="000E07ED"/>
    <w:rsid w:val="000F1039"/>
    <w:rsid w:val="001022E8"/>
    <w:rsid w:val="00145340"/>
    <w:rsid w:val="00171079"/>
    <w:rsid w:val="001A09AE"/>
    <w:rsid w:val="001A4CB8"/>
    <w:rsid w:val="001C01F2"/>
    <w:rsid w:val="001D0059"/>
    <w:rsid w:val="001D3A5E"/>
    <w:rsid w:val="001E543A"/>
    <w:rsid w:val="001F2186"/>
    <w:rsid w:val="001F54DE"/>
    <w:rsid w:val="002032F0"/>
    <w:rsid w:val="0025262B"/>
    <w:rsid w:val="00290B65"/>
    <w:rsid w:val="002A1B1F"/>
    <w:rsid w:val="002A304A"/>
    <w:rsid w:val="002B1821"/>
    <w:rsid w:val="002C2437"/>
    <w:rsid w:val="002C7816"/>
    <w:rsid w:val="002D485F"/>
    <w:rsid w:val="002D7A43"/>
    <w:rsid w:val="002E4CF0"/>
    <w:rsid w:val="002F78F6"/>
    <w:rsid w:val="0030556D"/>
    <w:rsid w:val="00321616"/>
    <w:rsid w:val="003235D6"/>
    <w:rsid w:val="00331B05"/>
    <w:rsid w:val="00337B63"/>
    <w:rsid w:val="0035026A"/>
    <w:rsid w:val="00370370"/>
    <w:rsid w:val="0037474F"/>
    <w:rsid w:val="00376089"/>
    <w:rsid w:val="00382D91"/>
    <w:rsid w:val="0039027F"/>
    <w:rsid w:val="003926D0"/>
    <w:rsid w:val="00396174"/>
    <w:rsid w:val="003B7063"/>
    <w:rsid w:val="003C01CC"/>
    <w:rsid w:val="003C08FF"/>
    <w:rsid w:val="003D5831"/>
    <w:rsid w:val="003D6C39"/>
    <w:rsid w:val="003E5D97"/>
    <w:rsid w:val="00422D2C"/>
    <w:rsid w:val="00432505"/>
    <w:rsid w:val="004562FA"/>
    <w:rsid w:val="00481AE2"/>
    <w:rsid w:val="004A0809"/>
    <w:rsid w:val="004A0D08"/>
    <w:rsid w:val="004A19D8"/>
    <w:rsid w:val="004B3AAC"/>
    <w:rsid w:val="004C7A0D"/>
    <w:rsid w:val="004D2CFE"/>
    <w:rsid w:val="004D6A3A"/>
    <w:rsid w:val="004D73CE"/>
    <w:rsid w:val="004E0B41"/>
    <w:rsid w:val="00517964"/>
    <w:rsid w:val="005363D6"/>
    <w:rsid w:val="0054241D"/>
    <w:rsid w:val="00565C6D"/>
    <w:rsid w:val="0057273C"/>
    <w:rsid w:val="00575F6F"/>
    <w:rsid w:val="005760E2"/>
    <w:rsid w:val="00577B1C"/>
    <w:rsid w:val="005A0574"/>
    <w:rsid w:val="005A08D6"/>
    <w:rsid w:val="005A1825"/>
    <w:rsid w:val="005D235E"/>
    <w:rsid w:val="005E7E72"/>
    <w:rsid w:val="00612FB1"/>
    <w:rsid w:val="0063208F"/>
    <w:rsid w:val="00640A19"/>
    <w:rsid w:val="00641A8D"/>
    <w:rsid w:val="0066074F"/>
    <w:rsid w:val="00672579"/>
    <w:rsid w:val="006803FE"/>
    <w:rsid w:val="00681FA1"/>
    <w:rsid w:val="00691805"/>
    <w:rsid w:val="00693D1D"/>
    <w:rsid w:val="006E2B28"/>
    <w:rsid w:val="006E3BB6"/>
    <w:rsid w:val="006E5995"/>
    <w:rsid w:val="006F115B"/>
    <w:rsid w:val="006F3970"/>
    <w:rsid w:val="006F77A0"/>
    <w:rsid w:val="007074B8"/>
    <w:rsid w:val="0071584F"/>
    <w:rsid w:val="007264AD"/>
    <w:rsid w:val="00742424"/>
    <w:rsid w:val="0076692F"/>
    <w:rsid w:val="007760B4"/>
    <w:rsid w:val="0078502C"/>
    <w:rsid w:val="007A61CF"/>
    <w:rsid w:val="007F79E3"/>
    <w:rsid w:val="007F7C63"/>
    <w:rsid w:val="00842B74"/>
    <w:rsid w:val="008518A8"/>
    <w:rsid w:val="00853D9E"/>
    <w:rsid w:val="00872185"/>
    <w:rsid w:val="0087268B"/>
    <w:rsid w:val="00874695"/>
    <w:rsid w:val="008911F2"/>
    <w:rsid w:val="0089153A"/>
    <w:rsid w:val="008A3A3D"/>
    <w:rsid w:val="008C36F8"/>
    <w:rsid w:val="008D114D"/>
    <w:rsid w:val="008E2D1B"/>
    <w:rsid w:val="00913574"/>
    <w:rsid w:val="00934D62"/>
    <w:rsid w:val="00936D50"/>
    <w:rsid w:val="00946B45"/>
    <w:rsid w:val="00971295"/>
    <w:rsid w:val="00971978"/>
    <w:rsid w:val="00982512"/>
    <w:rsid w:val="009D51AC"/>
    <w:rsid w:val="009F7C19"/>
    <w:rsid w:val="00A37600"/>
    <w:rsid w:val="00A511DF"/>
    <w:rsid w:val="00A55EC6"/>
    <w:rsid w:val="00A67922"/>
    <w:rsid w:val="00A72D90"/>
    <w:rsid w:val="00A81FD4"/>
    <w:rsid w:val="00A867A6"/>
    <w:rsid w:val="00AA15C0"/>
    <w:rsid w:val="00AB31D7"/>
    <w:rsid w:val="00AC4EEA"/>
    <w:rsid w:val="00AD1805"/>
    <w:rsid w:val="00AD5B8D"/>
    <w:rsid w:val="00AF6979"/>
    <w:rsid w:val="00B1046D"/>
    <w:rsid w:val="00B10D7E"/>
    <w:rsid w:val="00B14DD8"/>
    <w:rsid w:val="00B345A1"/>
    <w:rsid w:val="00B40958"/>
    <w:rsid w:val="00B5247D"/>
    <w:rsid w:val="00B65C24"/>
    <w:rsid w:val="00B86EA2"/>
    <w:rsid w:val="00B92EF9"/>
    <w:rsid w:val="00BB193F"/>
    <w:rsid w:val="00BB5868"/>
    <w:rsid w:val="00BC2835"/>
    <w:rsid w:val="00BC583E"/>
    <w:rsid w:val="00C11DC4"/>
    <w:rsid w:val="00C16036"/>
    <w:rsid w:val="00C23F88"/>
    <w:rsid w:val="00C243A1"/>
    <w:rsid w:val="00C268DB"/>
    <w:rsid w:val="00C50D70"/>
    <w:rsid w:val="00C535A4"/>
    <w:rsid w:val="00C62E1B"/>
    <w:rsid w:val="00C64733"/>
    <w:rsid w:val="00C65377"/>
    <w:rsid w:val="00C660A0"/>
    <w:rsid w:val="00C81964"/>
    <w:rsid w:val="00CB14FC"/>
    <w:rsid w:val="00CB6225"/>
    <w:rsid w:val="00CC62FC"/>
    <w:rsid w:val="00CD679D"/>
    <w:rsid w:val="00CF3825"/>
    <w:rsid w:val="00D01A5F"/>
    <w:rsid w:val="00D01F7B"/>
    <w:rsid w:val="00D04E1F"/>
    <w:rsid w:val="00D22E6E"/>
    <w:rsid w:val="00D324E6"/>
    <w:rsid w:val="00D41A32"/>
    <w:rsid w:val="00D60D9B"/>
    <w:rsid w:val="00D77821"/>
    <w:rsid w:val="00D84A70"/>
    <w:rsid w:val="00DA3151"/>
    <w:rsid w:val="00DB5016"/>
    <w:rsid w:val="00DB5730"/>
    <w:rsid w:val="00DC1650"/>
    <w:rsid w:val="00DD4BAA"/>
    <w:rsid w:val="00DF4018"/>
    <w:rsid w:val="00E20F11"/>
    <w:rsid w:val="00E615AD"/>
    <w:rsid w:val="00E857F8"/>
    <w:rsid w:val="00E87D5A"/>
    <w:rsid w:val="00E87F62"/>
    <w:rsid w:val="00E90B83"/>
    <w:rsid w:val="00EA2355"/>
    <w:rsid w:val="00EA70A1"/>
    <w:rsid w:val="00EB5A4E"/>
    <w:rsid w:val="00ED1327"/>
    <w:rsid w:val="00EE0E83"/>
    <w:rsid w:val="00EE20AC"/>
    <w:rsid w:val="00EF70AD"/>
    <w:rsid w:val="00F1537D"/>
    <w:rsid w:val="00F274EF"/>
    <w:rsid w:val="00F2784C"/>
    <w:rsid w:val="00F34D2F"/>
    <w:rsid w:val="00F57D16"/>
    <w:rsid w:val="00F8307F"/>
    <w:rsid w:val="00F95682"/>
    <w:rsid w:val="00FA729D"/>
    <w:rsid w:val="00FB1F9E"/>
    <w:rsid w:val="00FB50B8"/>
    <w:rsid w:val="00FC07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B65"/>
  </w:style>
  <w:style w:type="paragraph" w:styleId="Heading1">
    <w:name w:val="heading 1"/>
    <w:basedOn w:val="Normal"/>
    <w:link w:val="Heading1Char"/>
    <w:uiPriority w:val="9"/>
    <w:qFormat/>
    <w:rsid w:val="00F956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95682"/>
    <w:rPr>
      <w:rFonts w:ascii="Times New Roman" w:eastAsia="Times New Roman" w:hAnsi="Times New Roman" w:cs="Times New Roman"/>
      <w:b/>
      <w:bCs/>
      <w:kern w:val="36"/>
      <w:sz w:val="48"/>
      <w:szCs w:val="48"/>
      <w:lang w:eastAsia="en-IN"/>
    </w:rPr>
  </w:style>
  <w:style w:type="paragraph" w:styleId="BalloonText">
    <w:name w:val="Balloon Text"/>
    <w:basedOn w:val="Normal"/>
    <w:link w:val="BalloonTextChar"/>
    <w:uiPriority w:val="99"/>
    <w:semiHidden/>
    <w:unhideWhenUsed/>
    <w:rsid w:val="00456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2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231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68842-BE31-4265-869E-469DF7543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34401</Words>
  <Characters>196089</Characters>
  <Application>Microsoft Office Word</Application>
  <DocSecurity>0</DocSecurity>
  <Lines>1634</Lines>
  <Paragraphs>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renuporia5@gmail.com</dc:creator>
  <cp:lastModifiedBy>abc</cp:lastModifiedBy>
  <cp:revision>5</cp:revision>
  <dcterms:created xsi:type="dcterms:W3CDTF">2023-08-03T09:46:00Z</dcterms:created>
  <dcterms:modified xsi:type="dcterms:W3CDTF">2023-08-04T05:39:00Z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http://www.zotero.org/styles/journal-of-medical-virology</vt:lpwstr>
  </property>
  <property fmtid="{D5CDD505-2E9C-101B-9397-08002B2CF9AE}" pid="15" name="Mendeley Recent Style Name 6_1">
    <vt:lpwstr>Journal of Medical Virology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112bf085-d45d-31e7-89a7-2dd91b8cb9af</vt:lpwstr>
  </property>
  <property fmtid="{D5CDD505-2E9C-101B-9397-08002B2CF9AE}" pid="24" name="Mendeley Citation Style_1">
    <vt:lpwstr>http://www.zotero.org/styles/apa</vt:lpwstr>
  </property>
</Properties>
</file>