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A0A3B" w14:textId="490BAFB3" w:rsidR="008A55B5" w:rsidRDefault="009E5860" w:rsidP="001E64C4">
      <w:pPr>
        <w:pStyle w:val="papertitle"/>
        <w:spacing w:after="0"/>
        <w:rPr>
          <w:rFonts w:eastAsia="MS Mincho"/>
        </w:rPr>
      </w:pPr>
      <w:r>
        <w:rPr>
          <w:rFonts w:eastAsia="MS Mincho"/>
        </w:rPr>
        <w:t>Certain Analytical Aspects of AC-DC Power System with FACTs controllers in Smart Grid</w:t>
      </w:r>
    </w:p>
    <w:p w14:paraId="4D574290" w14:textId="77777777" w:rsidR="00466548" w:rsidRPr="00466548" w:rsidRDefault="00466548" w:rsidP="00466548">
      <w:pPr>
        <w:pStyle w:val="papertitle"/>
        <w:spacing w:after="0"/>
        <w:rPr>
          <w:rFonts w:eastAsia="MS Mincho"/>
        </w:rPr>
      </w:pPr>
    </w:p>
    <w:p w14:paraId="27A172F1" w14:textId="77777777" w:rsidR="008A55B5" w:rsidRPr="00466548" w:rsidRDefault="008A55B5" w:rsidP="00466548">
      <w:pPr>
        <w:rPr>
          <w:rFonts w:eastAsia="MS Mincho"/>
        </w:rPr>
      </w:pPr>
    </w:p>
    <w:p w14:paraId="77C35F37"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1D28AEC1" w14:textId="211685F3" w:rsidR="008A55B5" w:rsidRPr="00466548" w:rsidRDefault="00997B02" w:rsidP="00466548">
      <w:pPr>
        <w:pStyle w:val="Author"/>
        <w:spacing w:before="0" w:after="0"/>
        <w:rPr>
          <w:rFonts w:eastAsia="MS Mincho"/>
          <w:sz w:val="20"/>
          <w:szCs w:val="20"/>
        </w:rPr>
      </w:pPr>
      <w:r>
        <w:rPr>
          <w:rFonts w:eastAsia="MS Mincho"/>
          <w:sz w:val="20"/>
          <w:szCs w:val="20"/>
        </w:rPr>
        <w:t>Chintalapudi V Suresh</w:t>
      </w:r>
    </w:p>
    <w:p w14:paraId="6F941187" w14:textId="5158DA62" w:rsidR="008A55B5" w:rsidRPr="00466548" w:rsidRDefault="00997B02" w:rsidP="00466548">
      <w:pPr>
        <w:pStyle w:val="Affiliation"/>
        <w:rPr>
          <w:rFonts w:eastAsia="MS Mincho"/>
        </w:rPr>
      </w:pPr>
      <w:r>
        <w:rPr>
          <w:rFonts w:eastAsia="MS Mincho"/>
        </w:rPr>
        <w:t>Professor, Department of Electrical and Electronics Engineering, Vasireddy Venkatadri Institute of Technology, Nambur, Guntur, Andhra Pradesh, India. venkatasuresh3@vvit.net</w:t>
      </w:r>
    </w:p>
    <w:p w14:paraId="1E714A80" w14:textId="58BEC9FA" w:rsidR="008A55B5" w:rsidRDefault="008A55B5" w:rsidP="00466548">
      <w:pPr>
        <w:pStyle w:val="Affiliation"/>
        <w:rPr>
          <w:rFonts w:eastAsia="MS Mincho"/>
        </w:rPr>
      </w:pPr>
    </w:p>
    <w:p w14:paraId="7B43DE0C" w14:textId="77777777" w:rsidR="00466548" w:rsidRPr="00466548" w:rsidRDefault="00466548" w:rsidP="00466548">
      <w:pPr>
        <w:pStyle w:val="Affiliation"/>
        <w:rPr>
          <w:rFonts w:eastAsia="MS Mincho"/>
        </w:rPr>
      </w:pPr>
    </w:p>
    <w:p w14:paraId="75AA727C" w14:textId="419DF45D" w:rsidR="008A55B5" w:rsidRPr="00466548" w:rsidRDefault="00EC6934" w:rsidP="00466548">
      <w:pPr>
        <w:pStyle w:val="Author"/>
        <w:spacing w:before="0" w:after="0"/>
        <w:rPr>
          <w:rFonts w:eastAsia="MS Mincho"/>
          <w:sz w:val="20"/>
          <w:szCs w:val="20"/>
        </w:rPr>
      </w:pPr>
      <w:r>
        <w:rPr>
          <w:rFonts w:eastAsia="MS Mincho"/>
          <w:sz w:val="20"/>
          <w:szCs w:val="20"/>
        </w:rPr>
        <w:t>B. Sreenivasa Raju</w:t>
      </w:r>
    </w:p>
    <w:p w14:paraId="4CD1F930" w14:textId="48726280" w:rsidR="008A55B5" w:rsidRDefault="00EC6934" w:rsidP="00466548">
      <w:pPr>
        <w:pStyle w:val="Affiliation"/>
        <w:rPr>
          <w:rFonts w:eastAsia="MS Mincho"/>
        </w:rPr>
      </w:pPr>
      <w:r>
        <w:rPr>
          <w:rFonts w:eastAsia="MS Mincho"/>
        </w:rPr>
        <w:t xml:space="preserve">Associate Professor, Department of Electrical and Electronics Engineering, Vasireddy Venkatadri Institute of Technology, Nambur, Guntur, Andhra Pradesh, India. </w:t>
      </w:r>
      <w:r w:rsidR="00023524">
        <w:rPr>
          <w:rFonts w:eastAsia="MS Mincho"/>
        </w:rPr>
        <w:t>eee.raju@gmail.com</w:t>
      </w:r>
    </w:p>
    <w:p w14:paraId="2E51805A" w14:textId="77777777" w:rsidR="00466548" w:rsidRDefault="00466548" w:rsidP="00466548">
      <w:pPr>
        <w:pStyle w:val="Affiliation"/>
        <w:rPr>
          <w:rFonts w:eastAsia="MS Mincho"/>
        </w:rPr>
      </w:pPr>
    </w:p>
    <w:p w14:paraId="07B5D557" w14:textId="77777777"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14:paraId="65C61982" w14:textId="77777777" w:rsidR="00466548" w:rsidRPr="00466548" w:rsidRDefault="00466548" w:rsidP="00466548">
      <w:pPr>
        <w:pStyle w:val="Affiliation"/>
        <w:rPr>
          <w:rFonts w:eastAsia="MS Mincho"/>
          <w:sz w:val="48"/>
          <w:szCs w:val="48"/>
        </w:rPr>
      </w:pPr>
    </w:p>
    <w:p w14:paraId="7BCD8530"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167B7109"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3193B70F" w14:textId="24BA6554" w:rsidR="00C512AF" w:rsidRDefault="00C512AF" w:rsidP="00C512AF">
      <w:pPr>
        <w:pStyle w:val="Abstract"/>
        <w:spacing w:after="0"/>
        <w:ind w:firstLine="720"/>
        <w:rPr>
          <w:b w:val="0"/>
          <w:sz w:val="20"/>
          <w:szCs w:val="20"/>
        </w:rPr>
      </w:pPr>
      <w:r w:rsidRPr="00C512AF">
        <w:rPr>
          <w:b w:val="0"/>
          <w:sz w:val="20"/>
          <w:szCs w:val="20"/>
        </w:rPr>
        <w:t xml:space="preserve">This abstract presents a comprehensive overview of the AC-DC load flow </w:t>
      </w:r>
      <w:r w:rsidR="00CB0B34">
        <w:rPr>
          <w:b w:val="0"/>
          <w:sz w:val="20"/>
          <w:szCs w:val="20"/>
        </w:rPr>
        <w:t>solution</w:t>
      </w:r>
      <w:r w:rsidR="00FC5D52">
        <w:rPr>
          <w:b w:val="0"/>
          <w:sz w:val="20"/>
          <w:szCs w:val="20"/>
        </w:rPr>
        <w:t>s</w:t>
      </w:r>
      <w:r w:rsidRPr="00C512AF">
        <w:rPr>
          <w:b w:val="0"/>
          <w:sz w:val="20"/>
          <w:szCs w:val="20"/>
        </w:rPr>
        <w:t>, a critical component</w:t>
      </w:r>
      <w:r w:rsidR="00447526">
        <w:rPr>
          <w:b w:val="0"/>
          <w:sz w:val="20"/>
          <w:szCs w:val="20"/>
        </w:rPr>
        <w:t xml:space="preserve">s and studies related to power systems </w:t>
      </w:r>
      <w:r w:rsidRPr="00C512AF">
        <w:rPr>
          <w:b w:val="0"/>
          <w:sz w:val="20"/>
          <w:szCs w:val="20"/>
        </w:rPr>
        <w:t>for modern electrical grids. The integration of renewable energy sources</w:t>
      </w:r>
      <w:r w:rsidR="00ED61B8">
        <w:rPr>
          <w:b w:val="0"/>
          <w:sz w:val="20"/>
          <w:szCs w:val="20"/>
        </w:rPr>
        <w:t xml:space="preserve"> (RES)</w:t>
      </w:r>
      <w:r w:rsidRPr="00C512AF">
        <w:rPr>
          <w:b w:val="0"/>
          <w:sz w:val="20"/>
          <w:szCs w:val="20"/>
        </w:rPr>
        <w:t xml:space="preserve"> and </w:t>
      </w:r>
      <w:r w:rsidR="00B23CCE">
        <w:rPr>
          <w:b w:val="0"/>
          <w:sz w:val="20"/>
          <w:szCs w:val="20"/>
        </w:rPr>
        <w:t xml:space="preserve">developments in transmission networks based on high voltages in the form of </w:t>
      </w:r>
      <w:r w:rsidRPr="00C512AF">
        <w:rPr>
          <w:b w:val="0"/>
          <w:sz w:val="20"/>
          <w:szCs w:val="20"/>
        </w:rPr>
        <w:t xml:space="preserve">high-voltage direct current (HVDC) transmission </w:t>
      </w:r>
      <w:r w:rsidR="00B23CCE">
        <w:rPr>
          <w:b w:val="0"/>
          <w:sz w:val="20"/>
          <w:szCs w:val="20"/>
        </w:rPr>
        <w:t xml:space="preserve">systems </w:t>
      </w:r>
      <w:r w:rsidRPr="00C512AF">
        <w:rPr>
          <w:b w:val="0"/>
          <w:sz w:val="20"/>
          <w:szCs w:val="20"/>
        </w:rPr>
        <w:t xml:space="preserve">have necessitated the development of advanced load flow techniques that can accurately model and </w:t>
      </w:r>
      <w:r w:rsidR="009868E3">
        <w:rPr>
          <w:b w:val="0"/>
          <w:sz w:val="20"/>
          <w:szCs w:val="20"/>
        </w:rPr>
        <w:t xml:space="preserve">results optimal power flows in </w:t>
      </w:r>
      <w:r w:rsidRPr="00C512AF">
        <w:rPr>
          <w:b w:val="0"/>
          <w:sz w:val="20"/>
          <w:szCs w:val="20"/>
        </w:rPr>
        <w:t>hybrid AC-DC systems.</w:t>
      </w:r>
      <w:r>
        <w:rPr>
          <w:b w:val="0"/>
          <w:sz w:val="20"/>
          <w:szCs w:val="20"/>
        </w:rPr>
        <w:t xml:space="preserve"> </w:t>
      </w:r>
      <w:r w:rsidRPr="00C512AF">
        <w:rPr>
          <w:b w:val="0"/>
          <w:sz w:val="20"/>
          <w:szCs w:val="20"/>
        </w:rPr>
        <w:t xml:space="preserve">AC-DC load flow analysis </w:t>
      </w:r>
      <w:r w:rsidR="00F0107B">
        <w:rPr>
          <w:b w:val="0"/>
          <w:sz w:val="20"/>
          <w:szCs w:val="20"/>
        </w:rPr>
        <w:t xml:space="preserve">follows a </w:t>
      </w:r>
      <w:r w:rsidRPr="00C512AF">
        <w:rPr>
          <w:b w:val="0"/>
          <w:sz w:val="20"/>
          <w:szCs w:val="20"/>
        </w:rPr>
        <w:t xml:space="preserve">numerical algorithm to calculate steady-state power flow across mixed AC and HVDC networks. Unlike traditional AC load flow, this method considers additional parameters, such as HVDC converter characteristics, control strategies, and interconnection constraints. By effectively incorporating these factors, the algorithm enables better representation of power flow dynamics and facilitates the integration of </w:t>
      </w:r>
      <w:r w:rsidR="00756B2B">
        <w:rPr>
          <w:b w:val="0"/>
          <w:sz w:val="20"/>
          <w:szCs w:val="20"/>
        </w:rPr>
        <w:t>RES</w:t>
      </w:r>
      <w:r w:rsidRPr="00C512AF">
        <w:rPr>
          <w:b w:val="0"/>
          <w:sz w:val="20"/>
          <w:szCs w:val="20"/>
        </w:rPr>
        <w:t xml:space="preserve"> and large-scale HVDC transmission.</w:t>
      </w:r>
      <w:r w:rsidR="00E07A94">
        <w:rPr>
          <w:b w:val="0"/>
          <w:sz w:val="20"/>
          <w:szCs w:val="20"/>
        </w:rPr>
        <w:t xml:space="preserve"> </w:t>
      </w:r>
      <w:r w:rsidRPr="00C512AF">
        <w:rPr>
          <w:b w:val="0"/>
          <w:sz w:val="20"/>
          <w:szCs w:val="20"/>
        </w:rPr>
        <w:t xml:space="preserve">The detailed representation of </w:t>
      </w:r>
      <w:r w:rsidR="001445BF">
        <w:rPr>
          <w:b w:val="0"/>
          <w:sz w:val="20"/>
          <w:szCs w:val="20"/>
        </w:rPr>
        <w:t xml:space="preserve">various components in </w:t>
      </w:r>
      <w:r w:rsidRPr="00C512AF">
        <w:rPr>
          <w:b w:val="0"/>
          <w:sz w:val="20"/>
          <w:szCs w:val="20"/>
        </w:rPr>
        <w:t xml:space="preserve">AC and HVDC is crucial to capturing the system's behavior accurately. Special attention is given to HVDC converters, which can significantly impact power flow </w:t>
      </w:r>
      <w:r w:rsidR="001445BF">
        <w:rPr>
          <w:b w:val="0"/>
          <w:sz w:val="20"/>
          <w:szCs w:val="20"/>
        </w:rPr>
        <w:t>and</w:t>
      </w:r>
      <w:r w:rsidRPr="00C512AF">
        <w:rPr>
          <w:b w:val="0"/>
          <w:sz w:val="20"/>
          <w:szCs w:val="20"/>
        </w:rPr>
        <w:t xml:space="preserve"> control</w:t>
      </w:r>
      <w:r w:rsidR="001445BF">
        <w:rPr>
          <w:b w:val="0"/>
          <w:sz w:val="20"/>
          <w:szCs w:val="20"/>
        </w:rPr>
        <w:t>s</w:t>
      </w:r>
      <w:r w:rsidRPr="00C512AF">
        <w:rPr>
          <w:b w:val="0"/>
          <w:sz w:val="20"/>
          <w:szCs w:val="20"/>
        </w:rPr>
        <w:t xml:space="preserve"> </w:t>
      </w:r>
      <w:r w:rsidR="001445BF">
        <w:rPr>
          <w:b w:val="0"/>
          <w:sz w:val="20"/>
          <w:szCs w:val="20"/>
        </w:rPr>
        <w:t xml:space="preserve">line </w:t>
      </w:r>
      <w:r w:rsidRPr="00C512AF">
        <w:rPr>
          <w:b w:val="0"/>
          <w:sz w:val="20"/>
          <w:szCs w:val="20"/>
        </w:rPr>
        <w:t xml:space="preserve">power </w:t>
      </w:r>
      <w:r w:rsidR="001445BF">
        <w:rPr>
          <w:b w:val="0"/>
          <w:sz w:val="20"/>
          <w:szCs w:val="20"/>
        </w:rPr>
        <w:t xml:space="preserve">flow </w:t>
      </w:r>
      <w:r w:rsidRPr="00C512AF">
        <w:rPr>
          <w:b w:val="0"/>
          <w:sz w:val="20"/>
          <w:szCs w:val="20"/>
        </w:rPr>
        <w:t xml:space="preserve">and </w:t>
      </w:r>
      <w:r w:rsidR="00F9586A">
        <w:rPr>
          <w:b w:val="0"/>
          <w:sz w:val="20"/>
          <w:szCs w:val="20"/>
        </w:rPr>
        <w:t xml:space="preserve">bus </w:t>
      </w:r>
      <w:r w:rsidRPr="00C512AF">
        <w:rPr>
          <w:b w:val="0"/>
          <w:sz w:val="20"/>
          <w:szCs w:val="20"/>
        </w:rPr>
        <w:t>voltag</w:t>
      </w:r>
      <w:r w:rsidR="001403B7">
        <w:rPr>
          <w:b w:val="0"/>
          <w:sz w:val="20"/>
          <w:szCs w:val="20"/>
        </w:rPr>
        <w:t>e</w:t>
      </w:r>
      <w:r w:rsidRPr="00C512AF">
        <w:rPr>
          <w:b w:val="0"/>
          <w:sz w:val="20"/>
          <w:szCs w:val="20"/>
        </w:rPr>
        <w:t>.</w:t>
      </w:r>
      <w:r>
        <w:rPr>
          <w:b w:val="0"/>
          <w:sz w:val="20"/>
          <w:szCs w:val="20"/>
        </w:rPr>
        <w:t xml:space="preserve"> </w:t>
      </w:r>
      <w:r w:rsidRPr="00C512AF">
        <w:rPr>
          <w:b w:val="0"/>
          <w:sz w:val="20"/>
          <w:szCs w:val="20"/>
        </w:rPr>
        <w:t>The abstract concludes by highlighting the importance of AC-DC load flow analysis in ensuring the reliable and secure operation of contemporary power systems. As renewable energy sources and HVDC transmission continue to gain prominence, understanding and implementing accurate load flow methods are essential for achieving a sustainable and resilient energy future.</w:t>
      </w:r>
    </w:p>
    <w:p w14:paraId="1DF9FF56" w14:textId="77777777" w:rsidR="00466548" w:rsidRPr="00466548" w:rsidRDefault="00466548" w:rsidP="00342891">
      <w:pPr>
        <w:pStyle w:val="Abstract"/>
        <w:spacing w:after="0"/>
        <w:ind w:firstLine="0"/>
        <w:rPr>
          <w:rFonts w:eastAsia="MS Mincho"/>
          <w:b w:val="0"/>
          <w:sz w:val="20"/>
          <w:szCs w:val="20"/>
        </w:rPr>
      </w:pPr>
    </w:p>
    <w:p w14:paraId="1AC54928" w14:textId="0B7E0053"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342891" w:rsidRPr="00342891">
        <w:rPr>
          <w:rFonts w:ascii="Segoe UI" w:hAnsi="Segoe UI" w:cs="Segoe UI"/>
          <w:color w:val="374151"/>
          <w:shd w:val="clear" w:color="auto" w:fill="F7F7F8"/>
        </w:rPr>
        <w:t xml:space="preserve"> </w:t>
      </w:r>
      <w:r w:rsidR="00342891" w:rsidRPr="00342891">
        <w:rPr>
          <w:rFonts w:eastAsia="MS Mincho"/>
          <w:b w:val="0"/>
          <w:i w:val="0"/>
          <w:sz w:val="20"/>
          <w:szCs w:val="20"/>
        </w:rPr>
        <w:t>AC-DC load flow, power system analysis, HVDC transmission, renewable energy integration, power flow optimization</w:t>
      </w:r>
      <w:r w:rsidR="00342891">
        <w:rPr>
          <w:rFonts w:eastAsia="MS Mincho"/>
          <w:b w:val="0"/>
          <w:i w:val="0"/>
          <w:sz w:val="20"/>
          <w:szCs w:val="20"/>
        </w:rPr>
        <w:t>.</w:t>
      </w:r>
    </w:p>
    <w:p w14:paraId="1D943EE0" w14:textId="77777777" w:rsidR="00466548" w:rsidRPr="00466548" w:rsidRDefault="00466548" w:rsidP="00466548">
      <w:pPr>
        <w:pStyle w:val="keywords"/>
        <w:spacing w:after="0"/>
        <w:ind w:firstLine="0"/>
        <w:rPr>
          <w:rFonts w:eastAsia="MS Mincho"/>
          <w:b w:val="0"/>
          <w:i w:val="0"/>
          <w:sz w:val="20"/>
          <w:szCs w:val="20"/>
        </w:rPr>
      </w:pPr>
    </w:p>
    <w:p w14:paraId="5B3CEBD1"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4B2FA5F7" w14:textId="77777777" w:rsidR="00466548" w:rsidRPr="00466548" w:rsidRDefault="00466548" w:rsidP="00466548">
      <w:pPr>
        <w:rPr>
          <w:rFonts w:eastAsia="MS Mincho"/>
        </w:rPr>
      </w:pPr>
    </w:p>
    <w:p w14:paraId="3FA02420" w14:textId="738AF937" w:rsidR="00C80E67" w:rsidRPr="00C80E67" w:rsidRDefault="00050D4D" w:rsidP="00C80E67">
      <w:pPr>
        <w:pStyle w:val="Abstract"/>
        <w:spacing w:after="0"/>
        <w:ind w:firstLine="720"/>
        <w:rPr>
          <w:b w:val="0"/>
          <w:bCs w:val="0"/>
          <w:sz w:val="20"/>
          <w:szCs w:val="20"/>
        </w:rPr>
      </w:pPr>
      <w:r>
        <w:rPr>
          <w:b w:val="0"/>
          <w:bCs w:val="0"/>
          <w:sz w:val="20"/>
          <w:szCs w:val="20"/>
        </w:rPr>
        <w:t xml:space="preserve">Due to the developments in societal needs, </w:t>
      </w:r>
      <w:r w:rsidR="00C80E67" w:rsidRPr="00C80E67">
        <w:rPr>
          <w:b w:val="0"/>
          <w:bCs w:val="0"/>
          <w:sz w:val="20"/>
          <w:szCs w:val="20"/>
        </w:rPr>
        <w:t xml:space="preserve">the power industry has witnessed significant transformations, driven by the increasing adoption of </w:t>
      </w:r>
      <w:r w:rsidR="008B6B87">
        <w:rPr>
          <w:b w:val="0"/>
          <w:bCs w:val="0"/>
          <w:sz w:val="20"/>
          <w:szCs w:val="20"/>
        </w:rPr>
        <w:t>RES</w:t>
      </w:r>
      <w:r w:rsidR="00C80E67" w:rsidRPr="00C80E67">
        <w:rPr>
          <w:b w:val="0"/>
          <w:bCs w:val="0"/>
          <w:sz w:val="20"/>
          <w:szCs w:val="20"/>
        </w:rPr>
        <w:t xml:space="preserve"> and the need for long-distance electricity transmission. This shift has led to the integration of</w:t>
      </w:r>
      <w:r>
        <w:rPr>
          <w:b w:val="0"/>
          <w:bCs w:val="0"/>
          <w:sz w:val="20"/>
          <w:szCs w:val="20"/>
        </w:rPr>
        <w:t xml:space="preserve"> HVDC</w:t>
      </w:r>
      <w:r w:rsidR="00C80E67" w:rsidRPr="00C80E67">
        <w:rPr>
          <w:b w:val="0"/>
          <w:bCs w:val="0"/>
          <w:sz w:val="20"/>
          <w:szCs w:val="20"/>
        </w:rPr>
        <w:t xml:space="preserve"> transmission into traditional alternating current (AC) power systems, giving rise to hybrid AC-DC power grids. However, the efficient and reliable operation of such hybrid systems necessitates a deeper understanding of power flow interactions between AC and DC components.</w:t>
      </w:r>
      <w:r w:rsidR="00CB39BE">
        <w:rPr>
          <w:b w:val="0"/>
          <w:bCs w:val="0"/>
          <w:sz w:val="20"/>
          <w:szCs w:val="20"/>
        </w:rPr>
        <w:t xml:space="preserve"> </w:t>
      </w:r>
      <w:r w:rsidR="00C80E67" w:rsidRPr="00CB39BE">
        <w:rPr>
          <w:b w:val="0"/>
          <w:bCs w:val="0"/>
          <w:sz w:val="20"/>
          <w:szCs w:val="20"/>
        </w:rPr>
        <w:t xml:space="preserve">The load </w:t>
      </w:r>
      <w:r w:rsidR="00C80E67" w:rsidRPr="00C80E67">
        <w:rPr>
          <w:b w:val="0"/>
          <w:bCs w:val="0"/>
          <w:sz w:val="20"/>
          <w:szCs w:val="20"/>
        </w:rPr>
        <w:t>flow analysis has long been a fundamental technique used to analyze power systems, ensuring that the demand and supply of electricity are balanced while maintaining stable voltage levels. Historically focused on AC networks, traditional load flow methods may prove inadequate when it comes to addressing the unique characteristics and complexities introduced by HVDC transmission.</w:t>
      </w:r>
      <w:r w:rsidR="00CB39BE">
        <w:rPr>
          <w:b w:val="0"/>
          <w:bCs w:val="0"/>
          <w:sz w:val="20"/>
          <w:szCs w:val="20"/>
        </w:rPr>
        <w:t xml:space="preserve"> </w:t>
      </w:r>
      <w:r w:rsidR="00C80E67" w:rsidRPr="00C80E67">
        <w:rPr>
          <w:b w:val="0"/>
          <w:bCs w:val="0"/>
          <w:sz w:val="20"/>
          <w:szCs w:val="20"/>
        </w:rPr>
        <w:t>The AC-DC load flow analysis emerges as a crucial tool to address these challenges and cater to the evolving power system landscape. Unlike conventional AC load flow, the AC-DC load flow analysis extends its scope to encompass both AC and HVDC components, considering the characteristics of HVDC converters, power control strategies, commutation processes, and transmission constraints.</w:t>
      </w:r>
    </w:p>
    <w:p w14:paraId="228A9A59" w14:textId="2C6E1AF6" w:rsidR="00C80E67" w:rsidRPr="00C80E67" w:rsidRDefault="00C80E67" w:rsidP="00C80E67">
      <w:pPr>
        <w:pStyle w:val="Abstract"/>
        <w:spacing w:after="0"/>
        <w:ind w:firstLine="720"/>
        <w:rPr>
          <w:b w:val="0"/>
          <w:bCs w:val="0"/>
          <w:sz w:val="20"/>
          <w:szCs w:val="20"/>
        </w:rPr>
      </w:pPr>
      <w:r w:rsidRPr="00C80E67">
        <w:rPr>
          <w:b w:val="0"/>
          <w:bCs w:val="0"/>
          <w:sz w:val="20"/>
          <w:szCs w:val="20"/>
        </w:rPr>
        <w:t>In this, we discuss the key components of the AC-DC load flow analysis, including:</w:t>
      </w:r>
      <w:r w:rsidR="00CB39BE">
        <w:rPr>
          <w:b w:val="0"/>
          <w:bCs w:val="0"/>
          <w:sz w:val="20"/>
          <w:szCs w:val="20"/>
        </w:rPr>
        <w:t xml:space="preserve"> </w:t>
      </w:r>
      <w:r w:rsidRPr="00CB39BE">
        <w:rPr>
          <w:sz w:val="20"/>
          <w:szCs w:val="20"/>
        </w:rPr>
        <w:t>AC and HVDC Network Modeling</w:t>
      </w:r>
      <w:r w:rsidRPr="00C80E67">
        <w:rPr>
          <w:b w:val="0"/>
          <w:bCs w:val="0"/>
          <w:sz w:val="20"/>
          <w:szCs w:val="20"/>
        </w:rPr>
        <w:t xml:space="preserve">: The detailed representation of AC and HVDC </w:t>
      </w:r>
      <w:r w:rsidR="00141CB2">
        <w:rPr>
          <w:b w:val="0"/>
          <w:bCs w:val="0"/>
          <w:sz w:val="20"/>
          <w:szCs w:val="20"/>
        </w:rPr>
        <w:t>system components</w:t>
      </w:r>
      <w:r w:rsidRPr="00C80E67">
        <w:rPr>
          <w:b w:val="0"/>
          <w:bCs w:val="0"/>
          <w:sz w:val="20"/>
          <w:szCs w:val="20"/>
        </w:rPr>
        <w:t xml:space="preserve">, is crucial to capturing the system's behavior accurately. Special attention is given to HVDC converters, which can significantly impact power flow </w:t>
      </w:r>
      <w:r w:rsidR="00503259" w:rsidRPr="00503259">
        <w:rPr>
          <w:b w:val="0"/>
          <w:bCs w:val="0"/>
          <w:sz w:val="20"/>
          <w:szCs w:val="20"/>
        </w:rPr>
        <w:t>because of their capacity to regulate the transmission of power and</w:t>
      </w:r>
      <w:r w:rsidR="00503259" w:rsidRPr="00C80E67">
        <w:rPr>
          <w:b w:val="0"/>
          <w:bCs w:val="0"/>
          <w:sz w:val="20"/>
          <w:szCs w:val="20"/>
        </w:rPr>
        <w:t xml:space="preserve"> </w:t>
      </w:r>
      <w:r w:rsidRPr="00C80E67">
        <w:rPr>
          <w:b w:val="0"/>
          <w:bCs w:val="0"/>
          <w:sz w:val="20"/>
          <w:szCs w:val="20"/>
        </w:rPr>
        <w:t>voltage.</w:t>
      </w:r>
      <w:r w:rsidR="00CB39BE">
        <w:rPr>
          <w:b w:val="0"/>
          <w:bCs w:val="0"/>
          <w:sz w:val="20"/>
          <w:szCs w:val="20"/>
        </w:rPr>
        <w:t xml:space="preserve"> </w:t>
      </w:r>
      <w:r w:rsidRPr="00CB39BE">
        <w:rPr>
          <w:sz w:val="20"/>
          <w:szCs w:val="20"/>
        </w:rPr>
        <w:t>Hybrid AC-DC Power Flow Equations</w:t>
      </w:r>
      <w:r w:rsidRPr="00C80E67">
        <w:rPr>
          <w:b w:val="0"/>
          <w:bCs w:val="0"/>
          <w:sz w:val="20"/>
          <w:szCs w:val="20"/>
        </w:rPr>
        <w:t xml:space="preserve">: The load flow equations are modified to include HVDC power control equations and additional constraints imposed by the HVDC transmission system. These modified equations provide a comprehensive understanding of the interactions between the AC and DC components, enabling accurate power </w:t>
      </w:r>
      <w:r w:rsidRPr="00C80E67">
        <w:rPr>
          <w:b w:val="0"/>
          <w:bCs w:val="0"/>
          <w:sz w:val="20"/>
          <w:szCs w:val="20"/>
        </w:rPr>
        <w:lastRenderedPageBreak/>
        <w:t>flow calculations.</w:t>
      </w:r>
      <w:r w:rsidR="00CB39BE">
        <w:rPr>
          <w:b w:val="0"/>
          <w:bCs w:val="0"/>
          <w:sz w:val="20"/>
          <w:szCs w:val="20"/>
        </w:rPr>
        <w:t xml:space="preserve"> </w:t>
      </w:r>
      <w:r w:rsidRPr="00CB39BE">
        <w:rPr>
          <w:sz w:val="20"/>
          <w:szCs w:val="20"/>
        </w:rPr>
        <w:t>Control Strategies and Stability Considerations</w:t>
      </w:r>
      <w:r w:rsidRPr="00C80E67">
        <w:rPr>
          <w:b w:val="0"/>
          <w:bCs w:val="0"/>
          <w:sz w:val="20"/>
          <w:szCs w:val="20"/>
        </w:rPr>
        <w:t>: HVDC systems employ various control strategies to regulate power flow and maintain system stability. The abstract explores the impact of these control mechanisms on overall power flow and system performance, including stability analysis.</w:t>
      </w:r>
      <w:r w:rsidR="00CB39BE">
        <w:rPr>
          <w:b w:val="0"/>
          <w:bCs w:val="0"/>
          <w:sz w:val="20"/>
          <w:szCs w:val="20"/>
        </w:rPr>
        <w:t xml:space="preserve"> </w:t>
      </w:r>
      <w:r w:rsidRPr="00CB39BE">
        <w:rPr>
          <w:sz w:val="20"/>
          <w:szCs w:val="20"/>
        </w:rPr>
        <w:t>Optimization Techniques</w:t>
      </w:r>
      <w:r w:rsidRPr="00C80E67">
        <w:rPr>
          <w:b w:val="0"/>
          <w:bCs w:val="0"/>
          <w:sz w:val="20"/>
          <w:szCs w:val="20"/>
        </w:rPr>
        <w:t xml:space="preserve">: With the increasing complexity of modern power systems, optimization techniques play a vital role in enhancing system efficiency and reliability. The abstract discusses various </w:t>
      </w:r>
      <w:r w:rsidR="0096624B">
        <w:rPr>
          <w:b w:val="0"/>
          <w:bCs w:val="0"/>
          <w:sz w:val="20"/>
          <w:szCs w:val="20"/>
        </w:rPr>
        <w:t>r</w:t>
      </w:r>
      <w:r w:rsidR="006F4ECF" w:rsidRPr="006F4ECF">
        <w:rPr>
          <w:b w:val="0"/>
          <w:bCs w:val="0"/>
          <w:sz w:val="20"/>
          <w:szCs w:val="20"/>
        </w:rPr>
        <w:t>efinement techniques such as the Newton-Raphson and Gauss-Seidel algorithms, employed for efficiently resolving the AC-DC load flow challenge</w:t>
      </w:r>
      <w:r w:rsidRPr="00C80E67">
        <w:rPr>
          <w:b w:val="0"/>
          <w:bCs w:val="0"/>
          <w:sz w:val="20"/>
          <w:szCs w:val="20"/>
        </w:rPr>
        <w:t>.</w:t>
      </w:r>
    </w:p>
    <w:p w14:paraId="733CC870" w14:textId="51C65DE7" w:rsidR="00C80E67" w:rsidRPr="00C80E67" w:rsidRDefault="00C80E67" w:rsidP="00C80E67">
      <w:pPr>
        <w:pStyle w:val="Abstract"/>
        <w:spacing w:after="0"/>
        <w:ind w:firstLine="720"/>
        <w:rPr>
          <w:b w:val="0"/>
          <w:bCs w:val="0"/>
          <w:sz w:val="20"/>
          <w:szCs w:val="20"/>
        </w:rPr>
      </w:pPr>
      <w:r w:rsidRPr="00C80E67">
        <w:rPr>
          <w:b w:val="0"/>
          <w:bCs w:val="0"/>
          <w:sz w:val="20"/>
          <w:szCs w:val="20"/>
        </w:rPr>
        <w:t>The main objectives of the AC-DC load flow analysis are twofold: accurate representation and efficient optimization. Firstly, it aims to accurately model the behavior of HVDC systems within the context of a broader power network, ensuring that the interactions between AC and DC components are well understood and appropriately accounted for. Secondly, the analysis seeks to optimize power flow paths and maximize the utilization of the transmission infrastructure, minimizing losses and enhancing overall energy efficiency.</w:t>
      </w:r>
      <w:r w:rsidR="00450281">
        <w:rPr>
          <w:b w:val="0"/>
          <w:bCs w:val="0"/>
          <w:sz w:val="20"/>
          <w:szCs w:val="20"/>
        </w:rPr>
        <w:t xml:space="preserve"> </w:t>
      </w:r>
      <w:r w:rsidRPr="00C80E67">
        <w:rPr>
          <w:b w:val="0"/>
          <w:bCs w:val="0"/>
          <w:sz w:val="20"/>
          <w:szCs w:val="20"/>
        </w:rPr>
        <w:t>Renewable energy integration plays a significant role in the evolution of modern power systems. The intermittent nature of renewable resources necessitates dynamic power flow management to ensure smooth integration and utilization. HVDC transmission proves beneficial in facilitating the transfer of renewable energy from resource-rich regions to areas with high electricity demand, but effective load flow analysis is essential to optimize these transfers and maximize the use of clean energy sources.</w:t>
      </w:r>
      <w:r w:rsidR="00450281">
        <w:rPr>
          <w:b w:val="0"/>
          <w:bCs w:val="0"/>
          <w:sz w:val="20"/>
          <w:szCs w:val="20"/>
        </w:rPr>
        <w:t xml:space="preserve"> </w:t>
      </w:r>
      <w:r w:rsidRPr="00C80E67">
        <w:rPr>
          <w:b w:val="0"/>
          <w:bCs w:val="0"/>
          <w:sz w:val="20"/>
          <w:szCs w:val="20"/>
        </w:rPr>
        <w:t>Furthermore, with the expansion of power grids and the interconnectedness of regional networks, system stability and reliability become paramount concerns. The AC-DC load flow analysis plays a critical role in evaluating the impact of HVDC converter controls and power modulation on overall system stability, ensuring secure operation under various operating conditions.</w:t>
      </w:r>
      <w:r w:rsidR="006B577B" w:rsidRPr="00C80E67">
        <w:rPr>
          <w:b w:val="0"/>
          <w:bCs w:val="0"/>
          <w:sz w:val="20"/>
          <w:szCs w:val="20"/>
        </w:rPr>
        <w:tab/>
      </w:r>
      <w:r w:rsidR="006B577B" w:rsidRPr="00C80E67">
        <w:rPr>
          <w:b w:val="0"/>
          <w:bCs w:val="0"/>
          <w:sz w:val="20"/>
          <w:szCs w:val="20"/>
        </w:rPr>
        <w:tab/>
      </w:r>
    </w:p>
    <w:p w14:paraId="25B7640C" w14:textId="045F6C05" w:rsidR="00C80E67" w:rsidRDefault="00C80E67" w:rsidP="000628FB">
      <w:pPr>
        <w:pStyle w:val="Abstract"/>
        <w:spacing w:after="0"/>
        <w:ind w:firstLine="720"/>
      </w:pPr>
      <w:r w:rsidRPr="00C80E67">
        <w:rPr>
          <w:b w:val="0"/>
          <w:bCs w:val="0"/>
          <w:sz w:val="20"/>
          <w:szCs w:val="20"/>
        </w:rPr>
        <w:t>The integration of renewable energy sources and</w:t>
      </w:r>
      <w:r w:rsidR="00487375">
        <w:rPr>
          <w:b w:val="0"/>
          <w:bCs w:val="0"/>
          <w:sz w:val="20"/>
          <w:szCs w:val="20"/>
        </w:rPr>
        <w:t xml:space="preserve"> HVDC </w:t>
      </w:r>
      <w:r w:rsidRPr="00C80E67">
        <w:rPr>
          <w:b w:val="0"/>
          <w:bCs w:val="0"/>
          <w:sz w:val="20"/>
          <w:szCs w:val="20"/>
        </w:rPr>
        <w:t>transmission has significantly impacted power system analysis and management. As modern power grids evolve into hybrid AC-DC systems, researchers have been investigating various aspects of AC-DC load flow analysis to address the challenges arising from this integration [1]</w:t>
      </w:r>
      <w:r>
        <w:rPr>
          <w:b w:val="0"/>
          <w:bCs w:val="0"/>
          <w:sz w:val="20"/>
          <w:szCs w:val="20"/>
        </w:rPr>
        <w:t xml:space="preserve">. </w:t>
      </w:r>
      <w:r w:rsidRPr="00C80E67">
        <w:rPr>
          <w:b w:val="0"/>
          <w:bCs w:val="0"/>
          <w:sz w:val="20"/>
          <w:szCs w:val="20"/>
        </w:rPr>
        <w:t>This comprehensive review explores the integration of HVDC transmission into AC load flow analysis. The authors examine various methodologies and algorithms proposed to accurately model HVDC converters, control strategies, and commutation processes. The paper discusses the impact of HVDC on power flow patterns, voltage profiles, and system stability in hybrid AC-DC networks [2]</w:t>
      </w:r>
      <w:r w:rsidR="00191BB3">
        <w:rPr>
          <w:b w:val="0"/>
          <w:bCs w:val="0"/>
          <w:sz w:val="20"/>
          <w:szCs w:val="20"/>
        </w:rPr>
        <w:t>.</w:t>
      </w:r>
      <w:r w:rsidRPr="00C80E67">
        <w:rPr>
          <w:b w:val="0"/>
          <w:bCs w:val="0"/>
          <w:sz w:val="20"/>
          <w:szCs w:val="20"/>
        </w:rPr>
        <w:t xml:space="preserve"> This systematic review focuses on load flow optimization techniques in hybrid AC-DC power systems. The authors survey various optimization algorithms, such as Newton-Raphson, Gauss-Seidel, and evolutionary algorithms. The paper emphasizes the importance of load flow optimization in minimizing transmission losses, enhancing energy efficiency, and achieving optimal power flow in integrated AC-DC grids</w:t>
      </w:r>
      <w:r w:rsidR="00191BB3">
        <w:rPr>
          <w:b w:val="0"/>
          <w:bCs w:val="0"/>
          <w:sz w:val="20"/>
          <w:szCs w:val="20"/>
        </w:rPr>
        <w:t xml:space="preserve"> [3]</w:t>
      </w:r>
      <w:r w:rsidRPr="00C80E67">
        <w:rPr>
          <w:b w:val="0"/>
          <w:bCs w:val="0"/>
          <w:sz w:val="20"/>
          <w:szCs w:val="20"/>
        </w:rPr>
        <w:t>.</w:t>
      </w:r>
      <w:r w:rsidR="00191BB3">
        <w:rPr>
          <w:b w:val="0"/>
          <w:bCs w:val="0"/>
          <w:sz w:val="20"/>
          <w:szCs w:val="20"/>
        </w:rPr>
        <w:t xml:space="preserve"> </w:t>
      </w:r>
      <w:r w:rsidR="00191BB3" w:rsidRPr="00191BB3">
        <w:rPr>
          <w:b w:val="0"/>
          <w:bCs w:val="0"/>
          <w:sz w:val="20"/>
          <w:szCs w:val="20"/>
        </w:rPr>
        <w:t>This research investigates the impact of renewable energy sources, such as solar and wind power, on AC-DC load flow analysis. The authors address the challenges posed by the intermittent nature of renewables and their integration into hybrid power systems. The study discusses the use of energy storage systems and advanced control strategies to ensure grid stability and efficient power flow</w:t>
      </w:r>
      <w:r w:rsidR="00191BB3">
        <w:rPr>
          <w:b w:val="0"/>
          <w:bCs w:val="0"/>
          <w:sz w:val="20"/>
          <w:szCs w:val="20"/>
        </w:rPr>
        <w:t xml:space="preserve"> [4]. </w:t>
      </w:r>
      <w:r w:rsidR="00467967" w:rsidRPr="00467967">
        <w:rPr>
          <w:b w:val="0"/>
          <w:bCs w:val="0"/>
          <w:sz w:val="20"/>
          <w:szCs w:val="20"/>
        </w:rPr>
        <w:t>This paper reviews the role of Flexible AC Transmission System (FACTS) devices, such as Static Var Compensators (SVC) and Thyristor-Controlled Series Compensators (TCSC), in AC-DC load flow analysis. The authors examine different control strategies employed by FACTS devices to regulate voltage, improve power quality, and enhance system stability. The research highlights the importance of coordinated control between FACTS devices and HVDC converters for optimal performance in hybrid AC-DC networks</w:t>
      </w:r>
      <w:r w:rsidR="00467967">
        <w:rPr>
          <w:b w:val="0"/>
          <w:bCs w:val="0"/>
          <w:sz w:val="20"/>
          <w:szCs w:val="20"/>
        </w:rPr>
        <w:t xml:space="preserve"> [5]. </w:t>
      </w:r>
      <w:r w:rsidR="00467967" w:rsidRPr="00467967">
        <w:rPr>
          <w:b w:val="0"/>
          <w:bCs w:val="0"/>
          <w:sz w:val="20"/>
          <w:szCs w:val="20"/>
        </w:rPr>
        <w:t xml:space="preserve">This research paper provides a comprehensive review of the challenges and recent advances in AC-DC load flow analysis of power systems. It discusses the complexities arising from the integration of HVDC transmission, FACTS devices, and renewable energy sources. The study presents innovative solutions and state-of-the-art techniques to improve load flow analysis accuracy and efficiency in hybrid AC-DC grids [6]. Focusing on harmonic analysis, this study explores the impact of SVC and TCSC integration in AC-DC load flow analysis. The authors investigate harmonic generation and mitigation challenges introduced by these FACTS devices. The paper presents harmonic modeling techniques to assess power quality and equipment performance, emphasizing the importance of harmonic studies for reliable and efficient operation in hybrid AC-DC power systems [7]. This study explores the coordinated control of HVDC and FACTS devices in AC-DC load flow analysis for optimal power flow management. The authors propose control strategies to enhance power system stability, voltage regulation, and minimize transmission losses. The paper highlights the benefits of synergistic control between HVDC converters and FACTS devices for improving the overall performance of hybrid AC-DC grids [8]. This research investigates real-time AC-DC load flow analysis considering large-scale renewable energy integration. The study addresses the challenges of intermittent renewables and their impact on power system stability. It presents real-time simulation techniques to assess grid performance, contingency analysis, and dynamic response in hybrid AC-DC power systems with significant renewable energy penetration [9]. </w:t>
      </w:r>
      <w:r w:rsidR="00A81B60" w:rsidRPr="00A81B60">
        <w:rPr>
          <w:b w:val="0"/>
          <w:bCs w:val="0"/>
          <w:sz w:val="20"/>
          <w:szCs w:val="20"/>
        </w:rPr>
        <w:t>AC-DC load flow analysis remains crucial for understanding and optimizing hybrid power systems. Efforts are continuously being made to improve modeling techniques, convergence algorithms, and data availability to enhance the reliability and applicability of AC-DC load flow studies</w:t>
      </w:r>
      <w:r w:rsidR="00A81B60">
        <w:rPr>
          <w:b w:val="0"/>
          <w:bCs w:val="0"/>
          <w:sz w:val="20"/>
          <w:szCs w:val="20"/>
        </w:rPr>
        <w:t xml:space="preserve">. In this </w:t>
      </w:r>
      <w:r w:rsidR="00A81B60">
        <w:rPr>
          <w:b w:val="0"/>
          <w:bCs w:val="0"/>
          <w:sz w:val="20"/>
          <w:szCs w:val="20"/>
        </w:rPr>
        <w:lastRenderedPageBreak/>
        <w:t>paper, a methodology and mathematical modeling to model AC-DC load flow problem along with necessary graphical and numerical results are presented.</w:t>
      </w:r>
    </w:p>
    <w:p w14:paraId="2F45CB09" w14:textId="3BEE93E5" w:rsidR="008A55B5" w:rsidRPr="00402841" w:rsidRDefault="000628FB" w:rsidP="00466548">
      <w:pPr>
        <w:pStyle w:val="Heading1"/>
        <w:spacing w:before="0" w:after="0"/>
        <w:ind w:firstLine="0"/>
        <w:rPr>
          <w:rFonts w:eastAsia="MS Mincho"/>
        </w:rPr>
      </w:pPr>
      <w:r>
        <w:rPr>
          <w:rFonts w:ascii="Times New Roman" w:eastAsia="MS Mincho" w:hAnsi="Times New Roman"/>
          <w:sz w:val="20"/>
          <w:szCs w:val="20"/>
        </w:rPr>
        <w:t>MATHEMATICAL MODELING OF AC-DC LOAD FLOW PROBLEM</w:t>
      </w:r>
    </w:p>
    <w:p w14:paraId="238AD7A9" w14:textId="77777777" w:rsidR="00466548" w:rsidRPr="00466548" w:rsidRDefault="00466548" w:rsidP="00466548">
      <w:pPr>
        <w:rPr>
          <w:rFonts w:eastAsia="MS Mincho"/>
        </w:rPr>
      </w:pPr>
    </w:p>
    <w:p w14:paraId="2365D03F" w14:textId="0E8600EA" w:rsidR="0059497D" w:rsidRPr="0059497D" w:rsidRDefault="0059497D" w:rsidP="0059497D">
      <w:pPr>
        <w:pStyle w:val="Abstract"/>
        <w:spacing w:after="0"/>
        <w:ind w:firstLine="720"/>
        <w:rPr>
          <w:rFonts w:eastAsia="MS Mincho"/>
          <w:b w:val="0"/>
          <w:bCs w:val="0"/>
          <w:sz w:val="20"/>
          <w:szCs w:val="20"/>
        </w:rPr>
      </w:pPr>
      <w:r w:rsidRPr="0059497D">
        <w:rPr>
          <w:rFonts w:eastAsia="MS Mincho"/>
          <w:b w:val="0"/>
          <w:bCs w:val="0"/>
          <w:sz w:val="20"/>
          <w:szCs w:val="20"/>
        </w:rPr>
        <w:t xml:space="preserve">A concise mathematical </w:t>
      </w:r>
      <w:r w:rsidRPr="0059497D">
        <w:rPr>
          <w:b w:val="0"/>
          <w:bCs w:val="0"/>
          <w:sz w:val="20"/>
          <w:szCs w:val="20"/>
        </w:rPr>
        <w:t>modeling</w:t>
      </w:r>
      <w:r w:rsidRPr="0059497D">
        <w:rPr>
          <w:rFonts w:eastAsia="MS Mincho"/>
          <w:b w:val="0"/>
          <w:bCs w:val="0"/>
          <w:sz w:val="20"/>
          <w:szCs w:val="20"/>
        </w:rPr>
        <w:t xml:space="preserve"> of AC-DC load flow with equations:</w:t>
      </w:r>
    </w:p>
    <w:p w14:paraId="13F2BAA9" w14:textId="77777777" w:rsidR="0059497D" w:rsidRPr="0059497D" w:rsidRDefault="0059497D" w:rsidP="0059497D">
      <w:pPr>
        <w:pStyle w:val="BodyText"/>
        <w:numPr>
          <w:ilvl w:val="0"/>
          <w:numId w:val="25"/>
        </w:numPr>
        <w:spacing w:after="0" w:line="240" w:lineRule="auto"/>
      </w:pPr>
      <w:r w:rsidRPr="0059497D">
        <w:t>AC Network Equations:</w:t>
      </w:r>
    </w:p>
    <w:p w14:paraId="61EF9A98" w14:textId="77777777" w:rsidR="0059497D" w:rsidRPr="0059497D" w:rsidRDefault="0059497D" w:rsidP="0059497D">
      <w:pPr>
        <w:pStyle w:val="BodyText"/>
        <w:numPr>
          <w:ilvl w:val="1"/>
          <w:numId w:val="25"/>
        </w:numPr>
        <w:spacing w:after="0" w:line="240" w:lineRule="auto"/>
      </w:pPr>
      <w:r w:rsidRPr="0059497D">
        <w:t>Nodal Voltage Equations (AC):</w:t>
      </w:r>
    </w:p>
    <w:p w14:paraId="400A91B6" w14:textId="60D1B37E" w:rsidR="0059497D" w:rsidRPr="0059497D" w:rsidRDefault="0059497D" w:rsidP="0059497D">
      <w:pPr>
        <w:pStyle w:val="BodyText"/>
        <w:spacing w:after="0" w:line="240" w:lineRule="auto"/>
        <w:ind w:left="720" w:firstLine="0"/>
      </w:pPr>
      <w:r>
        <w:tab/>
      </w:r>
      <w:r w:rsidRPr="0059497D">
        <w:t>For each AC bus i, the nodal voltage is represented as:</w:t>
      </w:r>
    </w:p>
    <w:p w14:paraId="709E672A" w14:textId="77777777" w:rsidR="0059497D" w:rsidRDefault="0059497D" w:rsidP="0059497D">
      <w:pPr>
        <w:pStyle w:val="BodyText"/>
        <w:spacing w:after="0" w:line="240" w:lineRule="auto"/>
        <w:jc w:val="center"/>
      </w:pPr>
      <w:proofErr w:type="spellStart"/>
      <w:r w:rsidRPr="0059497D">
        <w:t>ViAC</w:t>
      </w:r>
      <w:proofErr w:type="spellEnd"/>
      <w:r w:rsidRPr="0059497D">
        <w:t>​=</w:t>
      </w:r>
      <w:r w:rsidRPr="0059497D">
        <w:rPr>
          <w:rFonts w:ascii="Cambria Math" w:hAnsi="Cambria Math" w:cs="Cambria Math"/>
        </w:rPr>
        <w:t>∣</w:t>
      </w:r>
      <w:proofErr w:type="spellStart"/>
      <w:r w:rsidRPr="0059497D">
        <w:t>ViAC</w:t>
      </w:r>
      <w:proofErr w:type="spellEnd"/>
      <w:r w:rsidRPr="0059497D">
        <w:t>​</w:t>
      </w:r>
      <w:r w:rsidRPr="0059497D">
        <w:rPr>
          <w:rFonts w:ascii="Cambria Math" w:hAnsi="Cambria Math" w:cs="Cambria Math"/>
        </w:rPr>
        <w:t>∣∠</w:t>
      </w:r>
      <w:proofErr w:type="spellStart"/>
      <w:r w:rsidRPr="0059497D">
        <w:t>δiAC</w:t>
      </w:r>
      <w:proofErr w:type="spellEnd"/>
      <w:r w:rsidRPr="0059497D">
        <w:t>​</w:t>
      </w:r>
    </w:p>
    <w:p w14:paraId="2EF1A49F" w14:textId="03B8751F" w:rsidR="0059497D" w:rsidRPr="0059497D" w:rsidRDefault="0059497D" w:rsidP="0059497D">
      <w:pPr>
        <w:pStyle w:val="BodyText"/>
        <w:spacing w:after="0" w:line="240" w:lineRule="auto"/>
      </w:pPr>
      <w:r>
        <w:tab/>
      </w:r>
      <w:r>
        <w:tab/>
      </w:r>
      <w:r w:rsidRPr="0059497D">
        <w:t>Active Power (P) and Reactive Power (Q) Equations (AC):</w:t>
      </w:r>
    </w:p>
    <w:p w14:paraId="07452F52" w14:textId="77777777" w:rsidR="0059497D" w:rsidRPr="0059497D" w:rsidRDefault="0059497D" w:rsidP="0059497D">
      <w:pPr>
        <w:pStyle w:val="BodyText"/>
        <w:numPr>
          <w:ilvl w:val="1"/>
          <w:numId w:val="25"/>
        </w:numPr>
        <w:spacing w:after="0" w:line="240" w:lineRule="auto"/>
      </w:pPr>
      <w:r w:rsidRPr="0059497D">
        <w:t>The active and reactive power at AC bus i are given by:</w:t>
      </w:r>
    </w:p>
    <w:p w14:paraId="0435222D" w14:textId="77777777" w:rsidR="0059497D" w:rsidRPr="0059497D" w:rsidRDefault="0059497D" w:rsidP="0059497D">
      <w:pPr>
        <w:pStyle w:val="BodyText"/>
        <w:spacing w:after="0" w:line="240" w:lineRule="auto"/>
        <w:jc w:val="center"/>
      </w:pPr>
      <w:r w:rsidRPr="0059497D">
        <w:t>PiAC​=</w:t>
      </w:r>
      <w:r w:rsidRPr="0059497D">
        <w:rPr>
          <w:rFonts w:ascii="Cambria Math" w:hAnsi="Cambria Math" w:cs="Cambria Math"/>
        </w:rPr>
        <w:t>∣</w:t>
      </w:r>
      <w:r w:rsidRPr="0059497D">
        <w:t>ViAC​</w:t>
      </w:r>
      <w:r w:rsidRPr="0059497D">
        <w:rPr>
          <w:rFonts w:ascii="Cambria Math" w:hAnsi="Cambria Math" w:cs="Cambria Math"/>
        </w:rPr>
        <w:t>∣</w:t>
      </w:r>
      <w:r w:rsidRPr="0059497D">
        <w:t>∑j=1n​</w:t>
      </w:r>
      <w:r w:rsidRPr="0059497D">
        <w:rPr>
          <w:rFonts w:ascii="Cambria Math" w:hAnsi="Cambria Math" w:cs="Cambria Math"/>
        </w:rPr>
        <w:t>∣</w:t>
      </w:r>
      <w:r w:rsidRPr="0059497D">
        <w:t>VjAC​</w:t>
      </w:r>
      <w:r w:rsidRPr="0059497D">
        <w:rPr>
          <w:rFonts w:ascii="Cambria Math" w:hAnsi="Cambria Math" w:cs="Cambria Math"/>
        </w:rPr>
        <w:t>∣</w:t>
      </w:r>
      <w:r w:rsidRPr="0059497D">
        <w:t>(Gij​cos(δiAC​−δjAC​)+Bij​sin(δiAC​−δjAC​))</w:t>
      </w:r>
    </w:p>
    <w:p w14:paraId="056CD378" w14:textId="77777777" w:rsidR="0059497D" w:rsidRPr="0059497D" w:rsidRDefault="0059497D" w:rsidP="0059497D">
      <w:pPr>
        <w:pStyle w:val="BodyText"/>
        <w:spacing w:after="0" w:line="240" w:lineRule="auto"/>
        <w:jc w:val="center"/>
      </w:pPr>
      <w:r w:rsidRPr="0059497D">
        <w:t>QiAC​=</w:t>
      </w:r>
      <w:r w:rsidRPr="0059497D">
        <w:rPr>
          <w:rFonts w:ascii="Cambria Math" w:hAnsi="Cambria Math" w:cs="Cambria Math"/>
        </w:rPr>
        <w:t>∣</w:t>
      </w:r>
      <w:r w:rsidRPr="0059497D">
        <w:t>ViAC​</w:t>
      </w:r>
      <w:r w:rsidRPr="0059497D">
        <w:rPr>
          <w:rFonts w:ascii="Cambria Math" w:hAnsi="Cambria Math" w:cs="Cambria Math"/>
        </w:rPr>
        <w:t>∣</w:t>
      </w:r>
      <w:r w:rsidRPr="0059497D">
        <w:t>∑j=1n​</w:t>
      </w:r>
      <w:r w:rsidRPr="0059497D">
        <w:rPr>
          <w:rFonts w:ascii="Cambria Math" w:hAnsi="Cambria Math" w:cs="Cambria Math"/>
        </w:rPr>
        <w:t>∣</w:t>
      </w:r>
      <w:r w:rsidRPr="0059497D">
        <w:t>VjAC​</w:t>
      </w:r>
      <w:r w:rsidRPr="0059497D">
        <w:rPr>
          <w:rFonts w:ascii="Cambria Math" w:hAnsi="Cambria Math" w:cs="Cambria Math"/>
        </w:rPr>
        <w:t>∣</w:t>
      </w:r>
      <w:r w:rsidRPr="0059497D">
        <w:t>(Gij​sin(δiAC​−δjAC​)−Bij​cos(δiAC​−δjAC​))</w:t>
      </w:r>
    </w:p>
    <w:p w14:paraId="2BF1EF9B" w14:textId="4C337869" w:rsidR="0059497D" w:rsidRPr="0059497D" w:rsidRDefault="0059497D" w:rsidP="0059497D">
      <w:pPr>
        <w:pStyle w:val="BodyText"/>
        <w:spacing w:after="0" w:line="240" w:lineRule="auto"/>
        <w:ind w:left="720" w:firstLine="0"/>
      </w:pPr>
      <w:r w:rsidRPr="0059497D">
        <w:t>where:</w:t>
      </w:r>
      <w:r>
        <w:t xml:space="preserve"> </w:t>
      </w:r>
      <w:r w:rsidRPr="0059497D">
        <w:t>|</w:t>
      </w:r>
      <w:proofErr w:type="spellStart"/>
      <w:r w:rsidRPr="0059497D">
        <w:t>V_i</w:t>
      </w:r>
      <w:proofErr w:type="spellEnd"/>
      <w:r w:rsidRPr="0059497D">
        <w:t>^{AC}|: Voltage magnitude at bus i in the AC network.</w:t>
      </w:r>
      <w:r>
        <w:t xml:space="preserve"> </w:t>
      </w:r>
      <w:proofErr w:type="spellStart"/>
      <w:r w:rsidRPr="0059497D">
        <w:t>δiAC</w:t>
      </w:r>
      <w:proofErr w:type="spellEnd"/>
      <w:r w:rsidRPr="0059497D">
        <w:t>​: Phase angle at bus i in the AC network.</w:t>
      </w:r>
      <w:r>
        <w:t xml:space="preserve"> </w:t>
      </w:r>
      <w:r w:rsidRPr="0059497D">
        <w:t>n: Total number of buses in the AC network.</w:t>
      </w:r>
      <w:r>
        <w:t xml:space="preserve"> </w:t>
      </w:r>
      <w:r w:rsidRPr="0059497D">
        <w:t>G_{</w:t>
      </w:r>
      <w:proofErr w:type="spellStart"/>
      <w:r w:rsidRPr="0059497D">
        <w:t>ij</w:t>
      </w:r>
      <w:proofErr w:type="spellEnd"/>
      <w:r w:rsidRPr="0059497D">
        <w:t>}: Conductance between buses i and j in the AC network.</w:t>
      </w:r>
      <w:r>
        <w:t xml:space="preserve"> </w:t>
      </w:r>
      <w:r w:rsidRPr="0059497D">
        <w:t>B_{</w:t>
      </w:r>
      <w:proofErr w:type="spellStart"/>
      <w:r w:rsidRPr="0059497D">
        <w:t>ij</w:t>
      </w:r>
      <w:proofErr w:type="spellEnd"/>
      <w:r w:rsidRPr="0059497D">
        <w:t>}: Susceptance between buses i and j in the AC network.</w:t>
      </w:r>
    </w:p>
    <w:p w14:paraId="7B81E8DE" w14:textId="77777777" w:rsidR="0059497D" w:rsidRPr="0059497D" w:rsidRDefault="0059497D" w:rsidP="0059497D">
      <w:pPr>
        <w:pStyle w:val="BodyText"/>
        <w:numPr>
          <w:ilvl w:val="0"/>
          <w:numId w:val="25"/>
        </w:numPr>
        <w:spacing w:after="0" w:line="240" w:lineRule="auto"/>
      </w:pPr>
      <w:r w:rsidRPr="0059497D">
        <w:t>DC Network Equations:</w:t>
      </w:r>
    </w:p>
    <w:p w14:paraId="41CF8B81" w14:textId="77777777" w:rsidR="0059497D" w:rsidRPr="0059497D" w:rsidRDefault="0059497D" w:rsidP="005F7329">
      <w:pPr>
        <w:pStyle w:val="BodyText"/>
        <w:numPr>
          <w:ilvl w:val="1"/>
          <w:numId w:val="25"/>
        </w:numPr>
        <w:spacing w:after="0" w:line="240" w:lineRule="auto"/>
      </w:pPr>
      <w:r w:rsidRPr="0059497D">
        <w:t>Nodal Voltage Equations (DC):</w:t>
      </w:r>
    </w:p>
    <w:p w14:paraId="52279B45" w14:textId="588B7B31" w:rsidR="0059497D" w:rsidRPr="0059497D" w:rsidRDefault="005F7329" w:rsidP="005F7329">
      <w:pPr>
        <w:pStyle w:val="BodyText"/>
        <w:spacing w:after="0" w:line="240" w:lineRule="auto"/>
      </w:pPr>
      <w:r>
        <w:tab/>
      </w:r>
      <w:r>
        <w:tab/>
      </w:r>
      <w:r w:rsidR="0059497D" w:rsidRPr="0059497D">
        <w:t>For each DC bus i, the nodal voltage is represented as:</w:t>
      </w:r>
    </w:p>
    <w:p w14:paraId="547C83E0" w14:textId="35EE5E4D" w:rsidR="0059497D" w:rsidRPr="0059497D" w:rsidRDefault="0059497D" w:rsidP="005F7329">
      <w:pPr>
        <w:pStyle w:val="BodyText"/>
        <w:spacing w:after="0" w:line="240" w:lineRule="auto"/>
        <w:jc w:val="center"/>
      </w:pPr>
      <w:proofErr w:type="spellStart"/>
      <w:r w:rsidRPr="0059497D">
        <w:t>ViDC</w:t>
      </w:r>
      <w:proofErr w:type="spellEnd"/>
      <w:r w:rsidRPr="0059497D">
        <w:t>​=</w:t>
      </w:r>
      <w:proofErr w:type="spellStart"/>
      <w:r w:rsidRPr="0059497D">
        <w:t>ViDC</w:t>
      </w:r>
      <w:proofErr w:type="spellEnd"/>
      <w:r w:rsidRPr="0059497D">
        <w:t>​</w:t>
      </w:r>
    </w:p>
    <w:p w14:paraId="47DC1219" w14:textId="77777777" w:rsidR="0059497D" w:rsidRPr="0059497D" w:rsidRDefault="0059497D" w:rsidP="005F7329">
      <w:pPr>
        <w:pStyle w:val="BodyText"/>
        <w:numPr>
          <w:ilvl w:val="1"/>
          <w:numId w:val="25"/>
        </w:numPr>
        <w:spacing w:after="0" w:line="240" w:lineRule="auto"/>
      </w:pPr>
      <w:r w:rsidRPr="0059497D">
        <w:t>Active Power (P) Equations (DC):</w:t>
      </w:r>
    </w:p>
    <w:p w14:paraId="60AF2E3C" w14:textId="081C78AB" w:rsidR="0059497D" w:rsidRPr="0059497D" w:rsidRDefault="005F7329" w:rsidP="005F7329">
      <w:pPr>
        <w:pStyle w:val="BodyText"/>
        <w:spacing w:after="0" w:line="240" w:lineRule="auto"/>
      </w:pPr>
      <w:r>
        <w:tab/>
      </w:r>
      <w:r>
        <w:tab/>
      </w:r>
      <w:r w:rsidR="0059497D" w:rsidRPr="0059497D">
        <w:t>The active power at DC bus i is given by:</w:t>
      </w:r>
    </w:p>
    <w:p w14:paraId="3B8D95E1" w14:textId="61F75D46" w:rsidR="0059497D" w:rsidRPr="0059497D" w:rsidRDefault="0059497D" w:rsidP="005F7329">
      <w:pPr>
        <w:pStyle w:val="BodyText"/>
        <w:spacing w:after="0" w:line="240" w:lineRule="auto"/>
        <w:jc w:val="center"/>
      </w:pPr>
      <w:proofErr w:type="spellStart"/>
      <w:r w:rsidRPr="0059497D">
        <w:t>PiDC</w:t>
      </w:r>
      <w:proofErr w:type="spellEnd"/>
      <w:r w:rsidRPr="0059497D">
        <w:t>​=∑j=1m​</w:t>
      </w:r>
      <w:proofErr w:type="spellStart"/>
      <w:r w:rsidRPr="0059497D">
        <w:t>ViDC</w:t>
      </w:r>
      <w:proofErr w:type="spellEnd"/>
      <w:r w:rsidRPr="0059497D">
        <w:t>​</w:t>
      </w:r>
      <w:proofErr w:type="spellStart"/>
      <w:r w:rsidRPr="0059497D">
        <w:t>VjDC</w:t>
      </w:r>
      <w:proofErr w:type="spellEnd"/>
      <w:r w:rsidRPr="0059497D">
        <w:t>​</w:t>
      </w:r>
      <w:proofErr w:type="spellStart"/>
      <w:r w:rsidRPr="0059497D">
        <w:t>Gij</w:t>
      </w:r>
      <w:proofErr w:type="spellEnd"/>
      <w:r w:rsidRPr="0059497D">
        <w:t>​</w:t>
      </w:r>
    </w:p>
    <w:p w14:paraId="41BBA9A9" w14:textId="77777777" w:rsidR="0059497D" w:rsidRPr="0059497D" w:rsidRDefault="0059497D" w:rsidP="005F7329">
      <w:pPr>
        <w:pStyle w:val="BodyText"/>
        <w:numPr>
          <w:ilvl w:val="1"/>
          <w:numId w:val="25"/>
        </w:numPr>
        <w:spacing w:after="0" w:line="240" w:lineRule="auto"/>
      </w:pPr>
      <w:r w:rsidRPr="0059497D">
        <w:t>DC Power Flow Equations:</w:t>
      </w:r>
    </w:p>
    <w:p w14:paraId="576898D3" w14:textId="5B47FB9A" w:rsidR="0059497D" w:rsidRPr="0059497D" w:rsidRDefault="005F7329" w:rsidP="005F7329">
      <w:pPr>
        <w:pStyle w:val="BodyText"/>
        <w:spacing w:after="0" w:line="240" w:lineRule="auto"/>
        <w:ind w:left="360" w:firstLine="0"/>
      </w:pPr>
      <w:r>
        <w:tab/>
      </w:r>
      <w:r>
        <w:tab/>
      </w:r>
      <w:r w:rsidR="0059497D" w:rsidRPr="0059497D">
        <w:t>The power flow between two DC buses i and j is given by:</w:t>
      </w:r>
    </w:p>
    <w:p w14:paraId="64161BB6" w14:textId="77777777" w:rsidR="005F7329" w:rsidRDefault="0059497D" w:rsidP="005F7329">
      <w:pPr>
        <w:pStyle w:val="BodyText"/>
        <w:spacing w:after="0" w:line="240" w:lineRule="auto"/>
        <w:jc w:val="center"/>
      </w:pPr>
      <w:proofErr w:type="spellStart"/>
      <w:r w:rsidRPr="0059497D">
        <w:t>PijDC</w:t>
      </w:r>
      <w:proofErr w:type="spellEnd"/>
      <w:r w:rsidRPr="0059497D">
        <w:t>​=(</w:t>
      </w:r>
      <w:proofErr w:type="spellStart"/>
      <w:r w:rsidRPr="0059497D">
        <w:t>ViDC</w:t>
      </w:r>
      <w:proofErr w:type="spellEnd"/>
      <w:r w:rsidRPr="0059497D">
        <w:t>​−</w:t>
      </w:r>
      <w:proofErr w:type="spellStart"/>
      <w:r w:rsidRPr="0059497D">
        <w:t>VjDC</w:t>
      </w:r>
      <w:proofErr w:type="spellEnd"/>
      <w:r w:rsidRPr="0059497D">
        <w:t>​)</w:t>
      </w:r>
      <w:proofErr w:type="spellStart"/>
      <w:r w:rsidRPr="0059497D">
        <w:t>Gij</w:t>
      </w:r>
      <w:proofErr w:type="spellEnd"/>
      <w:r w:rsidRPr="0059497D">
        <w:t>​</w:t>
      </w:r>
    </w:p>
    <w:p w14:paraId="5C53DE27" w14:textId="6BC42275" w:rsidR="0059497D" w:rsidRPr="0059497D" w:rsidRDefault="0059497D" w:rsidP="005C4DFD">
      <w:pPr>
        <w:pStyle w:val="BodyText"/>
        <w:spacing w:after="0" w:line="240" w:lineRule="auto"/>
        <w:ind w:left="720" w:firstLine="0"/>
      </w:pPr>
      <w:r w:rsidRPr="0059497D">
        <w:t>where:</w:t>
      </w:r>
      <w:r w:rsidR="005F7329">
        <w:t xml:space="preserve"> </w:t>
      </w:r>
      <w:proofErr w:type="spellStart"/>
      <w:r w:rsidRPr="0059497D">
        <w:t>ViDC</w:t>
      </w:r>
      <w:proofErr w:type="spellEnd"/>
      <w:r w:rsidRPr="0059497D">
        <w:t>​: Voltage magnitude at bus i in the DC network.</w:t>
      </w:r>
      <w:r w:rsidR="005F7329">
        <w:t xml:space="preserve"> </w:t>
      </w:r>
      <w:r w:rsidRPr="0059497D">
        <w:t>m: Total number of buses in the DC network.</w:t>
      </w:r>
      <w:r w:rsidR="005C4DFD">
        <w:t xml:space="preserve"> </w:t>
      </w:r>
      <w:r w:rsidRPr="0059497D">
        <w:t>G_{</w:t>
      </w:r>
      <w:proofErr w:type="spellStart"/>
      <w:r w:rsidRPr="0059497D">
        <w:t>ij</w:t>
      </w:r>
      <w:proofErr w:type="spellEnd"/>
      <w:r w:rsidRPr="0059497D">
        <w:t>}: Conductance between buses i and j in the DC network.</w:t>
      </w:r>
    </w:p>
    <w:p w14:paraId="187E6652" w14:textId="121D06A2" w:rsidR="0059497D" w:rsidRPr="0059497D" w:rsidRDefault="005C4DFD" w:rsidP="005C4DFD">
      <w:pPr>
        <w:pStyle w:val="BodyText"/>
        <w:spacing w:after="0" w:line="240" w:lineRule="auto"/>
      </w:pPr>
      <w:r>
        <w:tab/>
      </w:r>
      <w:r w:rsidR="0059497D" w:rsidRPr="0059497D">
        <w:t>The AC and DC load flow equations are typically solved iteratively to find the steady-state operating conditions of the hybrid AC-DC power system. This process involves initializing the voltage magnitudes and phase angles, and then iteratively updating these values until the system reaches a converged solution. Various numerical methods, such as the Gauss-Seidel or Newton-Raphson method, can be used for solving these equations efficiently.</w:t>
      </w:r>
    </w:p>
    <w:p w14:paraId="44281DB2" w14:textId="1BCA553D" w:rsidR="0059497D" w:rsidRPr="0059497D" w:rsidRDefault="0059497D" w:rsidP="0059497D">
      <w:pPr>
        <w:pStyle w:val="Heading2"/>
        <w:tabs>
          <w:tab w:val="clear" w:pos="360"/>
          <w:tab w:val="num" w:pos="288"/>
        </w:tabs>
        <w:spacing w:before="0" w:after="0"/>
        <w:ind w:left="0" w:firstLine="0"/>
        <w:rPr>
          <w:b/>
          <w:i w:val="0"/>
        </w:rPr>
      </w:pPr>
      <w:r w:rsidRPr="0059497D">
        <w:rPr>
          <w:b/>
          <w:i w:val="0"/>
        </w:rPr>
        <w:t>Evaluation of Derivatives</w:t>
      </w:r>
    </w:p>
    <w:p w14:paraId="5208218F" w14:textId="0868B3D4" w:rsidR="0059497D" w:rsidRPr="0059497D" w:rsidRDefault="00724CEE" w:rsidP="00724CEE">
      <w:pPr>
        <w:pStyle w:val="BodyText"/>
        <w:spacing w:after="0" w:line="240" w:lineRule="auto"/>
      </w:pPr>
      <w:r>
        <w:tab/>
      </w:r>
      <w:r w:rsidR="00AF1D10" w:rsidRPr="00AF1D10">
        <w:t>Below are provided the elements for both the diagonal and off-diagonal components of each sub-matrix within the Jacobian matrix</w:t>
      </w:r>
      <w:r w:rsidR="0059497D" w:rsidRPr="0059497D">
        <w:t>:</w:t>
      </w:r>
    </w:p>
    <w:p w14:paraId="1CFC5A5F" w14:textId="77777777" w:rsidR="0059497D" w:rsidRPr="0059497D" w:rsidRDefault="0059497D" w:rsidP="0059497D">
      <w:pPr>
        <w:pStyle w:val="BodyText"/>
        <w:spacing w:after="0" w:line="240" w:lineRule="auto"/>
        <w:ind w:firstLine="0"/>
      </w:pPr>
      <w:r w:rsidRPr="0059497D">
        <w:t>A sub matrix</w:t>
      </w:r>
    </w:p>
    <w:p w14:paraId="1823A5D0" w14:textId="77777777" w:rsidR="0059497D" w:rsidRPr="0059497D" w:rsidRDefault="00000000" w:rsidP="0059497D">
      <w:pPr>
        <w:pStyle w:val="BodyText"/>
        <w:spacing w:after="0" w:line="240" w:lineRule="auto"/>
        <w:ind w:firstLine="0"/>
      </w:pPr>
      <m:oMathPara>
        <m:oMath>
          <m:sSub>
            <m:sSubPr>
              <m:ctrlPr>
                <w:rPr>
                  <w:rFonts w:ascii="Cambria Math" w:hAnsi="Cambria Math"/>
                </w:rPr>
              </m:ctrlPr>
            </m:sSubPr>
            <m:e>
              <m:r>
                <m:rPr>
                  <m:sty m:val="p"/>
                </m:rPr>
                <w:rPr>
                  <w:rFonts w:ascii="Cambria Math" w:hAnsi="Cambria Math"/>
                </w:rPr>
                <m:t>J</m:t>
              </m:r>
            </m:e>
            <m:sub>
              <m:r>
                <m:rPr>
                  <m:sty m:val="p"/>
                </m:rPr>
                <w:rPr>
                  <w:rFonts w:ascii="Cambria Math"/>
                </w:rPr>
                <m:t>1</m:t>
              </m:r>
            </m:sub>
          </m:sSub>
          <m:r>
            <m:rPr>
              <m:sty m:val="p"/>
            </m:rPr>
            <w:rPr>
              <w:rFonts w:ascii="Cambria Math"/>
            </w:rPr>
            <m:t>=</m:t>
          </m:r>
          <m:f>
            <m:fPr>
              <m:ctrlPr>
                <w:rPr>
                  <w:rFonts w:ascii="Cambria Math" w:hAnsi="Cambria Math"/>
                </w:rPr>
              </m:ctrlPr>
            </m:fPr>
            <m:num>
              <m:r>
                <m:rPr>
                  <m:sty m:val="p"/>
                </m:rPr>
                <w:rPr>
                  <w:rFonts w:ascii="Cambria Math" w:hAnsi="Cambria Math"/>
                </w:rPr>
                <m:t>∂</m:t>
              </m:r>
              <m:r>
                <m:rPr>
                  <m:sty m:val="p"/>
                </m:rPr>
                <w:rPr>
                  <w:rFonts w:ascii="Cambria Math"/>
                </w:rPr>
                <m:t>P</m:t>
              </m:r>
            </m:num>
            <m:den>
              <m:r>
                <m:rPr>
                  <m:sty m:val="p"/>
                </m:rPr>
                <w:rPr>
                  <w:rFonts w:ascii="Cambria Math" w:hAnsi="Cambria Math"/>
                </w:rPr>
                <m:t>∂δ</m:t>
              </m:r>
            </m:den>
          </m:f>
        </m:oMath>
      </m:oMathPara>
    </w:p>
    <w:p w14:paraId="2A9CD1FD" w14:textId="77777777" w:rsidR="0059497D" w:rsidRPr="0059497D" w:rsidRDefault="00000000" w:rsidP="0059497D">
      <w:pPr>
        <w:pStyle w:val="BodyText"/>
        <w:spacing w:after="0" w:line="240" w:lineRule="auto"/>
        <w:ind w:firstLine="0"/>
      </w:pPr>
      <m:oMathPara>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r>
            <m:rPr>
              <m:sty m:val="p"/>
            </m:rPr>
            <w:rPr>
              <w:rFonts w:ascii="Cambria Math"/>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r>
                <m:rPr>
                  <m:sty m:val="p"/>
                </m:rPr>
                <w:rPr>
                  <w:rFonts w:ascii="Cambria Math"/>
                </w:rPr>
                <m:t>,</m:t>
              </m:r>
              <m:r>
                <m:rPr>
                  <m:sty m:val="p"/>
                </m:rPr>
                <w:rPr>
                  <w:rFonts w:ascii="Cambria Math" w:hAnsi="Cambria Math"/>
                </w:rPr>
                <m:t>cal</m:t>
              </m:r>
            </m:sub>
          </m:sSub>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e>
              </m:d>
              <m:r>
                <m:rPr>
                  <m:sty m:val="p"/>
                </m:rPr>
                <w:rPr>
                  <w:rFonts w:ascii="Cambria Math"/>
                </w:rPr>
                <m:t>,</m:t>
              </m:r>
              <m:r>
                <m:rPr>
                  <m:sty m:val="p"/>
                </m:rPr>
                <w:rPr>
                  <w:rFonts w:ascii="Cambria Math" w:hAnsi="Cambria Math"/>
                </w:rPr>
                <m:t>δ</m:t>
              </m:r>
            </m:e>
          </m:d>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ii</m:t>
              </m:r>
            </m:sub>
          </m:sSub>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e>
            <m:sup>
              <m:r>
                <m:rPr>
                  <m:sty m:val="p"/>
                </m:rPr>
                <w:rPr>
                  <w:rFonts w:ascii="Cambria Math"/>
                </w:rPr>
                <m:t>2</m:t>
              </m:r>
            </m:sup>
          </m:sSup>
        </m:oMath>
      </m:oMathPara>
    </w:p>
    <w:p w14:paraId="5D309DF1" w14:textId="77777777" w:rsidR="0059497D" w:rsidRPr="0059497D" w:rsidRDefault="00000000" w:rsidP="0059497D">
      <w:pPr>
        <w:pStyle w:val="BodyText"/>
        <w:spacing w:after="0" w:line="240" w:lineRule="auto"/>
        <w:ind w:firstLine="0"/>
      </w:pPr>
      <m:oMathPara>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den>
          </m:f>
          <m:r>
            <m:rPr>
              <m:sty m:val="p"/>
            </m:rPr>
            <w:rPr>
              <w:rFonts w:ascii="Cambria Math"/>
            </w:rPr>
            <m:t>=</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Y</m:t>
                  </m:r>
                </m:e>
                <m:sub>
                  <m:r>
                    <m:rPr>
                      <m:sty m:val="p"/>
                    </m:rPr>
                    <w:rPr>
                      <w:rFonts w:ascii="Cambria Math" w:hAnsi="Cambria Math"/>
                    </w:rPr>
                    <m:t>ij</m:t>
                  </m:r>
                </m:sub>
              </m:sSub>
            </m:e>
          </m:d>
          <m:func>
            <m:funcPr>
              <m:ctrlPr>
                <w:rPr>
                  <w:rFonts w:ascii="Cambria Math" w:hAnsi="Cambria Math"/>
                </w:rPr>
              </m:ctrlPr>
            </m:funcPr>
            <m:fName>
              <m:r>
                <m:rPr>
                  <m:sty m:val="p"/>
                </m:rPr>
                <w:rPr>
                  <w:rFonts w:ascii="Cambria Mat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ij</m:t>
                      </m:r>
                    </m:sub>
                  </m:sSub>
                  <m:r>
                    <m:rPr>
                      <m:sty m:val="p"/>
                    </m:rPr>
                    <w:rPr>
                      <w:rFonts w:asci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e>
              </m:d>
            </m:e>
          </m:func>
        </m:oMath>
      </m:oMathPara>
    </w:p>
    <w:p w14:paraId="2D2807E2" w14:textId="77777777" w:rsidR="0059497D" w:rsidRPr="0059497D" w:rsidRDefault="0059497D" w:rsidP="0059497D">
      <w:pPr>
        <w:pStyle w:val="BodyText"/>
        <w:spacing w:after="0" w:line="240" w:lineRule="auto"/>
        <w:ind w:firstLine="0"/>
      </w:pPr>
      <w:r w:rsidRPr="0059497D">
        <w:t>B sub matrix</w:t>
      </w:r>
    </w:p>
    <w:p w14:paraId="73C34111" w14:textId="77777777" w:rsidR="0059497D" w:rsidRPr="0059497D" w:rsidRDefault="00000000" w:rsidP="0059497D">
      <w:pPr>
        <w:pStyle w:val="BodyText"/>
        <w:spacing w:after="0" w:line="240" w:lineRule="auto"/>
        <w:ind w:firstLine="0"/>
      </w:pPr>
      <m:oMathPara>
        <m:oMath>
          <m:sSub>
            <m:sSubPr>
              <m:ctrlPr>
                <w:rPr>
                  <w:rFonts w:ascii="Cambria Math" w:hAnsi="Cambria Math"/>
                </w:rPr>
              </m:ctrlPr>
            </m:sSubPr>
            <m:e>
              <m:r>
                <m:rPr>
                  <m:sty m:val="p"/>
                </m:rPr>
                <w:rPr>
                  <w:rFonts w:ascii="Cambria Math" w:hAnsi="Cambria Math"/>
                </w:rPr>
                <m:t>J</m:t>
              </m:r>
            </m:e>
            <m:sub>
              <m:r>
                <m:rPr>
                  <m:sty m:val="p"/>
                </m:rPr>
                <w:rPr>
                  <w:rFonts w:ascii="Cambria Math"/>
                </w:rPr>
                <m:t>4</m:t>
              </m:r>
            </m:sub>
          </m:sSub>
          <m:r>
            <m:rPr>
              <m:sty m:val="p"/>
            </m:rPr>
            <w:rPr>
              <w:rFonts w:ascii="Cambria Math"/>
            </w:rPr>
            <m:t>=</m:t>
          </m:r>
          <m:d>
            <m:dPr>
              <m:begChr m:val="|"/>
              <m:endChr m:val="|"/>
              <m:ctrlPr>
                <w:rPr>
                  <w:rFonts w:ascii="Cambria Math" w:hAnsi="Cambria Math"/>
                </w:rPr>
              </m:ctrlPr>
            </m:dPr>
            <m:e>
              <m:r>
                <m:rPr>
                  <m:sty m:val="p"/>
                </m:rPr>
                <w:rPr>
                  <w:rFonts w:ascii="Cambria Math" w:hAnsi="Cambria Math"/>
                </w:rPr>
                <m:t>V</m:t>
              </m:r>
            </m:e>
          </m:d>
          <m:f>
            <m:fPr>
              <m:ctrlPr>
                <w:rPr>
                  <w:rFonts w:ascii="Cambria Math" w:hAnsi="Cambria Math"/>
                </w:rPr>
              </m:ctrlPr>
            </m:fPr>
            <m:num>
              <m:r>
                <m:rPr>
                  <m:sty m:val="p"/>
                </m:rPr>
                <w:rPr>
                  <w:rFonts w:ascii="Cambria Math" w:hAnsi="Cambria Math"/>
                </w:rPr>
                <m:t>∂</m:t>
              </m:r>
              <m:r>
                <m:rPr>
                  <m:sty m:val="p"/>
                </m:rPr>
                <w:rPr>
                  <w:rFonts w:ascii="Cambria Math"/>
                </w:rPr>
                <m:t>P</m:t>
              </m:r>
            </m:num>
            <m:den>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V</m:t>
                  </m:r>
                </m:e>
              </m:d>
            </m:den>
          </m:f>
        </m:oMath>
      </m:oMathPara>
    </w:p>
    <w:p w14:paraId="24A40C75"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den>
          </m:f>
          <m:r>
            <m:rPr>
              <m:sty m:val="p"/>
            </m:rPr>
            <w:rPr>
              <w:rFonts w:asci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r>
            <m:rPr>
              <m:sty m:val="p"/>
            </m:rPr>
            <w:rPr>
              <w:rFonts w:ascii="Cambria Math" w:hAnsi="Cambria Math"/>
            </w:rPr>
            <m:t>-</m:t>
          </m:r>
          <m:r>
            <m:rPr>
              <m:sty m:val="p"/>
            </m:rPr>
            <w:rPr>
              <w:rFonts w:ascii="Cambria Math"/>
            </w:rPr>
            <m:t>2</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ii</m:t>
              </m:r>
            </m:sub>
          </m:sSub>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e>
            <m:sup>
              <m:r>
                <m:rPr>
                  <m:sty m:val="p"/>
                </m:rPr>
                <w:rPr>
                  <w:rFonts w:ascii="Cambria Math"/>
                </w:rPr>
                <m:t>2</m:t>
              </m:r>
            </m:sup>
          </m:sSup>
        </m:oMath>
      </m:oMathPara>
    </w:p>
    <w:p w14:paraId="447EB1E8"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den>
          </m:f>
          <m:r>
            <m:rPr>
              <m:sty m:val="p"/>
            </m:rPr>
            <w:rPr>
              <w:rFonts w:asci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den>
          </m:f>
        </m:oMath>
      </m:oMathPara>
    </w:p>
    <w:p w14:paraId="4B7BDD1C"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den>
          </m:f>
          <m:r>
            <m:rPr>
              <m:sty m:val="p"/>
            </m:rPr>
            <w:rPr>
              <w:rFonts w:asci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den>
          </m:f>
          <m:r>
            <m:rPr>
              <m:sty m:val="p"/>
            </m:rPr>
            <w:rPr>
              <w:rFonts w:ascii="Cambria Math" w:hAnsi="Cambria Math"/>
            </w:rPr>
            <m:t>-</m:t>
          </m:r>
          <m:r>
            <m:rPr>
              <m:sty m:val="p"/>
            </m:rPr>
            <w:rPr>
              <w:rFonts w:ascii="Cambria Math"/>
            </w:rPr>
            <m:t>2</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ii</m:t>
              </m:r>
            </m:sub>
          </m:sSub>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e>
            <m:sup>
              <m:r>
                <m:rPr>
                  <m:sty m:val="p"/>
                </m:rPr>
                <w:rPr>
                  <w:rFonts w:ascii="Cambria Math"/>
                </w:rPr>
                <m:t>2</m:t>
              </m:r>
            </m:sup>
          </m:sSup>
          <m:r>
            <m:rPr>
              <m:sty m:val="p"/>
            </m:rPr>
            <w:rPr>
              <w:rFonts w:asci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r>
                <m:rPr>
                  <m:sty m:val="p"/>
                </m:rPr>
                <w:rPr>
                  <w:rFonts w:ascii="Cambria Math"/>
                </w:rPr>
                <m:t>,</m:t>
              </m:r>
              <m:r>
                <m:rPr>
                  <m:sty m:val="p"/>
                </m:rPr>
                <w:rPr>
                  <w:rFonts w:ascii="Cambria Math" w:hAnsi="Cambria Math"/>
                </w:rPr>
                <m:t>cal</m:t>
              </m:r>
            </m:sub>
          </m:sSub>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e>
              </m:d>
              <m:r>
                <m:rPr>
                  <m:sty m:val="p"/>
                </m:rPr>
                <w:rPr>
                  <w:rFonts w:asci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dc</m:t>
                  </m:r>
                </m:sub>
              </m:sSub>
            </m:e>
          </m:d>
        </m:oMath>
      </m:oMathPara>
    </w:p>
    <w:p w14:paraId="69DE4E1E"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den>
          </m:f>
          <m:r>
            <m:rPr>
              <m:sty m:val="p"/>
            </m:rPr>
            <w:rPr>
              <w:rFonts w:asci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den>
          </m:f>
        </m:oMath>
      </m:oMathPara>
    </w:p>
    <w:p w14:paraId="1067B1AA" w14:textId="77777777" w:rsidR="0059497D" w:rsidRPr="0059497D" w:rsidRDefault="0059497D" w:rsidP="0059497D">
      <w:pPr>
        <w:pStyle w:val="BodyText"/>
        <w:spacing w:after="0" w:line="240" w:lineRule="auto"/>
        <w:ind w:firstLine="0"/>
      </w:pPr>
      <w:r w:rsidRPr="0059497D">
        <w:t xml:space="preserve">C sub matrix </w:t>
      </w:r>
    </w:p>
    <w:p w14:paraId="75177549" w14:textId="77777777" w:rsidR="0059497D" w:rsidRPr="0059497D" w:rsidRDefault="00000000" w:rsidP="0059497D">
      <w:pPr>
        <w:pStyle w:val="BodyText"/>
        <w:spacing w:after="0" w:line="240" w:lineRule="auto"/>
        <w:ind w:firstLine="0"/>
      </w:pPr>
      <m:oMathPara>
        <m:oMath>
          <m:sSub>
            <m:sSubPr>
              <m:ctrlPr>
                <w:rPr>
                  <w:rFonts w:ascii="Cambria Math" w:hAnsi="Cambria Math"/>
                </w:rPr>
              </m:ctrlPr>
            </m:sSubPr>
            <m:e>
              <m:r>
                <m:rPr>
                  <m:sty m:val="p"/>
                </m:rPr>
                <w:rPr>
                  <w:rFonts w:ascii="Cambria Math" w:hAnsi="Cambria Math"/>
                </w:rPr>
                <m:t>J</m:t>
              </m:r>
            </m:e>
            <m:sub>
              <m:r>
                <m:rPr>
                  <m:sty m:val="p"/>
                </m:rPr>
                <w:rPr>
                  <w:rFonts w:ascii="Cambria Math"/>
                </w:rPr>
                <m:t>3</m:t>
              </m:r>
            </m:sub>
          </m:sSub>
          <m:r>
            <m:rPr>
              <m:sty m:val="p"/>
            </m:rPr>
            <w:rPr>
              <w:rFonts w:ascii="Cambria Math"/>
            </w:rPr>
            <m:t>=</m:t>
          </m:r>
          <m:f>
            <m:fPr>
              <m:ctrlPr>
                <w:rPr>
                  <w:rFonts w:ascii="Cambria Math" w:hAnsi="Cambria Math"/>
                </w:rPr>
              </m:ctrlPr>
            </m:fPr>
            <m:num>
              <m:r>
                <m:rPr>
                  <m:sty m:val="p"/>
                </m:rPr>
                <w:rPr>
                  <w:rFonts w:ascii="Cambria Math" w:hAnsi="Cambria Math"/>
                </w:rPr>
                <m:t>∂</m:t>
              </m:r>
              <m:r>
                <m:rPr>
                  <m:sty m:val="p"/>
                </m:rPr>
                <w:rPr>
                  <w:rFonts w:ascii="Cambria Math"/>
                </w:rPr>
                <m:t>Q</m:t>
              </m:r>
            </m:num>
            <m:den>
              <m:r>
                <m:rPr>
                  <m:sty m:val="p"/>
                </m:rPr>
                <w:rPr>
                  <w:rFonts w:ascii="Cambria Math" w:hAnsi="Cambria Math"/>
                </w:rPr>
                <m:t>∂δ</m:t>
              </m:r>
            </m:den>
          </m:f>
        </m:oMath>
      </m:oMathPara>
    </w:p>
    <w:p w14:paraId="1FFB6A02" w14:textId="77777777" w:rsidR="0059497D" w:rsidRPr="0059497D" w:rsidRDefault="00000000" w:rsidP="0059497D">
      <w:pPr>
        <w:pStyle w:val="BodyText"/>
        <w:spacing w:after="0" w:line="240" w:lineRule="auto"/>
        <w:ind w:firstLine="0"/>
      </w:pPr>
      <m:oMathPara>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r>
            <m:rPr>
              <m:sty m:val="p"/>
            </m:rPr>
            <w:rPr>
              <w:rFonts w:asci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r>
                <m:rPr>
                  <m:sty m:val="p"/>
                </m:rPr>
                <w:rPr>
                  <w:rFonts w:ascii="Cambria Math"/>
                </w:rPr>
                <m:t>,</m:t>
              </m:r>
              <m:r>
                <m:rPr>
                  <m:sty m:val="p"/>
                </m:rPr>
                <w:rPr>
                  <w:rFonts w:ascii="Cambria Math" w:hAnsi="Cambria Math"/>
                </w:rPr>
                <m:t>cal</m:t>
              </m:r>
            </m:sub>
          </m:sSub>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e>
              </m:d>
              <m:r>
                <m:rPr>
                  <m:sty m:val="p"/>
                </m:rPr>
                <w:rPr>
                  <w:rFonts w:ascii="Cambria Math"/>
                </w:rPr>
                <m:t>,</m:t>
              </m:r>
              <m:r>
                <m:rPr>
                  <m:sty m:val="p"/>
                </m:rPr>
                <w:rPr>
                  <w:rFonts w:ascii="Cambria Math" w:hAnsi="Cambria Math"/>
                </w:rPr>
                <m:t>δ</m:t>
              </m:r>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ii</m:t>
              </m:r>
            </m:sub>
          </m:sSub>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e>
            <m:sup>
              <m:r>
                <m:rPr>
                  <m:sty m:val="p"/>
                </m:rPr>
                <w:rPr>
                  <w:rFonts w:ascii="Cambria Math"/>
                </w:rPr>
                <m:t>2</m:t>
              </m:r>
            </m:sup>
          </m:sSup>
        </m:oMath>
      </m:oMathPara>
    </w:p>
    <w:p w14:paraId="0B1E8534" w14:textId="77777777" w:rsidR="0059497D" w:rsidRPr="0059497D" w:rsidRDefault="00000000" w:rsidP="0059497D">
      <w:pPr>
        <w:pStyle w:val="BodyText"/>
        <w:spacing w:after="0" w:line="240" w:lineRule="auto"/>
        <w:ind w:firstLine="0"/>
      </w:pPr>
      <m:oMathPara>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den>
          </m:f>
          <m:r>
            <m:rPr>
              <m:sty m:val="p"/>
            </m:rPr>
            <w:rPr>
              <w:rFonts w:ascii="Cambria Math"/>
            </w:rPr>
            <m:t>=</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Y</m:t>
                  </m:r>
                </m:e>
                <m:sub>
                  <m:r>
                    <m:rPr>
                      <m:sty m:val="p"/>
                    </m:rPr>
                    <w:rPr>
                      <w:rFonts w:ascii="Cambria Math" w:hAnsi="Cambria Math"/>
                    </w:rPr>
                    <m:t>ij</m:t>
                  </m:r>
                </m:sub>
              </m:sSub>
            </m:e>
          </m:d>
          <m:func>
            <m:funcPr>
              <m:ctrlPr>
                <w:rPr>
                  <w:rFonts w:ascii="Cambria Math" w:hAnsi="Cambria Math"/>
                </w:rPr>
              </m:ctrlPr>
            </m:funcPr>
            <m:fName>
              <m:r>
                <m:rPr>
                  <m:sty m:val="p"/>
                </m:rPr>
                <w:rPr>
                  <w:rFonts w:asci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ij</m:t>
                      </m:r>
                    </m:sub>
                  </m:sSub>
                  <m:r>
                    <m:rPr>
                      <m:sty m:val="p"/>
                    </m:rPr>
                    <w:rPr>
                      <w:rFonts w:asci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e>
              </m:d>
            </m:e>
          </m:func>
        </m:oMath>
      </m:oMathPara>
    </w:p>
    <w:p w14:paraId="2CE8D164" w14:textId="77777777" w:rsidR="0059497D" w:rsidRPr="0059497D" w:rsidRDefault="0059497D" w:rsidP="0059497D">
      <w:pPr>
        <w:pStyle w:val="BodyText"/>
        <w:spacing w:after="0" w:line="240" w:lineRule="auto"/>
        <w:ind w:firstLine="0"/>
      </w:pPr>
      <w:r w:rsidRPr="0059497D">
        <w:t>D sub matrix</w:t>
      </w:r>
    </w:p>
    <w:p w14:paraId="7AB5B753" w14:textId="77777777" w:rsidR="0059497D" w:rsidRPr="0059497D" w:rsidRDefault="00000000" w:rsidP="0059497D">
      <w:pPr>
        <w:pStyle w:val="BodyText"/>
        <w:spacing w:after="0" w:line="240" w:lineRule="auto"/>
        <w:ind w:firstLine="0"/>
      </w:pPr>
      <m:oMathPara>
        <m:oMath>
          <m:sSub>
            <m:sSubPr>
              <m:ctrlPr>
                <w:rPr>
                  <w:rFonts w:ascii="Cambria Math" w:hAnsi="Cambria Math"/>
                </w:rPr>
              </m:ctrlPr>
            </m:sSubPr>
            <m:e>
              <m:r>
                <m:rPr>
                  <m:sty m:val="p"/>
                </m:rPr>
                <w:rPr>
                  <w:rFonts w:ascii="Cambria Math" w:hAnsi="Cambria Math"/>
                </w:rPr>
                <m:t>J</m:t>
              </m:r>
            </m:e>
            <m:sub>
              <m:r>
                <m:rPr>
                  <m:sty m:val="p"/>
                </m:rPr>
                <w:rPr>
                  <w:rFonts w:ascii="Cambria Math"/>
                </w:rPr>
                <m:t>2</m:t>
              </m:r>
            </m:sub>
          </m:sSub>
          <m:r>
            <m:rPr>
              <m:sty m:val="p"/>
            </m:rPr>
            <w:rPr>
              <w:rFonts w:ascii="Cambria Math"/>
            </w:rPr>
            <m:t>=</m:t>
          </m:r>
          <m:d>
            <m:dPr>
              <m:begChr m:val="|"/>
              <m:endChr m:val="|"/>
              <m:ctrlPr>
                <w:rPr>
                  <w:rFonts w:ascii="Cambria Math" w:hAnsi="Cambria Math"/>
                </w:rPr>
              </m:ctrlPr>
            </m:dPr>
            <m:e>
              <m:r>
                <m:rPr>
                  <m:sty m:val="p"/>
                </m:rPr>
                <w:rPr>
                  <w:rFonts w:ascii="Cambria Math" w:hAnsi="Cambria Math"/>
                </w:rPr>
                <m:t>V</m:t>
              </m:r>
            </m:e>
          </m:d>
          <m:f>
            <m:fPr>
              <m:ctrlPr>
                <w:rPr>
                  <w:rFonts w:ascii="Cambria Math" w:hAnsi="Cambria Math"/>
                </w:rPr>
              </m:ctrlPr>
            </m:fPr>
            <m:num>
              <m:r>
                <m:rPr>
                  <m:sty m:val="p"/>
                </m:rPr>
                <w:rPr>
                  <w:rFonts w:ascii="Cambria Math" w:hAnsi="Cambria Math"/>
                </w:rPr>
                <m:t>∂</m:t>
              </m:r>
              <m:r>
                <m:rPr>
                  <m:sty m:val="p"/>
                </m:rPr>
                <w:rPr>
                  <w:rFonts w:ascii="Cambria Math"/>
                </w:rPr>
                <m:t>P</m:t>
              </m:r>
            </m:num>
            <m:den>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V</m:t>
                  </m:r>
                </m:e>
              </m:d>
            </m:den>
          </m:f>
        </m:oMath>
      </m:oMathPara>
    </w:p>
    <w:p w14:paraId="2846EEBA"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den>
          </m:f>
          <m:r>
            <m:rPr>
              <m:sty m:val="p"/>
            </m:rPr>
            <w:rPr>
              <w:rFonts w:asci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r>
            <m:rPr>
              <m:sty m:val="p"/>
            </m:rPr>
            <w:rPr>
              <w:rFonts w:ascii="Cambria Math"/>
            </w:rPr>
            <m:t>+2</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ii</m:t>
              </m:r>
            </m:sub>
          </m:sSub>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e>
            <m:sup>
              <m:r>
                <m:rPr>
                  <m:sty m:val="p"/>
                </m:rPr>
                <w:rPr>
                  <w:rFonts w:ascii="Cambria Math"/>
                </w:rPr>
                <m:t>2</m:t>
              </m:r>
            </m:sup>
          </m:sSup>
        </m:oMath>
      </m:oMathPara>
    </w:p>
    <w:p w14:paraId="44412DE9"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den>
          </m:f>
          <m:r>
            <m:rPr>
              <m:sty m:val="p"/>
            </m:rPr>
            <w:rPr>
              <w:rFonts w:asci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Y</m:t>
                  </m:r>
                </m:e>
                <m:sub>
                  <m:r>
                    <m:rPr>
                      <m:sty m:val="p"/>
                    </m:rPr>
                    <w:rPr>
                      <w:rFonts w:ascii="Cambria Math" w:hAnsi="Cambria Math"/>
                    </w:rPr>
                    <m:t>ij</m:t>
                  </m:r>
                </m:sub>
              </m:sSub>
            </m:e>
          </m:d>
          <m:func>
            <m:funcPr>
              <m:ctrlPr>
                <w:rPr>
                  <w:rFonts w:ascii="Cambria Math" w:hAnsi="Cambria Math"/>
                </w:rPr>
              </m:ctrlPr>
            </m:funcPr>
            <m:fName>
              <m:r>
                <m:rPr>
                  <m:sty m:val="p"/>
                </m:rPr>
                <w:rPr>
                  <w:rFonts w:asci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ij</m:t>
                      </m:r>
                    </m:sub>
                  </m:sSub>
                  <m:r>
                    <m:rPr>
                      <m:sty m:val="p"/>
                    </m:rPr>
                    <w:rPr>
                      <w:rFonts w:asci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e>
              </m:d>
            </m:e>
          </m:func>
          <m:r>
            <m:rPr>
              <m:sty m:val="p"/>
            </m:rPr>
            <w:rPr>
              <w:rFonts w:asci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oMath>
      </m:oMathPara>
    </w:p>
    <w:p w14:paraId="138B2368"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den>
          </m:f>
          <m:r>
            <m:rPr>
              <m:sty m:val="p"/>
            </m:rPr>
            <w:rPr>
              <w:rFonts w:asci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Y</m:t>
                  </m:r>
                </m:e>
                <m:sub>
                  <m:r>
                    <m:rPr>
                      <m:sty m:val="p"/>
                    </m:rPr>
                    <w:rPr>
                      <w:rFonts w:ascii="Cambria Math" w:hAnsi="Cambria Math"/>
                    </w:rPr>
                    <m:t>ij</m:t>
                  </m:r>
                </m:sub>
              </m:sSub>
            </m:e>
          </m:d>
          <m:func>
            <m:funcPr>
              <m:ctrlPr>
                <w:rPr>
                  <w:rFonts w:ascii="Cambria Math" w:hAnsi="Cambria Math"/>
                </w:rPr>
              </m:ctrlPr>
            </m:funcPr>
            <m:fName>
              <m:r>
                <m:rPr>
                  <m:sty m:val="p"/>
                </m:rPr>
                <w:rPr>
                  <w:rFonts w:asci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ij</m:t>
                      </m:r>
                    </m:sub>
                  </m:sSub>
                  <m:r>
                    <m:rPr>
                      <m:sty m:val="p"/>
                    </m:rPr>
                    <w:rPr>
                      <w:rFonts w:asci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e>
              </m:d>
            </m:e>
          </m:func>
          <m:r>
            <m:rPr>
              <m:sty m:val="p"/>
            </m:rPr>
            <w:rPr>
              <w:rFonts w:asci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oMath>
      </m:oMathPara>
    </w:p>
    <w:p w14:paraId="5BDA0580"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den>
          </m:f>
          <m:r>
            <m:rPr>
              <m:sty m:val="p"/>
            </m:rPr>
            <w:rPr>
              <w:rFonts w:asci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r>
            <m:rPr>
              <m:sty m:val="p"/>
            </m:rPr>
            <w:rPr>
              <w:rFonts w:ascii="Cambria Math" w:hAnsi="Cambria Math"/>
            </w:rPr>
            <m:t>-</m:t>
          </m:r>
          <m:r>
            <m:rPr>
              <m:sty m:val="p"/>
            </m:rPr>
            <w:rPr>
              <w:rFonts w:ascii="Cambria Math"/>
            </w:rPr>
            <m:t>2</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ii</m:t>
              </m:r>
            </m:sub>
          </m:sSub>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e>
            <m:sup>
              <m:r>
                <m:rPr>
                  <m:sty m:val="p"/>
                </m:rPr>
                <w:rPr>
                  <w:rFonts w:ascii="Cambria Math"/>
                </w:rPr>
                <m:t>2</m:t>
              </m:r>
            </m:sup>
          </m:sSup>
          <m:r>
            <m:rPr>
              <m:sty m:val="p"/>
            </m:rPr>
            <w:rPr>
              <w:rFonts w:asci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r>
                <m:rPr>
                  <m:sty m:val="p"/>
                </m:rPr>
                <w:rPr>
                  <w:rFonts w:ascii="Cambria Math"/>
                </w:rPr>
                <m:t>,</m:t>
              </m:r>
              <m:r>
                <m:rPr>
                  <m:sty m:val="p"/>
                </m:rPr>
                <w:rPr>
                  <w:rFonts w:ascii="Cambria Math" w:hAnsi="Cambria Math"/>
                </w:rPr>
                <m:t>cal</m:t>
              </m:r>
            </m:sub>
          </m:sSub>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e>
              </m:d>
              <m:r>
                <m:rPr>
                  <m:sty m:val="p"/>
                </m:rPr>
                <w:rPr>
                  <w:rFonts w:asci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dc</m:t>
                  </m:r>
                </m:sub>
              </m:sSub>
            </m:e>
          </m:d>
        </m:oMath>
      </m:oMathPara>
    </w:p>
    <w:p w14:paraId="5850E059" w14:textId="65322CF1" w:rsidR="00767BF4" w:rsidRPr="00466548" w:rsidRDefault="00767BF4" w:rsidP="00466548">
      <w:pPr>
        <w:pStyle w:val="BodyText"/>
        <w:spacing w:after="0" w:line="240" w:lineRule="auto"/>
        <w:ind w:firstLine="0"/>
      </w:pPr>
    </w:p>
    <w:p w14:paraId="31BB8C0D" w14:textId="7E80CAAE" w:rsidR="008A55B5" w:rsidRPr="00402841" w:rsidRDefault="00FA7F02" w:rsidP="00466548">
      <w:pPr>
        <w:pStyle w:val="Heading1"/>
        <w:spacing w:before="0" w:after="0"/>
        <w:ind w:firstLine="0"/>
        <w:rPr>
          <w:rFonts w:eastAsia="MS Mincho"/>
        </w:rPr>
      </w:pPr>
      <w:r>
        <w:rPr>
          <w:rFonts w:ascii="Times New Roman" w:eastAsia="MS Mincho" w:hAnsi="Times New Roman"/>
          <w:sz w:val="20"/>
          <w:szCs w:val="20"/>
        </w:rPr>
        <w:t>MODELING OF SERIES FACTS CONTROLLERS</w:t>
      </w:r>
    </w:p>
    <w:p w14:paraId="02F8A0C6" w14:textId="77777777" w:rsidR="00767BF4" w:rsidRPr="00767BF4" w:rsidRDefault="00767BF4" w:rsidP="00767BF4">
      <w:pPr>
        <w:rPr>
          <w:rFonts w:eastAsia="MS Mincho"/>
        </w:rPr>
      </w:pPr>
    </w:p>
    <w:p w14:paraId="122B79E5" w14:textId="4C2B30AD" w:rsidR="000232C1" w:rsidRDefault="000232C1" w:rsidP="000232C1">
      <w:pPr>
        <w:pStyle w:val="BodyText"/>
        <w:spacing w:after="0" w:line="240" w:lineRule="auto"/>
      </w:pPr>
      <w:r>
        <w:tab/>
      </w:r>
      <w:r w:rsidRPr="000232C1">
        <w:t>Series FACTS (Flexible AC Transmission Systems) controllers are power electronics-based devices used to control and enhance the transmission of electrical power in AC (alternating current) systems. They are installed in series with the transmission line and can regulate the line impedance and voltage, leading to an improvement in power transfer capability and system stability. These devices play a crucial role in modern power systems by providing dynamic control and flexibility, especially in dealing with transmission congestion and stability issues. It is important to note that while series FACTS controllers offer significant benefits, their deployment and operation require careful consideration and coordination to avoid any potential issues related to system protection, stability, and harmonics. Thus, comprehensive system studies and simulations are conducted before implementing series FACTS devices in the power grid.</w:t>
      </w:r>
      <w:r w:rsidRPr="004450D6">
        <w:t xml:space="preserve"> </w:t>
      </w:r>
    </w:p>
    <w:p w14:paraId="19B16224" w14:textId="08428866" w:rsidR="000232C1" w:rsidRPr="000232C1" w:rsidRDefault="000232C1" w:rsidP="000232C1">
      <w:pPr>
        <w:pStyle w:val="Heading2"/>
        <w:tabs>
          <w:tab w:val="clear" w:pos="360"/>
          <w:tab w:val="num" w:pos="288"/>
        </w:tabs>
        <w:spacing w:before="0" w:after="0"/>
        <w:ind w:left="0" w:firstLine="0"/>
        <w:rPr>
          <w:b/>
          <w:i w:val="0"/>
        </w:rPr>
      </w:pPr>
      <w:r w:rsidRPr="000232C1">
        <w:rPr>
          <w:b/>
          <w:i w:val="0"/>
        </w:rPr>
        <w:t>Operating principle of TCSC</w:t>
      </w:r>
    </w:p>
    <w:p w14:paraId="450EB733" w14:textId="7ACCCD06" w:rsidR="000232C1" w:rsidRPr="004450D6" w:rsidRDefault="000232C1" w:rsidP="000232C1">
      <w:pPr>
        <w:pStyle w:val="BodyText"/>
        <w:tabs>
          <w:tab w:val="clear" w:pos="288"/>
        </w:tabs>
        <w:spacing w:after="0" w:line="240" w:lineRule="auto"/>
      </w:pPr>
      <w:r>
        <w:tab/>
      </w:r>
      <w:r w:rsidR="005711E5" w:rsidRPr="00257CF9">
        <w:t>The Thyristor-Controlled Series Capacitor (TCSC) is categorized as a series FACTS controller utilized within power systems to augment control and stability of transmission lines.</w:t>
      </w:r>
      <w:r w:rsidRPr="000232C1">
        <w:t xml:space="preserve"> Its operating principle involves the control of the line reactance using thyristor switches in a series capacitor configuration</w:t>
      </w:r>
      <w:r>
        <w:t xml:space="preserve"> shown in Fig.1</w:t>
      </w:r>
      <w:r w:rsidRPr="000232C1">
        <w:t>.</w:t>
      </w:r>
    </w:p>
    <w:p w14:paraId="6096FB3D" w14:textId="77777777" w:rsidR="000232C1" w:rsidRPr="000232C1" w:rsidRDefault="000232C1" w:rsidP="000232C1">
      <w:pPr>
        <w:pStyle w:val="BodyText"/>
        <w:spacing w:after="0" w:line="240" w:lineRule="auto"/>
        <w:ind w:firstLine="0"/>
        <w:jc w:val="center"/>
      </w:pPr>
      <w:r w:rsidRPr="000232C1">
        <w:rPr>
          <w:noProof/>
        </w:rPr>
        <w:drawing>
          <wp:inline distT="0" distB="0" distL="0" distR="0" wp14:anchorId="4CF6CE54" wp14:editId="33564109">
            <wp:extent cx="2560320" cy="1252531"/>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srcRect l="2711" r="2983"/>
                    <a:stretch>
                      <a:fillRect/>
                    </a:stretch>
                  </pic:blipFill>
                  <pic:spPr bwMode="auto">
                    <a:xfrm>
                      <a:off x="0" y="0"/>
                      <a:ext cx="2560320" cy="1252531"/>
                    </a:xfrm>
                    <a:prstGeom prst="rect">
                      <a:avLst/>
                    </a:prstGeom>
                    <a:noFill/>
                    <a:ln w="9525">
                      <a:noFill/>
                      <a:miter lim="800000"/>
                      <a:headEnd/>
                      <a:tailEnd/>
                    </a:ln>
                  </pic:spPr>
                </pic:pic>
              </a:graphicData>
            </a:graphic>
          </wp:inline>
        </w:drawing>
      </w:r>
    </w:p>
    <w:p w14:paraId="1B313997" w14:textId="34ADA455" w:rsidR="000232C1" w:rsidRPr="000232C1" w:rsidRDefault="000232C1" w:rsidP="000232C1">
      <w:pPr>
        <w:pStyle w:val="figurecaption"/>
        <w:numPr>
          <w:ilvl w:val="0"/>
          <w:numId w:val="0"/>
        </w:numPr>
        <w:spacing w:before="0" w:after="0"/>
        <w:jc w:val="center"/>
        <w:rPr>
          <w:rFonts w:eastAsia="MS Mincho"/>
          <w:b/>
          <w:sz w:val="20"/>
          <w:szCs w:val="20"/>
        </w:rPr>
      </w:pPr>
      <w:r w:rsidRPr="000232C1">
        <w:rPr>
          <w:rFonts w:eastAsia="MS Mincho"/>
          <w:b/>
          <w:sz w:val="20"/>
          <w:szCs w:val="20"/>
        </w:rPr>
        <w:t>Fig.1 Model of TCSC</w:t>
      </w:r>
    </w:p>
    <w:p w14:paraId="63FBD7E2" w14:textId="77777777" w:rsidR="000B54CE" w:rsidRDefault="004355CC" w:rsidP="00172784">
      <w:pPr>
        <w:pStyle w:val="BodyText"/>
        <w:tabs>
          <w:tab w:val="clear" w:pos="288"/>
        </w:tabs>
        <w:spacing w:after="0" w:line="240" w:lineRule="auto"/>
        <w:ind w:firstLine="720"/>
      </w:pPr>
      <w:r w:rsidRPr="004355CC">
        <w:t xml:space="preserve">In order to assess the impact of this equipment, it is necessary to integrate the TCSC into the existing system. To achieve this, the power injection model for the TCSC is outlined as follows: </w:t>
      </w:r>
    </w:p>
    <w:p w14:paraId="2E65BFD7" w14:textId="2923F85D" w:rsidR="00172784" w:rsidRDefault="004355CC" w:rsidP="00172784">
      <w:pPr>
        <w:pStyle w:val="BodyText"/>
        <w:tabs>
          <w:tab w:val="clear" w:pos="288"/>
        </w:tabs>
        <w:spacing w:after="0" w:line="240" w:lineRule="auto"/>
        <w:ind w:firstLine="720"/>
      </w:pPr>
      <w:r w:rsidRPr="004355CC">
        <w:t>Consider a simplified transmission system represented by π-equivalent parameters, where a linkage exists between bus-s and bus-r. The flow of real and reactive power from bus-s to bus-r can be mathematically expressed as follows:</w:t>
      </w:r>
    </w:p>
    <w:p w14:paraId="0A5FBEAB" w14:textId="107D655D" w:rsidR="000232C1" w:rsidRPr="004450D6" w:rsidRDefault="00000000" w:rsidP="00172784">
      <w:pPr>
        <w:pStyle w:val="BodyText"/>
        <w:tabs>
          <w:tab w:val="clear" w:pos="288"/>
        </w:tabs>
        <w:spacing w:after="0" w:line="240" w:lineRule="auto"/>
        <w:ind w:firstLine="0"/>
        <w:jc w:val="center"/>
      </w:pPr>
      <m:oMathPara>
        <m:oMath>
          <m:sSub>
            <m:sSubPr>
              <m:ctrlPr>
                <w:rPr>
                  <w:rFonts w:ascii="Cambria Math" w:hAnsi="Cambria Math"/>
                  <w:i/>
                </w:rPr>
              </m:ctrlPr>
            </m:sSubPr>
            <m:e>
              <m:r>
                <w:rPr>
                  <w:rFonts w:ascii="Cambria Math"/>
                </w:rPr>
                <m:t>P</m:t>
              </m:r>
            </m:e>
            <m:sub>
              <m:r>
                <m:rPr>
                  <m:nor/>
                </m:rPr>
                <w:rPr>
                  <w:rFonts w:ascii="Cambria Math"/>
                </w:rPr>
                <m:t>sr</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sSub>
            <m:sSubPr>
              <m:ctrlPr>
                <w:rPr>
                  <w:rFonts w:ascii="Cambria Math" w:hAnsi="Cambria Math"/>
                  <w:i/>
                </w:rPr>
              </m:ctrlPr>
            </m:sSubPr>
            <m:e>
              <m:r>
                <w:rPr>
                  <w:rFonts w:ascii="Cambria Math"/>
                </w:rPr>
                <m:t>G</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i/>
                </w:rPr>
              </m:ctrlPr>
            </m:dPr>
            <m:e>
              <m:sSub>
                <m:sSubPr>
                  <m:ctrlPr>
                    <w:rPr>
                      <w:rFonts w:ascii="Cambria Math" w:hAnsi="Cambria Math"/>
                      <w:i/>
                    </w:rPr>
                  </m:ctrlPr>
                </m:sSubPr>
                <m:e>
                  <m:r>
                    <w:rPr>
                      <w:rFonts w:ascii="Cambria Math"/>
                    </w:rPr>
                    <m:t>G</m:t>
                  </m:r>
                </m:e>
                <m:sub>
                  <m:r>
                    <m:rPr>
                      <m:nor/>
                    </m:rPr>
                    <w:rPr>
                      <w:rFonts w:ascii="Cambria Math"/>
                    </w:rPr>
                    <m:t>sr</m:t>
                  </m:r>
                  <m:ctrlPr>
                    <w:rPr>
                      <w:rFonts w:ascii="Cambria Math" w:hAnsi="Cambria Math"/>
                    </w:rPr>
                  </m:ctrlPr>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B</m:t>
                  </m:r>
                </m:e>
                <m:sub>
                  <m:r>
                    <m:rPr>
                      <m:nor/>
                    </m:rPr>
                    <w:rPr>
                      <w:rFonts w:ascii="Cambria Math"/>
                    </w:rPr>
                    <m:t>sr</m:t>
                  </m:r>
                  <m:ctrlPr>
                    <w:rPr>
                      <w:rFonts w:ascii="Cambria Math" w:hAnsi="Cambria Math"/>
                    </w:rPr>
                  </m:ctrlPr>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162261B1" w14:textId="2DFD70F1" w:rsidR="000232C1" w:rsidRPr="004450D6" w:rsidRDefault="00000000" w:rsidP="000232C1">
      <w:pPr>
        <w:pStyle w:val="BodyText"/>
        <w:spacing w:after="0" w:line="240" w:lineRule="auto"/>
        <w:ind w:firstLine="0"/>
      </w:pPr>
      <m:oMathPara>
        <m:oMath>
          <m:sSub>
            <m:sSubPr>
              <m:ctrlPr>
                <w:rPr>
                  <w:rFonts w:ascii="Cambria Math" w:hAnsi="Cambria Math"/>
                  <w:i/>
                </w:rPr>
              </m:ctrlPr>
            </m:sSubPr>
            <m:e>
              <m:r>
                <w:rPr>
                  <w:rFonts w:ascii="Cambria Math"/>
                </w:rPr>
                <m:t>Q</m:t>
              </m:r>
            </m:e>
            <m:sub>
              <m:r>
                <m:rPr>
                  <m:nor/>
                </m:rPr>
                <w:rPr>
                  <w:rFonts w:ascii="Cambria Math"/>
                </w:rPr>
                <m:t>sr</m:t>
              </m:r>
              <m:ctrlPr>
                <w:rPr>
                  <w:rFonts w:ascii="Cambria Math" w:hAnsi="Cambria Math"/>
                </w:rPr>
              </m:ctrlPr>
            </m:sub>
          </m:sSub>
          <m:r>
            <w:rPr>
              <w:rFonts w:ascii="Cambria Math"/>
            </w:rPr>
            <m:t>=</m:t>
          </m:r>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d>
            <m:dPr>
              <m:ctrlPr>
                <w:rPr>
                  <w:rFonts w:ascii="Cambria Math" w:hAnsi="Cambria Math"/>
                  <w:i/>
                </w:rPr>
              </m:ctrlPr>
            </m:dPr>
            <m:e>
              <m:sSub>
                <m:sSubPr>
                  <m:ctrlPr>
                    <w:rPr>
                      <w:rFonts w:ascii="Cambria Math" w:hAnsi="Cambria Math"/>
                      <w:i/>
                    </w:rPr>
                  </m:ctrlPr>
                </m:sSubPr>
                <m:e>
                  <m:r>
                    <w:rPr>
                      <w:rFonts w:ascii="Cambria Math"/>
                    </w:rPr>
                    <m:t>B</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B</m:t>
                  </m:r>
                </m:e>
                <m:sub>
                  <m:r>
                    <m:rPr>
                      <m:nor/>
                    </m:rPr>
                    <w:rPr>
                      <w:rFonts w:ascii="Cambria Math"/>
                    </w:rPr>
                    <m:t>sh</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i/>
                </w:rPr>
              </m:ctrlPr>
            </m:dPr>
            <m:e>
              <m:sSub>
                <m:sSubPr>
                  <m:ctrlPr>
                    <w:rPr>
                      <w:rFonts w:ascii="Cambria Math" w:hAnsi="Cambria Math"/>
                      <w:i/>
                    </w:rPr>
                  </m:ctrlPr>
                </m:sSubPr>
                <m:e>
                  <m:r>
                    <w:rPr>
                      <w:rFonts w:ascii="Cambria Math"/>
                    </w:rPr>
                    <m:t>G</m:t>
                  </m:r>
                </m:e>
                <m:sub>
                  <m:r>
                    <m:rPr>
                      <m:nor/>
                    </m:rPr>
                    <w:rPr>
                      <w:rFonts w:ascii="Cambria Math"/>
                    </w:rPr>
                    <m:t>sr</m:t>
                  </m:r>
                  <m:ctrlPr>
                    <w:rPr>
                      <w:rFonts w:ascii="Cambria Math" w:hAnsi="Cambria Math"/>
                    </w:rPr>
                  </m:ctrlPr>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B</m:t>
                  </m:r>
                </m:e>
                <m:sub>
                  <m:r>
                    <m:rPr>
                      <m:nor/>
                    </m:rPr>
                    <w:rPr>
                      <w:rFonts w:ascii="Cambria Math"/>
                    </w:rPr>
                    <m:t>sr</m:t>
                  </m:r>
                  <m:ctrlPr>
                    <w:rPr>
                      <w:rFonts w:ascii="Cambria Math" w:hAnsi="Cambria Math"/>
                    </w:rPr>
                  </m:ctrlPr>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400A8649" w14:textId="41916EE8" w:rsidR="000232C1" w:rsidRPr="004450D6" w:rsidRDefault="000232C1" w:rsidP="000232C1">
      <w:pPr>
        <w:pStyle w:val="BodyText"/>
        <w:spacing w:after="0" w:line="240" w:lineRule="auto"/>
        <w:ind w:firstLine="0"/>
      </w:pPr>
      <w:r w:rsidRPr="004450D6">
        <w:t xml:space="preserve">Where </w:t>
      </w:r>
      <m:oMath>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δ</m:t>
            </m:r>
          </m:e>
          <m:sub>
            <m:r>
              <w:rPr>
                <w:rFonts w:ascii="Cambria Math"/>
              </w:rPr>
              <m:t>s</m:t>
            </m:r>
          </m:sub>
        </m:sSub>
        <m:r>
          <w:rPr>
            <w:rFonts w:ascii="Cambria Math"/>
          </w:rPr>
          <m:t>-</m:t>
        </m:r>
        <m:sSub>
          <m:sSubPr>
            <m:ctrlPr>
              <w:rPr>
                <w:rFonts w:ascii="Cambria Math" w:hAnsi="Cambria Math"/>
                <w:i/>
              </w:rPr>
            </m:ctrlPr>
          </m:sSubPr>
          <m:e>
            <m:r>
              <w:rPr>
                <w:rFonts w:ascii="Cambria Math"/>
              </w:rPr>
              <m:t>δ</m:t>
            </m:r>
          </m:e>
          <m:sub>
            <m:r>
              <w:rPr>
                <w:rFonts w:ascii="Cambria Math"/>
              </w:rPr>
              <m:t>r</m:t>
            </m:r>
          </m:sub>
        </m:sSub>
        <m:r>
          <w:rPr>
            <w:rFonts w:ascii="Cambria Math"/>
          </w:rPr>
          <m:t>=</m:t>
        </m:r>
        <m:r>
          <w:rPr>
            <w:rFonts w:ascii="Cambria Math"/>
          </w:rPr>
          <m:t>-</m:t>
        </m:r>
        <m:sSub>
          <m:sSubPr>
            <m:ctrlPr>
              <w:rPr>
                <w:rFonts w:ascii="Cambria Math" w:hAnsi="Cambria Math"/>
                <w:i/>
              </w:rPr>
            </m:ctrlPr>
          </m:sSubPr>
          <m:e>
            <m:r>
              <w:rPr>
                <w:rFonts w:ascii="Cambria Math"/>
              </w:rPr>
              <m:t>δ</m:t>
            </m:r>
          </m:e>
          <m:sub>
            <m:r>
              <m:rPr>
                <m:nor/>
              </m:rPr>
              <w:rPr>
                <w:rFonts w:ascii="Cambria Math"/>
              </w:rPr>
              <m:t>rs</m:t>
            </m:r>
            <m:ctrlPr>
              <w:rPr>
                <w:rFonts w:ascii="Cambria Math" w:hAnsi="Cambria Math"/>
              </w:rPr>
            </m:ctrlPr>
          </m:sub>
        </m:sSub>
      </m:oMath>
    </w:p>
    <w:p w14:paraId="4EE1FB0F" w14:textId="69C8AC3C" w:rsidR="00B43176" w:rsidRPr="00B43176" w:rsidRDefault="00B43176" w:rsidP="00B43176">
      <w:pPr>
        <w:pStyle w:val="BodyText"/>
        <w:tabs>
          <w:tab w:val="clear" w:pos="288"/>
        </w:tabs>
        <w:spacing w:after="0" w:line="240" w:lineRule="auto"/>
        <w:ind w:firstLine="720"/>
      </w:pPr>
      <w:r w:rsidRPr="00B43176">
        <w:t>The flow of real and reactive power from bus-r to bus-s is.</w:t>
      </w:r>
    </w:p>
    <w:p w14:paraId="0425597E" w14:textId="633A4E7D" w:rsidR="000232C1" w:rsidRPr="004450D6" w:rsidRDefault="00000000" w:rsidP="000232C1">
      <w:pPr>
        <w:pStyle w:val="BodyText"/>
        <w:spacing w:after="0" w:line="240" w:lineRule="auto"/>
        <w:ind w:firstLine="0"/>
      </w:pPr>
      <m:oMathPara>
        <m:oMath>
          <m:sSub>
            <m:sSubPr>
              <m:ctrlPr>
                <w:rPr>
                  <w:rFonts w:ascii="Cambria Math" w:hAnsi="Cambria Math"/>
                  <w:i/>
                </w:rPr>
              </m:ctrlPr>
            </m:sSubPr>
            <m:e>
              <m:r>
                <w:rPr>
                  <w:rFonts w:ascii="Cambria Math"/>
                </w:rPr>
                <m:t>P</m:t>
              </m:r>
            </m:e>
            <m:sub>
              <m:r>
                <m:rPr>
                  <m:nor/>
                </m:rPr>
                <w:rPr>
                  <w:rFonts w:ascii="Cambria Math"/>
                </w:rPr>
                <m:t>rs</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sSub>
            <m:sSubPr>
              <m:ctrlPr>
                <w:rPr>
                  <w:rFonts w:ascii="Cambria Math" w:hAnsi="Cambria Math"/>
                  <w:i/>
                </w:rPr>
              </m:ctrlPr>
            </m:sSubPr>
            <m:e>
              <m:r>
                <w:rPr>
                  <w:rFonts w:ascii="Cambria Math"/>
                </w:rPr>
                <m:t>G</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i/>
                </w:rPr>
              </m:ctrlPr>
            </m:dPr>
            <m:e>
              <m:sSub>
                <m:sSubPr>
                  <m:ctrlPr>
                    <w:rPr>
                      <w:rFonts w:ascii="Cambria Math" w:hAnsi="Cambria Math"/>
                      <w:i/>
                    </w:rPr>
                  </m:ctrlPr>
                </m:sSubPr>
                <m:e>
                  <m:r>
                    <w:rPr>
                      <w:rFonts w:ascii="Cambria Math"/>
                    </w:rPr>
                    <m:t>G</m:t>
                  </m:r>
                </m:e>
                <m:sub>
                  <m:r>
                    <m:rPr>
                      <m:nor/>
                    </m:rPr>
                    <w:rPr>
                      <w:rFonts w:ascii="Cambria Math"/>
                    </w:rPr>
                    <m:t>sr</m:t>
                  </m:r>
                  <m:ctrlPr>
                    <w:rPr>
                      <w:rFonts w:ascii="Cambria Math" w:hAnsi="Cambria Math"/>
                    </w:rPr>
                  </m:ctrlPr>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B</m:t>
                  </m:r>
                </m:e>
                <m:sub>
                  <m:r>
                    <m:rPr>
                      <m:nor/>
                    </m:rPr>
                    <w:rPr>
                      <w:rFonts w:ascii="Cambria Math"/>
                    </w:rPr>
                    <m:t>sr</m:t>
                  </m:r>
                  <m:ctrlPr>
                    <w:rPr>
                      <w:rFonts w:ascii="Cambria Math" w:hAnsi="Cambria Math"/>
                    </w:rPr>
                  </m:ctrlPr>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27E6DF76" w14:textId="1AD90D09" w:rsidR="000232C1" w:rsidRPr="004450D6" w:rsidRDefault="00000000" w:rsidP="000232C1">
      <w:pPr>
        <w:pStyle w:val="BodyText"/>
        <w:spacing w:after="0" w:line="240" w:lineRule="auto"/>
        <w:ind w:firstLine="0"/>
      </w:pPr>
      <m:oMathPara>
        <m:oMath>
          <m:sSub>
            <m:sSubPr>
              <m:ctrlPr>
                <w:rPr>
                  <w:rFonts w:ascii="Cambria Math" w:hAnsi="Cambria Math"/>
                  <w:i/>
                </w:rPr>
              </m:ctrlPr>
            </m:sSubPr>
            <m:e>
              <m:r>
                <w:rPr>
                  <w:rFonts w:ascii="Cambria Math"/>
                </w:rPr>
                <m:t>Q</m:t>
              </m:r>
            </m:e>
            <m:sub>
              <m:r>
                <m:rPr>
                  <m:nor/>
                </m:rPr>
                <w:rPr>
                  <w:rFonts w:ascii="Cambria Math"/>
                </w:rPr>
                <m:t>rs</m:t>
              </m:r>
              <m:ctrlPr>
                <w:rPr>
                  <w:rFonts w:ascii="Cambria Math" w:hAnsi="Cambria Math"/>
                </w:rPr>
              </m:ctrlPr>
            </m:sub>
          </m:sSub>
          <m:r>
            <w:rPr>
              <w:rFonts w:ascii="Cambria Math"/>
            </w:rPr>
            <m:t>=</m:t>
          </m:r>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d>
            <m:dPr>
              <m:ctrlPr>
                <w:rPr>
                  <w:rFonts w:ascii="Cambria Math" w:hAnsi="Cambria Math"/>
                  <w:i/>
                </w:rPr>
              </m:ctrlPr>
            </m:dPr>
            <m:e>
              <m:sSub>
                <m:sSubPr>
                  <m:ctrlPr>
                    <w:rPr>
                      <w:rFonts w:ascii="Cambria Math" w:hAnsi="Cambria Math"/>
                      <w:i/>
                    </w:rPr>
                  </m:ctrlPr>
                </m:sSubPr>
                <m:e>
                  <m:r>
                    <w:rPr>
                      <w:rFonts w:ascii="Cambria Math"/>
                    </w:rPr>
                    <m:t>B</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B</m:t>
                  </m:r>
                </m:e>
                <m:sub>
                  <m:r>
                    <m:rPr>
                      <m:nor/>
                    </m:rPr>
                    <w:rPr>
                      <w:rFonts w:ascii="Cambria Math"/>
                    </w:rPr>
                    <m:t>sh</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i/>
                </w:rPr>
              </m:ctrlPr>
            </m:dPr>
            <m:e>
              <m:sSub>
                <m:sSubPr>
                  <m:ctrlPr>
                    <w:rPr>
                      <w:rFonts w:ascii="Cambria Math" w:hAnsi="Cambria Math"/>
                      <w:i/>
                    </w:rPr>
                  </m:ctrlPr>
                </m:sSubPr>
                <m:e>
                  <m:r>
                    <w:rPr>
                      <w:rFonts w:ascii="Cambria Math"/>
                    </w:rPr>
                    <m:t>G</m:t>
                  </m:r>
                </m:e>
                <m:sub>
                  <m:r>
                    <m:rPr>
                      <m:nor/>
                    </m:rPr>
                    <w:rPr>
                      <w:rFonts w:ascii="Cambria Math"/>
                    </w:rPr>
                    <m:t>sr</m:t>
                  </m:r>
                  <m:ctrlPr>
                    <w:rPr>
                      <w:rFonts w:ascii="Cambria Math" w:hAnsi="Cambria Math"/>
                    </w:rPr>
                  </m:ctrlPr>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B</m:t>
                  </m:r>
                </m:e>
                <m:sub>
                  <m:r>
                    <m:rPr>
                      <m:nor/>
                    </m:rPr>
                    <w:rPr>
                      <w:rFonts w:ascii="Cambria Math"/>
                    </w:rPr>
                    <m:t>sr</m:t>
                  </m:r>
                  <m:ctrlPr>
                    <w:rPr>
                      <w:rFonts w:ascii="Cambria Math" w:hAnsi="Cambria Math"/>
                    </w:rPr>
                  </m:ctrlPr>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5F177D8B" w14:textId="7568D03F" w:rsidR="000232C1" w:rsidRPr="000232C1" w:rsidRDefault="000232C1" w:rsidP="000232C1">
      <w:pPr>
        <w:pStyle w:val="Heading2"/>
        <w:tabs>
          <w:tab w:val="clear" w:pos="360"/>
          <w:tab w:val="num" w:pos="288"/>
        </w:tabs>
        <w:spacing w:before="0" w:after="0"/>
        <w:ind w:left="0" w:firstLine="0"/>
        <w:rPr>
          <w:b/>
          <w:i w:val="0"/>
        </w:rPr>
      </w:pPr>
      <w:r w:rsidRPr="000232C1">
        <w:rPr>
          <w:b/>
          <w:i w:val="0"/>
        </w:rPr>
        <w:t>Power Injection Model of TCSC</w:t>
      </w:r>
    </w:p>
    <w:p w14:paraId="233828DF" w14:textId="5D1DA4DE" w:rsidR="000232C1" w:rsidRPr="000232C1" w:rsidRDefault="00276A36" w:rsidP="000232C1">
      <w:pPr>
        <w:pStyle w:val="BodyText"/>
        <w:tabs>
          <w:tab w:val="clear" w:pos="288"/>
        </w:tabs>
        <w:spacing w:after="0" w:line="240" w:lineRule="auto"/>
        <w:ind w:firstLine="720"/>
      </w:pPr>
      <w:r w:rsidRPr="00276A36">
        <w:t>In Figure 2, we observe a transmission line configuration featuring a Thyristor-Controlled Series Capacitor (TCSC) linked between bus-s and bus-r. During stable operating conditions, the TCSC is characterized as a fixed reactance. Within the power flow equations, the manipulable reactance serves as the immediate control parameter.</w:t>
      </w:r>
    </w:p>
    <w:p w14:paraId="3C84B1A7" w14:textId="77777777" w:rsidR="000232C1" w:rsidRPr="004450D6" w:rsidRDefault="000232C1" w:rsidP="007534F5">
      <w:pPr>
        <w:pStyle w:val="BodyText"/>
        <w:spacing w:after="0" w:line="240" w:lineRule="auto"/>
        <w:ind w:firstLine="0"/>
        <w:jc w:val="center"/>
      </w:pPr>
      <w:r w:rsidRPr="004450D6">
        <w:rPr>
          <w:noProof/>
        </w:rPr>
        <w:lastRenderedPageBreak/>
        <w:drawing>
          <wp:inline distT="0" distB="0" distL="0" distR="0" wp14:anchorId="0F09CBEA" wp14:editId="05E09B17">
            <wp:extent cx="3200400" cy="1472406"/>
            <wp:effectExtent l="19050" t="0" r="0" b="0"/>
            <wp:docPr id="96" name="Picture 96" descr="TC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CSC"/>
                    <pic:cNvPicPr>
                      <a:picLocks noChangeAspect="1" noChangeArrowheads="1"/>
                    </pic:cNvPicPr>
                  </pic:nvPicPr>
                  <pic:blipFill>
                    <a:blip r:embed="rId10"/>
                    <a:srcRect/>
                    <a:stretch>
                      <a:fillRect/>
                    </a:stretch>
                  </pic:blipFill>
                  <pic:spPr bwMode="auto">
                    <a:xfrm>
                      <a:off x="0" y="0"/>
                      <a:ext cx="3200400" cy="1472406"/>
                    </a:xfrm>
                    <a:prstGeom prst="rect">
                      <a:avLst/>
                    </a:prstGeom>
                    <a:noFill/>
                    <a:ln w="9525">
                      <a:noFill/>
                      <a:miter lim="800000"/>
                      <a:headEnd/>
                      <a:tailEnd/>
                    </a:ln>
                  </pic:spPr>
                </pic:pic>
              </a:graphicData>
            </a:graphic>
          </wp:inline>
        </w:drawing>
      </w:r>
    </w:p>
    <w:p w14:paraId="49A027D0" w14:textId="77777777" w:rsidR="000232C1" w:rsidRPr="000232C1" w:rsidRDefault="000232C1" w:rsidP="000232C1">
      <w:pPr>
        <w:pStyle w:val="figurecaption"/>
        <w:numPr>
          <w:ilvl w:val="0"/>
          <w:numId w:val="0"/>
        </w:numPr>
        <w:spacing w:before="0" w:after="0"/>
        <w:jc w:val="center"/>
        <w:rPr>
          <w:rFonts w:eastAsia="MS Mincho"/>
          <w:b/>
          <w:sz w:val="20"/>
          <w:szCs w:val="20"/>
        </w:rPr>
      </w:pPr>
      <w:r w:rsidRPr="000232C1">
        <w:rPr>
          <w:rFonts w:eastAsia="MS Mincho"/>
          <w:b/>
          <w:sz w:val="20"/>
          <w:szCs w:val="20"/>
        </w:rPr>
        <w:t>Fig.3.2 Transmission line with TCSC</w:t>
      </w:r>
    </w:p>
    <w:p w14:paraId="20242FBB" w14:textId="34F3BAFB" w:rsidR="000232C1" w:rsidRPr="004450D6" w:rsidRDefault="00375797" w:rsidP="000232C1">
      <w:pPr>
        <w:pStyle w:val="BodyText"/>
        <w:tabs>
          <w:tab w:val="clear" w:pos="288"/>
        </w:tabs>
        <w:spacing w:after="0" w:line="240" w:lineRule="auto"/>
        <w:ind w:firstLine="720"/>
      </w:pPr>
      <w:r w:rsidRPr="00375797">
        <w:t>Upon integration of the TCSC within the line configuration, modifications will be made to the line parameters. The adjusted line reactance can be expressed as follows:</w:t>
      </w:r>
    </w:p>
    <w:p w14:paraId="2747D241" w14:textId="1A8D6D3F" w:rsidR="000232C1" w:rsidRPr="004450D6" w:rsidRDefault="00000000" w:rsidP="00375797">
      <w:pPr>
        <w:pStyle w:val="BodyText"/>
        <w:tabs>
          <w:tab w:val="clear" w:pos="288"/>
        </w:tabs>
        <w:spacing w:after="0" w:line="240" w:lineRule="auto"/>
        <w:ind w:firstLine="720"/>
      </w:pPr>
      <m:oMathPara>
        <m:oMath>
          <m:sSub>
            <m:sSubPr>
              <m:ctrlPr>
                <w:rPr>
                  <w:rFonts w:ascii="Cambria Math" w:hAnsi="Cambria Math"/>
                </w:rPr>
              </m:ctrlPr>
            </m:sSubPr>
            <m:e>
              <m:r>
                <w:rPr>
                  <w:rFonts w:ascii="Cambria Math"/>
                </w:rPr>
                <m:t>X</m:t>
              </m:r>
            </m:e>
            <m:sub>
              <m:r>
                <m:rPr>
                  <m:nor/>
                </m:rPr>
                <m:t>srnew</m:t>
              </m:r>
            </m:sub>
          </m:sSub>
          <m:r>
            <m:rPr>
              <m:sty m:val="p"/>
            </m:rPr>
            <w:rPr>
              <w:rFonts w:ascii="Cambria Math"/>
            </w:rPr>
            <m:t>=</m:t>
          </m:r>
          <m:sSub>
            <m:sSubPr>
              <m:ctrlPr>
                <w:rPr>
                  <w:rFonts w:ascii="Cambria Math" w:hAnsi="Cambria Math"/>
                </w:rPr>
              </m:ctrlPr>
            </m:sSubPr>
            <m:e>
              <m:r>
                <w:rPr>
                  <w:rFonts w:ascii="Cambria Math"/>
                </w:rPr>
                <m:t>X</m:t>
              </m:r>
            </m:e>
            <m:sub>
              <m:r>
                <m:rPr>
                  <m:nor/>
                </m:rPr>
                <m:t>sr</m:t>
              </m:r>
            </m:sub>
          </m:sSub>
          <m:r>
            <m:rPr>
              <m:sty m:val="p"/>
            </m:rPr>
            <w:rPr>
              <w:rFonts w:ascii="Cambria Math"/>
            </w:rPr>
            <m:t>-</m:t>
          </m:r>
          <m:sSub>
            <m:sSubPr>
              <m:ctrlPr>
                <w:rPr>
                  <w:rFonts w:ascii="Cambria Math" w:hAnsi="Cambria Math"/>
                </w:rPr>
              </m:ctrlPr>
            </m:sSubPr>
            <m:e>
              <m:r>
                <w:rPr>
                  <w:rFonts w:ascii="Cambria Math"/>
                </w:rPr>
                <m:t>X</m:t>
              </m:r>
            </m:e>
            <m:sub>
              <m:r>
                <w:rPr>
                  <w:rFonts w:ascii="Cambria Math"/>
                </w:rPr>
                <m:t>C</m:t>
              </m:r>
            </m:sub>
          </m:sSub>
        </m:oMath>
      </m:oMathPara>
    </w:p>
    <w:p w14:paraId="0959DFBC" w14:textId="715D0287" w:rsidR="000232C1" w:rsidRPr="004450D6" w:rsidRDefault="00375797" w:rsidP="000232C1">
      <w:pPr>
        <w:pStyle w:val="BodyText"/>
        <w:tabs>
          <w:tab w:val="clear" w:pos="288"/>
        </w:tabs>
        <w:spacing w:after="0" w:line="240" w:lineRule="auto"/>
        <w:ind w:firstLine="720"/>
      </w:pPr>
      <w:r w:rsidRPr="00375797">
        <w:t>Consequently, the recalibrated line admittance between buses "s" and "r" can be deduced through the ensuing derivation:</w:t>
      </w:r>
    </w:p>
    <w:p w14:paraId="57E8D3C9" w14:textId="4040D225" w:rsidR="000232C1" w:rsidRPr="004450D6" w:rsidRDefault="00000000" w:rsidP="00560446">
      <w:pPr>
        <w:pStyle w:val="BodyText"/>
        <w:spacing w:after="0" w:line="240" w:lineRule="auto"/>
        <w:ind w:firstLine="0"/>
        <w:jc w:val="center"/>
      </w:pPr>
      <m:oMath>
        <m:sSubSup>
          <m:sSubSupPr>
            <m:ctrlPr>
              <w:rPr>
                <w:rFonts w:ascii="Cambria Math" w:hAnsi="Cambria Math"/>
                <w:i/>
              </w:rPr>
            </m:ctrlPr>
          </m:sSubSupPr>
          <m:e>
            <m:r>
              <w:rPr>
                <w:rFonts w:ascii="Cambria Math"/>
              </w:rPr>
              <m:t>Y</m:t>
            </m:r>
          </m:e>
          <m:sub>
            <m:r>
              <m:rPr>
                <m:nor/>
              </m:rPr>
              <w:rPr>
                <w:rFonts w:ascii="Cambria Math"/>
              </w:rPr>
              <m:t>sr</m:t>
            </m:r>
            <m:ctrlPr>
              <w:rPr>
                <w:rFonts w:ascii="Cambria Math" w:hAnsi="Cambria Math"/>
              </w:rPr>
            </m:ctrlPr>
          </m:sub>
          <m:sup>
            <m:r>
              <w:rPr>
                <w:rFonts w:ascii="Cambria Math"/>
              </w:rPr>
              <m:t>'</m:t>
            </m:r>
          </m:sup>
        </m:sSubSup>
        <m:r>
          <w:rPr>
            <w:rFonts w:ascii="Cambria Math"/>
          </w:rPr>
          <m:t>=</m:t>
        </m:r>
        <m:f>
          <m:fPr>
            <m:ctrlPr>
              <w:rPr>
                <w:rFonts w:ascii="Cambria Math" w:hAnsi="Cambria Math"/>
                <w:i/>
              </w:rPr>
            </m:ctrlPr>
          </m:fPr>
          <m:num>
            <m:r>
              <w:rPr>
                <w:rFonts w:ascii="Cambria Math"/>
              </w:rPr>
              <m:t>1</m:t>
            </m:r>
          </m:num>
          <m:den>
            <m:sSubSup>
              <m:sSubSupPr>
                <m:ctrlPr>
                  <w:rPr>
                    <w:rFonts w:ascii="Cambria Math" w:hAnsi="Cambria Math"/>
                    <w:i/>
                  </w:rPr>
                </m:ctrlPr>
              </m:sSubSupPr>
              <m:e>
                <m:r>
                  <w:rPr>
                    <w:rFonts w:ascii="Cambria Math"/>
                  </w:rPr>
                  <m:t>Z</m:t>
                </m:r>
              </m:e>
              <m:sub>
                <m:r>
                  <m:rPr>
                    <m:nor/>
                  </m:rPr>
                  <w:rPr>
                    <w:rFonts w:ascii="Cambria Math"/>
                  </w:rPr>
                  <m:t>sr</m:t>
                </m:r>
                <m:ctrlPr>
                  <w:rPr>
                    <w:rFonts w:ascii="Cambria Math" w:hAnsi="Cambria Math"/>
                  </w:rPr>
                </m:ctrlPr>
              </m:sub>
              <m:sup>
                <m:r>
                  <w:rPr>
                    <w:rFonts w:ascii="Cambria Math"/>
                  </w:rPr>
                  <m:t>'</m:t>
                </m:r>
              </m:sup>
            </m:sSubSup>
          </m:den>
        </m:f>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R</m:t>
                </m:r>
              </m:e>
              <m:sub>
                <m:r>
                  <m:rPr>
                    <m:nor/>
                  </m:rPr>
                  <w:rPr>
                    <w:rFonts w:ascii="Cambria Math"/>
                  </w:rPr>
                  <m:t>sr</m:t>
                </m:r>
                <m:ctrlPr>
                  <w:rPr>
                    <w:rFonts w:ascii="Cambria Math" w:hAnsi="Cambria Math"/>
                  </w:rPr>
                </m:ctrlPr>
              </m:sub>
            </m:sSub>
            <m:r>
              <w:rPr>
                <w:rFonts w:ascii="Cambria Math"/>
              </w:rPr>
              <m:t>+j</m:t>
            </m:r>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den>
        </m:f>
      </m:oMath>
      <w:r w:rsidR="000232C1">
        <w:t xml:space="preserve"> ; </w:t>
      </w:r>
      <m:oMath>
        <m:sSubSup>
          <m:sSubSupPr>
            <m:ctrlPr>
              <w:rPr>
                <w:rFonts w:ascii="Cambria Math" w:hAnsi="Cambria Math"/>
                <w:i/>
              </w:rPr>
            </m:ctrlPr>
          </m:sSubSupPr>
          <m:e>
            <m:r>
              <w:rPr>
                <w:rFonts w:ascii="Cambria Math"/>
              </w:rPr>
              <m:t>Y</m:t>
            </m:r>
          </m:e>
          <m:sub>
            <m:r>
              <m:rPr>
                <m:nor/>
              </m:rPr>
              <w:rPr>
                <w:rFonts w:ascii="Cambria Math"/>
              </w:rPr>
              <m:t>sr</m:t>
            </m:r>
            <m:ctrlPr>
              <w:rPr>
                <w:rFonts w:ascii="Cambria Math" w:hAnsi="Cambria Math"/>
              </w:rPr>
            </m:ctrlPr>
          </m:sub>
          <m:sup>
            <m:r>
              <w:rPr>
                <w:rFonts w:ascii="Cambria Math"/>
              </w:rPr>
              <m:t>'</m:t>
            </m:r>
          </m:sup>
        </m:sSubSup>
        <m:r>
          <w:rPr>
            <w:rFonts w:ascii="Cambria Math"/>
          </w:rPr>
          <m:t>=</m:t>
        </m:r>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w:rPr>
            <w:rFonts w:ascii="Cambria Math"/>
          </w:rPr>
          <m:t>+</m:t>
        </m:r>
        <m:r>
          <m:rPr>
            <m:nor/>
          </m:rPr>
          <w:rPr>
            <w:rFonts w:ascii="Cambria Math"/>
          </w:rPr>
          <m:t>j</m:t>
        </m:r>
        <m:sSubSup>
          <m:sSubSupPr>
            <m:ctrlPr>
              <w:rPr>
                <w:rFonts w:ascii="Cambria Math" w:hAnsi="Cambria Math"/>
              </w:rPr>
            </m:ctrlPr>
          </m:sSubSupPr>
          <m:e>
            <m:r>
              <m:rPr>
                <m:nor/>
              </m:rPr>
              <w:rPr>
                <w:rFonts w:ascii="Cambria Math"/>
              </w:rPr>
              <m:t>B</m:t>
            </m:r>
          </m:e>
          <m:sub>
            <m:r>
              <m:rPr>
                <m:nor/>
              </m:rPr>
              <w:rPr>
                <w:rFonts w:ascii="Cambria Math"/>
              </w:rPr>
              <m:t>sr</m:t>
            </m:r>
          </m:sub>
          <m:sup>
            <m:r>
              <w:rPr>
                <w:rFonts w:ascii="Cambria Math"/>
              </w:rPr>
              <m:t>'</m:t>
            </m:r>
            <m:ctrlPr>
              <w:rPr>
                <w:rFonts w:ascii="Cambria Math" w:hAnsi="Cambria Math"/>
                <w:i/>
              </w:rPr>
            </m:ctrlPr>
          </m:sup>
        </m:sSubSup>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R</m:t>
                </m:r>
              </m:e>
              <m:sub>
                <m:r>
                  <m:rPr>
                    <m:nor/>
                  </m:rPr>
                  <w:rPr>
                    <w:rFonts w:ascii="Cambria Math"/>
                  </w:rPr>
                  <m:t>sr</m:t>
                </m:r>
                <m:ctrlPr>
                  <w:rPr>
                    <w:rFonts w:ascii="Cambria Math" w:hAnsi="Cambria Math"/>
                  </w:rPr>
                </m:ctrlPr>
              </m:sub>
            </m:sSub>
            <m:r>
              <w:rPr>
                <w:rFonts w:ascii="Cambria Math"/>
              </w:rPr>
              <m:t>-</m:t>
            </m:r>
            <m:r>
              <w:rPr>
                <w:rFonts w:ascii="Cambria Math"/>
              </w:rPr>
              <m:t>j</m:t>
            </m:r>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num>
          <m:den>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e>
              <m:sup>
                <m:r>
                  <w:rPr>
                    <w:rFonts w:ascii="Cambria Math"/>
                  </w:rPr>
                  <m:t>2</m:t>
                </m:r>
              </m:sup>
            </m:sSup>
          </m:den>
        </m:f>
      </m:oMath>
    </w:p>
    <w:p w14:paraId="1C77B0EB" w14:textId="1E730854" w:rsidR="000232C1" w:rsidRPr="004450D6" w:rsidRDefault="000232C1" w:rsidP="00560446">
      <w:pPr>
        <w:pStyle w:val="BodyText"/>
        <w:tabs>
          <w:tab w:val="clear" w:pos="288"/>
        </w:tabs>
        <w:spacing w:after="0" w:line="240" w:lineRule="auto"/>
        <w:ind w:firstLine="720"/>
      </w:pPr>
      <w:r w:rsidRPr="000232C1">
        <w:t xml:space="preserve">                               </w:t>
      </w:r>
      <m:oMath>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R</m:t>
                </m:r>
              </m:e>
              <m:sub>
                <m:r>
                  <m:rPr>
                    <m:nor/>
                  </m:rPr>
                  <w:rPr>
                    <w:rFonts w:ascii="Cambria Math"/>
                  </w:rPr>
                  <m:t>sr</m:t>
                </m:r>
                <m:ctrlPr>
                  <w:rPr>
                    <w:rFonts w:ascii="Cambria Math" w:hAnsi="Cambria Math"/>
                  </w:rPr>
                </m:ctrlPr>
              </m:sub>
            </m:sSub>
          </m:num>
          <m:den>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e>
              <m:sup>
                <m:r>
                  <w:rPr>
                    <w:rFonts w:ascii="Cambria Math"/>
                  </w:rPr>
                  <m:t>2</m:t>
                </m:r>
              </m:sup>
            </m:sSup>
          </m:den>
        </m:f>
      </m:oMath>
      <w:r w:rsidRPr="000232C1">
        <w:t xml:space="preserve">                             </w:t>
      </w:r>
      <m:oMath>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w:rPr>
            <w:rFonts w:ascii="Cambria Math"/>
          </w:rPr>
          <m:t>=</m:t>
        </m:r>
        <m:r>
          <w:rPr>
            <w:rFonts w:asci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num>
          <m:den>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e>
              <m:sup>
                <m:r>
                  <w:rPr>
                    <w:rFonts w:ascii="Cambria Math"/>
                  </w:rPr>
                  <m:t>2</m:t>
                </m:r>
              </m:sup>
            </m:sSup>
          </m:den>
        </m:f>
      </m:oMath>
      <w:r w:rsidRPr="004450D6">
        <w:tab/>
      </w:r>
      <w:r w:rsidRPr="004450D6">
        <w:tab/>
      </w:r>
      <w:r w:rsidRPr="004450D6">
        <w:tab/>
      </w:r>
      <w:r w:rsidR="00560446">
        <w:tab/>
      </w:r>
      <w:r w:rsidR="0008738B" w:rsidRPr="0008738B">
        <w:t>The updated real and reactive power transfers between bus-s and bus-r, as well as between bus-r and bus-s, for a transmission line with integrated series impedance and series reactance, are presented below:</w:t>
      </w:r>
    </w:p>
    <w:p w14:paraId="36CADA8C" w14:textId="534A6E7B" w:rsidR="000232C1" w:rsidRPr="004450D6" w:rsidRDefault="00000000" w:rsidP="00AD0E66">
      <w:pPr>
        <w:pStyle w:val="BodyText"/>
        <w:spacing w:after="0" w:line="240" w:lineRule="auto"/>
        <w:ind w:firstLine="0"/>
        <w:jc w:val="center"/>
      </w:pPr>
      <m:oMathPara>
        <m:oMath>
          <m:sSubSup>
            <m:sSubSupPr>
              <m:ctrlPr>
                <w:rPr>
                  <w:rFonts w:ascii="Cambria Math" w:hAnsi="Cambria Math"/>
                  <w:i/>
                </w:rPr>
              </m:ctrlPr>
            </m:sSubSupPr>
            <m:e>
              <m:r>
                <w:rPr>
                  <w:rFonts w:ascii="Cambria Math"/>
                </w:rPr>
                <m:t>P</m:t>
              </m:r>
            </m:e>
            <m:sub>
              <m:r>
                <m:rPr>
                  <m:nor/>
                </m:rPr>
                <w:rPr>
                  <w:rFonts w:ascii="Cambria Math"/>
                </w:rPr>
                <m:t>sr</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ctrlPr>
                <w:rPr>
                  <w:rFonts w:ascii="Cambria Math" w:hAnsi="Cambria Math"/>
                  <w:i/>
                </w:rPr>
              </m:ctrlPr>
            </m:dPr>
            <m:e>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1F2F0906" w14:textId="697D3AC6" w:rsidR="000232C1" w:rsidRPr="004450D6" w:rsidRDefault="00000000" w:rsidP="00AD0E66">
      <w:pPr>
        <w:pStyle w:val="BodyText"/>
        <w:spacing w:after="0" w:line="240" w:lineRule="auto"/>
        <w:ind w:firstLine="0"/>
        <w:jc w:val="center"/>
      </w:pPr>
      <m:oMathPara>
        <m:oMath>
          <m:sSubSup>
            <m:sSubSupPr>
              <m:ctrlPr>
                <w:rPr>
                  <w:rFonts w:ascii="Cambria Math" w:hAnsi="Cambria Math"/>
                  <w:i/>
                </w:rPr>
              </m:ctrlPr>
            </m:sSubSupPr>
            <m:e>
              <m:r>
                <w:rPr>
                  <w:rFonts w:ascii="Cambria Math"/>
                </w:rPr>
                <m:t>Q</m:t>
              </m:r>
            </m:e>
            <m:sub>
              <m:r>
                <m:rPr>
                  <m:nor/>
                </m:rPr>
                <w:rPr>
                  <w:rFonts w:ascii="Cambria Math"/>
                </w:rPr>
                <m:t>sr</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d>
            <m:dPr>
              <m:ctrlPr>
                <w:rPr>
                  <w:rFonts w:ascii="Cambria Math" w:hAnsi="Cambria Math"/>
                  <w:i/>
                </w:rPr>
              </m:ctrlPr>
            </m:dPr>
            <m:e>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w:rPr>
                  <w:rFonts w:ascii="Cambria Math"/>
                </w:rPr>
                <m:t>+</m:t>
              </m:r>
              <m:sSub>
                <m:sSubPr>
                  <m:ctrlPr>
                    <w:rPr>
                      <w:rFonts w:ascii="Cambria Math" w:hAnsi="Cambria Math"/>
                      <w:i/>
                    </w:rPr>
                  </m:ctrlPr>
                </m:sSubPr>
                <m:e>
                  <m:r>
                    <w:rPr>
                      <w:rFonts w:ascii="Cambria Math"/>
                    </w:rPr>
                    <m:t>B</m:t>
                  </m:r>
                </m:e>
                <m:sub>
                  <m:r>
                    <m:rPr>
                      <m:nor/>
                    </m:rPr>
                    <w:rPr>
                      <w:rFonts w:ascii="Cambria Math"/>
                    </w:rPr>
                    <m:t>sh</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ctrlPr>
                <w:rPr>
                  <w:rFonts w:ascii="Cambria Math" w:hAnsi="Cambria Math"/>
                  <w:i/>
                </w:rPr>
              </m:ctrlPr>
            </m:dPr>
            <m:e>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6A79EEB0" w14:textId="5A8CE38D" w:rsidR="000232C1" w:rsidRPr="004450D6" w:rsidRDefault="00000000" w:rsidP="00AD0E66">
      <w:pPr>
        <w:pStyle w:val="BodyText"/>
        <w:spacing w:after="0" w:line="240" w:lineRule="auto"/>
        <w:ind w:firstLine="0"/>
        <w:jc w:val="center"/>
      </w:pPr>
      <m:oMathPara>
        <m:oMath>
          <m:sSubSup>
            <m:sSubSupPr>
              <m:ctrlPr>
                <w:rPr>
                  <w:rFonts w:ascii="Cambria Math" w:hAnsi="Cambria Math"/>
                  <w:i/>
                </w:rPr>
              </m:ctrlPr>
            </m:sSubSupPr>
            <m:e>
              <m:r>
                <w:rPr>
                  <w:rFonts w:ascii="Cambria Math"/>
                </w:rPr>
                <m:t>P</m:t>
              </m:r>
            </m:e>
            <m:sub>
              <m:r>
                <m:rPr>
                  <m:nor/>
                </m:rPr>
                <w:rPr>
                  <w:rFonts w:ascii="Cambria Math"/>
                </w:rPr>
                <m:t>rs</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ctrlPr>
                <w:rPr>
                  <w:rFonts w:ascii="Cambria Math" w:hAnsi="Cambria Math"/>
                  <w:i/>
                </w:rPr>
              </m:ctrlPr>
            </m:dPr>
            <m:e>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62C6C907" w14:textId="77535756" w:rsidR="000232C1" w:rsidRPr="004450D6" w:rsidRDefault="00000000" w:rsidP="00AD0E66">
      <w:pPr>
        <w:pStyle w:val="BodyText"/>
        <w:spacing w:after="0" w:line="240" w:lineRule="auto"/>
        <w:ind w:firstLine="0"/>
        <w:jc w:val="center"/>
      </w:pPr>
      <m:oMathPara>
        <m:oMath>
          <m:sSubSup>
            <m:sSubSupPr>
              <m:ctrlPr>
                <w:rPr>
                  <w:rFonts w:ascii="Cambria Math" w:hAnsi="Cambria Math"/>
                  <w:i/>
                </w:rPr>
              </m:ctrlPr>
            </m:sSubSupPr>
            <m:e>
              <m:r>
                <w:rPr>
                  <w:rFonts w:ascii="Cambria Math"/>
                </w:rPr>
                <m:t>Q</m:t>
              </m:r>
            </m:e>
            <m:sub>
              <m:r>
                <m:rPr>
                  <m:nor/>
                </m:rPr>
                <w:rPr>
                  <w:rFonts w:ascii="Cambria Math"/>
                </w:rPr>
                <m:t>rs</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d>
            <m:dPr>
              <m:ctrlPr>
                <w:rPr>
                  <w:rFonts w:ascii="Cambria Math" w:hAnsi="Cambria Math"/>
                  <w:i/>
                </w:rPr>
              </m:ctrlPr>
            </m:dPr>
            <m:e>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w:rPr>
                  <w:rFonts w:ascii="Cambria Math"/>
                </w:rPr>
                <m:t>+</m:t>
              </m:r>
              <m:sSub>
                <m:sSubPr>
                  <m:ctrlPr>
                    <w:rPr>
                      <w:rFonts w:ascii="Cambria Math" w:hAnsi="Cambria Math"/>
                      <w:i/>
                    </w:rPr>
                  </m:ctrlPr>
                </m:sSubPr>
                <m:e>
                  <m:r>
                    <w:rPr>
                      <w:rFonts w:ascii="Cambria Math"/>
                    </w:rPr>
                    <m:t>B</m:t>
                  </m:r>
                </m:e>
                <m:sub>
                  <m:r>
                    <m:rPr>
                      <m:nor/>
                    </m:rPr>
                    <w:rPr>
                      <w:rFonts w:ascii="Cambria Math"/>
                    </w:rPr>
                    <m:t>sh</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ctrlPr>
                <w:rPr>
                  <w:rFonts w:ascii="Cambria Math" w:hAnsi="Cambria Math"/>
                  <w:i/>
                </w:rPr>
              </m:ctrlPr>
            </m:dPr>
            <m:e>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7F1AEB61" w14:textId="77777777" w:rsidR="000232C1" w:rsidRPr="004450D6" w:rsidRDefault="000232C1" w:rsidP="000232C1">
      <w:pPr>
        <w:pStyle w:val="BodyText"/>
        <w:tabs>
          <w:tab w:val="clear" w:pos="288"/>
        </w:tabs>
        <w:spacing w:after="0" w:line="240" w:lineRule="auto"/>
        <w:ind w:firstLine="720"/>
      </w:pPr>
      <w:r w:rsidRPr="000232C1">
        <w:t>The power loss in the transmission line equipped with TCSC can be expressed as follows:</w:t>
      </w:r>
    </w:p>
    <w:p w14:paraId="46C4E046" w14:textId="01A00EA1" w:rsidR="000232C1" w:rsidRPr="004450D6" w:rsidRDefault="00000000" w:rsidP="00AD0E66">
      <w:pPr>
        <w:pStyle w:val="BodyText"/>
        <w:spacing w:after="0" w:line="240" w:lineRule="auto"/>
        <w:ind w:firstLine="0"/>
        <w:jc w:val="center"/>
      </w:pPr>
      <m:oMathPara>
        <m:oMath>
          <m:sSub>
            <m:sSubPr>
              <m:ctrlPr>
                <w:rPr>
                  <w:rFonts w:ascii="Cambria Math" w:hAnsi="Cambria Math"/>
                  <w:i/>
                </w:rPr>
              </m:ctrlPr>
            </m:sSubPr>
            <m:e>
              <m:r>
                <w:rPr>
                  <w:rFonts w:ascii="Cambria Math"/>
                </w:rPr>
                <m:t>P</m:t>
              </m:r>
            </m:e>
            <m:sub>
              <m:r>
                <m:rPr>
                  <m:nor/>
                </m:rPr>
                <w:rPr>
                  <w:rFonts w:ascii="Cambria Math"/>
                </w:rPr>
                <m:t>Loss</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P</m:t>
              </m:r>
            </m:e>
            <m:sub>
              <m:r>
                <m:rPr>
                  <m:nor/>
                </m:rPr>
                <w:rPr>
                  <w:rFonts w:ascii="Cambria Math"/>
                </w:rPr>
                <m:t>sr</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P</m:t>
              </m:r>
            </m:e>
            <m:sub>
              <m:r>
                <m:rPr>
                  <m:nor/>
                </m:rPr>
                <w:rPr>
                  <w:rFonts w:ascii="Cambria Math"/>
                </w:rPr>
                <m:t>rs</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d>
            <m:dPr>
              <m:ctrlPr>
                <w:rPr>
                  <w:rFonts w:ascii="Cambria Math" w:hAnsi="Cambria Math"/>
                  <w:i/>
                </w:rPr>
              </m:ctrlPr>
            </m:dPr>
            <m:e>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e>
          </m:d>
          <m:r>
            <w:rPr>
              <w:rFonts w:ascii="Cambria Math"/>
            </w:rPr>
            <m:t>-</m:t>
          </m:r>
          <m:r>
            <m:rPr>
              <m:nor/>
            </m:rPr>
            <w:rPr>
              <w:rFonts w:ascii="Cambria Math"/>
            </w:rPr>
            <m:t>2</m:t>
          </m:r>
          <m:sSub>
            <m:sSubPr>
              <m:ctrlPr>
                <w:rPr>
                  <w:rFonts w:ascii="Cambria Math" w:hAnsi="Cambria Math"/>
                </w:rPr>
              </m:ctrlPr>
            </m:sSubPr>
            <m:e>
              <m:r>
                <m:rPr>
                  <m:nor/>
                </m:rPr>
                <w:rPr>
                  <w:rFonts w:ascii="Cambria Math"/>
                </w:rPr>
                <m:t>V</m:t>
              </m:r>
            </m:e>
            <m:sub>
              <m:r>
                <w:rPr>
                  <w:rFonts w:ascii="Cambria Math"/>
                </w:rPr>
                <m:t>s</m:t>
              </m:r>
              <m:ctrlPr>
                <w:rPr>
                  <w:rFonts w:ascii="Cambria Math" w:hAnsi="Cambria Math"/>
                  <w:i/>
                </w:rPr>
              </m:ctrlPr>
            </m:sub>
          </m:sSub>
          <m:sSub>
            <m:sSubPr>
              <m:ctrlPr>
                <w:rPr>
                  <w:rFonts w:ascii="Cambria Math" w:hAnsi="Cambria Math"/>
                  <w:i/>
                </w:rPr>
              </m:ctrlPr>
            </m:sSubPr>
            <m:e>
              <m:r>
                <w:rPr>
                  <w:rFonts w:ascii="Cambria Math"/>
                </w:rPr>
                <m:t>V</m:t>
              </m:r>
            </m:e>
            <m:sub>
              <m:r>
                <w:rPr>
                  <w:rFonts w:ascii="Cambria Math"/>
                </w:rPr>
                <m:t>r</m:t>
              </m:r>
            </m:sub>
          </m:sSub>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oMath>
      </m:oMathPara>
    </w:p>
    <w:p w14:paraId="09DCB6F9" w14:textId="745DDC66" w:rsidR="000232C1" w:rsidRPr="004450D6" w:rsidRDefault="00000000" w:rsidP="00AD0E66">
      <w:pPr>
        <w:pStyle w:val="BodyText"/>
        <w:spacing w:after="0" w:line="240" w:lineRule="auto"/>
        <w:ind w:firstLine="0"/>
        <w:jc w:val="center"/>
      </w:pPr>
      <m:oMathPara>
        <m:oMath>
          <m:sSub>
            <m:sSubPr>
              <m:ctrlPr>
                <w:rPr>
                  <w:rFonts w:ascii="Cambria Math" w:hAnsi="Cambria Math"/>
                  <w:i/>
                </w:rPr>
              </m:ctrlPr>
            </m:sSubPr>
            <m:e>
              <m:r>
                <w:rPr>
                  <w:rFonts w:ascii="Cambria Math"/>
                </w:rPr>
                <m:t>Q</m:t>
              </m:r>
            </m:e>
            <m:sub>
              <m:r>
                <m:rPr>
                  <m:nor/>
                </m:rPr>
                <w:rPr>
                  <w:rFonts w:ascii="Cambria Math"/>
                </w:rPr>
                <m:t>Loss</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Q</m:t>
              </m:r>
            </m:e>
            <m:sub>
              <m:r>
                <m:rPr>
                  <m:nor/>
                </m:rPr>
                <w:rPr>
                  <w:rFonts w:ascii="Cambria Math"/>
                </w:rPr>
                <m:t>sr</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Q</m:t>
              </m:r>
            </m:e>
            <m:sub>
              <m:r>
                <m:rPr>
                  <m:nor/>
                </m:rPr>
                <w:rPr>
                  <w:rFonts w:ascii="Cambria Math"/>
                </w:rPr>
                <m:t>rs</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r>
            <w:rPr>
              <w:rFonts w:ascii="Cambria Math"/>
            </w:rPr>
            <m:t>-</m:t>
          </m:r>
          <m:d>
            <m:dPr>
              <m:ctrlPr>
                <w:rPr>
                  <w:rFonts w:ascii="Cambria Math" w:hAnsi="Cambria Math"/>
                  <w:i/>
                </w:rPr>
              </m:ctrlPr>
            </m:dPr>
            <m:e>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e>
          </m:d>
          <m:d>
            <m:dPr>
              <m:ctrlPr>
                <w:rPr>
                  <w:rFonts w:ascii="Cambria Math" w:hAnsi="Cambria Math"/>
                  <w:i/>
                </w:rPr>
              </m:ctrlPr>
            </m:dPr>
            <m:e>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w:rPr>
                  <w:rFonts w:ascii="Cambria Math"/>
                </w:rPr>
                <m:t>+</m:t>
              </m:r>
              <m:sSub>
                <m:sSubPr>
                  <m:ctrlPr>
                    <w:rPr>
                      <w:rFonts w:ascii="Cambria Math" w:hAnsi="Cambria Math"/>
                      <w:i/>
                    </w:rPr>
                  </m:ctrlPr>
                </m:sSubPr>
                <m:e>
                  <m:r>
                    <w:rPr>
                      <w:rFonts w:ascii="Cambria Math"/>
                    </w:rPr>
                    <m:t>B</m:t>
                  </m:r>
                </m:e>
                <m:sub>
                  <m:r>
                    <m:rPr>
                      <m:nor/>
                    </m:rPr>
                    <w:rPr>
                      <w:rFonts w:ascii="Cambria Math"/>
                    </w:rPr>
                    <m:t>sh</m:t>
                  </m:r>
                  <m:ctrlPr>
                    <w:rPr>
                      <w:rFonts w:ascii="Cambria Math" w:hAnsi="Cambria Math"/>
                    </w:rPr>
                  </m:ctrlPr>
                </m:sub>
              </m:sSub>
            </m:e>
          </m:d>
          <m:r>
            <w:rPr>
              <w:rFonts w:ascii="Cambria Math"/>
            </w:rPr>
            <m:t>+</m:t>
          </m:r>
          <m:r>
            <m:rPr>
              <m:nor/>
            </m:rPr>
            <w:rPr>
              <w:rFonts w:ascii="Cambria Math"/>
            </w:rPr>
            <m:t>2</m:t>
          </m:r>
          <m:sSub>
            <m:sSubPr>
              <m:ctrlPr>
                <w:rPr>
                  <w:rFonts w:ascii="Cambria Math" w:hAnsi="Cambria Math"/>
                </w:rPr>
              </m:ctrlPr>
            </m:sSubPr>
            <m:e>
              <m:r>
                <m:rPr>
                  <m:nor/>
                </m:rPr>
                <w:rPr>
                  <w:rFonts w:ascii="Cambria Math"/>
                </w:rPr>
                <m:t>V</m:t>
              </m:r>
            </m:e>
            <m:sub>
              <m:r>
                <w:rPr>
                  <w:rFonts w:ascii="Cambria Math"/>
                </w:rPr>
                <m:t>s</m:t>
              </m:r>
              <m:ctrlPr>
                <w:rPr>
                  <w:rFonts w:ascii="Cambria Math" w:hAnsi="Cambria Math"/>
                  <w:i/>
                </w:rPr>
              </m:ctrlPr>
            </m:sub>
          </m:sSub>
          <m:sSub>
            <m:sSubPr>
              <m:ctrlPr>
                <w:rPr>
                  <w:rFonts w:ascii="Cambria Math" w:hAnsi="Cambria Math"/>
                  <w:i/>
                </w:rPr>
              </m:ctrlPr>
            </m:sSubPr>
            <m:e>
              <m:r>
                <w:rPr>
                  <w:rFonts w:ascii="Cambria Math"/>
                </w:rPr>
                <m:t>V</m:t>
              </m:r>
            </m:e>
            <m:sub>
              <m:r>
                <w:rPr>
                  <w:rFonts w:ascii="Cambria Math"/>
                </w:rPr>
                <m:t>r</m:t>
              </m:r>
            </m:sub>
          </m:sSub>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oMath>
      </m:oMathPara>
    </w:p>
    <w:p w14:paraId="73642441" w14:textId="77777777" w:rsidR="000232C1" w:rsidRPr="004450D6" w:rsidRDefault="000232C1" w:rsidP="00105470">
      <w:pPr>
        <w:pStyle w:val="BodyText"/>
        <w:spacing w:after="0" w:line="240" w:lineRule="auto"/>
        <w:ind w:firstLine="0"/>
        <w:jc w:val="center"/>
      </w:pPr>
      <w:r w:rsidRPr="004450D6">
        <w:rPr>
          <w:noProof/>
        </w:rPr>
        <w:drawing>
          <wp:inline distT="0" distB="0" distL="0" distR="0" wp14:anchorId="14AA74FC" wp14:editId="6A56A0CA">
            <wp:extent cx="3749040" cy="939120"/>
            <wp:effectExtent l="19050" t="0" r="3810" b="0"/>
            <wp:docPr id="108" name="Picture 68" descr="TCS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CSC2"/>
                    <pic:cNvPicPr>
                      <a:picLocks noChangeAspect="1" noChangeArrowheads="1"/>
                    </pic:cNvPicPr>
                  </pic:nvPicPr>
                  <pic:blipFill>
                    <a:blip r:embed="rId11"/>
                    <a:srcRect/>
                    <a:stretch>
                      <a:fillRect/>
                    </a:stretch>
                  </pic:blipFill>
                  <pic:spPr bwMode="auto">
                    <a:xfrm>
                      <a:off x="0" y="0"/>
                      <a:ext cx="3749040" cy="939120"/>
                    </a:xfrm>
                    <a:prstGeom prst="rect">
                      <a:avLst/>
                    </a:prstGeom>
                    <a:noFill/>
                    <a:ln w="9525">
                      <a:noFill/>
                      <a:miter lim="800000"/>
                      <a:headEnd/>
                      <a:tailEnd/>
                    </a:ln>
                  </pic:spPr>
                </pic:pic>
              </a:graphicData>
            </a:graphic>
          </wp:inline>
        </w:drawing>
      </w:r>
    </w:p>
    <w:p w14:paraId="63CFBB7C" w14:textId="37D8BA7E" w:rsidR="000232C1" w:rsidRPr="000232C1" w:rsidRDefault="000232C1" w:rsidP="000232C1">
      <w:pPr>
        <w:pStyle w:val="figurecaption"/>
        <w:numPr>
          <w:ilvl w:val="0"/>
          <w:numId w:val="0"/>
        </w:numPr>
        <w:spacing w:before="0" w:after="0"/>
        <w:jc w:val="center"/>
        <w:rPr>
          <w:rFonts w:eastAsia="MS Mincho"/>
          <w:b/>
          <w:sz w:val="20"/>
          <w:szCs w:val="20"/>
        </w:rPr>
      </w:pPr>
      <w:r w:rsidRPr="000232C1">
        <w:rPr>
          <w:rFonts w:eastAsia="MS Mincho"/>
          <w:b/>
          <w:sz w:val="20"/>
          <w:szCs w:val="20"/>
        </w:rPr>
        <w:t>Fig.3 Power injection model of TCSC</w:t>
      </w:r>
    </w:p>
    <w:p w14:paraId="33587736" w14:textId="43150F09" w:rsidR="000232C1" w:rsidRPr="004450D6" w:rsidRDefault="000A5D9B" w:rsidP="000232C1">
      <w:pPr>
        <w:pStyle w:val="BodyText"/>
        <w:tabs>
          <w:tab w:val="clear" w:pos="288"/>
        </w:tabs>
        <w:spacing w:after="0" w:line="240" w:lineRule="auto"/>
        <w:ind w:firstLine="720"/>
      </w:pPr>
      <w:r w:rsidRPr="000A5D9B">
        <w:t>Because of the inclusion of TCSC, alterations in line flow can be envisioned through an analogous line configuration without TCSC. This is accompanied by power injections at both the originating and receiving terminals of the line, as illustrated in Figure 3. The mathematical representation of the active and reactive power injections at bus-s and bus-r is as follows:</w:t>
      </w:r>
    </w:p>
    <w:p w14:paraId="63E2336C" w14:textId="0ED903EF" w:rsidR="000232C1" w:rsidRPr="004450D6" w:rsidRDefault="00000000" w:rsidP="000232C1">
      <w:pPr>
        <w:pStyle w:val="BodyText"/>
        <w:spacing w:after="0" w:line="240" w:lineRule="auto"/>
        <w:ind w:firstLine="0"/>
      </w:pPr>
      <m:oMathPara>
        <m:oMath>
          <m:sSubSup>
            <m:sSubSupPr>
              <m:ctrlPr>
                <w:rPr>
                  <w:rFonts w:ascii="Cambria Math" w:hAnsi="Cambria Math"/>
                  <w:i/>
                </w:rPr>
              </m:ctrlPr>
            </m:sSubSupPr>
            <m:e>
              <m:r>
                <w:rPr>
                  <w:rFonts w:ascii="Cambria Math"/>
                </w:rPr>
                <m:t>P</m:t>
              </m:r>
            </m:e>
            <m:sub>
              <m:r>
                <w:rPr>
                  <w:rFonts w:ascii="Cambria Math"/>
                </w:rPr>
                <m:t>s</m:t>
              </m:r>
            </m:sub>
            <m:sup>
              <m:r>
                <m:rPr>
                  <m:nor/>
                </m:rPr>
                <w:rPr>
                  <w:rFonts w:ascii="Cambria Math"/>
                </w:rPr>
                <m:t>TCSC</m:t>
              </m:r>
              <m:ctrlPr>
                <w:rPr>
                  <w:rFonts w:ascii="Cambria Math" w:hAnsi="Cambria Math"/>
                </w:rPr>
              </m:ctrlPr>
            </m:sup>
          </m:sSubSup>
          <m:r>
            <w:rPr>
              <w:rFonts w:ascii="Cambria Math"/>
            </w:rPr>
            <m:t>=</m:t>
          </m:r>
          <m:sSub>
            <m:sSubPr>
              <m:ctrlPr>
                <w:rPr>
                  <w:rFonts w:ascii="Cambria Math" w:hAnsi="Cambria Math"/>
                  <w:i/>
                </w:rPr>
              </m:ctrlPr>
            </m:sSubPr>
            <m:e>
              <m:r>
                <w:rPr>
                  <w:rFonts w:ascii="Cambria Math"/>
                </w:rPr>
                <m:t>P</m:t>
              </m:r>
            </m:e>
            <m:sub>
              <m:r>
                <m:rPr>
                  <m:nor/>
                </m:rPr>
                <w:rPr>
                  <w:rFonts w:ascii="Cambria Math"/>
                </w:rPr>
                <m:t>sr</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P</m:t>
              </m:r>
            </m:e>
            <m:sub>
              <m:r>
                <m:rPr>
                  <m:nor/>
                </m:rPr>
                <w:rPr>
                  <w:rFonts w:ascii="Cambria Math"/>
                </w:rPr>
                <m:t>sr</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r>
            <m:rPr>
              <m:nor/>
            </m:rPr>
            <w:rPr>
              <w:rFonts w:ascii="Cambria Math"/>
            </w:rPr>
            <m:t>Δ</m:t>
          </m:r>
          <m:sSub>
            <m:sSubPr>
              <m:ctrlPr>
                <w:rPr>
                  <w:rFonts w:ascii="Cambria Math" w:hAnsi="Cambria Math"/>
                </w:rPr>
              </m:ctrlPr>
            </m:sSubPr>
            <m:e>
              <m:r>
                <m:rPr>
                  <m:nor/>
                </m:rPr>
                <w:rPr>
                  <w:rFonts w:ascii="Cambria Math"/>
                </w:rPr>
                <m:t>G</m:t>
              </m:r>
            </m:e>
            <m:sub>
              <m:r>
                <m:rPr>
                  <m:nor/>
                </m:rPr>
                <w:rPr>
                  <w:rFonts w:ascii="Cambria Math"/>
                </w:rPr>
                <m:t>sr</m:t>
              </m:r>
            </m:sub>
          </m:sSub>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rPr>
              </m:ctrlPr>
            </m:dPr>
            <m:e>
              <m:r>
                <m:rPr>
                  <m:nor/>
                </m:rPr>
                <w:rPr>
                  <w:rFonts w:ascii="Cambria Math"/>
                </w:rPr>
                <m:t>Δ</m:t>
              </m:r>
              <m:sSub>
                <m:sSubPr>
                  <m:ctrlPr>
                    <w:rPr>
                      <w:rFonts w:ascii="Cambria Math" w:hAnsi="Cambria Math"/>
                    </w:rPr>
                  </m:ctrlPr>
                </m:sSubPr>
                <m:e>
                  <m:r>
                    <m:rPr>
                      <m:nor/>
                    </m:rPr>
                    <w:rPr>
                      <w:rFonts w:ascii="Cambria Math"/>
                    </w:rPr>
                    <m:t>G</m:t>
                  </m:r>
                </m:e>
                <m:sub>
                  <m:r>
                    <m:rPr>
                      <m:nor/>
                    </m:rPr>
                    <w:rPr>
                      <w:rFonts w:ascii="Cambria Math"/>
                    </w:rPr>
                    <m:t>sr</m:t>
                  </m:r>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r>
                <m:rPr>
                  <m:nor/>
                </m:rPr>
                <w:rPr>
                  <w:rFonts w:ascii="Cambria Math"/>
                </w:rPr>
                <m:t>Δ</m:t>
              </m:r>
              <m:sSub>
                <m:sSubPr>
                  <m:ctrlPr>
                    <w:rPr>
                      <w:rFonts w:ascii="Cambria Math" w:hAnsi="Cambria Math"/>
                    </w:rPr>
                  </m:ctrlPr>
                </m:sSubPr>
                <m:e>
                  <m:r>
                    <m:rPr>
                      <m:nor/>
                    </m:rPr>
                    <w:rPr>
                      <w:rFonts w:ascii="Cambria Math"/>
                    </w:rPr>
                    <m:t>B</m:t>
                  </m:r>
                </m:e>
                <m:sub>
                  <m:r>
                    <m:rPr>
                      <m:nor/>
                    </m:rPr>
                    <w:rPr>
                      <w:rFonts w:ascii="Cambria Math"/>
                    </w:rPr>
                    <m:t>sr</m:t>
                  </m:r>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ctrlPr>
                <w:rPr>
                  <w:rFonts w:ascii="Cambria Math" w:hAnsi="Cambria Math"/>
                  <w:i/>
                </w:rPr>
              </m:ctrlPr>
            </m:e>
          </m:d>
        </m:oMath>
      </m:oMathPara>
    </w:p>
    <w:p w14:paraId="77DBAA25" w14:textId="6E76CC6E" w:rsidR="000232C1" w:rsidRPr="004450D6" w:rsidRDefault="00000000" w:rsidP="000232C1">
      <w:pPr>
        <w:pStyle w:val="BodyText"/>
        <w:spacing w:after="0" w:line="240" w:lineRule="auto"/>
        <w:ind w:firstLine="0"/>
      </w:pPr>
      <m:oMathPara>
        <m:oMath>
          <m:sSubSup>
            <m:sSubSupPr>
              <m:ctrlPr>
                <w:rPr>
                  <w:rFonts w:ascii="Cambria Math" w:hAnsi="Cambria Math"/>
                  <w:i/>
                </w:rPr>
              </m:ctrlPr>
            </m:sSubSupPr>
            <m:e>
              <m:r>
                <w:rPr>
                  <w:rFonts w:ascii="Cambria Math"/>
                </w:rPr>
                <m:t>P</m:t>
              </m:r>
            </m:e>
            <m:sub>
              <m:r>
                <w:rPr>
                  <w:rFonts w:ascii="Cambria Math"/>
                </w:rPr>
                <m:t>r</m:t>
              </m:r>
            </m:sub>
            <m:sup>
              <m:r>
                <m:rPr>
                  <m:nor/>
                </m:rPr>
                <w:rPr>
                  <w:rFonts w:ascii="Cambria Math"/>
                </w:rPr>
                <m:t>TCSC</m:t>
              </m:r>
              <m:ctrlPr>
                <w:rPr>
                  <w:rFonts w:ascii="Cambria Math" w:hAnsi="Cambria Math"/>
                </w:rPr>
              </m:ctrlPr>
            </m:sup>
          </m:sSubSup>
          <m:r>
            <w:rPr>
              <w:rFonts w:ascii="Cambria Math"/>
            </w:rPr>
            <m:t>=</m:t>
          </m:r>
          <m:sSub>
            <m:sSubPr>
              <m:ctrlPr>
                <w:rPr>
                  <w:rFonts w:ascii="Cambria Math" w:hAnsi="Cambria Math"/>
                  <w:i/>
                </w:rPr>
              </m:ctrlPr>
            </m:sSubPr>
            <m:e>
              <m:r>
                <w:rPr>
                  <w:rFonts w:ascii="Cambria Math"/>
                </w:rPr>
                <m:t>P</m:t>
              </m:r>
            </m:e>
            <m:sub>
              <m:r>
                <m:rPr>
                  <m:nor/>
                </m:rPr>
                <w:rPr>
                  <w:rFonts w:ascii="Cambria Math"/>
                </w:rPr>
                <m:t>rs</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P</m:t>
              </m:r>
            </m:e>
            <m:sub>
              <m:r>
                <m:rPr>
                  <m:nor/>
                </m:rPr>
                <w:rPr>
                  <w:rFonts w:ascii="Cambria Math"/>
                </w:rPr>
                <m:t>rs</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r>
            <m:rPr>
              <m:nor/>
            </m:rPr>
            <w:rPr>
              <w:rFonts w:ascii="Cambria Math"/>
            </w:rPr>
            <m:t>Δ</m:t>
          </m:r>
          <m:sSub>
            <m:sSubPr>
              <m:ctrlPr>
                <w:rPr>
                  <w:rFonts w:ascii="Cambria Math" w:hAnsi="Cambria Math"/>
                </w:rPr>
              </m:ctrlPr>
            </m:sSubPr>
            <m:e>
              <m:r>
                <m:rPr>
                  <m:nor/>
                </m:rPr>
                <w:rPr>
                  <w:rFonts w:ascii="Cambria Math"/>
                </w:rPr>
                <m:t>G</m:t>
              </m:r>
            </m:e>
            <m:sub>
              <m:r>
                <m:rPr>
                  <m:nor/>
                </m:rPr>
                <w:rPr>
                  <w:rFonts w:ascii="Cambria Math"/>
                </w:rPr>
                <m:t>sr</m:t>
              </m:r>
            </m:sub>
          </m:sSub>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rPr>
              </m:ctrlPr>
            </m:dPr>
            <m:e>
              <m:r>
                <m:rPr>
                  <m:nor/>
                </m:rPr>
                <w:rPr>
                  <w:rFonts w:ascii="Cambria Math"/>
                </w:rPr>
                <m:t>Δ</m:t>
              </m:r>
              <m:sSub>
                <m:sSubPr>
                  <m:ctrlPr>
                    <w:rPr>
                      <w:rFonts w:ascii="Cambria Math" w:hAnsi="Cambria Math"/>
                    </w:rPr>
                  </m:ctrlPr>
                </m:sSubPr>
                <m:e>
                  <m:r>
                    <m:rPr>
                      <m:nor/>
                    </m:rPr>
                    <w:rPr>
                      <w:rFonts w:ascii="Cambria Math"/>
                    </w:rPr>
                    <m:t>G</m:t>
                  </m:r>
                </m:e>
                <m:sub>
                  <m:r>
                    <m:rPr>
                      <m:nor/>
                    </m:rPr>
                    <w:rPr>
                      <w:rFonts w:ascii="Cambria Math"/>
                    </w:rPr>
                    <m:t>sr</m:t>
                  </m:r>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r>
                <m:rPr>
                  <m:nor/>
                </m:rPr>
                <w:rPr>
                  <w:rFonts w:ascii="Cambria Math"/>
                </w:rPr>
                <m:t>Δ</m:t>
              </m:r>
              <m:sSub>
                <m:sSubPr>
                  <m:ctrlPr>
                    <w:rPr>
                      <w:rFonts w:ascii="Cambria Math" w:hAnsi="Cambria Math"/>
                    </w:rPr>
                  </m:ctrlPr>
                </m:sSubPr>
                <m:e>
                  <m:r>
                    <m:rPr>
                      <m:nor/>
                    </m:rPr>
                    <w:rPr>
                      <w:rFonts w:ascii="Cambria Math"/>
                    </w:rPr>
                    <m:t>B</m:t>
                  </m:r>
                </m:e>
                <m:sub>
                  <m:r>
                    <m:rPr>
                      <m:nor/>
                    </m:rPr>
                    <w:rPr>
                      <w:rFonts w:ascii="Cambria Math"/>
                    </w:rPr>
                    <m:t>sr</m:t>
                  </m:r>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ctrlPr>
                <w:rPr>
                  <w:rFonts w:ascii="Cambria Math" w:hAnsi="Cambria Math"/>
                  <w:i/>
                </w:rPr>
              </m:ctrlPr>
            </m:e>
          </m:d>
        </m:oMath>
      </m:oMathPara>
    </w:p>
    <w:p w14:paraId="411B4D92" w14:textId="45F8A9CD" w:rsidR="000232C1" w:rsidRPr="004450D6" w:rsidRDefault="00000000" w:rsidP="000232C1">
      <w:pPr>
        <w:pStyle w:val="BodyText"/>
        <w:spacing w:after="0" w:line="240" w:lineRule="auto"/>
        <w:ind w:firstLine="0"/>
      </w:pPr>
      <m:oMathPara>
        <m:oMath>
          <m:sSubSup>
            <m:sSubSupPr>
              <m:ctrlPr>
                <w:rPr>
                  <w:rFonts w:ascii="Cambria Math" w:hAnsi="Cambria Math"/>
                  <w:i/>
                </w:rPr>
              </m:ctrlPr>
            </m:sSubSupPr>
            <m:e>
              <m:r>
                <w:rPr>
                  <w:rFonts w:ascii="Cambria Math"/>
                </w:rPr>
                <m:t>Q</m:t>
              </m:r>
            </m:e>
            <m:sub>
              <m:r>
                <w:rPr>
                  <w:rFonts w:ascii="Cambria Math"/>
                </w:rPr>
                <m:t>s</m:t>
              </m:r>
            </m:sub>
            <m:sup>
              <m:r>
                <m:rPr>
                  <m:nor/>
                </m:rPr>
                <w:rPr>
                  <w:rFonts w:ascii="Cambria Math"/>
                </w:rPr>
                <m:t>TCSC</m:t>
              </m:r>
              <m:ctrlPr>
                <w:rPr>
                  <w:rFonts w:ascii="Cambria Math" w:hAnsi="Cambria Math"/>
                </w:rPr>
              </m:ctrlPr>
            </m:sup>
          </m:sSubSup>
          <m:r>
            <w:rPr>
              <w:rFonts w:ascii="Cambria Math"/>
            </w:rPr>
            <m:t>=</m:t>
          </m:r>
          <m:sSub>
            <m:sSubPr>
              <m:ctrlPr>
                <w:rPr>
                  <w:rFonts w:ascii="Cambria Math" w:hAnsi="Cambria Math"/>
                  <w:i/>
                </w:rPr>
              </m:ctrlPr>
            </m:sSubPr>
            <m:e>
              <m:r>
                <w:rPr>
                  <w:rFonts w:ascii="Cambria Math"/>
                </w:rPr>
                <m:t>Q</m:t>
              </m:r>
            </m:e>
            <m:sub>
              <m:r>
                <m:rPr>
                  <m:nor/>
                </m:rPr>
                <w:rPr>
                  <w:rFonts w:ascii="Cambria Math"/>
                </w:rPr>
                <m:t>sr</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Q</m:t>
              </m:r>
            </m:e>
            <m:sub>
              <m:r>
                <m:rPr>
                  <m:nor/>
                </m:rPr>
                <w:rPr>
                  <w:rFonts w:ascii="Cambria Math"/>
                </w:rPr>
                <m:t>sr</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r>
            <m:rPr>
              <m:nor/>
            </m:rPr>
            <w:rPr>
              <w:rFonts w:ascii="Cambria Math"/>
            </w:rPr>
            <m:t>Δ</m:t>
          </m:r>
          <m:sSub>
            <m:sSubPr>
              <m:ctrlPr>
                <w:rPr>
                  <w:rFonts w:ascii="Cambria Math" w:hAnsi="Cambria Math"/>
                </w:rPr>
              </m:ctrlPr>
            </m:sSubPr>
            <m:e>
              <m:r>
                <m:rPr>
                  <m:nor/>
                </m:rPr>
                <w:rPr>
                  <w:rFonts w:ascii="Cambria Math"/>
                </w:rPr>
                <m:t>B</m:t>
              </m:r>
            </m:e>
            <m:sub>
              <m:r>
                <m:rPr>
                  <m:nor/>
                </m:rPr>
                <w:rPr>
                  <w:rFonts w:ascii="Cambria Math"/>
                </w:rPr>
                <m:t>sr</m:t>
              </m:r>
            </m:sub>
          </m:sSub>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rPr>
              </m:ctrlPr>
            </m:dPr>
            <m:e>
              <m:r>
                <m:rPr>
                  <m:nor/>
                </m:rPr>
                <w:rPr>
                  <w:rFonts w:ascii="Cambria Math"/>
                </w:rPr>
                <m:t>Δ</m:t>
              </m:r>
              <m:sSub>
                <m:sSubPr>
                  <m:ctrlPr>
                    <w:rPr>
                      <w:rFonts w:ascii="Cambria Math" w:hAnsi="Cambria Math"/>
                    </w:rPr>
                  </m:ctrlPr>
                </m:sSubPr>
                <m:e>
                  <m:r>
                    <m:rPr>
                      <m:nor/>
                    </m:rPr>
                    <w:rPr>
                      <w:rFonts w:ascii="Cambria Math"/>
                    </w:rPr>
                    <m:t>G</m:t>
                  </m:r>
                </m:e>
                <m:sub>
                  <m:r>
                    <m:rPr>
                      <m:nor/>
                    </m:rPr>
                    <w:rPr>
                      <w:rFonts w:ascii="Cambria Math"/>
                    </w:rPr>
                    <m:t>sr</m:t>
                  </m:r>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r>
                <m:rPr>
                  <m:nor/>
                </m:rPr>
                <w:rPr>
                  <w:rFonts w:ascii="Cambria Math"/>
                </w:rPr>
                <m:t>Δ</m:t>
              </m:r>
              <m:sSub>
                <m:sSubPr>
                  <m:ctrlPr>
                    <w:rPr>
                      <w:rFonts w:ascii="Cambria Math" w:hAnsi="Cambria Math"/>
                    </w:rPr>
                  </m:ctrlPr>
                </m:sSubPr>
                <m:e>
                  <m:r>
                    <m:rPr>
                      <m:nor/>
                    </m:rPr>
                    <w:rPr>
                      <w:rFonts w:ascii="Cambria Math"/>
                    </w:rPr>
                    <m:t>B</m:t>
                  </m:r>
                </m:e>
                <m:sub>
                  <m:r>
                    <m:rPr>
                      <m:nor/>
                    </m:rPr>
                    <w:rPr>
                      <w:rFonts w:ascii="Cambria Math"/>
                    </w:rPr>
                    <m:t>sr</m:t>
                  </m:r>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ctrlPr>
                <w:rPr>
                  <w:rFonts w:ascii="Cambria Math" w:hAnsi="Cambria Math"/>
                  <w:i/>
                </w:rPr>
              </m:ctrlPr>
            </m:e>
          </m:d>
        </m:oMath>
      </m:oMathPara>
    </w:p>
    <w:p w14:paraId="4F7BA4E4" w14:textId="0095CCE0" w:rsidR="000232C1" w:rsidRPr="004450D6" w:rsidRDefault="00000000" w:rsidP="000232C1">
      <w:pPr>
        <w:pStyle w:val="BodyText"/>
        <w:spacing w:after="0" w:line="240" w:lineRule="auto"/>
        <w:ind w:firstLine="0"/>
      </w:pPr>
      <m:oMathPara>
        <m:oMath>
          <m:sSubSup>
            <m:sSubSupPr>
              <m:ctrlPr>
                <w:rPr>
                  <w:rFonts w:ascii="Cambria Math" w:hAnsi="Cambria Math"/>
                  <w:i/>
                </w:rPr>
              </m:ctrlPr>
            </m:sSubSupPr>
            <m:e>
              <m:r>
                <w:rPr>
                  <w:rFonts w:ascii="Cambria Math"/>
                </w:rPr>
                <m:t>Q</m:t>
              </m:r>
            </m:e>
            <m:sub>
              <m:r>
                <w:rPr>
                  <w:rFonts w:ascii="Cambria Math"/>
                </w:rPr>
                <m:t>r</m:t>
              </m:r>
            </m:sub>
            <m:sup>
              <m:r>
                <m:rPr>
                  <m:nor/>
                </m:rPr>
                <w:rPr>
                  <w:rFonts w:ascii="Cambria Math"/>
                </w:rPr>
                <m:t>TCSC</m:t>
              </m:r>
              <m:ctrlPr>
                <w:rPr>
                  <w:rFonts w:ascii="Cambria Math" w:hAnsi="Cambria Math"/>
                </w:rPr>
              </m:ctrlPr>
            </m:sup>
          </m:sSubSup>
          <m:r>
            <w:rPr>
              <w:rFonts w:ascii="Cambria Math"/>
            </w:rPr>
            <m:t>=</m:t>
          </m:r>
          <m:sSub>
            <m:sSubPr>
              <m:ctrlPr>
                <w:rPr>
                  <w:rFonts w:ascii="Cambria Math" w:hAnsi="Cambria Math"/>
                  <w:i/>
                </w:rPr>
              </m:ctrlPr>
            </m:sSubPr>
            <m:e>
              <m:r>
                <w:rPr>
                  <w:rFonts w:ascii="Cambria Math"/>
                </w:rPr>
                <m:t>Q</m:t>
              </m:r>
            </m:e>
            <m:sub>
              <m:r>
                <m:rPr>
                  <m:nor/>
                </m:rPr>
                <w:rPr>
                  <w:rFonts w:ascii="Cambria Math"/>
                </w:rPr>
                <m:t>rs</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Q</m:t>
              </m:r>
            </m:e>
            <m:sub>
              <m:r>
                <m:rPr>
                  <m:nor/>
                </m:rPr>
                <w:rPr>
                  <w:rFonts w:ascii="Cambria Math"/>
                </w:rPr>
                <m:t>rs</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r>
            <m:rPr>
              <m:nor/>
            </m:rPr>
            <w:rPr>
              <w:rFonts w:ascii="Cambria Math"/>
            </w:rPr>
            <m:t>Δ</m:t>
          </m:r>
          <m:sSub>
            <m:sSubPr>
              <m:ctrlPr>
                <w:rPr>
                  <w:rFonts w:ascii="Cambria Math" w:hAnsi="Cambria Math"/>
                </w:rPr>
              </m:ctrlPr>
            </m:sSubPr>
            <m:e>
              <m:r>
                <m:rPr>
                  <m:nor/>
                </m:rPr>
                <w:rPr>
                  <w:rFonts w:ascii="Cambria Math"/>
                </w:rPr>
                <m:t>B</m:t>
              </m:r>
            </m:e>
            <m:sub>
              <m:r>
                <m:rPr>
                  <m:nor/>
                </m:rPr>
                <w:rPr>
                  <w:rFonts w:ascii="Cambria Math"/>
                </w:rPr>
                <m:t>sr</m:t>
              </m:r>
            </m:sub>
          </m:sSub>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rPr>
              </m:ctrlPr>
            </m:dPr>
            <m:e>
              <m:r>
                <m:rPr>
                  <m:nor/>
                </m:rPr>
                <w:rPr>
                  <w:rFonts w:ascii="Cambria Math"/>
                </w:rPr>
                <m:t>Δ</m:t>
              </m:r>
              <m:sSub>
                <m:sSubPr>
                  <m:ctrlPr>
                    <w:rPr>
                      <w:rFonts w:ascii="Cambria Math" w:hAnsi="Cambria Math"/>
                    </w:rPr>
                  </m:ctrlPr>
                </m:sSubPr>
                <m:e>
                  <m:r>
                    <m:rPr>
                      <m:nor/>
                    </m:rPr>
                    <w:rPr>
                      <w:rFonts w:ascii="Cambria Math"/>
                    </w:rPr>
                    <m:t>G</m:t>
                  </m:r>
                </m:e>
                <m:sub>
                  <m:r>
                    <m:rPr>
                      <m:nor/>
                    </m:rPr>
                    <w:rPr>
                      <w:rFonts w:ascii="Cambria Math"/>
                    </w:rPr>
                    <m:t>sr</m:t>
                  </m:r>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r>
                <m:rPr>
                  <m:nor/>
                </m:rPr>
                <w:rPr>
                  <w:rFonts w:ascii="Cambria Math"/>
                </w:rPr>
                <m:t>Δ</m:t>
              </m:r>
              <m:sSub>
                <m:sSubPr>
                  <m:ctrlPr>
                    <w:rPr>
                      <w:rFonts w:ascii="Cambria Math" w:hAnsi="Cambria Math"/>
                    </w:rPr>
                  </m:ctrlPr>
                </m:sSubPr>
                <m:e>
                  <m:r>
                    <m:rPr>
                      <m:nor/>
                    </m:rPr>
                    <w:rPr>
                      <w:rFonts w:ascii="Cambria Math"/>
                    </w:rPr>
                    <m:t>B</m:t>
                  </m:r>
                </m:e>
                <m:sub>
                  <m:r>
                    <m:rPr>
                      <m:nor/>
                    </m:rPr>
                    <w:rPr>
                      <w:rFonts w:ascii="Cambria Math"/>
                    </w:rPr>
                    <m:t>sr</m:t>
                  </m:r>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ctrlPr>
                <w:rPr>
                  <w:rFonts w:ascii="Cambria Math" w:hAnsi="Cambria Math"/>
                  <w:i/>
                </w:rPr>
              </m:ctrlPr>
            </m:e>
          </m:d>
        </m:oMath>
      </m:oMathPara>
    </w:p>
    <w:p w14:paraId="5571AA46" w14:textId="77777777" w:rsidR="000232C1" w:rsidRPr="004450D6" w:rsidRDefault="000232C1" w:rsidP="000232C1">
      <w:pPr>
        <w:pStyle w:val="BodyText"/>
        <w:spacing w:after="0" w:line="240" w:lineRule="auto"/>
        <w:ind w:firstLine="0"/>
      </w:pPr>
      <w:proofErr w:type="gramStart"/>
      <w:r w:rsidRPr="004450D6">
        <w:t>Where</w:t>
      </w:r>
      <w:proofErr w:type="gramEnd"/>
    </w:p>
    <w:p w14:paraId="049E2B68" w14:textId="19BEF3A1" w:rsidR="000232C1" w:rsidRPr="004450D6" w:rsidRDefault="000232C1" w:rsidP="00105470">
      <w:pPr>
        <w:pStyle w:val="BodyText"/>
        <w:spacing w:after="0" w:line="240" w:lineRule="auto"/>
        <w:ind w:firstLine="0"/>
        <w:jc w:val="center"/>
      </w:pPr>
      <m:oMath>
        <m:r>
          <m:rPr>
            <m:nor/>
          </m:rPr>
          <w:rPr>
            <w:rFonts w:ascii="Cambria Math"/>
          </w:rPr>
          <m:t>Δ</m:t>
        </m:r>
        <m:sSub>
          <m:sSubPr>
            <m:ctrlPr>
              <w:rPr>
                <w:rFonts w:ascii="Cambria Math" w:hAnsi="Cambria Math"/>
              </w:rPr>
            </m:ctrlPr>
          </m:sSubPr>
          <m:e>
            <m:r>
              <m:rPr>
                <m:nor/>
              </m:rPr>
              <w:rPr>
                <w:rFonts w:ascii="Cambria Math"/>
              </w:rPr>
              <m:t>G</m:t>
            </m:r>
          </m:e>
          <m:sub>
            <m:r>
              <m:rPr>
                <m:nor/>
              </m:rPr>
              <w:rPr>
                <w:rFonts w:ascii="Cambria Math"/>
              </w:rPr>
              <m:t>sr</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X</m:t>
                </m:r>
              </m:e>
              <m:sub>
                <m:r>
                  <w:rPr>
                    <w:rFonts w:ascii="Cambria Math"/>
                  </w:rPr>
                  <m:t>C</m:t>
                </m:r>
              </m:sub>
            </m:sSub>
            <m:sSub>
              <m:sSubPr>
                <m:ctrlPr>
                  <w:rPr>
                    <w:rFonts w:ascii="Cambria Math" w:hAnsi="Cambria Math"/>
                    <w:i/>
                  </w:rPr>
                </m:ctrlPr>
              </m:sSubPr>
              <m:e>
                <m:r>
                  <w:rPr>
                    <w:rFonts w:ascii="Cambria Math"/>
                  </w:rPr>
                  <m:t>R</m:t>
                </m:r>
              </m:e>
              <m:sub>
                <m:r>
                  <m:rPr>
                    <m:nor/>
                  </m:rPr>
                  <w:rPr>
                    <w:rFonts w:ascii="Cambria Math"/>
                  </w:rPr>
                  <m:t>sr</m:t>
                </m:r>
                <m:ctrlPr>
                  <w:rPr>
                    <w:rFonts w:ascii="Cambria Math" w:hAnsi="Cambria Math"/>
                  </w:rPr>
                </m:ctrlPr>
              </m:sub>
            </m:sSub>
            <m:d>
              <m:dPr>
                <m:ctrlPr>
                  <w:rPr>
                    <w:rFonts w:ascii="Cambria Math" w:hAnsi="Cambria Math"/>
                    <w:i/>
                  </w:rPr>
                </m:ctrlPr>
              </m:dPr>
              <m:e>
                <m:sSub>
                  <m:sSubPr>
                    <m:ctrlPr>
                      <w:rPr>
                        <w:rFonts w:ascii="Cambria Math" w:hAnsi="Cambria Math"/>
                        <w:i/>
                      </w:rPr>
                    </m:ctrlPr>
                  </m:sSubPr>
                  <m:e>
                    <m:r>
                      <w:rPr>
                        <w:rFonts w:ascii="Cambria Math"/>
                      </w:rPr>
                      <m:t>X</m:t>
                    </m:r>
                  </m:e>
                  <m:sub>
                    <m:r>
                      <w:rPr>
                        <w:rFonts w:ascii="Cambria Math"/>
                      </w:rPr>
                      <m:t>C</m:t>
                    </m:r>
                  </m:sub>
                </m:sSub>
                <m:r>
                  <w:rPr>
                    <w:rFonts w:ascii="Cambria Math"/>
                  </w:rPr>
                  <m:t>-</m:t>
                </m:r>
                <m:r>
                  <m:rPr>
                    <m:nor/>
                  </m:rPr>
                  <w:rPr>
                    <w:rFonts w:ascii="Cambria Math"/>
                  </w:rPr>
                  <m:t>2</m:t>
                </m:r>
                <m:sSub>
                  <m:sSubPr>
                    <m:ctrlPr>
                      <w:rPr>
                        <w:rFonts w:ascii="Cambria Math" w:hAnsi="Cambria Math"/>
                      </w:rPr>
                    </m:ctrlPr>
                  </m:sSubPr>
                  <m:e>
                    <m:r>
                      <m:rPr>
                        <m:nor/>
                      </m:rPr>
                      <w:rPr>
                        <w:rFonts w:ascii="Cambria Math"/>
                      </w:rPr>
                      <m:t>X</m:t>
                    </m:r>
                  </m:e>
                  <m:sub>
                    <m:r>
                      <m:rPr>
                        <m:nor/>
                      </m:rPr>
                      <w:rPr>
                        <w:rFonts w:ascii="Cambria Math"/>
                      </w:rPr>
                      <m:t>sr</m:t>
                    </m:r>
                  </m:sub>
                </m:sSub>
              </m:e>
            </m:d>
          </m:num>
          <m:den>
            <m:d>
              <m:dPr>
                <m:ctrlPr>
                  <w:rPr>
                    <w:rFonts w:ascii="Cambria Math" w:hAnsi="Cambria Math"/>
                    <w:i/>
                  </w:rPr>
                </m:ctrlPr>
              </m:dPr>
              <m:e>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bSup>
                  <m:sSubSupPr>
                    <m:ctrlPr>
                      <w:rPr>
                        <w:rFonts w:ascii="Cambria Math" w:hAnsi="Cambria Math"/>
                        <w:i/>
                      </w:rPr>
                    </m:ctrlPr>
                  </m:sSubSupPr>
                  <m:e>
                    <m:r>
                      <w:rPr>
                        <w:rFonts w:ascii="Cambria Math"/>
                      </w:rPr>
                      <m:t>X</m:t>
                    </m:r>
                  </m:e>
                  <m:sub>
                    <m:r>
                      <m:rPr>
                        <m:nor/>
                      </m:rPr>
                      <w:rPr>
                        <w:rFonts w:ascii="Cambria Math"/>
                      </w:rPr>
                      <m:t>sr</m:t>
                    </m:r>
                    <m:ctrlPr>
                      <w:rPr>
                        <w:rFonts w:ascii="Cambria Math" w:hAnsi="Cambria Math"/>
                      </w:rPr>
                    </m:ctrlPr>
                  </m:sub>
                  <m:sup>
                    <m:r>
                      <w:rPr>
                        <w:rFonts w:ascii="Cambria Math"/>
                      </w:rPr>
                      <m:t>2</m:t>
                    </m:r>
                  </m:sup>
                </m:sSubSup>
              </m:e>
            </m:d>
            <m:d>
              <m:dPr>
                <m:ctrlPr>
                  <w:rPr>
                    <w:rFonts w:ascii="Cambria Math" w:hAnsi="Cambria Math"/>
                    <w:i/>
                  </w:rPr>
                </m:ctrlPr>
              </m:dPr>
              <m:e>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e>
                  <m:sup>
                    <m:r>
                      <w:rPr>
                        <w:rFonts w:ascii="Cambria Math"/>
                      </w:rPr>
                      <m:t>2</m:t>
                    </m:r>
                  </m:sup>
                </m:sSup>
              </m:e>
            </m:d>
          </m:den>
        </m:f>
      </m:oMath>
      <w:r w:rsidRPr="004450D6">
        <w:t xml:space="preserve">, </w:t>
      </w:r>
      <m:oMath>
        <m:r>
          <m:rPr>
            <m:nor/>
          </m:rPr>
          <w:rPr>
            <w:rFonts w:ascii="Cambria Math"/>
          </w:rPr>
          <m:t>Δ</m:t>
        </m:r>
        <m:sSub>
          <m:sSubPr>
            <m:ctrlPr>
              <w:rPr>
                <w:rFonts w:ascii="Cambria Math" w:hAnsi="Cambria Math"/>
              </w:rPr>
            </m:ctrlPr>
          </m:sSubPr>
          <m:e>
            <m:r>
              <m:rPr>
                <m:nor/>
              </m:rPr>
              <w:rPr>
                <w:rFonts w:ascii="Cambria Math"/>
              </w:rPr>
              <m:t>B</m:t>
            </m:r>
          </m:e>
          <m:sub>
            <m:r>
              <m:rPr>
                <m:nor/>
              </m:rPr>
              <w:rPr>
                <w:rFonts w:ascii="Cambria Math"/>
              </w:rPr>
              <m:t>sr</m:t>
            </m:r>
          </m:sub>
        </m:sSub>
        <m:r>
          <w:rPr>
            <w:rFonts w:ascii="Cambria Math"/>
          </w:rPr>
          <m:t>=</m:t>
        </m:r>
        <m:f>
          <m:fPr>
            <m:ctrlPr>
              <w:rPr>
                <w:rFonts w:ascii="Cambria Math" w:hAnsi="Cambria Math"/>
                <w:i/>
              </w:rPr>
            </m:ctrlPr>
          </m:fPr>
          <m:num>
            <m:r>
              <w:rPr>
                <w:rFonts w:ascii="Cambria Math"/>
              </w:rPr>
              <m:t>-</m:t>
            </m:r>
            <m:sSub>
              <m:sSubPr>
                <m:ctrlPr>
                  <w:rPr>
                    <w:rFonts w:ascii="Cambria Math" w:hAnsi="Cambria Math"/>
                    <w:i/>
                  </w:rPr>
                </m:ctrlPr>
              </m:sSubPr>
              <m:e>
                <m:r>
                  <w:rPr>
                    <w:rFonts w:ascii="Cambria Math"/>
                  </w:rPr>
                  <m:t>X</m:t>
                </m:r>
              </m:e>
              <m:sub>
                <m:r>
                  <w:rPr>
                    <w:rFonts w:ascii="Cambria Math"/>
                  </w:rPr>
                  <m:t>C</m:t>
                </m:r>
              </m:sub>
            </m:sSub>
            <m:d>
              <m:dPr>
                <m:ctrlPr>
                  <w:rPr>
                    <w:rFonts w:ascii="Cambria Math" w:hAnsi="Cambria Math"/>
                    <w:i/>
                  </w:rPr>
                </m:ctrlPr>
              </m:dPr>
              <m:e>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bSup>
                  <m:sSubSupPr>
                    <m:ctrlPr>
                      <w:rPr>
                        <w:rFonts w:ascii="Cambria Math" w:hAnsi="Cambria Math"/>
                        <w:i/>
                      </w:rPr>
                    </m:ctrlPr>
                  </m:sSubSupPr>
                  <m:e>
                    <m:r>
                      <w:rPr>
                        <w:rFonts w:ascii="Cambria Math"/>
                      </w:rPr>
                      <m:t>X</m:t>
                    </m:r>
                  </m:e>
                  <m:sub>
                    <m:r>
                      <m:rPr>
                        <m:nor/>
                      </m:rPr>
                      <w:rPr>
                        <w:rFonts w:ascii="Cambria Math"/>
                      </w:rPr>
                      <m:t>sr</m:t>
                    </m:r>
                    <m:ctrlPr>
                      <w:rPr>
                        <w:rFonts w:ascii="Cambria Math" w:hAnsi="Cambria Math"/>
                      </w:rPr>
                    </m:ctrlPr>
                  </m:sub>
                  <m:sup>
                    <m:r>
                      <w:rPr>
                        <w:rFonts w:ascii="Cambria Math"/>
                      </w:rPr>
                      <m:t>2</m:t>
                    </m:r>
                  </m:sup>
                </m:sSubSup>
                <m:r>
                  <w:rPr>
                    <w:rFonts w:ascii="Cambria Math"/>
                  </w:rPr>
                  <m:t>+</m:t>
                </m:r>
                <m:sSub>
                  <m:sSubPr>
                    <m:ctrlPr>
                      <w:rPr>
                        <w:rFonts w:ascii="Cambria Math" w:hAnsi="Cambria Math"/>
                        <w:i/>
                      </w:rPr>
                    </m:ctrlPr>
                  </m:sSubPr>
                  <m:e>
                    <m:r>
                      <w:rPr>
                        <w:rFonts w:ascii="Cambria Math"/>
                      </w:rPr>
                      <m:t>X</m:t>
                    </m:r>
                  </m:e>
                  <m:sub>
                    <m:r>
                      <w:rPr>
                        <w:rFonts w:ascii="Cambria Math"/>
                      </w:rPr>
                      <m:t>C</m:t>
                    </m:r>
                  </m:sub>
                </m:sSub>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e>
            </m:d>
          </m:num>
          <m:den>
            <m:d>
              <m:dPr>
                <m:ctrlPr>
                  <w:rPr>
                    <w:rFonts w:ascii="Cambria Math" w:hAnsi="Cambria Math"/>
                    <w:i/>
                  </w:rPr>
                </m:ctrlPr>
              </m:dPr>
              <m:e>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bSup>
                  <m:sSubSupPr>
                    <m:ctrlPr>
                      <w:rPr>
                        <w:rFonts w:ascii="Cambria Math" w:hAnsi="Cambria Math"/>
                        <w:i/>
                      </w:rPr>
                    </m:ctrlPr>
                  </m:sSubSupPr>
                  <m:e>
                    <m:r>
                      <w:rPr>
                        <w:rFonts w:ascii="Cambria Math"/>
                      </w:rPr>
                      <m:t>X</m:t>
                    </m:r>
                  </m:e>
                  <m:sub>
                    <m:r>
                      <m:rPr>
                        <m:nor/>
                      </m:rPr>
                      <w:rPr>
                        <w:rFonts w:ascii="Cambria Math"/>
                      </w:rPr>
                      <m:t>sr</m:t>
                    </m:r>
                    <m:ctrlPr>
                      <w:rPr>
                        <w:rFonts w:ascii="Cambria Math" w:hAnsi="Cambria Math"/>
                      </w:rPr>
                    </m:ctrlPr>
                  </m:sub>
                  <m:sup>
                    <m:r>
                      <w:rPr>
                        <w:rFonts w:ascii="Cambria Math"/>
                      </w:rPr>
                      <m:t>2</m:t>
                    </m:r>
                  </m:sup>
                </m:sSubSup>
              </m:e>
            </m:d>
            <m:d>
              <m:dPr>
                <m:ctrlPr>
                  <w:rPr>
                    <w:rFonts w:ascii="Cambria Math" w:hAnsi="Cambria Math"/>
                    <w:i/>
                  </w:rPr>
                </m:ctrlPr>
              </m:dPr>
              <m:e>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e>
                  <m:sup>
                    <m:r>
                      <w:rPr>
                        <w:rFonts w:ascii="Cambria Math"/>
                      </w:rPr>
                      <m:t>2</m:t>
                    </m:r>
                  </m:sup>
                </m:sSup>
              </m:e>
            </m:d>
          </m:den>
        </m:f>
      </m:oMath>
    </w:p>
    <w:p w14:paraId="42F3DE71" w14:textId="77777777" w:rsidR="000232C1" w:rsidRPr="004450D6" w:rsidRDefault="000232C1" w:rsidP="000232C1">
      <w:pPr>
        <w:pStyle w:val="BodyText"/>
        <w:tabs>
          <w:tab w:val="clear" w:pos="288"/>
        </w:tabs>
        <w:spacing w:after="0" w:line="240" w:lineRule="auto"/>
        <w:ind w:firstLine="720"/>
      </w:pPr>
      <w:r w:rsidRPr="000232C1">
        <w:t>The TCSC device has been modeled using a power injection approach, incorporating the TCSC control variable. Consequently, it is feasible to compute the complex power injected at bus-s and bus-r, respectively.</w:t>
      </w:r>
    </w:p>
    <w:p w14:paraId="20A96E98" w14:textId="0C0C706C" w:rsidR="000232C1" w:rsidRPr="004450D6" w:rsidRDefault="00000000" w:rsidP="00F14108">
      <w:pPr>
        <w:pStyle w:val="BodyText"/>
        <w:spacing w:after="0" w:line="240" w:lineRule="auto"/>
        <w:ind w:firstLine="0"/>
        <w:jc w:val="center"/>
      </w:pPr>
      <m:oMath>
        <m:sSubSup>
          <m:sSubSupPr>
            <m:ctrlPr>
              <w:rPr>
                <w:rFonts w:ascii="Cambria Math" w:hAnsi="Cambria Math"/>
                <w:i/>
              </w:rPr>
            </m:ctrlPr>
          </m:sSubSupPr>
          <m:e>
            <m:r>
              <w:rPr>
                <w:rFonts w:ascii="Cambria Math"/>
              </w:rPr>
              <m:t>S</m:t>
            </m:r>
          </m:e>
          <m:sub>
            <m:r>
              <w:rPr>
                <w:rFonts w:ascii="Cambria Math"/>
              </w:rPr>
              <m:t>s</m:t>
            </m: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P</m:t>
            </m:r>
          </m:e>
          <m:sub>
            <m:r>
              <w:rPr>
                <w:rFonts w:ascii="Cambria Math"/>
              </w:rPr>
              <m:t>s</m:t>
            </m:r>
          </m:sub>
          <m:sup>
            <m:r>
              <m:rPr>
                <m:nor/>
              </m:rPr>
              <w:rPr>
                <w:rFonts w:ascii="Cambria Math"/>
              </w:rPr>
              <m:t>TCSC</m:t>
            </m:r>
            <m:ctrlPr>
              <w:rPr>
                <w:rFonts w:ascii="Cambria Math" w:hAnsi="Cambria Math"/>
              </w:rPr>
            </m:ctrlPr>
          </m:sup>
        </m:sSubSup>
        <m:r>
          <w:rPr>
            <w:rFonts w:ascii="Cambria Math"/>
          </w:rPr>
          <m:t>+j</m:t>
        </m:r>
        <m:sSubSup>
          <m:sSubSupPr>
            <m:ctrlPr>
              <w:rPr>
                <w:rFonts w:ascii="Cambria Math" w:hAnsi="Cambria Math"/>
                <w:i/>
              </w:rPr>
            </m:ctrlPr>
          </m:sSubSupPr>
          <m:e>
            <m:r>
              <w:rPr>
                <w:rFonts w:ascii="Cambria Math"/>
              </w:rPr>
              <m:t>Q</m:t>
            </m:r>
          </m:e>
          <m:sub>
            <m:r>
              <w:rPr>
                <w:rFonts w:ascii="Cambria Math"/>
              </w:rPr>
              <m:t>s</m:t>
            </m:r>
          </m:sub>
          <m:sup>
            <m:r>
              <m:rPr>
                <m:nor/>
              </m:rPr>
              <w:rPr>
                <w:rFonts w:ascii="Cambria Math"/>
              </w:rPr>
              <m:t>TCSC</m:t>
            </m:r>
            <m:ctrlPr>
              <w:rPr>
                <w:rFonts w:ascii="Cambria Math" w:hAnsi="Cambria Math"/>
              </w:rPr>
            </m:ctrlPr>
          </m:sup>
        </m:sSubSup>
      </m:oMath>
      <w:r w:rsidR="000232C1" w:rsidRPr="004450D6">
        <w:t xml:space="preserve">, </w:t>
      </w:r>
      <m:oMath>
        <m:sSubSup>
          <m:sSubSupPr>
            <m:ctrlPr>
              <w:rPr>
                <w:rFonts w:ascii="Cambria Math" w:hAnsi="Cambria Math"/>
                <w:i/>
              </w:rPr>
            </m:ctrlPr>
          </m:sSubSupPr>
          <m:e>
            <m:r>
              <w:rPr>
                <w:rFonts w:ascii="Cambria Math"/>
              </w:rPr>
              <m:t>S</m:t>
            </m:r>
          </m:e>
          <m:sub>
            <m:r>
              <w:rPr>
                <w:rFonts w:ascii="Cambria Math"/>
              </w:rPr>
              <m:t>r</m:t>
            </m: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P</m:t>
            </m:r>
          </m:e>
          <m:sub>
            <m:r>
              <w:rPr>
                <w:rFonts w:ascii="Cambria Math"/>
              </w:rPr>
              <m:t>r</m:t>
            </m:r>
          </m:sub>
          <m:sup>
            <m:r>
              <m:rPr>
                <m:nor/>
              </m:rPr>
              <w:rPr>
                <w:rFonts w:ascii="Cambria Math"/>
              </w:rPr>
              <m:t>TCSC</m:t>
            </m:r>
            <m:ctrlPr>
              <w:rPr>
                <w:rFonts w:ascii="Cambria Math" w:hAnsi="Cambria Math"/>
              </w:rPr>
            </m:ctrlPr>
          </m:sup>
        </m:sSubSup>
        <m:r>
          <w:rPr>
            <w:rFonts w:ascii="Cambria Math"/>
          </w:rPr>
          <m:t>+j</m:t>
        </m:r>
        <m:sSubSup>
          <m:sSubSupPr>
            <m:ctrlPr>
              <w:rPr>
                <w:rFonts w:ascii="Cambria Math" w:hAnsi="Cambria Math"/>
                <w:i/>
              </w:rPr>
            </m:ctrlPr>
          </m:sSubSupPr>
          <m:e>
            <m:r>
              <w:rPr>
                <w:rFonts w:ascii="Cambria Math"/>
              </w:rPr>
              <m:t>Q</m:t>
            </m:r>
          </m:e>
          <m:sub>
            <m:r>
              <w:rPr>
                <w:rFonts w:ascii="Cambria Math"/>
              </w:rPr>
              <m:t>r</m:t>
            </m:r>
          </m:sub>
          <m:sup>
            <m:r>
              <m:rPr>
                <m:nor/>
              </m:rPr>
              <w:rPr>
                <w:rFonts w:ascii="Cambria Math"/>
              </w:rPr>
              <m:t>TCSC</m:t>
            </m:r>
            <m:ctrlPr>
              <w:rPr>
                <w:rFonts w:ascii="Cambria Math" w:hAnsi="Cambria Math"/>
              </w:rPr>
            </m:ctrlPr>
          </m:sup>
        </m:sSubSup>
      </m:oMath>
    </w:p>
    <w:p w14:paraId="1F047305" w14:textId="77777777" w:rsidR="000232C1" w:rsidRPr="004450D6" w:rsidRDefault="000232C1" w:rsidP="000232C1">
      <w:pPr>
        <w:pStyle w:val="BodyText"/>
        <w:tabs>
          <w:tab w:val="clear" w:pos="288"/>
        </w:tabs>
        <w:spacing w:after="0" w:line="240" w:lineRule="auto"/>
        <w:ind w:firstLine="720"/>
      </w:pPr>
      <w:r w:rsidRPr="000232C1">
        <w:t>Subsequently, the new power flow equations can be formulated using the following relationship:</w:t>
      </w:r>
    </w:p>
    <w:p w14:paraId="08BD4A55" w14:textId="74F93F83" w:rsidR="000232C1" w:rsidRPr="004450D6" w:rsidRDefault="00000000" w:rsidP="000232C1">
      <w:pPr>
        <w:pStyle w:val="BodyText"/>
        <w:spacing w:after="0" w:line="240" w:lineRule="auto"/>
        <w:ind w:firstLine="0"/>
      </w:pPr>
      <m:oMathPara>
        <m:oMath>
          <m:d>
            <m:dPr>
              <m:begChr m:val="["/>
              <m:endChr m:val="]"/>
              <m:ctrlPr>
                <w:rPr>
                  <w:rFonts w:ascii="Cambria Math" w:hAnsi="Cambria Math"/>
                  <w:i/>
                </w:rPr>
              </m:ctrlPr>
            </m:dPr>
            <m:e>
              <m:m>
                <m:mPr>
                  <m:mcs>
                    <m:mc>
                      <m:mcPr>
                        <m:count m:val="1"/>
                        <m:mcJc m:val="center"/>
                      </m:mcPr>
                    </m:mc>
                  </m:mcs>
                  <m:ctrlPr>
                    <w:rPr>
                      <w:rFonts w:ascii="Cambria Math" w:hAnsi="Cambria Math"/>
                    </w:rPr>
                  </m:ctrlPr>
                </m:mPr>
                <m:mr>
                  <m:e>
                    <m:r>
                      <m:rPr>
                        <m:nor/>
                      </m:rPr>
                      <w:rPr>
                        <w:rFonts w:ascii="Cambria Math"/>
                      </w:rPr>
                      <m:t>Δ</m:t>
                    </m:r>
                    <m:r>
                      <m:rPr>
                        <m:nor/>
                      </m:rPr>
                      <w:rPr>
                        <w:rFonts w:ascii="Cambria Math"/>
                      </w:rPr>
                      <m:t>P</m:t>
                    </m:r>
                  </m:e>
                </m:mr>
                <m:mr>
                  <m:e>
                    <m:r>
                      <m:rPr>
                        <m:nor/>
                      </m:rPr>
                      <w:rPr>
                        <w:rFonts w:ascii="Cambria Math"/>
                      </w:rPr>
                      <m:t>Δ</m:t>
                    </m:r>
                    <m:r>
                      <m:rPr>
                        <m:nor/>
                      </m:rPr>
                      <w:rPr>
                        <w:rFonts w:ascii="Cambria Math"/>
                      </w:rPr>
                      <m:t>Q</m:t>
                    </m:r>
                  </m:e>
                </m:mr>
              </m:m>
            </m:e>
          </m:d>
          <m:r>
            <w:rPr>
              <w:rFonts w:asci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rPr>
                          <m:t>H</m:t>
                        </m:r>
                      </m:e>
                      <m:sub>
                        <m:r>
                          <m:rPr>
                            <m:nor/>
                          </m:rPr>
                          <w:rPr>
                            <w:rFonts w:ascii="Cambria Math"/>
                          </w:rPr>
                          <m:t>new</m:t>
                        </m:r>
                        <m:ctrlPr>
                          <w:rPr>
                            <w:rFonts w:ascii="Cambria Math" w:hAnsi="Cambria Math"/>
                          </w:rPr>
                        </m:ctrlPr>
                      </m:sub>
                    </m:sSub>
                  </m:e>
                  <m:e>
                    <m:sSub>
                      <m:sSubPr>
                        <m:ctrlPr>
                          <w:rPr>
                            <w:rFonts w:ascii="Cambria Math" w:hAnsi="Cambria Math"/>
                            <w:i/>
                          </w:rPr>
                        </m:ctrlPr>
                      </m:sSubPr>
                      <m:e>
                        <m:r>
                          <w:rPr>
                            <w:rFonts w:ascii="Cambria Math"/>
                          </w:rPr>
                          <m:t>M</m:t>
                        </m:r>
                      </m:e>
                      <m:sub>
                        <m:r>
                          <m:rPr>
                            <m:nor/>
                          </m:rPr>
                          <w:rPr>
                            <w:rFonts w:ascii="Cambria Math"/>
                          </w:rPr>
                          <m:t>new</m:t>
                        </m:r>
                        <m:ctrlPr>
                          <w:rPr>
                            <w:rFonts w:ascii="Cambria Math" w:hAnsi="Cambria Math"/>
                          </w:rPr>
                        </m:ctrlPr>
                      </m:sub>
                    </m:sSub>
                  </m:e>
                </m:mr>
                <m:mr>
                  <m:e>
                    <m:sSub>
                      <m:sSubPr>
                        <m:ctrlPr>
                          <w:rPr>
                            <w:rFonts w:ascii="Cambria Math" w:hAnsi="Cambria Math"/>
                            <w:i/>
                          </w:rPr>
                        </m:ctrlPr>
                      </m:sSubPr>
                      <m:e>
                        <m:r>
                          <w:rPr>
                            <w:rFonts w:ascii="Cambria Math"/>
                          </w:rPr>
                          <m:t>N</m:t>
                        </m:r>
                      </m:e>
                      <m:sub>
                        <m:r>
                          <m:rPr>
                            <m:nor/>
                          </m:rPr>
                          <w:rPr>
                            <w:rFonts w:ascii="Cambria Math"/>
                          </w:rPr>
                          <m:t>new</m:t>
                        </m:r>
                        <m:ctrlPr>
                          <w:rPr>
                            <w:rFonts w:ascii="Cambria Math" w:hAnsi="Cambria Math"/>
                          </w:rPr>
                        </m:ctrlPr>
                      </m:sub>
                    </m:sSub>
                  </m:e>
                  <m:e>
                    <m:sSub>
                      <m:sSubPr>
                        <m:ctrlPr>
                          <w:rPr>
                            <w:rFonts w:ascii="Cambria Math" w:hAnsi="Cambria Math"/>
                            <w:i/>
                          </w:rPr>
                        </m:ctrlPr>
                      </m:sSubPr>
                      <m:e>
                        <m:r>
                          <w:rPr>
                            <w:rFonts w:ascii="Cambria Math"/>
                          </w:rPr>
                          <m:t>L</m:t>
                        </m:r>
                      </m:e>
                      <m:sub>
                        <m:r>
                          <m:rPr>
                            <m:nor/>
                          </m:rPr>
                          <w:rPr>
                            <w:rFonts w:ascii="Cambria Math"/>
                          </w:rPr>
                          <m:t>new</m:t>
                        </m:r>
                        <m:ctrlPr>
                          <w:rPr>
                            <w:rFonts w:ascii="Cambria Math" w:hAnsi="Cambria Math"/>
                          </w:rPr>
                        </m:ctrlPr>
                      </m:sub>
                    </m:sSub>
                  </m:e>
                </m:mr>
              </m:m>
            </m:e>
          </m:d>
          <m:r>
            <w:rPr>
              <w:rFonts w:ascii="Cambria Math"/>
            </w:rPr>
            <m:t>.</m:t>
          </m:r>
          <m:d>
            <m:dPr>
              <m:begChr m:val="["/>
              <m:endChr m:val="]"/>
              <m:ctrlPr>
                <w:rPr>
                  <w:rFonts w:ascii="Cambria Math" w:hAnsi="Cambria Math"/>
                  <w:i/>
                </w:rPr>
              </m:ctrlPr>
            </m:dPr>
            <m:e>
              <m:m>
                <m:mPr>
                  <m:mcs>
                    <m:mc>
                      <m:mcPr>
                        <m:count m:val="1"/>
                        <m:mcJc m:val="center"/>
                      </m:mcPr>
                    </m:mc>
                  </m:mcs>
                  <m:ctrlPr>
                    <w:rPr>
                      <w:rFonts w:ascii="Cambria Math" w:hAnsi="Cambria Math"/>
                    </w:rPr>
                  </m:ctrlPr>
                </m:mPr>
                <m:mr>
                  <m:e>
                    <m:r>
                      <m:rPr>
                        <m:nor/>
                      </m:rPr>
                      <w:rPr>
                        <w:rFonts w:ascii="Cambria Math"/>
                      </w:rPr>
                      <m:t>Δδ</m:t>
                    </m:r>
                  </m:e>
                </m:mr>
                <m:mr>
                  <m:e>
                    <m:f>
                      <m:fPr>
                        <m:ctrlPr>
                          <w:rPr>
                            <w:rFonts w:ascii="Cambria Math" w:hAnsi="Cambria Math"/>
                          </w:rPr>
                        </m:ctrlPr>
                      </m:fPr>
                      <m:num>
                        <m:r>
                          <m:rPr>
                            <m:nor/>
                          </m:rPr>
                          <w:rPr>
                            <w:rFonts w:ascii="Cambria Math"/>
                          </w:rPr>
                          <m:t>Δ</m:t>
                        </m:r>
                        <m:r>
                          <m:rPr>
                            <m:nor/>
                          </m:rPr>
                          <w:rPr>
                            <w:rFonts w:ascii="Cambria Math"/>
                          </w:rPr>
                          <m:t>V</m:t>
                        </m:r>
                      </m:num>
                      <m:den>
                        <m:r>
                          <w:rPr>
                            <w:rFonts w:ascii="Cambria Math"/>
                          </w:rPr>
                          <m:t>V</m:t>
                        </m:r>
                        <m:ctrlPr>
                          <w:rPr>
                            <w:rFonts w:ascii="Cambria Math" w:hAnsi="Cambria Math"/>
                            <w:i/>
                          </w:rPr>
                        </m:ctrlPr>
                      </m:den>
                    </m:f>
                    <m:ctrlPr>
                      <w:rPr>
                        <w:rFonts w:ascii="Cambria Math" w:hAnsi="Cambria Math"/>
                        <w:i/>
                      </w:rPr>
                    </m:ctrlPr>
                  </m:e>
                </m:mr>
              </m:m>
            </m:e>
          </m:d>
        </m:oMath>
      </m:oMathPara>
    </w:p>
    <w:p w14:paraId="60D9453E" w14:textId="77777777" w:rsidR="000232C1" w:rsidRPr="004450D6" w:rsidRDefault="000232C1" w:rsidP="000232C1">
      <w:pPr>
        <w:pStyle w:val="BodyText"/>
        <w:tabs>
          <w:tab w:val="clear" w:pos="288"/>
        </w:tabs>
        <w:spacing w:after="0" w:line="240" w:lineRule="auto"/>
        <w:ind w:firstLine="720"/>
      </w:pPr>
      <w:r w:rsidRPr="004450D6">
        <w:t>Where, new mismatch vectors are</w:t>
      </w:r>
    </w:p>
    <w:p w14:paraId="0A42355E" w14:textId="30BBDCD2" w:rsidR="000232C1" w:rsidRPr="004450D6" w:rsidRDefault="000232C1" w:rsidP="000232C1">
      <w:pPr>
        <w:pStyle w:val="BodyText"/>
        <w:spacing w:after="0" w:line="240" w:lineRule="auto"/>
        <w:ind w:firstLine="0"/>
      </w:pPr>
      <m:oMathPara>
        <m:oMath>
          <m:r>
            <m:rPr>
              <m:nor/>
            </m:rPr>
            <w:rPr>
              <w:rFonts w:ascii="Cambria Math"/>
            </w:rPr>
            <m:t>Δ</m:t>
          </m:r>
          <m:sSub>
            <m:sSubPr>
              <m:ctrlPr>
                <w:rPr>
                  <w:rFonts w:ascii="Cambria Math" w:hAnsi="Cambria Math"/>
                </w:rPr>
              </m:ctrlPr>
            </m:sSubPr>
            <m:e>
              <m:r>
                <m:rPr>
                  <m:nor/>
                </m:rPr>
                <w:rPr>
                  <w:rFonts w:ascii="Cambria Math"/>
                </w:rPr>
                <m:t>P</m:t>
              </m:r>
            </m:e>
            <m:sub>
              <m:r>
                <w:rPr>
                  <w:rFonts w:ascii="Cambria Math"/>
                </w:rPr>
                <m:t>i</m:t>
              </m:r>
              <m:ctrlPr>
                <w:rPr>
                  <w:rFonts w:ascii="Cambria Math" w:hAnsi="Cambria Math"/>
                  <w:i/>
                </w:rPr>
              </m:ctrlPr>
            </m:sub>
          </m:sSub>
          <m:r>
            <w:rPr>
              <w:rFonts w:ascii="Cambria Math"/>
            </w:rPr>
            <m:t>=</m:t>
          </m:r>
          <m:sSubSup>
            <m:sSubSupPr>
              <m:ctrlPr>
                <w:rPr>
                  <w:rFonts w:ascii="Cambria Math" w:hAnsi="Cambria Math"/>
                  <w:i/>
                </w:rPr>
              </m:ctrlPr>
            </m:sSubSupPr>
            <m:e>
              <m:r>
                <w:rPr>
                  <w:rFonts w:ascii="Cambria Math"/>
                </w:rPr>
                <m:t>P</m:t>
              </m:r>
            </m:e>
            <m:sub>
              <m:r>
                <w:rPr>
                  <w:rFonts w:ascii="Cambria Math"/>
                </w:rPr>
                <m:t>i</m:t>
              </m:r>
            </m:sub>
            <m:sup>
              <m:r>
                <m:rPr>
                  <m:nor/>
                </m:rPr>
                <w:rPr>
                  <w:rFonts w:ascii="Cambria Math"/>
                </w:rPr>
                <m:t>spec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P</m:t>
              </m:r>
            </m:e>
            <m:sub>
              <m:r>
                <w:rPr>
                  <w:rFonts w:ascii="Cambria Math"/>
                </w:rPr>
                <m:t>i</m:t>
              </m: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P</m:t>
              </m:r>
            </m:e>
            <m:sub>
              <m:r>
                <w:rPr>
                  <w:rFonts w:ascii="Cambria Math"/>
                </w:rPr>
                <m:t>i</m:t>
              </m:r>
            </m:sub>
            <m:sup>
              <m:r>
                <m:rPr>
                  <m:nor/>
                </m:rPr>
                <w:rPr>
                  <w:rFonts w:ascii="Cambria Math"/>
                </w:rPr>
                <m:t>Calc</m:t>
              </m:r>
              <m:ctrlPr>
                <w:rPr>
                  <w:rFonts w:ascii="Cambria Math" w:hAnsi="Cambria Math"/>
                </w:rPr>
              </m:ctrlPr>
            </m:sup>
          </m:sSubSup>
          <m:r>
            <w:rPr>
              <w:rFonts w:ascii="Cambria Math"/>
            </w:rPr>
            <m:t>;</m:t>
          </m:r>
          <m:r>
            <w:rPr>
              <w:rFonts w:ascii="Cambria Math" w:hAnsi="Cambria Math" w:cs="Cambria Math"/>
            </w:rPr>
            <m:t>∀</m:t>
          </m:r>
          <m:r>
            <w:rPr>
              <w:rFonts w:ascii="Cambria Math"/>
            </w:rPr>
            <m:t>i=</m:t>
          </m:r>
          <m:r>
            <m:rPr>
              <m:nor/>
            </m:rPr>
            <w:rPr>
              <w:rFonts w:ascii="Cambria Math"/>
            </w:rPr>
            <m:t>s,r</m:t>
          </m:r>
        </m:oMath>
      </m:oMathPara>
    </w:p>
    <w:p w14:paraId="29060275" w14:textId="53767750" w:rsidR="000232C1" w:rsidRPr="004450D6" w:rsidRDefault="000232C1" w:rsidP="000232C1">
      <w:pPr>
        <w:pStyle w:val="BodyText"/>
        <w:spacing w:after="0" w:line="240" w:lineRule="auto"/>
        <w:ind w:firstLine="0"/>
      </w:pPr>
      <m:oMathPara>
        <m:oMath>
          <m:r>
            <m:rPr>
              <m:nor/>
            </m:rPr>
            <w:rPr>
              <w:rFonts w:ascii="Cambria Math"/>
            </w:rPr>
            <m:t>Δ</m:t>
          </m:r>
          <m:sSub>
            <m:sSubPr>
              <m:ctrlPr>
                <w:rPr>
                  <w:rFonts w:ascii="Cambria Math" w:hAnsi="Cambria Math"/>
                </w:rPr>
              </m:ctrlPr>
            </m:sSubPr>
            <m:e>
              <m:r>
                <m:rPr>
                  <m:nor/>
                </m:rPr>
                <w:rPr>
                  <w:rFonts w:ascii="Cambria Math"/>
                </w:rPr>
                <m:t>Q</m:t>
              </m:r>
            </m:e>
            <m:sub>
              <m:r>
                <w:rPr>
                  <w:rFonts w:ascii="Cambria Math"/>
                </w:rPr>
                <m:t>i</m:t>
              </m:r>
              <m:ctrlPr>
                <w:rPr>
                  <w:rFonts w:ascii="Cambria Math" w:hAnsi="Cambria Math"/>
                  <w:i/>
                </w:rPr>
              </m:ctrlPr>
            </m:sub>
          </m:sSub>
          <m:r>
            <w:rPr>
              <w:rFonts w:ascii="Cambria Math"/>
            </w:rPr>
            <m:t>=</m:t>
          </m:r>
          <m:sSubSup>
            <m:sSubSupPr>
              <m:ctrlPr>
                <w:rPr>
                  <w:rFonts w:ascii="Cambria Math" w:hAnsi="Cambria Math"/>
                  <w:i/>
                </w:rPr>
              </m:ctrlPr>
            </m:sSubSupPr>
            <m:e>
              <m:r>
                <w:rPr>
                  <w:rFonts w:ascii="Cambria Math"/>
                </w:rPr>
                <m:t>Q</m:t>
              </m:r>
            </m:e>
            <m:sub>
              <m:r>
                <w:rPr>
                  <w:rFonts w:ascii="Cambria Math"/>
                </w:rPr>
                <m:t>i</m:t>
              </m:r>
            </m:sub>
            <m:sup>
              <m:r>
                <m:rPr>
                  <m:nor/>
                </m:rPr>
                <w:rPr>
                  <w:rFonts w:ascii="Cambria Math"/>
                </w:rPr>
                <m:t>spec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Q</m:t>
              </m:r>
            </m:e>
            <m:sub>
              <m:r>
                <w:rPr>
                  <w:rFonts w:ascii="Cambria Math"/>
                </w:rPr>
                <m:t>i</m:t>
              </m: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Q</m:t>
              </m:r>
            </m:e>
            <m:sub>
              <m:r>
                <w:rPr>
                  <w:rFonts w:ascii="Cambria Math"/>
                </w:rPr>
                <m:t>i</m:t>
              </m:r>
            </m:sub>
            <m:sup>
              <m:r>
                <m:rPr>
                  <m:nor/>
                </m:rPr>
                <w:rPr>
                  <w:rFonts w:ascii="Cambria Math"/>
                </w:rPr>
                <m:t>Calc</m:t>
              </m:r>
              <m:ctrlPr>
                <w:rPr>
                  <w:rFonts w:ascii="Cambria Math" w:hAnsi="Cambria Math"/>
                </w:rPr>
              </m:ctrlPr>
            </m:sup>
          </m:sSubSup>
          <m:r>
            <w:rPr>
              <w:rFonts w:ascii="Cambria Math"/>
            </w:rPr>
            <m:t>;</m:t>
          </m:r>
          <m:r>
            <w:rPr>
              <w:rFonts w:ascii="Cambria Math" w:hAnsi="Cambria Math" w:cs="Cambria Math"/>
            </w:rPr>
            <m:t>∀</m:t>
          </m:r>
          <m:r>
            <w:rPr>
              <w:rFonts w:ascii="Cambria Math"/>
            </w:rPr>
            <m:t>i=</m:t>
          </m:r>
          <m:r>
            <m:rPr>
              <m:nor/>
            </m:rPr>
            <w:rPr>
              <w:rFonts w:ascii="Cambria Math"/>
            </w:rPr>
            <m:t>s,r</m:t>
          </m:r>
        </m:oMath>
      </m:oMathPara>
    </w:p>
    <w:p w14:paraId="66991BE4" w14:textId="745C4BFD" w:rsidR="000232C1" w:rsidRPr="004450D6" w:rsidRDefault="00000000" w:rsidP="000232C1">
      <w:pPr>
        <w:pStyle w:val="BodyText"/>
        <w:tabs>
          <w:tab w:val="clear" w:pos="288"/>
        </w:tabs>
        <w:spacing w:after="0" w:line="240" w:lineRule="auto"/>
        <w:ind w:firstLine="720"/>
      </w:pPr>
      <m:oMath>
        <m:sSubSup>
          <m:sSubSupPr>
            <m:ctrlPr>
              <w:rPr>
                <w:rFonts w:ascii="Cambria Math" w:hAnsi="Cambria Math"/>
                <w:i/>
              </w:rPr>
            </m:ctrlPr>
          </m:sSubSupPr>
          <m:e>
            <m:r>
              <w:rPr>
                <w:rFonts w:ascii="Cambria Math"/>
              </w:rPr>
              <m:t>P</m:t>
            </m:r>
          </m:e>
          <m:sub>
            <m:r>
              <w:rPr>
                <w:rFonts w:ascii="Cambria Math"/>
              </w:rPr>
              <m:t>i</m:t>
            </m:r>
          </m:sub>
          <m:sup>
            <m:r>
              <m:rPr>
                <m:nor/>
              </m:rPr>
              <w:rPr>
                <w:rFonts w:ascii="Cambria Math"/>
              </w:rPr>
              <m:t>spec</m:t>
            </m:r>
            <m:ctrlPr>
              <w:rPr>
                <w:rFonts w:ascii="Cambria Math" w:hAnsi="Cambria Math"/>
              </w:rPr>
            </m:ctrlPr>
          </m:sup>
        </m:sSubSup>
      </m:oMath>
      <w:r w:rsidR="000232C1" w:rsidRPr="004450D6">
        <w:t xml:space="preserve"> and </w:t>
      </w:r>
      <m:oMath>
        <m:sSubSup>
          <m:sSubSupPr>
            <m:ctrlPr>
              <w:rPr>
                <w:rFonts w:ascii="Cambria Math" w:hAnsi="Cambria Math"/>
                <w:i/>
              </w:rPr>
            </m:ctrlPr>
          </m:sSubSupPr>
          <m:e>
            <m:r>
              <w:rPr>
                <w:rFonts w:ascii="Cambria Math"/>
              </w:rPr>
              <m:t>Q</m:t>
            </m:r>
          </m:e>
          <m:sub>
            <m:r>
              <w:rPr>
                <w:rFonts w:ascii="Cambria Math"/>
              </w:rPr>
              <m:t>i</m:t>
            </m:r>
          </m:sub>
          <m:sup>
            <m:r>
              <m:rPr>
                <m:nor/>
              </m:rPr>
              <w:rPr>
                <w:rFonts w:ascii="Cambria Math"/>
              </w:rPr>
              <m:t>spec</m:t>
            </m:r>
            <m:ctrlPr>
              <w:rPr>
                <w:rFonts w:ascii="Cambria Math" w:hAnsi="Cambria Math"/>
              </w:rPr>
            </m:ctrlPr>
          </m:sup>
        </m:sSubSup>
      </m:oMath>
      <w:r w:rsidR="000232C1" w:rsidRPr="004450D6">
        <w:t xml:space="preserve"> </w:t>
      </w:r>
      <w:r w:rsidR="000232C1" w:rsidRPr="000232C1">
        <w:t>These are the conventional specified real and reactive powers</w:t>
      </w:r>
      <w:r w:rsidR="000232C1" w:rsidRPr="004450D6">
        <w:t xml:space="preserve">, </w:t>
      </w:r>
      <m:oMath>
        <m:sSubSup>
          <m:sSubSupPr>
            <m:ctrlPr>
              <w:rPr>
                <w:rFonts w:ascii="Cambria Math" w:hAnsi="Cambria Math"/>
                <w:i/>
              </w:rPr>
            </m:ctrlPr>
          </m:sSubSupPr>
          <m:e>
            <m:r>
              <w:rPr>
                <w:rFonts w:ascii="Cambria Math"/>
              </w:rPr>
              <m:t>P</m:t>
            </m:r>
          </m:e>
          <m:sub>
            <m:r>
              <w:rPr>
                <w:rFonts w:ascii="Cambria Math"/>
              </w:rPr>
              <m:t>i</m:t>
            </m:r>
          </m:sub>
          <m:sup>
            <m:r>
              <m:rPr>
                <m:nor/>
              </m:rPr>
              <w:rPr>
                <w:rFonts w:ascii="Cambria Math"/>
              </w:rPr>
              <m:t>TCSC</m:t>
            </m:r>
            <m:ctrlPr>
              <w:rPr>
                <w:rFonts w:ascii="Cambria Math" w:hAnsi="Cambria Math"/>
              </w:rPr>
            </m:ctrlPr>
          </m:sup>
        </m:sSubSup>
      </m:oMath>
      <w:r w:rsidR="000232C1" w:rsidRPr="004450D6">
        <w:t xml:space="preserve"> and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m:rPr>
                <m:nor/>
              </m:rPr>
              <w:rPr>
                <w:rFonts w:ascii="Cambria Math" w:hAnsi="Cambria Math"/>
              </w:rPr>
              <m:t>TCSC</m:t>
            </m:r>
            <m:ctrlPr>
              <w:rPr>
                <w:rFonts w:ascii="Cambria Math" w:hAnsi="Cambria Math"/>
              </w:rPr>
            </m:ctrlPr>
          </m:sup>
        </m:sSubSup>
      </m:oMath>
      <w:r w:rsidR="000232C1" w:rsidRPr="004450D6">
        <w:t xml:space="preserve"> </w:t>
      </w:r>
      <w:r w:rsidR="000232C1" w:rsidRPr="000232C1">
        <w:t>These are the power injections associated with TCSC devices.</w:t>
      </w:r>
      <w:r w:rsidR="00FD4B9A">
        <w:t xml:space="preserve"> </w:t>
      </w:r>
      <m:oMath>
        <m:sSubSup>
          <m:sSubSupPr>
            <m:ctrlPr>
              <w:rPr>
                <w:rFonts w:ascii="Cambria Math" w:hAnsi="Cambria Math"/>
                <w:i/>
              </w:rPr>
            </m:ctrlPr>
          </m:sSubSupPr>
          <m:e>
            <m:r>
              <w:rPr>
                <w:rFonts w:ascii="Cambria Math"/>
              </w:rPr>
              <m:t>P</m:t>
            </m:r>
          </m:e>
          <m:sub>
            <m:r>
              <w:rPr>
                <w:rFonts w:ascii="Cambria Math"/>
              </w:rPr>
              <m:t>i</m:t>
            </m:r>
          </m:sub>
          <m:sup>
            <m:r>
              <m:rPr>
                <m:nor/>
              </m:rPr>
              <w:rPr>
                <w:rFonts w:ascii="Cambria Math"/>
              </w:rPr>
              <m:t>calc</m:t>
            </m:r>
            <m:ctrlPr>
              <w:rPr>
                <w:rFonts w:ascii="Cambria Math" w:hAnsi="Cambria Math"/>
              </w:rPr>
            </m:ctrlPr>
          </m:sup>
        </m:sSubSup>
      </m:oMath>
      <w:r w:rsidR="000232C1" w:rsidRPr="004450D6">
        <w:t xml:space="preserve">and </w:t>
      </w:r>
      <m:oMath>
        <m:sSubSup>
          <m:sSubSupPr>
            <m:ctrlPr>
              <w:rPr>
                <w:rFonts w:ascii="Cambria Math" w:hAnsi="Cambria Math"/>
                <w:i/>
              </w:rPr>
            </m:ctrlPr>
          </m:sSubSupPr>
          <m:e>
            <m:r>
              <w:rPr>
                <w:rFonts w:ascii="Cambria Math"/>
              </w:rPr>
              <m:t>Q</m:t>
            </m:r>
          </m:e>
          <m:sub>
            <m:r>
              <w:rPr>
                <w:rFonts w:ascii="Cambria Math"/>
              </w:rPr>
              <m:t>i</m:t>
            </m:r>
          </m:sub>
          <m:sup>
            <m:r>
              <m:rPr>
                <m:nor/>
              </m:rPr>
              <w:rPr>
                <w:rFonts w:ascii="Cambria Math"/>
              </w:rPr>
              <m:t>calc</m:t>
            </m:r>
            <m:ctrlPr>
              <w:rPr>
                <w:rFonts w:ascii="Cambria Math" w:hAnsi="Cambria Math"/>
              </w:rPr>
            </m:ctrlPr>
          </m:sup>
        </m:sSubSup>
      </m:oMath>
      <w:r w:rsidR="000232C1" w:rsidRPr="000232C1">
        <w:t xml:space="preserve"> </w:t>
      </w:r>
      <w:r w:rsidR="001B11C0" w:rsidRPr="001B11C0">
        <w:t>The power injections linked to TCSC devices are calculated using the power flow equations. Subsequently, the modified Jacobian matrix, resulting from the power injections of TCSC, can be obtained as follows:</w:t>
      </w:r>
    </w:p>
    <w:p w14:paraId="1ACFEE6B" w14:textId="2E7351FB" w:rsidR="000232C1" w:rsidRPr="004450D6" w:rsidRDefault="00000000" w:rsidP="00F14108">
      <w:pPr>
        <w:pStyle w:val="BodyText"/>
        <w:spacing w:after="0" w:line="240" w:lineRule="auto"/>
        <w:ind w:firstLine="0"/>
        <w:jc w:val="center"/>
      </w:pPr>
      <m:oMath>
        <m:sSub>
          <m:sSubPr>
            <m:ctrlPr>
              <w:rPr>
                <w:rFonts w:ascii="Cambria Math" w:hAnsi="Cambria Math"/>
                <w:i/>
              </w:rPr>
            </m:ctrlPr>
          </m:sSubPr>
          <m:e>
            <m:r>
              <w:rPr>
                <w:rFonts w:ascii="Cambria Math"/>
              </w:rPr>
              <m:t>H</m:t>
            </m:r>
          </m:e>
          <m:sub>
            <m:r>
              <m:rPr>
                <m:nor/>
              </m:rPr>
              <w:rPr>
                <w:rFonts w:ascii="Cambria Math"/>
              </w:rPr>
              <m:t>new</m:t>
            </m:r>
            <m:ctrlPr>
              <w:rPr>
                <w:rFonts w:ascii="Cambria Math" w:hAnsi="Cambria Math"/>
              </w:rPr>
            </m:ctrlPr>
          </m:sub>
        </m:sSub>
        <m:r>
          <w:rPr>
            <w:rFonts w:ascii="Cambria Math"/>
          </w:rPr>
          <m:t>=H+</m:t>
        </m:r>
        <m:f>
          <m:fPr>
            <m:ctrlPr>
              <w:rPr>
                <w:rFonts w:ascii="Cambria Math" w:hAnsi="Cambria Math"/>
                <w:i/>
              </w:rPr>
            </m:ctrlPr>
          </m:fPr>
          <m:num>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P</m:t>
                    </m:r>
                  </m:e>
                  <m:sub>
                    <m:r>
                      <w:rPr>
                        <w:rFonts w:ascii="Cambria Math"/>
                      </w:rPr>
                      <m:t>i</m:t>
                    </m:r>
                  </m:sub>
                </m:sSub>
                <m:ctrlPr>
                  <w:rPr>
                    <w:rFonts w:ascii="Cambria Math" w:hAnsi="Cambria Math"/>
                  </w:rPr>
                </m:ctrlPr>
              </m:e>
              <m:sup>
                <m:r>
                  <m:rPr>
                    <m:nor/>
                  </m:rPr>
                  <w:rPr>
                    <w:rFonts w:ascii="Cambria Math"/>
                  </w:rPr>
                  <m:t>TCSC</m:t>
                </m:r>
                <m:ctrlPr>
                  <w:rPr>
                    <w:rFonts w:ascii="Cambria Math" w:hAnsi="Cambria Math"/>
                  </w:rPr>
                </m:ctrlPr>
              </m:sup>
            </m:sSup>
          </m:num>
          <m:den>
            <m:r>
              <w:rPr>
                <w:rFonts w:ascii="Cambria Math"/>
              </w:rPr>
              <m:t>∂δ</m:t>
            </m:r>
          </m:den>
        </m:f>
        <m:r>
          <w:rPr>
            <w:rFonts w:ascii="Cambria Math" w:hAnsi="Cambria Math" w:cs="Cambria Math"/>
          </w:rPr>
          <m:t>∀</m:t>
        </m:r>
        <m:r>
          <w:rPr>
            <w:rFonts w:ascii="Cambria Math"/>
          </w:rPr>
          <m:t>i=</m:t>
        </m:r>
        <m:r>
          <m:rPr>
            <m:nor/>
          </m:rPr>
          <w:rPr>
            <w:rFonts w:ascii="Cambria Math"/>
          </w:rPr>
          <m:t>s,r</m:t>
        </m:r>
      </m:oMath>
      <w:r w:rsidR="000232C1" w:rsidRPr="004450D6">
        <w:t xml:space="preserve"> ; </w:t>
      </w:r>
      <m:oMath>
        <m:sSub>
          <m:sSubPr>
            <m:ctrlPr>
              <w:rPr>
                <w:rFonts w:ascii="Cambria Math" w:hAnsi="Cambria Math"/>
                <w:i/>
              </w:rPr>
            </m:ctrlPr>
          </m:sSubPr>
          <m:e>
            <m:r>
              <w:rPr>
                <w:rFonts w:ascii="Cambria Math"/>
              </w:rPr>
              <m:t>M</m:t>
            </m:r>
          </m:e>
          <m:sub>
            <m:r>
              <m:rPr>
                <m:nor/>
              </m:rPr>
              <w:rPr>
                <w:rFonts w:ascii="Cambria Math"/>
              </w:rPr>
              <m:t>new</m:t>
            </m:r>
            <m:ctrlPr>
              <w:rPr>
                <w:rFonts w:ascii="Cambria Math" w:hAnsi="Cambria Math"/>
              </w:rPr>
            </m:ctrlPr>
          </m:sub>
        </m:sSub>
        <m:r>
          <w:rPr>
            <w:rFonts w:ascii="Cambria Math"/>
          </w:rPr>
          <m:t>=M+</m:t>
        </m:r>
        <m:f>
          <m:fPr>
            <m:ctrlPr>
              <w:rPr>
                <w:rFonts w:ascii="Cambria Math" w:hAnsi="Cambria Math"/>
                <w:i/>
              </w:rPr>
            </m:ctrlPr>
          </m:fPr>
          <m:num>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P</m:t>
                    </m:r>
                  </m:e>
                  <m:sub>
                    <m:r>
                      <w:rPr>
                        <w:rFonts w:ascii="Cambria Math"/>
                      </w:rPr>
                      <m:t>i</m:t>
                    </m:r>
                  </m:sub>
                </m:sSub>
                <m:ctrlPr>
                  <w:rPr>
                    <w:rFonts w:ascii="Cambria Math" w:hAnsi="Cambria Math"/>
                  </w:rPr>
                </m:ctrlPr>
              </m:e>
              <m:sup>
                <m:r>
                  <m:rPr>
                    <m:nor/>
                  </m:rPr>
                  <w:rPr>
                    <w:rFonts w:ascii="Cambria Math"/>
                  </w:rPr>
                  <m:t>TCSC</m:t>
                </m:r>
                <m:ctrlPr>
                  <w:rPr>
                    <w:rFonts w:ascii="Cambria Math" w:hAnsi="Cambria Math"/>
                  </w:rPr>
                </m:ctrlPr>
              </m:sup>
            </m:sSup>
          </m:num>
          <m:den>
            <m:r>
              <w:rPr>
                <w:rFonts w:ascii="Cambria Math"/>
              </w:rPr>
              <m:t>∂V</m:t>
            </m:r>
          </m:den>
        </m:f>
        <m:r>
          <w:rPr>
            <w:rFonts w:ascii="Cambria Math"/>
          </w:rPr>
          <m:t>V</m:t>
        </m:r>
        <m:r>
          <w:rPr>
            <w:rFonts w:ascii="Cambria Math" w:hAnsi="Cambria Math" w:cs="Cambria Math"/>
          </w:rPr>
          <m:t>∀</m:t>
        </m:r>
        <m:r>
          <w:rPr>
            <w:rFonts w:ascii="Cambria Math"/>
          </w:rPr>
          <m:t>i=</m:t>
        </m:r>
        <m:r>
          <m:rPr>
            <m:nor/>
          </m:rPr>
          <w:rPr>
            <w:rFonts w:ascii="Cambria Math"/>
          </w:rPr>
          <m:t>s,r</m:t>
        </m:r>
      </m:oMath>
    </w:p>
    <w:p w14:paraId="35FA4AA0" w14:textId="7CFD4253" w:rsidR="000232C1" w:rsidRPr="004450D6" w:rsidRDefault="00000000" w:rsidP="00F14108">
      <w:pPr>
        <w:pStyle w:val="BodyText"/>
        <w:spacing w:after="0" w:line="240" w:lineRule="auto"/>
        <w:ind w:firstLine="0"/>
        <w:jc w:val="center"/>
      </w:pPr>
      <m:oMath>
        <m:sSub>
          <m:sSubPr>
            <m:ctrlPr>
              <w:rPr>
                <w:rFonts w:ascii="Cambria Math" w:hAnsi="Cambria Math"/>
                <w:i/>
              </w:rPr>
            </m:ctrlPr>
          </m:sSubPr>
          <m:e>
            <m:r>
              <w:rPr>
                <w:rFonts w:ascii="Cambria Math"/>
              </w:rPr>
              <m:t>N</m:t>
            </m:r>
          </m:e>
          <m:sub>
            <m:r>
              <m:rPr>
                <m:nor/>
              </m:rPr>
              <w:rPr>
                <w:rFonts w:ascii="Cambria Math"/>
              </w:rPr>
              <m:t>new</m:t>
            </m:r>
            <m:ctrlPr>
              <w:rPr>
                <w:rFonts w:ascii="Cambria Math" w:hAnsi="Cambria Math"/>
              </w:rPr>
            </m:ctrlPr>
          </m:sub>
        </m:sSub>
        <m:r>
          <w:rPr>
            <w:rFonts w:ascii="Cambria Math"/>
          </w:rPr>
          <m:t>=N+</m:t>
        </m:r>
        <m:f>
          <m:fPr>
            <m:ctrlPr>
              <w:rPr>
                <w:rFonts w:ascii="Cambria Math" w:hAnsi="Cambria Math"/>
                <w:i/>
              </w:rPr>
            </m:ctrlPr>
          </m:fPr>
          <m:num>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Q</m:t>
                    </m:r>
                  </m:e>
                  <m:sub>
                    <m:r>
                      <w:rPr>
                        <w:rFonts w:ascii="Cambria Math"/>
                      </w:rPr>
                      <m:t>i</m:t>
                    </m:r>
                  </m:sub>
                </m:sSub>
                <m:ctrlPr>
                  <w:rPr>
                    <w:rFonts w:ascii="Cambria Math" w:hAnsi="Cambria Math"/>
                  </w:rPr>
                </m:ctrlPr>
              </m:e>
              <m:sup>
                <m:r>
                  <m:rPr>
                    <m:nor/>
                  </m:rPr>
                  <w:rPr>
                    <w:rFonts w:ascii="Cambria Math"/>
                  </w:rPr>
                  <m:t>TCSC</m:t>
                </m:r>
                <m:ctrlPr>
                  <w:rPr>
                    <w:rFonts w:ascii="Cambria Math" w:hAnsi="Cambria Math"/>
                  </w:rPr>
                </m:ctrlPr>
              </m:sup>
            </m:sSup>
          </m:num>
          <m:den>
            <m:r>
              <w:rPr>
                <w:rFonts w:ascii="Cambria Math"/>
              </w:rPr>
              <m:t>∂δ</m:t>
            </m:r>
          </m:den>
        </m:f>
        <m:r>
          <w:rPr>
            <w:rFonts w:ascii="Cambria Math" w:hAnsi="Cambria Math" w:cs="Cambria Math"/>
          </w:rPr>
          <m:t>∀</m:t>
        </m:r>
        <m:r>
          <w:rPr>
            <w:rFonts w:ascii="Cambria Math"/>
          </w:rPr>
          <m:t>i=</m:t>
        </m:r>
        <m:r>
          <m:rPr>
            <m:nor/>
          </m:rPr>
          <w:rPr>
            <w:rFonts w:ascii="Cambria Math"/>
          </w:rPr>
          <m:t>s,r</m:t>
        </m:r>
      </m:oMath>
      <w:r w:rsidR="000232C1" w:rsidRPr="004450D6">
        <w:t xml:space="preserve">; </w:t>
      </w:r>
      <m:oMath>
        <m:sSub>
          <m:sSubPr>
            <m:ctrlPr>
              <w:rPr>
                <w:rFonts w:ascii="Cambria Math" w:hAnsi="Cambria Math"/>
                <w:i/>
              </w:rPr>
            </m:ctrlPr>
          </m:sSubPr>
          <m:e>
            <m:r>
              <w:rPr>
                <w:rFonts w:ascii="Cambria Math"/>
              </w:rPr>
              <m:t>L</m:t>
            </m:r>
          </m:e>
          <m:sub>
            <m:r>
              <m:rPr>
                <m:nor/>
              </m:rPr>
              <w:rPr>
                <w:rFonts w:ascii="Cambria Math"/>
              </w:rPr>
              <m:t>new</m:t>
            </m:r>
            <m:ctrlPr>
              <w:rPr>
                <w:rFonts w:ascii="Cambria Math" w:hAnsi="Cambria Math"/>
              </w:rPr>
            </m:ctrlPr>
          </m:sub>
        </m:sSub>
        <m:r>
          <w:rPr>
            <w:rFonts w:ascii="Cambria Math"/>
          </w:rPr>
          <m:t>=L+</m:t>
        </m:r>
        <m:f>
          <m:fPr>
            <m:ctrlPr>
              <w:rPr>
                <w:rFonts w:ascii="Cambria Math" w:hAnsi="Cambria Math"/>
                <w:i/>
              </w:rPr>
            </m:ctrlPr>
          </m:fPr>
          <m:num>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Q</m:t>
                    </m:r>
                  </m:e>
                  <m:sub>
                    <m:r>
                      <w:rPr>
                        <w:rFonts w:ascii="Cambria Math"/>
                      </w:rPr>
                      <m:t>i</m:t>
                    </m:r>
                  </m:sub>
                </m:sSub>
                <m:ctrlPr>
                  <w:rPr>
                    <w:rFonts w:ascii="Cambria Math" w:hAnsi="Cambria Math"/>
                  </w:rPr>
                </m:ctrlPr>
              </m:e>
              <m:sup>
                <m:r>
                  <m:rPr>
                    <m:nor/>
                  </m:rPr>
                  <w:rPr>
                    <w:rFonts w:ascii="Cambria Math"/>
                  </w:rPr>
                  <m:t>TCSC</m:t>
                </m:r>
                <m:ctrlPr>
                  <w:rPr>
                    <w:rFonts w:ascii="Cambria Math" w:hAnsi="Cambria Math"/>
                  </w:rPr>
                </m:ctrlPr>
              </m:sup>
            </m:sSup>
          </m:num>
          <m:den>
            <m:r>
              <w:rPr>
                <w:rFonts w:ascii="Cambria Math"/>
              </w:rPr>
              <m:t>∂V</m:t>
            </m:r>
          </m:den>
        </m:f>
        <m:r>
          <w:rPr>
            <w:rFonts w:ascii="Cambria Math"/>
          </w:rPr>
          <m:t>V</m:t>
        </m:r>
        <m:r>
          <w:rPr>
            <w:rFonts w:ascii="Cambria Math" w:hAnsi="Cambria Math" w:cs="Cambria Math"/>
          </w:rPr>
          <m:t>∀</m:t>
        </m:r>
        <m:r>
          <w:rPr>
            <w:rFonts w:ascii="Cambria Math"/>
          </w:rPr>
          <m:t>i=</m:t>
        </m:r>
        <m:r>
          <m:rPr>
            <m:nor/>
          </m:rPr>
          <w:rPr>
            <w:rFonts w:ascii="Cambria Math"/>
          </w:rPr>
          <m:t>s,r</m:t>
        </m:r>
      </m:oMath>
    </w:p>
    <w:p w14:paraId="7DB05ECE" w14:textId="5E0DA81A" w:rsidR="000232C1" w:rsidRDefault="000232C1" w:rsidP="000232C1">
      <w:pPr>
        <w:pStyle w:val="BodyText"/>
        <w:tabs>
          <w:tab w:val="clear" w:pos="288"/>
        </w:tabs>
        <w:spacing w:after="0" w:line="240" w:lineRule="auto"/>
        <w:ind w:firstLine="720"/>
      </w:pPr>
      <w:r w:rsidRPr="004450D6">
        <w:t>H, M, N and L are the classic sub-Jacobian matrices.</w:t>
      </w:r>
    </w:p>
    <w:p w14:paraId="06034AD9" w14:textId="77777777" w:rsidR="000232C1" w:rsidRDefault="000232C1" w:rsidP="000232C1">
      <w:pPr>
        <w:pStyle w:val="BodyText"/>
        <w:tabs>
          <w:tab w:val="clear" w:pos="288"/>
        </w:tabs>
        <w:spacing w:after="0" w:line="240" w:lineRule="auto"/>
        <w:ind w:firstLine="720"/>
      </w:pPr>
    </w:p>
    <w:p w14:paraId="348CDC65" w14:textId="0597B05B" w:rsidR="008A55B5" w:rsidRDefault="007859BE" w:rsidP="00466548">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MODELING OF SHUNT FACTS CONTROLLERS</w:t>
      </w:r>
    </w:p>
    <w:p w14:paraId="39C3E9E3" w14:textId="77777777" w:rsidR="000D3220" w:rsidRPr="000D3220" w:rsidRDefault="000D3220" w:rsidP="000D3220">
      <w:pPr>
        <w:pStyle w:val="BodyText"/>
        <w:tabs>
          <w:tab w:val="clear" w:pos="288"/>
        </w:tabs>
        <w:spacing w:after="0" w:line="240" w:lineRule="auto"/>
        <w:ind w:firstLine="720"/>
      </w:pPr>
      <w:r w:rsidRPr="000D3220">
        <w:t>As per the IEEE definition, a Static Var Compensator (SVC) is a shunt-connected device responsible for generating or absorbing reactive power. Its output can be precisely adjusted to exchange capacitive or inductive current, effectively regulating specific parameters within the electrical power system, often focusing on maintaining bus voltage.</w:t>
      </w:r>
    </w:p>
    <w:p w14:paraId="03EA72FB" w14:textId="441BB879" w:rsidR="007859BE" w:rsidRPr="0011622B" w:rsidRDefault="000D3220" w:rsidP="000D3220">
      <w:pPr>
        <w:pStyle w:val="BodyText"/>
        <w:tabs>
          <w:tab w:val="clear" w:pos="288"/>
        </w:tabs>
        <w:spacing w:after="0" w:line="240" w:lineRule="auto"/>
        <w:ind w:firstLine="720"/>
      </w:pPr>
      <w:r w:rsidRPr="000D3220">
        <w:t>SVCs find extensive application in power systems to elevate voltage levels, thereby enhancing overall system stability. By offering reactive power support, SVCs play a vital role in ensuring voltage remains within acceptable limits and mitigating voltage fluctuations, thereby contributing to a dependable and consistent power supply.</w:t>
      </w:r>
    </w:p>
    <w:p w14:paraId="5449AA79" w14:textId="55E3C8FE" w:rsidR="007859BE" w:rsidRPr="0011622B" w:rsidRDefault="007859BE" w:rsidP="0011622B">
      <w:pPr>
        <w:pStyle w:val="Heading2"/>
        <w:spacing w:before="0" w:after="0"/>
        <w:ind w:left="0" w:firstLine="0"/>
        <w:rPr>
          <w:b/>
          <w:i w:val="0"/>
        </w:rPr>
      </w:pPr>
      <w:r w:rsidRPr="0011622B">
        <w:rPr>
          <w:b/>
          <w:i w:val="0"/>
        </w:rPr>
        <w:t xml:space="preserve">Modeling of SVC </w:t>
      </w:r>
    </w:p>
    <w:p w14:paraId="291DD301" w14:textId="08C5B9EC" w:rsidR="007859BE" w:rsidRPr="007859BE" w:rsidRDefault="005B5625" w:rsidP="007859BE">
      <w:pPr>
        <w:pStyle w:val="BodyText"/>
        <w:tabs>
          <w:tab w:val="clear" w:pos="288"/>
        </w:tabs>
        <w:spacing w:after="0" w:line="240" w:lineRule="auto"/>
        <w:ind w:firstLine="720"/>
      </w:pPr>
      <w:r w:rsidRPr="005B5625">
        <w:t>In practical scenarios, the Static Var Compensator (SVC) can be conceptualized as a variable reactance with constraints on firing angles or reactance values. To establish the nonlinear power equations for the SVC, the equivalent circuit depicted in Figure 4 is utilized. As indicated in Figure 4, the SVC's current consumption is computed using the subsequent equation:</w:t>
      </w:r>
    </w:p>
    <w:p w14:paraId="7834882E" w14:textId="172EB275" w:rsidR="007859BE" w:rsidRPr="007859BE" w:rsidRDefault="00000000" w:rsidP="00D444AE">
      <w:pPr>
        <w:pStyle w:val="BodyText"/>
        <w:tabs>
          <w:tab w:val="clear" w:pos="288"/>
        </w:tabs>
        <w:spacing w:after="0" w:line="240" w:lineRule="auto"/>
        <w:ind w:firstLine="720"/>
      </w:pPr>
      <m:oMathPara>
        <m:oMath>
          <m:sSub>
            <m:sSubPr>
              <m:ctrlPr>
                <w:rPr>
                  <w:rFonts w:ascii="Cambria Math" w:hAnsi="Cambria Math"/>
                </w:rPr>
              </m:ctrlPr>
            </m:sSubPr>
            <m:e>
              <m:r>
                <w:rPr>
                  <w:rFonts w:ascii="Cambria Math"/>
                </w:rPr>
                <m:t>I</m:t>
              </m:r>
            </m:e>
            <m:sub>
              <m:r>
                <m:rPr>
                  <m:nor/>
                </m:rPr>
                <m:t>SVC</m:t>
              </m:r>
            </m:sub>
          </m:sSub>
          <m:r>
            <m:rPr>
              <m:sty m:val="p"/>
            </m:rPr>
            <w:rPr>
              <w:rFonts w:ascii="Cambria Math"/>
            </w:rPr>
            <m:t>=</m:t>
          </m:r>
          <m:r>
            <m:rPr>
              <m:nor/>
            </m:rPr>
            <m:t>j</m:t>
          </m:r>
          <m:sSub>
            <m:sSubPr>
              <m:ctrlPr>
                <w:rPr>
                  <w:rFonts w:ascii="Cambria Math" w:hAnsi="Cambria Math"/>
                </w:rPr>
              </m:ctrlPr>
            </m:sSubPr>
            <m:e>
              <m:r>
                <m:rPr>
                  <m:nor/>
                </m:rPr>
                <m:t>B</m:t>
              </m:r>
            </m:e>
            <m:sub>
              <m:r>
                <m:rPr>
                  <m:nor/>
                </m:rPr>
                <m:t>SVC</m:t>
              </m:r>
            </m:sub>
          </m:sSub>
          <m:sSub>
            <m:sSubPr>
              <m:ctrlPr>
                <w:rPr>
                  <w:rFonts w:ascii="Cambria Math" w:hAnsi="Cambria Math"/>
                </w:rPr>
              </m:ctrlPr>
            </m:sSubPr>
            <m:e>
              <m:r>
                <w:rPr>
                  <w:rFonts w:ascii="Cambria Math"/>
                </w:rPr>
                <m:t>V</m:t>
              </m:r>
            </m:e>
            <m:sub>
              <m:r>
                <w:rPr>
                  <w:rFonts w:ascii="Cambria Math"/>
                </w:rPr>
                <m:t>i</m:t>
              </m:r>
            </m:sub>
          </m:sSub>
        </m:oMath>
      </m:oMathPara>
    </w:p>
    <w:p w14:paraId="12593D1B" w14:textId="7B34CE37" w:rsidR="007859BE" w:rsidRPr="007859BE" w:rsidRDefault="005B5625" w:rsidP="007859BE">
      <w:pPr>
        <w:pStyle w:val="BodyText"/>
        <w:tabs>
          <w:tab w:val="clear" w:pos="288"/>
        </w:tabs>
        <w:spacing w:after="0" w:line="240" w:lineRule="auto"/>
        <w:ind w:firstLine="720"/>
      </w:pPr>
      <w:r w:rsidRPr="005B5625">
        <w:t>The reactive power drawn by the SVC, which also signifies the reactive power injected at bus-i, can be calculated as follows:</w:t>
      </w:r>
    </w:p>
    <w:p w14:paraId="0489F9F9" w14:textId="6474A501" w:rsidR="007859BE" w:rsidRPr="007859BE" w:rsidRDefault="00000000" w:rsidP="00D444AE">
      <w:pPr>
        <w:pStyle w:val="BodyText"/>
        <w:tabs>
          <w:tab w:val="clear" w:pos="288"/>
        </w:tabs>
        <w:spacing w:after="0" w:line="240" w:lineRule="auto"/>
        <w:ind w:firstLine="720"/>
      </w:pPr>
      <m:oMathPara>
        <m:oMath>
          <m:sSub>
            <m:sSubPr>
              <m:ctrlPr>
                <w:rPr>
                  <w:rFonts w:ascii="Cambria Math" w:hAnsi="Cambria Math"/>
                </w:rPr>
              </m:ctrlPr>
            </m:sSubPr>
            <m:e>
              <m:r>
                <w:rPr>
                  <w:rFonts w:ascii="Cambria Math"/>
                </w:rPr>
                <m:t>Q</m:t>
              </m:r>
            </m:e>
            <m:sub>
              <m:r>
                <m:rPr>
                  <m:nor/>
                </m:rPr>
                <m:t>SVC</m:t>
              </m:r>
            </m:sub>
          </m:sSub>
          <m:r>
            <m:rPr>
              <m:sty m:val="p"/>
            </m:rPr>
            <w:rPr>
              <w:rFonts w:ascii="Cambria Math"/>
            </w:rPr>
            <m:t>=</m:t>
          </m:r>
          <m:sSub>
            <m:sSubPr>
              <m:ctrlPr>
                <w:rPr>
                  <w:rFonts w:ascii="Cambria Math" w:hAnsi="Cambria Math"/>
                </w:rPr>
              </m:ctrlPr>
            </m:sSubPr>
            <m:e>
              <m:r>
                <w:rPr>
                  <w:rFonts w:ascii="Cambria Math"/>
                </w:rPr>
                <m:t>Q</m:t>
              </m:r>
            </m:e>
            <m:sub>
              <m:r>
                <w:rPr>
                  <w:rFonts w:ascii="Cambria Math"/>
                </w:rPr>
                <m:t>i</m:t>
              </m:r>
            </m:sub>
          </m:sSub>
          <m:r>
            <m:rPr>
              <m:sty m:val="p"/>
            </m:rPr>
            <w:rPr>
              <w:rFonts w:ascii="Cambria Math"/>
            </w:rPr>
            <m:t>=</m:t>
          </m:r>
          <m:r>
            <m:rPr>
              <m:sty m:val="p"/>
            </m:rPr>
            <w:rPr>
              <w:rFonts w:ascii="Cambria Math"/>
            </w:rPr>
            <m:t>-</m:t>
          </m:r>
          <m:sSubSup>
            <m:sSubSupPr>
              <m:ctrlPr>
                <w:rPr>
                  <w:rFonts w:ascii="Cambria Math" w:hAnsi="Cambria Math"/>
                </w:rPr>
              </m:ctrlPr>
            </m:sSubSupPr>
            <m:e>
              <m:r>
                <w:rPr>
                  <w:rFonts w:ascii="Cambria Math"/>
                </w:rPr>
                <m:t>V</m:t>
              </m:r>
            </m:e>
            <m:sub>
              <m:r>
                <w:rPr>
                  <w:rFonts w:ascii="Cambria Math"/>
                </w:rPr>
                <m:t>i</m:t>
              </m:r>
            </m:sub>
            <m:sup>
              <m:r>
                <m:rPr>
                  <m:sty m:val="p"/>
                </m:rPr>
                <w:rPr>
                  <w:rFonts w:ascii="Cambria Math"/>
                </w:rPr>
                <m:t>2</m:t>
              </m:r>
            </m:sup>
          </m:sSubSup>
          <m:sSub>
            <m:sSubPr>
              <m:ctrlPr>
                <w:rPr>
                  <w:rFonts w:ascii="Cambria Math" w:hAnsi="Cambria Math"/>
                </w:rPr>
              </m:ctrlPr>
            </m:sSubPr>
            <m:e>
              <m:r>
                <w:rPr>
                  <w:rFonts w:ascii="Cambria Math"/>
                </w:rPr>
                <m:t>B</m:t>
              </m:r>
            </m:e>
            <m:sub>
              <m:r>
                <m:rPr>
                  <m:nor/>
                </m:rPr>
                <m:t>SVC</m:t>
              </m:r>
            </m:sub>
          </m:sSub>
        </m:oMath>
      </m:oMathPara>
    </w:p>
    <w:p w14:paraId="3C476BAC" w14:textId="51A73ABB" w:rsidR="007859BE" w:rsidRPr="007859BE" w:rsidRDefault="005B5625" w:rsidP="007859BE">
      <w:pPr>
        <w:pStyle w:val="BodyText"/>
        <w:tabs>
          <w:tab w:val="clear" w:pos="288"/>
        </w:tabs>
        <w:spacing w:after="0" w:line="240" w:lineRule="auto"/>
        <w:ind w:firstLine="720"/>
      </w:pPr>
      <w:r w:rsidRPr="005B5625">
        <w:t>The SVC is designed as a collection of three-phase static capacitors and/or inductors. Under high load conditions, when positive reactive power (VAr) is necessitated, capacitor banks are engaged; conversely, inductor banks are employed for negative VAr requirements. In this thesis, the SVC is represented as an ideal source of reactive power injection at bus-i, as illustrated in Figure 4.</w:t>
      </w:r>
    </w:p>
    <w:p w14:paraId="1AFA7164" w14:textId="77777777" w:rsidR="007859BE" w:rsidRPr="004450D6" w:rsidRDefault="007859BE" w:rsidP="007859BE">
      <w:pPr>
        <w:spacing w:line="360" w:lineRule="auto"/>
        <w:ind w:right="29" w:firstLine="720"/>
        <w:rPr>
          <w:color w:val="000000" w:themeColor="text1"/>
          <w:sz w:val="24"/>
          <w:szCs w:val="24"/>
        </w:rPr>
      </w:pPr>
      <w:r w:rsidRPr="004450D6">
        <w:rPr>
          <w:noProof/>
          <w:color w:val="000000" w:themeColor="text1"/>
          <w:sz w:val="24"/>
          <w:szCs w:val="24"/>
        </w:rPr>
        <w:drawing>
          <wp:inline distT="0" distB="0" distL="0" distR="0" wp14:anchorId="7346DC60" wp14:editId="00814A83">
            <wp:extent cx="1223010" cy="1864360"/>
            <wp:effectExtent l="19050" t="0" r="0" b="0"/>
            <wp:docPr id="1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1223010" cy="1864360"/>
                    </a:xfrm>
                    <a:prstGeom prst="rect">
                      <a:avLst/>
                    </a:prstGeom>
                    <a:noFill/>
                    <a:ln w="9525">
                      <a:noFill/>
                      <a:miter lim="800000"/>
                      <a:headEnd/>
                      <a:tailEnd/>
                    </a:ln>
                  </pic:spPr>
                </pic:pic>
              </a:graphicData>
            </a:graphic>
          </wp:inline>
        </w:drawing>
      </w:r>
    </w:p>
    <w:p w14:paraId="03490E34" w14:textId="065A3DED" w:rsidR="007859BE" w:rsidRPr="00296255" w:rsidRDefault="007859BE" w:rsidP="00296255">
      <w:pPr>
        <w:pStyle w:val="figurecaption"/>
        <w:numPr>
          <w:ilvl w:val="0"/>
          <w:numId w:val="0"/>
        </w:numPr>
        <w:spacing w:before="0" w:after="0"/>
        <w:jc w:val="center"/>
        <w:rPr>
          <w:rFonts w:eastAsia="MS Mincho"/>
          <w:b/>
          <w:sz w:val="20"/>
          <w:szCs w:val="20"/>
        </w:rPr>
      </w:pPr>
      <w:r w:rsidRPr="00296255">
        <w:rPr>
          <w:rFonts w:eastAsia="MS Mincho"/>
          <w:b/>
          <w:sz w:val="20"/>
          <w:szCs w:val="20"/>
        </w:rPr>
        <w:t>Fig.4 Power injection model of SVC</w:t>
      </w:r>
    </w:p>
    <w:p w14:paraId="1863E83D" w14:textId="77777777" w:rsidR="00ED0535" w:rsidRPr="007859BE" w:rsidRDefault="00ED0535" w:rsidP="007859BE">
      <w:pPr>
        <w:rPr>
          <w:rFonts w:eastAsia="MS Mincho"/>
        </w:rPr>
      </w:pPr>
    </w:p>
    <w:p w14:paraId="571E150B" w14:textId="7C551DF3" w:rsidR="007859BE" w:rsidRDefault="00F31549" w:rsidP="007859BE">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POWER SYSTEM PERFORMANCE PARAMETERS</w:t>
      </w:r>
    </w:p>
    <w:p w14:paraId="2B2CFCF9" w14:textId="00404220" w:rsidR="00973282" w:rsidRPr="00973282" w:rsidRDefault="00973282" w:rsidP="00973282">
      <w:pPr>
        <w:pStyle w:val="BodyText"/>
        <w:tabs>
          <w:tab w:val="clear" w:pos="288"/>
        </w:tabs>
        <w:spacing w:after="0" w:line="240" w:lineRule="auto"/>
        <w:ind w:firstLine="720"/>
      </w:pPr>
      <w:r w:rsidRPr="00973282">
        <w:t xml:space="preserve">This section provides an explanation of various electrical parameters within a power system and their influence on the overall system parameters. It delves into how changes in these parameters can impact the performance and behavior of the power system. </w:t>
      </w:r>
    </w:p>
    <w:p w14:paraId="77F1B23F" w14:textId="77777777" w:rsidR="00973282" w:rsidRPr="00973282" w:rsidRDefault="00973282" w:rsidP="00973282">
      <w:pPr>
        <w:pStyle w:val="Heading2"/>
        <w:spacing w:before="0" w:after="0"/>
        <w:ind w:left="0" w:firstLine="0"/>
        <w:rPr>
          <w:b/>
          <w:i w:val="0"/>
        </w:rPr>
      </w:pPr>
      <w:r w:rsidRPr="00973282">
        <w:rPr>
          <w:b/>
          <w:i w:val="0"/>
        </w:rPr>
        <w:t>Generation fuel cost</w:t>
      </w:r>
    </w:p>
    <w:p w14:paraId="0E501A45" w14:textId="552754DD" w:rsidR="00973282" w:rsidRPr="00973282" w:rsidRDefault="00871CE9" w:rsidP="00973282">
      <w:pPr>
        <w:pStyle w:val="BodyText"/>
        <w:tabs>
          <w:tab w:val="clear" w:pos="288"/>
        </w:tabs>
        <w:spacing w:after="0" w:line="240" w:lineRule="auto"/>
        <w:ind w:firstLine="720"/>
      </w:pPr>
      <w:r w:rsidRPr="005341C9">
        <w:t>The primary goal of a power generation system is to fulfill the demand while minimizing fuel costs. The total fuel cost function can be mathematically expressed as follows</w:t>
      </w:r>
      <w:r w:rsidR="00973282" w:rsidRPr="00973282">
        <w:t>:</w:t>
      </w:r>
    </w:p>
    <w:p w14:paraId="320C7473" w14:textId="47DF9043" w:rsidR="00973282" w:rsidRPr="00973282" w:rsidRDefault="00973282" w:rsidP="005341C9">
      <w:pPr>
        <w:pStyle w:val="BodyText"/>
        <w:tabs>
          <w:tab w:val="clear" w:pos="288"/>
        </w:tabs>
        <w:spacing w:after="0" w:line="240" w:lineRule="auto"/>
        <w:ind w:firstLine="720"/>
      </w:pPr>
      <m:oMathPara>
        <m:oMath>
          <m:r>
            <m:rPr>
              <m:nor/>
            </m:rPr>
            <m:t>FC</m:t>
          </m:r>
          <m:r>
            <m:rPr>
              <m:sty m:val="p"/>
            </m:rPr>
            <w:rPr>
              <w:rFonts w:ascii="Cambria Math"/>
            </w:rPr>
            <m:t>=</m:t>
          </m:r>
          <m:nary>
            <m:naryPr>
              <m:chr m:val="∑"/>
              <m:ctrlPr>
                <w:rPr>
                  <w:rFonts w:ascii="Cambria Math" w:hAnsi="Cambria Math"/>
                </w:rPr>
              </m:ctrlPr>
            </m:naryPr>
            <m:sub>
              <m:r>
                <w:rPr>
                  <w:rFonts w:ascii="Cambria Math"/>
                </w:rPr>
                <m:t>i</m:t>
              </m:r>
              <m:r>
                <m:rPr>
                  <m:sty m:val="p"/>
                </m:rPr>
                <w:rPr>
                  <w:rFonts w:ascii="Cambria Math"/>
                </w:rPr>
                <m:t>=1</m:t>
              </m:r>
            </m:sub>
            <m:sup>
              <m:r>
                <m:rPr>
                  <m:nor/>
                </m:rPr>
                <m:t>NG</m:t>
              </m:r>
            </m:sup>
            <m:e>
              <m:sSub>
                <m:sSubPr>
                  <m:ctrlPr>
                    <w:rPr>
                      <w:rFonts w:ascii="Cambria Math" w:hAnsi="Cambria Math"/>
                    </w:rPr>
                  </m:ctrlPr>
                </m:sSubPr>
                <m:e>
                  <m:r>
                    <w:rPr>
                      <w:rFonts w:ascii="Cambria Math"/>
                    </w:rPr>
                    <m:t>C</m:t>
                  </m:r>
                </m:e>
                <m:sub>
                  <m:r>
                    <w:rPr>
                      <w:rFonts w:ascii="Cambria Math"/>
                    </w:rPr>
                    <m:t>i</m:t>
                  </m:r>
                </m:sub>
              </m:sSub>
              <m:r>
                <m:rPr>
                  <m:sty m:val="p"/>
                </m:rPr>
                <w:rPr>
                  <w:rFonts w:ascii="Cambria Math"/>
                </w:rPr>
                <m:t>(</m:t>
              </m:r>
              <m:sSub>
                <m:sSubPr>
                  <m:ctrlPr>
                    <w:rPr>
                      <w:rFonts w:ascii="Cambria Math" w:hAnsi="Cambria Math"/>
                    </w:rPr>
                  </m:ctrlPr>
                </m:sSubPr>
                <m:e>
                  <m:r>
                    <w:rPr>
                      <w:rFonts w:ascii="Cambria Math"/>
                    </w:rPr>
                    <m:t>P</m:t>
                  </m:r>
                </m:e>
                <m:sub>
                  <m:r>
                    <m:rPr>
                      <m:nor/>
                    </m:rPr>
                    <m:t>Gi</m:t>
                  </m:r>
                </m:sub>
              </m:sSub>
              <m:r>
                <m:rPr>
                  <m:sty m:val="p"/>
                </m:rPr>
                <w:rPr>
                  <w:rFonts w:ascii="Cambria Math"/>
                </w:rPr>
                <m:t>)</m:t>
              </m:r>
            </m:e>
          </m:nary>
          <m:r>
            <m:rPr>
              <m:nor/>
            </m:rPr>
            <m:t>$/h</m:t>
          </m:r>
        </m:oMath>
      </m:oMathPara>
    </w:p>
    <w:p w14:paraId="22DC4023" w14:textId="0C54230B" w:rsidR="00973282" w:rsidRPr="00973282" w:rsidRDefault="005341C9" w:rsidP="00973282">
      <w:pPr>
        <w:pStyle w:val="BodyText"/>
        <w:tabs>
          <w:tab w:val="clear" w:pos="288"/>
        </w:tabs>
        <w:spacing w:after="0" w:line="240" w:lineRule="auto"/>
        <w:ind w:firstLine="720"/>
      </w:pPr>
      <w:r w:rsidRPr="005341C9">
        <w:t>The total generation fuel cost, represented by 'FC,' is obtained by summing up the individual fuel cost functions for each generating unit 'Ci(</w:t>
      </w:r>
      <w:proofErr w:type="spellStart"/>
      <w:r w:rsidRPr="005341C9">
        <w:t>PGi</w:t>
      </w:r>
      <w:proofErr w:type="spellEnd"/>
      <w:r w:rsidRPr="005341C9">
        <w:t>).' In this equation, '</w:t>
      </w:r>
      <w:proofErr w:type="spellStart"/>
      <w:r w:rsidRPr="005341C9">
        <w:t>PGi</w:t>
      </w:r>
      <w:proofErr w:type="spellEnd"/>
      <w:r w:rsidRPr="005341C9">
        <w:t xml:space="preserve">' represents the power generated by the </w:t>
      </w:r>
      <w:proofErr w:type="spellStart"/>
      <w:r w:rsidRPr="005341C9">
        <w:t>ith</w:t>
      </w:r>
      <w:proofErr w:type="spellEnd"/>
      <w:r w:rsidRPr="005341C9">
        <w:t xml:space="preserve"> unit, and 'NG' denotes the total number of generating units.</w:t>
      </w:r>
    </w:p>
    <w:p w14:paraId="769548D1" w14:textId="77777777" w:rsidR="00973282" w:rsidRPr="00973282" w:rsidRDefault="00973282" w:rsidP="00973282">
      <w:pPr>
        <w:pStyle w:val="BodyText"/>
        <w:tabs>
          <w:tab w:val="clear" w:pos="288"/>
        </w:tabs>
        <w:spacing w:after="0" w:line="240" w:lineRule="auto"/>
        <w:ind w:firstLine="720"/>
      </w:pPr>
      <w:r w:rsidRPr="00973282">
        <w:lastRenderedPageBreak/>
        <w:t>The objective function is formulated as a quadratic fuel cost function. The quadratic fuel cost of a thermal generating unit can be represented using a second-order polynomial function in the following manner:</w:t>
      </w:r>
    </w:p>
    <w:p w14:paraId="58176C6A" w14:textId="77777777" w:rsidR="00973282" w:rsidRPr="00973282" w:rsidRDefault="00973282" w:rsidP="00973282">
      <w:pPr>
        <w:pStyle w:val="BodyText"/>
        <w:spacing w:after="0" w:line="240" w:lineRule="auto"/>
        <w:ind w:firstLine="0"/>
      </w:pPr>
    </w:p>
    <w:p w14:paraId="15A70D54" w14:textId="55E760D5" w:rsidR="00973282" w:rsidRPr="00973282" w:rsidRDefault="00000000" w:rsidP="00973282">
      <w:pPr>
        <w:pStyle w:val="BodyText"/>
        <w:spacing w:after="0" w:line="240" w:lineRule="auto"/>
        <w:ind w:firstLine="0"/>
        <w:jc w:val="center"/>
      </w:pPr>
      <m:oMathPara>
        <m:oMath>
          <m:sSub>
            <m:sSubPr>
              <m:ctrlPr>
                <w:rPr>
                  <w:rFonts w:ascii="Cambria Math" w:hAnsi="Cambria Math"/>
                  <w:i/>
                </w:rPr>
              </m:ctrlPr>
            </m:sSubPr>
            <m:e>
              <m:r>
                <w:rPr>
                  <w:rFonts w:ascii="Cambria Math"/>
                </w:rPr>
                <m:t>C</m:t>
              </m:r>
            </m:e>
            <m:sub>
              <m:r>
                <w:rPr>
                  <w:rFonts w:ascii="Cambria Math"/>
                </w:rPr>
                <m:t>i</m:t>
              </m:r>
            </m:sub>
          </m:sSub>
          <m:d>
            <m:dPr>
              <m:ctrlPr>
                <w:rPr>
                  <w:rFonts w:ascii="Cambria Math" w:hAnsi="Cambria Math"/>
                  <w:i/>
                </w:rPr>
              </m:ctrlPr>
            </m:dPr>
            <m:e>
              <m:sSub>
                <m:sSubPr>
                  <m:ctrlPr>
                    <w:rPr>
                      <w:rFonts w:ascii="Cambria Math" w:hAnsi="Cambria Math"/>
                      <w:i/>
                    </w:rPr>
                  </m:ctrlPr>
                </m:sSubPr>
                <m:e>
                  <m:r>
                    <w:rPr>
                      <w:rFonts w:ascii="Cambria Math"/>
                    </w:rPr>
                    <m:t>P</m:t>
                  </m:r>
                </m:e>
                <m:sub>
                  <m:r>
                    <m:rPr>
                      <m:nor/>
                    </m:rPr>
                    <w:rPr>
                      <w:rFonts w:ascii="Cambria Math"/>
                    </w:rPr>
                    <m:t>Gi</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a</m:t>
              </m:r>
            </m:e>
            <m:sub>
              <m:r>
                <w:rPr>
                  <w:rFonts w:ascii="Cambria Math"/>
                </w:rPr>
                <m:t>i</m:t>
              </m:r>
            </m:sub>
          </m:sSub>
          <m:sSubSup>
            <m:sSubSupPr>
              <m:ctrlPr>
                <w:rPr>
                  <w:rFonts w:ascii="Cambria Math" w:hAnsi="Cambria Math"/>
                  <w:i/>
                </w:rPr>
              </m:ctrlPr>
            </m:sSubSupPr>
            <m:e>
              <m:r>
                <w:rPr>
                  <w:rFonts w:ascii="Cambria Math"/>
                </w:rPr>
                <m:t>P</m:t>
              </m:r>
            </m:e>
            <m:sub>
              <m:r>
                <m:rPr>
                  <m:nor/>
                </m:rPr>
                <w:rPr>
                  <w:rFonts w:ascii="Cambria Math"/>
                </w:rPr>
                <m:t>Gi</m:t>
              </m:r>
              <m:ctrlPr>
                <w:rPr>
                  <w:rFonts w:ascii="Cambria Math" w:hAnsi="Cambria Math"/>
                </w:rPr>
              </m:ctrlPr>
            </m:sub>
            <m:sup>
              <m:r>
                <w:rPr>
                  <w:rFonts w:ascii="Cambria Math"/>
                </w:rPr>
                <m:t>2</m:t>
              </m:r>
            </m:sup>
          </m:sSubSup>
          <m:r>
            <w:rPr>
              <w:rFonts w:ascii="Cambria Math"/>
            </w:rPr>
            <m:t>+</m:t>
          </m:r>
          <m:sSub>
            <m:sSubPr>
              <m:ctrlPr>
                <w:rPr>
                  <w:rFonts w:ascii="Cambria Math" w:hAnsi="Cambria Math"/>
                  <w:i/>
                </w:rPr>
              </m:ctrlPr>
            </m:sSubPr>
            <m:e>
              <m:r>
                <w:rPr>
                  <w:rFonts w:ascii="Cambria Math"/>
                </w:rPr>
                <m:t>b</m:t>
              </m:r>
            </m:e>
            <m:sub>
              <m:r>
                <w:rPr>
                  <w:rFonts w:ascii="Cambria Math"/>
                </w:rPr>
                <m:t>i</m:t>
              </m:r>
            </m:sub>
          </m:sSub>
          <m:sSub>
            <m:sSubPr>
              <m:ctrlPr>
                <w:rPr>
                  <w:rFonts w:ascii="Cambria Math" w:hAnsi="Cambria Math"/>
                  <w:i/>
                </w:rPr>
              </m:ctrlPr>
            </m:sSubPr>
            <m:e>
              <m:r>
                <w:rPr>
                  <w:rFonts w:ascii="Cambria Math"/>
                </w:rPr>
                <m:t>P</m:t>
              </m:r>
            </m:e>
            <m:sub>
              <m:r>
                <m:rPr>
                  <m:nor/>
                </m:rPr>
                <w:rPr>
                  <w:rFonts w:ascii="Cambria Math"/>
                </w:rPr>
                <m:t>Gi</m:t>
              </m:r>
              <m:ctrlPr>
                <w:rPr>
                  <w:rFonts w:ascii="Cambria Math" w:hAnsi="Cambria Math"/>
                </w:rPr>
              </m:ctrlPr>
            </m:sub>
          </m:sSub>
          <m:r>
            <w:rPr>
              <w:rFonts w:ascii="Cambria Math"/>
            </w:rPr>
            <m:t>+</m:t>
          </m:r>
          <m:sSub>
            <m:sSubPr>
              <m:ctrlPr>
                <w:rPr>
                  <w:rFonts w:ascii="Cambria Math" w:hAnsi="Cambria Math"/>
                  <w:i/>
                </w:rPr>
              </m:ctrlPr>
            </m:sSubPr>
            <m:e>
              <m:r>
                <w:rPr>
                  <w:rFonts w:ascii="Cambria Math"/>
                </w:rPr>
                <m:t>c</m:t>
              </m:r>
            </m:e>
            <m:sub>
              <m:r>
                <w:rPr>
                  <w:rFonts w:ascii="Cambria Math"/>
                </w:rPr>
                <m:t>i</m:t>
              </m:r>
            </m:sub>
          </m:sSub>
          <m:r>
            <m:rPr>
              <m:nor/>
            </m:rPr>
            <w:rPr>
              <w:rFonts w:ascii="Cambria Math"/>
            </w:rPr>
            <m:t>$/hr</m:t>
          </m:r>
        </m:oMath>
      </m:oMathPara>
    </w:p>
    <w:p w14:paraId="44B71BCB" w14:textId="77777777" w:rsidR="00973282" w:rsidRPr="00973282" w:rsidRDefault="00973282" w:rsidP="00973282">
      <w:pPr>
        <w:pStyle w:val="BodyText"/>
        <w:tabs>
          <w:tab w:val="clear" w:pos="288"/>
        </w:tabs>
        <w:spacing w:after="0" w:line="240" w:lineRule="auto"/>
        <w:ind w:firstLine="720"/>
      </w:pPr>
      <w:r w:rsidRPr="00973282">
        <w:t xml:space="preserve">where, ai, bi, and ci are the fuel-cost coefficients of the </w:t>
      </w:r>
      <w:proofErr w:type="spellStart"/>
      <w:r w:rsidRPr="00973282">
        <w:t>ith</w:t>
      </w:r>
      <w:proofErr w:type="spellEnd"/>
      <w:r w:rsidRPr="00973282">
        <w:t xml:space="preserve"> unit, </w:t>
      </w:r>
    </w:p>
    <w:p w14:paraId="3FB21124" w14:textId="77777777" w:rsidR="00973282" w:rsidRPr="00973282" w:rsidRDefault="00973282" w:rsidP="00973282">
      <w:pPr>
        <w:pStyle w:val="Heading2"/>
        <w:spacing w:before="0" w:after="0"/>
        <w:ind w:left="0" w:firstLine="0"/>
        <w:rPr>
          <w:b/>
          <w:i w:val="0"/>
        </w:rPr>
      </w:pPr>
      <w:r w:rsidRPr="00973282">
        <w:rPr>
          <w:b/>
          <w:i w:val="0"/>
        </w:rPr>
        <w:t>Emission objective</w:t>
      </w:r>
    </w:p>
    <w:p w14:paraId="2D48561D" w14:textId="4ACEF7A9" w:rsidR="00973282" w:rsidRPr="00973282" w:rsidRDefault="00F76F6D" w:rsidP="00973282">
      <w:pPr>
        <w:pStyle w:val="BodyText"/>
        <w:tabs>
          <w:tab w:val="clear" w:pos="288"/>
        </w:tabs>
        <w:spacing w:after="0" w:line="240" w:lineRule="auto"/>
        <w:ind w:firstLine="720"/>
      </w:pPr>
      <w:r w:rsidRPr="00F76F6D">
        <w:t xml:space="preserve">The release of gases within the boiler is distinguished by the combination of several emitted gases, including NO2, SO2, thermal emissions, and others. The </w:t>
      </w:r>
      <w:proofErr w:type="gramStart"/>
      <w:r w:rsidRPr="00F76F6D">
        <w:t>amount</w:t>
      </w:r>
      <w:proofErr w:type="gramEnd"/>
      <w:r w:rsidRPr="00F76F6D">
        <w:t xml:space="preserve"> of emitted gases correlates with the generator's output and is illustrated by the following representation:</w:t>
      </w:r>
    </w:p>
    <w:p w14:paraId="4B1C6DAD" w14:textId="713404FA" w:rsidR="00973282" w:rsidRPr="00973282" w:rsidRDefault="00000000" w:rsidP="00973282">
      <w:pPr>
        <w:pStyle w:val="BodyText"/>
        <w:spacing w:after="0" w:line="240" w:lineRule="auto"/>
        <w:ind w:firstLine="0"/>
      </w:pPr>
      <m:oMathPara>
        <m:oMath>
          <m:sSub>
            <m:sSubPr>
              <m:ctrlPr>
                <w:rPr>
                  <w:rFonts w:ascii="Cambria Math" w:hAnsi="Cambria Math"/>
                  <w:i/>
                </w:rPr>
              </m:ctrlPr>
            </m:sSubPr>
            <m:e>
              <m:r>
                <w:rPr>
                  <w:rFonts w:ascii="Cambria Math"/>
                </w:rPr>
                <m:t>A</m:t>
              </m:r>
            </m:e>
            <m:sub>
              <m:r>
                <w:rPr>
                  <w:rFonts w:ascii="Cambria Math"/>
                </w:rPr>
                <m:t>2</m:t>
              </m:r>
            </m:sub>
          </m:sSub>
          <m:r>
            <w:rPr>
              <w:rFonts w:ascii="Cambria Math"/>
            </w:rPr>
            <m:t>=</m:t>
          </m:r>
          <m:r>
            <m:rPr>
              <m:nor/>
            </m:rPr>
            <w:rPr>
              <w:rFonts w:ascii="Cambria Math"/>
            </w:rPr>
            <m:t>min</m:t>
          </m:r>
          <m:d>
            <m:dPr>
              <m:begChr m:val="["/>
              <m:endChr m:val="]"/>
              <m:ctrlPr>
                <w:rPr>
                  <w:rFonts w:ascii="Cambria Math" w:hAnsi="Cambria Math"/>
                  <w:i/>
                </w:rPr>
              </m:ctrlPr>
            </m:dPr>
            <m:e>
              <m:r>
                <w:rPr>
                  <w:rFonts w:ascii="Cambria Math"/>
                </w:rPr>
                <m:t>E</m:t>
              </m:r>
              <m:d>
                <m:dPr>
                  <m:ctrlPr>
                    <w:rPr>
                      <w:rFonts w:ascii="Cambria Math" w:hAnsi="Cambria Math"/>
                      <w:i/>
                    </w:rPr>
                  </m:ctrlPr>
                </m:dPr>
                <m:e>
                  <m:sSub>
                    <m:sSubPr>
                      <m:ctrlPr>
                        <w:rPr>
                          <w:rFonts w:ascii="Cambria Math" w:hAnsi="Cambria Math"/>
                          <w:i/>
                        </w:rPr>
                      </m:ctrlPr>
                    </m:sSubPr>
                    <m:e>
                      <m:r>
                        <w:rPr>
                          <w:rFonts w:ascii="Cambria Math"/>
                        </w:rPr>
                        <m:t>P</m:t>
                      </m:r>
                    </m:e>
                    <m:sub>
                      <m:sSub>
                        <m:sSubPr>
                          <m:ctrlPr>
                            <w:rPr>
                              <w:rFonts w:ascii="Cambria Math" w:hAnsi="Cambria Math"/>
                              <w:i/>
                            </w:rPr>
                          </m:ctrlPr>
                        </m:sSubPr>
                        <m:e>
                          <m:r>
                            <w:rPr>
                              <w:rFonts w:ascii="Cambria Math"/>
                            </w:rPr>
                            <m:t>G</m:t>
                          </m:r>
                        </m:e>
                        <m:sub>
                          <m:r>
                            <w:rPr>
                              <w:rFonts w:ascii="Cambria Math"/>
                            </w:rPr>
                            <m:t>i</m:t>
                          </m:r>
                        </m:sub>
                      </m:sSub>
                    </m:sub>
                  </m:sSub>
                </m:e>
              </m:d>
            </m:e>
          </m:d>
          <m:r>
            <w:rPr>
              <w:rFonts w:ascii="Cambria Math"/>
            </w:rPr>
            <m:t>=</m:t>
          </m:r>
          <m:nary>
            <m:naryPr>
              <m:chr m:val="∑"/>
              <m:ctrlPr>
                <w:rPr>
                  <w:rFonts w:ascii="Cambria Math" w:hAnsi="Cambria Math"/>
                  <w:i/>
                </w:rPr>
              </m:ctrlPr>
            </m:naryPr>
            <m:sub>
              <m:r>
                <w:rPr>
                  <w:rFonts w:ascii="Cambria Math"/>
                </w:rPr>
                <m:t>i=1</m:t>
              </m:r>
            </m:sub>
            <m:sup>
              <m:r>
                <m:rPr>
                  <m:nor/>
                </m:rPr>
                <w:rPr>
                  <w:rFonts w:ascii="Cambria Math"/>
                </w:rPr>
                <m:t>NG</m:t>
              </m:r>
              <m:ctrlPr>
                <w:rPr>
                  <w:rFonts w:ascii="Cambria Math" w:hAnsi="Cambria Math"/>
                </w:rPr>
              </m:ctrlPr>
            </m:sup>
            <m:e>
              <m:sSub>
                <m:sSubPr>
                  <m:ctrlPr>
                    <w:rPr>
                      <w:rFonts w:ascii="Cambria Math" w:hAnsi="Cambria Math"/>
                      <w:i/>
                    </w:rPr>
                  </m:ctrlPr>
                </m:sSubPr>
                <m:e>
                  <m:r>
                    <w:rPr>
                      <w:rFonts w:ascii="Cambria Math"/>
                    </w:rPr>
                    <m:t>e</m:t>
                  </m:r>
                </m:e>
                <m:sub>
                  <m:r>
                    <w:rPr>
                      <w:rFonts w:ascii="Cambria Math"/>
                    </w:rPr>
                    <m:t>i</m:t>
                  </m:r>
                </m:sub>
              </m:sSub>
            </m:e>
          </m:nary>
          <m:d>
            <m:dPr>
              <m:ctrlPr>
                <w:rPr>
                  <w:rFonts w:ascii="Cambria Math" w:hAnsi="Cambria Math"/>
                </w:rPr>
              </m:ctrlPr>
            </m:dPr>
            <m:e>
              <m:r>
                <m:rPr>
                  <m:nor/>
                </m:rPr>
                <w:rPr>
                  <w:rFonts w:ascii="Cambria Math"/>
                </w:rPr>
                <m:t>ton/h</m:t>
              </m:r>
            </m:e>
          </m:d>
        </m:oMath>
      </m:oMathPara>
    </w:p>
    <w:p w14:paraId="1CA86934" w14:textId="052DECB7" w:rsidR="00973282" w:rsidRPr="00973282" w:rsidRDefault="00973282" w:rsidP="00973282">
      <w:pPr>
        <w:pStyle w:val="BodyText"/>
        <w:tabs>
          <w:tab w:val="clear" w:pos="288"/>
        </w:tabs>
        <w:spacing w:after="0" w:line="240" w:lineRule="auto"/>
        <w:ind w:firstLine="720"/>
      </w:pPr>
      <w:r w:rsidRPr="00973282">
        <w:t xml:space="preserve">where </w:t>
      </w:r>
      <m:oMath>
        <m:sSub>
          <m:sSubPr>
            <m:ctrlPr>
              <w:rPr>
                <w:rFonts w:ascii="Cambria Math" w:hAnsi="Cambria Math"/>
                <w:i/>
              </w:rPr>
            </m:ctrlPr>
          </m:sSubPr>
          <m:e>
            <m:r>
              <w:rPr>
                <w:rFonts w:ascii="Cambria Math"/>
              </w:rPr>
              <m:t>e</m:t>
            </m:r>
          </m:e>
          <m:sub>
            <m:r>
              <w:rPr>
                <w:rFonts w:ascii="Cambria Math"/>
              </w:rPr>
              <m:t>i</m:t>
            </m:r>
          </m:sub>
        </m:sSub>
      </m:oMath>
      <w:r w:rsidRPr="00973282">
        <w:t xml:space="preserve"> is the emission of the </w:t>
      </w:r>
      <m:oMath>
        <m:sSup>
          <m:sSupPr>
            <m:ctrlPr>
              <w:rPr>
                <w:rFonts w:ascii="Cambria Math" w:hAnsi="Cambria Math"/>
                <w:i/>
              </w:rPr>
            </m:ctrlPr>
          </m:sSupPr>
          <m:e>
            <m:r>
              <w:rPr>
                <w:rFonts w:ascii="Cambria Math"/>
              </w:rPr>
              <m:t>i</m:t>
            </m:r>
          </m:e>
          <m:sup>
            <m:r>
              <w:rPr>
                <w:rFonts w:ascii="Cambria Math"/>
              </w:rPr>
              <m:t>t</m:t>
            </m:r>
            <m:r>
              <w:rPr>
                <w:rFonts w:ascii="Cambria Math"/>
              </w:rPr>
              <m:t>h</m:t>
            </m:r>
          </m:sup>
        </m:sSup>
      </m:oMath>
      <w:r w:rsidRPr="00973282">
        <w:t>generator</w:t>
      </w:r>
    </w:p>
    <w:p w14:paraId="03D8C430" w14:textId="77777777" w:rsidR="00973282" w:rsidRPr="00973282" w:rsidRDefault="00973282" w:rsidP="00973282">
      <w:pPr>
        <w:pStyle w:val="BodyText"/>
        <w:tabs>
          <w:tab w:val="clear" w:pos="288"/>
        </w:tabs>
        <w:spacing w:after="0" w:line="240" w:lineRule="auto"/>
        <w:ind w:firstLine="720"/>
      </w:pPr>
      <w:r w:rsidRPr="00973282">
        <w:t xml:space="preserve">The emission curve is represented in quadratic function as </w:t>
      </w:r>
    </w:p>
    <w:p w14:paraId="2DEB262D" w14:textId="40F19811" w:rsidR="00973282" w:rsidRPr="00973282" w:rsidRDefault="00000000" w:rsidP="00973282">
      <w:pPr>
        <w:pStyle w:val="BodyText"/>
        <w:spacing w:after="0" w:line="240" w:lineRule="auto"/>
        <w:ind w:firstLine="0"/>
        <w:jc w:val="center"/>
      </w:pPr>
      <m:oMath>
        <m:sSub>
          <m:sSubPr>
            <m:ctrlPr>
              <w:rPr>
                <w:rFonts w:ascii="Cambria Math" w:hAnsi="Cambria Math"/>
                <w:i/>
              </w:rPr>
            </m:ctrlPr>
          </m:sSubPr>
          <m:e>
            <m:r>
              <w:rPr>
                <w:rFonts w:ascii="Cambria Math"/>
              </w:rPr>
              <m:t>e</m:t>
            </m:r>
          </m:e>
          <m:sub>
            <m:r>
              <w:rPr>
                <w:rFonts w:ascii="Cambria Math"/>
              </w:rPr>
              <m:t>i</m:t>
            </m:r>
          </m:sub>
        </m:sSub>
        <m:r>
          <w:rPr>
            <w:rFonts w:ascii="Cambria Math"/>
          </w:rPr>
          <m:t>=</m:t>
        </m:r>
        <m:sSub>
          <m:sSubPr>
            <m:ctrlPr>
              <w:rPr>
                <w:rFonts w:ascii="Cambria Math" w:hAnsi="Cambria Math"/>
                <w:i/>
              </w:rPr>
            </m:ctrlPr>
          </m:sSubPr>
          <m:e>
            <m:r>
              <w:rPr>
                <w:rFonts w:ascii="Cambria Math"/>
              </w:rPr>
              <m:t>α</m:t>
            </m:r>
          </m:e>
          <m:sub>
            <m:r>
              <w:rPr>
                <w:rFonts w:ascii="Cambria Math"/>
              </w:rPr>
              <m:t>i</m:t>
            </m:r>
          </m:sub>
        </m:sSub>
        <m:r>
          <w:rPr>
            <w:rFonts w:ascii="Cambria Math"/>
          </w:rPr>
          <m:t>+</m:t>
        </m:r>
        <m:sSub>
          <m:sSubPr>
            <m:ctrlPr>
              <w:rPr>
                <w:rFonts w:ascii="Cambria Math" w:hAnsi="Cambria Math"/>
                <w:i/>
              </w:rPr>
            </m:ctrlPr>
          </m:sSubPr>
          <m:e>
            <m:r>
              <w:rPr>
                <w:rFonts w:ascii="Cambria Math"/>
              </w:rPr>
              <m:t>β</m:t>
            </m:r>
          </m:e>
          <m:sub>
            <m:r>
              <w:rPr>
                <w:rFonts w:ascii="Cambria Math"/>
              </w:rPr>
              <m:t>i</m:t>
            </m:r>
          </m:sub>
        </m:sSub>
        <m:sSub>
          <m:sSubPr>
            <m:ctrlPr>
              <w:rPr>
                <w:rFonts w:ascii="Cambria Math" w:hAnsi="Cambria Math"/>
                <w:i/>
              </w:rPr>
            </m:ctrlPr>
          </m:sSubPr>
          <m:e>
            <m:r>
              <w:rPr>
                <w:rFonts w:ascii="Cambria Math"/>
              </w:rPr>
              <m:t>P</m:t>
            </m:r>
          </m:e>
          <m:sub>
            <m:r>
              <m:rPr>
                <m:nor/>
              </m:rPr>
              <w:rPr>
                <w:rFonts w:ascii="Cambria Math"/>
              </w:rPr>
              <m:t>Gi</m:t>
            </m:r>
            <m:ctrlPr>
              <w:rPr>
                <w:rFonts w:ascii="Cambria Math" w:hAnsi="Cambria Math"/>
              </w:rPr>
            </m:ctrlPr>
          </m:sub>
        </m:sSub>
        <m:r>
          <w:rPr>
            <w:rFonts w:ascii="Cambria Math"/>
          </w:rPr>
          <m:t>+</m:t>
        </m:r>
        <m:sSub>
          <m:sSubPr>
            <m:ctrlPr>
              <w:rPr>
                <w:rFonts w:ascii="Cambria Math" w:hAnsi="Cambria Math"/>
                <w:i/>
              </w:rPr>
            </m:ctrlPr>
          </m:sSubPr>
          <m:e>
            <m:r>
              <w:rPr>
                <w:rFonts w:ascii="Cambria Math"/>
              </w:rPr>
              <m:t>γ</m:t>
            </m:r>
          </m:e>
          <m:sub>
            <m:r>
              <w:rPr>
                <w:rFonts w:ascii="Cambria Math"/>
              </w:rPr>
              <m:t>i</m:t>
            </m:r>
          </m:sub>
        </m:sSub>
        <m:sSubSup>
          <m:sSubSupPr>
            <m:ctrlPr>
              <w:rPr>
                <w:rFonts w:ascii="Cambria Math" w:hAnsi="Cambria Math"/>
                <w:i/>
              </w:rPr>
            </m:ctrlPr>
          </m:sSubSupPr>
          <m:e>
            <m:r>
              <w:rPr>
                <w:rFonts w:ascii="Cambria Math"/>
              </w:rPr>
              <m:t>P</m:t>
            </m:r>
          </m:e>
          <m:sub>
            <m:r>
              <m:rPr>
                <m:nor/>
              </m:rPr>
              <w:rPr>
                <w:rFonts w:ascii="Cambria Math"/>
              </w:rPr>
              <m:t>Gi</m:t>
            </m:r>
            <m:ctrlPr>
              <w:rPr>
                <w:rFonts w:ascii="Cambria Math" w:hAnsi="Cambria Math"/>
              </w:rPr>
            </m:ctrlPr>
          </m:sub>
          <m:sup>
            <m:r>
              <w:rPr>
                <w:rFonts w:ascii="Cambria Math"/>
              </w:rPr>
              <m:t>2</m:t>
            </m:r>
          </m:sup>
        </m:sSubSup>
        <m:r>
          <w:rPr>
            <w:rFonts w:ascii="Cambria Math"/>
          </w:rPr>
          <m:t>+</m:t>
        </m:r>
        <m:sSub>
          <m:sSubPr>
            <m:ctrlPr>
              <w:rPr>
                <w:rFonts w:ascii="Cambria Math" w:hAnsi="Cambria Math"/>
                <w:i/>
              </w:rPr>
            </m:ctrlPr>
          </m:sSubPr>
          <m:e>
            <m:r>
              <w:rPr>
                <w:rFonts w:ascii="Cambria Math"/>
              </w:rPr>
              <m:t>ξ</m:t>
            </m:r>
          </m:e>
          <m:sub>
            <m:r>
              <w:rPr>
                <w:rFonts w:ascii="Cambria Math"/>
              </w:rPr>
              <m:t>i</m:t>
            </m:r>
          </m:sub>
        </m:sSub>
        <m:r>
          <m:rPr>
            <m:nor/>
          </m:rPr>
          <w:rPr>
            <w:rFonts w:ascii="Cambria Math"/>
          </w:rPr>
          <m:t>exp</m:t>
        </m:r>
        <m:d>
          <m:dPr>
            <m:ctrlPr>
              <w:rPr>
                <w:rFonts w:ascii="Cambria Math" w:hAnsi="Cambria Math"/>
                <w:i/>
              </w:rPr>
            </m:ctrlPr>
          </m:dPr>
          <m:e>
            <m:sSub>
              <m:sSubPr>
                <m:ctrlPr>
                  <w:rPr>
                    <w:rFonts w:ascii="Cambria Math" w:hAnsi="Cambria Math"/>
                    <w:i/>
                  </w:rPr>
                </m:ctrlPr>
              </m:sSubPr>
              <m:e>
                <m:r>
                  <w:rPr>
                    <w:rFonts w:ascii="Cambria Math"/>
                  </w:rPr>
                  <m:t>λ</m:t>
                </m:r>
              </m:e>
              <m:sub>
                <m:r>
                  <w:rPr>
                    <w:rFonts w:ascii="Cambria Math"/>
                  </w:rPr>
                  <m:t>i</m:t>
                </m:r>
              </m:sub>
            </m:sSub>
            <m:sSub>
              <m:sSubPr>
                <m:ctrlPr>
                  <w:rPr>
                    <w:rFonts w:ascii="Cambria Math" w:hAnsi="Cambria Math"/>
                    <w:i/>
                  </w:rPr>
                </m:ctrlPr>
              </m:sSubPr>
              <m:e>
                <m:r>
                  <w:rPr>
                    <w:rFonts w:ascii="Cambria Math"/>
                  </w:rPr>
                  <m:t>P</m:t>
                </m:r>
              </m:e>
              <m:sub>
                <m:r>
                  <m:rPr>
                    <m:nor/>
                  </m:rPr>
                  <w:rPr>
                    <w:rFonts w:ascii="Cambria Math"/>
                  </w:rPr>
                  <m:t>Gi</m:t>
                </m:r>
                <m:ctrlPr>
                  <w:rPr>
                    <w:rFonts w:ascii="Cambria Math" w:hAnsi="Cambria Math"/>
                  </w:rPr>
                </m:ctrlPr>
              </m:sub>
            </m:sSub>
          </m:e>
        </m:d>
      </m:oMath>
      <w:r w:rsidR="00973282" w:rsidRPr="00973282">
        <w:t xml:space="preserve">  (ton/h)</w:t>
      </w:r>
    </w:p>
    <w:p w14:paraId="312463CA" w14:textId="5596B656" w:rsidR="00973282" w:rsidRPr="00973282" w:rsidRDefault="00973282" w:rsidP="00973282">
      <w:pPr>
        <w:pStyle w:val="BodyText"/>
        <w:tabs>
          <w:tab w:val="clear" w:pos="288"/>
        </w:tabs>
        <w:spacing w:after="0" w:line="240" w:lineRule="auto"/>
        <w:ind w:firstLine="720"/>
      </w:pPr>
      <w:r w:rsidRPr="00973282">
        <w:t xml:space="preserve">Where </w:t>
      </w:r>
      <m:oMath>
        <m:sSub>
          <m:sSubPr>
            <m:ctrlPr>
              <w:rPr>
                <w:rFonts w:ascii="Cambria Math" w:hAnsi="Cambria Math"/>
                <w:i/>
              </w:rPr>
            </m:ctrlPr>
          </m:sSubPr>
          <m:e>
            <m:r>
              <w:rPr>
                <w:rFonts w:ascii="Cambria Math"/>
              </w:rPr>
              <m:t>α</m:t>
            </m:r>
          </m:e>
          <m:sub>
            <m:r>
              <w:rPr>
                <w:rFonts w:ascii="Cambria Math"/>
              </w:rPr>
              <m:t>i</m:t>
            </m:r>
          </m:sub>
        </m:sSub>
        <m:r>
          <w:rPr>
            <w:rFonts w:ascii="Cambria Math"/>
          </w:rPr>
          <m:t>,</m:t>
        </m:r>
        <m:sSub>
          <m:sSubPr>
            <m:ctrlPr>
              <w:rPr>
                <w:rFonts w:ascii="Cambria Math" w:hAnsi="Cambria Math"/>
                <w:i/>
              </w:rPr>
            </m:ctrlPr>
          </m:sSubPr>
          <m:e>
            <m:r>
              <w:rPr>
                <w:rFonts w:ascii="Cambria Math"/>
              </w:rPr>
              <m:t>β</m:t>
            </m:r>
          </m:e>
          <m:sub>
            <m:r>
              <w:rPr>
                <w:rFonts w:ascii="Cambria Math"/>
              </w:rPr>
              <m:t>i</m:t>
            </m:r>
          </m:sub>
        </m:sSub>
        <m:r>
          <w:rPr>
            <w:rFonts w:ascii="Cambria Math"/>
          </w:rPr>
          <m:t>,</m:t>
        </m:r>
        <m:sSub>
          <m:sSubPr>
            <m:ctrlPr>
              <w:rPr>
                <w:rFonts w:ascii="Cambria Math" w:hAnsi="Cambria Math"/>
                <w:i/>
              </w:rPr>
            </m:ctrlPr>
          </m:sSubPr>
          <m:e>
            <m:r>
              <w:rPr>
                <w:rFonts w:ascii="Cambria Math"/>
              </w:rPr>
              <m:t>γ</m:t>
            </m:r>
          </m:e>
          <m:sub>
            <m:r>
              <w:rPr>
                <w:rFonts w:ascii="Cambria Math"/>
              </w:rPr>
              <m:t>i</m:t>
            </m:r>
          </m:sub>
        </m:sSub>
        <m:r>
          <w:rPr>
            <w:rFonts w:ascii="Cambria Math"/>
          </w:rPr>
          <m:t>,</m:t>
        </m:r>
        <m:sSub>
          <m:sSubPr>
            <m:ctrlPr>
              <w:rPr>
                <w:rFonts w:ascii="Cambria Math" w:hAnsi="Cambria Math"/>
                <w:i/>
              </w:rPr>
            </m:ctrlPr>
          </m:sSubPr>
          <m:e>
            <m:r>
              <w:rPr>
                <w:rFonts w:ascii="Cambria Math"/>
              </w:rPr>
              <m:t>ξ</m:t>
            </m:r>
          </m:e>
          <m:sub>
            <m:r>
              <w:rPr>
                <w:rFonts w:ascii="Cambria Math"/>
              </w:rPr>
              <m:t>i</m:t>
            </m:r>
          </m:sub>
        </m:sSub>
        <m:r>
          <m:rPr>
            <m:nor/>
          </m:rPr>
          <w:rPr>
            <w:rFonts w:ascii="Cambria Math"/>
          </w:rPr>
          <m:t>and</m:t>
        </m:r>
        <m:sSub>
          <m:sSubPr>
            <m:ctrlPr>
              <w:rPr>
                <w:rFonts w:ascii="Cambria Math" w:hAnsi="Cambria Math"/>
                <w:i/>
              </w:rPr>
            </m:ctrlPr>
          </m:sSubPr>
          <m:e>
            <m:r>
              <w:rPr>
                <w:rFonts w:ascii="Cambria Math"/>
              </w:rPr>
              <m:t>λ</m:t>
            </m:r>
          </m:e>
          <m:sub>
            <m:r>
              <w:rPr>
                <w:rFonts w:ascii="Cambria Math"/>
              </w:rPr>
              <m:t>i</m:t>
            </m:r>
          </m:sub>
        </m:sSub>
      </m:oMath>
      <w:r w:rsidRPr="00973282">
        <w:t xml:space="preserve"> are the emission coefficients of the </w:t>
      </w:r>
      <m:oMath>
        <m:sSup>
          <m:sSupPr>
            <m:ctrlPr>
              <w:rPr>
                <w:rFonts w:ascii="Cambria Math" w:hAnsi="Cambria Math"/>
                <w:i/>
              </w:rPr>
            </m:ctrlPr>
          </m:sSupPr>
          <m:e>
            <m:r>
              <w:rPr>
                <w:rFonts w:ascii="Cambria Math"/>
              </w:rPr>
              <m:t>i</m:t>
            </m:r>
          </m:e>
          <m:sup>
            <m:r>
              <w:rPr>
                <w:rFonts w:ascii="Cambria Math"/>
              </w:rPr>
              <m:t>t</m:t>
            </m:r>
            <m:r>
              <w:rPr>
                <w:rFonts w:ascii="Cambria Math"/>
              </w:rPr>
              <m:t>h</m:t>
            </m:r>
          </m:sup>
        </m:sSup>
      </m:oMath>
      <w:r w:rsidRPr="00973282">
        <w:t>generator</w:t>
      </w:r>
    </w:p>
    <w:p w14:paraId="5C15153F" w14:textId="77777777" w:rsidR="00973282" w:rsidRPr="00973282" w:rsidRDefault="00973282" w:rsidP="00973282">
      <w:pPr>
        <w:pStyle w:val="Heading2"/>
        <w:spacing w:before="0" w:after="0"/>
        <w:ind w:left="0" w:firstLine="0"/>
        <w:rPr>
          <w:b/>
          <w:i w:val="0"/>
        </w:rPr>
      </w:pPr>
      <w:r w:rsidRPr="00973282">
        <w:rPr>
          <w:b/>
          <w:i w:val="0"/>
        </w:rPr>
        <w:t xml:space="preserve">Total Power Losses </w:t>
      </w:r>
    </w:p>
    <w:p w14:paraId="2FDCFC10" w14:textId="497961FA" w:rsidR="00973282" w:rsidRPr="00973282" w:rsidRDefault="00F76F6D" w:rsidP="00973282">
      <w:pPr>
        <w:pStyle w:val="BodyText"/>
        <w:tabs>
          <w:tab w:val="clear" w:pos="288"/>
        </w:tabs>
        <w:spacing w:after="0" w:line="240" w:lineRule="auto"/>
        <w:ind w:firstLine="720"/>
      </w:pPr>
      <w:r w:rsidRPr="00F76F6D">
        <w:t>The objective function employed for calculating the total power loss (TPL) encompasses the power transmission through a line, ascertainable through the power flow solution. The expression for power loss is articulated as follows:</w:t>
      </w:r>
    </w:p>
    <w:p w14:paraId="4BBEB40C" w14:textId="7A6A1FDD" w:rsidR="00973282" w:rsidRPr="00973282" w:rsidRDefault="00000000" w:rsidP="00973282">
      <w:pPr>
        <w:pStyle w:val="BodyText"/>
        <w:spacing w:after="0" w:line="240" w:lineRule="auto"/>
        <w:ind w:firstLine="0"/>
        <w:jc w:val="center"/>
      </w:pPr>
      <m:oMathPara>
        <m:oMath>
          <m:sSub>
            <m:sSubPr>
              <m:ctrlPr>
                <w:rPr>
                  <w:rFonts w:ascii="Cambria Math" w:hAnsi="Cambria Math"/>
                  <w:i/>
                </w:rPr>
              </m:ctrlPr>
            </m:sSubPr>
            <m:e>
              <m:r>
                <w:rPr>
                  <w:rFonts w:ascii="Cambria Math"/>
                </w:rPr>
                <m:t>A</m:t>
              </m:r>
            </m:e>
            <m:sub>
              <m:r>
                <w:rPr>
                  <w:rFonts w:ascii="Cambria Math"/>
                </w:rPr>
                <m:t>3</m:t>
              </m:r>
            </m:sub>
          </m:sSub>
          <m:r>
            <w:rPr>
              <w:rFonts w:ascii="Cambria Math"/>
            </w:rPr>
            <m:t>=</m:t>
          </m:r>
          <m:r>
            <m:rPr>
              <m:nor/>
            </m:rPr>
            <w:rPr>
              <w:rFonts w:ascii="Cambria Math"/>
            </w:rPr>
            <m:t>min</m:t>
          </m:r>
          <m:d>
            <m:dPr>
              <m:ctrlPr>
                <w:rPr>
                  <w:rFonts w:ascii="Cambria Math" w:hAnsi="Cambria Math"/>
                </w:rPr>
              </m:ctrlPr>
            </m:dPr>
            <m:e>
              <m:r>
                <m:rPr>
                  <m:nor/>
                </m:rPr>
                <w:rPr>
                  <w:rFonts w:ascii="Cambria Math"/>
                </w:rPr>
                <m:t>TPL</m:t>
              </m:r>
            </m:e>
          </m:d>
          <m:r>
            <w:rPr>
              <w:rFonts w:ascii="Cambria Math"/>
            </w:rPr>
            <m:t>=</m:t>
          </m:r>
          <m:nary>
            <m:naryPr>
              <m:chr m:val="∑"/>
              <m:ctrlPr>
                <w:rPr>
                  <w:rFonts w:ascii="Cambria Math" w:hAnsi="Cambria Math"/>
                  <w:i/>
                </w:rPr>
              </m:ctrlPr>
            </m:naryPr>
            <m:sub>
              <m:r>
                <w:rPr>
                  <w:rFonts w:ascii="Cambria Math"/>
                </w:rPr>
                <m:t>i=1</m:t>
              </m:r>
            </m:sub>
            <m:sup>
              <m:r>
                <m:rPr>
                  <m:nor/>
                </m:rPr>
                <w:rPr>
                  <w:rFonts w:ascii="Cambria Math"/>
                </w:rPr>
                <m:t>nl</m:t>
              </m:r>
              <m:ctrlPr>
                <w:rPr>
                  <w:rFonts w:ascii="Cambria Math" w:hAnsi="Cambria Math"/>
                </w:rPr>
              </m:ctrlPr>
            </m:sup>
            <m:e>
              <m:sSub>
                <m:sSubPr>
                  <m:ctrlPr>
                    <w:rPr>
                      <w:rFonts w:ascii="Cambria Math" w:hAnsi="Cambria Math"/>
                      <w:i/>
                    </w:rPr>
                  </m:ctrlPr>
                </m:sSubPr>
                <m:e>
                  <m:r>
                    <w:rPr>
                      <w:rFonts w:ascii="Cambria Math"/>
                    </w:rPr>
                    <m:t>P</m:t>
                  </m:r>
                </m:e>
                <m:sub>
                  <m:r>
                    <m:rPr>
                      <m:nor/>
                    </m:rPr>
                    <w:rPr>
                      <w:rFonts w:ascii="Cambria Math"/>
                    </w:rPr>
                    <m:t>Los</m:t>
                  </m:r>
                  <m:sSub>
                    <m:sSubPr>
                      <m:ctrlPr>
                        <w:rPr>
                          <w:rFonts w:ascii="Cambria Math" w:hAnsi="Cambria Math"/>
                        </w:rPr>
                      </m:ctrlPr>
                    </m:sSubPr>
                    <m:e>
                      <m:r>
                        <m:rPr>
                          <m:nor/>
                        </m:rPr>
                        <w:rPr>
                          <w:rFonts w:ascii="Cambria Math"/>
                        </w:rPr>
                        <m:t>s</m:t>
                      </m:r>
                    </m:e>
                    <m:sub>
                      <m:r>
                        <w:rPr>
                          <w:rFonts w:ascii="Cambria Math"/>
                        </w:rPr>
                        <m:t>i</m:t>
                      </m:r>
                      <m:ctrlPr>
                        <w:rPr>
                          <w:rFonts w:ascii="Cambria Math" w:hAnsi="Cambria Math"/>
                          <w:i/>
                        </w:rPr>
                      </m:ctrlPr>
                    </m:sub>
                  </m:sSub>
                </m:sub>
              </m:sSub>
            </m:e>
          </m:nary>
        </m:oMath>
      </m:oMathPara>
    </w:p>
    <w:p w14:paraId="6E0E2013" w14:textId="6B9EE5A0" w:rsidR="00973282" w:rsidRPr="00973282" w:rsidRDefault="00973282" w:rsidP="00973282">
      <w:pPr>
        <w:pStyle w:val="BodyText"/>
        <w:tabs>
          <w:tab w:val="clear" w:pos="288"/>
        </w:tabs>
        <w:spacing w:after="0" w:line="240" w:lineRule="auto"/>
        <w:ind w:firstLine="720"/>
      </w:pPr>
      <w:r w:rsidRPr="00973282">
        <w:t xml:space="preserve">Where </w:t>
      </w:r>
      <m:oMath>
        <m:sSub>
          <m:sSubPr>
            <m:ctrlPr>
              <w:rPr>
                <w:rFonts w:ascii="Cambria Math" w:hAnsi="Cambria Math"/>
                <w:i/>
              </w:rPr>
            </m:ctrlPr>
          </m:sSubPr>
          <m:e>
            <m:r>
              <w:rPr>
                <w:rFonts w:ascii="Cambria Math"/>
              </w:rPr>
              <m:t>P</m:t>
            </m:r>
          </m:e>
          <m:sub>
            <m:r>
              <w:rPr>
                <w:rFonts w:ascii="Cambria Math"/>
              </w:rPr>
              <m:t>Los</m:t>
            </m:r>
            <m:sSub>
              <m:sSubPr>
                <m:ctrlPr>
                  <w:rPr>
                    <w:rFonts w:ascii="Cambria Math" w:hAnsi="Cambria Math"/>
                    <w:i/>
                  </w:rPr>
                </m:ctrlPr>
              </m:sSubPr>
              <m:e>
                <m:r>
                  <w:rPr>
                    <w:rFonts w:ascii="Cambria Math"/>
                  </w:rPr>
                  <m:t>s</m:t>
                </m:r>
              </m:e>
              <m:sub>
                <m:r>
                  <w:rPr>
                    <w:rFonts w:ascii="Cambria Math"/>
                  </w:rPr>
                  <m:t>i</m:t>
                </m:r>
              </m:sub>
            </m:sSub>
          </m:sub>
        </m:sSub>
      </m:oMath>
      <w:r w:rsidRPr="00973282">
        <w:t xml:space="preserve">is the real power loss in </w:t>
      </w:r>
      <m:oMath>
        <m:sSup>
          <m:sSupPr>
            <m:ctrlPr>
              <w:rPr>
                <w:rFonts w:ascii="Cambria Math" w:hAnsi="Cambria Math"/>
                <w:i/>
              </w:rPr>
            </m:ctrlPr>
          </m:sSupPr>
          <m:e>
            <m:r>
              <w:rPr>
                <w:rFonts w:ascii="Cambria Math"/>
              </w:rPr>
              <m:t>i</m:t>
            </m:r>
          </m:e>
          <m:sup>
            <m:r>
              <w:rPr>
                <w:rFonts w:ascii="Cambria Math"/>
              </w:rPr>
              <m:t>t</m:t>
            </m:r>
            <m:r>
              <w:rPr>
                <w:rFonts w:ascii="Cambria Math"/>
              </w:rPr>
              <m:t>h</m:t>
            </m:r>
          </m:sup>
        </m:sSup>
      </m:oMath>
      <w:r w:rsidRPr="00973282">
        <w:t>line</w:t>
      </w:r>
    </w:p>
    <w:p w14:paraId="2EF17270" w14:textId="77777777" w:rsidR="00973282" w:rsidRPr="00973282" w:rsidRDefault="00973282" w:rsidP="00973282">
      <w:pPr>
        <w:pStyle w:val="Heading2"/>
        <w:spacing w:before="0" w:after="0"/>
        <w:ind w:left="0" w:firstLine="0"/>
      </w:pPr>
      <w:r w:rsidRPr="00973282">
        <w:rPr>
          <w:b/>
          <w:i w:val="0"/>
        </w:rPr>
        <w:t>Transmission Line Voltage Regulation</w:t>
      </w:r>
    </w:p>
    <w:p w14:paraId="0A568FE8" w14:textId="16B642B2" w:rsidR="00FF644F" w:rsidRPr="00FF644F" w:rsidRDefault="002C3A13" w:rsidP="00FF644F">
      <w:pPr>
        <w:pStyle w:val="BodyText"/>
        <w:tabs>
          <w:tab w:val="clear" w:pos="288"/>
        </w:tabs>
        <w:spacing w:after="0" w:line="240" w:lineRule="auto"/>
        <w:ind w:firstLine="720"/>
      </w:pPr>
      <w:r w:rsidRPr="002C3A13">
        <w:t>Voltage regulation for a transmission line is described as the percentage proportion between the disparity of sending and receiving end voltages, relative to the receiving end voltage. This evaluation is conducted under the circumstances of both no load and full load conditions.</w:t>
      </w:r>
    </w:p>
    <w:p w14:paraId="35DB6DE8" w14:textId="77777777" w:rsidR="00FF644F" w:rsidRPr="00FF644F" w:rsidRDefault="00FF644F" w:rsidP="00FF644F">
      <w:pPr>
        <w:pStyle w:val="BodyText"/>
        <w:tabs>
          <w:tab w:val="clear" w:pos="288"/>
        </w:tabs>
        <w:spacing w:after="0" w:line="240" w:lineRule="auto"/>
        <w:ind w:firstLine="720"/>
      </w:pPr>
      <w:r w:rsidRPr="00FF644F">
        <w:t>The voltage regulation (%VR) can be expressed mathematically as:</w:t>
      </w:r>
    </w:p>
    <w:p w14:paraId="0385818D" w14:textId="6BE2BAA3" w:rsidR="00973282" w:rsidRPr="00973282" w:rsidRDefault="00973282" w:rsidP="00FF644F">
      <w:pPr>
        <w:pStyle w:val="BodyText"/>
        <w:tabs>
          <w:tab w:val="clear" w:pos="288"/>
        </w:tabs>
        <w:spacing w:after="0" w:line="240" w:lineRule="auto"/>
        <w:ind w:firstLine="720"/>
      </w:pPr>
      <m:oMathPara>
        <m:oMath>
          <m:r>
            <m:rPr>
              <m:nor/>
            </m:rPr>
            <m:t>%VR</m:t>
          </m:r>
          <m:r>
            <m:rPr>
              <m:sty m:val="p"/>
            </m:rPr>
            <w:rPr>
              <w:rFonts w:ascii="Cambria Math"/>
            </w:rPr>
            <m:t>=</m:t>
          </m:r>
          <m:f>
            <m:fPr>
              <m:ctrlPr>
                <w:rPr>
                  <w:rFonts w:ascii="Cambria Math" w:hAnsi="Cambria Math"/>
                </w:rPr>
              </m:ctrlPr>
            </m:fPr>
            <m:num>
              <m:sSub>
                <m:sSubPr>
                  <m:ctrlPr>
                    <w:rPr>
                      <w:rFonts w:ascii="Cambria Math" w:hAnsi="Cambria Math"/>
                    </w:rPr>
                  </m:ctrlPr>
                </m:sSubPr>
                <m:e>
                  <m:r>
                    <w:rPr>
                      <w:rFonts w:ascii="Cambria Math"/>
                    </w:rPr>
                    <m:t>V</m:t>
                  </m:r>
                </m:e>
                <m:sub>
                  <m:r>
                    <w:rPr>
                      <w:rFonts w:ascii="Cambria Math"/>
                    </w:rPr>
                    <m:t>S</m:t>
                  </m:r>
                </m:sub>
              </m:sSub>
              <m:r>
                <m:rPr>
                  <m:sty m:val="p"/>
                </m:rPr>
                <w:rPr>
                  <w:rFonts w:ascii="Cambria Math"/>
                </w:rPr>
                <m:t>-</m:t>
              </m:r>
              <m:sSub>
                <m:sSubPr>
                  <m:ctrlPr>
                    <w:rPr>
                      <w:rFonts w:ascii="Cambria Math" w:hAnsi="Cambria Math"/>
                    </w:rPr>
                  </m:ctrlPr>
                </m:sSubPr>
                <m:e>
                  <m:r>
                    <w:rPr>
                      <w:rFonts w:ascii="Cambria Math"/>
                    </w:rPr>
                    <m:t>V</m:t>
                  </m:r>
                </m:e>
                <m:sub>
                  <m:r>
                    <w:rPr>
                      <w:rFonts w:ascii="Cambria Math"/>
                    </w:rPr>
                    <m:t>R</m:t>
                  </m:r>
                </m:sub>
              </m:sSub>
            </m:num>
            <m:den>
              <m:sSub>
                <m:sSubPr>
                  <m:ctrlPr>
                    <w:rPr>
                      <w:rFonts w:ascii="Cambria Math" w:hAnsi="Cambria Math"/>
                    </w:rPr>
                  </m:ctrlPr>
                </m:sSubPr>
                <m:e>
                  <m:r>
                    <w:rPr>
                      <w:rFonts w:ascii="Cambria Math"/>
                    </w:rPr>
                    <m:t>V</m:t>
                  </m:r>
                </m:e>
                <m:sub>
                  <m:r>
                    <w:rPr>
                      <w:rFonts w:ascii="Cambria Math"/>
                    </w:rPr>
                    <m:t>R</m:t>
                  </m:r>
                </m:sub>
              </m:sSub>
            </m:den>
          </m:f>
          <m:r>
            <m:rPr>
              <m:sty m:val="p"/>
            </m:rPr>
            <w:rPr>
              <w:rFonts w:ascii="Cambria Math"/>
            </w:rPr>
            <m:t>×</m:t>
          </m:r>
          <m:r>
            <m:rPr>
              <m:nor/>
            </m:rPr>
            <m:t>100</m:t>
          </m:r>
        </m:oMath>
      </m:oMathPara>
    </w:p>
    <w:p w14:paraId="691AC3B4" w14:textId="77777777" w:rsidR="00FF644F" w:rsidRPr="00FF644F" w:rsidRDefault="00FF644F" w:rsidP="00FF644F">
      <w:pPr>
        <w:pStyle w:val="BodyText"/>
        <w:tabs>
          <w:tab w:val="clear" w:pos="288"/>
        </w:tabs>
        <w:spacing w:after="0" w:line="240" w:lineRule="auto"/>
        <w:ind w:firstLine="720"/>
      </w:pPr>
      <w:r w:rsidRPr="00FF644F">
        <w:t>Here, Vs represents the sending end voltage per phase, and VR is the receiving end voltage per phase.</w:t>
      </w:r>
    </w:p>
    <w:p w14:paraId="42D2D0F8" w14:textId="77777777" w:rsidR="00FF644F" w:rsidRPr="00FF644F" w:rsidRDefault="00FF644F" w:rsidP="00FF644F">
      <w:pPr>
        <w:pStyle w:val="BodyText"/>
        <w:tabs>
          <w:tab w:val="clear" w:pos="288"/>
        </w:tabs>
        <w:spacing w:after="0" w:line="240" w:lineRule="auto"/>
        <w:ind w:firstLine="720"/>
      </w:pPr>
      <w:r w:rsidRPr="00FF644F">
        <w:t>The sending end voltage (Vs) is calculated using the following formula:</w:t>
      </w:r>
    </w:p>
    <w:p w14:paraId="0CC58B0D" w14:textId="68D5DE9E" w:rsidR="00973282" w:rsidRPr="00973282" w:rsidRDefault="00000000" w:rsidP="00FF644F">
      <w:pPr>
        <w:pStyle w:val="BodyText"/>
        <w:tabs>
          <w:tab w:val="clear" w:pos="288"/>
        </w:tabs>
        <w:spacing w:after="0" w:line="240" w:lineRule="auto"/>
        <w:ind w:firstLine="720"/>
      </w:pPr>
      <m:oMathPara>
        <m:oMath>
          <m:sSub>
            <m:sSubPr>
              <m:ctrlPr>
                <w:rPr>
                  <w:rFonts w:ascii="Cambria Math" w:hAnsi="Cambria Math"/>
                </w:rPr>
              </m:ctrlPr>
            </m:sSubPr>
            <m:e>
              <m:r>
                <w:rPr>
                  <w:rFonts w:ascii="Cambria Math"/>
                </w:rPr>
                <m:t>V</m:t>
              </m:r>
            </m:e>
            <m:sub>
              <m:r>
                <w:rPr>
                  <w:rFonts w:ascii="Cambria Math"/>
                </w:rPr>
                <m:t>S</m:t>
              </m:r>
            </m:sub>
          </m:sSub>
          <m:r>
            <m:rPr>
              <m:sty m:val="p"/>
            </m:rPr>
            <w:rPr>
              <w:rFonts w:asci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rPr>
                            <m:t>V</m:t>
                          </m:r>
                        </m:e>
                        <m:sub>
                          <m:r>
                            <w:rPr>
                              <w:rFonts w:ascii="Cambria Math"/>
                            </w:rPr>
                            <m:t>R</m:t>
                          </m:r>
                        </m:sub>
                      </m:sSub>
                      <m:r>
                        <m:rPr>
                          <m:nor/>
                        </m:rPr>
                        <m:t>Cos</m:t>
                      </m:r>
                      <m:sSub>
                        <m:sSubPr>
                          <m:ctrlPr>
                            <w:rPr>
                              <w:rFonts w:ascii="Cambria Math" w:hAnsi="Cambria Math"/>
                            </w:rPr>
                          </m:ctrlPr>
                        </m:sSubPr>
                        <m:e>
                          <m:r>
                            <m:rPr>
                              <m:nor/>
                            </m:rPr>
                            <m:t>θ</m:t>
                          </m:r>
                        </m:e>
                        <m:sub>
                          <m:r>
                            <w:rPr>
                              <w:rFonts w:ascii="Cambria Math"/>
                            </w:rPr>
                            <m:t>R</m:t>
                          </m:r>
                        </m:sub>
                      </m:sSub>
                      <m:r>
                        <m:rPr>
                          <m:sty m:val="p"/>
                        </m:rPr>
                        <w:rPr>
                          <w:rFonts w:ascii="Cambria Math"/>
                        </w:rPr>
                        <m:t>+</m:t>
                      </m:r>
                      <m:r>
                        <m:rPr>
                          <m:nor/>
                        </m:rPr>
                        <m:t>IR</m:t>
                      </m:r>
                    </m:e>
                  </m:d>
                </m:e>
                <m:sup>
                  <m:r>
                    <m:rPr>
                      <m:sty m:val="p"/>
                    </m:rPr>
                    <w:rPr>
                      <w:rFonts w:ascii="Cambria Math"/>
                    </w:rPr>
                    <m:t>2</m:t>
                  </m:r>
                </m:sup>
              </m:sSup>
              <m:r>
                <m:rPr>
                  <m:sty m:val="p"/>
                </m:rPr>
                <w:rPr>
                  <w:rFonts w:asci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rPr>
                            <m:t>V</m:t>
                          </m:r>
                        </m:e>
                        <m:sub>
                          <m:r>
                            <w:rPr>
                              <w:rFonts w:ascii="Cambria Math"/>
                            </w:rPr>
                            <m:t>R</m:t>
                          </m:r>
                        </m:sub>
                      </m:sSub>
                      <m:r>
                        <m:rPr>
                          <m:nor/>
                        </m:rPr>
                        <m:t>Sin</m:t>
                      </m:r>
                      <m:sSub>
                        <m:sSubPr>
                          <m:ctrlPr>
                            <w:rPr>
                              <w:rFonts w:ascii="Cambria Math" w:hAnsi="Cambria Math"/>
                            </w:rPr>
                          </m:ctrlPr>
                        </m:sSubPr>
                        <m:e>
                          <m:r>
                            <m:rPr>
                              <m:nor/>
                            </m:rPr>
                            <m:t>θ</m:t>
                          </m:r>
                        </m:e>
                        <m:sub>
                          <m:r>
                            <w:rPr>
                              <w:rFonts w:ascii="Cambria Math"/>
                            </w:rPr>
                            <m:t>R</m:t>
                          </m:r>
                        </m:sub>
                      </m:sSub>
                      <m:r>
                        <m:rPr>
                          <m:sty m:val="p"/>
                        </m:rPr>
                        <w:rPr>
                          <w:rFonts w:ascii="Cambria Math"/>
                        </w:rPr>
                        <m:t>+</m:t>
                      </m:r>
                      <m:r>
                        <m:rPr>
                          <m:nor/>
                        </m:rPr>
                        <m:t>I</m:t>
                      </m:r>
                      <m:sSub>
                        <m:sSubPr>
                          <m:ctrlPr>
                            <w:rPr>
                              <w:rFonts w:ascii="Cambria Math" w:hAnsi="Cambria Math"/>
                            </w:rPr>
                          </m:ctrlPr>
                        </m:sSubPr>
                        <m:e>
                          <m:r>
                            <m:rPr>
                              <m:nor/>
                            </m:rPr>
                            <m:t>X</m:t>
                          </m:r>
                        </m:e>
                        <m:sub>
                          <m:r>
                            <w:rPr>
                              <w:rFonts w:ascii="Cambria Math"/>
                            </w:rPr>
                            <m:t>L</m:t>
                          </m:r>
                        </m:sub>
                      </m:sSub>
                    </m:e>
                  </m:d>
                </m:e>
                <m:sup>
                  <m:r>
                    <m:rPr>
                      <m:sty m:val="p"/>
                    </m:rPr>
                    <w:rPr>
                      <w:rFonts w:ascii="Cambria Math"/>
                    </w:rPr>
                    <m:t>2</m:t>
                  </m:r>
                </m:sup>
              </m:sSup>
            </m:e>
          </m:rad>
        </m:oMath>
      </m:oMathPara>
    </w:p>
    <w:p w14:paraId="03968284" w14:textId="5FCD0E8E" w:rsidR="00973282" w:rsidRPr="00973282" w:rsidRDefault="00FF644F" w:rsidP="00FF644F">
      <w:pPr>
        <w:pStyle w:val="BodyText"/>
        <w:tabs>
          <w:tab w:val="clear" w:pos="288"/>
        </w:tabs>
        <w:spacing w:after="0" w:line="240" w:lineRule="auto"/>
        <w:ind w:firstLine="720"/>
      </w:pPr>
      <w:r w:rsidRPr="00FF644F">
        <w:t xml:space="preserve">Where XL is the reactance per phase, R is the resistance per phase, </w:t>
      </w:r>
      <w:proofErr w:type="spellStart"/>
      <w:r w:rsidRPr="00FF644F">
        <w:t>θR</w:t>
      </w:r>
      <w:proofErr w:type="spellEnd"/>
      <w:r w:rsidRPr="00FF644F">
        <w:t xml:space="preserve"> is the receiving end power factor.</w:t>
      </w:r>
    </w:p>
    <w:p w14:paraId="4019B20F" w14:textId="77777777" w:rsidR="00973282" w:rsidRPr="00973282" w:rsidRDefault="00973282" w:rsidP="00973282">
      <w:pPr>
        <w:pStyle w:val="Heading2"/>
        <w:spacing w:before="0" w:after="0"/>
        <w:ind w:left="0" w:firstLine="0"/>
        <w:rPr>
          <w:b/>
          <w:i w:val="0"/>
        </w:rPr>
      </w:pPr>
      <w:r w:rsidRPr="00973282">
        <w:rPr>
          <w:b/>
          <w:i w:val="0"/>
        </w:rPr>
        <w:t>Transmission Efficiency</w:t>
      </w:r>
    </w:p>
    <w:p w14:paraId="34D0B474" w14:textId="7C1C9A2E" w:rsidR="00973282" w:rsidRPr="00973282" w:rsidRDefault="005B55F8" w:rsidP="00973282">
      <w:pPr>
        <w:pStyle w:val="BodyText"/>
        <w:tabs>
          <w:tab w:val="clear" w:pos="288"/>
        </w:tabs>
        <w:spacing w:after="0" w:line="240" w:lineRule="auto"/>
        <w:ind w:firstLine="720"/>
      </w:pPr>
      <w:r w:rsidRPr="005B55F8">
        <w:t>Transmission efficiency is quantified as the percentage relationship between the power received at the endpoint (PR) and the power dispatched from the source (PS) within a power transmission setup. It elucidates the effectiveness of power conveyance from the initial point to the terminal of the transmission line. This efficiency parameter is denoted as a percentage.</w:t>
      </w:r>
    </w:p>
    <w:p w14:paraId="45A79929" w14:textId="7A8F0570" w:rsidR="00973282" w:rsidRPr="00973282" w:rsidRDefault="00973282" w:rsidP="00973282">
      <w:pPr>
        <w:pStyle w:val="BodyText"/>
        <w:spacing w:after="0" w:line="240" w:lineRule="auto"/>
        <w:ind w:firstLine="0"/>
        <w:jc w:val="center"/>
      </w:pPr>
      <m:oMathPara>
        <m:oMath>
          <m:r>
            <w:rPr>
              <w:rFonts w:ascii="Cambria Math"/>
            </w:rPr>
            <m:t>%</m:t>
          </m:r>
          <m:r>
            <m:rPr>
              <m:nor/>
            </m:rPr>
            <w:rPr>
              <w:rFonts w:ascii="Cambria Math"/>
            </w:rPr>
            <m:t>η</m:t>
          </m:r>
          <m:r>
            <m:rPr>
              <m:nor/>
            </m:rPr>
            <w:rPr>
              <w:rFonts w:ascii="Cambria Math"/>
            </w:rPr>
            <m:t>T</m:t>
          </m:r>
          <m:r>
            <m:rPr>
              <m:sty m:val="p"/>
            </m:rP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P</m:t>
                  </m:r>
                </m:e>
                <m:sub>
                  <m:r>
                    <w:rPr>
                      <w:rFonts w:ascii="Cambria Math"/>
                    </w:rPr>
                    <m:t>R</m:t>
                  </m:r>
                </m:sub>
              </m:sSub>
            </m:num>
            <m:den>
              <m:sSub>
                <m:sSubPr>
                  <m:ctrlPr>
                    <w:rPr>
                      <w:rFonts w:ascii="Cambria Math" w:hAnsi="Cambria Math"/>
                      <w:i/>
                    </w:rPr>
                  </m:ctrlPr>
                </m:sSubPr>
                <m:e>
                  <m:r>
                    <w:rPr>
                      <w:rFonts w:ascii="Cambria Math"/>
                    </w:rPr>
                    <m:t>P</m:t>
                  </m:r>
                </m:e>
                <m:sub>
                  <m:r>
                    <w:rPr>
                      <w:rFonts w:ascii="Cambria Math"/>
                    </w:rPr>
                    <m:t>S</m:t>
                  </m:r>
                </m:sub>
              </m:sSub>
            </m:den>
          </m:f>
          <m:r>
            <w:rPr>
              <w:rFonts w:ascii="Cambria Math"/>
            </w:rPr>
            <m:t>×</m:t>
          </m:r>
          <m:r>
            <m:rPr>
              <m:nor/>
            </m:rPr>
            <w:rPr>
              <w:rFonts w:ascii="Cambria Math"/>
            </w:rPr>
            <m:t>100</m:t>
          </m:r>
        </m:oMath>
      </m:oMathPara>
    </w:p>
    <w:p w14:paraId="49AB9DA0" w14:textId="77777777" w:rsidR="00973282" w:rsidRPr="00973282" w:rsidRDefault="00973282" w:rsidP="00973282">
      <w:pPr>
        <w:pStyle w:val="Heading2"/>
        <w:spacing w:before="0" w:after="0"/>
        <w:ind w:left="0" w:firstLine="0"/>
      </w:pPr>
      <w:r w:rsidRPr="00973282">
        <w:rPr>
          <w:b/>
          <w:i w:val="0"/>
        </w:rPr>
        <w:t>Corona loss</w:t>
      </w:r>
    </w:p>
    <w:p w14:paraId="57CAD3E6" w14:textId="12575B8B" w:rsidR="00973282" w:rsidRPr="00973282" w:rsidRDefault="00F45EC2" w:rsidP="00973282">
      <w:pPr>
        <w:pStyle w:val="BodyText"/>
        <w:tabs>
          <w:tab w:val="clear" w:pos="288"/>
        </w:tabs>
        <w:spacing w:after="0" w:line="240" w:lineRule="auto"/>
        <w:ind w:firstLine="720"/>
      </w:pPr>
      <w:r w:rsidRPr="00F45EC2">
        <w:t>Whenever corona is formed in a power system, energy loss is unavoidable, and it dissipates through various forms, including light, heat, sound, and chemical reactions. When the voltage exceeds the disruptive threshold, the power loss due to corona can be mathematically expressed as follows</w:t>
      </w:r>
      <w:r w:rsidRPr="00F15516">
        <w:t>:</w:t>
      </w:r>
      <w:r w:rsidR="00973282" w:rsidRPr="00973282">
        <w:t xml:space="preserve"> </w:t>
      </w:r>
    </w:p>
    <w:p w14:paraId="1B2FF10E" w14:textId="0D89B991" w:rsidR="00973282" w:rsidRPr="00973282" w:rsidRDefault="00973282" w:rsidP="00973282">
      <w:pPr>
        <w:pStyle w:val="BodyText"/>
        <w:spacing w:after="0" w:line="240" w:lineRule="auto"/>
        <w:ind w:firstLine="0"/>
      </w:pPr>
      <m:oMathPara>
        <m:oMath>
          <m:r>
            <w:rPr>
              <w:rFonts w:ascii="Cambria Math"/>
            </w:rPr>
            <m:t>P=</m:t>
          </m:r>
          <m:r>
            <m:rPr>
              <m:nor/>
            </m:rPr>
            <w:rPr>
              <w:rFonts w:ascii="Cambria Math"/>
            </w:rPr>
            <m:t>241</m:t>
          </m:r>
          <m:d>
            <m:dPr>
              <m:ctrlPr>
                <w:rPr>
                  <w:rFonts w:ascii="Cambria Math" w:hAnsi="Cambria Math"/>
                  <w:i/>
                </w:rPr>
              </m:ctrlPr>
            </m:dPr>
            <m:e>
              <m:r>
                <w:rPr>
                  <w:rFonts w:ascii="Cambria Math"/>
                </w:rPr>
                <m:t>f+</m:t>
              </m:r>
              <m:r>
                <m:rPr>
                  <m:nor/>
                </m:rPr>
                <w:rPr>
                  <w:rFonts w:ascii="Cambria Math"/>
                </w:rPr>
                <m:t>25</m:t>
              </m:r>
              <m:ctrlPr>
                <w:rPr>
                  <w:rFonts w:ascii="Cambria Math" w:hAnsi="Cambria Math"/>
                </w:rPr>
              </m:ctrlPr>
            </m:e>
          </m:d>
          <m:rad>
            <m:radPr>
              <m:degHide m:val="1"/>
              <m:ctrlPr>
                <w:rPr>
                  <w:rFonts w:ascii="Cambria Math" w:hAnsi="Cambria Math"/>
                  <w:i/>
                </w:rPr>
              </m:ctrlPr>
            </m:radPr>
            <m:deg/>
            <m:e>
              <m:f>
                <m:fPr>
                  <m:ctrlPr>
                    <w:rPr>
                      <w:rFonts w:ascii="Cambria Math" w:hAnsi="Cambria Math"/>
                      <w:i/>
                    </w:rPr>
                  </m:ctrlPr>
                </m:fPr>
                <m:num>
                  <m:r>
                    <w:rPr>
                      <w:rFonts w:ascii="Cambria Math"/>
                    </w:rPr>
                    <m:t>r</m:t>
                  </m:r>
                </m:num>
                <m:den>
                  <m:r>
                    <w:rPr>
                      <w:rFonts w:ascii="Cambria Math"/>
                    </w:rPr>
                    <m:t>d</m:t>
                  </m:r>
                </m:den>
              </m:f>
            </m:e>
          </m:rad>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rPr>
                        <m:t>V</m:t>
                      </m:r>
                    </m:e>
                    <m:sub>
                      <m:r>
                        <w:rPr>
                          <w:rFonts w:ascii="Cambria Math"/>
                        </w:rPr>
                        <m:t>0</m:t>
                      </m:r>
                    </m:sub>
                  </m:sSub>
                  <m:r>
                    <w:rPr>
                      <w:rFonts w:ascii="Cambria Math"/>
                    </w:rPr>
                    <m:t>-</m:t>
                  </m:r>
                  <m:r>
                    <m:rPr>
                      <m:nor/>
                    </m:rPr>
                    <w:rPr>
                      <w:rFonts w:ascii="Cambria Math"/>
                    </w:rPr>
                    <m:t>21.1</m:t>
                  </m:r>
                  <m:sSub>
                    <m:sSubPr>
                      <m:ctrlPr>
                        <w:rPr>
                          <w:rFonts w:ascii="Cambria Math" w:hAnsi="Cambria Math"/>
                        </w:rPr>
                      </m:ctrlPr>
                    </m:sSubPr>
                    <m:e>
                      <m:r>
                        <m:rPr>
                          <m:nor/>
                        </m:rPr>
                        <w:rPr>
                          <w:rFonts w:ascii="Cambria Math"/>
                        </w:rPr>
                        <m:t>K</m:t>
                      </m:r>
                    </m:e>
                    <m:sub>
                      <m:r>
                        <w:rPr>
                          <w:rFonts w:ascii="Cambria Math"/>
                        </w:rPr>
                        <m:t>i</m:t>
                      </m:r>
                      <m:ctrlPr>
                        <w:rPr>
                          <w:rFonts w:ascii="Cambria Math" w:hAnsi="Cambria Math"/>
                          <w:i/>
                        </w:rPr>
                      </m:ctrlPr>
                    </m:sub>
                  </m:sSub>
                  <m:r>
                    <m:rPr>
                      <m:nor/>
                    </m:rPr>
                    <w:rPr>
                      <w:rFonts w:ascii="Cambria Math"/>
                    </w:rPr>
                    <m:t>rln</m:t>
                  </m:r>
                  <m:d>
                    <m:dPr>
                      <m:ctrlPr>
                        <w:rPr>
                          <w:rFonts w:ascii="Cambria Math" w:hAnsi="Cambria Math"/>
                          <w:i/>
                        </w:rPr>
                      </m:ctrlPr>
                    </m:dPr>
                    <m:e>
                      <m:f>
                        <m:fPr>
                          <m:ctrlPr>
                            <w:rPr>
                              <w:rFonts w:ascii="Cambria Math" w:hAnsi="Cambria Math"/>
                              <w:i/>
                            </w:rPr>
                          </m:ctrlPr>
                        </m:fPr>
                        <m:num>
                          <m:r>
                            <w:rPr>
                              <w:rFonts w:ascii="Cambria Math"/>
                            </w:rPr>
                            <m:t>d</m:t>
                          </m:r>
                        </m:num>
                        <m:den>
                          <m:r>
                            <w:rPr>
                              <w:rFonts w:ascii="Cambria Math"/>
                            </w:rPr>
                            <m:t>r</m:t>
                          </m:r>
                        </m:den>
                      </m:f>
                    </m:e>
                  </m:d>
                </m:e>
              </m:d>
            </m:e>
            <m:sup>
              <m:r>
                <w:rPr>
                  <w:rFonts w:ascii="Cambria Math"/>
                </w:rPr>
                <m:t>2</m:t>
              </m:r>
            </m:sup>
          </m:sSup>
          <m:r>
            <w:rPr>
              <w:rFonts w:ascii="Cambria Math"/>
            </w:rPr>
            <m:t>×</m:t>
          </m:r>
          <m:r>
            <m:rPr>
              <m:nor/>
            </m:rPr>
            <w:rPr>
              <w:rFonts w:ascii="Cambria Math"/>
            </w:rPr>
            <m:t>1</m:t>
          </m:r>
          <m:sSup>
            <m:sSupPr>
              <m:ctrlPr>
                <w:rPr>
                  <w:rFonts w:ascii="Cambria Math" w:hAnsi="Cambria Math"/>
                </w:rPr>
              </m:ctrlPr>
            </m:sSupPr>
            <m:e>
              <m:r>
                <m:rPr>
                  <m:nor/>
                </m:rPr>
                <w:rPr>
                  <w:rFonts w:ascii="Cambria Math"/>
                </w:rPr>
                <m:t>0</m:t>
              </m:r>
            </m:e>
            <m:sup>
              <m:r>
                <w:rPr>
                  <w:rFonts w:ascii="Cambria Math"/>
                </w:rPr>
                <m:t>-</m:t>
              </m:r>
              <m:r>
                <w:rPr>
                  <w:rFonts w:ascii="Cambria Math"/>
                </w:rPr>
                <m:t>5</m:t>
              </m:r>
              <m:ctrlPr>
                <w:rPr>
                  <w:rFonts w:ascii="Cambria Math" w:hAnsi="Cambria Math"/>
                  <w:i/>
                </w:rPr>
              </m:ctrlPr>
            </m:sup>
          </m:sSup>
          <m:r>
            <m:rPr>
              <m:nor/>
            </m:rPr>
            <w:rPr>
              <w:rFonts w:ascii="Cambria Math"/>
            </w:rPr>
            <m:t>kW/km</m:t>
          </m:r>
        </m:oMath>
      </m:oMathPara>
    </w:p>
    <w:p w14:paraId="69287192" w14:textId="158F22BC" w:rsidR="00F31549" w:rsidRDefault="00973282" w:rsidP="00973282">
      <w:pPr>
        <w:pStyle w:val="BodyText"/>
        <w:tabs>
          <w:tab w:val="clear" w:pos="288"/>
        </w:tabs>
        <w:spacing w:after="0" w:line="240" w:lineRule="auto"/>
        <w:ind w:firstLine="720"/>
      </w:pPr>
      <w:r w:rsidRPr="00973282">
        <w:t>F=frequency in Hz</w:t>
      </w:r>
    </w:p>
    <w:p w14:paraId="6C29F9F5" w14:textId="77777777" w:rsidR="00973282" w:rsidRPr="00F31549" w:rsidRDefault="00973282" w:rsidP="00F31549">
      <w:pPr>
        <w:rPr>
          <w:rFonts w:eastAsia="MS Mincho"/>
        </w:rPr>
      </w:pPr>
    </w:p>
    <w:p w14:paraId="28AF970C" w14:textId="49AA4FE7" w:rsidR="00A3755B" w:rsidRDefault="00A3755B" w:rsidP="007859BE">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RESULTS AND ANALYSIS</w:t>
      </w:r>
    </w:p>
    <w:p w14:paraId="762795D7" w14:textId="77777777" w:rsidR="00A3755B" w:rsidRPr="00A3755B" w:rsidRDefault="00A3755B" w:rsidP="00A3755B">
      <w:pPr>
        <w:pStyle w:val="BodyText"/>
        <w:tabs>
          <w:tab w:val="clear" w:pos="288"/>
        </w:tabs>
        <w:spacing w:after="0" w:line="240" w:lineRule="auto"/>
        <w:ind w:firstLine="720"/>
      </w:pPr>
      <w:r w:rsidRPr="00A3755B">
        <w:t xml:space="preserve">The efficiency of the developed methodology is assessed using the IEEE-14 bus test system [Ref]. This system comprises fourteen buses, twenty-one transmission lines, with five generators located at buses 1, 2, 3, 6, and 8, one shunt compensator at bus-9, and three tap-changing transformers installed in lines 8 (between buses 4 and 7), 9 (between buses 4 and 9), and 10 (between buses 5 and 6). The total active and reactive power loads are 246.05 MW and 69.825 MVAr, respectively. To formulate the AC-DC network, the 13th transmission line, which connects buses 7 and 9, is considered as the DC link. In this line, the rectifier is connected at bus-7, and the inverter is connected at bus-9. </w:t>
      </w:r>
    </w:p>
    <w:p w14:paraId="67AC4839" w14:textId="77777777" w:rsidR="00A3755B" w:rsidRDefault="00A3755B" w:rsidP="00A3755B">
      <w:pPr>
        <w:spacing w:line="360" w:lineRule="auto"/>
        <w:ind w:right="29"/>
        <w:rPr>
          <w:sz w:val="24"/>
          <w:szCs w:val="24"/>
        </w:rPr>
      </w:pPr>
      <w:r>
        <w:rPr>
          <w:noProof/>
          <w:sz w:val="24"/>
          <w:szCs w:val="24"/>
        </w:rPr>
        <w:lastRenderedPageBreak/>
        <w:drawing>
          <wp:inline distT="0" distB="0" distL="0" distR="0" wp14:anchorId="2FFB6D8E" wp14:editId="305E8BA5">
            <wp:extent cx="2864075" cy="2160000"/>
            <wp:effectExtent l="0" t="0" r="0" b="0"/>
            <wp:docPr id="89" name="Picture 89" descr="E:\B.Tech 17-18\IEEE-14 BUS WITH DC LIN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B.Tech 17-18\IEEE-14 BUS WITH DC LINK.tif"/>
                    <pic:cNvPicPr>
                      <a:picLocks noChangeAspect="1" noChangeArrowheads="1"/>
                    </pic:cNvPicPr>
                  </pic:nvPicPr>
                  <pic:blipFill>
                    <a:blip r:embed="rId13"/>
                    <a:srcRect/>
                    <a:stretch>
                      <a:fillRect/>
                    </a:stretch>
                  </pic:blipFill>
                  <pic:spPr bwMode="auto">
                    <a:xfrm>
                      <a:off x="0" y="0"/>
                      <a:ext cx="2864075" cy="2160000"/>
                    </a:xfrm>
                    <a:prstGeom prst="rect">
                      <a:avLst/>
                    </a:prstGeom>
                    <a:noFill/>
                    <a:ln w="9525">
                      <a:noFill/>
                      <a:miter lim="800000"/>
                      <a:headEnd/>
                      <a:tailEnd/>
                    </a:ln>
                  </pic:spPr>
                </pic:pic>
              </a:graphicData>
            </a:graphic>
          </wp:inline>
        </w:drawing>
      </w:r>
    </w:p>
    <w:p w14:paraId="575B9AEE" w14:textId="77777777" w:rsidR="00A3755B" w:rsidRPr="00A3755B" w:rsidRDefault="00A3755B" w:rsidP="00A3755B">
      <w:pPr>
        <w:rPr>
          <w:b/>
          <w:color w:val="000000" w:themeColor="text1"/>
          <w:sz w:val="24"/>
          <w:szCs w:val="24"/>
        </w:rPr>
      </w:pPr>
      <w:r w:rsidRPr="00A3755B">
        <w:rPr>
          <w:b/>
          <w:color w:val="000000" w:themeColor="text1"/>
          <w:sz w:val="24"/>
          <w:szCs w:val="24"/>
        </w:rPr>
        <w:t>Single line diagram of IEEE-14 bus system with DC link</w:t>
      </w:r>
    </w:p>
    <w:p w14:paraId="70538FB3" w14:textId="77777777" w:rsidR="00A3755B" w:rsidRPr="00A3755B" w:rsidRDefault="00A3755B" w:rsidP="00A3755B">
      <w:pPr>
        <w:pStyle w:val="BodyText"/>
        <w:tabs>
          <w:tab w:val="clear" w:pos="288"/>
        </w:tabs>
        <w:spacing w:after="0" w:line="240" w:lineRule="auto"/>
        <w:ind w:firstLine="720"/>
      </w:pPr>
      <w:r w:rsidRPr="00A3755B">
        <w:t>The entire analysis is performed for the following modules:</w:t>
      </w:r>
    </w:p>
    <w:p w14:paraId="50BCADCD" w14:textId="77777777" w:rsidR="00A3755B" w:rsidRPr="00A3755B" w:rsidRDefault="00A3755B" w:rsidP="00A3755B">
      <w:pPr>
        <w:pStyle w:val="BodyText"/>
        <w:spacing w:after="0" w:line="240" w:lineRule="auto"/>
        <w:ind w:firstLine="0"/>
      </w:pPr>
      <w:r w:rsidRPr="00A3755B">
        <w:t>Module-1: Identifying the effectiveness of AC-DC network over conventional AC network.</w:t>
      </w:r>
    </w:p>
    <w:p w14:paraId="71648157" w14:textId="77777777" w:rsidR="00A3755B" w:rsidRPr="00A3755B" w:rsidRDefault="00A3755B" w:rsidP="00A3755B">
      <w:pPr>
        <w:pStyle w:val="BodyText"/>
        <w:spacing w:after="0" w:line="240" w:lineRule="auto"/>
        <w:ind w:firstLine="0"/>
      </w:pPr>
      <w:r w:rsidRPr="00A3755B">
        <w:t xml:space="preserve">Module-2: Analyzing the effect of converter parameters such as rectifier delay angle (α) and inverter extinction angle (β) on system parameters. For this, these angles are varied from 0 deg to 360 deg in steps of 20 deg. </w:t>
      </w:r>
    </w:p>
    <w:p w14:paraId="37C2C7B7" w14:textId="77777777" w:rsidR="00A3755B" w:rsidRPr="00A3755B" w:rsidRDefault="00A3755B" w:rsidP="00A3755B">
      <w:pPr>
        <w:pStyle w:val="BodyText"/>
        <w:spacing w:after="0" w:line="240" w:lineRule="auto"/>
        <w:ind w:firstLine="0"/>
      </w:pPr>
      <w:r w:rsidRPr="00A3755B">
        <w:t>Module-3: Analyzing the effect of AC-DC load flow on various power system parameters.</w:t>
      </w:r>
    </w:p>
    <w:p w14:paraId="46747A8B" w14:textId="77777777" w:rsidR="00A3755B" w:rsidRPr="00A3755B" w:rsidRDefault="00A3755B" w:rsidP="00A3755B">
      <w:pPr>
        <w:pStyle w:val="BodyText"/>
        <w:spacing w:after="0" w:line="240" w:lineRule="auto"/>
        <w:ind w:firstLine="0"/>
      </w:pPr>
      <w:r w:rsidRPr="00A3755B">
        <w:t>Module-4: Analyzing the effect of FACTs controllers such as SVC and TCSC on various power system parameters when compared to without device.</w:t>
      </w:r>
    </w:p>
    <w:p w14:paraId="7D8DEFC6" w14:textId="64454E6E" w:rsidR="00A3755B" w:rsidRPr="00A3755B" w:rsidRDefault="00A3755B" w:rsidP="00A3755B">
      <w:pPr>
        <w:pStyle w:val="Heading2"/>
        <w:spacing w:before="0" w:after="0"/>
        <w:ind w:left="0" w:firstLine="0"/>
        <w:rPr>
          <w:b/>
          <w:i w:val="0"/>
        </w:rPr>
      </w:pPr>
      <w:r w:rsidRPr="00A3755B">
        <w:rPr>
          <w:b/>
          <w:i w:val="0"/>
        </w:rPr>
        <w:t>Module-1</w:t>
      </w:r>
    </w:p>
    <w:p w14:paraId="4934717F" w14:textId="23F229F6" w:rsidR="00A3755B" w:rsidRPr="00A3755B" w:rsidRDefault="00A3755B" w:rsidP="00A3755B">
      <w:pPr>
        <w:pStyle w:val="BodyText"/>
        <w:tabs>
          <w:tab w:val="clear" w:pos="288"/>
        </w:tabs>
        <w:spacing w:after="0" w:line="240" w:lineRule="auto"/>
        <w:ind w:firstLine="720"/>
      </w:pPr>
      <w:r w:rsidRPr="00A3755B">
        <w:t>In this module, both NR load flow problem is solved for the AC network and AC-DC networks. To identify the effect of DC link on system parameters, the rectifier delay angle (α) and inverter extinction angle (β) are assumed to be 60 deg and 220 deg respectively. The obtained load flow results for the voltage magnitude and voltage angles are tabulated in Table.1. From this, it is identified that, the voltage magnitude at bus-7 is enhanced and bus-9 is decreased. This is due to operation of α &lt; 180 deg and β &gt; 180 deg. The variation of voltage magnitudes and voltage angles are shown in Figs.</w:t>
      </w:r>
      <w:r>
        <w:t>5</w:t>
      </w:r>
      <w:r w:rsidRPr="00A3755B">
        <w:t xml:space="preserve"> and </w:t>
      </w:r>
      <w:r>
        <w:t>6</w:t>
      </w:r>
      <w:r w:rsidRPr="00A3755B">
        <w:t>.</w:t>
      </w:r>
    </w:p>
    <w:p w14:paraId="7BF2E4A2" w14:textId="714EA19E" w:rsidR="00A3755B" w:rsidRPr="00A3755B" w:rsidRDefault="00A3755B" w:rsidP="00A3755B">
      <w:pPr>
        <w:pStyle w:val="Heading3"/>
        <w:numPr>
          <w:ilvl w:val="0"/>
          <w:numId w:val="0"/>
        </w:numPr>
        <w:spacing w:line="240" w:lineRule="auto"/>
        <w:jc w:val="center"/>
        <w:rPr>
          <w:b/>
          <w:i w:val="0"/>
        </w:rPr>
      </w:pPr>
      <w:r w:rsidRPr="00A3755B">
        <w:rPr>
          <w:b/>
          <w:i w:val="0"/>
        </w:rPr>
        <w:t>Table.1 Voltages with AC-DC NR load flow method for IEEE-14 bus system</w:t>
      </w:r>
    </w:p>
    <w:tbl>
      <w:tblPr>
        <w:tblStyle w:val="TableGrid"/>
        <w:tblW w:w="0" w:type="auto"/>
        <w:jc w:val="center"/>
        <w:tblLook w:val="04A0" w:firstRow="1" w:lastRow="0" w:firstColumn="1" w:lastColumn="0" w:noHBand="0" w:noVBand="1"/>
      </w:tblPr>
      <w:tblGrid>
        <w:gridCol w:w="862"/>
        <w:gridCol w:w="873"/>
        <w:gridCol w:w="1229"/>
        <w:gridCol w:w="873"/>
        <w:gridCol w:w="1229"/>
      </w:tblGrid>
      <w:tr w:rsidR="00A3755B" w:rsidRPr="00A66944" w14:paraId="495BE5E1" w14:textId="77777777" w:rsidTr="00E118B0">
        <w:trPr>
          <w:jc w:val="center"/>
        </w:trPr>
        <w:tc>
          <w:tcPr>
            <w:tcW w:w="0" w:type="auto"/>
            <w:vMerge w:val="restart"/>
            <w:vAlign w:val="center"/>
          </w:tcPr>
          <w:p w14:paraId="303A1057" w14:textId="77777777" w:rsidR="00A3755B" w:rsidRPr="00A66944" w:rsidRDefault="00A3755B" w:rsidP="00A66944">
            <w:pPr>
              <w:ind w:right="29"/>
              <w:rPr>
                <w:rFonts w:cs="Times New Roman"/>
                <w:b/>
                <w:sz w:val="20"/>
                <w:szCs w:val="20"/>
              </w:rPr>
            </w:pPr>
            <w:r w:rsidRPr="00A66944">
              <w:rPr>
                <w:rFonts w:cs="Times New Roman"/>
                <w:b/>
                <w:sz w:val="20"/>
                <w:szCs w:val="20"/>
              </w:rPr>
              <w:t>Bus No</w:t>
            </w:r>
          </w:p>
        </w:tc>
        <w:tc>
          <w:tcPr>
            <w:tcW w:w="0" w:type="auto"/>
            <w:gridSpan w:val="2"/>
            <w:vAlign w:val="center"/>
          </w:tcPr>
          <w:p w14:paraId="3E91AC40" w14:textId="77777777" w:rsidR="00A3755B" w:rsidRPr="00A66944" w:rsidRDefault="00A3755B" w:rsidP="00A66944">
            <w:pPr>
              <w:ind w:right="29"/>
              <w:rPr>
                <w:rFonts w:cs="Times New Roman"/>
                <w:b/>
                <w:sz w:val="20"/>
                <w:szCs w:val="20"/>
              </w:rPr>
            </w:pPr>
            <w:r w:rsidRPr="00A66944">
              <w:rPr>
                <w:rFonts w:cs="Times New Roman"/>
                <w:b/>
                <w:sz w:val="20"/>
                <w:szCs w:val="20"/>
              </w:rPr>
              <w:t>VM, p.u.</w:t>
            </w:r>
          </w:p>
        </w:tc>
        <w:tc>
          <w:tcPr>
            <w:tcW w:w="0" w:type="auto"/>
            <w:gridSpan w:val="2"/>
            <w:vAlign w:val="center"/>
          </w:tcPr>
          <w:p w14:paraId="7589FA80" w14:textId="77777777" w:rsidR="00A3755B" w:rsidRPr="00A66944" w:rsidRDefault="00A3755B" w:rsidP="00A66944">
            <w:pPr>
              <w:ind w:right="29"/>
              <w:rPr>
                <w:rFonts w:cs="Times New Roman"/>
                <w:b/>
                <w:sz w:val="20"/>
                <w:szCs w:val="20"/>
              </w:rPr>
            </w:pPr>
            <w:r w:rsidRPr="00A66944">
              <w:rPr>
                <w:rFonts w:cs="Times New Roman"/>
                <w:b/>
                <w:sz w:val="20"/>
                <w:szCs w:val="20"/>
              </w:rPr>
              <w:t>VA, deg</w:t>
            </w:r>
          </w:p>
        </w:tc>
      </w:tr>
      <w:tr w:rsidR="00A3755B" w:rsidRPr="00A66944" w14:paraId="0D4CA52E" w14:textId="77777777" w:rsidTr="00E118B0">
        <w:trPr>
          <w:jc w:val="center"/>
        </w:trPr>
        <w:tc>
          <w:tcPr>
            <w:tcW w:w="0" w:type="auto"/>
            <w:vMerge/>
            <w:vAlign w:val="center"/>
          </w:tcPr>
          <w:p w14:paraId="658EB96F" w14:textId="77777777" w:rsidR="00A3755B" w:rsidRPr="00A66944" w:rsidRDefault="00A3755B" w:rsidP="00A66944">
            <w:pPr>
              <w:ind w:right="29"/>
              <w:rPr>
                <w:rFonts w:cs="Times New Roman"/>
                <w:b/>
                <w:sz w:val="20"/>
                <w:szCs w:val="20"/>
              </w:rPr>
            </w:pPr>
          </w:p>
        </w:tc>
        <w:tc>
          <w:tcPr>
            <w:tcW w:w="0" w:type="auto"/>
            <w:vAlign w:val="center"/>
          </w:tcPr>
          <w:p w14:paraId="2F6CC937" w14:textId="77777777" w:rsidR="00A3755B" w:rsidRPr="00A66944" w:rsidRDefault="00A3755B" w:rsidP="00A66944">
            <w:pPr>
              <w:ind w:right="29"/>
              <w:rPr>
                <w:rFonts w:cs="Times New Roman"/>
                <w:b/>
                <w:sz w:val="20"/>
                <w:szCs w:val="20"/>
              </w:rPr>
            </w:pPr>
            <w:r w:rsidRPr="00A66944">
              <w:rPr>
                <w:rFonts w:cs="Times New Roman"/>
                <w:b/>
                <w:sz w:val="20"/>
                <w:szCs w:val="20"/>
              </w:rPr>
              <w:t>AC NR</w:t>
            </w:r>
          </w:p>
        </w:tc>
        <w:tc>
          <w:tcPr>
            <w:tcW w:w="0" w:type="auto"/>
            <w:vAlign w:val="center"/>
          </w:tcPr>
          <w:p w14:paraId="7B70206A" w14:textId="77777777" w:rsidR="00A3755B" w:rsidRPr="00A66944" w:rsidRDefault="00A3755B" w:rsidP="00A66944">
            <w:pPr>
              <w:ind w:right="29"/>
              <w:rPr>
                <w:rFonts w:cs="Times New Roman"/>
                <w:b/>
                <w:sz w:val="20"/>
                <w:szCs w:val="20"/>
              </w:rPr>
            </w:pPr>
            <w:r w:rsidRPr="00A66944">
              <w:rPr>
                <w:rFonts w:cs="Times New Roman"/>
                <w:b/>
                <w:sz w:val="20"/>
                <w:szCs w:val="20"/>
              </w:rPr>
              <w:t>AC-DC NR</w:t>
            </w:r>
          </w:p>
        </w:tc>
        <w:tc>
          <w:tcPr>
            <w:tcW w:w="0" w:type="auto"/>
            <w:vAlign w:val="center"/>
          </w:tcPr>
          <w:p w14:paraId="17986FC2" w14:textId="77777777" w:rsidR="00A3755B" w:rsidRPr="00A66944" w:rsidRDefault="00A3755B" w:rsidP="00A66944">
            <w:pPr>
              <w:ind w:right="29"/>
              <w:rPr>
                <w:rFonts w:cs="Times New Roman"/>
                <w:b/>
                <w:sz w:val="20"/>
                <w:szCs w:val="20"/>
              </w:rPr>
            </w:pPr>
            <w:r w:rsidRPr="00A66944">
              <w:rPr>
                <w:rFonts w:cs="Times New Roman"/>
                <w:b/>
                <w:sz w:val="20"/>
                <w:szCs w:val="20"/>
              </w:rPr>
              <w:t>AC NR</w:t>
            </w:r>
          </w:p>
        </w:tc>
        <w:tc>
          <w:tcPr>
            <w:tcW w:w="0" w:type="auto"/>
            <w:vAlign w:val="center"/>
          </w:tcPr>
          <w:p w14:paraId="4E0412A8" w14:textId="77777777" w:rsidR="00A3755B" w:rsidRPr="00A66944" w:rsidRDefault="00A3755B" w:rsidP="00A66944">
            <w:pPr>
              <w:ind w:right="29"/>
              <w:rPr>
                <w:rFonts w:cs="Times New Roman"/>
                <w:b/>
                <w:sz w:val="20"/>
                <w:szCs w:val="20"/>
              </w:rPr>
            </w:pPr>
            <w:r w:rsidRPr="00A66944">
              <w:rPr>
                <w:rFonts w:cs="Times New Roman"/>
                <w:b/>
                <w:sz w:val="20"/>
                <w:szCs w:val="20"/>
              </w:rPr>
              <w:t>AC-DC NR</w:t>
            </w:r>
          </w:p>
        </w:tc>
      </w:tr>
      <w:tr w:rsidR="00A3755B" w:rsidRPr="00A66944" w14:paraId="5F1B31C5" w14:textId="77777777" w:rsidTr="00E118B0">
        <w:trPr>
          <w:jc w:val="center"/>
        </w:trPr>
        <w:tc>
          <w:tcPr>
            <w:tcW w:w="0" w:type="auto"/>
            <w:vAlign w:val="center"/>
          </w:tcPr>
          <w:p w14:paraId="506989A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w:t>
            </w:r>
          </w:p>
        </w:tc>
        <w:tc>
          <w:tcPr>
            <w:tcW w:w="0" w:type="auto"/>
            <w:vAlign w:val="bottom"/>
          </w:tcPr>
          <w:p w14:paraId="7BD20754"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1.06</w:t>
            </w:r>
          </w:p>
        </w:tc>
        <w:tc>
          <w:tcPr>
            <w:tcW w:w="0" w:type="auto"/>
            <w:vAlign w:val="bottom"/>
          </w:tcPr>
          <w:p w14:paraId="43702EE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1.06</w:t>
            </w:r>
          </w:p>
        </w:tc>
        <w:tc>
          <w:tcPr>
            <w:tcW w:w="0" w:type="auto"/>
            <w:vAlign w:val="bottom"/>
          </w:tcPr>
          <w:p w14:paraId="41C44AD4"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0</w:t>
            </w:r>
          </w:p>
        </w:tc>
        <w:tc>
          <w:tcPr>
            <w:tcW w:w="0" w:type="auto"/>
            <w:vAlign w:val="bottom"/>
          </w:tcPr>
          <w:p w14:paraId="22778AF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0</w:t>
            </w:r>
          </w:p>
        </w:tc>
      </w:tr>
      <w:tr w:rsidR="00A3755B" w:rsidRPr="00A66944" w14:paraId="244584FE" w14:textId="77777777" w:rsidTr="00E118B0">
        <w:trPr>
          <w:jc w:val="center"/>
        </w:trPr>
        <w:tc>
          <w:tcPr>
            <w:tcW w:w="0" w:type="auto"/>
            <w:vAlign w:val="center"/>
          </w:tcPr>
          <w:p w14:paraId="31513F10"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w:t>
            </w:r>
          </w:p>
        </w:tc>
        <w:tc>
          <w:tcPr>
            <w:tcW w:w="0" w:type="auto"/>
            <w:vAlign w:val="bottom"/>
          </w:tcPr>
          <w:p w14:paraId="14ED2341"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1.045</w:t>
            </w:r>
          </w:p>
        </w:tc>
        <w:tc>
          <w:tcPr>
            <w:tcW w:w="0" w:type="auto"/>
            <w:vAlign w:val="bottom"/>
          </w:tcPr>
          <w:p w14:paraId="686E314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1.045</w:t>
            </w:r>
          </w:p>
        </w:tc>
        <w:tc>
          <w:tcPr>
            <w:tcW w:w="0" w:type="auto"/>
            <w:vAlign w:val="bottom"/>
          </w:tcPr>
          <w:p w14:paraId="66665C1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-2.312</w:t>
            </w:r>
          </w:p>
        </w:tc>
        <w:tc>
          <w:tcPr>
            <w:tcW w:w="0" w:type="auto"/>
            <w:vAlign w:val="bottom"/>
          </w:tcPr>
          <w:p w14:paraId="7FE8E27B"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-2.243</w:t>
            </w:r>
          </w:p>
        </w:tc>
      </w:tr>
      <w:tr w:rsidR="00A3755B" w:rsidRPr="00A66944" w14:paraId="7FF41149" w14:textId="77777777" w:rsidTr="00E118B0">
        <w:trPr>
          <w:jc w:val="center"/>
        </w:trPr>
        <w:tc>
          <w:tcPr>
            <w:tcW w:w="0" w:type="auto"/>
            <w:vAlign w:val="center"/>
          </w:tcPr>
          <w:p w14:paraId="1A0BC4F0"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w:t>
            </w:r>
          </w:p>
        </w:tc>
        <w:tc>
          <w:tcPr>
            <w:tcW w:w="0" w:type="auto"/>
            <w:vAlign w:val="bottom"/>
          </w:tcPr>
          <w:p w14:paraId="508EFBA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1.011</w:t>
            </w:r>
          </w:p>
        </w:tc>
        <w:tc>
          <w:tcPr>
            <w:tcW w:w="0" w:type="auto"/>
            <w:vAlign w:val="bottom"/>
          </w:tcPr>
          <w:p w14:paraId="18595F6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1.012</w:t>
            </w:r>
          </w:p>
        </w:tc>
        <w:tc>
          <w:tcPr>
            <w:tcW w:w="0" w:type="auto"/>
            <w:vAlign w:val="bottom"/>
          </w:tcPr>
          <w:p w14:paraId="37ACF60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-6.012</w:t>
            </w:r>
          </w:p>
        </w:tc>
        <w:tc>
          <w:tcPr>
            <w:tcW w:w="0" w:type="auto"/>
            <w:vAlign w:val="bottom"/>
          </w:tcPr>
          <w:p w14:paraId="0167A36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-5.866</w:t>
            </w:r>
          </w:p>
        </w:tc>
      </w:tr>
      <w:tr w:rsidR="00A3755B" w:rsidRPr="00A66944" w14:paraId="0589F023" w14:textId="77777777" w:rsidTr="00E118B0">
        <w:trPr>
          <w:jc w:val="center"/>
        </w:trPr>
        <w:tc>
          <w:tcPr>
            <w:tcW w:w="0" w:type="auto"/>
            <w:vAlign w:val="center"/>
          </w:tcPr>
          <w:p w14:paraId="5148152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w:t>
            </w:r>
          </w:p>
        </w:tc>
        <w:tc>
          <w:tcPr>
            <w:tcW w:w="0" w:type="auto"/>
            <w:vAlign w:val="bottom"/>
          </w:tcPr>
          <w:p w14:paraId="55616E3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1.024</w:t>
            </w:r>
          </w:p>
        </w:tc>
        <w:tc>
          <w:tcPr>
            <w:tcW w:w="0" w:type="auto"/>
            <w:vAlign w:val="bottom"/>
          </w:tcPr>
          <w:p w14:paraId="15CEDC8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1.024</w:t>
            </w:r>
          </w:p>
        </w:tc>
        <w:tc>
          <w:tcPr>
            <w:tcW w:w="0" w:type="auto"/>
            <w:vAlign w:val="bottom"/>
          </w:tcPr>
          <w:p w14:paraId="3BEFBE2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-5.945</w:t>
            </w:r>
          </w:p>
        </w:tc>
        <w:tc>
          <w:tcPr>
            <w:tcW w:w="0" w:type="auto"/>
            <w:vAlign w:val="bottom"/>
          </w:tcPr>
          <w:p w14:paraId="775EA91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-5.844</w:t>
            </w:r>
          </w:p>
        </w:tc>
      </w:tr>
      <w:tr w:rsidR="00A3755B" w:rsidRPr="00A66944" w14:paraId="21B4BAC8" w14:textId="77777777" w:rsidTr="00E118B0">
        <w:trPr>
          <w:jc w:val="center"/>
        </w:trPr>
        <w:tc>
          <w:tcPr>
            <w:tcW w:w="0" w:type="auto"/>
            <w:vAlign w:val="center"/>
          </w:tcPr>
          <w:p w14:paraId="17CE304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w:t>
            </w:r>
          </w:p>
        </w:tc>
        <w:tc>
          <w:tcPr>
            <w:tcW w:w="0" w:type="auto"/>
            <w:vAlign w:val="bottom"/>
          </w:tcPr>
          <w:p w14:paraId="5C1EEB2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1.026</w:t>
            </w:r>
          </w:p>
        </w:tc>
        <w:tc>
          <w:tcPr>
            <w:tcW w:w="0" w:type="auto"/>
            <w:vAlign w:val="bottom"/>
          </w:tcPr>
          <w:p w14:paraId="293055CB"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1.026</w:t>
            </w:r>
          </w:p>
        </w:tc>
        <w:tc>
          <w:tcPr>
            <w:tcW w:w="0" w:type="auto"/>
            <w:vAlign w:val="bottom"/>
          </w:tcPr>
          <w:p w14:paraId="3E5814A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-4.98</w:t>
            </w:r>
          </w:p>
        </w:tc>
        <w:tc>
          <w:tcPr>
            <w:tcW w:w="0" w:type="auto"/>
            <w:vAlign w:val="bottom"/>
          </w:tcPr>
          <w:p w14:paraId="541E191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-4.93</w:t>
            </w:r>
          </w:p>
        </w:tc>
      </w:tr>
      <w:tr w:rsidR="00A3755B" w:rsidRPr="00A66944" w14:paraId="47BB78F8" w14:textId="77777777" w:rsidTr="00E118B0">
        <w:trPr>
          <w:jc w:val="center"/>
        </w:trPr>
        <w:tc>
          <w:tcPr>
            <w:tcW w:w="0" w:type="auto"/>
            <w:vAlign w:val="center"/>
          </w:tcPr>
          <w:p w14:paraId="2D6E4C1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w:t>
            </w:r>
          </w:p>
        </w:tc>
        <w:tc>
          <w:tcPr>
            <w:tcW w:w="0" w:type="auto"/>
            <w:vAlign w:val="bottom"/>
          </w:tcPr>
          <w:p w14:paraId="7B6917F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1.07</w:t>
            </w:r>
          </w:p>
        </w:tc>
        <w:tc>
          <w:tcPr>
            <w:tcW w:w="0" w:type="auto"/>
            <w:vAlign w:val="bottom"/>
          </w:tcPr>
          <w:p w14:paraId="09C95F3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1.07</w:t>
            </w:r>
          </w:p>
        </w:tc>
        <w:tc>
          <w:tcPr>
            <w:tcW w:w="0" w:type="auto"/>
            <w:vAlign w:val="bottom"/>
          </w:tcPr>
          <w:p w14:paraId="0D57480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-8.048</w:t>
            </w:r>
          </w:p>
        </w:tc>
        <w:tc>
          <w:tcPr>
            <w:tcW w:w="0" w:type="auto"/>
            <w:vAlign w:val="bottom"/>
          </w:tcPr>
          <w:p w14:paraId="687410F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-8.244</w:t>
            </w:r>
          </w:p>
        </w:tc>
      </w:tr>
      <w:tr w:rsidR="00A3755B" w:rsidRPr="00A66944" w14:paraId="2F6CFF47" w14:textId="77777777" w:rsidTr="00E118B0">
        <w:trPr>
          <w:jc w:val="center"/>
        </w:trPr>
        <w:tc>
          <w:tcPr>
            <w:tcW w:w="0" w:type="auto"/>
            <w:vAlign w:val="center"/>
          </w:tcPr>
          <w:p w14:paraId="7E1CA67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w:t>
            </w:r>
          </w:p>
        </w:tc>
        <w:tc>
          <w:tcPr>
            <w:tcW w:w="0" w:type="auto"/>
            <w:vAlign w:val="bottom"/>
          </w:tcPr>
          <w:p w14:paraId="2C2C3F4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1.064</w:t>
            </w:r>
          </w:p>
        </w:tc>
        <w:tc>
          <w:tcPr>
            <w:tcW w:w="0" w:type="auto"/>
            <w:vAlign w:val="bottom"/>
          </w:tcPr>
          <w:p w14:paraId="3883C12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1.065</w:t>
            </w:r>
          </w:p>
        </w:tc>
        <w:tc>
          <w:tcPr>
            <w:tcW w:w="0" w:type="auto"/>
            <w:vAlign w:val="bottom"/>
          </w:tcPr>
          <w:p w14:paraId="31970BBB"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-7.781</w:t>
            </w:r>
          </w:p>
        </w:tc>
        <w:tc>
          <w:tcPr>
            <w:tcW w:w="0" w:type="auto"/>
            <w:vAlign w:val="bottom"/>
          </w:tcPr>
          <w:p w14:paraId="0AA9CEB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-7.264</w:t>
            </w:r>
          </w:p>
        </w:tc>
      </w:tr>
      <w:tr w:rsidR="00A3755B" w:rsidRPr="00A66944" w14:paraId="7F84001A" w14:textId="77777777" w:rsidTr="00E118B0">
        <w:trPr>
          <w:jc w:val="center"/>
        </w:trPr>
        <w:tc>
          <w:tcPr>
            <w:tcW w:w="0" w:type="auto"/>
            <w:vAlign w:val="center"/>
          </w:tcPr>
          <w:p w14:paraId="038A1FB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w:t>
            </w:r>
          </w:p>
        </w:tc>
        <w:tc>
          <w:tcPr>
            <w:tcW w:w="0" w:type="auto"/>
            <w:vAlign w:val="bottom"/>
          </w:tcPr>
          <w:p w14:paraId="64F03A1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1.09</w:t>
            </w:r>
          </w:p>
        </w:tc>
        <w:tc>
          <w:tcPr>
            <w:tcW w:w="0" w:type="auto"/>
            <w:vAlign w:val="bottom"/>
          </w:tcPr>
          <w:p w14:paraId="6EF0CF61"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1.09</w:t>
            </w:r>
          </w:p>
        </w:tc>
        <w:tc>
          <w:tcPr>
            <w:tcW w:w="0" w:type="auto"/>
            <w:vAlign w:val="bottom"/>
          </w:tcPr>
          <w:p w14:paraId="2750AC5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-6.911</w:t>
            </w:r>
          </w:p>
        </w:tc>
        <w:tc>
          <w:tcPr>
            <w:tcW w:w="0" w:type="auto"/>
            <w:vAlign w:val="bottom"/>
          </w:tcPr>
          <w:p w14:paraId="5CF0088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-6.395</w:t>
            </w:r>
          </w:p>
        </w:tc>
      </w:tr>
      <w:tr w:rsidR="00A3755B" w:rsidRPr="00A66944" w14:paraId="0D2794A7" w14:textId="77777777" w:rsidTr="00E118B0">
        <w:trPr>
          <w:jc w:val="center"/>
        </w:trPr>
        <w:tc>
          <w:tcPr>
            <w:tcW w:w="0" w:type="auto"/>
            <w:vAlign w:val="center"/>
          </w:tcPr>
          <w:p w14:paraId="0604D63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w:t>
            </w:r>
          </w:p>
        </w:tc>
        <w:tc>
          <w:tcPr>
            <w:tcW w:w="0" w:type="auto"/>
            <w:vAlign w:val="bottom"/>
          </w:tcPr>
          <w:p w14:paraId="029ABDB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1.057</w:t>
            </w:r>
          </w:p>
        </w:tc>
        <w:tc>
          <w:tcPr>
            <w:tcW w:w="0" w:type="auto"/>
            <w:vAlign w:val="bottom"/>
          </w:tcPr>
          <w:p w14:paraId="056C149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1.053</w:t>
            </w:r>
          </w:p>
        </w:tc>
        <w:tc>
          <w:tcPr>
            <w:tcW w:w="0" w:type="auto"/>
            <w:vAlign w:val="bottom"/>
          </w:tcPr>
          <w:p w14:paraId="1E5F47F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-9.299</w:t>
            </w:r>
          </w:p>
        </w:tc>
        <w:tc>
          <w:tcPr>
            <w:tcW w:w="0" w:type="auto"/>
            <w:vAlign w:val="bottom"/>
          </w:tcPr>
          <w:p w14:paraId="4858AE6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-9.756</w:t>
            </w:r>
          </w:p>
        </w:tc>
      </w:tr>
      <w:tr w:rsidR="00A3755B" w:rsidRPr="00A66944" w14:paraId="2935833E" w14:textId="77777777" w:rsidTr="00E118B0">
        <w:trPr>
          <w:jc w:val="center"/>
        </w:trPr>
        <w:tc>
          <w:tcPr>
            <w:tcW w:w="0" w:type="auto"/>
            <w:vAlign w:val="center"/>
          </w:tcPr>
          <w:p w14:paraId="427E83C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w:t>
            </w:r>
          </w:p>
        </w:tc>
        <w:tc>
          <w:tcPr>
            <w:tcW w:w="0" w:type="auto"/>
            <w:vAlign w:val="bottom"/>
          </w:tcPr>
          <w:p w14:paraId="0A91B96B"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1.052</w:t>
            </w:r>
          </w:p>
        </w:tc>
        <w:tc>
          <w:tcPr>
            <w:tcW w:w="0" w:type="auto"/>
            <w:vAlign w:val="bottom"/>
          </w:tcPr>
          <w:p w14:paraId="1382EEB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1.049</w:t>
            </w:r>
          </w:p>
        </w:tc>
        <w:tc>
          <w:tcPr>
            <w:tcW w:w="0" w:type="auto"/>
            <w:vAlign w:val="bottom"/>
          </w:tcPr>
          <w:p w14:paraId="210D198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-9.35</w:t>
            </w:r>
          </w:p>
        </w:tc>
        <w:tc>
          <w:tcPr>
            <w:tcW w:w="0" w:type="auto"/>
            <w:vAlign w:val="bottom"/>
          </w:tcPr>
          <w:p w14:paraId="0E99469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-9.76</w:t>
            </w:r>
          </w:p>
        </w:tc>
      </w:tr>
      <w:tr w:rsidR="00A3755B" w:rsidRPr="00A66944" w14:paraId="3FE3F05D" w14:textId="77777777" w:rsidTr="00E118B0">
        <w:trPr>
          <w:jc w:val="center"/>
        </w:trPr>
        <w:tc>
          <w:tcPr>
            <w:tcW w:w="0" w:type="auto"/>
            <w:vAlign w:val="center"/>
          </w:tcPr>
          <w:p w14:paraId="04F8B57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11</w:t>
            </w:r>
          </w:p>
        </w:tc>
        <w:tc>
          <w:tcPr>
            <w:tcW w:w="0" w:type="auto"/>
            <w:vAlign w:val="bottom"/>
          </w:tcPr>
          <w:p w14:paraId="54559AA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1.058</w:t>
            </w:r>
          </w:p>
        </w:tc>
        <w:tc>
          <w:tcPr>
            <w:tcW w:w="0" w:type="auto"/>
            <w:vAlign w:val="bottom"/>
          </w:tcPr>
          <w:p w14:paraId="731BA48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1.056</w:t>
            </w:r>
          </w:p>
        </w:tc>
        <w:tc>
          <w:tcPr>
            <w:tcW w:w="0" w:type="auto"/>
            <w:vAlign w:val="bottom"/>
          </w:tcPr>
          <w:p w14:paraId="0683CC6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-8.828</w:t>
            </w:r>
          </w:p>
        </w:tc>
        <w:tc>
          <w:tcPr>
            <w:tcW w:w="0" w:type="auto"/>
            <w:vAlign w:val="bottom"/>
          </w:tcPr>
          <w:p w14:paraId="09453A8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-9.131</w:t>
            </w:r>
          </w:p>
        </w:tc>
      </w:tr>
      <w:tr w:rsidR="00A3755B" w:rsidRPr="00A66944" w14:paraId="07403D8C" w14:textId="77777777" w:rsidTr="00E118B0">
        <w:trPr>
          <w:jc w:val="center"/>
        </w:trPr>
        <w:tc>
          <w:tcPr>
            <w:tcW w:w="0" w:type="auto"/>
            <w:vAlign w:val="center"/>
          </w:tcPr>
          <w:p w14:paraId="2689020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12</w:t>
            </w:r>
          </w:p>
        </w:tc>
        <w:tc>
          <w:tcPr>
            <w:tcW w:w="0" w:type="auto"/>
            <w:vAlign w:val="bottom"/>
          </w:tcPr>
          <w:p w14:paraId="711F324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1.056</w:t>
            </w:r>
          </w:p>
        </w:tc>
        <w:tc>
          <w:tcPr>
            <w:tcW w:w="0" w:type="auto"/>
            <w:vAlign w:val="bottom"/>
          </w:tcPr>
          <w:p w14:paraId="54D9FF41"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1.056</w:t>
            </w:r>
          </w:p>
        </w:tc>
        <w:tc>
          <w:tcPr>
            <w:tcW w:w="0" w:type="auto"/>
            <w:vAlign w:val="bottom"/>
          </w:tcPr>
          <w:p w14:paraId="4A22328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-8.898</w:t>
            </w:r>
          </w:p>
        </w:tc>
        <w:tc>
          <w:tcPr>
            <w:tcW w:w="0" w:type="auto"/>
            <w:vAlign w:val="bottom"/>
          </w:tcPr>
          <w:p w14:paraId="1CF89386"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-9.115</w:t>
            </w:r>
          </w:p>
        </w:tc>
      </w:tr>
      <w:tr w:rsidR="00A3755B" w:rsidRPr="00A66944" w14:paraId="36C040CF" w14:textId="77777777" w:rsidTr="00E118B0">
        <w:trPr>
          <w:jc w:val="center"/>
        </w:trPr>
        <w:tc>
          <w:tcPr>
            <w:tcW w:w="0" w:type="auto"/>
            <w:vAlign w:val="center"/>
          </w:tcPr>
          <w:p w14:paraId="4685CA5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13</w:t>
            </w:r>
          </w:p>
        </w:tc>
        <w:tc>
          <w:tcPr>
            <w:tcW w:w="0" w:type="auto"/>
            <w:vAlign w:val="bottom"/>
          </w:tcPr>
          <w:p w14:paraId="15B1864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1.051</w:t>
            </w:r>
          </w:p>
        </w:tc>
        <w:tc>
          <w:tcPr>
            <w:tcW w:w="0" w:type="auto"/>
            <w:vAlign w:val="bottom"/>
          </w:tcPr>
          <w:p w14:paraId="56798E50"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1.051</w:t>
            </w:r>
          </w:p>
        </w:tc>
        <w:tc>
          <w:tcPr>
            <w:tcW w:w="0" w:type="auto"/>
            <w:vAlign w:val="bottom"/>
          </w:tcPr>
          <w:p w14:paraId="10556D34"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-9.016</w:t>
            </w:r>
          </w:p>
        </w:tc>
        <w:tc>
          <w:tcPr>
            <w:tcW w:w="0" w:type="auto"/>
            <w:vAlign w:val="bottom"/>
          </w:tcPr>
          <w:p w14:paraId="384B2B1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-9.249</w:t>
            </w:r>
          </w:p>
        </w:tc>
      </w:tr>
      <w:tr w:rsidR="00A3755B" w:rsidRPr="00A66944" w14:paraId="7E69C0E4" w14:textId="77777777" w:rsidTr="00E118B0">
        <w:trPr>
          <w:jc w:val="center"/>
        </w:trPr>
        <w:tc>
          <w:tcPr>
            <w:tcW w:w="0" w:type="auto"/>
            <w:vAlign w:val="center"/>
          </w:tcPr>
          <w:p w14:paraId="088314E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14</w:t>
            </w:r>
          </w:p>
        </w:tc>
        <w:tc>
          <w:tcPr>
            <w:tcW w:w="0" w:type="auto"/>
            <w:vAlign w:val="bottom"/>
          </w:tcPr>
          <w:p w14:paraId="27C685C4"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1.038</w:t>
            </w:r>
          </w:p>
        </w:tc>
        <w:tc>
          <w:tcPr>
            <w:tcW w:w="0" w:type="auto"/>
            <w:vAlign w:val="bottom"/>
          </w:tcPr>
          <w:p w14:paraId="0606767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1.035</w:t>
            </w:r>
          </w:p>
        </w:tc>
        <w:tc>
          <w:tcPr>
            <w:tcW w:w="0" w:type="auto"/>
            <w:vAlign w:val="bottom"/>
          </w:tcPr>
          <w:p w14:paraId="40FC5B6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-10.124</w:t>
            </w:r>
          </w:p>
        </w:tc>
        <w:tc>
          <w:tcPr>
            <w:tcW w:w="0" w:type="auto"/>
            <w:vAlign w:val="bottom"/>
          </w:tcPr>
          <w:p w14:paraId="2C4C190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-10.487</w:t>
            </w:r>
          </w:p>
        </w:tc>
      </w:tr>
    </w:tbl>
    <w:p w14:paraId="3A19DB5F" w14:textId="77777777" w:rsidR="00A3755B" w:rsidRDefault="00A3755B" w:rsidP="00A3755B">
      <w:pPr>
        <w:spacing w:line="360" w:lineRule="auto"/>
        <w:ind w:right="29"/>
        <w:rPr>
          <w:b/>
          <w:sz w:val="24"/>
          <w:szCs w:val="24"/>
        </w:rPr>
      </w:pPr>
      <w:r w:rsidRPr="00095F36">
        <w:rPr>
          <w:b/>
          <w:noProof/>
          <w:sz w:val="24"/>
          <w:szCs w:val="24"/>
        </w:rPr>
        <w:drawing>
          <wp:inline distT="0" distB="0" distL="0" distR="0" wp14:anchorId="223A2816" wp14:editId="2F4AA027">
            <wp:extent cx="2544049" cy="1800000"/>
            <wp:effectExtent l="0" t="0" r="0" b="0"/>
            <wp:docPr id="4" name="Picture 1" descr="E:\B.Tech 17-18\MODULE-1\VM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Tech 17-18\MODULE-1\VMPLOT.tif"/>
                    <pic:cNvPicPr>
                      <a:picLocks noChangeAspect="1" noChangeArrowheads="1"/>
                    </pic:cNvPicPr>
                  </pic:nvPicPr>
                  <pic:blipFill>
                    <a:blip r:embed="rId14" cstate="print"/>
                    <a:srcRect/>
                    <a:stretch>
                      <a:fillRect/>
                    </a:stretch>
                  </pic:blipFill>
                  <pic:spPr bwMode="auto">
                    <a:xfrm>
                      <a:off x="0" y="0"/>
                      <a:ext cx="2544049" cy="1800000"/>
                    </a:xfrm>
                    <a:prstGeom prst="rect">
                      <a:avLst/>
                    </a:prstGeom>
                    <a:noFill/>
                    <a:ln w="9525">
                      <a:noFill/>
                      <a:miter lim="800000"/>
                      <a:headEnd/>
                      <a:tailEnd/>
                    </a:ln>
                  </pic:spPr>
                </pic:pic>
              </a:graphicData>
            </a:graphic>
          </wp:inline>
        </w:drawing>
      </w:r>
    </w:p>
    <w:p w14:paraId="0D019EC3" w14:textId="6DA3E080" w:rsidR="00A3755B" w:rsidRPr="00296255" w:rsidRDefault="00A3755B" w:rsidP="00296255">
      <w:pPr>
        <w:pStyle w:val="figurecaption"/>
        <w:numPr>
          <w:ilvl w:val="0"/>
          <w:numId w:val="0"/>
        </w:numPr>
        <w:spacing w:before="0" w:after="0"/>
        <w:jc w:val="center"/>
        <w:rPr>
          <w:rFonts w:eastAsia="MS Mincho"/>
          <w:b/>
          <w:sz w:val="20"/>
          <w:szCs w:val="20"/>
        </w:rPr>
      </w:pPr>
      <w:r w:rsidRPr="00296255">
        <w:rPr>
          <w:rFonts w:eastAsia="MS Mincho"/>
          <w:b/>
          <w:sz w:val="20"/>
          <w:szCs w:val="20"/>
        </w:rPr>
        <w:lastRenderedPageBreak/>
        <w:t>Fig.5 Variation of voltage magnitude with AC-DC NR load flow method for IEEE-14 bus system</w:t>
      </w:r>
    </w:p>
    <w:p w14:paraId="12344AC0" w14:textId="77777777" w:rsidR="00A3755B" w:rsidRDefault="00A3755B" w:rsidP="00A3755B">
      <w:pPr>
        <w:spacing w:line="360" w:lineRule="auto"/>
        <w:ind w:right="29"/>
        <w:rPr>
          <w:b/>
          <w:sz w:val="24"/>
          <w:szCs w:val="24"/>
        </w:rPr>
      </w:pPr>
      <w:r w:rsidRPr="00095F36">
        <w:rPr>
          <w:b/>
          <w:noProof/>
          <w:sz w:val="24"/>
          <w:szCs w:val="24"/>
        </w:rPr>
        <w:drawing>
          <wp:inline distT="0" distB="0" distL="0" distR="0" wp14:anchorId="7C019E53" wp14:editId="4581C86D">
            <wp:extent cx="2544521" cy="1800000"/>
            <wp:effectExtent l="0" t="0" r="0" b="0"/>
            <wp:docPr id="6" name="Picture 2" descr="E:\B.Tech 17-18\MODULE-1\VA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Tech 17-18\MODULE-1\VAPLOT.tif"/>
                    <pic:cNvPicPr>
                      <a:picLocks noChangeAspect="1" noChangeArrowheads="1"/>
                    </pic:cNvPicPr>
                  </pic:nvPicPr>
                  <pic:blipFill>
                    <a:blip r:embed="rId15" cstate="print"/>
                    <a:srcRect/>
                    <a:stretch>
                      <a:fillRect/>
                    </a:stretch>
                  </pic:blipFill>
                  <pic:spPr bwMode="auto">
                    <a:xfrm>
                      <a:off x="0" y="0"/>
                      <a:ext cx="2544521" cy="1800000"/>
                    </a:xfrm>
                    <a:prstGeom prst="rect">
                      <a:avLst/>
                    </a:prstGeom>
                    <a:noFill/>
                    <a:ln w="9525">
                      <a:noFill/>
                      <a:miter lim="800000"/>
                      <a:headEnd/>
                      <a:tailEnd/>
                    </a:ln>
                  </pic:spPr>
                </pic:pic>
              </a:graphicData>
            </a:graphic>
          </wp:inline>
        </w:drawing>
      </w:r>
    </w:p>
    <w:p w14:paraId="7B246C28" w14:textId="216A3C81" w:rsidR="00A3755B" w:rsidRPr="00A3755B" w:rsidRDefault="00A3755B" w:rsidP="00A3755B">
      <w:pPr>
        <w:rPr>
          <w:b/>
          <w:color w:val="000000" w:themeColor="text1"/>
          <w:sz w:val="24"/>
          <w:szCs w:val="24"/>
        </w:rPr>
      </w:pPr>
      <w:r w:rsidRPr="00296255">
        <w:rPr>
          <w:rFonts w:eastAsia="MS Mincho"/>
          <w:b/>
          <w:noProof/>
        </w:rPr>
        <w:t>Fig.6 Variation of voltage angle with AC-DC NR load flow method for IEEE-14 bus system</w:t>
      </w:r>
    </w:p>
    <w:p w14:paraId="3F563484" w14:textId="0C4DE13B" w:rsidR="00A3755B" w:rsidRPr="00A3755B" w:rsidRDefault="00A3755B" w:rsidP="00A3755B">
      <w:pPr>
        <w:pStyle w:val="BodyText"/>
        <w:tabs>
          <w:tab w:val="clear" w:pos="288"/>
        </w:tabs>
        <w:spacing w:after="0" w:line="240" w:lineRule="auto"/>
        <w:ind w:firstLine="720"/>
      </w:pPr>
      <w:r w:rsidRPr="00A3755B">
        <w:t>Similarly, the power flow results are tabulated in Table.2. From this result, it is identified that, power flow through DC link is decreased from 27.95 MVA to 23.909 MVA. The variation of power flow is shown in Fig.</w:t>
      </w:r>
      <w:r>
        <w:t>7</w:t>
      </w:r>
      <w:r w:rsidRPr="00A3755B">
        <w:t>.</w:t>
      </w:r>
    </w:p>
    <w:p w14:paraId="69297AB3" w14:textId="2A9C5482" w:rsidR="00A3755B" w:rsidRPr="00A3755B" w:rsidRDefault="00A3755B" w:rsidP="00A3755B">
      <w:pPr>
        <w:pStyle w:val="Heading3"/>
        <w:numPr>
          <w:ilvl w:val="0"/>
          <w:numId w:val="0"/>
        </w:numPr>
        <w:spacing w:line="240" w:lineRule="auto"/>
        <w:jc w:val="center"/>
        <w:rPr>
          <w:b/>
          <w:i w:val="0"/>
        </w:rPr>
      </w:pPr>
      <w:r w:rsidRPr="00A3755B">
        <w:rPr>
          <w:b/>
          <w:i w:val="0"/>
        </w:rPr>
        <w:t>Table.2 Power flows with AC-DC NR load flow method for IEEE-14 bus system</w:t>
      </w:r>
    </w:p>
    <w:tbl>
      <w:tblPr>
        <w:tblStyle w:val="TableGrid"/>
        <w:tblW w:w="0" w:type="auto"/>
        <w:jc w:val="center"/>
        <w:tblLook w:val="04A0" w:firstRow="1" w:lastRow="0" w:firstColumn="1" w:lastColumn="0" w:noHBand="0" w:noVBand="1"/>
      </w:tblPr>
      <w:tblGrid>
        <w:gridCol w:w="929"/>
        <w:gridCol w:w="873"/>
        <w:gridCol w:w="1229"/>
      </w:tblGrid>
      <w:tr w:rsidR="00A3755B" w:rsidRPr="00A66944" w14:paraId="36B612A2" w14:textId="77777777" w:rsidTr="00E118B0">
        <w:trPr>
          <w:jc w:val="center"/>
        </w:trPr>
        <w:tc>
          <w:tcPr>
            <w:tcW w:w="0" w:type="auto"/>
            <w:vMerge w:val="restart"/>
            <w:vAlign w:val="center"/>
          </w:tcPr>
          <w:p w14:paraId="7755218E" w14:textId="77777777" w:rsidR="00A3755B" w:rsidRPr="00A66944" w:rsidRDefault="00A3755B" w:rsidP="00A66944">
            <w:pPr>
              <w:ind w:right="29"/>
              <w:rPr>
                <w:rFonts w:cs="Times New Roman"/>
                <w:b/>
                <w:sz w:val="20"/>
                <w:szCs w:val="20"/>
              </w:rPr>
            </w:pPr>
            <w:r w:rsidRPr="00A66944">
              <w:rPr>
                <w:rFonts w:cs="Times New Roman"/>
                <w:b/>
                <w:sz w:val="20"/>
                <w:szCs w:val="20"/>
              </w:rPr>
              <w:t>Line No</w:t>
            </w:r>
          </w:p>
        </w:tc>
        <w:tc>
          <w:tcPr>
            <w:tcW w:w="0" w:type="auto"/>
            <w:gridSpan w:val="2"/>
            <w:vAlign w:val="center"/>
          </w:tcPr>
          <w:p w14:paraId="17F54072" w14:textId="77777777" w:rsidR="00A3755B" w:rsidRPr="00A66944" w:rsidRDefault="00A3755B" w:rsidP="00A66944">
            <w:pPr>
              <w:ind w:right="29"/>
              <w:rPr>
                <w:rFonts w:cs="Times New Roman"/>
                <w:b/>
                <w:sz w:val="20"/>
                <w:szCs w:val="20"/>
              </w:rPr>
            </w:pPr>
            <w:r w:rsidRPr="00A66944">
              <w:rPr>
                <w:rFonts w:cs="Times New Roman"/>
                <w:b/>
                <w:sz w:val="20"/>
                <w:szCs w:val="20"/>
              </w:rPr>
              <w:t>Power flow, MVA</w:t>
            </w:r>
          </w:p>
        </w:tc>
      </w:tr>
      <w:tr w:rsidR="00A3755B" w:rsidRPr="00A66944" w14:paraId="54B2C1CF" w14:textId="77777777" w:rsidTr="00E118B0">
        <w:trPr>
          <w:jc w:val="center"/>
        </w:trPr>
        <w:tc>
          <w:tcPr>
            <w:tcW w:w="0" w:type="auto"/>
            <w:vMerge/>
            <w:vAlign w:val="center"/>
          </w:tcPr>
          <w:p w14:paraId="01F593B1" w14:textId="77777777" w:rsidR="00A3755B" w:rsidRPr="00A66944" w:rsidRDefault="00A3755B" w:rsidP="00A66944">
            <w:pPr>
              <w:ind w:right="29"/>
              <w:rPr>
                <w:rFonts w:cs="Times New Roman"/>
                <w:b/>
                <w:sz w:val="20"/>
                <w:szCs w:val="20"/>
              </w:rPr>
            </w:pPr>
          </w:p>
        </w:tc>
        <w:tc>
          <w:tcPr>
            <w:tcW w:w="0" w:type="auto"/>
            <w:vAlign w:val="center"/>
          </w:tcPr>
          <w:p w14:paraId="452FA1AD" w14:textId="77777777" w:rsidR="00A3755B" w:rsidRPr="00A66944" w:rsidRDefault="00A3755B" w:rsidP="00A66944">
            <w:pPr>
              <w:ind w:right="29"/>
              <w:rPr>
                <w:rFonts w:cs="Times New Roman"/>
                <w:b/>
                <w:sz w:val="20"/>
                <w:szCs w:val="20"/>
              </w:rPr>
            </w:pPr>
            <w:r w:rsidRPr="00A66944">
              <w:rPr>
                <w:rFonts w:cs="Times New Roman"/>
                <w:b/>
                <w:sz w:val="20"/>
                <w:szCs w:val="20"/>
              </w:rPr>
              <w:t>AC NR</w:t>
            </w:r>
          </w:p>
        </w:tc>
        <w:tc>
          <w:tcPr>
            <w:tcW w:w="0" w:type="auto"/>
            <w:vAlign w:val="center"/>
          </w:tcPr>
          <w:p w14:paraId="4F5A426A" w14:textId="77777777" w:rsidR="00A3755B" w:rsidRPr="00A66944" w:rsidRDefault="00A3755B" w:rsidP="00A66944">
            <w:pPr>
              <w:ind w:right="29"/>
              <w:rPr>
                <w:rFonts w:cs="Times New Roman"/>
                <w:b/>
                <w:sz w:val="20"/>
                <w:szCs w:val="20"/>
              </w:rPr>
            </w:pPr>
            <w:r w:rsidRPr="00A66944">
              <w:rPr>
                <w:rFonts w:cs="Times New Roman"/>
                <w:b/>
                <w:sz w:val="20"/>
                <w:szCs w:val="20"/>
              </w:rPr>
              <w:t>AC-DC NR</w:t>
            </w:r>
          </w:p>
        </w:tc>
      </w:tr>
      <w:tr w:rsidR="00A3755B" w:rsidRPr="00A66944" w14:paraId="7359B3E3" w14:textId="77777777" w:rsidTr="00E118B0">
        <w:trPr>
          <w:jc w:val="center"/>
        </w:trPr>
        <w:tc>
          <w:tcPr>
            <w:tcW w:w="0" w:type="auto"/>
            <w:vAlign w:val="center"/>
          </w:tcPr>
          <w:p w14:paraId="68C2123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w:t>
            </w:r>
          </w:p>
        </w:tc>
        <w:tc>
          <w:tcPr>
            <w:tcW w:w="0" w:type="auto"/>
            <w:vAlign w:val="bottom"/>
          </w:tcPr>
          <w:p w14:paraId="7841B70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76.618</w:t>
            </w:r>
          </w:p>
        </w:tc>
        <w:tc>
          <w:tcPr>
            <w:tcW w:w="0" w:type="auto"/>
            <w:vAlign w:val="bottom"/>
          </w:tcPr>
          <w:p w14:paraId="0C17425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74.547</w:t>
            </w:r>
          </w:p>
        </w:tc>
      </w:tr>
      <w:tr w:rsidR="00A3755B" w:rsidRPr="00A66944" w14:paraId="3E61B8D6" w14:textId="77777777" w:rsidTr="00E118B0">
        <w:trPr>
          <w:jc w:val="center"/>
        </w:trPr>
        <w:tc>
          <w:tcPr>
            <w:tcW w:w="0" w:type="auto"/>
            <w:vAlign w:val="center"/>
          </w:tcPr>
          <w:p w14:paraId="5356FDF4"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w:t>
            </w:r>
          </w:p>
        </w:tc>
        <w:tc>
          <w:tcPr>
            <w:tcW w:w="0" w:type="auto"/>
            <w:vAlign w:val="bottom"/>
          </w:tcPr>
          <w:p w14:paraId="4B596876"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44.28</w:t>
            </w:r>
          </w:p>
        </w:tc>
        <w:tc>
          <w:tcPr>
            <w:tcW w:w="0" w:type="auto"/>
            <w:vAlign w:val="bottom"/>
          </w:tcPr>
          <w:p w14:paraId="4009432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43.896</w:t>
            </w:r>
          </w:p>
        </w:tc>
      </w:tr>
      <w:tr w:rsidR="00A3755B" w:rsidRPr="00A66944" w14:paraId="1CF94A82" w14:textId="77777777" w:rsidTr="00E118B0">
        <w:trPr>
          <w:jc w:val="center"/>
        </w:trPr>
        <w:tc>
          <w:tcPr>
            <w:tcW w:w="0" w:type="auto"/>
            <w:vAlign w:val="center"/>
          </w:tcPr>
          <w:p w14:paraId="45FCADC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w:t>
            </w:r>
          </w:p>
        </w:tc>
        <w:tc>
          <w:tcPr>
            <w:tcW w:w="0" w:type="auto"/>
            <w:vAlign w:val="bottom"/>
          </w:tcPr>
          <w:p w14:paraId="09A38270"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37.687</w:t>
            </w:r>
          </w:p>
        </w:tc>
        <w:tc>
          <w:tcPr>
            <w:tcW w:w="0" w:type="auto"/>
            <w:vAlign w:val="bottom"/>
          </w:tcPr>
          <w:p w14:paraId="60CFBFA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36.943</w:t>
            </w:r>
          </w:p>
        </w:tc>
      </w:tr>
      <w:tr w:rsidR="00A3755B" w:rsidRPr="00A66944" w14:paraId="6CB5A301" w14:textId="77777777" w:rsidTr="00E118B0">
        <w:trPr>
          <w:jc w:val="center"/>
        </w:trPr>
        <w:tc>
          <w:tcPr>
            <w:tcW w:w="0" w:type="auto"/>
            <w:vAlign w:val="center"/>
          </w:tcPr>
          <w:p w14:paraId="22AC1DF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w:t>
            </w:r>
          </w:p>
        </w:tc>
        <w:tc>
          <w:tcPr>
            <w:tcW w:w="0" w:type="auto"/>
            <w:vAlign w:val="bottom"/>
          </w:tcPr>
          <w:p w14:paraId="4006642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38.723</w:t>
            </w:r>
          </w:p>
        </w:tc>
        <w:tc>
          <w:tcPr>
            <w:tcW w:w="0" w:type="auto"/>
            <w:vAlign w:val="bottom"/>
          </w:tcPr>
          <w:p w14:paraId="503DC4D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38.407</w:t>
            </w:r>
          </w:p>
        </w:tc>
      </w:tr>
      <w:tr w:rsidR="00A3755B" w:rsidRPr="00A66944" w14:paraId="5F0BA7B6" w14:textId="77777777" w:rsidTr="00E118B0">
        <w:trPr>
          <w:jc w:val="center"/>
        </w:trPr>
        <w:tc>
          <w:tcPr>
            <w:tcW w:w="0" w:type="auto"/>
            <w:vAlign w:val="center"/>
          </w:tcPr>
          <w:p w14:paraId="0F3B45F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w:t>
            </w:r>
          </w:p>
        </w:tc>
        <w:tc>
          <w:tcPr>
            <w:tcW w:w="0" w:type="auto"/>
            <w:vAlign w:val="bottom"/>
          </w:tcPr>
          <w:p w14:paraId="6FF7DE1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29.421</w:t>
            </w:r>
          </w:p>
        </w:tc>
        <w:tc>
          <w:tcPr>
            <w:tcW w:w="0" w:type="auto"/>
            <w:vAlign w:val="bottom"/>
          </w:tcPr>
          <w:p w14:paraId="130FC52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29.636</w:t>
            </w:r>
          </w:p>
        </w:tc>
      </w:tr>
      <w:tr w:rsidR="00A3755B" w:rsidRPr="00A66944" w14:paraId="1E268143" w14:textId="77777777" w:rsidTr="00E118B0">
        <w:trPr>
          <w:jc w:val="center"/>
        </w:trPr>
        <w:tc>
          <w:tcPr>
            <w:tcW w:w="0" w:type="auto"/>
            <w:vAlign w:val="center"/>
          </w:tcPr>
          <w:p w14:paraId="5D2DC79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w:t>
            </w:r>
          </w:p>
        </w:tc>
        <w:tc>
          <w:tcPr>
            <w:tcW w:w="0" w:type="auto"/>
            <w:vAlign w:val="bottom"/>
          </w:tcPr>
          <w:p w14:paraId="404E907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8.871</w:t>
            </w:r>
          </w:p>
        </w:tc>
        <w:tc>
          <w:tcPr>
            <w:tcW w:w="0" w:type="auto"/>
            <w:vAlign w:val="bottom"/>
          </w:tcPr>
          <w:p w14:paraId="210A2B2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8.638</w:t>
            </w:r>
          </w:p>
        </w:tc>
      </w:tr>
      <w:tr w:rsidR="00A3755B" w:rsidRPr="00A66944" w14:paraId="261208F7" w14:textId="77777777" w:rsidTr="00E118B0">
        <w:trPr>
          <w:jc w:val="center"/>
        </w:trPr>
        <w:tc>
          <w:tcPr>
            <w:tcW w:w="0" w:type="auto"/>
            <w:vAlign w:val="center"/>
          </w:tcPr>
          <w:p w14:paraId="4639B81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w:t>
            </w:r>
          </w:p>
        </w:tc>
        <w:tc>
          <w:tcPr>
            <w:tcW w:w="0" w:type="auto"/>
            <w:vAlign w:val="bottom"/>
          </w:tcPr>
          <w:p w14:paraId="2F59030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40.226</w:t>
            </w:r>
          </w:p>
        </w:tc>
        <w:tc>
          <w:tcPr>
            <w:tcW w:w="0" w:type="auto"/>
            <w:vAlign w:val="bottom"/>
          </w:tcPr>
          <w:p w14:paraId="04D6233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38.066</w:t>
            </w:r>
          </w:p>
        </w:tc>
      </w:tr>
      <w:tr w:rsidR="00A3755B" w:rsidRPr="00A66944" w14:paraId="69E17C7B" w14:textId="77777777" w:rsidTr="00E118B0">
        <w:trPr>
          <w:jc w:val="center"/>
        </w:trPr>
        <w:tc>
          <w:tcPr>
            <w:tcW w:w="0" w:type="auto"/>
            <w:vAlign w:val="center"/>
          </w:tcPr>
          <w:p w14:paraId="1CEEBB9B"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w:t>
            </w:r>
          </w:p>
        </w:tc>
        <w:tc>
          <w:tcPr>
            <w:tcW w:w="0" w:type="auto"/>
            <w:vAlign w:val="bottom"/>
          </w:tcPr>
          <w:p w14:paraId="0D9FF4E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18.875</w:t>
            </w:r>
          </w:p>
        </w:tc>
        <w:tc>
          <w:tcPr>
            <w:tcW w:w="0" w:type="auto"/>
            <w:vAlign w:val="bottom"/>
          </w:tcPr>
          <w:p w14:paraId="4C83730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15.72</w:t>
            </w:r>
          </w:p>
        </w:tc>
      </w:tr>
      <w:tr w:rsidR="00A3755B" w:rsidRPr="00A66944" w14:paraId="1459999D" w14:textId="77777777" w:rsidTr="00E118B0">
        <w:trPr>
          <w:jc w:val="center"/>
        </w:trPr>
        <w:tc>
          <w:tcPr>
            <w:tcW w:w="0" w:type="auto"/>
            <w:vAlign w:val="center"/>
          </w:tcPr>
          <w:p w14:paraId="0A7174D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w:t>
            </w:r>
          </w:p>
        </w:tc>
        <w:tc>
          <w:tcPr>
            <w:tcW w:w="0" w:type="auto"/>
            <w:vAlign w:val="bottom"/>
          </w:tcPr>
          <w:p w14:paraId="3D9B529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11.759</w:t>
            </w:r>
          </w:p>
        </w:tc>
        <w:tc>
          <w:tcPr>
            <w:tcW w:w="0" w:type="auto"/>
            <w:vAlign w:val="bottom"/>
          </w:tcPr>
          <w:p w14:paraId="0ABD1EF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13.71</w:t>
            </w:r>
          </w:p>
        </w:tc>
      </w:tr>
      <w:tr w:rsidR="00A3755B" w:rsidRPr="00A66944" w14:paraId="46B59841" w14:textId="77777777" w:rsidTr="00E118B0">
        <w:trPr>
          <w:jc w:val="center"/>
        </w:trPr>
        <w:tc>
          <w:tcPr>
            <w:tcW w:w="0" w:type="auto"/>
            <w:vAlign w:val="center"/>
          </w:tcPr>
          <w:p w14:paraId="4C66D22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w:t>
            </w:r>
          </w:p>
        </w:tc>
        <w:tc>
          <w:tcPr>
            <w:tcW w:w="0" w:type="auto"/>
            <w:vAlign w:val="bottom"/>
          </w:tcPr>
          <w:p w14:paraId="1F9841B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28.866</w:t>
            </w:r>
          </w:p>
        </w:tc>
        <w:tc>
          <w:tcPr>
            <w:tcW w:w="0" w:type="auto"/>
            <w:vAlign w:val="bottom"/>
          </w:tcPr>
          <w:p w14:paraId="2F1EABE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30.64</w:t>
            </w:r>
          </w:p>
        </w:tc>
      </w:tr>
      <w:tr w:rsidR="00A3755B" w:rsidRPr="00A66944" w14:paraId="580D4476" w14:textId="77777777" w:rsidTr="00E118B0">
        <w:trPr>
          <w:jc w:val="center"/>
        </w:trPr>
        <w:tc>
          <w:tcPr>
            <w:tcW w:w="0" w:type="auto"/>
            <w:vAlign w:val="center"/>
          </w:tcPr>
          <w:p w14:paraId="3F9EDF90"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11</w:t>
            </w:r>
          </w:p>
        </w:tc>
        <w:tc>
          <w:tcPr>
            <w:tcW w:w="0" w:type="auto"/>
            <w:vAlign w:val="bottom"/>
          </w:tcPr>
          <w:p w14:paraId="4CF36B0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9.261</w:t>
            </w:r>
          </w:p>
        </w:tc>
        <w:tc>
          <w:tcPr>
            <w:tcW w:w="0" w:type="auto"/>
            <w:vAlign w:val="bottom"/>
          </w:tcPr>
          <w:p w14:paraId="315D017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10.513</w:t>
            </w:r>
          </w:p>
        </w:tc>
      </w:tr>
      <w:tr w:rsidR="00A3755B" w:rsidRPr="00A66944" w14:paraId="6C263863" w14:textId="77777777" w:rsidTr="00E118B0">
        <w:trPr>
          <w:jc w:val="center"/>
        </w:trPr>
        <w:tc>
          <w:tcPr>
            <w:tcW w:w="0" w:type="auto"/>
            <w:vAlign w:val="center"/>
          </w:tcPr>
          <w:p w14:paraId="100838B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12</w:t>
            </w:r>
          </w:p>
        </w:tc>
        <w:tc>
          <w:tcPr>
            <w:tcW w:w="0" w:type="auto"/>
            <w:vAlign w:val="bottom"/>
          </w:tcPr>
          <w:p w14:paraId="2675644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7.934</w:t>
            </w:r>
          </w:p>
        </w:tc>
        <w:tc>
          <w:tcPr>
            <w:tcW w:w="0" w:type="auto"/>
            <w:vAlign w:val="bottom"/>
          </w:tcPr>
          <w:p w14:paraId="0094EBC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8.101</w:t>
            </w:r>
          </w:p>
        </w:tc>
      </w:tr>
      <w:tr w:rsidR="00A3755B" w:rsidRPr="00A66944" w14:paraId="58F5E9A4" w14:textId="77777777" w:rsidTr="00E118B0">
        <w:trPr>
          <w:jc w:val="center"/>
        </w:trPr>
        <w:tc>
          <w:tcPr>
            <w:tcW w:w="0" w:type="auto"/>
            <w:vAlign w:val="center"/>
          </w:tcPr>
          <w:p w14:paraId="114E1AE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13</w:t>
            </w:r>
          </w:p>
        </w:tc>
        <w:tc>
          <w:tcPr>
            <w:tcW w:w="0" w:type="auto"/>
            <w:vAlign w:val="bottom"/>
          </w:tcPr>
          <w:p w14:paraId="7C6B4611"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18.945</w:t>
            </w:r>
          </w:p>
        </w:tc>
        <w:tc>
          <w:tcPr>
            <w:tcW w:w="0" w:type="auto"/>
            <w:vAlign w:val="bottom"/>
          </w:tcPr>
          <w:p w14:paraId="3A6BE9D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19.602</w:t>
            </w:r>
          </w:p>
        </w:tc>
      </w:tr>
      <w:tr w:rsidR="00A3755B" w:rsidRPr="00A66944" w14:paraId="1B1CC918" w14:textId="77777777" w:rsidTr="00E118B0">
        <w:trPr>
          <w:jc w:val="center"/>
        </w:trPr>
        <w:tc>
          <w:tcPr>
            <w:tcW w:w="0" w:type="auto"/>
            <w:vAlign w:val="center"/>
          </w:tcPr>
          <w:p w14:paraId="6D1115F0"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14</w:t>
            </w:r>
          </w:p>
        </w:tc>
        <w:tc>
          <w:tcPr>
            <w:tcW w:w="0" w:type="auto"/>
            <w:vAlign w:val="bottom"/>
          </w:tcPr>
          <w:p w14:paraId="43837E7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18.577</w:t>
            </w:r>
          </w:p>
        </w:tc>
        <w:tc>
          <w:tcPr>
            <w:tcW w:w="0" w:type="auto"/>
            <w:vAlign w:val="bottom"/>
          </w:tcPr>
          <w:p w14:paraId="269772D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18.19</w:t>
            </w:r>
          </w:p>
        </w:tc>
      </w:tr>
      <w:tr w:rsidR="00A3755B" w:rsidRPr="00A66944" w14:paraId="79CCB779" w14:textId="77777777" w:rsidTr="00E118B0">
        <w:trPr>
          <w:jc w:val="center"/>
        </w:trPr>
        <w:tc>
          <w:tcPr>
            <w:tcW w:w="0" w:type="auto"/>
            <w:vAlign w:val="center"/>
          </w:tcPr>
          <w:p w14:paraId="3A5B594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15</w:t>
            </w:r>
          </w:p>
        </w:tc>
        <w:tc>
          <w:tcPr>
            <w:tcW w:w="0" w:type="auto"/>
            <w:vAlign w:val="bottom"/>
          </w:tcPr>
          <w:p w14:paraId="5D7D2ED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27.95</w:t>
            </w:r>
          </w:p>
        </w:tc>
        <w:tc>
          <w:tcPr>
            <w:tcW w:w="0" w:type="auto"/>
            <w:vAlign w:val="bottom"/>
          </w:tcPr>
          <w:p w14:paraId="267BE35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23.909</w:t>
            </w:r>
          </w:p>
        </w:tc>
      </w:tr>
      <w:tr w:rsidR="00A3755B" w:rsidRPr="00A66944" w14:paraId="055FA219" w14:textId="77777777" w:rsidTr="00E118B0">
        <w:trPr>
          <w:jc w:val="center"/>
        </w:trPr>
        <w:tc>
          <w:tcPr>
            <w:tcW w:w="0" w:type="auto"/>
            <w:vAlign w:val="center"/>
          </w:tcPr>
          <w:p w14:paraId="3DA7925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16</w:t>
            </w:r>
          </w:p>
        </w:tc>
        <w:tc>
          <w:tcPr>
            <w:tcW w:w="0" w:type="auto"/>
            <w:vAlign w:val="bottom"/>
          </w:tcPr>
          <w:p w14:paraId="60A7124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5.845</w:t>
            </w:r>
          </w:p>
        </w:tc>
        <w:tc>
          <w:tcPr>
            <w:tcW w:w="0" w:type="auto"/>
            <w:vAlign w:val="bottom"/>
          </w:tcPr>
          <w:p w14:paraId="047486A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5.068</w:t>
            </w:r>
          </w:p>
        </w:tc>
      </w:tr>
      <w:tr w:rsidR="00A3755B" w:rsidRPr="00A66944" w14:paraId="09F33400" w14:textId="77777777" w:rsidTr="00E118B0">
        <w:trPr>
          <w:jc w:val="center"/>
        </w:trPr>
        <w:tc>
          <w:tcPr>
            <w:tcW w:w="0" w:type="auto"/>
            <w:vAlign w:val="center"/>
          </w:tcPr>
          <w:p w14:paraId="40DA473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17</w:t>
            </w:r>
          </w:p>
        </w:tc>
        <w:tc>
          <w:tcPr>
            <w:tcW w:w="0" w:type="auto"/>
            <w:vAlign w:val="bottom"/>
          </w:tcPr>
          <w:p w14:paraId="10EBC4C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8.755</w:t>
            </w:r>
          </w:p>
        </w:tc>
        <w:tc>
          <w:tcPr>
            <w:tcW w:w="0" w:type="auto"/>
            <w:vAlign w:val="bottom"/>
          </w:tcPr>
          <w:p w14:paraId="3FE9DDE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7.993</w:t>
            </w:r>
          </w:p>
        </w:tc>
      </w:tr>
      <w:tr w:rsidR="00A3755B" w:rsidRPr="00A66944" w14:paraId="669FA0BE" w14:textId="77777777" w:rsidTr="00E118B0">
        <w:trPr>
          <w:jc w:val="center"/>
        </w:trPr>
        <w:tc>
          <w:tcPr>
            <w:tcW w:w="0" w:type="auto"/>
            <w:vAlign w:val="center"/>
          </w:tcPr>
          <w:p w14:paraId="521E9D3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18</w:t>
            </w:r>
          </w:p>
        </w:tc>
        <w:tc>
          <w:tcPr>
            <w:tcW w:w="0" w:type="auto"/>
            <w:vAlign w:val="bottom"/>
          </w:tcPr>
          <w:p w14:paraId="7B834B0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5.536</w:t>
            </w:r>
          </w:p>
        </w:tc>
        <w:tc>
          <w:tcPr>
            <w:tcW w:w="0" w:type="auto"/>
            <w:vAlign w:val="bottom"/>
          </w:tcPr>
          <w:p w14:paraId="76E2673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6.732</w:t>
            </w:r>
          </w:p>
        </w:tc>
      </w:tr>
      <w:tr w:rsidR="00A3755B" w:rsidRPr="00A66944" w14:paraId="72764281" w14:textId="77777777" w:rsidTr="00E118B0">
        <w:trPr>
          <w:jc w:val="center"/>
        </w:trPr>
        <w:tc>
          <w:tcPr>
            <w:tcW w:w="0" w:type="auto"/>
            <w:vAlign w:val="center"/>
          </w:tcPr>
          <w:p w14:paraId="14E6968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19</w:t>
            </w:r>
          </w:p>
        </w:tc>
        <w:tc>
          <w:tcPr>
            <w:tcW w:w="0" w:type="auto"/>
            <w:vAlign w:val="bottom"/>
          </w:tcPr>
          <w:p w14:paraId="6D299C6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1.842</w:t>
            </w:r>
          </w:p>
        </w:tc>
        <w:tc>
          <w:tcPr>
            <w:tcW w:w="0" w:type="auto"/>
            <w:vAlign w:val="bottom"/>
          </w:tcPr>
          <w:p w14:paraId="7061C95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2.003</w:t>
            </w:r>
          </w:p>
        </w:tc>
      </w:tr>
      <w:tr w:rsidR="00A3755B" w:rsidRPr="00A66944" w14:paraId="0B22E566" w14:textId="77777777" w:rsidTr="00E118B0">
        <w:trPr>
          <w:jc w:val="center"/>
        </w:trPr>
        <w:tc>
          <w:tcPr>
            <w:tcW w:w="0" w:type="auto"/>
            <w:vAlign w:val="center"/>
          </w:tcPr>
          <w:p w14:paraId="3DE253B6"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20</w:t>
            </w:r>
          </w:p>
        </w:tc>
        <w:tc>
          <w:tcPr>
            <w:tcW w:w="0" w:type="auto"/>
            <w:vAlign w:val="bottom"/>
          </w:tcPr>
          <w:p w14:paraId="2EB248E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6.633</w:t>
            </w:r>
          </w:p>
        </w:tc>
        <w:tc>
          <w:tcPr>
            <w:tcW w:w="0" w:type="auto"/>
            <w:vAlign w:val="bottom"/>
          </w:tcPr>
          <w:p w14:paraId="08A3B351"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7.429</w:t>
            </w:r>
          </w:p>
        </w:tc>
      </w:tr>
    </w:tbl>
    <w:p w14:paraId="54C72BA8" w14:textId="77777777" w:rsidR="00A3755B" w:rsidRDefault="00A3755B" w:rsidP="00A3755B">
      <w:pPr>
        <w:spacing w:line="360" w:lineRule="auto"/>
        <w:ind w:right="29"/>
        <w:rPr>
          <w:b/>
          <w:sz w:val="24"/>
          <w:szCs w:val="24"/>
        </w:rPr>
      </w:pPr>
      <w:r w:rsidRPr="006F4F8E">
        <w:rPr>
          <w:b/>
          <w:noProof/>
          <w:sz w:val="24"/>
          <w:szCs w:val="24"/>
        </w:rPr>
        <w:drawing>
          <wp:inline distT="0" distB="0" distL="0" distR="0" wp14:anchorId="2A19FBDC" wp14:editId="79E7E62D">
            <wp:extent cx="2542642" cy="1800000"/>
            <wp:effectExtent l="0" t="0" r="0" b="0"/>
            <wp:docPr id="8" name="Picture 3" descr="E:\B.Tech 17-18\MODULE-1\SFLOW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Tech 17-18\MODULE-1\SFLOWPLOT.tif"/>
                    <pic:cNvPicPr>
                      <a:picLocks noChangeAspect="1" noChangeArrowheads="1"/>
                    </pic:cNvPicPr>
                  </pic:nvPicPr>
                  <pic:blipFill>
                    <a:blip r:embed="rId16" cstate="print"/>
                    <a:srcRect/>
                    <a:stretch>
                      <a:fillRect/>
                    </a:stretch>
                  </pic:blipFill>
                  <pic:spPr bwMode="auto">
                    <a:xfrm>
                      <a:off x="0" y="0"/>
                      <a:ext cx="2542642" cy="1800000"/>
                    </a:xfrm>
                    <a:prstGeom prst="rect">
                      <a:avLst/>
                    </a:prstGeom>
                    <a:noFill/>
                    <a:ln w="9525">
                      <a:noFill/>
                      <a:miter lim="800000"/>
                      <a:headEnd/>
                      <a:tailEnd/>
                    </a:ln>
                  </pic:spPr>
                </pic:pic>
              </a:graphicData>
            </a:graphic>
          </wp:inline>
        </w:drawing>
      </w:r>
    </w:p>
    <w:p w14:paraId="77E2AF4F" w14:textId="194827B5" w:rsidR="00A3755B" w:rsidRPr="00296255" w:rsidRDefault="00A3755B" w:rsidP="00296255">
      <w:pPr>
        <w:pStyle w:val="figurecaption"/>
        <w:numPr>
          <w:ilvl w:val="0"/>
          <w:numId w:val="0"/>
        </w:numPr>
        <w:spacing w:before="0" w:after="0"/>
        <w:jc w:val="center"/>
        <w:rPr>
          <w:rFonts w:eastAsia="MS Mincho"/>
          <w:b/>
          <w:sz w:val="20"/>
          <w:szCs w:val="20"/>
        </w:rPr>
      </w:pPr>
      <w:r w:rsidRPr="00296255">
        <w:rPr>
          <w:rFonts w:eastAsia="MS Mincho"/>
          <w:b/>
          <w:sz w:val="20"/>
          <w:szCs w:val="20"/>
        </w:rPr>
        <w:t>Fig.7 Variation of power flow with AC-DC NR load flow method for IEEE-14 bus system</w:t>
      </w:r>
    </w:p>
    <w:p w14:paraId="4E6C5D63" w14:textId="48911314" w:rsidR="00A3755B" w:rsidRPr="00A3755B" w:rsidRDefault="00C2098E" w:rsidP="00A3755B">
      <w:pPr>
        <w:pStyle w:val="BodyText"/>
        <w:tabs>
          <w:tab w:val="clear" w:pos="288"/>
        </w:tabs>
        <w:spacing w:after="0" w:line="240" w:lineRule="auto"/>
        <w:ind w:firstLine="720"/>
      </w:pPr>
      <w:r w:rsidRPr="00C2098E">
        <w:t>Furthermore, the results for active and reactive power losses, number of iterations, and time taken for convergence are tabulated in Table 3. The analysis reveals that the total active power losses decrease with the inclusion of the DC link in the AC network. Similarly, the total number of iterations required for convergence is reduced. However, due to the increased computational complexity, the time taken for convergence is extended.</w:t>
      </w:r>
    </w:p>
    <w:p w14:paraId="2E478A30" w14:textId="5C5AFB41" w:rsidR="00A3755B" w:rsidRPr="00A3755B" w:rsidRDefault="00A3755B" w:rsidP="00A3755B">
      <w:pPr>
        <w:pStyle w:val="Heading3"/>
        <w:numPr>
          <w:ilvl w:val="0"/>
          <w:numId w:val="0"/>
        </w:numPr>
        <w:spacing w:line="240" w:lineRule="auto"/>
        <w:jc w:val="center"/>
        <w:rPr>
          <w:b/>
          <w:i w:val="0"/>
        </w:rPr>
      </w:pPr>
      <w:r w:rsidRPr="00A3755B">
        <w:rPr>
          <w:b/>
          <w:i w:val="0"/>
        </w:rPr>
        <w:lastRenderedPageBreak/>
        <w:t>Table.3 Power losses and performance parameters with AC-DC NR load flow method for IEEE-14 bus system</w:t>
      </w:r>
    </w:p>
    <w:tbl>
      <w:tblPr>
        <w:tblStyle w:val="TableGrid"/>
        <w:tblW w:w="0" w:type="auto"/>
        <w:jc w:val="center"/>
        <w:tblLook w:val="04A0" w:firstRow="1" w:lastRow="0" w:firstColumn="1" w:lastColumn="0" w:noHBand="0" w:noVBand="1"/>
      </w:tblPr>
      <w:tblGrid>
        <w:gridCol w:w="2656"/>
        <w:gridCol w:w="873"/>
        <w:gridCol w:w="1229"/>
      </w:tblGrid>
      <w:tr w:rsidR="00A3755B" w:rsidRPr="00A66944" w14:paraId="7CCBFE7B" w14:textId="77777777" w:rsidTr="00E118B0">
        <w:trPr>
          <w:jc w:val="center"/>
        </w:trPr>
        <w:tc>
          <w:tcPr>
            <w:tcW w:w="0" w:type="auto"/>
            <w:vAlign w:val="center"/>
          </w:tcPr>
          <w:p w14:paraId="098D2A82" w14:textId="77777777" w:rsidR="00A3755B" w:rsidRPr="00A66944" w:rsidRDefault="00A3755B" w:rsidP="00A66944">
            <w:pPr>
              <w:ind w:right="29"/>
              <w:rPr>
                <w:rFonts w:cs="Times New Roman"/>
                <w:b/>
                <w:sz w:val="20"/>
                <w:szCs w:val="20"/>
              </w:rPr>
            </w:pPr>
            <w:r w:rsidRPr="00A66944">
              <w:rPr>
                <w:rFonts w:cs="Times New Roman"/>
                <w:b/>
                <w:sz w:val="20"/>
                <w:szCs w:val="20"/>
              </w:rPr>
              <w:t>Parameters</w:t>
            </w:r>
          </w:p>
        </w:tc>
        <w:tc>
          <w:tcPr>
            <w:tcW w:w="0" w:type="auto"/>
            <w:vAlign w:val="center"/>
          </w:tcPr>
          <w:p w14:paraId="07A47341" w14:textId="77777777" w:rsidR="00A3755B" w:rsidRPr="00A66944" w:rsidRDefault="00A3755B" w:rsidP="00A66944">
            <w:pPr>
              <w:ind w:right="29"/>
              <w:rPr>
                <w:rFonts w:cs="Times New Roman"/>
                <w:b/>
                <w:sz w:val="20"/>
                <w:szCs w:val="20"/>
              </w:rPr>
            </w:pPr>
            <w:r w:rsidRPr="00A66944">
              <w:rPr>
                <w:rFonts w:cs="Times New Roman"/>
                <w:b/>
                <w:sz w:val="20"/>
                <w:szCs w:val="20"/>
              </w:rPr>
              <w:t>AC NR</w:t>
            </w:r>
          </w:p>
        </w:tc>
        <w:tc>
          <w:tcPr>
            <w:tcW w:w="0" w:type="auto"/>
            <w:vAlign w:val="center"/>
          </w:tcPr>
          <w:p w14:paraId="4AE636AA" w14:textId="77777777" w:rsidR="00A3755B" w:rsidRPr="00A66944" w:rsidRDefault="00A3755B" w:rsidP="00A66944">
            <w:pPr>
              <w:ind w:right="29"/>
              <w:rPr>
                <w:rFonts w:cs="Times New Roman"/>
                <w:b/>
                <w:sz w:val="20"/>
                <w:szCs w:val="20"/>
              </w:rPr>
            </w:pPr>
            <w:r w:rsidRPr="00A66944">
              <w:rPr>
                <w:rFonts w:cs="Times New Roman"/>
                <w:b/>
                <w:sz w:val="20"/>
                <w:szCs w:val="20"/>
              </w:rPr>
              <w:t>AC-DC NR</w:t>
            </w:r>
          </w:p>
        </w:tc>
      </w:tr>
      <w:tr w:rsidR="00A3755B" w:rsidRPr="00A66944" w14:paraId="3946A2DB" w14:textId="77777777" w:rsidTr="00E118B0">
        <w:trPr>
          <w:jc w:val="center"/>
        </w:trPr>
        <w:tc>
          <w:tcPr>
            <w:tcW w:w="0" w:type="auto"/>
            <w:vAlign w:val="center"/>
          </w:tcPr>
          <w:p w14:paraId="38EEB60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Active power losses, MW</w:t>
            </w:r>
          </w:p>
        </w:tc>
        <w:tc>
          <w:tcPr>
            <w:tcW w:w="0" w:type="auto"/>
            <w:vAlign w:val="bottom"/>
          </w:tcPr>
          <w:p w14:paraId="38C9585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4.635</w:t>
            </w:r>
          </w:p>
        </w:tc>
        <w:tc>
          <w:tcPr>
            <w:tcW w:w="0" w:type="auto"/>
            <w:vAlign w:val="bottom"/>
          </w:tcPr>
          <w:p w14:paraId="1F4F1E3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4.563</w:t>
            </w:r>
          </w:p>
        </w:tc>
      </w:tr>
      <w:tr w:rsidR="00A3755B" w:rsidRPr="00A66944" w14:paraId="57EBB32E" w14:textId="77777777" w:rsidTr="00E118B0">
        <w:trPr>
          <w:jc w:val="center"/>
        </w:trPr>
        <w:tc>
          <w:tcPr>
            <w:tcW w:w="0" w:type="auto"/>
            <w:vAlign w:val="center"/>
          </w:tcPr>
          <w:p w14:paraId="65E28FF6"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Reactive power losses, MVAr</w:t>
            </w:r>
          </w:p>
        </w:tc>
        <w:tc>
          <w:tcPr>
            <w:tcW w:w="0" w:type="auto"/>
            <w:vAlign w:val="bottom"/>
          </w:tcPr>
          <w:p w14:paraId="3FB9B97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-8.665</w:t>
            </w:r>
          </w:p>
        </w:tc>
        <w:tc>
          <w:tcPr>
            <w:tcW w:w="0" w:type="auto"/>
            <w:vAlign w:val="bottom"/>
          </w:tcPr>
          <w:p w14:paraId="530DEA8B"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-8.441</w:t>
            </w:r>
          </w:p>
        </w:tc>
      </w:tr>
      <w:tr w:rsidR="00A3755B" w:rsidRPr="00A66944" w14:paraId="7D51D714" w14:textId="77777777" w:rsidTr="00E118B0">
        <w:trPr>
          <w:jc w:val="center"/>
        </w:trPr>
        <w:tc>
          <w:tcPr>
            <w:tcW w:w="0" w:type="auto"/>
            <w:vAlign w:val="center"/>
          </w:tcPr>
          <w:p w14:paraId="0845E001"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Number of Iterations</w:t>
            </w:r>
          </w:p>
        </w:tc>
        <w:tc>
          <w:tcPr>
            <w:tcW w:w="0" w:type="auto"/>
            <w:vAlign w:val="bottom"/>
          </w:tcPr>
          <w:p w14:paraId="7BAF363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w:t>
            </w:r>
          </w:p>
        </w:tc>
        <w:tc>
          <w:tcPr>
            <w:tcW w:w="0" w:type="auto"/>
            <w:vAlign w:val="bottom"/>
          </w:tcPr>
          <w:p w14:paraId="0BC0C4F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w:t>
            </w:r>
          </w:p>
        </w:tc>
      </w:tr>
      <w:tr w:rsidR="00A3755B" w:rsidRPr="00A66944" w14:paraId="558BD959" w14:textId="77777777" w:rsidTr="00E118B0">
        <w:trPr>
          <w:jc w:val="center"/>
        </w:trPr>
        <w:tc>
          <w:tcPr>
            <w:tcW w:w="0" w:type="auto"/>
            <w:vAlign w:val="center"/>
          </w:tcPr>
          <w:p w14:paraId="47B50AC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Time, Sec</w:t>
            </w:r>
          </w:p>
        </w:tc>
        <w:tc>
          <w:tcPr>
            <w:tcW w:w="0" w:type="auto"/>
            <w:vAlign w:val="bottom"/>
          </w:tcPr>
          <w:p w14:paraId="076C7A7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0.053</w:t>
            </w:r>
          </w:p>
        </w:tc>
        <w:tc>
          <w:tcPr>
            <w:tcW w:w="0" w:type="auto"/>
            <w:vAlign w:val="bottom"/>
          </w:tcPr>
          <w:p w14:paraId="67A239A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0.097</w:t>
            </w:r>
          </w:p>
        </w:tc>
      </w:tr>
    </w:tbl>
    <w:p w14:paraId="41569480" w14:textId="5C5B48E6" w:rsidR="00A3755B" w:rsidRPr="00A3755B" w:rsidRDefault="00A3755B" w:rsidP="00A3755B">
      <w:pPr>
        <w:pStyle w:val="Heading2"/>
        <w:spacing w:before="0" w:after="0"/>
        <w:ind w:left="0" w:firstLine="0"/>
        <w:rPr>
          <w:b/>
          <w:i w:val="0"/>
        </w:rPr>
      </w:pPr>
      <w:r w:rsidRPr="00A3755B">
        <w:rPr>
          <w:b/>
          <w:i w:val="0"/>
        </w:rPr>
        <w:t>Module-2</w:t>
      </w:r>
    </w:p>
    <w:p w14:paraId="11736B7E" w14:textId="77777777" w:rsidR="00777FD4" w:rsidRPr="00777FD4" w:rsidRDefault="00777FD4" w:rsidP="00777FD4">
      <w:pPr>
        <w:pStyle w:val="BodyText"/>
        <w:tabs>
          <w:tab w:val="clear" w:pos="288"/>
        </w:tabs>
        <w:spacing w:after="0" w:line="240" w:lineRule="auto"/>
        <w:ind w:firstLine="720"/>
      </w:pPr>
      <w:r w:rsidRPr="00777FD4">
        <w:t>Furthermore, to examine the impact of DC link converters on system performance, the analysis is conducted by varying the rectifier delay angle (α) and inverter extinction angle (β). These angles are systematically changed from 0 degrees to 360 degrees in increments of 20 degrees.</w:t>
      </w:r>
    </w:p>
    <w:p w14:paraId="13EF6950" w14:textId="77777777" w:rsidR="00777FD4" w:rsidRPr="00777FD4" w:rsidRDefault="00777FD4" w:rsidP="00777FD4">
      <w:pPr>
        <w:pStyle w:val="BodyText"/>
        <w:tabs>
          <w:tab w:val="clear" w:pos="288"/>
        </w:tabs>
        <w:spacing w:after="0" w:line="240" w:lineRule="auto"/>
        <w:ind w:firstLine="720"/>
      </w:pPr>
      <w:r w:rsidRPr="00777FD4">
        <w:t>At each angle variation, the minimum and maximum voltage magnitudes at buses, along with their corresponding α and β values, are recorded and presented in Table 4. The analysis reveals that the generator connected at bus-3 is no longer operating as a PV bus due to the rectifier operation at bus-5. Additionally, the maximum voltage difference is observed at bus-3, while the minimum difference is observed at bus-12. A graphical representation of the voltage differences at various buses is illustrated in Fig. 8.</w:t>
      </w:r>
    </w:p>
    <w:p w14:paraId="5BFFADB5" w14:textId="1BBBDF54" w:rsidR="00A3755B" w:rsidRPr="00A3755B" w:rsidRDefault="00A3755B" w:rsidP="00A3755B">
      <w:pPr>
        <w:pStyle w:val="BodyText"/>
        <w:tabs>
          <w:tab w:val="clear" w:pos="288"/>
        </w:tabs>
        <w:spacing w:after="0" w:line="240" w:lineRule="auto"/>
        <w:ind w:firstLine="720"/>
      </w:pPr>
    </w:p>
    <w:p w14:paraId="7AB7D417" w14:textId="00D150F5" w:rsidR="00A3755B" w:rsidRPr="00A3755B" w:rsidRDefault="00A3755B" w:rsidP="00A3755B">
      <w:pPr>
        <w:pStyle w:val="Heading3"/>
        <w:numPr>
          <w:ilvl w:val="0"/>
          <w:numId w:val="0"/>
        </w:numPr>
        <w:spacing w:line="240" w:lineRule="auto"/>
        <w:jc w:val="center"/>
        <w:rPr>
          <w:b/>
          <w:i w:val="0"/>
        </w:rPr>
      </w:pPr>
      <w:r w:rsidRPr="00A3755B">
        <w:rPr>
          <w:b/>
          <w:i w:val="0"/>
        </w:rPr>
        <w:t>Table.4 Variation of voltage magnitudes with AC-DC NR load flow method for IEEE-14 bus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01"/>
        <w:gridCol w:w="679"/>
        <w:gridCol w:w="679"/>
        <w:gridCol w:w="701"/>
        <w:gridCol w:w="679"/>
        <w:gridCol w:w="679"/>
        <w:gridCol w:w="862"/>
      </w:tblGrid>
      <w:tr w:rsidR="00A3755B" w:rsidRPr="00A66944" w14:paraId="2E2486E3" w14:textId="77777777" w:rsidTr="00E118B0">
        <w:trPr>
          <w:trHeight w:val="229"/>
          <w:jc w:val="center"/>
        </w:trPr>
        <w:tc>
          <w:tcPr>
            <w:tcW w:w="0" w:type="auto"/>
            <w:vAlign w:val="center"/>
          </w:tcPr>
          <w:p w14:paraId="7950604D" w14:textId="77777777" w:rsidR="00A3755B" w:rsidRPr="00A66944" w:rsidRDefault="00A3755B" w:rsidP="00A66944">
            <w:pPr>
              <w:ind w:right="29"/>
              <w:rPr>
                <w:b/>
                <w:color w:val="000000"/>
              </w:rPr>
            </w:pPr>
            <w:r w:rsidRPr="00A66944">
              <w:rPr>
                <w:b/>
                <w:color w:val="000000"/>
              </w:rPr>
              <w:t>Bus No</w:t>
            </w:r>
          </w:p>
        </w:tc>
        <w:tc>
          <w:tcPr>
            <w:tcW w:w="0" w:type="auto"/>
            <w:shd w:val="clear" w:color="auto" w:fill="auto"/>
            <w:noWrap/>
            <w:vAlign w:val="center"/>
            <w:hideMark/>
          </w:tcPr>
          <w:p w14:paraId="1B8B642F" w14:textId="77777777" w:rsidR="00A3755B" w:rsidRPr="00A66944" w:rsidRDefault="00A3755B" w:rsidP="00A66944">
            <w:pPr>
              <w:ind w:right="29"/>
              <w:rPr>
                <w:b/>
                <w:color w:val="000000"/>
              </w:rPr>
            </w:pPr>
            <w:proofErr w:type="spellStart"/>
            <w:r w:rsidRPr="00A66944">
              <w:rPr>
                <w:b/>
                <w:color w:val="000000"/>
              </w:rPr>
              <w:t>V</w:t>
            </w:r>
            <w:r w:rsidRPr="00A66944">
              <w:rPr>
                <w:b/>
                <w:color w:val="000000"/>
                <w:vertAlign w:val="subscript"/>
              </w:rPr>
              <w:t>min</w:t>
            </w:r>
            <w:proofErr w:type="spellEnd"/>
          </w:p>
          <w:p w14:paraId="4D8F1C71" w14:textId="77777777" w:rsidR="00A3755B" w:rsidRPr="00A66944" w:rsidRDefault="00A3755B" w:rsidP="00A66944">
            <w:pPr>
              <w:ind w:right="29"/>
              <w:rPr>
                <w:b/>
                <w:color w:val="000000"/>
              </w:rPr>
            </w:pPr>
            <w:r w:rsidRPr="00A66944">
              <w:rPr>
                <w:b/>
                <w:color w:val="000000"/>
              </w:rPr>
              <w:t>(p.u.)</w:t>
            </w:r>
          </w:p>
        </w:tc>
        <w:tc>
          <w:tcPr>
            <w:tcW w:w="0" w:type="auto"/>
            <w:shd w:val="clear" w:color="auto" w:fill="auto"/>
            <w:noWrap/>
            <w:vAlign w:val="center"/>
            <w:hideMark/>
          </w:tcPr>
          <w:p w14:paraId="0642EBD4" w14:textId="77777777" w:rsidR="00A3755B" w:rsidRPr="00A66944" w:rsidRDefault="00A3755B" w:rsidP="00A66944">
            <w:pPr>
              <w:ind w:right="29"/>
              <w:rPr>
                <w:b/>
                <w:color w:val="000000"/>
              </w:rPr>
            </w:pPr>
            <w:r w:rsidRPr="00A66944">
              <w:rPr>
                <w:b/>
                <w:color w:val="000000"/>
              </w:rPr>
              <w:t>α</w:t>
            </w:r>
          </w:p>
          <w:p w14:paraId="505DD026" w14:textId="77777777" w:rsidR="00A3755B" w:rsidRPr="00A66944" w:rsidRDefault="00A3755B" w:rsidP="00A66944">
            <w:pPr>
              <w:ind w:right="29"/>
              <w:rPr>
                <w:b/>
                <w:color w:val="000000"/>
              </w:rPr>
            </w:pPr>
            <w:r w:rsidRPr="00A66944">
              <w:rPr>
                <w:b/>
                <w:color w:val="000000"/>
              </w:rPr>
              <w:t>(deg)</w:t>
            </w:r>
          </w:p>
        </w:tc>
        <w:tc>
          <w:tcPr>
            <w:tcW w:w="0" w:type="auto"/>
            <w:shd w:val="clear" w:color="auto" w:fill="auto"/>
            <w:noWrap/>
            <w:vAlign w:val="center"/>
            <w:hideMark/>
          </w:tcPr>
          <w:p w14:paraId="3A071B1F" w14:textId="77777777" w:rsidR="00A3755B" w:rsidRPr="00A66944" w:rsidRDefault="00A3755B" w:rsidP="00A66944">
            <w:pPr>
              <w:ind w:right="29"/>
              <w:rPr>
                <w:b/>
                <w:color w:val="000000"/>
              </w:rPr>
            </w:pPr>
            <w:r w:rsidRPr="00A66944">
              <w:rPr>
                <w:b/>
                <w:color w:val="000000"/>
              </w:rPr>
              <w:t>β</w:t>
            </w:r>
          </w:p>
          <w:p w14:paraId="3DA83B85" w14:textId="77777777" w:rsidR="00A3755B" w:rsidRPr="00A66944" w:rsidRDefault="00A3755B" w:rsidP="00A66944">
            <w:pPr>
              <w:ind w:right="29"/>
              <w:rPr>
                <w:b/>
                <w:color w:val="000000"/>
              </w:rPr>
            </w:pPr>
            <w:r w:rsidRPr="00A66944">
              <w:rPr>
                <w:b/>
                <w:color w:val="000000"/>
              </w:rPr>
              <w:t>(deg)</w:t>
            </w:r>
          </w:p>
        </w:tc>
        <w:tc>
          <w:tcPr>
            <w:tcW w:w="0" w:type="auto"/>
            <w:shd w:val="clear" w:color="auto" w:fill="auto"/>
            <w:noWrap/>
            <w:vAlign w:val="center"/>
            <w:hideMark/>
          </w:tcPr>
          <w:p w14:paraId="7A002D30" w14:textId="77777777" w:rsidR="00A3755B" w:rsidRPr="00A66944" w:rsidRDefault="00A3755B" w:rsidP="00A66944">
            <w:pPr>
              <w:ind w:right="29"/>
              <w:rPr>
                <w:b/>
                <w:color w:val="000000"/>
              </w:rPr>
            </w:pPr>
            <w:r w:rsidRPr="00A66944">
              <w:rPr>
                <w:b/>
                <w:color w:val="000000"/>
              </w:rPr>
              <w:t>V</w:t>
            </w:r>
            <w:r w:rsidRPr="00A66944">
              <w:rPr>
                <w:b/>
                <w:color w:val="000000"/>
                <w:vertAlign w:val="subscript"/>
              </w:rPr>
              <w:t>max</w:t>
            </w:r>
          </w:p>
          <w:p w14:paraId="73D27C67" w14:textId="77777777" w:rsidR="00A3755B" w:rsidRPr="00A66944" w:rsidRDefault="00A3755B" w:rsidP="00A66944">
            <w:pPr>
              <w:ind w:right="29"/>
              <w:rPr>
                <w:b/>
                <w:color w:val="000000"/>
              </w:rPr>
            </w:pPr>
            <w:r w:rsidRPr="00A66944">
              <w:rPr>
                <w:b/>
                <w:color w:val="000000"/>
              </w:rPr>
              <w:t>(p.u.)</w:t>
            </w:r>
          </w:p>
        </w:tc>
        <w:tc>
          <w:tcPr>
            <w:tcW w:w="0" w:type="auto"/>
            <w:shd w:val="clear" w:color="auto" w:fill="auto"/>
            <w:noWrap/>
            <w:vAlign w:val="center"/>
            <w:hideMark/>
          </w:tcPr>
          <w:p w14:paraId="6CFB5FE5" w14:textId="77777777" w:rsidR="00A3755B" w:rsidRPr="00A66944" w:rsidRDefault="00A3755B" w:rsidP="00A66944">
            <w:pPr>
              <w:ind w:right="29"/>
              <w:rPr>
                <w:b/>
                <w:color w:val="000000"/>
              </w:rPr>
            </w:pPr>
            <w:r w:rsidRPr="00A66944">
              <w:rPr>
                <w:b/>
                <w:color w:val="000000"/>
              </w:rPr>
              <w:t>α</w:t>
            </w:r>
          </w:p>
          <w:p w14:paraId="029AC45D" w14:textId="77777777" w:rsidR="00A3755B" w:rsidRPr="00A66944" w:rsidRDefault="00A3755B" w:rsidP="00A66944">
            <w:pPr>
              <w:ind w:right="29"/>
              <w:rPr>
                <w:b/>
                <w:color w:val="000000"/>
              </w:rPr>
            </w:pPr>
            <w:r w:rsidRPr="00A66944">
              <w:rPr>
                <w:b/>
                <w:color w:val="000000"/>
              </w:rPr>
              <w:t>(deg)</w:t>
            </w:r>
          </w:p>
        </w:tc>
        <w:tc>
          <w:tcPr>
            <w:tcW w:w="0" w:type="auto"/>
            <w:shd w:val="clear" w:color="auto" w:fill="auto"/>
            <w:noWrap/>
            <w:vAlign w:val="center"/>
            <w:hideMark/>
          </w:tcPr>
          <w:p w14:paraId="066BD41E" w14:textId="77777777" w:rsidR="00A3755B" w:rsidRPr="00A66944" w:rsidRDefault="00A3755B" w:rsidP="00A66944">
            <w:pPr>
              <w:ind w:right="29"/>
              <w:rPr>
                <w:b/>
                <w:color w:val="000000"/>
              </w:rPr>
            </w:pPr>
            <w:r w:rsidRPr="00A66944">
              <w:rPr>
                <w:b/>
                <w:color w:val="000000"/>
              </w:rPr>
              <w:t>β</w:t>
            </w:r>
          </w:p>
          <w:p w14:paraId="71B53C71" w14:textId="77777777" w:rsidR="00A3755B" w:rsidRPr="00A66944" w:rsidRDefault="00A3755B" w:rsidP="00A66944">
            <w:pPr>
              <w:ind w:right="29"/>
              <w:rPr>
                <w:b/>
                <w:color w:val="000000"/>
              </w:rPr>
            </w:pPr>
            <w:r w:rsidRPr="00A66944">
              <w:rPr>
                <w:b/>
                <w:color w:val="000000"/>
              </w:rPr>
              <w:t>(deg)</w:t>
            </w:r>
          </w:p>
        </w:tc>
        <w:tc>
          <w:tcPr>
            <w:tcW w:w="0" w:type="auto"/>
            <w:vAlign w:val="center"/>
          </w:tcPr>
          <w:p w14:paraId="50DCBF10" w14:textId="77777777" w:rsidR="00A3755B" w:rsidRPr="00A66944" w:rsidRDefault="00A3755B" w:rsidP="00A66944">
            <w:pPr>
              <w:ind w:right="29"/>
              <w:rPr>
                <w:b/>
                <w:color w:val="000000"/>
              </w:rPr>
            </w:pPr>
            <w:proofErr w:type="spellStart"/>
            <w:r w:rsidRPr="00A66944">
              <w:rPr>
                <w:b/>
                <w:color w:val="000000"/>
              </w:rPr>
              <w:t>V</w:t>
            </w:r>
            <w:r w:rsidRPr="00A66944">
              <w:rPr>
                <w:b/>
                <w:color w:val="000000"/>
                <w:vertAlign w:val="subscript"/>
              </w:rPr>
              <w:t>diff</w:t>
            </w:r>
            <w:proofErr w:type="spellEnd"/>
          </w:p>
          <w:p w14:paraId="3F9ABBD4" w14:textId="77777777" w:rsidR="00A3755B" w:rsidRPr="00A66944" w:rsidRDefault="00A3755B" w:rsidP="00A66944">
            <w:pPr>
              <w:ind w:right="29"/>
              <w:rPr>
                <w:b/>
                <w:color w:val="000000"/>
              </w:rPr>
            </w:pPr>
            <w:r w:rsidRPr="00A66944">
              <w:rPr>
                <w:b/>
                <w:color w:val="000000"/>
              </w:rPr>
              <w:t>(p.u.)</w:t>
            </w:r>
          </w:p>
        </w:tc>
      </w:tr>
      <w:tr w:rsidR="00A3755B" w:rsidRPr="00A66944" w14:paraId="23015866" w14:textId="77777777" w:rsidTr="00E118B0">
        <w:trPr>
          <w:trHeight w:val="229"/>
          <w:jc w:val="center"/>
        </w:trPr>
        <w:tc>
          <w:tcPr>
            <w:tcW w:w="0" w:type="auto"/>
            <w:vAlign w:val="center"/>
          </w:tcPr>
          <w:p w14:paraId="4A578842" w14:textId="77777777" w:rsidR="00A3755B" w:rsidRPr="00A66944" w:rsidRDefault="00A3755B" w:rsidP="00A66944">
            <w:pPr>
              <w:ind w:right="29"/>
              <w:rPr>
                <w:color w:val="000000"/>
              </w:rPr>
            </w:pPr>
            <w:r w:rsidRPr="00A66944">
              <w:rPr>
                <w:color w:val="000000"/>
              </w:rPr>
              <w:t>1</w:t>
            </w:r>
          </w:p>
        </w:tc>
        <w:tc>
          <w:tcPr>
            <w:tcW w:w="0" w:type="auto"/>
            <w:shd w:val="clear" w:color="auto" w:fill="auto"/>
            <w:noWrap/>
            <w:vAlign w:val="bottom"/>
            <w:hideMark/>
          </w:tcPr>
          <w:p w14:paraId="1B1324FE" w14:textId="77777777" w:rsidR="00A3755B" w:rsidRPr="00A66944" w:rsidRDefault="00A3755B" w:rsidP="00A66944">
            <w:pPr>
              <w:ind w:right="29"/>
              <w:rPr>
                <w:color w:val="000000"/>
              </w:rPr>
            </w:pPr>
            <w:r w:rsidRPr="00A66944">
              <w:rPr>
                <w:color w:val="000000"/>
              </w:rPr>
              <w:t>1.06</w:t>
            </w:r>
          </w:p>
        </w:tc>
        <w:tc>
          <w:tcPr>
            <w:tcW w:w="0" w:type="auto"/>
            <w:shd w:val="clear" w:color="auto" w:fill="auto"/>
            <w:noWrap/>
            <w:vAlign w:val="bottom"/>
            <w:hideMark/>
          </w:tcPr>
          <w:p w14:paraId="487EF605"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9B0FE2D"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2613CE74" w14:textId="77777777" w:rsidR="00A3755B" w:rsidRPr="00A66944" w:rsidRDefault="00A3755B" w:rsidP="00A66944">
            <w:pPr>
              <w:ind w:right="29"/>
              <w:rPr>
                <w:color w:val="000000"/>
              </w:rPr>
            </w:pPr>
            <w:r w:rsidRPr="00A66944">
              <w:rPr>
                <w:color w:val="000000"/>
              </w:rPr>
              <w:t>1.06</w:t>
            </w:r>
          </w:p>
        </w:tc>
        <w:tc>
          <w:tcPr>
            <w:tcW w:w="0" w:type="auto"/>
            <w:shd w:val="clear" w:color="auto" w:fill="auto"/>
            <w:noWrap/>
            <w:vAlign w:val="bottom"/>
            <w:hideMark/>
          </w:tcPr>
          <w:p w14:paraId="60E40444"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26849386" w14:textId="77777777" w:rsidR="00A3755B" w:rsidRPr="00A66944" w:rsidRDefault="00A3755B" w:rsidP="00A66944">
            <w:pPr>
              <w:ind w:right="29"/>
              <w:rPr>
                <w:color w:val="000000"/>
              </w:rPr>
            </w:pPr>
            <w:r w:rsidRPr="00A66944">
              <w:rPr>
                <w:color w:val="000000"/>
              </w:rPr>
              <w:t>0</w:t>
            </w:r>
          </w:p>
        </w:tc>
        <w:tc>
          <w:tcPr>
            <w:tcW w:w="0" w:type="auto"/>
            <w:vAlign w:val="bottom"/>
          </w:tcPr>
          <w:p w14:paraId="471C47F5" w14:textId="77777777" w:rsidR="00A3755B" w:rsidRPr="00A66944" w:rsidRDefault="00A3755B" w:rsidP="00A66944">
            <w:pPr>
              <w:ind w:right="29"/>
              <w:rPr>
                <w:color w:val="000000"/>
              </w:rPr>
            </w:pPr>
            <w:r w:rsidRPr="00A66944">
              <w:rPr>
                <w:color w:val="000000"/>
              </w:rPr>
              <w:t>0</w:t>
            </w:r>
          </w:p>
        </w:tc>
      </w:tr>
      <w:tr w:rsidR="00A3755B" w:rsidRPr="00A66944" w14:paraId="0F1F6F05" w14:textId="77777777" w:rsidTr="00E118B0">
        <w:trPr>
          <w:trHeight w:val="229"/>
          <w:jc w:val="center"/>
        </w:trPr>
        <w:tc>
          <w:tcPr>
            <w:tcW w:w="0" w:type="auto"/>
            <w:vAlign w:val="center"/>
          </w:tcPr>
          <w:p w14:paraId="05A90518" w14:textId="77777777" w:rsidR="00A3755B" w:rsidRPr="00A66944" w:rsidRDefault="00A3755B" w:rsidP="00A66944">
            <w:pPr>
              <w:ind w:right="29"/>
              <w:rPr>
                <w:color w:val="000000"/>
              </w:rPr>
            </w:pPr>
            <w:r w:rsidRPr="00A66944">
              <w:rPr>
                <w:color w:val="000000"/>
              </w:rPr>
              <w:t>2</w:t>
            </w:r>
          </w:p>
        </w:tc>
        <w:tc>
          <w:tcPr>
            <w:tcW w:w="0" w:type="auto"/>
            <w:shd w:val="clear" w:color="auto" w:fill="auto"/>
            <w:noWrap/>
            <w:vAlign w:val="bottom"/>
            <w:hideMark/>
          </w:tcPr>
          <w:p w14:paraId="40351A7F" w14:textId="77777777" w:rsidR="00A3755B" w:rsidRPr="00A66944" w:rsidRDefault="00A3755B" w:rsidP="00A66944">
            <w:pPr>
              <w:ind w:right="29"/>
              <w:rPr>
                <w:color w:val="000000"/>
              </w:rPr>
            </w:pPr>
            <w:r w:rsidRPr="00A66944">
              <w:rPr>
                <w:color w:val="000000"/>
              </w:rPr>
              <w:t>1.045</w:t>
            </w:r>
          </w:p>
        </w:tc>
        <w:tc>
          <w:tcPr>
            <w:tcW w:w="0" w:type="auto"/>
            <w:shd w:val="clear" w:color="auto" w:fill="auto"/>
            <w:noWrap/>
            <w:vAlign w:val="bottom"/>
            <w:hideMark/>
          </w:tcPr>
          <w:p w14:paraId="50465D7E"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367D7F12"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7809648" w14:textId="77777777" w:rsidR="00A3755B" w:rsidRPr="00A66944" w:rsidRDefault="00A3755B" w:rsidP="00A66944">
            <w:pPr>
              <w:ind w:right="29"/>
              <w:rPr>
                <w:color w:val="000000"/>
              </w:rPr>
            </w:pPr>
            <w:r w:rsidRPr="00A66944">
              <w:rPr>
                <w:color w:val="000000"/>
              </w:rPr>
              <w:t>1.045</w:t>
            </w:r>
          </w:p>
        </w:tc>
        <w:tc>
          <w:tcPr>
            <w:tcW w:w="0" w:type="auto"/>
            <w:shd w:val="clear" w:color="auto" w:fill="auto"/>
            <w:noWrap/>
            <w:vAlign w:val="bottom"/>
            <w:hideMark/>
          </w:tcPr>
          <w:p w14:paraId="6B11F93B"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2B934BAA" w14:textId="77777777" w:rsidR="00A3755B" w:rsidRPr="00A66944" w:rsidRDefault="00A3755B" w:rsidP="00A66944">
            <w:pPr>
              <w:ind w:right="29"/>
              <w:rPr>
                <w:color w:val="000000"/>
              </w:rPr>
            </w:pPr>
            <w:r w:rsidRPr="00A66944">
              <w:rPr>
                <w:color w:val="000000"/>
              </w:rPr>
              <w:t>0</w:t>
            </w:r>
          </w:p>
        </w:tc>
        <w:tc>
          <w:tcPr>
            <w:tcW w:w="0" w:type="auto"/>
            <w:vAlign w:val="bottom"/>
          </w:tcPr>
          <w:p w14:paraId="4CCA7CB8" w14:textId="77777777" w:rsidR="00A3755B" w:rsidRPr="00A66944" w:rsidRDefault="00A3755B" w:rsidP="00A66944">
            <w:pPr>
              <w:ind w:right="29"/>
              <w:rPr>
                <w:color w:val="000000"/>
              </w:rPr>
            </w:pPr>
            <w:r w:rsidRPr="00A66944">
              <w:rPr>
                <w:color w:val="000000"/>
              </w:rPr>
              <w:t>0</w:t>
            </w:r>
          </w:p>
        </w:tc>
      </w:tr>
      <w:tr w:rsidR="00A3755B" w:rsidRPr="00A66944" w14:paraId="582720CC" w14:textId="77777777" w:rsidTr="00E118B0">
        <w:trPr>
          <w:trHeight w:val="229"/>
          <w:jc w:val="center"/>
        </w:trPr>
        <w:tc>
          <w:tcPr>
            <w:tcW w:w="0" w:type="auto"/>
            <w:vAlign w:val="center"/>
          </w:tcPr>
          <w:p w14:paraId="43F2D3EE" w14:textId="77777777" w:rsidR="00A3755B" w:rsidRPr="00A66944" w:rsidRDefault="00A3755B" w:rsidP="00A66944">
            <w:pPr>
              <w:ind w:right="29"/>
              <w:rPr>
                <w:color w:val="000000"/>
              </w:rPr>
            </w:pPr>
            <w:r w:rsidRPr="00A66944">
              <w:rPr>
                <w:color w:val="000000"/>
              </w:rPr>
              <w:t>3</w:t>
            </w:r>
          </w:p>
        </w:tc>
        <w:tc>
          <w:tcPr>
            <w:tcW w:w="0" w:type="auto"/>
            <w:shd w:val="clear" w:color="auto" w:fill="auto"/>
            <w:noWrap/>
            <w:vAlign w:val="bottom"/>
            <w:hideMark/>
          </w:tcPr>
          <w:p w14:paraId="55B92561" w14:textId="77777777" w:rsidR="00A3755B" w:rsidRPr="00A66944" w:rsidRDefault="00A3755B" w:rsidP="00A66944">
            <w:pPr>
              <w:ind w:right="29"/>
              <w:rPr>
                <w:color w:val="000000"/>
              </w:rPr>
            </w:pPr>
            <w:r w:rsidRPr="00A66944">
              <w:rPr>
                <w:color w:val="000000"/>
              </w:rPr>
              <w:t>1.01</w:t>
            </w:r>
          </w:p>
        </w:tc>
        <w:tc>
          <w:tcPr>
            <w:tcW w:w="0" w:type="auto"/>
            <w:shd w:val="clear" w:color="auto" w:fill="auto"/>
            <w:noWrap/>
            <w:vAlign w:val="bottom"/>
            <w:hideMark/>
          </w:tcPr>
          <w:p w14:paraId="3ADBE4DD"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20E7B7F8" w14:textId="77777777" w:rsidR="00A3755B" w:rsidRPr="00A66944" w:rsidRDefault="00A3755B" w:rsidP="00A66944">
            <w:pPr>
              <w:ind w:right="29"/>
              <w:rPr>
                <w:color w:val="000000"/>
              </w:rPr>
            </w:pPr>
            <w:r w:rsidRPr="00A66944">
              <w:rPr>
                <w:color w:val="000000"/>
              </w:rPr>
              <w:t>80</w:t>
            </w:r>
          </w:p>
        </w:tc>
        <w:tc>
          <w:tcPr>
            <w:tcW w:w="0" w:type="auto"/>
            <w:shd w:val="clear" w:color="auto" w:fill="auto"/>
            <w:noWrap/>
            <w:vAlign w:val="bottom"/>
            <w:hideMark/>
          </w:tcPr>
          <w:p w14:paraId="74897C15" w14:textId="77777777" w:rsidR="00A3755B" w:rsidRPr="00A66944" w:rsidRDefault="00A3755B" w:rsidP="00A66944">
            <w:pPr>
              <w:ind w:right="29"/>
              <w:rPr>
                <w:color w:val="000000"/>
              </w:rPr>
            </w:pPr>
            <w:r w:rsidRPr="00A66944">
              <w:rPr>
                <w:color w:val="000000"/>
              </w:rPr>
              <w:t>1.012</w:t>
            </w:r>
          </w:p>
        </w:tc>
        <w:tc>
          <w:tcPr>
            <w:tcW w:w="0" w:type="auto"/>
            <w:shd w:val="clear" w:color="auto" w:fill="auto"/>
            <w:noWrap/>
            <w:vAlign w:val="bottom"/>
            <w:hideMark/>
          </w:tcPr>
          <w:p w14:paraId="596A2D69"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595CF1AE" w14:textId="77777777" w:rsidR="00A3755B" w:rsidRPr="00A66944" w:rsidRDefault="00A3755B" w:rsidP="00A66944">
            <w:pPr>
              <w:ind w:right="29"/>
              <w:rPr>
                <w:color w:val="000000"/>
              </w:rPr>
            </w:pPr>
            <w:r w:rsidRPr="00A66944">
              <w:rPr>
                <w:color w:val="000000"/>
              </w:rPr>
              <w:t>240</w:t>
            </w:r>
          </w:p>
        </w:tc>
        <w:tc>
          <w:tcPr>
            <w:tcW w:w="0" w:type="auto"/>
            <w:vAlign w:val="bottom"/>
          </w:tcPr>
          <w:p w14:paraId="5DB08690" w14:textId="77777777" w:rsidR="00A3755B" w:rsidRPr="00A66944" w:rsidRDefault="00A3755B" w:rsidP="00A66944">
            <w:pPr>
              <w:ind w:right="29"/>
              <w:rPr>
                <w:color w:val="000000"/>
              </w:rPr>
            </w:pPr>
            <w:r w:rsidRPr="00A66944">
              <w:rPr>
                <w:color w:val="000000"/>
              </w:rPr>
              <w:t>-0.0028</w:t>
            </w:r>
          </w:p>
        </w:tc>
      </w:tr>
      <w:tr w:rsidR="00A3755B" w:rsidRPr="00A66944" w14:paraId="2B6D3017" w14:textId="77777777" w:rsidTr="00E118B0">
        <w:trPr>
          <w:trHeight w:val="229"/>
          <w:jc w:val="center"/>
        </w:trPr>
        <w:tc>
          <w:tcPr>
            <w:tcW w:w="0" w:type="auto"/>
            <w:vAlign w:val="center"/>
          </w:tcPr>
          <w:p w14:paraId="70220DD2" w14:textId="77777777" w:rsidR="00A3755B" w:rsidRPr="00A66944" w:rsidRDefault="00A3755B" w:rsidP="00A66944">
            <w:pPr>
              <w:ind w:right="29"/>
              <w:rPr>
                <w:color w:val="000000"/>
              </w:rPr>
            </w:pPr>
            <w:r w:rsidRPr="00A66944">
              <w:rPr>
                <w:color w:val="000000"/>
              </w:rPr>
              <w:t>4</w:t>
            </w:r>
          </w:p>
        </w:tc>
        <w:tc>
          <w:tcPr>
            <w:tcW w:w="0" w:type="auto"/>
            <w:shd w:val="clear" w:color="auto" w:fill="auto"/>
            <w:noWrap/>
            <w:vAlign w:val="bottom"/>
            <w:hideMark/>
          </w:tcPr>
          <w:p w14:paraId="657917B7" w14:textId="77777777" w:rsidR="00A3755B" w:rsidRPr="00A66944" w:rsidRDefault="00A3755B" w:rsidP="00A66944">
            <w:pPr>
              <w:ind w:right="29"/>
              <w:rPr>
                <w:color w:val="000000"/>
              </w:rPr>
            </w:pPr>
            <w:r w:rsidRPr="00A66944">
              <w:rPr>
                <w:color w:val="000000"/>
              </w:rPr>
              <w:t>1.024</w:t>
            </w:r>
          </w:p>
        </w:tc>
        <w:tc>
          <w:tcPr>
            <w:tcW w:w="0" w:type="auto"/>
            <w:shd w:val="clear" w:color="auto" w:fill="auto"/>
            <w:noWrap/>
            <w:vAlign w:val="bottom"/>
            <w:hideMark/>
          </w:tcPr>
          <w:p w14:paraId="718FAD01"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2FED044A" w14:textId="77777777" w:rsidR="00A3755B" w:rsidRPr="00A66944" w:rsidRDefault="00A3755B" w:rsidP="00A66944">
            <w:pPr>
              <w:ind w:right="29"/>
              <w:rPr>
                <w:color w:val="000000"/>
              </w:rPr>
            </w:pPr>
            <w:r w:rsidRPr="00A66944">
              <w:rPr>
                <w:color w:val="000000"/>
              </w:rPr>
              <w:t>80</w:t>
            </w:r>
          </w:p>
        </w:tc>
        <w:tc>
          <w:tcPr>
            <w:tcW w:w="0" w:type="auto"/>
            <w:shd w:val="clear" w:color="auto" w:fill="auto"/>
            <w:noWrap/>
            <w:vAlign w:val="bottom"/>
            <w:hideMark/>
          </w:tcPr>
          <w:p w14:paraId="32CA475A" w14:textId="77777777" w:rsidR="00A3755B" w:rsidRPr="00A66944" w:rsidRDefault="00A3755B" w:rsidP="00A66944">
            <w:pPr>
              <w:ind w:right="29"/>
              <w:rPr>
                <w:color w:val="000000"/>
              </w:rPr>
            </w:pPr>
            <w:r w:rsidRPr="00A66944">
              <w:rPr>
                <w:color w:val="000000"/>
              </w:rPr>
              <w:t>1.025</w:t>
            </w:r>
          </w:p>
        </w:tc>
        <w:tc>
          <w:tcPr>
            <w:tcW w:w="0" w:type="auto"/>
            <w:shd w:val="clear" w:color="auto" w:fill="auto"/>
            <w:noWrap/>
            <w:vAlign w:val="bottom"/>
            <w:hideMark/>
          </w:tcPr>
          <w:p w14:paraId="15201194"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A4F11FE" w14:textId="77777777" w:rsidR="00A3755B" w:rsidRPr="00A66944" w:rsidRDefault="00A3755B" w:rsidP="00A66944">
            <w:pPr>
              <w:ind w:right="29"/>
              <w:rPr>
                <w:color w:val="000000"/>
              </w:rPr>
            </w:pPr>
            <w:r w:rsidRPr="00A66944">
              <w:rPr>
                <w:color w:val="000000"/>
              </w:rPr>
              <w:t>240</w:t>
            </w:r>
          </w:p>
        </w:tc>
        <w:tc>
          <w:tcPr>
            <w:tcW w:w="0" w:type="auto"/>
            <w:vAlign w:val="bottom"/>
          </w:tcPr>
          <w:p w14:paraId="1671EBBB" w14:textId="77777777" w:rsidR="00A3755B" w:rsidRPr="00A66944" w:rsidRDefault="00A3755B" w:rsidP="00A66944">
            <w:pPr>
              <w:ind w:right="29"/>
              <w:rPr>
                <w:color w:val="000000"/>
              </w:rPr>
            </w:pPr>
            <w:r w:rsidRPr="00A66944">
              <w:rPr>
                <w:color w:val="000000"/>
              </w:rPr>
              <w:t>-0.0007</w:t>
            </w:r>
          </w:p>
        </w:tc>
      </w:tr>
      <w:tr w:rsidR="00A3755B" w:rsidRPr="00A66944" w14:paraId="2874FE2D" w14:textId="77777777" w:rsidTr="00E118B0">
        <w:trPr>
          <w:trHeight w:val="229"/>
          <w:jc w:val="center"/>
        </w:trPr>
        <w:tc>
          <w:tcPr>
            <w:tcW w:w="0" w:type="auto"/>
            <w:vAlign w:val="center"/>
          </w:tcPr>
          <w:p w14:paraId="16DA9CF4" w14:textId="77777777" w:rsidR="00A3755B" w:rsidRPr="00A66944" w:rsidRDefault="00A3755B" w:rsidP="00A66944">
            <w:pPr>
              <w:ind w:right="29"/>
              <w:rPr>
                <w:color w:val="000000"/>
              </w:rPr>
            </w:pPr>
            <w:r w:rsidRPr="00A66944">
              <w:rPr>
                <w:color w:val="000000"/>
              </w:rPr>
              <w:t>5</w:t>
            </w:r>
          </w:p>
        </w:tc>
        <w:tc>
          <w:tcPr>
            <w:tcW w:w="0" w:type="auto"/>
            <w:shd w:val="clear" w:color="auto" w:fill="auto"/>
            <w:noWrap/>
            <w:vAlign w:val="bottom"/>
            <w:hideMark/>
          </w:tcPr>
          <w:p w14:paraId="5BC3F1C3" w14:textId="77777777" w:rsidR="00A3755B" w:rsidRPr="00A66944" w:rsidRDefault="00A3755B" w:rsidP="00A66944">
            <w:pPr>
              <w:ind w:right="29"/>
              <w:rPr>
                <w:color w:val="000000"/>
              </w:rPr>
            </w:pPr>
            <w:r w:rsidRPr="00A66944">
              <w:rPr>
                <w:color w:val="000000"/>
              </w:rPr>
              <w:t>1.026</w:t>
            </w:r>
          </w:p>
        </w:tc>
        <w:tc>
          <w:tcPr>
            <w:tcW w:w="0" w:type="auto"/>
            <w:shd w:val="clear" w:color="auto" w:fill="auto"/>
            <w:noWrap/>
            <w:vAlign w:val="bottom"/>
            <w:hideMark/>
          </w:tcPr>
          <w:p w14:paraId="071EBDBB"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41615406" w14:textId="77777777" w:rsidR="00A3755B" w:rsidRPr="00A66944" w:rsidRDefault="00A3755B" w:rsidP="00A66944">
            <w:pPr>
              <w:ind w:right="29"/>
              <w:rPr>
                <w:color w:val="000000"/>
              </w:rPr>
            </w:pPr>
            <w:r w:rsidRPr="00A66944">
              <w:rPr>
                <w:color w:val="000000"/>
              </w:rPr>
              <w:t>80</w:t>
            </w:r>
          </w:p>
        </w:tc>
        <w:tc>
          <w:tcPr>
            <w:tcW w:w="0" w:type="auto"/>
            <w:shd w:val="clear" w:color="auto" w:fill="auto"/>
            <w:noWrap/>
            <w:vAlign w:val="bottom"/>
            <w:hideMark/>
          </w:tcPr>
          <w:p w14:paraId="4DE140A5" w14:textId="77777777" w:rsidR="00A3755B" w:rsidRPr="00A66944" w:rsidRDefault="00A3755B" w:rsidP="00A66944">
            <w:pPr>
              <w:ind w:right="29"/>
              <w:rPr>
                <w:color w:val="000000"/>
              </w:rPr>
            </w:pPr>
            <w:r w:rsidRPr="00A66944">
              <w:rPr>
                <w:color w:val="000000"/>
              </w:rPr>
              <w:t>1.026</w:t>
            </w:r>
          </w:p>
        </w:tc>
        <w:tc>
          <w:tcPr>
            <w:tcW w:w="0" w:type="auto"/>
            <w:shd w:val="clear" w:color="auto" w:fill="auto"/>
            <w:noWrap/>
            <w:vAlign w:val="bottom"/>
            <w:hideMark/>
          </w:tcPr>
          <w:p w14:paraId="5579EB4F"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14508B8" w14:textId="77777777" w:rsidR="00A3755B" w:rsidRPr="00A66944" w:rsidRDefault="00A3755B" w:rsidP="00A66944">
            <w:pPr>
              <w:ind w:right="29"/>
              <w:rPr>
                <w:color w:val="000000"/>
              </w:rPr>
            </w:pPr>
            <w:r w:rsidRPr="00A66944">
              <w:rPr>
                <w:color w:val="000000"/>
              </w:rPr>
              <w:t>240</w:t>
            </w:r>
          </w:p>
        </w:tc>
        <w:tc>
          <w:tcPr>
            <w:tcW w:w="0" w:type="auto"/>
            <w:vAlign w:val="bottom"/>
          </w:tcPr>
          <w:p w14:paraId="106C5E94" w14:textId="77777777" w:rsidR="00A3755B" w:rsidRPr="00A66944" w:rsidRDefault="00A3755B" w:rsidP="00A66944">
            <w:pPr>
              <w:ind w:right="29"/>
              <w:rPr>
                <w:color w:val="000000"/>
              </w:rPr>
            </w:pPr>
            <w:r w:rsidRPr="00A66944">
              <w:rPr>
                <w:color w:val="000000"/>
              </w:rPr>
              <w:t>-0.0004</w:t>
            </w:r>
          </w:p>
        </w:tc>
      </w:tr>
      <w:tr w:rsidR="00A3755B" w:rsidRPr="00A66944" w14:paraId="53D4EBBC" w14:textId="77777777" w:rsidTr="00E118B0">
        <w:trPr>
          <w:trHeight w:val="229"/>
          <w:jc w:val="center"/>
        </w:trPr>
        <w:tc>
          <w:tcPr>
            <w:tcW w:w="0" w:type="auto"/>
            <w:vAlign w:val="center"/>
          </w:tcPr>
          <w:p w14:paraId="2B47D6D8" w14:textId="77777777" w:rsidR="00A3755B" w:rsidRPr="00A66944" w:rsidRDefault="00A3755B" w:rsidP="00A66944">
            <w:pPr>
              <w:ind w:right="29"/>
              <w:rPr>
                <w:color w:val="000000"/>
              </w:rPr>
            </w:pPr>
            <w:r w:rsidRPr="00A66944">
              <w:rPr>
                <w:color w:val="000000"/>
              </w:rPr>
              <w:t>6</w:t>
            </w:r>
          </w:p>
        </w:tc>
        <w:tc>
          <w:tcPr>
            <w:tcW w:w="0" w:type="auto"/>
            <w:shd w:val="clear" w:color="auto" w:fill="auto"/>
            <w:noWrap/>
            <w:vAlign w:val="bottom"/>
            <w:hideMark/>
          </w:tcPr>
          <w:p w14:paraId="7E09F5C8" w14:textId="77777777" w:rsidR="00A3755B" w:rsidRPr="00A66944" w:rsidRDefault="00A3755B" w:rsidP="00A66944">
            <w:pPr>
              <w:ind w:right="29"/>
              <w:rPr>
                <w:color w:val="000000"/>
              </w:rPr>
            </w:pPr>
            <w:r w:rsidRPr="00A66944">
              <w:rPr>
                <w:color w:val="000000"/>
              </w:rPr>
              <w:t>1.07</w:t>
            </w:r>
          </w:p>
        </w:tc>
        <w:tc>
          <w:tcPr>
            <w:tcW w:w="0" w:type="auto"/>
            <w:shd w:val="clear" w:color="auto" w:fill="auto"/>
            <w:noWrap/>
            <w:vAlign w:val="bottom"/>
            <w:hideMark/>
          </w:tcPr>
          <w:p w14:paraId="5F26E746"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72835EBD"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34D67198" w14:textId="77777777" w:rsidR="00A3755B" w:rsidRPr="00A66944" w:rsidRDefault="00A3755B" w:rsidP="00A66944">
            <w:pPr>
              <w:ind w:right="29"/>
              <w:rPr>
                <w:color w:val="000000"/>
              </w:rPr>
            </w:pPr>
            <w:r w:rsidRPr="00A66944">
              <w:rPr>
                <w:color w:val="000000"/>
              </w:rPr>
              <w:t>1.07</w:t>
            </w:r>
          </w:p>
        </w:tc>
        <w:tc>
          <w:tcPr>
            <w:tcW w:w="0" w:type="auto"/>
            <w:shd w:val="clear" w:color="auto" w:fill="auto"/>
            <w:noWrap/>
            <w:vAlign w:val="bottom"/>
            <w:hideMark/>
          </w:tcPr>
          <w:p w14:paraId="21D0B4A7"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EAF3BBD" w14:textId="77777777" w:rsidR="00A3755B" w:rsidRPr="00A66944" w:rsidRDefault="00A3755B" w:rsidP="00A66944">
            <w:pPr>
              <w:ind w:right="29"/>
              <w:rPr>
                <w:color w:val="000000"/>
              </w:rPr>
            </w:pPr>
            <w:r w:rsidRPr="00A66944">
              <w:rPr>
                <w:color w:val="000000"/>
              </w:rPr>
              <w:t>0</w:t>
            </w:r>
          </w:p>
        </w:tc>
        <w:tc>
          <w:tcPr>
            <w:tcW w:w="0" w:type="auto"/>
            <w:vAlign w:val="bottom"/>
          </w:tcPr>
          <w:p w14:paraId="0393B009" w14:textId="77777777" w:rsidR="00A3755B" w:rsidRPr="00A66944" w:rsidRDefault="00A3755B" w:rsidP="00A66944">
            <w:pPr>
              <w:ind w:right="29"/>
              <w:rPr>
                <w:color w:val="000000"/>
              </w:rPr>
            </w:pPr>
            <w:r w:rsidRPr="00A66944">
              <w:rPr>
                <w:color w:val="000000"/>
              </w:rPr>
              <w:t>0</w:t>
            </w:r>
          </w:p>
        </w:tc>
      </w:tr>
      <w:tr w:rsidR="00A3755B" w:rsidRPr="00A66944" w14:paraId="706A82D0" w14:textId="77777777" w:rsidTr="00E118B0">
        <w:trPr>
          <w:trHeight w:val="229"/>
          <w:jc w:val="center"/>
        </w:trPr>
        <w:tc>
          <w:tcPr>
            <w:tcW w:w="0" w:type="auto"/>
            <w:vAlign w:val="center"/>
          </w:tcPr>
          <w:p w14:paraId="2A647A6B" w14:textId="77777777" w:rsidR="00A3755B" w:rsidRPr="00A66944" w:rsidRDefault="00A3755B" w:rsidP="00A66944">
            <w:pPr>
              <w:ind w:right="29"/>
              <w:rPr>
                <w:color w:val="000000"/>
              </w:rPr>
            </w:pPr>
            <w:r w:rsidRPr="00A66944">
              <w:rPr>
                <w:color w:val="000000"/>
              </w:rPr>
              <w:t>7</w:t>
            </w:r>
          </w:p>
        </w:tc>
        <w:tc>
          <w:tcPr>
            <w:tcW w:w="0" w:type="auto"/>
            <w:shd w:val="clear" w:color="auto" w:fill="auto"/>
            <w:noWrap/>
            <w:vAlign w:val="bottom"/>
            <w:hideMark/>
          </w:tcPr>
          <w:p w14:paraId="6BB91CA8" w14:textId="77777777" w:rsidR="00A3755B" w:rsidRPr="00A66944" w:rsidRDefault="00A3755B" w:rsidP="00A66944">
            <w:pPr>
              <w:ind w:right="29"/>
              <w:rPr>
                <w:color w:val="000000"/>
              </w:rPr>
            </w:pPr>
            <w:r w:rsidRPr="00A66944">
              <w:rPr>
                <w:color w:val="000000"/>
              </w:rPr>
              <w:t>1.065</w:t>
            </w:r>
          </w:p>
        </w:tc>
        <w:tc>
          <w:tcPr>
            <w:tcW w:w="0" w:type="auto"/>
            <w:shd w:val="clear" w:color="auto" w:fill="auto"/>
            <w:noWrap/>
            <w:vAlign w:val="bottom"/>
            <w:hideMark/>
          </w:tcPr>
          <w:p w14:paraId="378D454E"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41A886F2" w14:textId="77777777" w:rsidR="00A3755B" w:rsidRPr="00A66944" w:rsidRDefault="00A3755B" w:rsidP="00A66944">
            <w:pPr>
              <w:ind w:right="29"/>
              <w:rPr>
                <w:color w:val="000000"/>
              </w:rPr>
            </w:pPr>
            <w:r w:rsidRPr="00A66944">
              <w:rPr>
                <w:color w:val="000000"/>
              </w:rPr>
              <w:t>80</w:t>
            </w:r>
          </w:p>
        </w:tc>
        <w:tc>
          <w:tcPr>
            <w:tcW w:w="0" w:type="auto"/>
            <w:shd w:val="clear" w:color="auto" w:fill="auto"/>
            <w:noWrap/>
            <w:vAlign w:val="bottom"/>
            <w:hideMark/>
          </w:tcPr>
          <w:p w14:paraId="794DC1EF" w14:textId="77777777" w:rsidR="00A3755B" w:rsidRPr="00A66944" w:rsidRDefault="00A3755B" w:rsidP="00A66944">
            <w:pPr>
              <w:ind w:right="29"/>
              <w:rPr>
                <w:color w:val="000000"/>
              </w:rPr>
            </w:pPr>
            <w:r w:rsidRPr="00A66944">
              <w:rPr>
                <w:color w:val="000000"/>
              </w:rPr>
              <w:t>1.065</w:t>
            </w:r>
          </w:p>
        </w:tc>
        <w:tc>
          <w:tcPr>
            <w:tcW w:w="0" w:type="auto"/>
            <w:shd w:val="clear" w:color="auto" w:fill="auto"/>
            <w:noWrap/>
            <w:vAlign w:val="bottom"/>
            <w:hideMark/>
          </w:tcPr>
          <w:p w14:paraId="3715EDBA"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F4DD4CE" w14:textId="77777777" w:rsidR="00A3755B" w:rsidRPr="00A66944" w:rsidRDefault="00A3755B" w:rsidP="00A66944">
            <w:pPr>
              <w:ind w:right="29"/>
              <w:rPr>
                <w:color w:val="000000"/>
              </w:rPr>
            </w:pPr>
            <w:r w:rsidRPr="00A66944">
              <w:rPr>
                <w:color w:val="000000"/>
              </w:rPr>
              <w:t>240</w:t>
            </w:r>
          </w:p>
        </w:tc>
        <w:tc>
          <w:tcPr>
            <w:tcW w:w="0" w:type="auto"/>
            <w:vAlign w:val="bottom"/>
          </w:tcPr>
          <w:p w14:paraId="47E9D3AE" w14:textId="77777777" w:rsidR="00A3755B" w:rsidRPr="00A66944" w:rsidRDefault="00A3755B" w:rsidP="00A66944">
            <w:pPr>
              <w:ind w:right="29"/>
              <w:rPr>
                <w:color w:val="000000"/>
              </w:rPr>
            </w:pPr>
            <w:r w:rsidRPr="00A66944">
              <w:rPr>
                <w:color w:val="000000"/>
              </w:rPr>
              <w:t>-0.0003</w:t>
            </w:r>
          </w:p>
        </w:tc>
      </w:tr>
      <w:tr w:rsidR="00A3755B" w:rsidRPr="00A66944" w14:paraId="0552FEDD" w14:textId="77777777" w:rsidTr="00E118B0">
        <w:trPr>
          <w:trHeight w:val="229"/>
          <w:jc w:val="center"/>
        </w:trPr>
        <w:tc>
          <w:tcPr>
            <w:tcW w:w="0" w:type="auto"/>
            <w:vAlign w:val="center"/>
          </w:tcPr>
          <w:p w14:paraId="41296624" w14:textId="77777777" w:rsidR="00A3755B" w:rsidRPr="00A66944" w:rsidRDefault="00A3755B" w:rsidP="00A66944">
            <w:pPr>
              <w:ind w:right="29"/>
              <w:rPr>
                <w:color w:val="000000"/>
              </w:rPr>
            </w:pPr>
            <w:r w:rsidRPr="00A66944">
              <w:rPr>
                <w:color w:val="000000"/>
              </w:rPr>
              <w:t>8</w:t>
            </w:r>
          </w:p>
        </w:tc>
        <w:tc>
          <w:tcPr>
            <w:tcW w:w="0" w:type="auto"/>
            <w:shd w:val="clear" w:color="auto" w:fill="auto"/>
            <w:noWrap/>
            <w:vAlign w:val="bottom"/>
            <w:hideMark/>
          </w:tcPr>
          <w:p w14:paraId="6C40413A" w14:textId="77777777" w:rsidR="00A3755B" w:rsidRPr="00A66944" w:rsidRDefault="00A3755B" w:rsidP="00A66944">
            <w:pPr>
              <w:ind w:right="29"/>
              <w:rPr>
                <w:color w:val="000000"/>
              </w:rPr>
            </w:pPr>
            <w:r w:rsidRPr="00A66944">
              <w:rPr>
                <w:color w:val="000000"/>
              </w:rPr>
              <w:t>1.09</w:t>
            </w:r>
          </w:p>
        </w:tc>
        <w:tc>
          <w:tcPr>
            <w:tcW w:w="0" w:type="auto"/>
            <w:shd w:val="clear" w:color="auto" w:fill="auto"/>
            <w:noWrap/>
            <w:vAlign w:val="bottom"/>
            <w:hideMark/>
          </w:tcPr>
          <w:p w14:paraId="78133937"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1486E998"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16BC3461" w14:textId="77777777" w:rsidR="00A3755B" w:rsidRPr="00A66944" w:rsidRDefault="00A3755B" w:rsidP="00A66944">
            <w:pPr>
              <w:ind w:right="29"/>
              <w:rPr>
                <w:color w:val="000000"/>
              </w:rPr>
            </w:pPr>
            <w:r w:rsidRPr="00A66944">
              <w:rPr>
                <w:color w:val="000000"/>
              </w:rPr>
              <w:t>1.09</w:t>
            </w:r>
          </w:p>
        </w:tc>
        <w:tc>
          <w:tcPr>
            <w:tcW w:w="0" w:type="auto"/>
            <w:shd w:val="clear" w:color="auto" w:fill="auto"/>
            <w:noWrap/>
            <w:vAlign w:val="bottom"/>
            <w:hideMark/>
          </w:tcPr>
          <w:p w14:paraId="4D321DA4"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16A80375" w14:textId="77777777" w:rsidR="00A3755B" w:rsidRPr="00A66944" w:rsidRDefault="00A3755B" w:rsidP="00A66944">
            <w:pPr>
              <w:ind w:right="29"/>
              <w:rPr>
                <w:color w:val="000000"/>
              </w:rPr>
            </w:pPr>
            <w:r w:rsidRPr="00A66944">
              <w:rPr>
                <w:color w:val="000000"/>
              </w:rPr>
              <w:t>0</w:t>
            </w:r>
          </w:p>
        </w:tc>
        <w:tc>
          <w:tcPr>
            <w:tcW w:w="0" w:type="auto"/>
            <w:vAlign w:val="bottom"/>
          </w:tcPr>
          <w:p w14:paraId="4699620A" w14:textId="77777777" w:rsidR="00A3755B" w:rsidRPr="00A66944" w:rsidRDefault="00A3755B" w:rsidP="00A66944">
            <w:pPr>
              <w:ind w:right="29"/>
              <w:rPr>
                <w:color w:val="000000"/>
              </w:rPr>
            </w:pPr>
            <w:r w:rsidRPr="00A66944">
              <w:rPr>
                <w:color w:val="000000"/>
              </w:rPr>
              <w:t>0</w:t>
            </w:r>
          </w:p>
        </w:tc>
      </w:tr>
      <w:tr w:rsidR="00A3755B" w:rsidRPr="00A66944" w14:paraId="54A37705" w14:textId="77777777" w:rsidTr="00E118B0">
        <w:trPr>
          <w:trHeight w:val="229"/>
          <w:jc w:val="center"/>
        </w:trPr>
        <w:tc>
          <w:tcPr>
            <w:tcW w:w="0" w:type="auto"/>
            <w:vAlign w:val="center"/>
          </w:tcPr>
          <w:p w14:paraId="5C0826F8" w14:textId="77777777" w:rsidR="00A3755B" w:rsidRPr="00A66944" w:rsidRDefault="00A3755B" w:rsidP="00A66944">
            <w:pPr>
              <w:ind w:right="29"/>
              <w:rPr>
                <w:color w:val="000000"/>
              </w:rPr>
            </w:pPr>
            <w:r w:rsidRPr="00A66944">
              <w:rPr>
                <w:color w:val="000000"/>
              </w:rPr>
              <w:t>9</w:t>
            </w:r>
          </w:p>
        </w:tc>
        <w:tc>
          <w:tcPr>
            <w:tcW w:w="0" w:type="auto"/>
            <w:shd w:val="clear" w:color="auto" w:fill="auto"/>
            <w:noWrap/>
            <w:vAlign w:val="bottom"/>
            <w:hideMark/>
          </w:tcPr>
          <w:p w14:paraId="3FCBEB42" w14:textId="77777777" w:rsidR="00A3755B" w:rsidRPr="00A66944" w:rsidRDefault="00A3755B" w:rsidP="00A66944">
            <w:pPr>
              <w:ind w:right="29"/>
              <w:rPr>
                <w:color w:val="000000"/>
              </w:rPr>
            </w:pPr>
            <w:r w:rsidRPr="00A66944">
              <w:rPr>
                <w:color w:val="000000"/>
              </w:rPr>
              <w:t>1.053</w:t>
            </w:r>
          </w:p>
        </w:tc>
        <w:tc>
          <w:tcPr>
            <w:tcW w:w="0" w:type="auto"/>
            <w:shd w:val="clear" w:color="auto" w:fill="auto"/>
            <w:noWrap/>
            <w:vAlign w:val="bottom"/>
            <w:hideMark/>
          </w:tcPr>
          <w:p w14:paraId="0D0D23CA"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C22A392" w14:textId="77777777" w:rsidR="00A3755B" w:rsidRPr="00A66944" w:rsidRDefault="00A3755B" w:rsidP="00A66944">
            <w:pPr>
              <w:ind w:right="29"/>
              <w:rPr>
                <w:color w:val="000000"/>
              </w:rPr>
            </w:pPr>
            <w:r w:rsidRPr="00A66944">
              <w:rPr>
                <w:color w:val="000000"/>
              </w:rPr>
              <w:t>180</w:t>
            </w:r>
          </w:p>
        </w:tc>
        <w:tc>
          <w:tcPr>
            <w:tcW w:w="0" w:type="auto"/>
            <w:shd w:val="clear" w:color="auto" w:fill="auto"/>
            <w:noWrap/>
            <w:vAlign w:val="bottom"/>
            <w:hideMark/>
          </w:tcPr>
          <w:p w14:paraId="67E9F1CD" w14:textId="77777777" w:rsidR="00A3755B" w:rsidRPr="00A66944" w:rsidRDefault="00A3755B" w:rsidP="00A66944">
            <w:pPr>
              <w:ind w:right="29"/>
              <w:rPr>
                <w:color w:val="000000"/>
              </w:rPr>
            </w:pPr>
            <w:r w:rsidRPr="00A66944">
              <w:rPr>
                <w:color w:val="000000"/>
              </w:rPr>
              <w:t>1.054</w:t>
            </w:r>
          </w:p>
        </w:tc>
        <w:tc>
          <w:tcPr>
            <w:tcW w:w="0" w:type="auto"/>
            <w:shd w:val="clear" w:color="auto" w:fill="auto"/>
            <w:noWrap/>
            <w:vAlign w:val="bottom"/>
            <w:hideMark/>
          </w:tcPr>
          <w:p w14:paraId="14EE368B"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11AF29A5" w14:textId="77777777" w:rsidR="00A3755B" w:rsidRPr="00A66944" w:rsidRDefault="00A3755B" w:rsidP="00A66944">
            <w:pPr>
              <w:ind w:right="29"/>
              <w:rPr>
                <w:color w:val="000000"/>
              </w:rPr>
            </w:pPr>
            <w:r w:rsidRPr="00A66944">
              <w:rPr>
                <w:color w:val="000000"/>
              </w:rPr>
              <w:t>20</w:t>
            </w:r>
          </w:p>
        </w:tc>
        <w:tc>
          <w:tcPr>
            <w:tcW w:w="0" w:type="auto"/>
            <w:vAlign w:val="bottom"/>
          </w:tcPr>
          <w:p w14:paraId="07DD6CCC" w14:textId="77777777" w:rsidR="00A3755B" w:rsidRPr="00A66944" w:rsidRDefault="00A3755B" w:rsidP="00A66944">
            <w:pPr>
              <w:ind w:right="29"/>
              <w:rPr>
                <w:color w:val="000000"/>
              </w:rPr>
            </w:pPr>
            <w:r w:rsidRPr="00A66944">
              <w:rPr>
                <w:color w:val="000000"/>
              </w:rPr>
              <w:t>-0.0003</w:t>
            </w:r>
          </w:p>
        </w:tc>
      </w:tr>
      <w:tr w:rsidR="00A3755B" w:rsidRPr="00A66944" w14:paraId="7EC80BE2" w14:textId="77777777" w:rsidTr="00E118B0">
        <w:trPr>
          <w:trHeight w:val="229"/>
          <w:jc w:val="center"/>
        </w:trPr>
        <w:tc>
          <w:tcPr>
            <w:tcW w:w="0" w:type="auto"/>
            <w:vAlign w:val="center"/>
          </w:tcPr>
          <w:p w14:paraId="1E19DB67" w14:textId="77777777" w:rsidR="00A3755B" w:rsidRPr="00A66944" w:rsidRDefault="00A3755B" w:rsidP="00A66944">
            <w:pPr>
              <w:ind w:right="29"/>
              <w:rPr>
                <w:color w:val="000000"/>
              </w:rPr>
            </w:pPr>
            <w:r w:rsidRPr="00A66944">
              <w:rPr>
                <w:color w:val="000000"/>
              </w:rPr>
              <w:t>10</w:t>
            </w:r>
          </w:p>
        </w:tc>
        <w:tc>
          <w:tcPr>
            <w:tcW w:w="0" w:type="auto"/>
            <w:shd w:val="clear" w:color="auto" w:fill="auto"/>
            <w:noWrap/>
            <w:vAlign w:val="bottom"/>
            <w:hideMark/>
          </w:tcPr>
          <w:p w14:paraId="6102B710" w14:textId="77777777" w:rsidR="00A3755B" w:rsidRPr="00A66944" w:rsidRDefault="00A3755B" w:rsidP="00A66944">
            <w:pPr>
              <w:ind w:right="29"/>
              <w:rPr>
                <w:color w:val="000000"/>
              </w:rPr>
            </w:pPr>
            <w:r w:rsidRPr="00A66944">
              <w:rPr>
                <w:color w:val="000000"/>
              </w:rPr>
              <w:t>1.049</w:t>
            </w:r>
          </w:p>
        </w:tc>
        <w:tc>
          <w:tcPr>
            <w:tcW w:w="0" w:type="auto"/>
            <w:shd w:val="clear" w:color="auto" w:fill="auto"/>
            <w:noWrap/>
            <w:vAlign w:val="bottom"/>
            <w:hideMark/>
          </w:tcPr>
          <w:p w14:paraId="4035C6F1"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6A1DD521" w14:textId="77777777" w:rsidR="00A3755B" w:rsidRPr="00A66944" w:rsidRDefault="00A3755B" w:rsidP="00A66944">
            <w:pPr>
              <w:ind w:right="29"/>
              <w:rPr>
                <w:color w:val="000000"/>
              </w:rPr>
            </w:pPr>
            <w:r w:rsidRPr="00A66944">
              <w:rPr>
                <w:color w:val="000000"/>
              </w:rPr>
              <w:t>180</w:t>
            </w:r>
          </w:p>
        </w:tc>
        <w:tc>
          <w:tcPr>
            <w:tcW w:w="0" w:type="auto"/>
            <w:shd w:val="clear" w:color="auto" w:fill="auto"/>
            <w:noWrap/>
            <w:vAlign w:val="bottom"/>
            <w:hideMark/>
          </w:tcPr>
          <w:p w14:paraId="15863B11" w14:textId="77777777" w:rsidR="00A3755B" w:rsidRPr="00A66944" w:rsidRDefault="00A3755B" w:rsidP="00A66944">
            <w:pPr>
              <w:ind w:right="29"/>
              <w:rPr>
                <w:color w:val="000000"/>
              </w:rPr>
            </w:pPr>
            <w:r w:rsidRPr="00A66944">
              <w:rPr>
                <w:color w:val="000000"/>
              </w:rPr>
              <w:t>1.049</w:t>
            </w:r>
          </w:p>
        </w:tc>
        <w:tc>
          <w:tcPr>
            <w:tcW w:w="0" w:type="auto"/>
            <w:shd w:val="clear" w:color="auto" w:fill="auto"/>
            <w:noWrap/>
            <w:vAlign w:val="bottom"/>
            <w:hideMark/>
          </w:tcPr>
          <w:p w14:paraId="5994BA1D"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39B4DA8E" w14:textId="77777777" w:rsidR="00A3755B" w:rsidRPr="00A66944" w:rsidRDefault="00A3755B" w:rsidP="00A66944">
            <w:pPr>
              <w:ind w:right="29"/>
              <w:rPr>
                <w:color w:val="000000"/>
              </w:rPr>
            </w:pPr>
            <w:r w:rsidRPr="00A66944">
              <w:rPr>
                <w:color w:val="000000"/>
              </w:rPr>
              <w:t>20</w:t>
            </w:r>
          </w:p>
        </w:tc>
        <w:tc>
          <w:tcPr>
            <w:tcW w:w="0" w:type="auto"/>
            <w:vAlign w:val="bottom"/>
          </w:tcPr>
          <w:p w14:paraId="6A314244" w14:textId="77777777" w:rsidR="00A3755B" w:rsidRPr="00A66944" w:rsidRDefault="00A3755B" w:rsidP="00A66944">
            <w:pPr>
              <w:ind w:right="29"/>
              <w:rPr>
                <w:color w:val="000000"/>
              </w:rPr>
            </w:pPr>
            <w:r w:rsidRPr="00A66944">
              <w:rPr>
                <w:color w:val="000000"/>
              </w:rPr>
              <w:t>-0.0002</w:t>
            </w:r>
          </w:p>
        </w:tc>
      </w:tr>
      <w:tr w:rsidR="00A3755B" w:rsidRPr="00A66944" w14:paraId="1FD85B24" w14:textId="77777777" w:rsidTr="00E118B0">
        <w:trPr>
          <w:trHeight w:val="229"/>
          <w:jc w:val="center"/>
        </w:trPr>
        <w:tc>
          <w:tcPr>
            <w:tcW w:w="0" w:type="auto"/>
            <w:vAlign w:val="center"/>
          </w:tcPr>
          <w:p w14:paraId="5B7CCD7E" w14:textId="77777777" w:rsidR="00A3755B" w:rsidRPr="00A66944" w:rsidRDefault="00A3755B" w:rsidP="00A66944">
            <w:pPr>
              <w:ind w:right="29"/>
              <w:rPr>
                <w:color w:val="000000"/>
              </w:rPr>
            </w:pPr>
            <w:r w:rsidRPr="00A66944">
              <w:rPr>
                <w:color w:val="000000"/>
              </w:rPr>
              <w:t>11</w:t>
            </w:r>
          </w:p>
        </w:tc>
        <w:tc>
          <w:tcPr>
            <w:tcW w:w="0" w:type="auto"/>
            <w:shd w:val="clear" w:color="auto" w:fill="auto"/>
            <w:noWrap/>
            <w:vAlign w:val="bottom"/>
            <w:hideMark/>
          </w:tcPr>
          <w:p w14:paraId="5DE4464B" w14:textId="77777777" w:rsidR="00A3755B" w:rsidRPr="00A66944" w:rsidRDefault="00A3755B" w:rsidP="00A66944">
            <w:pPr>
              <w:ind w:right="29"/>
              <w:rPr>
                <w:color w:val="000000"/>
              </w:rPr>
            </w:pPr>
            <w:r w:rsidRPr="00A66944">
              <w:rPr>
                <w:color w:val="000000"/>
              </w:rPr>
              <w:t>1.056</w:t>
            </w:r>
          </w:p>
        </w:tc>
        <w:tc>
          <w:tcPr>
            <w:tcW w:w="0" w:type="auto"/>
            <w:shd w:val="clear" w:color="auto" w:fill="auto"/>
            <w:noWrap/>
            <w:vAlign w:val="bottom"/>
            <w:hideMark/>
          </w:tcPr>
          <w:p w14:paraId="19699E30"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3E66358" w14:textId="77777777" w:rsidR="00A3755B" w:rsidRPr="00A66944" w:rsidRDefault="00A3755B" w:rsidP="00A66944">
            <w:pPr>
              <w:ind w:right="29"/>
              <w:rPr>
                <w:color w:val="000000"/>
              </w:rPr>
            </w:pPr>
            <w:r w:rsidRPr="00A66944">
              <w:rPr>
                <w:color w:val="000000"/>
              </w:rPr>
              <w:t>180</w:t>
            </w:r>
          </w:p>
        </w:tc>
        <w:tc>
          <w:tcPr>
            <w:tcW w:w="0" w:type="auto"/>
            <w:shd w:val="clear" w:color="auto" w:fill="auto"/>
            <w:noWrap/>
            <w:vAlign w:val="bottom"/>
            <w:hideMark/>
          </w:tcPr>
          <w:p w14:paraId="387DDA85" w14:textId="77777777" w:rsidR="00A3755B" w:rsidRPr="00A66944" w:rsidRDefault="00A3755B" w:rsidP="00A66944">
            <w:pPr>
              <w:ind w:right="29"/>
              <w:rPr>
                <w:color w:val="000000"/>
              </w:rPr>
            </w:pPr>
            <w:r w:rsidRPr="00A66944">
              <w:rPr>
                <w:color w:val="000000"/>
              </w:rPr>
              <w:t>1.056</w:t>
            </w:r>
          </w:p>
        </w:tc>
        <w:tc>
          <w:tcPr>
            <w:tcW w:w="0" w:type="auto"/>
            <w:shd w:val="clear" w:color="auto" w:fill="auto"/>
            <w:noWrap/>
            <w:vAlign w:val="bottom"/>
            <w:hideMark/>
          </w:tcPr>
          <w:p w14:paraId="4F34F8F5"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3E3FA446" w14:textId="77777777" w:rsidR="00A3755B" w:rsidRPr="00A66944" w:rsidRDefault="00A3755B" w:rsidP="00A66944">
            <w:pPr>
              <w:ind w:right="29"/>
              <w:rPr>
                <w:color w:val="000000"/>
              </w:rPr>
            </w:pPr>
            <w:r w:rsidRPr="00A66944">
              <w:rPr>
                <w:color w:val="000000"/>
              </w:rPr>
              <w:t>20</w:t>
            </w:r>
          </w:p>
        </w:tc>
        <w:tc>
          <w:tcPr>
            <w:tcW w:w="0" w:type="auto"/>
            <w:vAlign w:val="bottom"/>
          </w:tcPr>
          <w:p w14:paraId="2A8DE008" w14:textId="77777777" w:rsidR="00A3755B" w:rsidRPr="00A66944" w:rsidRDefault="00A3755B" w:rsidP="00A66944">
            <w:pPr>
              <w:ind w:right="29"/>
              <w:rPr>
                <w:color w:val="000000"/>
              </w:rPr>
            </w:pPr>
            <w:r w:rsidRPr="00A66944">
              <w:rPr>
                <w:color w:val="000000"/>
              </w:rPr>
              <w:t>-0.0001</w:t>
            </w:r>
          </w:p>
        </w:tc>
      </w:tr>
      <w:tr w:rsidR="00A3755B" w:rsidRPr="00A66944" w14:paraId="1659726C" w14:textId="77777777" w:rsidTr="00E118B0">
        <w:trPr>
          <w:trHeight w:val="229"/>
          <w:jc w:val="center"/>
        </w:trPr>
        <w:tc>
          <w:tcPr>
            <w:tcW w:w="0" w:type="auto"/>
            <w:vAlign w:val="center"/>
          </w:tcPr>
          <w:p w14:paraId="4A2D2B73" w14:textId="77777777" w:rsidR="00A3755B" w:rsidRPr="00A66944" w:rsidRDefault="00A3755B" w:rsidP="00A66944">
            <w:pPr>
              <w:ind w:right="29"/>
              <w:rPr>
                <w:color w:val="000000"/>
              </w:rPr>
            </w:pPr>
            <w:r w:rsidRPr="00A66944">
              <w:rPr>
                <w:color w:val="000000"/>
              </w:rPr>
              <w:t>12</w:t>
            </w:r>
          </w:p>
        </w:tc>
        <w:tc>
          <w:tcPr>
            <w:tcW w:w="0" w:type="auto"/>
            <w:shd w:val="clear" w:color="auto" w:fill="auto"/>
            <w:noWrap/>
            <w:vAlign w:val="bottom"/>
            <w:hideMark/>
          </w:tcPr>
          <w:p w14:paraId="41E8BD88" w14:textId="77777777" w:rsidR="00A3755B" w:rsidRPr="00A66944" w:rsidRDefault="00A3755B" w:rsidP="00A66944">
            <w:pPr>
              <w:ind w:right="29"/>
              <w:rPr>
                <w:color w:val="000000"/>
              </w:rPr>
            </w:pPr>
            <w:r w:rsidRPr="00A66944">
              <w:rPr>
                <w:color w:val="000000"/>
              </w:rPr>
              <w:t>1.056</w:t>
            </w:r>
          </w:p>
        </w:tc>
        <w:tc>
          <w:tcPr>
            <w:tcW w:w="0" w:type="auto"/>
            <w:shd w:val="clear" w:color="auto" w:fill="auto"/>
            <w:noWrap/>
            <w:vAlign w:val="bottom"/>
            <w:hideMark/>
          </w:tcPr>
          <w:p w14:paraId="18BBF3AF"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7D803BEA" w14:textId="77777777" w:rsidR="00A3755B" w:rsidRPr="00A66944" w:rsidRDefault="00A3755B" w:rsidP="00A66944">
            <w:pPr>
              <w:ind w:right="29"/>
              <w:rPr>
                <w:color w:val="000000"/>
              </w:rPr>
            </w:pPr>
            <w:r w:rsidRPr="00A66944">
              <w:rPr>
                <w:color w:val="000000"/>
              </w:rPr>
              <w:t>80</w:t>
            </w:r>
          </w:p>
        </w:tc>
        <w:tc>
          <w:tcPr>
            <w:tcW w:w="0" w:type="auto"/>
            <w:shd w:val="clear" w:color="auto" w:fill="auto"/>
            <w:noWrap/>
            <w:vAlign w:val="bottom"/>
            <w:hideMark/>
          </w:tcPr>
          <w:p w14:paraId="3B877AD1" w14:textId="77777777" w:rsidR="00A3755B" w:rsidRPr="00A66944" w:rsidRDefault="00A3755B" w:rsidP="00A66944">
            <w:pPr>
              <w:ind w:right="29"/>
              <w:rPr>
                <w:color w:val="000000"/>
              </w:rPr>
            </w:pPr>
            <w:r w:rsidRPr="00A66944">
              <w:rPr>
                <w:color w:val="000000"/>
              </w:rPr>
              <w:t>1.056</w:t>
            </w:r>
          </w:p>
        </w:tc>
        <w:tc>
          <w:tcPr>
            <w:tcW w:w="0" w:type="auto"/>
            <w:shd w:val="clear" w:color="auto" w:fill="auto"/>
            <w:noWrap/>
            <w:vAlign w:val="bottom"/>
            <w:hideMark/>
          </w:tcPr>
          <w:p w14:paraId="577F72AD"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F5F2D04" w14:textId="77777777" w:rsidR="00A3755B" w:rsidRPr="00A66944" w:rsidRDefault="00A3755B" w:rsidP="00A66944">
            <w:pPr>
              <w:ind w:right="29"/>
              <w:rPr>
                <w:color w:val="000000"/>
              </w:rPr>
            </w:pPr>
            <w:r w:rsidRPr="00A66944">
              <w:rPr>
                <w:color w:val="000000"/>
              </w:rPr>
              <w:t>240</w:t>
            </w:r>
          </w:p>
        </w:tc>
        <w:tc>
          <w:tcPr>
            <w:tcW w:w="0" w:type="auto"/>
            <w:vAlign w:val="bottom"/>
          </w:tcPr>
          <w:p w14:paraId="114EC7F3" w14:textId="77777777" w:rsidR="00A3755B" w:rsidRPr="00A66944" w:rsidRDefault="00A3755B" w:rsidP="00A66944">
            <w:pPr>
              <w:ind w:right="29"/>
              <w:rPr>
                <w:color w:val="000000"/>
              </w:rPr>
            </w:pPr>
            <w:r w:rsidRPr="00A66944">
              <w:rPr>
                <w:color w:val="000000"/>
              </w:rPr>
              <w:t>-2E-05</w:t>
            </w:r>
          </w:p>
        </w:tc>
      </w:tr>
      <w:tr w:rsidR="00A3755B" w:rsidRPr="00A66944" w14:paraId="0EE418EE" w14:textId="77777777" w:rsidTr="00E118B0">
        <w:trPr>
          <w:trHeight w:val="229"/>
          <w:jc w:val="center"/>
        </w:trPr>
        <w:tc>
          <w:tcPr>
            <w:tcW w:w="0" w:type="auto"/>
            <w:vAlign w:val="center"/>
          </w:tcPr>
          <w:p w14:paraId="0087551B" w14:textId="77777777" w:rsidR="00A3755B" w:rsidRPr="00A66944" w:rsidRDefault="00A3755B" w:rsidP="00A66944">
            <w:pPr>
              <w:ind w:right="29"/>
              <w:rPr>
                <w:color w:val="000000"/>
              </w:rPr>
            </w:pPr>
            <w:r w:rsidRPr="00A66944">
              <w:rPr>
                <w:color w:val="000000"/>
              </w:rPr>
              <w:t>13</w:t>
            </w:r>
          </w:p>
        </w:tc>
        <w:tc>
          <w:tcPr>
            <w:tcW w:w="0" w:type="auto"/>
            <w:shd w:val="clear" w:color="auto" w:fill="auto"/>
            <w:noWrap/>
            <w:vAlign w:val="bottom"/>
            <w:hideMark/>
          </w:tcPr>
          <w:p w14:paraId="62D8A54D" w14:textId="77777777" w:rsidR="00A3755B" w:rsidRPr="00A66944" w:rsidRDefault="00A3755B" w:rsidP="00A66944">
            <w:pPr>
              <w:ind w:right="29"/>
              <w:rPr>
                <w:color w:val="000000"/>
              </w:rPr>
            </w:pPr>
            <w:r w:rsidRPr="00A66944">
              <w:rPr>
                <w:color w:val="000000"/>
              </w:rPr>
              <w:t>1.051</w:t>
            </w:r>
          </w:p>
        </w:tc>
        <w:tc>
          <w:tcPr>
            <w:tcW w:w="0" w:type="auto"/>
            <w:shd w:val="clear" w:color="auto" w:fill="auto"/>
            <w:noWrap/>
            <w:vAlign w:val="bottom"/>
            <w:hideMark/>
          </w:tcPr>
          <w:p w14:paraId="2C4A7987"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0250D54" w14:textId="77777777" w:rsidR="00A3755B" w:rsidRPr="00A66944" w:rsidRDefault="00A3755B" w:rsidP="00A66944">
            <w:pPr>
              <w:ind w:right="29"/>
              <w:rPr>
                <w:color w:val="000000"/>
              </w:rPr>
            </w:pPr>
            <w:r w:rsidRPr="00A66944">
              <w:rPr>
                <w:color w:val="000000"/>
              </w:rPr>
              <w:t>180</w:t>
            </w:r>
          </w:p>
        </w:tc>
        <w:tc>
          <w:tcPr>
            <w:tcW w:w="0" w:type="auto"/>
            <w:shd w:val="clear" w:color="auto" w:fill="auto"/>
            <w:noWrap/>
            <w:vAlign w:val="bottom"/>
            <w:hideMark/>
          </w:tcPr>
          <w:p w14:paraId="687D2ED3" w14:textId="77777777" w:rsidR="00A3755B" w:rsidRPr="00A66944" w:rsidRDefault="00A3755B" w:rsidP="00A66944">
            <w:pPr>
              <w:ind w:right="29"/>
              <w:rPr>
                <w:color w:val="000000"/>
              </w:rPr>
            </w:pPr>
            <w:r w:rsidRPr="00A66944">
              <w:rPr>
                <w:color w:val="000000"/>
              </w:rPr>
              <w:t>1.051</w:t>
            </w:r>
          </w:p>
        </w:tc>
        <w:tc>
          <w:tcPr>
            <w:tcW w:w="0" w:type="auto"/>
            <w:shd w:val="clear" w:color="auto" w:fill="auto"/>
            <w:noWrap/>
            <w:vAlign w:val="bottom"/>
            <w:hideMark/>
          </w:tcPr>
          <w:p w14:paraId="257A304B"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5B9B6657" w14:textId="77777777" w:rsidR="00A3755B" w:rsidRPr="00A66944" w:rsidRDefault="00A3755B" w:rsidP="00A66944">
            <w:pPr>
              <w:ind w:right="29"/>
              <w:rPr>
                <w:color w:val="000000"/>
              </w:rPr>
            </w:pPr>
            <w:r w:rsidRPr="00A66944">
              <w:rPr>
                <w:color w:val="000000"/>
              </w:rPr>
              <w:t>20</w:t>
            </w:r>
          </w:p>
        </w:tc>
        <w:tc>
          <w:tcPr>
            <w:tcW w:w="0" w:type="auto"/>
            <w:vAlign w:val="bottom"/>
          </w:tcPr>
          <w:p w14:paraId="73B2012D" w14:textId="77777777" w:rsidR="00A3755B" w:rsidRPr="00A66944" w:rsidRDefault="00A3755B" w:rsidP="00A66944">
            <w:pPr>
              <w:ind w:right="29"/>
              <w:rPr>
                <w:color w:val="000000"/>
              </w:rPr>
            </w:pPr>
            <w:r w:rsidRPr="00A66944">
              <w:rPr>
                <w:color w:val="000000"/>
              </w:rPr>
              <w:t>-4E-05</w:t>
            </w:r>
          </w:p>
        </w:tc>
      </w:tr>
      <w:tr w:rsidR="00A3755B" w:rsidRPr="00A66944" w14:paraId="3A9D8BE2" w14:textId="77777777" w:rsidTr="00E118B0">
        <w:trPr>
          <w:trHeight w:val="229"/>
          <w:jc w:val="center"/>
        </w:trPr>
        <w:tc>
          <w:tcPr>
            <w:tcW w:w="0" w:type="auto"/>
            <w:vAlign w:val="center"/>
          </w:tcPr>
          <w:p w14:paraId="5F9D266B" w14:textId="77777777" w:rsidR="00A3755B" w:rsidRPr="00A66944" w:rsidRDefault="00A3755B" w:rsidP="00A66944">
            <w:pPr>
              <w:ind w:right="29"/>
              <w:rPr>
                <w:color w:val="000000"/>
              </w:rPr>
            </w:pPr>
            <w:r w:rsidRPr="00A66944">
              <w:rPr>
                <w:color w:val="000000"/>
              </w:rPr>
              <w:t>14</w:t>
            </w:r>
          </w:p>
        </w:tc>
        <w:tc>
          <w:tcPr>
            <w:tcW w:w="0" w:type="auto"/>
            <w:shd w:val="clear" w:color="auto" w:fill="auto"/>
            <w:noWrap/>
            <w:vAlign w:val="bottom"/>
            <w:hideMark/>
          </w:tcPr>
          <w:p w14:paraId="2AD7CD69" w14:textId="77777777" w:rsidR="00A3755B" w:rsidRPr="00A66944" w:rsidRDefault="00A3755B" w:rsidP="00A66944">
            <w:pPr>
              <w:ind w:right="29"/>
              <w:rPr>
                <w:color w:val="000000"/>
              </w:rPr>
            </w:pPr>
            <w:r w:rsidRPr="00A66944">
              <w:rPr>
                <w:color w:val="000000"/>
              </w:rPr>
              <w:t>1.035</w:t>
            </w:r>
          </w:p>
        </w:tc>
        <w:tc>
          <w:tcPr>
            <w:tcW w:w="0" w:type="auto"/>
            <w:shd w:val="clear" w:color="auto" w:fill="auto"/>
            <w:noWrap/>
            <w:vAlign w:val="bottom"/>
            <w:hideMark/>
          </w:tcPr>
          <w:p w14:paraId="33EFF642"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17C715E6" w14:textId="77777777" w:rsidR="00A3755B" w:rsidRPr="00A66944" w:rsidRDefault="00A3755B" w:rsidP="00A66944">
            <w:pPr>
              <w:ind w:right="29"/>
              <w:rPr>
                <w:color w:val="000000"/>
              </w:rPr>
            </w:pPr>
            <w:r w:rsidRPr="00A66944">
              <w:rPr>
                <w:color w:val="000000"/>
              </w:rPr>
              <w:t>180</w:t>
            </w:r>
          </w:p>
        </w:tc>
        <w:tc>
          <w:tcPr>
            <w:tcW w:w="0" w:type="auto"/>
            <w:shd w:val="clear" w:color="auto" w:fill="auto"/>
            <w:noWrap/>
            <w:vAlign w:val="bottom"/>
            <w:hideMark/>
          </w:tcPr>
          <w:p w14:paraId="4B9FDCD0" w14:textId="77777777" w:rsidR="00A3755B" w:rsidRPr="00A66944" w:rsidRDefault="00A3755B" w:rsidP="00A66944">
            <w:pPr>
              <w:ind w:right="29"/>
              <w:rPr>
                <w:color w:val="000000"/>
              </w:rPr>
            </w:pPr>
            <w:r w:rsidRPr="00A66944">
              <w:rPr>
                <w:color w:val="000000"/>
              </w:rPr>
              <w:t>1.035</w:t>
            </w:r>
          </w:p>
        </w:tc>
        <w:tc>
          <w:tcPr>
            <w:tcW w:w="0" w:type="auto"/>
            <w:shd w:val="clear" w:color="auto" w:fill="auto"/>
            <w:noWrap/>
            <w:vAlign w:val="bottom"/>
            <w:hideMark/>
          </w:tcPr>
          <w:p w14:paraId="4EE7039C"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0F824EAB" w14:textId="77777777" w:rsidR="00A3755B" w:rsidRPr="00A66944" w:rsidRDefault="00A3755B" w:rsidP="00A66944">
            <w:pPr>
              <w:ind w:right="29"/>
              <w:rPr>
                <w:color w:val="000000"/>
              </w:rPr>
            </w:pPr>
            <w:r w:rsidRPr="00A66944">
              <w:rPr>
                <w:color w:val="000000"/>
              </w:rPr>
              <w:t>20</w:t>
            </w:r>
          </w:p>
        </w:tc>
        <w:tc>
          <w:tcPr>
            <w:tcW w:w="0" w:type="auto"/>
            <w:vAlign w:val="bottom"/>
          </w:tcPr>
          <w:p w14:paraId="1510A52E" w14:textId="77777777" w:rsidR="00A3755B" w:rsidRPr="00A66944" w:rsidRDefault="00A3755B" w:rsidP="00A66944">
            <w:pPr>
              <w:ind w:right="29"/>
              <w:rPr>
                <w:color w:val="000000"/>
              </w:rPr>
            </w:pPr>
            <w:r w:rsidRPr="00A66944">
              <w:rPr>
                <w:color w:val="000000"/>
              </w:rPr>
              <w:t>-0.0002</w:t>
            </w:r>
          </w:p>
        </w:tc>
      </w:tr>
    </w:tbl>
    <w:p w14:paraId="490C4374" w14:textId="77777777" w:rsidR="00A3755B" w:rsidRDefault="00A3755B" w:rsidP="00A3755B">
      <w:pPr>
        <w:spacing w:line="360" w:lineRule="auto"/>
        <w:ind w:right="29"/>
        <w:rPr>
          <w:b/>
          <w:sz w:val="24"/>
          <w:szCs w:val="24"/>
        </w:rPr>
      </w:pPr>
      <w:proofErr w:type="spellStart"/>
      <w:r w:rsidRPr="00F717B5">
        <w:rPr>
          <w:b/>
          <w:sz w:val="24"/>
          <w:szCs w:val="24"/>
        </w:rPr>
        <w:t>V</w:t>
      </w:r>
      <w:r w:rsidRPr="00F717B5">
        <w:rPr>
          <w:b/>
          <w:sz w:val="24"/>
          <w:szCs w:val="24"/>
          <w:vertAlign w:val="subscript"/>
        </w:rPr>
        <w:t>diff</w:t>
      </w:r>
      <w:proofErr w:type="spellEnd"/>
      <w:r w:rsidRPr="00F717B5">
        <w:rPr>
          <w:b/>
          <w:sz w:val="24"/>
          <w:szCs w:val="24"/>
        </w:rPr>
        <w:t>=V</w:t>
      </w:r>
      <w:r w:rsidRPr="00F717B5">
        <w:rPr>
          <w:b/>
          <w:sz w:val="24"/>
          <w:szCs w:val="24"/>
          <w:vertAlign w:val="subscript"/>
        </w:rPr>
        <w:t>max</w:t>
      </w:r>
      <w:r w:rsidRPr="00F717B5">
        <w:rPr>
          <w:b/>
          <w:sz w:val="24"/>
          <w:szCs w:val="24"/>
        </w:rPr>
        <w:t>-</w:t>
      </w:r>
      <w:proofErr w:type="spellStart"/>
      <w:r w:rsidRPr="00F717B5">
        <w:rPr>
          <w:b/>
          <w:sz w:val="24"/>
          <w:szCs w:val="24"/>
        </w:rPr>
        <w:t>V</w:t>
      </w:r>
      <w:r w:rsidRPr="00F717B5">
        <w:rPr>
          <w:b/>
          <w:sz w:val="24"/>
          <w:szCs w:val="24"/>
          <w:vertAlign w:val="subscript"/>
        </w:rPr>
        <w:t>min</w:t>
      </w:r>
      <w:proofErr w:type="spellEnd"/>
    </w:p>
    <w:p w14:paraId="7684979F" w14:textId="77777777" w:rsidR="00A3755B" w:rsidRDefault="00A3755B" w:rsidP="00A3755B">
      <w:pPr>
        <w:spacing w:line="360" w:lineRule="auto"/>
        <w:ind w:right="29"/>
        <w:rPr>
          <w:b/>
          <w:sz w:val="24"/>
          <w:szCs w:val="24"/>
        </w:rPr>
      </w:pPr>
      <w:r w:rsidRPr="00BE6091">
        <w:rPr>
          <w:b/>
          <w:noProof/>
          <w:sz w:val="24"/>
          <w:szCs w:val="24"/>
        </w:rPr>
        <w:drawing>
          <wp:inline distT="0" distB="0" distL="0" distR="0" wp14:anchorId="47C0FF13" wp14:editId="4383F3D4">
            <wp:extent cx="2531935" cy="1800000"/>
            <wp:effectExtent l="0" t="0" r="0" b="0"/>
            <wp:docPr id="7" name="Picture 4" descr="E:\B.Tech 17-18\MODULE-2\VOLTAGED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Tech 17-18\MODULE-2\VOLTAGEDIFF.tif"/>
                    <pic:cNvPicPr>
                      <a:picLocks noChangeAspect="1" noChangeArrowheads="1"/>
                    </pic:cNvPicPr>
                  </pic:nvPicPr>
                  <pic:blipFill>
                    <a:blip r:embed="rId17" cstate="print"/>
                    <a:srcRect/>
                    <a:stretch>
                      <a:fillRect/>
                    </a:stretch>
                  </pic:blipFill>
                  <pic:spPr bwMode="auto">
                    <a:xfrm>
                      <a:off x="0" y="0"/>
                      <a:ext cx="2531935" cy="1800000"/>
                    </a:xfrm>
                    <a:prstGeom prst="rect">
                      <a:avLst/>
                    </a:prstGeom>
                    <a:noFill/>
                    <a:ln w="9525">
                      <a:noFill/>
                      <a:miter lim="800000"/>
                      <a:headEnd/>
                      <a:tailEnd/>
                    </a:ln>
                  </pic:spPr>
                </pic:pic>
              </a:graphicData>
            </a:graphic>
          </wp:inline>
        </w:drawing>
      </w:r>
    </w:p>
    <w:p w14:paraId="57B9B0D6" w14:textId="47E519EB" w:rsidR="00A3755B" w:rsidRPr="00B56E9E" w:rsidRDefault="00A3755B" w:rsidP="00296255">
      <w:pPr>
        <w:pStyle w:val="figurecaption"/>
        <w:numPr>
          <w:ilvl w:val="0"/>
          <w:numId w:val="0"/>
        </w:numPr>
        <w:spacing w:before="0" w:after="0"/>
        <w:jc w:val="center"/>
        <w:rPr>
          <w:b/>
          <w:color w:val="000000" w:themeColor="text1"/>
          <w:sz w:val="20"/>
          <w:szCs w:val="20"/>
        </w:rPr>
      </w:pPr>
      <w:r w:rsidRPr="00296255">
        <w:rPr>
          <w:rFonts w:eastAsia="MS Mincho"/>
          <w:b/>
          <w:sz w:val="20"/>
          <w:szCs w:val="20"/>
        </w:rPr>
        <w:t>Fig.</w:t>
      </w:r>
      <w:r w:rsidR="00B56E9E" w:rsidRPr="00296255">
        <w:rPr>
          <w:rFonts w:eastAsia="MS Mincho"/>
          <w:b/>
          <w:sz w:val="20"/>
          <w:szCs w:val="20"/>
        </w:rPr>
        <w:t>8</w:t>
      </w:r>
      <w:r w:rsidRPr="00296255">
        <w:rPr>
          <w:rFonts w:eastAsia="MS Mincho"/>
          <w:b/>
          <w:sz w:val="20"/>
          <w:szCs w:val="20"/>
        </w:rPr>
        <w:t xml:space="preserve"> Variation of voltage difference with AC-DC NR load flow method for IEEE-14 bus system</w:t>
      </w:r>
    </w:p>
    <w:p w14:paraId="09C1E82C" w14:textId="2EB50CAB" w:rsidR="00A3755B" w:rsidRPr="00A3755B" w:rsidRDefault="00A3755B" w:rsidP="00A3755B">
      <w:pPr>
        <w:pStyle w:val="BodyText"/>
        <w:tabs>
          <w:tab w:val="clear" w:pos="288"/>
        </w:tabs>
        <w:spacing w:after="0" w:line="240" w:lineRule="auto"/>
        <w:ind w:firstLine="720"/>
      </w:pPr>
      <w:r w:rsidRPr="00A3755B">
        <w:t>Similarly, for each step of angles variation, the minimum and maximum power flow in transmission lines along with respective α and β values are tabulated in Table.5. From this table, it is observed that, the first transmission line connected to slack has major variation of power flow. As the generation from slack bus is increased to divert the power to the loads. The variation of power flow difference in lines is shown in Fig.</w:t>
      </w:r>
      <w:r w:rsidR="00B56E9E">
        <w:t>9</w:t>
      </w:r>
      <w:r w:rsidRPr="00A3755B">
        <w:t>.</w:t>
      </w:r>
    </w:p>
    <w:p w14:paraId="3987737F" w14:textId="75A02D01" w:rsidR="00A3755B" w:rsidRPr="00F717B5" w:rsidRDefault="00A3755B" w:rsidP="00A3755B">
      <w:pPr>
        <w:pStyle w:val="Heading3"/>
        <w:numPr>
          <w:ilvl w:val="0"/>
          <w:numId w:val="0"/>
        </w:numPr>
        <w:spacing w:line="240" w:lineRule="auto"/>
        <w:jc w:val="center"/>
        <w:rPr>
          <w:b/>
          <w:sz w:val="24"/>
          <w:szCs w:val="24"/>
        </w:rPr>
      </w:pPr>
      <w:r w:rsidRPr="00A3755B">
        <w:rPr>
          <w:b/>
          <w:i w:val="0"/>
        </w:rPr>
        <w:t>Table.5 Variation of power flow with AC-DC NR load flow method for IEEE-14 bus system</w:t>
      </w: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045"/>
        <w:gridCol w:w="893"/>
        <w:gridCol w:w="893"/>
        <w:gridCol w:w="1045"/>
        <w:gridCol w:w="893"/>
        <w:gridCol w:w="893"/>
        <w:gridCol w:w="1002"/>
      </w:tblGrid>
      <w:tr w:rsidR="00A3755B" w:rsidRPr="00A66944" w14:paraId="7007837B" w14:textId="77777777" w:rsidTr="00E118B0">
        <w:trPr>
          <w:trHeight w:val="229"/>
          <w:jc w:val="center"/>
        </w:trPr>
        <w:tc>
          <w:tcPr>
            <w:tcW w:w="674" w:type="dxa"/>
            <w:vAlign w:val="center"/>
          </w:tcPr>
          <w:p w14:paraId="1C668FA7" w14:textId="77777777" w:rsidR="00A3755B" w:rsidRPr="00A66944" w:rsidRDefault="00A3755B" w:rsidP="00A66944">
            <w:pPr>
              <w:ind w:right="29"/>
              <w:rPr>
                <w:b/>
                <w:color w:val="000000"/>
              </w:rPr>
            </w:pPr>
            <w:r w:rsidRPr="00A66944">
              <w:rPr>
                <w:b/>
                <w:color w:val="000000"/>
              </w:rPr>
              <w:t>Line No</w:t>
            </w:r>
          </w:p>
        </w:tc>
        <w:tc>
          <w:tcPr>
            <w:tcW w:w="0" w:type="auto"/>
            <w:shd w:val="clear" w:color="auto" w:fill="auto"/>
            <w:noWrap/>
            <w:vAlign w:val="center"/>
            <w:hideMark/>
          </w:tcPr>
          <w:p w14:paraId="25A1BC35" w14:textId="77777777" w:rsidR="00A3755B" w:rsidRPr="00A66944" w:rsidRDefault="00A3755B" w:rsidP="00A66944">
            <w:pPr>
              <w:ind w:right="29"/>
              <w:rPr>
                <w:b/>
                <w:color w:val="000000"/>
              </w:rPr>
            </w:pPr>
            <w:proofErr w:type="spellStart"/>
            <w:r w:rsidRPr="00A66944">
              <w:rPr>
                <w:b/>
                <w:color w:val="000000"/>
              </w:rPr>
              <w:t>S</w:t>
            </w:r>
            <w:r w:rsidRPr="00A66944">
              <w:rPr>
                <w:b/>
                <w:color w:val="000000"/>
                <w:vertAlign w:val="subscript"/>
              </w:rPr>
              <w:t>min</w:t>
            </w:r>
            <w:proofErr w:type="spellEnd"/>
          </w:p>
          <w:p w14:paraId="48BDFC1E" w14:textId="77777777" w:rsidR="00A3755B" w:rsidRPr="00A66944" w:rsidRDefault="00A3755B" w:rsidP="00A66944">
            <w:pPr>
              <w:ind w:right="29"/>
              <w:rPr>
                <w:b/>
                <w:color w:val="000000"/>
              </w:rPr>
            </w:pPr>
            <w:r w:rsidRPr="00A66944">
              <w:rPr>
                <w:b/>
                <w:color w:val="000000"/>
              </w:rPr>
              <w:t>(p.u.)</w:t>
            </w:r>
          </w:p>
        </w:tc>
        <w:tc>
          <w:tcPr>
            <w:tcW w:w="0" w:type="auto"/>
            <w:shd w:val="clear" w:color="auto" w:fill="auto"/>
            <w:noWrap/>
            <w:vAlign w:val="center"/>
            <w:hideMark/>
          </w:tcPr>
          <w:p w14:paraId="3B7DF3F3" w14:textId="77777777" w:rsidR="00A3755B" w:rsidRPr="00A66944" w:rsidRDefault="00A3755B" w:rsidP="00A66944">
            <w:pPr>
              <w:ind w:right="29"/>
              <w:rPr>
                <w:b/>
                <w:color w:val="000000"/>
              </w:rPr>
            </w:pPr>
            <w:r w:rsidRPr="00A66944">
              <w:rPr>
                <w:b/>
                <w:color w:val="000000"/>
              </w:rPr>
              <w:t>α</w:t>
            </w:r>
          </w:p>
          <w:p w14:paraId="6A047E14" w14:textId="77777777" w:rsidR="00A3755B" w:rsidRPr="00A66944" w:rsidRDefault="00A3755B" w:rsidP="00A66944">
            <w:pPr>
              <w:ind w:right="29"/>
              <w:rPr>
                <w:b/>
                <w:color w:val="000000"/>
              </w:rPr>
            </w:pPr>
            <w:r w:rsidRPr="00A66944">
              <w:rPr>
                <w:b/>
                <w:color w:val="000000"/>
              </w:rPr>
              <w:t>(deg)</w:t>
            </w:r>
          </w:p>
        </w:tc>
        <w:tc>
          <w:tcPr>
            <w:tcW w:w="0" w:type="auto"/>
            <w:shd w:val="clear" w:color="auto" w:fill="auto"/>
            <w:noWrap/>
            <w:vAlign w:val="center"/>
            <w:hideMark/>
          </w:tcPr>
          <w:p w14:paraId="4965A613" w14:textId="77777777" w:rsidR="00A3755B" w:rsidRPr="00A66944" w:rsidRDefault="00A3755B" w:rsidP="00A66944">
            <w:pPr>
              <w:ind w:right="29"/>
              <w:rPr>
                <w:b/>
                <w:color w:val="000000"/>
              </w:rPr>
            </w:pPr>
            <w:r w:rsidRPr="00A66944">
              <w:rPr>
                <w:b/>
                <w:color w:val="000000"/>
              </w:rPr>
              <w:t>β</w:t>
            </w:r>
          </w:p>
          <w:p w14:paraId="5BA0F474" w14:textId="77777777" w:rsidR="00A3755B" w:rsidRPr="00A66944" w:rsidRDefault="00A3755B" w:rsidP="00A66944">
            <w:pPr>
              <w:ind w:right="29"/>
              <w:rPr>
                <w:b/>
                <w:color w:val="000000"/>
              </w:rPr>
            </w:pPr>
            <w:r w:rsidRPr="00A66944">
              <w:rPr>
                <w:b/>
                <w:color w:val="000000"/>
              </w:rPr>
              <w:t>(deg)</w:t>
            </w:r>
          </w:p>
        </w:tc>
        <w:tc>
          <w:tcPr>
            <w:tcW w:w="0" w:type="auto"/>
            <w:shd w:val="clear" w:color="auto" w:fill="auto"/>
            <w:noWrap/>
            <w:vAlign w:val="center"/>
            <w:hideMark/>
          </w:tcPr>
          <w:p w14:paraId="48CEDFE8" w14:textId="77777777" w:rsidR="00A3755B" w:rsidRPr="00A66944" w:rsidRDefault="00A3755B" w:rsidP="00A66944">
            <w:pPr>
              <w:ind w:right="29"/>
              <w:rPr>
                <w:b/>
                <w:color w:val="000000"/>
              </w:rPr>
            </w:pPr>
            <w:r w:rsidRPr="00A66944">
              <w:rPr>
                <w:b/>
                <w:color w:val="000000"/>
              </w:rPr>
              <w:t>S</w:t>
            </w:r>
            <w:r w:rsidRPr="00A66944">
              <w:rPr>
                <w:b/>
                <w:color w:val="000000"/>
                <w:vertAlign w:val="subscript"/>
              </w:rPr>
              <w:t>max</w:t>
            </w:r>
          </w:p>
          <w:p w14:paraId="437091FC" w14:textId="77777777" w:rsidR="00A3755B" w:rsidRPr="00A66944" w:rsidRDefault="00A3755B" w:rsidP="00A66944">
            <w:pPr>
              <w:ind w:right="29"/>
              <w:rPr>
                <w:b/>
                <w:color w:val="000000"/>
              </w:rPr>
            </w:pPr>
            <w:r w:rsidRPr="00A66944">
              <w:rPr>
                <w:b/>
                <w:color w:val="000000"/>
              </w:rPr>
              <w:t>(p.u.)</w:t>
            </w:r>
          </w:p>
        </w:tc>
        <w:tc>
          <w:tcPr>
            <w:tcW w:w="0" w:type="auto"/>
            <w:shd w:val="clear" w:color="auto" w:fill="auto"/>
            <w:noWrap/>
            <w:vAlign w:val="center"/>
            <w:hideMark/>
          </w:tcPr>
          <w:p w14:paraId="509D4E0F" w14:textId="77777777" w:rsidR="00A3755B" w:rsidRPr="00A66944" w:rsidRDefault="00A3755B" w:rsidP="00A66944">
            <w:pPr>
              <w:ind w:right="29"/>
              <w:rPr>
                <w:b/>
                <w:color w:val="000000"/>
              </w:rPr>
            </w:pPr>
            <w:r w:rsidRPr="00A66944">
              <w:rPr>
                <w:b/>
                <w:color w:val="000000"/>
              </w:rPr>
              <w:t>α</w:t>
            </w:r>
          </w:p>
          <w:p w14:paraId="3DC8634D" w14:textId="77777777" w:rsidR="00A3755B" w:rsidRPr="00A66944" w:rsidRDefault="00A3755B" w:rsidP="00A66944">
            <w:pPr>
              <w:ind w:right="29"/>
              <w:rPr>
                <w:b/>
                <w:color w:val="000000"/>
              </w:rPr>
            </w:pPr>
            <w:r w:rsidRPr="00A66944">
              <w:rPr>
                <w:b/>
                <w:color w:val="000000"/>
              </w:rPr>
              <w:t>(deg)</w:t>
            </w:r>
          </w:p>
        </w:tc>
        <w:tc>
          <w:tcPr>
            <w:tcW w:w="0" w:type="auto"/>
            <w:shd w:val="clear" w:color="auto" w:fill="auto"/>
            <w:noWrap/>
            <w:vAlign w:val="center"/>
            <w:hideMark/>
          </w:tcPr>
          <w:p w14:paraId="4B96503F" w14:textId="77777777" w:rsidR="00A3755B" w:rsidRPr="00A66944" w:rsidRDefault="00A3755B" w:rsidP="00A66944">
            <w:pPr>
              <w:ind w:right="29"/>
              <w:rPr>
                <w:b/>
                <w:color w:val="000000"/>
              </w:rPr>
            </w:pPr>
            <w:r w:rsidRPr="00A66944">
              <w:rPr>
                <w:b/>
                <w:color w:val="000000"/>
              </w:rPr>
              <w:t>β</w:t>
            </w:r>
          </w:p>
          <w:p w14:paraId="60916178" w14:textId="77777777" w:rsidR="00A3755B" w:rsidRPr="00A66944" w:rsidRDefault="00A3755B" w:rsidP="00A66944">
            <w:pPr>
              <w:ind w:right="29"/>
              <w:rPr>
                <w:b/>
                <w:color w:val="000000"/>
              </w:rPr>
            </w:pPr>
            <w:r w:rsidRPr="00A66944">
              <w:rPr>
                <w:b/>
                <w:color w:val="000000"/>
              </w:rPr>
              <w:t>(deg)</w:t>
            </w:r>
          </w:p>
        </w:tc>
        <w:tc>
          <w:tcPr>
            <w:tcW w:w="0" w:type="auto"/>
            <w:vAlign w:val="center"/>
          </w:tcPr>
          <w:p w14:paraId="4455179A" w14:textId="77777777" w:rsidR="00A3755B" w:rsidRPr="00A66944" w:rsidRDefault="00A3755B" w:rsidP="00A66944">
            <w:pPr>
              <w:ind w:right="29"/>
              <w:rPr>
                <w:b/>
                <w:color w:val="000000"/>
              </w:rPr>
            </w:pPr>
            <w:proofErr w:type="spellStart"/>
            <w:r w:rsidRPr="00A66944">
              <w:rPr>
                <w:b/>
                <w:color w:val="000000"/>
              </w:rPr>
              <w:t>S</w:t>
            </w:r>
            <w:r w:rsidRPr="00A66944">
              <w:rPr>
                <w:b/>
                <w:color w:val="000000"/>
                <w:vertAlign w:val="subscript"/>
              </w:rPr>
              <w:t>diff</w:t>
            </w:r>
            <w:proofErr w:type="spellEnd"/>
          </w:p>
          <w:p w14:paraId="0F775513" w14:textId="77777777" w:rsidR="00A3755B" w:rsidRPr="00A66944" w:rsidRDefault="00A3755B" w:rsidP="00A66944">
            <w:pPr>
              <w:ind w:right="29"/>
              <w:rPr>
                <w:b/>
                <w:color w:val="000000"/>
              </w:rPr>
            </w:pPr>
            <w:r w:rsidRPr="00A66944">
              <w:rPr>
                <w:b/>
                <w:color w:val="000000"/>
              </w:rPr>
              <w:t>(p.u.)</w:t>
            </w:r>
          </w:p>
        </w:tc>
      </w:tr>
      <w:tr w:rsidR="00A3755B" w:rsidRPr="00A66944" w14:paraId="3808625D" w14:textId="77777777" w:rsidTr="00E118B0">
        <w:trPr>
          <w:trHeight w:val="229"/>
          <w:jc w:val="center"/>
        </w:trPr>
        <w:tc>
          <w:tcPr>
            <w:tcW w:w="674" w:type="dxa"/>
            <w:vAlign w:val="center"/>
          </w:tcPr>
          <w:p w14:paraId="6B4BEDC2" w14:textId="77777777" w:rsidR="00A3755B" w:rsidRPr="00A66944" w:rsidRDefault="00A3755B" w:rsidP="00A66944">
            <w:pPr>
              <w:ind w:right="29"/>
              <w:rPr>
                <w:color w:val="000000"/>
              </w:rPr>
            </w:pPr>
            <w:r w:rsidRPr="00A66944">
              <w:rPr>
                <w:color w:val="000000"/>
              </w:rPr>
              <w:t>1</w:t>
            </w:r>
          </w:p>
        </w:tc>
        <w:tc>
          <w:tcPr>
            <w:tcW w:w="0" w:type="auto"/>
            <w:shd w:val="clear" w:color="auto" w:fill="auto"/>
            <w:noWrap/>
            <w:vAlign w:val="bottom"/>
            <w:hideMark/>
          </w:tcPr>
          <w:p w14:paraId="5AED10DA" w14:textId="77777777" w:rsidR="00A3755B" w:rsidRPr="00A66944" w:rsidRDefault="00A3755B" w:rsidP="00A66944">
            <w:pPr>
              <w:ind w:right="29"/>
              <w:rPr>
                <w:color w:val="000000"/>
              </w:rPr>
            </w:pPr>
            <w:r w:rsidRPr="00A66944">
              <w:rPr>
                <w:color w:val="000000"/>
              </w:rPr>
              <w:t>74.537</w:t>
            </w:r>
          </w:p>
        </w:tc>
        <w:tc>
          <w:tcPr>
            <w:tcW w:w="0" w:type="auto"/>
            <w:shd w:val="clear" w:color="auto" w:fill="auto"/>
            <w:noWrap/>
            <w:vAlign w:val="bottom"/>
            <w:hideMark/>
          </w:tcPr>
          <w:p w14:paraId="53AC7241"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19A81982"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60E7474C" w14:textId="77777777" w:rsidR="00A3755B" w:rsidRPr="00A66944" w:rsidRDefault="00A3755B" w:rsidP="00A66944">
            <w:pPr>
              <w:ind w:right="29"/>
              <w:rPr>
                <w:color w:val="000000"/>
              </w:rPr>
            </w:pPr>
            <w:r w:rsidRPr="00A66944">
              <w:rPr>
                <w:color w:val="000000"/>
              </w:rPr>
              <w:t>78.592</w:t>
            </w:r>
          </w:p>
        </w:tc>
        <w:tc>
          <w:tcPr>
            <w:tcW w:w="0" w:type="auto"/>
            <w:shd w:val="clear" w:color="auto" w:fill="auto"/>
            <w:noWrap/>
            <w:vAlign w:val="bottom"/>
            <w:hideMark/>
          </w:tcPr>
          <w:p w14:paraId="23A71BDB"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CE473F4" w14:textId="77777777" w:rsidR="00A3755B" w:rsidRPr="00A66944" w:rsidRDefault="00A3755B" w:rsidP="00A66944">
            <w:pPr>
              <w:ind w:right="29"/>
              <w:rPr>
                <w:color w:val="000000"/>
              </w:rPr>
            </w:pPr>
            <w:r w:rsidRPr="00A66944">
              <w:rPr>
                <w:color w:val="000000"/>
              </w:rPr>
              <w:t>60</w:t>
            </w:r>
          </w:p>
        </w:tc>
        <w:tc>
          <w:tcPr>
            <w:tcW w:w="0" w:type="auto"/>
            <w:vAlign w:val="bottom"/>
          </w:tcPr>
          <w:p w14:paraId="434137D9" w14:textId="77777777" w:rsidR="00A3755B" w:rsidRPr="00A66944" w:rsidRDefault="00A3755B" w:rsidP="00A66944">
            <w:pPr>
              <w:ind w:right="29"/>
              <w:rPr>
                <w:color w:val="000000"/>
              </w:rPr>
            </w:pPr>
            <w:r w:rsidRPr="00A66944">
              <w:rPr>
                <w:color w:val="000000"/>
              </w:rPr>
              <w:t>-4.055</w:t>
            </w:r>
          </w:p>
        </w:tc>
      </w:tr>
      <w:tr w:rsidR="00A3755B" w:rsidRPr="00A66944" w14:paraId="2D0DBC2E" w14:textId="77777777" w:rsidTr="00E118B0">
        <w:trPr>
          <w:trHeight w:val="229"/>
          <w:jc w:val="center"/>
        </w:trPr>
        <w:tc>
          <w:tcPr>
            <w:tcW w:w="674" w:type="dxa"/>
            <w:vAlign w:val="center"/>
          </w:tcPr>
          <w:p w14:paraId="34B25E28" w14:textId="77777777" w:rsidR="00A3755B" w:rsidRPr="00A66944" w:rsidRDefault="00A3755B" w:rsidP="00A66944">
            <w:pPr>
              <w:ind w:right="29"/>
              <w:rPr>
                <w:color w:val="000000"/>
              </w:rPr>
            </w:pPr>
            <w:r w:rsidRPr="00A66944">
              <w:rPr>
                <w:color w:val="000000"/>
              </w:rPr>
              <w:t>2</w:t>
            </w:r>
          </w:p>
        </w:tc>
        <w:tc>
          <w:tcPr>
            <w:tcW w:w="0" w:type="auto"/>
            <w:shd w:val="clear" w:color="auto" w:fill="auto"/>
            <w:noWrap/>
            <w:vAlign w:val="bottom"/>
            <w:hideMark/>
          </w:tcPr>
          <w:p w14:paraId="39D2EC3D" w14:textId="77777777" w:rsidR="00A3755B" w:rsidRPr="00A66944" w:rsidRDefault="00A3755B" w:rsidP="00A66944">
            <w:pPr>
              <w:ind w:right="29"/>
              <w:rPr>
                <w:color w:val="000000"/>
              </w:rPr>
            </w:pPr>
            <w:r w:rsidRPr="00A66944">
              <w:rPr>
                <w:color w:val="000000"/>
              </w:rPr>
              <w:t>43.895</w:t>
            </w:r>
          </w:p>
        </w:tc>
        <w:tc>
          <w:tcPr>
            <w:tcW w:w="0" w:type="auto"/>
            <w:shd w:val="clear" w:color="auto" w:fill="auto"/>
            <w:noWrap/>
            <w:vAlign w:val="bottom"/>
            <w:hideMark/>
          </w:tcPr>
          <w:p w14:paraId="6BBDB37A"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679B4EEC"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C2F9A76" w14:textId="77777777" w:rsidR="00A3755B" w:rsidRPr="00A66944" w:rsidRDefault="00A3755B" w:rsidP="00A66944">
            <w:pPr>
              <w:ind w:right="29"/>
              <w:rPr>
                <w:color w:val="000000"/>
              </w:rPr>
            </w:pPr>
            <w:r w:rsidRPr="00A66944">
              <w:rPr>
                <w:color w:val="000000"/>
              </w:rPr>
              <w:t>44.967</w:t>
            </w:r>
          </w:p>
        </w:tc>
        <w:tc>
          <w:tcPr>
            <w:tcW w:w="0" w:type="auto"/>
            <w:shd w:val="clear" w:color="auto" w:fill="auto"/>
            <w:noWrap/>
            <w:vAlign w:val="bottom"/>
            <w:hideMark/>
          </w:tcPr>
          <w:p w14:paraId="59457BD4"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9AC617C" w14:textId="77777777" w:rsidR="00A3755B" w:rsidRPr="00A66944" w:rsidRDefault="00A3755B" w:rsidP="00A66944">
            <w:pPr>
              <w:ind w:right="29"/>
              <w:rPr>
                <w:color w:val="000000"/>
              </w:rPr>
            </w:pPr>
            <w:r w:rsidRPr="00A66944">
              <w:rPr>
                <w:color w:val="000000"/>
              </w:rPr>
              <w:t>60</w:t>
            </w:r>
          </w:p>
        </w:tc>
        <w:tc>
          <w:tcPr>
            <w:tcW w:w="0" w:type="auto"/>
            <w:vAlign w:val="bottom"/>
          </w:tcPr>
          <w:p w14:paraId="4524BA59" w14:textId="77777777" w:rsidR="00A3755B" w:rsidRPr="00A66944" w:rsidRDefault="00A3755B" w:rsidP="00A66944">
            <w:pPr>
              <w:ind w:right="29"/>
              <w:rPr>
                <w:color w:val="000000"/>
              </w:rPr>
            </w:pPr>
            <w:r w:rsidRPr="00A66944">
              <w:rPr>
                <w:color w:val="000000"/>
              </w:rPr>
              <w:t>-1.072</w:t>
            </w:r>
          </w:p>
        </w:tc>
      </w:tr>
      <w:tr w:rsidR="00A3755B" w:rsidRPr="00A66944" w14:paraId="3BF97A5A" w14:textId="77777777" w:rsidTr="00E118B0">
        <w:trPr>
          <w:trHeight w:val="229"/>
          <w:jc w:val="center"/>
        </w:trPr>
        <w:tc>
          <w:tcPr>
            <w:tcW w:w="674" w:type="dxa"/>
            <w:vAlign w:val="center"/>
          </w:tcPr>
          <w:p w14:paraId="02F8EE02" w14:textId="77777777" w:rsidR="00A3755B" w:rsidRPr="00A66944" w:rsidRDefault="00A3755B" w:rsidP="00A66944">
            <w:pPr>
              <w:ind w:right="29"/>
              <w:rPr>
                <w:color w:val="000000"/>
              </w:rPr>
            </w:pPr>
            <w:r w:rsidRPr="00A66944">
              <w:rPr>
                <w:color w:val="000000"/>
              </w:rPr>
              <w:lastRenderedPageBreak/>
              <w:t>3</w:t>
            </w:r>
          </w:p>
        </w:tc>
        <w:tc>
          <w:tcPr>
            <w:tcW w:w="0" w:type="auto"/>
            <w:shd w:val="clear" w:color="auto" w:fill="auto"/>
            <w:noWrap/>
            <w:vAlign w:val="bottom"/>
            <w:hideMark/>
          </w:tcPr>
          <w:p w14:paraId="22CF662B" w14:textId="77777777" w:rsidR="00A3755B" w:rsidRPr="00A66944" w:rsidRDefault="00A3755B" w:rsidP="00A66944">
            <w:pPr>
              <w:ind w:right="29"/>
              <w:rPr>
                <w:color w:val="000000"/>
              </w:rPr>
            </w:pPr>
            <w:r w:rsidRPr="00A66944">
              <w:rPr>
                <w:color w:val="000000"/>
              </w:rPr>
              <w:t>36.879</w:t>
            </w:r>
          </w:p>
        </w:tc>
        <w:tc>
          <w:tcPr>
            <w:tcW w:w="0" w:type="auto"/>
            <w:shd w:val="clear" w:color="auto" w:fill="auto"/>
            <w:noWrap/>
            <w:vAlign w:val="bottom"/>
            <w:hideMark/>
          </w:tcPr>
          <w:p w14:paraId="098F563F"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AEC521A" w14:textId="77777777" w:rsidR="00A3755B" w:rsidRPr="00A66944" w:rsidRDefault="00A3755B" w:rsidP="00A66944">
            <w:pPr>
              <w:ind w:right="29"/>
              <w:rPr>
                <w:color w:val="000000"/>
              </w:rPr>
            </w:pPr>
            <w:r w:rsidRPr="00A66944">
              <w:rPr>
                <w:color w:val="000000"/>
              </w:rPr>
              <w:t>220</w:t>
            </w:r>
          </w:p>
        </w:tc>
        <w:tc>
          <w:tcPr>
            <w:tcW w:w="0" w:type="auto"/>
            <w:shd w:val="clear" w:color="auto" w:fill="auto"/>
            <w:noWrap/>
            <w:vAlign w:val="bottom"/>
            <w:hideMark/>
          </w:tcPr>
          <w:p w14:paraId="37169786" w14:textId="77777777" w:rsidR="00A3755B" w:rsidRPr="00A66944" w:rsidRDefault="00A3755B" w:rsidP="00A66944">
            <w:pPr>
              <w:ind w:right="29"/>
              <w:rPr>
                <w:color w:val="000000"/>
              </w:rPr>
            </w:pPr>
            <w:r w:rsidRPr="00A66944">
              <w:rPr>
                <w:color w:val="000000"/>
              </w:rPr>
              <w:t>38.34</w:t>
            </w:r>
          </w:p>
        </w:tc>
        <w:tc>
          <w:tcPr>
            <w:tcW w:w="0" w:type="auto"/>
            <w:shd w:val="clear" w:color="auto" w:fill="auto"/>
            <w:noWrap/>
            <w:vAlign w:val="bottom"/>
            <w:hideMark/>
          </w:tcPr>
          <w:p w14:paraId="78BFAE9E"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6C9AD36A" w14:textId="77777777" w:rsidR="00A3755B" w:rsidRPr="00A66944" w:rsidRDefault="00A3755B" w:rsidP="00A66944">
            <w:pPr>
              <w:ind w:right="29"/>
              <w:rPr>
                <w:color w:val="000000"/>
              </w:rPr>
            </w:pPr>
            <w:r w:rsidRPr="00A66944">
              <w:rPr>
                <w:color w:val="000000"/>
              </w:rPr>
              <w:t>60</w:t>
            </w:r>
          </w:p>
        </w:tc>
        <w:tc>
          <w:tcPr>
            <w:tcW w:w="0" w:type="auto"/>
            <w:vAlign w:val="bottom"/>
          </w:tcPr>
          <w:p w14:paraId="0AAD78A1" w14:textId="77777777" w:rsidR="00A3755B" w:rsidRPr="00A66944" w:rsidRDefault="00A3755B" w:rsidP="00A66944">
            <w:pPr>
              <w:ind w:right="29"/>
              <w:rPr>
                <w:color w:val="000000"/>
              </w:rPr>
            </w:pPr>
            <w:r w:rsidRPr="00A66944">
              <w:rPr>
                <w:color w:val="000000"/>
              </w:rPr>
              <w:t>-1.461</w:t>
            </w:r>
          </w:p>
        </w:tc>
      </w:tr>
      <w:tr w:rsidR="00A3755B" w:rsidRPr="00A66944" w14:paraId="0AD0AF97" w14:textId="77777777" w:rsidTr="00E118B0">
        <w:trPr>
          <w:trHeight w:val="229"/>
          <w:jc w:val="center"/>
        </w:trPr>
        <w:tc>
          <w:tcPr>
            <w:tcW w:w="674" w:type="dxa"/>
            <w:vAlign w:val="center"/>
          </w:tcPr>
          <w:p w14:paraId="6CD79B92" w14:textId="77777777" w:rsidR="00A3755B" w:rsidRPr="00A66944" w:rsidRDefault="00A3755B" w:rsidP="00A66944">
            <w:pPr>
              <w:ind w:right="29"/>
              <w:rPr>
                <w:color w:val="000000"/>
              </w:rPr>
            </w:pPr>
            <w:r w:rsidRPr="00A66944">
              <w:rPr>
                <w:color w:val="000000"/>
              </w:rPr>
              <w:t>4</w:t>
            </w:r>
          </w:p>
        </w:tc>
        <w:tc>
          <w:tcPr>
            <w:tcW w:w="0" w:type="auto"/>
            <w:shd w:val="clear" w:color="auto" w:fill="auto"/>
            <w:noWrap/>
            <w:vAlign w:val="bottom"/>
            <w:hideMark/>
          </w:tcPr>
          <w:p w14:paraId="267817D1" w14:textId="77777777" w:rsidR="00A3755B" w:rsidRPr="00A66944" w:rsidRDefault="00A3755B" w:rsidP="00A66944">
            <w:pPr>
              <w:ind w:right="29"/>
              <w:rPr>
                <w:color w:val="000000"/>
              </w:rPr>
            </w:pPr>
            <w:r w:rsidRPr="00A66944">
              <w:rPr>
                <w:color w:val="000000"/>
              </w:rPr>
              <w:t>38.262</w:t>
            </w:r>
          </w:p>
        </w:tc>
        <w:tc>
          <w:tcPr>
            <w:tcW w:w="0" w:type="auto"/>
            <w:shd w:val="clear" w:color="auto" w:fill="auto"/>
            <w:noWrap/>
            <w:vAlign w:val="bottom"/>
            <w:hideMark/>
          </w:tcPr>
          <w:p w14:paraId="6836766E"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C6A3B12" w14:textId="77777777" w:rsidR="00A3755B" w:rsidRPr="00A66944" w:rsidRDefault="00A3755B" w:rsidP="00A66944">
            <w:pPr>
              <w:ind w:right="29"/>
              <w:rPr>
                <w:color w:val="000000"/>
              </w:rPr>
            </w:pPr>
            <w:r w:rsidRPr="00A66944">
              <w:rPr>
                <w:color w:val="000000"/>
              </w:rPr>
              <w:t>220</w:t>
            </w:r>
          </w:p>
        </w:tc>
        <w:tc>
          <w:tcPr>
            <w:tcW w:w="0" w:type="auto"/>
            <w:shd w:val="clear" w:color="auto" w:fill="auto"/>
            <w:noWrap/>
            <w:vAlign w:val="bottom"/>
            <w:hideMark/>
          </w:tcPr>
          <w:p w14:paraId="6268E499" w14:textId="77777777" w:rsidR="00A3755B" w:rsidRPr="00A66944" w:rsidRDefault="00A3755B" w:rsidP="00A66944">
            <w:pPr>
              <w:ind w:right="29"/>
              <w:rPr>
                <w:color w:val="000000"/>
              </w:rPr>
            </w:pPr>
            <w:r w:rsidRPr="00A66944">
              <w:rPr>
                <w:color w:val="000000"/>
              </w:rPr>
              <w:t>38.77</w:t>
            </w:r>
          </w:p>
        </w:tc>
        <w:tc>
          <w:tcPr>
            <w:tcW w:w="0" w:type="auto"/>
            <w:shd w:val="clear" w:color="auto" w:fill="auto"/>
            <w:noWrap/>
            <w:vAlign w:val="bottom"/>
            <w:hideMark/>
          </w:tcPr>
          <w:p w14:paraId="6D16B139"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1A99CA46" w14:textId="77777777" w:rsidR="00A3755B" w:rsidRPr="00A66944" w:rsidRDefault="00A3755B" w:rsidP="00A66944">
            <w:pPr>
              <w:ind w:right="29"/>
              <w:rPr>
                <w:color w:val="000000"/>
              </w:rPr>
            </w:pPr>
            <w:r w:rsidRPr="00A66944">
              <w:rPr>
                <w:color w:val="000000"/>
              </w:rPr>
              <w:t>60</w:t>
            </w:r>
          </w:p>
        </w:tc>
        <w:tc>
          <w:tcPr>
            <w:tcW w:w="0" w:type="auto"/>
            <w:vAlign w:val="bottom"/>
          </w:tcPr>
          <w:p w14:paraId="18F1AEEE" w14:textId="77777777" w:rsidR="00A3755B" w:rsidRPr="00A66944" w:rsidRDefault="00A3755B" w:rsidP="00A66944">
            <w:pPr>
              <w:ind w:right="29"/>
              <w:rPr>
                <w:color w:val="000000"/>
              </w:rPr>
            </w:pPr>
            <w:r w:rsidRPr="00A66944">
              <w:rPr>
                <w:color w:val="000000"/>
              </w:rPr>
              <w:t>-0.508</w:t>
            </w:r>
          </w:p>
        </w:tc>
      </w:tr>
      <w:tr w:rsidR="00A3755B" w:rsidRPr="00A66944" w14:paraId="1634BFCF" w14:textId="77777777" w:rsidTr="00E118B0">
        <w:trPr>
          <w:trHeight w:val="229"/>
          <w:jc w:val="center"/>
        </w:trPr>
        <w:tc>
          <w:tcPr>
            <w:tcW w:w="674" w:type="dxa"/>
            <w:vAlign w:val="center"/>
          </w:tcPr>
          <w:p w14:paraId="02ECE024" w14:textId="77777777" w:rsidR="00A3755B" w:rsidRPr="00A66944" w:rsidRDefault="00A3755B" w:rsidP="00A66944">
            <w:pPr>
              <w:ind w:right="29"/>
              <w:rPr>
                <w:color w:val="000000"/>
              </w:rPr>
            </w:pPr>
            <w:r w:rsidRPr="00A66944">
              <w:rPr>
                <w:color w:val="000000"/>
              </w:rPr>
              <w:t>5</w:t>
            </w:r>
          </w:p>
        </w:tc>
        <w:tc>
          <w:tcPr>
            <w:tcW w:w="0" w:type="auto"/>
            <w:shd w:val="clear" w:color="auto" w:fill="auto"/>
            <w:noWrap/>
            <w:vAlign w:val="bottom"/>
            <w:hideMark/>
          </w:tcPr>
          <w:p w14:paraId="545F85F7" w14:textId="77777777" w:rsidR="00A3755B" w:rsidRPr="00A66944" w:rsidRDefault="00A3755B" w:rsidP="00A66944">
            <w:pPr>
              <w:ind w:right="29"/>
              <w:rPr>
                <w:color w:val="000000"/>
              </w:rPr>
            </w:pPr>
            <w:r w:rsidRPr="00A66944">
              <w:rPr>
                <w:color w:val="000000"/>
              </w:rPr>
              <w:t>29.443</w:t>
            </w:r>
          </w:p>
        </w:tc>
        <w:tc>
          <w:tcPr>
            <w:tcW w:w="0" w:type="auto"/>
            <w:shd w:val="clear" w:color="auto" w:fill="auto"/>
            <w:noWrap/>
            <w:vAlign w:val="bottom"/>
            <w:hideMark/>
          </w:tcPr>
          <w:p w14:paraId="6FA33A1C"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63F92BCC" w14:textId="77777777" w:rsidR="00A3755B" w:rsidRPr="00A66944" w:rsidRDefault="00A3755B" w:rsidP="00A66944">
            <w:pPr>
              <w:ind w:right="29"/>
              <w:rPr>
                <w:color w:val="000000"/>
              </w:rPr>
            </w:pPr>
            <w:r w:rsidRPr="00A66944">
              <w:rPr>
                <w:color w:val="000000"/>
              </w:rPr>
              <w:t>220</w:t>
            </w:r>
          </w:p>
        </w:tc>
        <w:tc>
          <w:tcPr>
            <w:tcW w:w="0" w:type="auto"/>
            <w:shd w:val="clear" w:color="auto" w:fill="auto"/>
            <w:noWrap/>
            <w:vAlign w:val="bottom"/>
            <w:hideMark/>
          </w:tcPr>
          <w:p w14:paraId="6912130A" w14:textId="77777777" w:rsidR="00A3755B" w:rsidRPr="00A66944" w:rsidRDefault="00A3755B" w:rsidP="00A66944">
            <w:pPr>
              <w:ind w:right="29"/>
              <w:rPr>
                <w:color w:val="000000"/>
              </w:rPr>
            </w:pPr>
            <w:r w:rsidRPr="00A66944">
              <w:rPr>
                <w:color w:val="000000"/>
              </w:rPr>
              <w:t>29.822</w:t>
            </w:r>
          </w:p>
        </w:tc>
        <w:tc>
          <w:tcPr>
            <w:tcW w:w="0" w:type="auto"/>
            <w:shd w:val="clear" w:color="auto" w:fill="auto"/>
            <w:noWrap/>
            <w:vAlign w:val="bottom"/>
            <w:hideMark/>
          </w:tcPr>
          <w:p w14:paraId="75714FFB"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171638DC" w14:textId="77777777" w:rsidR="00A3755B" w:rsidRPr="00A66944" w:rsidRDefault="00A3755B" w:rsidP="00A66944">
            <w:pPr>
              <w:ind w:right="29"/>
              <w:rPr>
                <w:color w:val="000000"/>
              </w:rPr>
            </w:pPr>
            <w:r w:rsidRPr="00A66944">
              <w:rPr>
                <w:color w:val="000000"/>
              </w:rPr>
              <w:t>60</w:t>
            </w:r>
          </w:p>
        </w:tc>
        <w:tc>
          <w:tcPr>
            <w:tcW w:w="0" w:type="auto"/>
            <w:vAlign w:val="bottom"/>
          </w:tcPr>
          <w:p w14:paraId="4A902052" w14:textId="77777777" w:rsidR="00A3755B" w:rsidRPr="00A66944" w:rsidRDefault="00A3755B" w:rsidP="00A66944">
            <w:pPr>
              <w:ind w:right="29"/>
              <w:rPr>
                <w:color w:val="000000"/>
              </w:rPr>
            </w:pPr>
            <w:r w:rsidRPr="00A66944">
              <w:rPr>
                <w:color w:val="000000"/>
              </w:rPr>
              <w:t>-0.38</w:t>
            </w:r>
          </w:p>
        </w:tc>
      </w:tr>
      <w:tr w:rsidR="00A3755B" w:rsidRPr="00A66944" w14:paraId="7408B2BA" w14:textId="77777777" w:rsidTr="00E118B0">
        <w:trPr>
          <w:trHeight w:val="229"/>
          <w:jc w:val="center"/>
        </w:trPr>
        <w:tc>
          <w:tcPr>
            <w:tcW w:w="674" w:type="dxa"/>
            <w:vAlign w:val="center"/>
          </w:tcPr>
          <w:p w14:paraId="00AF2FC3" w14:textId="77777777" w:rsidR="00A3755B" w:rsidRPr="00A66944" w:rsidRDefault="00A3755B" w:rsidP="00A66944">
            <w:pPr>
              <w:ind w:right="29"/>
              <w:rPr>
                <w:color w:val="000000"/>
              </w:rPr>
            </w:pPr>
            <w:r w:rsidRPr="00A66944">
              <w:rPr>
                <w:color w:val="000000"/>
              </w:rPr>
              <w:t>6</w:t>
            </w:r>
          </w:p>
        </w:tc>
        <w:tc>
          <w:tcPr>
            <w:tcW w:w="0" w:type="auto"/>
            <w:shd w:val="clear" w:color="auto" w:fill="auto"/>
            <w:noWrap/>
            <w:vAlign w:val="bottom"/>
            <w:hideMark/>
          </w:tcPr>
          <w:p w14:paraId="5BC7EADC" w14:textId="77777777" w:rsidR="00A3755B" w:rsidRPr="00A66944" w:rsidRDefault="00A3755B" w:rsidP="00A66944">
            <w:pPr>
              <w:ind w:right="29"/>
              <w:rPr>
                <w:color w:val="000000"/>
              </w:rPr>
            </w:pPr>
            <w:r w:rsidRPr="00A66944">
              <w:rPr>
                <w:color w:val="000000"/>
              </w:rPr>
              <w:t>8.308</w:t>
            </w:r>
          </w:p>
        </w:tc>
        <w:tc>
          <w:tcPr>
            <w:tcW w:w="0" w:type="auto"/>
            <w:shd w:val="clear" w:color="auto" w:fill="auto"/>
            <w:noWrap/>
            <w:vAlign w:val="bottom"/>
            <w:hideMark/>
          </w:tcPr>
          <w:p w14:paraId="1F89DB68"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06B2EFCA" w14:textId="77777777" w:rsidR="00A3755B" w:rsidRPr="00A66944" w:rsidRDefault="00A3755B" w:rsidP="00A66944">
            <w:pPr>
              <w:ind w:right="29"/>
              <w:rPr>
                <w:color w:val="000000"/>
              </w:rPr>
            </w:pPr>
            <w:r w:rsidRPr="00A66944">
              <w:rPr>
                <w:color w:val="000000"/>
              </w:rPr>
              <w:t>240</w:t>
            </w:r>
          </w:p>
        </w:tc>
        <w:tc>
          <w:tcPr>
            <w:tcW w:w="0" w:type="auto"/>
            <w:shd w:val="clear" w:color="auto" w:fill="auto"/>
            <w:noWrap/>
            <w:vAlign w:val="bottom"/>
            <w:hideMark/>
          </w:tcPr>
          <w:p w14:paraId="19A5C50B" w14:textId="77777777" w:rsidR="00A3755B" w:rsidRPr="00A66944" w:rsidRDefault="00A3755B" w:rsidP="00A66944">
            <w:pPr>
              <w:ind w:right="29"/>
              <w:rPr>
                <w:color w:val="000000"/>
              </w:rPr>
            </w:pPr>
            <w:r w:rsidRPr="00A66944">
              <w:rPr>
                <w:color w:val="000000"/>
              </w:rPr>
              <w:t>9.444</w:t>
            </w:r>
          </w:p>
        </w:tc>
        <w:tc>
          <w:tcPr>
            <w:tcW w:w="0" w:type="auto"/>
            <w:shd w:val="clear" w:color="auto" w:fill="auto"/>
            <w:noWrap/>
            <w:vAlign w:val="bottom"/>
            <w:hideMark/>
          </w:tcPr>
          <w:p w14:paraId="0784F45E"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129F6490" w14:textId="77777777" w:rsidR="00A3755B" w:rsidRPr="00A66944" w:rsidRDefault="00A3755B" w:rsidP="00A66944">
            <w:pPr>
              <w:ind w:right="29"/>
              <w:rPr>
                <w:color w:val="000000"/>
              </w:rPr>
            </w:pPr>
            <w:r w:rsidRPr="00A66944">
              <w:rPr>
                <w:color w:val="000000"/>
              </w:rPr>
              <w:t>80</w:t>
            </w:r>
          </w:p>
        </w:tc>
        <w:tc>
          <w:tcPr>
            <w:tcW w:w="0" w:type="auto"/>
            <w:vAlign w:val="bottom"/>
          </w:tcPr>
          <w:p w14:paraId="07E19473" w14:textId="77777777" w:rsidR="00A3755B" w:rsidRPr="00A66944" w:rsidRDefault="00A3755B" w:rsidP="00A66944">
            <w:pPr>
              <w:ind w:right="29"/>
              <w:rPr>
                <w:color w:val="000000"/>
              </w:rPr>
            </w:pPr>
            <w:r w:rsidRPr="00A66944">
              <w:rPr>
                <w:color w:val="000000"/>
              </w:rPr>
              <w:t>-1.136</w:t>
            </w:r>
          </w:p>
        </w:tc>
      </w:tr>
      <w:tr w:rsidR="00A3755B" w:rsidRPr="00A66944" w14:paraId="6E648902" w14:textId="77777777" w:rsidTr="00E118B0">
        <w:trPr>
          <w:trHeight w:val="229"/>
          <w:jc w:val="center"/>
        </w:trPr>
        <w:tc>
          <w:tcPr>
            <w:tcW w:w="674" w:type="dxa"/>
            <w:vAlign w:val="center"/>
          </w:tcPr>
          <w:p w14:paraId="0CBD7732" w14:textId="77777777" w:rsidR="00A3755B" w:rsidRPr="00A66944" w:rsidRDefault="00A3755B" w:rsidP="00A66944">
            <w:pPr>
              <w:ind w:right="29"/>
              <w:rPr>
                <w:color w:val="000000"/>
              </w:rPr>
            </w:pPr>
            <w:r w:rsidRPr="00A66944">
              <w:rPr>
                <w:color w:val="000000"/>
              </w:rPr>
              <w:t>7</w:t>
            </w:r>
          </w:p>
        </w:tc>
        <w:tc>
          <w:tcPr>
            <w:tcW w:w="0" w:type="auto"/>
            <w:shd w:val="clear" w:color="auto" w:fill="auto"/>
            <w:noWrap/>
            <w:vAlign w:val="bottom"/>
            <w:hideMark/>
          </w:tcPr>
          <w:p w14:paraId="5B9262BF" w14:textId="77777777" w:rsidR="00A3755B" w:rsidRPr="00A66944" w:rsidRDefault="00A3755B" w:rsidP="00A66944">
            <w:pPr>
              <w:ind w:right="29"/>
              <w:rPr>
                <w:color w:val="000000"/>
              </w:rPr>
            </w:pPr>
            <w:r w:rsidRPr="00A66944">
              <w:rPr>
                <w:color w:val="000000"/>
              </w:rPr>
              <w:t>38.06</w:t>
            </w:r>
          </w:p>
        </w:tc>
        <w:tc>
          <w:tcPr>
            <w:tcW w:w="0" w:type="auto"/>
            <w:shd w:val="clear" w:color="auto" w:fill="auto"/>
            <w:noWrap/>
            <w:vAlign w:val="bottom"/>
            <w:hideMark/>
          </w:tcPr>
          <w:p w14:paraId="19E33253"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3C0E5413"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CBC200B" w14:textId="77777777" w:rsidR="00A3755B" w:rsidRPr="00A66944" w:rsidRDefault="00A3755B" w:rsidP="00A66944">
            <w:pPr>
              <w:ind w:right="29"/>
              <w:rPr>
                <w:color w:val="000000"/>
              </w:rPr>
            </w:pPr>
            <w:r w:rsidRPr="00A66944">
              <w:rPr>
                <w:color w:val="000000"/>
              </w:rPr>
              <w:t>39.018</w:t>
            </w:r>
          </w:p>
        </w:tc>
        <w:tc>
          <w:tcPr>
            <w:tcW w:w="0" w:type="auto"/>
            <w:shd w:val="clear" w:color="auto" w:fill="auto"/>
            <w:noWrap/>
            <w:vAlign w:val="bottom"/>
            <w:hideMark/>
          </w:tcPr>
          <w:p w14:paraId="2825EFE2"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270792F" w14:textId="77777777" w:rsidR="00A3755B" w:rsidRPr="00A66944" w:rsidRDefault="00A3755B" w:rsidP="00A66944">
            <w:pPr>
              <w:ind w:right="29"/>
              <w:rPr>
                <w:color w:val="000000"/>
              </w:rPr>
            </w:pPr>
            <w:r w:rsidRPr="00A66944">
              <w:rPr>
                <w:color w:val="000000"/>
              </w:rPr>
              <w:t>160</w:t>
            </w:r>
          </w:p>
        </w:tc>
        <w:tc>
          <w:tcPr>
            <w:tcW w:w="0" w:type="auto"/>
            <w:vAlign w:val="bottom"/>
          </w:tcPr>
          <w:p w14:paraId="3FE5CFE0" w14:textId="77777777" w:rsidR="00A3755B" w:rsidRPr="00A66944" w:rsidRDefault="00A3755B" w:rsidP="00A66944">
            <w:pPr>
              <w:ind w:right="29"/>
              <w:rPr>
                <w:color w:val="000000"/>
              </w:rPr>
            </w:pPr>
            <w:r w:rsidRPr="00A66944">
              <w:rPr>
                <w:color w:val="000000"/>
              </w:rPr>
              <w:t>-0.958</w:t>
            </w:r>
          </w:p>
        </w:tc>
      </w:tr>
      <w:tr w:rsidR="00A3755B" w:rsidRPr="00A66944" w14:paraId="7E50FA1F" w14:textId="77777777" w:rsidTr="00E118B0">
        <w:trPr>
          <w:trHeight w:val="229"/>
          <w:jc w:val="center"/>
        </w:trPr>
        <w:tc>
          <w:tcPr>
            <w:tcW w:w="674" w:type="dxa"/>
            <w:vAlign w:val="center"/>
          </w:tcPr>
          <w:p w14:paraId="21E8FA41" w14:textId="77777777" w:rsidR="00A3755B" w:rsidRPr="00A66944" w:rsidRDefault="00A3755B" w:rsidP="00A66944">
            <w:pPr>
              <w:ind w:right="29"/>
              <w:rPr>
                <w:color w:val="000000"/>
              </w:rPr>
            </w:pPr>
            <w:r w:rsidRPr="00A66944">
              <w:rPr>
                <w:color w:val="000000"/>
              </w:rPr>
              <w:t>8</w:t>
            </w:r>
          </w:p>
        </w:tc>
        <w:tc>
          <w:tcPr>
            <w:tcW w:w="0" w:type="auto"/>
            <w:shd w:val="clear" w:color="auto" w:fill="auto"/>
            <w:noWrap/>
            <w:vAlign w:val="bottom"/>
            <w:hideMark/>
          </w:tcPr>
          <w:p w14:paraId="01D55214" w14:textId="77777777" w:rsidR="00A3755B" w:rsidRPr="00A66944" w:rsidRDefault="00A3755B" w:rsidP="00A66944">
            <w:pPr>
              <w:ind w:right="29"/>
              <w:rPr>
                <w:color w:val="000000"/>
              </w:rPr>
            </w:pPr>
            <w:r w:rsidRPr="00A66944">
              <w:rPr>
                <w:color w:val="000000"/>
              </w:rPr>
              <w:t>15.679</w:t>
            </w:r>
          </w:p>
        </w:tc>
        <w:tc>
          <w:tcPr>
            <w:tcW w:w="0" w:type="auto"/>
            <w:shd w:val="clear" w:color="auto" w:fill="auto"/>
            <w:noWrap/>
            <w:vAlign w:val="bottom"/>
            <w:hideMark/>
          </w:tcPr>
          <w:p w14:paraId="6FBA8129"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60F9EF11" w14:textId="77777777" w:rsidR="00A3755B" w:rsidRPr="00A66944" w:rsidRDefault="00A3755B" w:rsidP="00A66944">
            <w:pPr>
              <w:ind w:right="29"/>
              <w:rPr>
                <w:color w:val="000000"/>
              </w:rPr>
            </w:pPr>
            <w:r w:rsidRPr="00A66944">
              <w:rPr>
                <w:color w:val="000000"/>
              </w:rPr>
              <w:t>140</w:t>
            </w:r>
          </w:p>
        </w:tc>
        <w:tc>
          <w:tcPr>
            <w:tcW w:w="0" w:type="auto"/>
            <w:shd w:val="clear" w:color="auto" w:fill="auto"/>
            <w:noWrap/>
            <w:vAlign w:val="bottom"/>
            <w:hideMark/>
          </w:tcPr>
          <w:p w14:paraId="6F55429A" w14:textId="77777777" w:rsidR="00A3755B" w:rsidRPr="00A66944" w:rsidRDefault="00A3755B" w:rsidP="00A66944">
            <w:pPr>
              <w:ind w:right="29"/>
              <w:rPr>
                <w:color w:val="000000"/>
              </w:rPr>
            </w:pPr>
            <w:r w:rsidRPr="00A66944">
              <w:rPr>
                <w:color w:val="000000"/>
              </w:rPr>
              <w:t>15.775</w:t>
            </w:r>
          </w:p>
        </w:tc>
        <w:tc>
          <w:tcPr>
            <w:tcW w:w="0" w:type="auto"/>
            <w:shd w:val="clear" w:color="auto" w:fill="auto"/>
            <w:noWrap/>
            <w:vAlign w:val="bottom"/>
            <w:hideMark/>
          </w:tcPr>
          <w:p w14:paraId="34E90F93"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6C07372B" w14:textId="77777777" w:rsidR="00A3755B" w:rsidRPr="00A66944" w:rsidRDefault="00A3755B" w:rsidP="00A66944">
            <w:pPr>
              <w:ind w:right="29"/>
              <w:rPr>
                <w:color w:val="000000"/>
              </w:rPr>
            </w:pPr>
            <w:r w:rsidRPr="00A66944">
              <w:rPr>
                <w:color w:val="000000"/>
              </w:rPr>
              <w:t>80</w:t>
            </w:r>
          </w:p>
        </w:tc>
        <w:tc>
          <w:tcPr>
            <w:tcW w:w="0" w:type="auto"/>
            <w:vAlign w:val="bottom"/>
          </w:tcPr>
          <w:p w14:paraId="6BDC525F" w14:textId="77777777" w:rsidR="00A3755B" w:rsidRPr="00A66944" w:rsidRDefault="00A3755B" w:rsidP="00A66944">
            <w:pPr>
              <w:ind w:right="29"/>
              <w:rPr>
                <w:color w:val="000000"/>
              </w:rPr>
            </w:pPr>
            <w:r w:rsidRPr="00A66944">
              <w:rPr>
                <w:color w:val="000000"/>
              </w:rPr>
              <w:t>-0.096</w:t>
            </w:r>
          </w:p>
        </w:tc>
      </w:tr>
      <w:tr w:rsidR="00A3755B" w:rsidRPr="00A66944" w14:paraId="6B977E40" w14:textId="77777777" w:rsidTr="00E118B0">
        <w:trPr>
          <w:trHeight w:val="229"/>
          <w:jc w:val="center"/>
        </w:trPr>
        <w:tc>
          <w:tcPr>
            <w:tcW w:w="674" w:type="dxa"/>
            <w:vAlign w:val="center"/>
          </w:tcPr>
          <w:p w14:paraId="039881F5" w14:textId="77777777" w:rsidR="00A3755B" w:rsidRPr="00A66944" w:rsidRDefault="00A3755B" w:rsidP="00A66944">
            <w:pPr>
              <w:ind w:right="29"/>
              <w:rPr>
                <w:color w:val="000000"/>
              </w:rPr>
            </w:pPr>
            <w:r w:rsidRPr="00A66944">
              <w:rPr>
                <w:color w:val="000000"/>
              </w:rPr>
              <w:t>9</w:t>
            </w:r>
          </w:p>
        </w:tc>
        <w:tc>
          <w:tcPr>
            <w:tcW w:w="0" w:type="auto"/>
            <w:shd w:val="clear" w:color="auto" w:fill="auto"/>
            <w:noWrap/>
            <w:vAlign w:val="bottom"/>
            <w:hideMark/>
          </w:tcPr>
          <w:p w14:paraId="0CBE4FE0" w14:textId="77777777" w:rsidR="00A3755B" w:rsidRPr="00A66944" w:rsidRDefault="00A3755B" w:rsidP="00A66944">
            <w:pPr>
              <w:ind w:right="29"/>
              <w:rPr>
                <w:color w:val="000000"/>
              </w:rPr>
            </w:pPr>
            <w:r w:rsidRPr="00A66944">
              <w:rPr>
                <w:color w:val="000000"/>
              </w:rPr>
              <w:t>13.679</w:t>
            </w:r>
          </w:p>
        </w:tc>
        <w:tc>
          <w:tcPr>
            <w:tcW w:w="0" w:type="auto"/>
            <w:shd w:val="clear" w:color="auto" w:fill="auto"/>
            <w:noWrap/>
            <w:vAlign w:val="bottom"/>
            <w:hideMark/>
          </w:tcPr>
          <w:p w14:paraId="7C0AFCDE"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C93CF34" w14:textId="77777777" w:rsidR="00A3755B" w:rsidRPr="00A66944" w:rsidRDefault="00A3755B" w:rsidP="00A66944">
            <w:pPr>
              <w:ind w:right="29"/>
              <w:rPr>
                <w:color w:val="000000"/>
              </w:rPr>
            </w:pPr>
            <w:r w:rsidRPr="00A66944">
              <w:rPr>
                <w:color w:val="000000"/>
              </w:rPr>
              <w:t>280</w:t>
            </w:r>
          </w:p>
        </w:tc>
        <w:tc>
          <w:tcPr>
            <w:tcW w:w="0" w:type="auto"/>
            <w:shd w:val="clear" w:color="auto" w:fill="auto"/>
            <w:noWrap/>
            <w:vAlign w:val="bottom"/>
            <w:hideMark/>
          </w:tcPr>
          <w:p w14:paraId="5D80CFC9" w14:textId="77777777" w:rsidR="00A3755B" w:rsidRPr="00A66944" w:rsidRDefault="00A3755B" w:rsidP="00A66944">
            <w:pPr>
              <w:ind w:right="29"/>
              <w:rPr>
                <w:color w:val="000000"/>
              </w:rPr>
            </w:pPr>
            <w:r w:rsidRPr="00A66944">
              <w:rPr>
                <w:color w:val="000000"/>
              </w:rPr>
              <w:t>13.711</w:t>
            </w:r>
          </w:p>
        </w:tc>
        <w:tc>
          <w:tcPr>
            <w:tcW w:w="0" w:type="auto"/>
            <w:shd w:val="clear" w:color="auto" w:fill="auto"/>
            <w:noWrap/>
            <w:vAlign w:val="bottom"/>
            <w:hideMark/>
          </w:tcPr>
          <w:p w14:paraId="31B04051"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51A02549" w14:textId="77777777" w:rsidR="00A3755B" w:rsidRPr="00A66944" w:rsidRDefault="00A3755B" w:rsidP="00A66944">
            <w:pPr>
              <w:ind w:right="29"/>
              <w:rPr>
                <w:color w:val="000000"/>
              </w:rPr>
            </w:pPr>
            <w:r w:rsidRPr="00A66944">
              <w:rPr>
                <w:color w:val="000000"/>
              </w:rPr>
              <w:t>120</w:t>
            </w:r>
          </w:p>
        </w:tc>
        <w:tc>
          <w:tcPr>
            <w:tcW w:w="0" w:type="auto"/>
            <w:vAlign w:val="bottom"/>
          </w:tcPr>
          <w:p w14:paraId="07C354C3" w14:textId="77777777" w:rsidR="00A3755B" w:rsidRPr="00A66944" w:rsidRDefault="00A3755B" w:rsidP="00A66944">
            <w:pPr>
              <w:ind w:right="29"/>
              <w:rPr>
                <w:color w:val="000000"/>
              </w:rPr>
            </w:pPr>
            <w:r w:rsidRPr="00A66944">
              <w:rPr>
                <w:color w:val="000000"/>
              </w:rPr>
              <w:t>-0.032</w:t>
            </w:r>
          </w:p>
        </w:tc>
      </w:tr>
      <w:tr w:rsidR="00A3755B" w:rsidRPr="00A66944" w14:paraId="67E652DE" w14:textId="77777777" w:rsidTr="00E118B0">
        <w:trPr>
          <w:trHeight w:val="229"/>
          <w:jc w:val="center"/>
        </w:trPr>
        <w:tc>
          <w:tcPr>
            <w:tcW w:w="674" w:type="dxa"/>
            <w:vAlign w:val="center"/>
          </w:tcPr>
          <w:p w14:paraId="2DD34D0B" w14:textId="77777777" w:rsidR="00A3755B" w:rsidRPr="00A66944" w:rsidRDefault="00A3755B" w:rsidP="00A66944">
            <w:pPr>
              <w:ind w:right="29"/>
              <w:rPr>
                <w:color w:val="000000"/>
              </w:rPr>
            </w:pPr>
            <w:r w:rsidRPr="00A66944">
              <w:rPr>
                <w:color w:val="000000"/>
              </w:rPr>
              <w:t>10</w:t>
            </w:r>
          </w:p>
        </w:tc>
        <w:tc>
          <w:tcPr>
            <w:tcW w:w="0" w:type="auto"/>
            <w:shd w:val="clear" w:color="auto" w:fill="auto"/>
            <w:noWrap/>
            <w:vAlign w:val="bottom"/>
            <w:hideMark/>
          </w:tcPr>
          <w:p w14:paraId="1E3F7923" w14:textId="77777777" w:rsidR="00A3755B" w:rsidRPr="00A66944" w:rsidRDefault="00A3755B" w:rsidP="00A66944">
            <w:pPr>
              <w:ind w:right="29"/>
              <w:rPr>
                <w:color w:val="000000"/>
              </w:rPr>
            </w:pPr>
            <w:r w:rsidRPr="00A66944">
              <w:rPr>
                <w:color w:val="000000"/>
              </w:rPr>
              <w:t>30.605</w:t>
            </w:r>
          </w:p>
        </w:tc>
        <w:tc>
          <w:tcPr>
            <w:tcW w:w="0" w:type="auto"/>
            <w:shd w:val="clear" w:color="auto" w:fill="auto"/>
            <w:noWrap/>
            <w:vAlign w:val="bottom"/>
            <w:hideMark/>
          </w:tcPr>
          <w:p w14:paraId="0416FAE7"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00A41277" w14:textId="77777777" w:rsidR="00A3755B" w:rsidRPr="00A66944" w:rsidRDefault="00A3755B" w:rsidP="00A66944">
            <w:pPr>
              <w:ind w:right="29"/>
              <w:rPr>
                <w:color w:val="000000"/>
              </w:rPr>
            </w:pPr>
            <w:r w:rsidRPr="00A66944">
              <w:rPr>
                <w:color w:val="000000"/>
              </w:rPr>
              <w:t>300</w:t>
            </w:r>
          </w:p>
        </w:tc>
        <w:tc>
          <w:tcPr>
            <w:tcW w:w="0" w:type="auto"/>
            <w:shd w:val="clear" w:color="auto" w:fill="auto"/>
            <w:noWrap/>
            <w:vAlign w:val="bottom"/>
            <w:hideMark/>
          </w:tcPr>
          <w:p w14:paraId="31650898" w14:textId="77777777" w:rsidR="00A3755B" w:rsidRPr="00A66944" w:rsidRDefault="00A3755B" w:rsidP="00A66944">
            <w:pPr>
              <w:ind w:right="29"/>
              <w:rPr>
                <w:color w:val="000000"/>
              </w:rPr>
            </w:pPr>
            <w:r w:rsidRPr="00A66944">
              <w:rPr>
                <w:color w:val="000000"/>
              </w:rPr>
              <w:t>30.692</w:t>
            </w:r>
          </w:p>
        </w:tc>
        <w:tc>
          <w:tcPr>
            <w:tcW w:w="0" w:type="auto"/>
            <w:shd w:val="clear" w:color="auto" w:fill="auto"/>
            <w:noWrap/>
            <w:vAlign w:val="bottom"/>
            <w:hideMark/>
          </w:tcPr>
          <w:p w14:paraId="0C076CE4"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13E91241" w14:textId="77777777" w:rsidR="00A3755B" w:rsidRPr="00A66944" w:rsidRDefault="00A3755B" w:rsidP="00A66944">
            <w:pPr>
              <w:ind w:right="29"/>
              <w:rPr>
                <w:color w:val="000000"/>
              </w:rPr>
            </w:pPr>
            <w:r w:rsidRPr="00A66944">
              <w:rPr>
                <w:color w:val="000000"/>
              </w:rPr>
              <w:t>140</w:t>
            </w:r>
          </w:p>
        </w:tc>
        <w:tc>
          <w:tcPr>
            <w:tcW w:w="0" w:type="auto"/>
            <w:vAlign w:val="bottom"/>
          </w:tcPr>
          <w:p w14:paraId="6F6DF1E8" w14:textId="77777777" w:rsidR="00A3755B" w:rsidRPr="00A66944" w:rsidRDefault="00A3755B" w:rsidP="00A66944">
            <w:pPr>
              <w:ind w:right="29"/>
              <w:rPr>
                <w:color w:val="000000"/>
              </w:rPr>
            </w:pPr>
            <w:r w:rsidRPr="00A66944">
              <w:rPr>
                <w:color w:val="000000"/>
              </w:rPr>
              <w:t>-0.088</w:t>
            </w:r>
          </w:p>
        </w:tc>
      </w:tr>
      <w:tr w:rsidR="00A3755B" w:rsidRPr="00A66944" w14:paraId="46DA77EB" w14:textId="77777777" w:rsidTr="00E118B0">
        <w:trPr>
          <w:trHeight w:val="229"/>
          <w:jc w:val="center"/>
        </w:trPr>
        <w:tc>
          <w:tcPr>
            <w:tcW w:w="674" w:type="dxa"/>
            <w:vAlign w:val="center"/>
          </w:tcPr>
          <w:p w14:paraId="0A06015E" w14:textId="77777777" w:rsidR="00A3755B" w:rsidRPr="00A66944" w:rsidRDefault="00A3755B" w:rsidP="00A66944">
            <w:pPr>
              <w:ind w:right="29"/>
              <w:rPr>
                <w:color w:val="000000"/>
              </w:rPr>
            </w:pPr>
            <w:r w:rsidRPr="00A66944">
              <w:rPr>
                <w:color w:val="000000"/>
              </w:rPr>
              <w:t>11</w:t>
            </w:r>
          </w:p>
        </w:tc>
        <w:tc>
          <w:tcPr>
            <w:tcW w:w="0" w:type="auto"/>
            <w:shd w:val="clear" w:color="auto" w:fill="auto"/>
            <w:noWrap/>
            <w:vAlign w:val="bottom"/>
            <w:hideMark/>
          </w:tcPr>
          <w:p w14:paraId="236F2A26" w14:textId="77777777" w:rsidR="00A3755B" w:rsidRPr="00A66944" w:rsidRDefault="00A3755B" w:rsidP="00A66944">
            <w:pPr>
              <w:ind w:right="29"/>
              <w:rPr>
                <w:color w:val="000000"/>
              </w:rPr>
            </w:pPr>
            <w:r w:rsidRPr="00A66944">
              <w:rPr>
                <w:color w:val="000000"/>
              </w:rPr>
              <w:t>10.511</w:t>
            </w:r>
          </w:p>
        </w:tc>
        <w:tc>
          <w:tcPr>
            <w:tcW w:w="0" w:type="auto"/>
            <w:shd w:val="clear" w:color="auto" w:fill="auto"/>
            <w:noWrap/>
            <w:vAlign w:val="bottom"/>
            <w:hideMark/>
          </w:tcPr>
          <w:p w14:paraId="7AB0B3B7"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67EB715C" w14:textId="77777777" w:rsidR="00A3755B" w:rsidRPr="00A66944" w:rsidRDefault="00A3755B" w:rsidP="00A66944">
            <w:pPr>
              <w:ind w:right="29"/>
              <w:rPr>
                <w:color w:val="000000"/>
              </w:rPr>
            </w:pPr>
            <w:r w:rsidRPr="00A66944">
              <w:rPr>
                <w:color w:val="000000"/>
              </w:rPr>
              <w:t>120</w:t>
            </w:r>
          </w:p>
        </w:tc>
        <w:tc>
          <w:tcPr>
            <w:tcW w:w="0" w:type="auto"/>
            <w:shd w:val="clear" w:color="auto" w:fill="auto"/>
            <w:noWrap/>
            <w:vAlign w:val="bottom"/>
            <w:hideMark/>
          </w:tcPr>
          <w:p w14:paraId="4E68B641" w14:textId="77777777" w:rsidR="00A3755B" w:rsidRPr="00A66944" w:rsidRDefault="00A3755B" w:rsidP="00A66944">
            <w:pPr>
              <w:ind w:right="29"/>
              <w:rPr>
                <w:color w:val="000000"/>
              </w:rPr>
            </w:pPr>
            <w:r w:rsidRPr="00A66944">
              <w:rPr>
                <w:color w:val="000000"/>
              </w:rPr>
              <w:t>10.556</w:t>
            </w:r>
          </w:p>
        </w:tc>
        <w:tc>
          <w:tcPr>
            <w:tcW w:w="0" w:type="auto"/>
            <w:shd w:val="clear" w:color="auto" w:fill="auto"/>
            <w:noWrap/>
            <w:vAlign w:val="bottom"/>
            <w:hideMark/>
          </w:tcPr>
          <w:p w14:paraId="2224C1AB"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77267FBB" w14:textId="77777777" w:rsidR="00A3755B" w:rsidRPr="00A66944" w:rsidRDefault="00A3755B" w:rsidP="00A66944">
            <w:pPr>
              <w:ind w:right="29"/>
              <w:rPr>
                <w:color w:val="000000"/>
              </w:rPr>
            </w:pPr>
            <w:r w:rsidRPr="00A66944">
              <w:rPr>
                <w:color w:val="000000"/>
              </w:rPr>
              <w:t>280</w:t>
            </w:r>
          </w:p>
        </w:tc>
        <w:tc>
          <w:tcPr>
            <w:tcW w:w="0" w:type="auto"/>
            <w:vAlign w:val="bottom"/>
          </w:tcPr>
          <w:p w14:paraId="1AFF1522" w14:textId="77777777" w:rsidR="00A3755B" w:rsidRPr="00A66944" w:rsidRDefault="00A3755B" w:rsidP="00A66944">
            <w:pPr>
              <w:ind w:right="29"/>
              <w:rPr>
                <w:color w:val="000000"/>
              </w:rPr>
            </w:pPr>
            <w:r w:rsidRPr="00A66944">
              <w:rPr>
                <w:color w:val="000000"/>
              </w:rPr>
              <w:t>-0.045</w:t>
            </w:r>
          </w:p>
        </w:tc>
      </w:tr>
      <w:tr w:rsidR="00A3755B" w:rsidRPr="00A66944" w14:paraId="32918E8E" w14:textId="77777777" w:rsidTr="00E118B0">
        <w:trPr>
          <w:trHeight w:val="229"/>
          <w:jc w:val="center"/>
        </w:trPr>
        <w:tc>
          <w:tcPr>
            <w:tcW w:w="674" w:type="dxa"/>
            <w:vAlign w:val="center"/>
          </w:tcPr>
          <w:p w14:paraId="46373F8C" w14:textId="77777777" w:rsidR="00A3755B" w:rsidRPr="00A66944" w:rsidRDefault="00A3755B" w:rsidP="00A66944">
            <w:pPr>
              <w:ind w:right="29"/>
              <w:rPr>
                <w:color w:val="000000"/>
              </w:rPr>
            </w:pPr>
            <w:r w:rsidRPr="00A66944">
              <w:rPr>
                <w:color w:val="000000"/>
              </w:rPr>
              <w:t>12</w:t>
            </w:r>
          </w:p>
        </w:tc>
        <w:tc>
          <w:tcPr>
            <w:tcW w:w="0" w:type="auto"/>
            <w:shd w:val="clear" w:color="auto" w:fill="auto"/>
            <w:noWrap/>
            <w:vAlign w:val="bottom"/>
            <w:hideMark/>
          </w:tcPr>
          <w:p w14:paraId="508DBB25" w14:textId="77777777" w:rsidR="00A3755B" w:rsidRPr="00A66944" w:rsidRDefault="00A3755B" w:rsidP="00A66944">
            <w:pPr>
              <w:ind w:right="29"/>
              <w:rPr>
                <w:color w:val="000000"/>
              </w:rPr>
            </w:pPr>
            <w:r w:rsidRPr="00A66944">
              <w:rPr>
                <w:color w:val="000000"/>
              </w:rPr>
              <w:t>8.1</w:t>
            </w:r>
          </w:p>
        </w:tc>
        <w:tc>
          <w:tcPr>
            <w:tcW w:w="0" w:type="auto"/>
            <w:shd w:val="clear" w:color="auto" w:fill="auto"/>
            <w:noWrap/>
            <w:vAlign w:val="bottom"/>
            <w:hideMark/>
          </w:tcPr>
          <w:p w14:paraId="685159C0"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13ECF664" w14:textId="77777777" w:rsidR="00A3755B" w:rsidRPr="00A66944" w:rsidRDefault="00A3755B" w:rsidP="00A66944">
            <w:pPr>
              <w:ind w:right="29"/>
              <w:rPr>
                <w:color w:val="000000"/>
              </w:rPr>
            </w:pPr>
            <w:r w:rsidRPr="00A66944">
              <w:rPr>
                <w:color w:val="000000"/>
              </w:rPr>
              <w:t>340</w:t>
            </w:r>
          </w:p>
        </w:tc>
        <w:tc>
          <w:tcPr>
            <w:tcW w:w="0" w:type="auto"/>
            <w:shd w:val="clear" w:color="auto" w:fill="auto"/>
            <w:noWrap/>
            <w:vAlign w:val="bottom"/>
            <w:hideMark/>
          </w:tcPr>
          <w:p w14:paraId="04B5136D" w14:textId="77777777" w:rsidR="00A3755B" w:rsidRPr="00A66944" w:rsidRDefault="00A3755B" w:rsidP="00A66944">
            <w:pPr>
              <w:ind w:right="29"/>
              <w:rPr>
                <w:color w:val="000000"/>
              </w:rPr>
            </w:pPr>
            <w:r w:rsidRPr="00A66944">
              <w:rPr>
                <w:color w:val="000000"/>
              </w:rPr>
              <w:t>8.107</w:t>
            </w:r>
          </w:p>
        </w:tc>
        <w:tc>
          <w:tcPr>
            <w:tcW w:w="0" w:type="auto"/>
            <w:shd w:val="clear" w:color="auto" w:fill="auto"/>
            <w:noWrap/>
            <w:vAlign w:val="bottom"/>
            <w:hideMark/>
          </w:tcPr>
          <w:p w14:paraId="31B6FFCF"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4807F6A" w14:textId="77777777" w:rsidR="00A3755B" w:rsidRPr="00A66944" w:rsidRDefault="00A3755B" w:rsidP="00A66944">
            <w:pPr>
              <w:ind w:right="29"/>
              <w:rPr>
                <w:color w:val="000000"/>
              </w:rPr>
            </w:pPr>
            <w:r w:rsidRPr="00A66944">
              <w:rPr>
                <w:color w:val="000000"/>
              </w:rPr>
              <w:t>180</w:t>
            </w:r>
          </w:p>
        </w:tc>
        <w:tc>
          <w:tcPr>
            <w:tcW w:w="0" w:type="auto"/>
            <w:vAlign w:val="bottom"/>
          </w:tcPr>
          <w:p w14:paraId="60A4EFD4" w14:textId="77777777" w:rsidR="00A3755B" w:rsidRPr="00A66944" w:rsidRDefault="00A3755B" w:rsidP="00A66944">
            <w:pPr>
              <w:ind w:right="29"/>
              <w:rPr>
                <w:color w:val="000000"/>
              </w:rPr>
            </w:pPr>
            <w:r w:rsidRPr="00A66944">
              <w:rPr>
                <w:color w:val="000000"/>
              </w:rPr>
              <w:t>-0.007</w:t>
            </w:r>
          </w:p>
        </w:tc>
      </w:tr>
      <w:tr w:rsidR="00A3755B" w:rsidRPr="00A66944" w14:paraId="797E8D6D" w14:textId="77777777" w:rsidTr="00E118B0">
        <w:trPr>
          <w:trHeight w:val="229"/>
          <w:jc w:val="center"/>
        </w:trPr>
        <w:tc>
          <w:tcPr>
            <w:tcW w:w="674" w:type="dxa"/>
            <w:vAlign w:val="center"/>
          </w:tcPr>
          <w:p w14:paraId="15169EB4" w14:textId="77777777" w:rsidR="00A3755B" w:rsidRPr="00A66944" w:rsidRDefault="00A3755B" w:rsidP="00A66944">
            <w:pPr>
              <w:ind w:right="29"/>
              <w:rPr>
                <w:color w:val="000000"/>
              </w:rPr>
            </w:pPr>
            <w:r w:rsidRPr="00A66944">
              <w:rPr>
                <w:color w:val="000000"/>
              </w:rPr>
              <w:t>13</w:t>
            </w:r>
          </w:p>
        </w:tc>
        <w:tc>
          <w:tcPr>
            <w:tcW w:w="0" w:type="auto"/>
            <w:shd w:val="clear" w:color="auto" w:fill="auto"/>
            <w:noWrap/>
            <w:vAlign w:val="bottom"/>
            <w:hideMark/>
          </w:tcPr>
          <w:p w14:paraId="1FD30CF3" w14:textId="77777777" w:rsidR="00A3755B" w:rsidRPr="00A66944" w:rsidRDefault="00A3755B" w:rsidP="00A66944">
            <w:pPr>
              <w:ind w:right="29"/>
              <w:rPr>
                <w:color w:val="000000"/>
              </w:rPr>
            </w:pPr>
            <w:r w:rsidRPr="00A66944">
              <w:rPr>
                <w:color w:val="000000"/>
              </w:rPr>
              <w:t>19.6</w:t>
            </w:r>
          </w:p>
        </w:tc>
        <w:tc>
          <w:tcPr>
            <w:tcW w:w="0" w:type="auto"/>
            <w:shd w:val="clear" w:color="auto" w:fill="auto"/>
            <w:noWrap/>
            <w:vAlign w:val="bottom"/>
            <w:hideMark/>
          </w:tcPr>
          <w:p w14:paraId="7EA48A89"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096395D2" w14:textId="77777777" w:rsidR="00A3755B" w:rsidRPr="00A66944" w:rsidRDefault="00A3755B" w:rsidP="00A66944">
            <w:pPr>
              <w:ind w:right="29"/>
              <w:rPr>
                <w:color w:val="000000"/>
              </w:rPr>
            </w:pPr>
            <w:r w:rsidRPr="00A66944">
              <w:rPr>
                <w:color w:val="000000"/>
              </w:rPr>
              <w:t>120</w:t>
            </w:r>
          </w:p>
        </w:tc>
        <w:tc>
          <w:tcPr>
            <w:tcW w:w="0" w:type="auto"/>
            <w:shd w:val="clear" w:color="auto" w:fill="auto"/>
            <w:noWrap/>
            <w:vAlign w:val="bottom"/>
            <w:hideMark/>
          </w:tcPr>
          <w:p w14:paraId="4C774A11" w14:textId="77777777" w:rsidR="00A3755B" w:rsidRPr="00A66944" w:rsidRDefault="00A3755B" w:rsidP="00A66944">
            <w:pPr>
              <w:ind w:right="29"/>
              <w:rPr>
                <w:color w:val="000000"/>
              </w:rPr>
            </w:pPr>
            <w:r w:rsidRPr="00A66944">
              <w:rPr>
                <w:color w:val="000000"/>
              </w:rPr>
              <w:t>19.626</w:t>
            </w:r>
          </w:p>
        </w:tc>
        <w:tc>
          <w:tcPr>
            <w:tcW w:w="0" w:type="auto"/>
            <w:shd w:val="clear" w:color="auto" w:fill="auto"/>
            <w:noWrap/>
            <w:vAlign w:val="bottom"/>
            <w:hideMark/>
          </w:tcPr>
          <w:p w14:paraId="17615189"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B81A2B4" w14:textId="77777777" w:rsidR="00A3755B" w:rsidRPr="00A66944" w:rsidRDefault="00A3755B" w:rsidP="00A66944">
            <w:pPr>
              <w:ind w:right="29"/>
              <w:rPr>
                <w:color w:val="000000"/>
              </w:rPr>
            </w:pPr>
            <w:r w:rsidRPr="00A66944">
              <w:rPr>
                <w:color w:val="000000"/>
              </w:rPr>
              <w:t>180</w:t>
            </w:r>
          </w:p>
        </w:tc>
        <w:tc>
          <w:tcPr>
            <w:tcW w:w="0" w:type="auto"/>
            <w:vAlign w:val="bottom"/>
          </w:tcPr>
          <w:p w14:paraId="074B9422" w14:textId="77777777" w:rsidR="00A3755B" w:rsidRPr="00A66944" w:rsidRDefault="00A3755B" w:rsidP="00A66944">
            <w:pPr>
              <w:ind w:right="29"/>
              <w:rPr>
                <w:color w:val="000000"/>
              </w:rPr>
            </w:pPr>
            <w:r w:rsidRPr="00A66944">
              <w:rPr>
                <w:color w:val="000000"/>
              </w:rPr>
              <w:t>-0.025</w:t>
            </w:r>
          </w:p>
        </w:tc>
      </w:tr>
      <w:tr w:rsidR="00A3755B" w:rsidRPr="00A66944" w14:paraId="021239E7" w14:textId="77777777" w:rsidTr="00E118B0">
        <w:trPr>
          <w:trHeight w:val="229"/>
          <w:jc w:val="center"/>
        </w:trPr>
        <w:tc>
          <w:tcPr>
            <w:tcW w:w="674" w:type="dxa"/>
            <w:vAlign w:val="center"/>
          </w:tcPr>
          <w:p w14:paraId="07048DD4" w14:textId="77777777" w:rsidR="00A3755B" w:rsidRPr="00A66944" w:rsidRDefault="00A3755B" w:rsidP="00A66944">
            <w:pPr>
              <w:ind w:right="29"/>
              <w:rPr>
                <w:color w:val="000000"/>
              </w:rPr>
            </w:pPr>
            <w:r w:rsidRPr="00A66944">
              <w:rPr>
                <w:color w:val="000000"/>
              </w:rPr>
              <w:t>14</w:t>
            </w:r>
          </w:p>
        </w:tc>
        <w:tc>
          <w:tcPr>
            <w:tcW w:w="0" w:type="auto"/>
            <w:shd w:val="clear" w:color="auto" w:fill="auto"/>
            <w:noWrap/>
            <w:vAlign w:val="bottom"/>
            <w:hideMark/>
          </w:tcPr>
          <w:p w14:paraId="54C1C1FA" w14:textId="77777777" w:rsidR="00A3755B" w:rsidRPr="00A66944" w:rsidRDefault="00A3755B" w:rsidP="00A66944">
            <w:pPr>
              <w:ind w:right="29"/>
              <w:rPr>
                <w:color w:val="000000"/>
              </w:rPr>
            </w:pPr>
            <w:r w:rsidRPr="00A66944">
              <w:rPr>
                <w:color w:val="000000"/>
              </w:rPr>
              <w:t>18.149</w:t>
            </w:r>
          </w:p>
        </w:tc>
        <w:tc>
          <w:tcPr>
            <w:tcW w:w="0" w:type="auto"/>
            <w:shd w:val="clear" w:color="auto" w:fill="auto"/>
            <w:noWrap/>
            <w:vAlign w:val="bottom"/>
            <w:hideMark/>
          </w:tcPr>
          <w:p w14:paraId="283B63FF"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977EEC1" w14:textId="77777777" w:rsidR="00A3755B" w:rsidRPr="00A66944" w:rsidRDefault="00A3755B" w:rsidP="00A66944">
            <w:pPr>
              <w:ind w:right="29"/>
              <w:rPr>
                <w:color w:val="000000"/>
              </w:rPr>
            </w:pPr>
            <w:r w:rsidRPr="00A66944">
              <w:rPr>
                <w:color w:val="000000"/>
              </w:rPr>
              <w:t>240</w:t>
            </w:r>
          </w:p>
        </w:tc>
        <w:tc>
          <w:tcPr>
            <w:tcW w:w="0" w:type="auto"/>
            <w:shd w:val="clear" w:color="auto" w:fill="auto"/>
            <w:noWrap/>
            <w:vAlign w:val="bottom"/>
            <w:hideMark/>
          </w:tcPr>
          <w:p w14:paraId="590F0FAB" w14:textId="77777777" w:rsidR="00A3755B" w:rsidRPr="00A66944" w:rsidRDefault="00A3755B" w:rsidP="00A66944">
            <w:pPr>
              <w:ind w:right="29"/>
              <w:rPr>
                <w:color w:val="000000"/>
              </w:rPr>
            </w:pPr>
            <w:r w:rsidRPr="00A66944">
              <w:rPr>
                <w:color w:val="000000"/>
              </w:rPr>
              <w:t>18.295</w:t>
            </w:r>
          </w:p>
        </w:tc>
        <w:tc>
          <w:tcPr>
            <w:tcW w:w="0" w:type="auto"/>
            <w:shd w:val="clear" w:color="auto" w:fill="auto"/>
            <w:noWrap/>
            <w:vAlign w:val="bottom"/>
            <w:hideMark/>
          </w:tcPr>
          <w:p w14:paraId="31D8FDBF"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6C8B4E11" w14:textId="77777777" w:rsidR="00A3755B" w:rsidRPr="00A66944" w:rsidRDefault="00A3755B" w:rsidP="00A66944">
            <w:pPr>
              <w:ind w:right="29"/>
              <w:rPr>
                <w:color w:val="000000"/>
              </w:rPr>
            </w:pPr>
            <w:r w:rsidRPr="00A66944">
              <w:rPr>
                <w:color w:val="000000"/>
              </w:rPr>
              <w:t>80</w:t>
            </w:r>
          </w:p>
        </w:tc>
        <w:tc>
          <w:tcPr>
            <w:tcW w:w="0" w:type="auto"/>
            <w:vAlign w:val="bottom"/>
          </w:tcPr>
          <w:p w14:paraId="373EDF88" w14:textId="77777777" w:rsidR="00A3755B" w:rsidRPr="00A66944" w:rsidRDefault="00A3755B" w:rsidP="00A66944">
            <w:pPr>
              <w:ind w:right="29"/>
              <w:rPr>
                <w:color w:val="000000"/>
              </w:rPr>
            </w:pPr>
            <w:r w:rsidRPr="00A66944">
              <w:rPr>
                <w:color w:val="000000"/>
              </w:rPr>
              <w:t>-0.146</w:t>
            </w:r>
          </w:p>
        </w:tc>
      </w:tr>
      <w:tr w:rsidR="00A3755B" w:rsidRPr="00A66944" w14:paraId="66538D7C" w14:textId="77777777" w:rsidTr="00E118B0">
        <w:trPr>
          <w:trHeight w:val="229"/>
          <w:jc w:val="center"/>
        </w:trPr>
        <w:tc>
          <w:tcPr>
            <w:tcW w:w="674" w:type="dxa"/>
            <w:vAlign w:val="center"/>
          </w:tcPr>
          <w:p w14:paraId="10441010" w14:textId="77777777" w:rsidR="00A3755B" w:rsidRPr="00A66944" w:rsidRDefault="00A3755B" w:rsidP="00A66944">
            <w:pPr>
              <w:ind w:right="29"/>
              <w:rPr>
                <w:color w:val="000000"/>
              </w:rPr>
            </w:pPr>
            <w:r w:rsidRPr="00A66944">
              <w:rPr>
                <w:color w:val="000000"/>
              </w:rPr>
              <w:t>15</w:t>
            </w:r>
          </w:p>
        </w:tc>
        <w:tc>
          <w:tcPr>
            <w:tcW w:w="0" w:type="auto"/>
            <w:shd w:val="clear" w:color="auto" w:fill="auto"/>
            <w:noWrap/>
            <w:vAlign w:val="bottom"/>
          </w:tcPr>
          <w:p w14:paraId="1E28F1AF" w14:textId="77777777" w:rsidR="00A3755B" w:rsidRPr="00A66944" w:rsidRDefault="00A3755B" w:rsidP="00A66944">
            <w:pPr>
              <w:ind w:right="29"/>
              <w:rPr>
                <w:color w:val="000000"/>
              </w:rPr>
            </w:pPr>
            <w:r w:rsidRPr="00A66944">
              <w:rPr>
                <w:color w:val="000000"/>
              </w:rPr>
              <w:t>23.875</w:t>
            </w:r>
          </w:p>
        </w:tc>
        <w:tc>
          <w:tcPr>
            <w:tcW w:w="0" w:type="auto"/>
            <w:shd w:val="clear" w:color="auto" w:fill="auto"/>
            <w:noWrap/>
            <w:vAlign w:val="bottom"/>
          </w:tcPr>
          <w:p w14:paraId="23CC9613"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tcPr>
          <w:p w14:paraId="7AA62606" w14:textId="77777777" w:rsidR="00A3755B" w:rsidRPr="00A66944" w:rsidRDefault="00A3755B" w:rsidP="00A66944">
            <w:pPr>
              <w:ind w:right="29"/>
              <w:rPr>
                <w:color w:val="000000"/>
              </w:rPr>
            </w:pPr>
            <w:r w:rsidRPr="00A66944">
              <w:rPr>
                <w:color w:val="000000"/>
              </w:rPr>
              <w:t>280</w:t>
            </w:r>
          </w:p>
        </w:tc>
        <w:tc>
          <w:tcPr>
            <w:tcW w:w="0" w:type="auto"/>
            <w:shd w:val="clear" w:color="auto" w:fill="auto"/>
            <w:noWrap/>
            <w:vAlign w:val="bottom"/>
          </w:tcPr>
          <w:p w14:paraId="530DAD30" w14:textId="77777777" w:rsidR="00A3755B" w:rsidRPr="00A66944" w:rsidRDefault="00A3755B" w:rsidP="00A66944">
            <w:pPr>
              <w:ind w:right="29"/>
              <w:rPr>
                <w:color w:val="000000"/>
              </w:rPr>
            </w:pPr>
            <w:r w:rsidRPr="00A66944">
              <w:rPr>
                <w:color w:val="000000"/>
              </w:rPr>
              <w:t>23.909</w:t>
            </w:r>
          </w:p>
        </w:tc>
        <w:tc>
          <w:tcPr>
            <w:tcW w:w="0" w:type="auto"/>
            <w:shd w:val="clear" w:color="auto" w:fill="auto"/>
            <w:noWrap/>
            <w:vAlign w:val="bottom"/>
          </w:tcPr>
          <w:p w14:paraId="4EB9F1C3"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tcPr>
          <w:p w14:paraId="4E7CB230" w14:textId="77777777" w:rsidR="00A3755B" w:rsidRPr="00A66944" w:rsidRDefault="00A3755B" w:rsidP="00A66944">
            <w:pPr>
              <w:ind w:right="29"/>
              <w:rPr>
                <w:color w:val="000000"/>
              </w:rPr>
            </w:pPr>
            <w:r w:rsidRPr="00A66944">
              <w:rPr>
                <w:color w:val="000000"/>
              </w:rPr>
              <w:t>220</w:t>
            </w:r>
          </w:p>
        </w:tc>
        <w:tc>
          <w:tcPr>
            <w:tcW w:w="0" w:type="auto"/>
            <w:vAlign w:val="bottom"/>
          </w:tcPr>
          <w:p w14:paraId="20CCA7F1" w14:textId="77777777" w:rsidR="00A3755B" w:rsidRPr="00A66944" w:rsidRDefault="00A3755B" w:rsidP="00A66944">
            <w:pPr>
              <w:ind w:right="29"/>
              <w:rPr>
                <w:color w:val="000000"/>
              </w:rPr>
            </w:pPr>
            <w:r w:rsidRPr="00A66944">
              <w:rPr>
                <w:color w:val="000000"/>
              </w:rPr>
              <w:t>-0.034</w:t>
            </w:r>
          </w:p>
        </w:tc>
      </w:tr>
      <w:tr w:rsidR="00A3755B" w:rsidRPr="00A66944" w14:paraId="456C7724" w14:textId="77777777" w:rsidTr="00E118B0">
        <w:trPr>
          <w:trHeight w:val="229"/>
          <w:jc w:val="center"/>
        </w:trPr>
        <w:tc>
          <w:tcPr>
            <w:tcW w:w="674" w:type="dxa"/>
            <w:vAlign w:val="center"/>
          </w:tcPr>
          <w:p w14:paraId="2E67AC15" w14:textId="77777777" w:rsidR="00A3755B" w:rsidRPr="00A66944" w:rsidRDefault="00A3755B" w:rsidP="00A66944">
            <w:pPr>
              <w:ind w:right="29"/>
              <w:rPr>
                <w:color w:val="000000"/>
              </w:rPr>
            </w:pPr>
            <w:r w:rsidRPr="00A66944">
              <w:rPr>
                <w:color w:val="000000"/>
              </w:rPr>
              <w:t>16</w:t>
            </w:r>
          </w:p>
        </w:tc>
        <w:tc>
          <w:tcPr>
            <w:tcW w:w="0" w:type="auto"/>
            <w:shd w:val="clear" w:color="auto" w:fill="auto"/>
            <w:noWrap/>
            <w:vAlign w:val="bottom"/>
          </w:tcPr>
          <w:p w14:paraId="5A4179E5" w14:textId="77777777" w:rsidR="00A3755B" w:rsidRPr="00A66944" w:rsidRDefault="00A3755B" w:rsidP="00A66944">
            <w:pPr>
              <w:ind w:right="29"/>
              <w:rPr>
                <w:color w:val="000000"/>
              </w:rPr>
            </w:pPr>
            <w:r w:rsidRPr="00A66944">
              <w:rPr>
                <w:color w:val="000000"/>
              </w:rPr>
              <w:t>5.027</w:t>
            </w:r>
          </w:p>
        </w:tc>
        <w:tc>
          <w:tcPr>
            <w:tcW w:w="0" w:type="auto"/>
            <w:shd w:val="clear" w:color="auto" w:fill="auto"/>
            <w:noWrap/>
            <w:vAlign w:val="bottom"/>
          </w:tcPr>
          <w:p w14:paraId="1CEE1EFC"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tcPr>
          <w:p w14:paraId="76276663" w14:textId="77777777" w:rsidR="00A3755B" w:rsidRPr="00A66944" w:rsidRDefault="00A3755B" w:rsidP="00A66944">
            <w:pPr>
              <w:ind w:right="29"/>
              <w:rPr>
                <w:color w:val="000000"/>
              </w:rPr>
            </w:pPr>
            <w:r w:rsidRPr="00A66944">
              <w:rPr>
                <w:color w:val="000000"/>
              </w:rPr>
              <w:t>80</w:t>
            </w:r>
          </w:p>
        </w:tc>
        <w:tc>
          <w:tcPr>
            <w:tcW w:w="0" w:type="auto"/>
            <w:shd w:val="clear" w:color="auto" w:fill="auto"/>
            <w:noWrap/>
            <w:vAlign w:val="bottom"/>
          </w:tcPr>
          <w:p w14:paraId="608FD0AF" w14:textId="77777777" w:rsidR="00A3755B" w:rsidRPr="00A66944" w:rsidRDefault="00A3755B" w:rsidP="00A66944">
            <w:pPr>
              <w:ind w:right="29"/>
              <w:rPr>
                <w:color w:val="000000"/>
              </w:rPr>
            </w:pPr>
            <w:r w:rsidRPr="00A66944">
              <w:rPr>
                <w:color w:val="000000"/>
              </w:rPr>
              <w:t>5.083</w:t>
            </w:r>
          </w:p>
        </w:tc>
        <w:tc>
          <w:tcPr>
            <w:tcW w:w="0" w:type="auto"/>
            <w:shd w:val="clear" w:color="auto" w:fill="auto"/>
            <w:noWrap/>
            <w:vAlign w:val="bottom"/>
          </w:tcPr>
          <w:p w14:paraId="0845B8FF"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tcPr>
          <w:p w14:paraId="75D6C5EE" w14:textId="77777777" w:rsidR="00A3755B" w:rsidRPr="00A66944" w:rsidRDefault="00A3755B" w:rsidP="00A66944">
            <w:pPr>
              <w:ind w:right="29"/>
              <w:rPr>
                <w:color w:val="000000"/>
              </w:rPr>
            </w:pPr>
            <w:r w:rsidRPr="00A66944">
              <w:rPr>
                <w:color w:val="000000"/>
              </w:rPr>
              <w:t>240</w:t>
            </w:r>
          </w:p>
        </w:tc>
        <w:tc>
          <w:tcPr>
            <w:tcW w:w="0" w:type="auto"/>
            <w:vAlign w:val="bottom"/>
          </w:tcPr>
          <w:p w14:paraId="4B743D9C" w14:textId="77777777" w:rsidR="00A3755B" w:rsidRPr="00A66944" w:rsidRDefault="00A3755B" w:rsidP="00A66944">
            <w:pPr>
              <w:ind w:right="29"/>
              <w:rPr>
                <w:color w:val="000000"/>
              </w:rPr>
            </w:pPr>
            <w:r w:rsidRPr="00A66944">
              <w:rPr>
                <w:color w:val="000000"/>
              </w:rPr>
              <w:t>-0.056</w:t>
            </w:r>
          </w:p>
        </w:tc>
      </w:tr>
      <w:tr w:rsidR="00A3755B" w:rsidRPr="00A66944" w14:paraId="3109B85B" w14:textId="77777777" w:rsidTr="00E118B0">
        <w:trPr>
          <w:trHeight w:val="229"/>
          <w:jc w:val="center"/>
        </w:trPr>
        <w:tc>
          <w:tcPr>
            <w:tcW w:w="674" w:type="dxa"/>
            <w:vAlign w:val="center"/>
          </w:tcPr>
          <w:p w14:paraId="6D238860" w14:textId="77777777" w:rsidR="00A3755B" w:rsidRPr="00A66944" w:rsidRDefault="00A3755B" w:rsidP="00A66944">
            <w:pPr>
              <w:ind w:right="29"/>
              <w:rPr>
                <w:color w:val="000000"/>
              </w:rPr>
            </w:pPr>
            <w:r w:rsidRPr="00A66944">
              <w:rPr>
                <w:color w:val="000000"/>
              </w:rPr>
              <w:t>17</w:t>
            </w:r>
          </w:p>
        </w:tc>
        <w:tc>
          <w:tcPr>
            <w:tcW w:w="0" w:type="auto"/>
            <w:shd w:val="clear" w:color="auto" w:fill="auto"/>
            <w:noWrap/>
            <w:vAlign w:val="bottom"/>
          </w:tcPr>
          <w:p w14:paraId="0733C516" w14:textId="77777777" w:rsidR="00A3755B" w:rsidRPr="00A66944" w:rsidRDefault="00A3755B" w:rsidP="00A66944">
            <w:pPr>
              <w:ind w:right="29"/>
              <w:rPr>
                <w:color w:val="000000"/>
              </w:rPr>
            </w:pPr>
            <w:r w:rsidRPr="00A66944">
              <w:rPr>
                <w:color w:val="000000"/>
              </w:rPr>
              <w:t>7.963</w:t>
            </w:r>
          </w:p>
        </w:tc>
        <w:tc>
          <w:tcPr>
            <w:tcW w:w="0" w:type="auto"/>
            <w:shd w:val="clear" w:color="auto" w:fill="auto"/>
            <w:noWrap/>
            <w:vAlign w:val="bottom"/>
          </w:tcPr>
          <w:p w14:paraId="681C9A5B"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tcPr>
          <w:p w14:paraId="2C5A8C32" w14:textId="77777777" w:rsidR="00A3755B" w:rsidRPr="00A66944" w:rsidRDefault="00A3755B" w:rsidP="00A66944">
            <w:pPr>
              <w:ind w:right="29"/>
              <w:rPr>
                <w:color w:val="000000"/>
              </w:rPr>
            </w:pPr>
            <w:r w:rsidRPr="00A66944">
              <w:rPr>
                <w:color w:val="000000"/>
              </w:rPr>
              <w:t>180</w:t>
            </w:r>
          </w:p>
        </w:tc>
        <w:tc>
          <w:tcPr>
            <w:tcW w:w="0" w:type="auto"/>
            <w:shd w:val="clear" w:color="auto" w:fill="auto"/>
            <w:noWrap/>
            <w:vAlign w:val="bottom"/>
          </w:tcPr>
          <w:p w14:paraId="28C12CA9" w14:textId="77777777" w:rsidR="00A3755B" w:rsidRPr="00A66944" w:rsidRDefault="00A3755B" w:rsidP="00A66944">
            <w:pPr>
              <w:ind w:right="29"/>
              <w:rPr>
                <w:color w:val="000000"/>
              </w:rPr>
            </w:pPr>
            <w:r w:rsidRPr="00A66944">
              <w:rPr>
                <w:color w:val="000000"/>
              </w:rPr>
              <w:t>7.997</w:t>
            </w:r>
          </w:p>
        </w:tc>
        <w:tc>
          <w:tcPr>
            <w:tcW w:w="0" w:type="auto"/>
            <w:shd w:val="clear" w:color="auto" w:fill="auto"/>
            <w:noWrap/>
            <w:vAlign w:val="bottom"/>
          </w:tcPr>
          <w:p w14:paraId="15DB28B6"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tcPr>
          <w:p w14:paraId="13B59561" w14:textId="77777777" w:rsidR="00A3755B" w:rsidRPr="00A66944" w:rsidRDefault="00A3755B" w:rsidP="00A66944">
            <w:pPr>
              <w:ind w:right="29"/>
              <w:rPr>
                <w:color w:val="000000"/>
              </w:rPr>
            </w:pPr>
            <w:r w:rsidRPr="00A66944">
              <w:rPr>
                <w:color w:val="000000"/>
              </w:rPr>
              <w:t>340</w:t>
            </w:r>
          </w:p>
        </w:tc>
        <w:tc>
          <w:tcPr>
            <w:tcW w:w="0" w:type="auto"/>
            <w:vAlign w:val="bottom"/>
          </w:tcPr>
          <w:p w14:paraId="383053C0" w14:textId="77777777" w:rsidR="00A3755B" w:rsidRPr="00A66944" w:rsidRDefault="00A3755B" w:rsidP="00A66944">
            <w:pPr>
              <w:ind w:right="29"/>
              <w:rPr>
                <w:color w:val="000000"/>
              </w:rPr>
            </w:pPr>
            <w:r w:rsidRPr="00A66944">
              <w:rPr>
                <w:color w:val="000000"/>
              </w:rPr>
              <w:t>-0.034</w:t>
            </w:r>
          </w:p>
        </w:tc>
      </w:tr>
      <w:tr w:rsidR="00A3755B" w:rsidRPr="00A66944" w14:paraId="69693213" w14:textId="77777777" w:rsidTr="00E118B0">
        <w:trPr>
          <w:trHeight w:val="229"/>
          <w:jc w:val="center"/>
        </w:trPr>
        <w:tc>
          <w:tcPr>
            <w:tcW w:w="674" w:type="dxa"/>
            <w:vAlign w:val="center"/>
          </w:tcPr>
          <w:p w14:paraId="5CF23919" w14:textId="77777777" w:rsidR="00A3755B" w:rsidRPr="00A66944" w:rsidRDefault="00A3755B" w:rsidP="00A66944">
            <w:pPr>
              <w:ind w:right="29"/>
              <w:rPr>
                <w:color w:val="000000"/>
              </w:rPr>
            </w:pPr>
            <w:r w:rsidRPr="00A66944">
              <w:rPr>
                <w:color w:val="000000"/>
              </w:rPr>
              <w:t>18</w:t>
            </w:r>
          </w:p>
        </w:tc>
        <w:tc>
          <w:tcPr>
            <w:tcW w:w="0" w:type="auto"/>
            <w:shd w:val="clear" w:color="auto" w:fill="auto"/>
            <w:noWrap/>
            <w:vAlign w:val="bottom"/>
          </w:tcPr>
          <w:p w14:paraId="53855D35" w14:textId="77777777" w:rsidR="00A3755B" w:rsidRPr="00A66944" w:rsidRDefault="00A3755B" w:rsidP="00A66944">
            <w:pPr>
              <w:ind w:right="29"/>
              <w:rPr>
                <w:color w:val="000000"/>
              </w:rPr>
            </w:pPr>
            <w:r w:rsidRPr="00A66944">
              <w:rPr>
                <w:color w:val="000000"/>
              </w:rPr>
              <w:t>6.732</w:t>
            </w:r>
          </w:p>
        </w:tc>
        <w:tc>
          <w:tcPr>
            <w:tcW w:w="0" w:type="auto"/>
            <w:shd w:val="clear" w:color="auto" w:fill="auto"/>
            <w:noWrap/>
            <w:vAlign w:val="bottom"/>
          </w:tcPr>
          <w:p w14:paraId="3E558E06"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tcPr>
          <w:p w14:paraId="733658DD" w14:textId="77777777" w:rsidR="00A3755B" w:rsidRPr="00A66944" w:rsidRDefault="00A3755B" w:rsidP="00A66944">
            <w:pPr>
              <w:ind w:right="29"/>
              <w:rPr>
                <w:color w:val="000000"/>
              </w:rPr>
            </w:pPr>
            <w:r w:rsidRPr="00A66944">
              <w:rPr>
                <w:color w:val="000000"/>
              </w:rPr>
              <w:t>120</w:t>
            </w:r>
          </w:p>
        </w:tc>
        <w:tc>
          <w:tcPr>
            <w:tcW w:w="0" w:type="auto"/>
            <w:shd w:val="clear" w:color="auto" w:fill="auto"/>
            <w:noWrap/>
            <w:vAlign w:val="bottom"/>
          </w:tcPr>
          <w:p w14:paraId="06FC0A94" w14:textId="77777777" w:rsidR="00A3755B" w:rsidRPr="00A66944" w:rsidRDefault="00A3755B" w:rsidP="00A66944">
            <w:pPr>
              <w:ind w:right="29"/>
              <w:rPr>
                <w:color w:val="000000"/>
              </w:rPr>
            </w:pPr>
            <w:r w:rsidRPr="00A66944">
              <w:rPr>
                <w:color w:val="000000"/>
              </w:rPr>
              <w:t>6.772</w:t>
            </w:r>
          </w:p>
        </w:tc>
        <w:tc>
          <w:tcPr>
            <w:tcW w:w="0" w:type="auto"/>
            <w:shd w:val="clear" w:color="auto" w:fill="auto"/>
            <w:noWrap/>
            <w:vAlign w:val="bottom"/>
          </w:tcPr>
          <w:p w14:paraId="0E2E7FA6"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tcPr>
          <w:p w14:paraId="28E3B968" w14:textId="77777777" w:rsidR="00A3755B" w:rsidRPr="00A66944" w:rsidRDefault="00A3755B" w:rsidP="00A66944">
            <w:pPr>
              <w:ind w:right="29"/>
              <w:rPr>
                <w:color w:val="000000"/>
              </w:rPr>
            </w:pPr>
            <w:r w:rsidRPr="00A66944">
              <w:rPr>
                <w:color w:val="000000"/>
              </w:rPr>
              <w:t>280</w:t>
            </w:r>
          </w:p>
        </w:tc>
        <w:tc>
          <w:tcPr>
            <w:tcW w:w="0" w:type="auto"/>
            <w:vAlign w:val="bottom"/>
          </w:tcPr>
          <w:p w14:paraId="434C83CD" w14:textId="77777777" w:rsidR="00A3755B" w:rsidRPr="00A66944" w:rsidRDefault="00A3755B" w:rsidP="00A66944">
            <w:pPr>
              <w:ind w:right="29"/>
              <w:rPr>
                <w:color w:val="000000"/>
              </w:rPr>
            </w:pPr>
            <w:r w:rsidRPr="00A66944">
              <w:rPr>
                <w:color w:val="000000"/>
              </w:rPr>
              <w:t>-0.04</w:t>
            </w:r>
          </w:p>
        </w:tc>
      </w:tr>
      <w:tr w:rsidR="00A3755B" w:rsidRPr="00A66944" w14:paraId="0CE3745D" w14:textId="77777777" w:rsidTr="00E118B0">
        <w:trPr>
          <w:trHeight w:val="229"/>
          <w:jc w:val="center"/>
        </w:trPr>
        <w:tc>
          <w:tcPr>
            <w:tcW w:w="674" w:type="dxa"/>
            <w:vAlign w:val="center"/>
          </w:tcPr>
          <w:p w14:paraId="03B3049B" w14:textId="77777777" w:rsidR="00A3755B" w:rsidRPr="00A66944" w:rsidRDefault="00A3755B" w:rsidP="00A66944">
            <w:pPr>
              <w:ind w:right="29"/>
              <w:rPr>
                <w:color w:val="000000"/>
              </w:rPr>
            </w:pPr>
            <w:r w:rsidRPr="00A66944">
              <w:rPr>
                <w:color w:val="000000"/>
              </w:rPr>
              <w:t>19</w:t>
            </w:r>
          </w:p>
        </w:tc>
        <w:tc>
          <w:tcPr>
            <w:tcW w:w="0" w:type="auto"/>
            <w:shd w:val="clear" w:color="auto" w:fill="auto"/>
            <w:noWrap/>
            <w:vAlign w:val="bottom"/>
          </w:tcPr>
          <w:p w14:paraId="05C471E6" w14:textId="77777777" w:rsidR="00A3755B" w:rsidRPr="00A66944" w:rsidRDefault="00A3755B" w:rsidP="00A66944">
            <w:pPr>
              <w:ind w:right="29"/>
              <w:rPr>
                <w:color w:val="000000"/>
              </w:rPr>
            </w:pPr>
            <w:r w:rsidRPr="00A66944">
              <w:rPr>
                <w:color w:val="000000"/>
              </w:rPr>
              <w:t>2.003</w:t>
            </w:r>
          </w:p>
        </w:tc>
        <w:tc>
          <w:tcPr>
            <w:tcW w:w="0" w:type="auto"/>
            <w:shd w:val="clear" w:color="auto" w:fill="auto"/>
            <w:noWrap/>
            <w:vAlign w:val="bottom"/>
          </w:tcPr>
          <w:p w14:paraId="5C5231E3"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tcPr>
          <w:p w14:paraId="5850A72F" w14:textId="77777777" w:rsidR="00A3755B" w:rsidRPr="00A66944" w:rsidRDefault="00A3755B" w:rsidP="00A66944">
            <w:pPr>
              <w:ind w:right="29"/>
              <w:rPr>
                <w:color w:val="000000"/>
              </w:rPr>
            </w:pPr>
            <w:r w:rsidRPr="00A66944">
              <w:rPr>
                <w:color w:val="000000"/>
              </w:rPr>
              <w:t>340</w:t>
            </w:r>
          </w:p>
        </w:tc>
        <w:tc>
          <w:tcPr>
            <w:tcW w:w="0" w:type="auto"/>
            <w:shd w:val="clear" w:color="auto" w:fill="auto"/>
            <w:noWrap/>
            <w:vAlign w:val="bottom"/>
          </w:tcPr>
          <w:p w14:paraId="292A881F" w14:textId="77777777" w:rsidR="00A3755B" w:rsidRPr="00A66944" w:rsidRDefault="00A3755B" w:rsidP="00A66944">
            <w:pPr>
              <w:ind w:right="29"/>
              <w:rPr>
                <w:color w:val="000000"/>
              </w:rPr>
            </w:pPr>
            <w:r w:rsidRPr="00A66944">
              <w:rPr>
                <w:color w:val="000000"/>
              </w:rPr>
              <w:t>2.01</w:t>
            </w:r>
          </w:p>
        </w:tc>
        <w:tc>
          <w:tcPr>
            <w:tcW w:w="0" w:type="auto"/>
            <w:shd w:val="clear" w:color="auto" w:fill="auto"/>
            <w:noWrap/>
            <w:vAlign w:val="bottom"/>
          </w:tcPr>
          <w:p w14:paraId="5FB4E321"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tcPr>
          <w:p w14:paraId="397A48F9" w14:textId="77777777" w:rsidR="00A3755B" w:rsidRPr="00A66944" w:rsidRDefault="00A3755B" w:rsidP="00A66944">
            <w:pPr>
              <w:ind w:right="29"/>
              <w:rPr>
                <w:color w:val="000000"/>
              </w:rPr>
            </w:pPr>
            <w:r w:rsidRPr="00A66944">
              <w:rPr>
                <w:color w:val="000000"/>
              </w:rPr>
              <w:t>180</w:t>
            </w:r>
          </w:p>
        </w:tc>
        <w:tc>
          <w:tcPr>
            <w:tcW w:w="0" w:type="auto"/>
            <w:vAlign w:val="bottom"/>
          </w:tcPr>
          <w:p w14:paraId="234E4616" w14:textId="77777777" w:rsidR="00A3755B" w:rsidRPr="00A66944" w:rsidRDefault="00A3755B" w:rsidP="00A66944">
            <w:pPr>
              <w:ind w:right="29"/>
              <w:rPr>
                <w:color w:val="000000"/>
              </w:rPr>
            </w:pPr>
            <w:r w:rsidRPr="00A66944">
              <w:rPr>
                <w:color w:val="000000"/>
              </w:rPr>
              <w:t>-0.007</w:t>
            </w:r>
          </w:p>
        </w:tc>
      </w:tr>
      <w:tr w:rsidR="00A3755B" w:rsidRPr="00A66944" w14:paraId="5E34AA28" w14:textId="77777777" w:rsidTr="00E118B0">
        <w:trPr>
          <w:trHeight w:val="229"/>
          <w:jc w:val="center"/>
        </w:trPr>
        <w:tc>
          <w:tcPr>
            <w:tcW w:w="674" w:type="dxa"/>
            <w:vAlign w:val="center"/>
          </w:tcPr>
          <w:p w14:paraId="0CF3DA5F" w14:textId="77777777" w:rsidR="00A3755B" w:rsidRPr="00A66944" w:rsidRDefault="00A3755B" w:rsidP="00A66944">
            <w:pPr>
              <w:ind w:right="29"/>
              <w:rPr>
                <w:color w:val="000000"/>
              </w:rPr>
            </w:pPr>
            <w:r w:rsidRPr="00A66944">
              <w:rPr>
                <w:color w:val="000000"/>
              </w:rPr>
              <w:t>20</w:t>
            </w:r>
          </w:p>
        </w:tc>
        <w:tc>
          <w:tcPr>
            <w:tcW w:w="0" w:type="auto"/>
            <w:shd w:val="clear" w:color="auto" w:fill="auto"/>
            <w:noWrap/>
            <w:vAlign w:val="bottom"/>
          </w:tcPr>
          <w:p w14:paraId="020D260A" w14:textId="77777777" w:rsidR="00A3755B" w:rsidRPr="00A66944" w:rsidRDefault="00A3755B" w:rsidP="00A66944">
            <w:pPr>
              <w:ind w:right="29"/>
              <w:rPr>
                <w:color w:val="000000"/>
              </w:rPr>
            </w:pPr>
            <w:r w:rsidRPr="00A66944">
              <w:rPr>
                <w:color w:val="000000"/>
              </w:rPr>
              <w:t>7.429</w:t>
            </w:r>
          </w:p>
        </w:tc>
        <w:tc>
          <w:tcPr>
            <w:tcW w:w="0" w:type="auto"/>
            <w:shd w:val="clear" w:color="auto" w:fill="auto"/>
            <w:noWrap/>
            <w:vAlign w:val="bottom"/>
          </w:tcPr>
          <w:p w14:paraId="4D78F199"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tcPr>
          <w:p w14:paraId="33D95B9E" w14:textId="77777777" w:rsidR="00A3755B" w:rsidRPr="00A66944" w:rsidRDefault="00A3755B" w:rsidP="00A66944">
            <w:pPr>
              <w:ind w:right="29"/>
              <w:rPr>
                <w:color w:val="000000"/>
              </w:rPr>
            </w:pPr>
            <w:r w:rsidRPr="00A66944">
              <w:rPr>
                <w:color w:val="000000"/>
              </w:rPr>
              <w:t>120</w:t>
            </w:r>
          </w:p>
        </w:tc>
        <w:tc>
          <w:tcPr>
            <w:tcW w:w="0" w:type="auto"/>
            <w:shd w:val="clear" w:color="auto" w:fill="auto"/>
            <w:noWrap/>
            <w:vAlign w:val="bottom"/>
          </w:tcPr>
          <w:p w14:paraId="349C8F7F" w14:textId="77777777" w:rsidR="00A3755B" w:rsidRPr="00A66944" w:rsidRDefault="00A3755B" w:rsidP="00A66944">
            <w:pPr>
              <w:ind w:right="29"/>
              <w:rPr>
                <w:color w:val="000000"/>
              </w:rPr>
            </w:pPr>
            <w:r w:rsidRPr="00A66944">
              <w:rPr>
                <w:color w:val="000000"/>
              </w:rPr>
              <w:t>7.457</w:t>
            </w:r>
          </w:p>
        </w:tc>
        <w:tc>
          <w:tcPr>
            <w:tcW w:w="0" w:type="auto"/>
            <w:shd w:val="clear" w:color="auto" w:fill="auto"/>
            <w:noWrap/>
            <w:vAlign w:val="bottom"/>
          </w:tcPr>
          <w:p w14:paraId="7539BF78"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tcPr>
          <w:p w14:paraId="4373519C" w14:textId="77777777" w:rsidR="00A3755B" w:rsidRPr="00A66944" w:rsidRDefault="00A3755B" w:rsidP="00A66944">
            <w:pPr>
              <w:ind w:right="29"/>
              <w:rPr>
                <w:color w:val="000000"/>
              </w:rPr>
            </w:pPr>
            <w:r w:rsidRPr="00A66944">
              <w:rPr>
                <w:color w:val="000000"/>
              </w:rPr>
              <w:t>280</w:t>
            </w:r>
          </w:p>
        </w:tc>
        <w:tc>
          <w:tcPr>
            <w:tcW w:w="0" w:type="auto"/>
            <w:vAlign w:val="bottom"/>
          </w:tcPr>
          <w:p w14:paraId="3A0EA09E" w14:textId="77777777" w:rsidR="00A3755B" w:rsidRPr="00A66944" w:rsidRDefault="00A3755B" w:rsidP="00A66944">
            <w:pPr>
              <w:ind w:right="29"/>
              <w:rPr>
                <w:color w:val="000000"/>
              </w:rPr>
            </w:pPr>
            <w:r w:rsidRPr="00A66944">
              <w:rPr>
                <w:color w:val="000000"/>
              </w:rPr>
              <w:t>-0.028</w:t>
            </w:r>
          </w:p>
        </w:tc>
      </w:tr>
    </w:tbl>
    <w:p w14:paraId="2570BBCA" w14:textId="77777777" w:rsidR="00A3755B" w:rsidRDefault="00A3755B" w:rsidP="00A3755B">
      <w:pPr>
        <w:spacing w:line="360" w:lineRule="auto"/>
        <w:ind w:right="29"/>
        <w:rPr>
          <w:b/>
          <w:sz w:val="24"/>
          <w:szCs w:val="24"/>
          <w:vertAlign w:val="subscript"/>
        </w:rPr>
      </w:pPr>
      <w:proofErr w:type="spellStart"/>
      <w:r>
        <w:rPr>
          <w:b/>
          <w:sz w:val="24"/>
          <w:szCs w:val="24"/>
        </w:rPr>
        <w:t>S</w:t>
      </w:r>
      <w:r w:rsidRPr="00F717B5">
        <w:rPr>
          <w:b/>
          <w:sz w:val="24"/>
          <w:szCs w:val="24"/>
          <w:vertAlign w:val="subscript"/>
        </w:rPr>
        <w:t>diff</w:t>
      </w:r>
      <w:proofErr w:type="spellEnd"/>
      <w:r w:rsidRPr="00F717B5">
        <w:rPr>
          <w:b/>
          <w:sz w:val="24"/>
          <w:szCs w:val="24"/>
        </w:rPr>
        <w:t>=</w:t>
      </w:r>
      <w:r>
        <w:rPr>
          <w:b/>
          <w:sz w:val="24"/>
          <w:szCs w:val="24"/>
        </w:rPr>
        <w:t>S</w:t>
      </w:r>
      <w:r w:rsidRPr="00F717B5">
        <w:rPr>
          <w:b/>
          <w:sz w:val="24"/>
          <w:szCs w:val="24"/>
          <w:vertAlign w:val="subscript"/>
        </w:rPr>
        <w:t>max</w:t>
      </w:r>
      <w:r w:rsidRPr="00F717B5">
        <w:rPr>
          <w:b/>
          <w:sz w:val="24"/>
          <w:szCs w:val="24"/>
        </w:rPr>
        <w:t>-</w:t>
      </w:r>
      <w:proofErr w:type="spellStart"/>
      <w:r>
        <w:rPr>
          <w:b/>
          <w:sz w:val="24"/>
          <w:szCs w:val="24"/>
        </w:rPr>
        <w:t>S</w:t>
      </w:r>
      <w:r w:rsidRPr="00F717B5">
        <w:rPr>
          <w:b/>
          <w:sz w:val="24"/>
          <w:szCs w:val="24"/>
          <w:vertAlign w:val="subscript"/>
        </w:rPr>
        <w:t>min</w:t>
      </w:r>
      <w:proofErr w:type="spellEnd"/>
    </w:p>
    <w:p w14:paraId="70E10680" w14:textId="77777777" w:rsidR="00A3755B" w:rsidRDefault="00A3755B" w:rsidP="00A3755B">
      <w:pPr>
        <w:spacing w:line="360" w:lineRule="auto"/>
        <w:ind w:right="29"/>
        <w:rPr>
          <w:b/>
          <w:sz w:val="24"/>
          <w:szCs w:val="24"/>
        </w:rPr>
      </w:pPr>
      <w:r w:rsidRPr="00BE6091">
        <w:rPr>
          <w:b/>
          <w:noProof/>
          <w:sz w:val="24"/>
          <w:szCs w:val="24"/>
        </w:rPr>
        <w:drawing>
          <wp:inline distT="0" distB="0" distL="0" distR="0" wp14:anchorId="5878C72B" wp14:editId="4B92E93D">
            <wp:extent cx="2535736" cy="1800000"/>
            <wp:effectExtent l="0" t="0" r="0" b="0"/>
            <wp:docPr id="9" name="Picture 5" descr="E:\B.Tech 17-18\MODULE-2\SFLOWD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Tech 17-18\MODULE-2\SFLOWDIFF.tif"/>
                    <pic:cNvPicPr>
                      <a:picLocks noChangeAspect="1" noChangeArrowheads="1"/>
                    </pic:cNvPicPr>
                  </pic:nvPicPr>
                  <pic:blipFill>
                    <a:blip r:embed="rId18" cstate="print"/>
                    <a:srcRect/>
                    <a:stretch>
                      <a:fillRect/>
                    </a:stretch>
                  </pic:blipFill>
                  <pic:spPr bwMode="auto">
                    <a:xfrm>
                      <a:off x="0" y="0"/>
                      <a:ext cx="2535736" cy="1800000"/>
                    </a:xfrm>
                    <a:prstGeom prst="rect">
                      <a:avLst/>
                    </a:prstGeom>
                    <a:noFill/>
                    <a:ln w="9525">
                      <a:noFill/>
                      <a:miter lim="800000"/>
                      <a:headEnd/>
                      <a:tailEnd/>
                    </a:ln>
                  </pic:spPr>
                </pic:pic>
              </a:graphicData>
            </a:graphic>
          </wp:inline>
        </w:drawing>
      </w:r>
    </w:p>
    <w:p w14:paraId="03C35FB4" w14:textId="7218F9CF" w:rsidR="00A3755B" w:rsidRPr="00296255" w:rsidRDefault="00A3755B" w:rsidP="00296255">
      <w:pPr>
        <w:pStyle w:val="figurecaption"/>
        <w:numPr>
          <w:ilvl w:val="0"/>
          <w:numId w:val="0"/>
        </w:numPr>
        <w:spacing w:before="0" w:after="0"/>
        <w:jc w:val="center"/>
        <w:rPr>
          <w:rFonts w:eastAsia="MS Mincho"/>
          <w:b/>
          <w:sz w:val="20"/>
          <w:szCs w:val="20"/>
        </w:rPr>
      </w:pPr>
      <w:r w:rsidRPr="00296255">
        <w:rPr>
          <w:rFonts w:eastAsia="MS Mincho"/>
          <w:b/>
          <w:sz w:val="20"/>
          <w:szCs w:val="20"/>
        </w:rPr>
        <w:t>Fig.</w:t>
      </w:r>
      <w:r w:rsidR="00B56E9E" w:rsidRPr="00296255">
        <w:rPr>
          <w:rFonts w:eastAsia="MS Mincho"/>
          <w:b/>
          <w:sz w:val="20"/>
          <w:szCs w:val="20"/>
        </w:rPr>
        <w:t>9</w:t>
      </w:r>
      <w:r w:rsidRPr="00296255">
        <w:rPr>
          <w:rFonts w:eastAsia="MS Mincho"/>
          <w:b/>
          <w:sz w:val="20"/>
          <w:szCs w:val="20"/>
        </w:rPr>
        <w:t xml:space="preserve"> Variation of power flow difference with AC-DC NR load flow method for IEEE-14 bus system</w:t>
      </w:r>
    </w:p>
    <w:p w14:paraId="793B31F6" w14:textId="11DA2BCE" w:rsidR="00A3755B" w:rsidRPr="001473E0" w:rsidRDefault="00A3755B" w:rsidP="00A3755B">
      <w:pPr>
        <w:pStyle w:val="BodyText"/>
        <w:tabs>
          <w:tab w:val="clear" w:pos="288"/>
        </w:tabs>
        <w:spacing w:after="0" w:line="240" w:lineRule="auto"/>
        <w:ind w:firstLine="720"/>
        <w:rPr>
          <w:sz w:val="24"/>
          <w:szCs w:val="24"/>
        </w:rPr>
      </w:pPr>
      <w:r w:rsidRPr="00A3755B">
        <w:t xml:space="preserve">At last, </w:t>
      </w:r>
      <w:proofErr w:type="gramStart"/>
      <w:r w:rsidRPr="00A3755B">
        <w:t>minimum</w:t>
      </w:r>
      <w:proofErr w:type="gramEnd"/>
      <w:r w:rsidRPr="00A3755B">
        <w:t xml:space="preserve"> and maximum power losses along with respective α and β values are tabulated in Table.6. From this, it is observed that, there is a power loss difference of 0.222 MW with DC link.</w:t>
      </w:r>
      <w:r>
        <w:rPr>
          <w:sz w:val="24"/>
          <w:szCs w:val="24"/>
        </w:rPr>
        <w:t xml:space="preserve"> </w:t>
      </w:r>
    </w:p>
    <w:p w14:paraId="6EF8A5B2" w14:textId="1D923101" w:rsidR="00A3755B" w:rsidRPr="00A3755B" w:rsidRDefault="00A3755B" w:rsidP="00A3755B">
      <w:pPr>
        <w:pStyle w:val="Heading3"/>
        <w:numPr>
          <w:ilvl w:val="0"/>
          <w:numId w:val="0"/>
        </w:numPr>
        <w:spacing w:line="240" w:lineRule="auto"/>
        <w:jc w:val="center"/>
        <w:rPr>
          <w:b/>
          <w:i w:val="0"/>
        </w:rPr>
      </w:pPr>
      <w:r w:rsidRPr="00A3755B">
        <w:rPr>
          <w:b/>
          <w:i w:val="0"/>
        </w:rPr>
        <w:t>Table.6 Variation of power loss with AC-DC NR load flow method for IEEE-14 bus system</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145"/>
        <w:gridCol w:w="960"/>
        <w:gridCol w:w="960"/>
        <w:gridCol w:w="1059"/>
        <w:gridCol w:w="996"/>
        <w:gridCol w:w="960"/>
        <w:gridCol w:w="1145"/>
      </w:tblGrid>
      <w:tr w:rsidR="00A3755B" w:rsidRPr="00A66944" w14:paraId="2433A95A" w14:textId="77777777" w:rsidTr="00E118B0">
        <w:trPr>
          <w:trHeight w:val="300"/>
          <w:jc w:val="center"/>
        </w:trPr>
        <w:tc>
          <w:tcPr>
            <w:tcW w:w="839" w:type="dxa"/>
            <w:vAlign w:val="center"/>
          </w:tcPr>
          <w:p w14:paraId="53F99D44" w14:textId="77777777" w:rsidR="00A3755B" w:rsidRPr="00A66944" w:rsidRDefault="00A3755B" w:rsidP="00A66944">
            <w:pPr>
              <w:ind w:right="29"/>
              <w:rPr>
                <w:b/>
                <w:color w:val="000000"/>
              </w:rPr>
            </w:pPr>
          </w:p>
        </w:tc>
        <w:tc>
          <w:tcPr>
            <w:tcW w:w="1145" w:type="dxa"/>
            <w:shd w:val="clear" w:color="auto" w:fill="auto"/>
            <w:noWrap/>
            <w:vAlign w:val="center"/>
            <w:hideMark/>
          </w:tcPr>
          <w:p w14:paraId="2A13206E" w14:textId="77777777" w:rsidR="00A3755B" w:rsidRPr="00A66944" w:rsidRDefault="00A3755B" w:rsidP="00A66944">
            <w:pPr>
              <w:ind w:right="29"/>
              <w:rPr>
                <w:b/>
                <w:color w:val="000000"/>
              </w:rPr>
            </w:pPr>
            <w:proofErr w:type="spellStart"/>
            <w:r w:rsidRPr="00A66944">
              <w:rPr>
                <w:b/>
                <w:color w:val="000000"/>
              </w:rPr>
              <w:t>Ploss</w:t>
            </w:r>
            <w:r w:rsidRPr="00A66944">
              <w:rPr>
                <w:b/>
                <w:color w:val="000000"/>
                <w:vertAlign w:val="subscript"/>
              </w:rPr>
              <w:t>min</w:t>
            </w:r>
            <w:proofErr w:type="spellEnd"/>
          </w:p>
          <w:p w14:paraId="3ACFF6ED" w14:textId="77777777" w:rsidR="00A3755B" w:rsidRPr="00A66944" w:rsidRDefault="00A3755B" w:rsidP="00A66944">
            <w:pPr>
              <w:ind w:right="29"/>
              <w:rPr>
                <w:b/>
                <w:color w:val="000000"/>
              </w:rPr>
            </w:pPr>
            <w:r w:rsidRPr="00A66944">
              <w:rPr>
                <w:b/>
                <w:color w:val="000000"/>
              </w:rPr>
              <w:t>(MW)</w:t>
            </w:r>
          </w:p>
        </w:tc>
        <w:tc>
          <w:tcPr>
            <w:tcW w:w="960" w:type="dxa"/>
            <w:shd w:val="clear" w:color="auto" w:fill="auto"/>
            <w:noWrap/>
            <w:vAlign w:val="center"/>
            <w:hideMark/>
          </w:tcPr>
          <w:p w14:paraId="5740A934" w14:textId="77777777" w:rsidR="00A3755B" w:rsidRPr="00A66944" w:rsidRDefault="00A3755B" w:rsidP="00A66944">
            <w:pPr>
              <w:ind w:right="29"/>
              <w:rPr>
                <w:b/>
                <w:color w:val="000000"/>
              </w:rPr>
            </w:pPr>
            <w:r w:rsidRPr="00A66944">
              <w:rPr>
                <w:b/>
                <w:color w:val="000000"/>
              </w:rPr>
              <w:t>α</w:t>
            </w:r>
          </w:p>
          <w:p w14:paraId="66A81830" w14:textId="77777777" w:rsidR="00A3755B" w:rsidRPr="00A66944" w:rsidRDefault="00A3755B" w:rsidP="00A66944">
            <w:pPr>
              <w:ind w:right="29"/>
              <w:rPr>
                <w:b/>
                <w:color w:val="000000"/>
              </w:rPr>
            </w:pPr>
            <w:r w:rsidRPr="00A66944">
              <w:rPr>
                <w:b/>
                <w:color w:val="000000"/>
              </w:rPr>
              <w:t>(deg)</w:t>
            </w:r>
          </w:p>
        </w:tc>
        <w:tc>
          <w:tcPr>
            <w:tcW w:w="960" w:type="dxa"/>
            <w:shd w:val="clear" w:color="auto" w:fill="auto"/>
            <w:noWrap/>
            <w:vAlign w:val="center"/>
            <w:hideMark/>
          </w:tcPr>
          <w:p w14:paraId="59B4E3A5" w14:textId="77777777" w:rsidR="00A3755B" w:rsidRPr="00A66944" w:rsidRDefault="00A3755B" w:rsidP="00A66944">
            <w:pPr>
              <w:ind w:right="29"/>
              <w:rPr>
                <w:b/>
                <w:color w:val="000000"/>
              </w:rPr>
            </w:pPr>
            <w:r w:rsidRPr="00A66944">
              <w:rPr>
                <w:b/>
                <w:color w:val="000000"/>
              </w:rPr>
              <w:t>β</w:t>
            </w:r>
          </w:p>
          <w:p w14:paraId="0B8E1499" w14:textId="77777777" w:rsidR="00A3755B" w:rsidRPr="00A66944" w:rsidRDefault="00A3755B" w:rsidP="00A66944">
            <w:pPr>
              <w:ind w:right="29"/>
              <w:rPr>
                <w:b/>
                <w:color w:val="000000"/>
              </w:rPr>
            </w:pPr>
            <w:r w:rsidRPr="00A66944">
              <w:rPr>
                <w:b/>
                <w:color w:val="000000"/>
              </w:rPr>
              <w:t>(deg)</w:t>
            </w:r>
          </w:p>
        </w:tc>
        <w:tc>
          <w:tcPr>
            <w:tcW w:w="1059" w:type="dxa"/>
            <w:shd w:val="clear" w:color="auto" w:fill="auto"/>
            <w:noWrap/>
            <w:vAlign w:val="center"/>
            <w:hideMark/>
          </w:tcPr>
          <w:p w14:paraId="64B8FB62" w14:textId="77777777" w:rsidR="00A3755B" w:rsidRPr="00A66944" w:rsidRDefault="00A3755B" w:rsidP="00A66944">
            <w:pPr>
              <w:ind w:right="29"/>
              <w:rPr>
                <w:b/>
                <w:color w:val="000000"/>
              </w:rPr>
            </w:pPr>
            <w:proofErr w:type="spellStart"/>
            <w:r w:rsidRPr="00A66944">
              <w:rPr>
                <w:b/>
                <w:color w:val="000000"/>
              </w:rPr>
              <w:t>Ploss</w:t>
            </w:r>
            <w:r w:rsidRPr="00A66944">
              <w:rPr>
                <w:b/>
                <w:color w:val="000000"/>
                <w:vertAlign w:val="subscript"/>
              </w:rPr>
              <w:t>max</w:t>
            </w:r>
            <w:proofErr w:type="spellEnd"/>
          </w:p>
          <w:p w14:paraId="2790DB95" w14:textId="77777777" w:rsidR="00A3755B" w:rsidRPr="00A66944" w:rsidRDefault="00A3755B" w:rsidP="00A66944">
            <w:pPr>
              <w:ind w:right="29"/>
              <w:rPr>
                <w:b/>
                <w:color w:val="000000"/>
              </w:rPr>
            </w:pPr>
            <w:r w:rsidRPr="00A66944">
              <w:rPr>
                <w:b/>
                <w:color w:val="000000"/>
              </w:rPr>
              <w:t>(MW)</w:t>
            </w:r>
          </w:p>
        </w:tc>
        <w:tc>
          <w:tcPr>
            <w:tcW w:w="996" w:type="dxa"/>
            <w:shd w:val="clear" w:color="auto" w:fill="auto"/>
            <w:noWrap/>
            <w:vAlign w:val="center"/>
            <w:hideMark/>
          </w:tcPr>
          <w:p w14:paraId="7B44BC11" w14:textId="77777777" w:rsidR="00A3755B" w:rsidRPr="00A66944" w:rsidRDefault="00A3755B" w:rsidP="00A66944">
            <w:pPr>
              <w:ind w:right="29"/>
              <w:rPr>
                <w:b/>
                <w:color w:val="000000"/>
              </w:rPr>
            </w:pPr>
            <w:r w:rsidRPr="00A66944">
              <w:rPr>
                <w:b/>
                <w:color w:val="000000"/>
              </w:rPr>
              <w:t>α</w:t>
            </w:r>
          </w:p>
          <w:p w14:paraId="16EFC952" w14:textId="77777777" w:rsidR="00A3755B" w:rsidRPr="00A66944" w:rsidRDefault="00A3755B" w:rsidP="00A66944">
            <w:pPr>
              <w:ind w:right="29"/>
              <w:rPr>
                <w:b/>
                <w:color w:val="000000"/>
              </w:rPr>
            </w:pPr>
            <w:r w:rsidRPr="00A66944">
              <w:rPr>
                <w:b/>
                <w:color w:val="000000"/>
              </w:rPr>
              <w:t>(deg)</w:t>
            </w:r>
          </w:p>
        </w:tc>
        <w:tc>
          <w:tcPr>
            <w:tcW w:w="960" w:type="dxa"/>
            <w:shd w:val="clear" w:color="auto" w:fill="auto"/>
            <w:noWrap/>
            <w:vAlign w:val="center"/>
            <w:hideMark/>
          </w:tcPr>
          <w:p w14:paraId="080B0D0F" w14:textId="77777777" w:rsidR="00A3755B" w:rsidRPr="00A66944" w:rsidRDefault="00A3755B" w:rsidP="00A66944">
            <w:pPr>
              <w:ind w:right="29"/>
              <w:rPr>
                <w:b/>
                <w:color w:val="000000"/>
              </w:rPr>
            </w:pPr>
            <w:r w:rsidRPr="00A66944">
              <w:rPr>
                <w:b/>
                <w:color w:val="000000"/>
              </w:rPr>
              <w:t>β</w:t>
            </w:r>
          </w:p>
          <w:p w14:paraId="2B00A9C1" w14:textId="77777777" w:rsidR="00A3755B" w:rsidRPr="00A66944" w:rsidRDefault="00A3755B" w:rsidP="00A66944">
            <w:pPr>
              <w:ind w:right="29"/>
              <w:rPr>
                <w:b/>
                <w:color w:val="000000"/>
              </w:rPr>
            </w:pPr>
            <w:r w:rsidRPr="00A66944">
              <w:rPr>
                <w:b/>
                <w:color w:val="000000"/>
              </w:rPr>
              <w:t>(deg)</w:t>
            </w:r>
          </w:p>
        </w:tc>
        <w:tc>
          <w:tcPr>
            <w:tcW w:w="1145" w:type="dxa"/>
            <w:shd w:val="clear" w:color="auto" w:fill="auto"/>
            <w:noWrap/>
            <w:vAlign w:val="center"/>
            <w:hideMark/>
          </w:tcPr>
          <w:p w14:paraId="537D1885" w14:textId="77777777" w:rsidR="00A3755B" w:rsidRPr="00A66944" w:rsidRDefault="00A3755B" w:rsidP="00A66944">
            <w:pPr>
              <w:ind w:right="29"/>
              <w:rPr>
                <w:b/>
                <w:color w:val="000000"/>
              </w:rPr>
            </w:pPr>
            <w:proofErr w:type="spellStart"/>
            <w:r w:rsidRPr="00A66944">
              <w:rPr>
                <w:b/>
                <w:color w:val="000000"/>
              </w:rPr>
              <w:t>Ploss</w:t>
            </w:r>
            <w:r w:rsidRPr="00A66944">
              <w:rPr>
                <w:b/>
                <w:color w:val="000000"/>
                <w:vertAlign w:val="subscript"/>
              </w:rPr>
              <w:t>diff</w:t>
            </w:r>
            <w:proofErr w:type="spellEnd"/>
          </w:p>
          <w:p w14:paraId="01228421" w14:textId="77777777" w:rsidR="00A3755B" w:rsidRPr="00A66944" w:rsidRDefault="00A3755B" w:rsidP="00A66944">
            <w:pPr>
              <w:ind w:right="29"/>
              <w:rPr>
                <w:b/>
                <w:color w:val="000000"/>
              </w:rPr>
            </w:pPr>
            <w:r w:rsidRPr="00A66944">
              <w:rPr>
                <w:b/>
                <w:color w:val="000000"/>
              </w:rPr>
              <w:t>(MW)</w:t>
            </w:r>
          </w:p>
        </w:tc>
      </w:tr>
      <w:tr w:rsidR="00A3755B" w:rsidRPr="00A66944" w14:paraId="1E06F475" w14:textId="77777777" w:rsidTr="00E118B0">
        <w:trPr>
          <w:trHeight w:val="300"/>
          <w:jc w:val="center"/>
        </w:trPr>
        <w:tc>
          <w:tcPr>
            <w:tcW w:w="839" w:type="dxa"/>
            <w:vAlign w:val="center"/>
          </w:tcPr>
          <w:p w14:paraId="6CF4A07C" w14:textId="77777777" w:rsidR="00A3755B" w:rsidRPr="00A66944" w:rsidRDefault="00A3755B" w:rsidP="00A66944">
            <w:pPr>
              <w:ind w:right="29"/>
              <w:rPr>
                <w:color w:val="000000"/>
              </w:rPr>
            </w:pPr>
            <w:r w:rsidRPr="00A66944">
              <w:rPr>
                <w:color w:val="000000"/>
              </w:rPr>
              <w:t xml:space="preserve">P loss, </w:t>
            </w:r>
          </w:p>
          <w:p w14:paraId="7FBDA2A0" w14:textId="77777777" w:rsidR="00A3755B" w:rsidRPr="00A66944" w:rsidRDefault="00A3755B" w:rsidP="00A66944">
            <w:pPr>
              <w:ind w:right="29"/>
              <w:rPr>
                <w:color w:val="000000"/>
              </w:rPr>
            </w:pPr>
            <w:r w:rsidRPr="00A66944">
              <w:rPr>
                <w:color w:val="000000"/>
              </w:rPr>
              <w:t>MW</w:t>
            </w:r>
          </w:p>
        </w:tc>
        <w:tc>
          <w:tcPr>
            <w:tcW w:w="1145" w:type="dxa"/>
            <w:shd w:val="clear" w:color="auto" w:fill="auto"/>
            <w:noWrap/>
            <w:vAlign w:val="center"/>
            <w:hideMark/>
          </w:tcPr>
          <w:p w14:paraId="2914DA2C" w14:textId="77777777" w:rsidR="00A3755B" w:rsidRPr="00A66944" w:rsidRDefault="00A3755B" w:rsidP="00A66944">
            <w:pPr>
              <w:ind w:right="29"/>
              <w:rPr>
                <w:color w:val="000000"/>
              </w:rPr>
            </w:pPr>
            <w:r w:rsidRPr="00A66944">
              <w:rPr>
                <w:color w:val="000000"/>
              </w:rPr>
              <w:t>4.562806</w:t>
            </w:r>
          </w:p>
        </w:tc>
        <w:tc>
          <w:tcPr>
            <w:tcW w:w="960" w:type="dxa"/>
            <w:shd w:val="clear" w:color="auto" w:fill="auto"/>
            <w:noWrap/>
            <w:vAlign w:val="center"/>
            <w:hideMark/>
          </w:tcPr>
          <w:p w14:paraId="2002A22D" w14:textId="77777777" w:rsidR="00A3755B" w:rsidRPr="00A66944" w:rsidRDefault="00A3755B" w:rsidP="00A66944">
            <w:pPr>
              <w:ind w:right="29"/>
              <w:rPr>
                <w:color w:val="000000"/>
              </w:rPr>
            </w:pPr>
            <w:r w:rsidRPr="00A66944">
              <w:rPr>
                <w:color w:val="000000"/>
              </w:rPr>
              <w:t>60</w:t>
            </w:r>
          </w:p>
        </w:tc>
        <w:tc>
          <w:tcPr>
            <w:tcW w:w="960" w:type="dxa"/>
            <w:shd w:val="clear" w:color="auto" w:fill="auto"/>
            <w:noWrap/>
            <w:vAlign w:val="center"/>
            <w:hideMark/>
          </w:tcPr>
          <w:p w14:paraId="20146A2C" w14:textId="77777777" w:rsidR="00A3755B" w:rsidRPr="00A66944" w:rsidRDefault="00A3755B" w:rsidP="00A66944">
            <w:pPr>
              <w:ind w:right="29"/>
              <w:rPr>
                <w:color w:val="000000"/>
              </w:rPr>
            </w:pPr>
            <w:r w:rsidRPr="00A66944">
              <w:rPr>
                <w:color w:val="000000"/>
              </w:rPr>
              <w:t>220</w:t>
            </w:r>
          </w:p>
        </w:tc>
        <w:tc>
          <w:tcPr>
            <w:tcW w:w="1059" w:type="dxa"/>
            <w:shd w:val="clear" w:color="auto" w:fill="auto"/>
            <w:noWrap/>
            <w:vAlign w:val="center"/>
            <w:hideMark/>
          </w:tcPr>
          <w:p w14:paraId="4A39DAF2" w14:textId="77777777" w:rsidR="00A3755B" w:rsidRPr="00A66944" w:rsidRDefault="00A3755B" w:rsidP="00A66944">
            <w:pPr>
              <w:ind w:right="29"/>
              <w:rPr>
                <w:color w:val="000000"/>
              </w:rPr>
            </w:pPr>
            <w:r w:rsidRPr="00A66944">
              <w:rPr>
                <w:color w:val="000000"/>
              </w:rPr>
              <w:t>4.78495</w:t>
            </w:r>
          </w:p>
        </w:tc>
        <w:tc>
          <w:tcPr>
            <w:tcW w:w="996" w:type="dxa"/>
            <w:shd w:val="clear" w:color="auto" w:fill="auto"/>
            <w:noWrap/>
            <w:vAlign w:val="center"/>
            <w:hideMark/>
          </w:tcPr>
          <w:p w14:paraId="28916243" w14:textId="77777777" w:rsidR="00A3755B" w:rsidRPr="00A66944" w:rsidRDefault="00A3755B" w:rsidP="00A66944">
            <w:pPr>
              <w:ind w:right="29"/>
              <w:rPr>
                <w:color w:val="000000"/>
              </w:rPr>
            </w:pPr>
            <w:r w:rsidRPr="00A66944">
              <w:rPr>
                <w:color w:val="000000"/>
              </w:rPr>
              <w:t>0</w:t>
            </w:r>
          </w:p>
        </w:tc>
        <w:tc>
          <w:tcPr>
            <w:tcW w:w="960" w:type="dxa"/>
            <w:shd w:val="clear" w:color="auto" w:fill="auto"/>
            <w:noWrap/>
            <w:vAlign w:val="center"/>
            <w:hideMark/>
          </w:tcPr>
          <w:p w14:paraId="6C7370D7" w14:textId="77777777" w:rsidR="00A3755B" w:rsidRPr="00A66944" w:rsidRDefault="00A3755B" w:rsidP="00A66944">
            <w:pPr>
              <w:ind w:right="29"/>
              <w:rPr>
                <w:color w:val="000000"/>
              </w:rPr>
            </w:pPr>
            <w:r w:rsidRPr="00A66944">
              <w:rPr>
                <w:color w:val="000000"/>
              </w:rPr>
              <w:t>60</w:t>
            </w:r>
          </w:p>
        </w:tc>
        <w:tc>
          <w:tcPr>
            <w:tcW w:w="1145" w:type="dxa"/>
            <w:shd w:val="clear" w:color="auto" w:fill="auto"/>
            <w:noWrap/>
            <w:vAlign w:val="center"/>
            <w:hideMark/>
          </w:tcPr>
          <w:p w14:paraId="23BCD368" w14:textId="77777777" w:rsidR="00A3755B" w:rsidRPr="00A66944" w:rsidRDefault="00A3755B" w:rsidP="00A66944">
            <w:pPr>
              <w:ind w:right="29"/>
              <w:rPr>
                <w:color w:val="000000"/>
              </w:rPr>
            </w:pPr>
            <w:r w:rsidRPr="00A66944">
              <w:rPr>
                <w:color w:val="000000"/>
              </w:rPr>
              <w:t>0.222144</w:t>
            </w:r>
          </w:p>
        </w:tc>
      </w:tr>
    </w:tbl>
    <w:p w14:paraId="0BDCDE69" w14:textId="532A9854" w:rsidR="00A3755B" w:rsidRPr="00A3755B" w:rsidRDefault="00A3755B" w:rsidP="00A3755B">
      <w:pPr>
        <w:pStyle w:val="Heading2"/>
        <w:spacing w:before="0" w:after="0"/>
        <w:ind w:left="0" w:firstLine="0"/>
        <w:rPr>
          <w:b/>
          <w:i w:val="0"/>
        </w:rPr>
      </w:pPr>
      <w:r w:rsidRPr="00A3755B">
        <w:rPr>
          <w:b/>
          <w:i w:val="0"/>
        </w:rPr>
        <w:t>Module-3</w:t>
      </w:r>
    </w:p>
    <w:p w14:paraId="334D1493" w14:textId="0C7092DE" w:rsidR="00A3755B" w:rsidRPr="00A3755B" w:rsidRDefault="00A3755B" w:rsidP="00A3755B">
      <w:pPr>
        <w:pStyle w:val="BodyText"/>
        <w:tabs>
          <w:tab w:val="clear" w:pos="288"/>
        </w:tabs>
        <w:spacing w:after="0" w:line="240" w:lineRule="auto"/>
        <w:ind w:firstLine="720"/>
      </w:pPr>
      <w:r w:rsidRPr="00A3755B">
        <w:t>To extend the benefit of AC-DC transmission for power system performance enhancement, certain power system parameters are considered and the corresponding results are tabulated in Table.7. Due to DC link, the sending and receiving end voltage magnitudes are increased, this in turn decreases the line current, power flows, total generation, generation cost, emission of flue gases and total power losses. Also, voltage regulation is decreased which increases the total transmission efficiency. It is also observed that, in AC-DC system, corona losses are decreased by 62.6053 kW when compared to AC system.</w:t>
      </w:r>
    </w:p>
    <w:p w14:paraId="2F1B083F" w14:textId="1B375D82" w:rsidR="00A3755B" w:rsidRPr="00A3755B" w:rsidRDefault="00A3755B" w:rsidP="00A3755B">
      <w:pPr>
        <w:pStyle w:val="Heading3"/>
        <w:numPr>
          <w:ilvl w:val="0"/>
          <w:numId w:val="0"/>
        </w:numPr>
        <w:spacing w:line="240" w:lineRule="auto"/>
        <w:jc w:val="center"/>
        <w:rPr>
          <w:b/>
          <w:i w:val="0"/>
        </w:rPr>
      </w:pPr>
      <w:r w:rsidRPr="00A3755B">
        <w:rPr>
          <w:b/>
          <w:i w:val="0"/>
        </w:rPr>
        <w:t>Table.7 Power system parameters with AC-DC NR load flow method for IEEE-14 bus system</w:t>
      </w:r>
    </w:p>
    <w:tbl>
      <w:tblPr>
        <w:tblStyle w:val="TableGrid"/>
        <w:tblW w:w="0" w:type="auto"/>
        <w:jc w:val="center"/>
        <w:tblLook w:val="04A0" w:firstRow="1" w:lastRow="0" w:firstColumn="1" w:lastColumn="0" w:noHBand="0" w:noVBand="1"/>
      </w:tblPr>
      <w:tblGrid>
        <w:gridCol w:w="701"/>
        <w:gridCol w:w="2995"/>
        <w:gridCol w:w="1568"/>
        <w:gridCol w:w="1923"/>
      </w:tblGrid>
      <w:tr w:rsidR="00A3755B" w:rsidRPr="00A66944" w14:paraId="0463D29D" w14:textId="77777777" w:rsidTr="00E118B0">
        <w:trPr>
          <w:jc w:val="center"/>
        </w:trPr>
        <w:tc>
          <w:tcPr>
            <w:tcW w:w="0" w:type="auto"/>
            <w:vAlign w:val="center"/>
          </w:tcPr>
          <w:p w14:paraId="3B181F3F" w14:textId="77777777" w:rsidR="00A3755B" w:rsidRPr="00A66944" w:rsidRDefault="00A3755B" w:rsidP="00A66944">
            <w:pPr>
              <w:ind w:right="29"/>
              <w:rPr>
                <w:rFonts w:cs="Times New Roman"/>
                <w:b/>
                <w:sz w:val="20"/>
                <w:szCs w:val="20"/>
              </w:rPr>
            </w:pPr>
            <w:r w:rsidRPr="00A66944">
              <w:rPr>
                <w:rFonts w:cs="Times New Roman"/>
                <w:b/>
                <w:sz w:val="20"/>
                <w:szCs w:val="20"/>
              </w:rPr>
              <w:t>S. No</w:t>
            </w:r>
          </w:p>
        </w:tc>
        <w:tc>
          <w:tcPr>
            <w:tcW w:w="0" w:type="auto"/>
            <w:vAlign w:val="center"/>
          </w:tcPr>
          <w:p w14:paraId="27737CDE" w14:textId="77777777" w:rsidR="00A3755B" w:rsidRPr="00A66944" w:rsidRDefault="00A3755B" w:rsidP="00A66944">
            <w:pPr>
              <w:ind w:right="29"/>
              <w:rPr>
                <w:rFonts w:cs="Times New Roman"/>
                <w:b/>
                <w:sz w:val="20"/>
                <w:szCs w:val="20"/>
              </w:rPr>
            </w:pPr>
            <w:r w:rsidRPr="00A66944">
              <w:rPr>
                <w:rFonts w:cs="Times New Roman"/>
                <w:b/>
                <w:sz w:val="20"/>
                <w:szCs w:val="20"/>
              </w:rPr>
              <w:t>Parameter</w:t>
            </w:r>
          </w:p>
        </w:tc>
        <w:tc>
          <w:tcPr>
            <w:tcW w:w="0" w:type="auto"/>
            <w:vAlign w:val="center"/>
          </w:tcPr>
          <w:p w14:paraId="148A2758" w14:textId="77777777" w:rsidR="00A3755B" w:rsidRPr="00A66944" w:rsidRDefault="00A3755B" w:rsidP="00A66944">
            <w:pPr>
              <w:ind w:right="29"/>
              <w:rPr>
                <w:rFonts w:cs="Times New Roman"/>
                <w:b/>
                <w:sz w:val="20"/>
                <w:szCs w:val="20"/>
              </w:rPr>
            </w:pPr>
            <w:r w:rsidRPr="00A66944">
              <w:rPr>
                <w:rFonts w:cs="Times New Roman"/>
                <w:b/>
                <w:sz w:val="20"/>
                <w:szCs w:val="20"/>
              </w:rPr>
              <w:t>AC NR method</w:t>
            </w:r>
          </w:p>
        </w:tc>
        <w:tc>
          <w:tcPr>
            <w:tcW w:w="0" w:type="auto"/>
            <w:vAlign w:val="center"/>
          </w:tcPr>
          <w:p w14:paraId="13141484" w14:textId="77777777" w:rsidR="00A3755B" w:rsidRPr="00A66944" w:rsidRDefault="00A3755B" w:rsidP="00A66944">
            <w:pPr>
              <w:ind w:right="29"/>
              <w:rPr>
                <w:rFonts w:cs="Times New Roman"/>
                <w:b/>
                <w:sz w:val="20"/>
                <w:szCs w:val="20"/>
              </w:rPr>
            </w:pPr>
            <w:r w:rsidRPr="00A66944">
              <w:rPr>
                <w:rFonts w:cs="Times New Roman"/>
                <w:b/>
                <w:sz w:val="20"/>
                <w:szCs w:val="20"/>
              </w:rPr>
              <w:t>AC-DC NR method</w:t>
            </w:r>
          </w:p>
        </w:tc>
      </w:tr>
      <w:tr w:rsidR="00A3755B" w:rsidRPr="00A66944" w14:paraId="560041AD" w14:textId="77777777" w:rsidTr="00E118B0">
        <w:trPr>
          <w:jc w:val="center"/>
        </w:trPr>
        <w:tc>
          <w:tcPr>
            <w:tcW w:w="0" w:type="auto"/>
            <w:vAlign w:val="center"/>
          </w:tcPr>
          <w:p w14:paraId="04938F88" w14:textId="77777777" w:rsidR="00A3755B" w:rsidRPr="00A66944" w:rsidRDefault="00A3755B" w:rsidP="00A66944">
            <w:pPr>
              <w:ind w:right="29"/>
              <w:rPr>
                <w:rFonts w:cs="Times New Roman"/>
                <w:sz w:val="20"/>
                <w:szCs w:val="20"/>
              </w:rPr>
            </w:pPr>
            <w:r w:rsidRPr="00A66944">
              <w:rPr>
                <w:rFonts w:cs="Times New Roman"/>
                <w:sz w:val="20"/>
                <w:szCs w:val="20"/>
              </w:rPr>
              <w:t>1</w:t>
            </w:r>
          </w:p>
        </w:tc>
        <w:tc>
          <w:tcPr>
            <w:tcW w:w="0" w:type="auto"/>
            <w:vAlign w:val="center"/>
          </w:tcPr>
          <w:p w14:paraId="2BF5F441" w14:textId="77777777" w:rsidR="00A3755B" w:rsidRPr="00A66944" w:rsidRDefault="00A3755B" w:rsidP="00A66944">
            <w:pPr>
              <w:ind w:right="29"/>
              <w:rPr>
                <w:rFonts w:cs="Times New Roman"/>
                <w:sz w:val="20"/>
                <w:szCs w:val="20"/>
              </w:rPr>
            </w:pPr>
            <w:r w:rsidRPr="00A66944">
              <w:rPr>
                <w:rFonts w:cs="Times New Roman"/>
                <w:sz w:val="20"/>
                <w:szCs w:val="20"/>
              </w:rPr>
              <w:t xml:space="preserve">Sending end voltage magnitude </w:t>
            </w:r>
          </w:p>
          <w:p w14:paraId="15A81CA9" w14:textId="77777777" w:rsidR="00A3755B" w:rsidRPr="00A66944" w:rsidRDefault="00A3755B" w:rsidP="00A66944">
            <w:pPr>
              <w:ind w:right="29"/>
              <w:rPr>
                <w:rFonts w:cs="Times New Roman"/>
                <w:sz w:val="20"/>
                <w:szCs w:val="20"/>
              </w:rPr>
            </w:pPr>
            <w:r w:rsidRPr="00A66944">
              <w:rPr>
                <w:rFonts w:cs="Times New Roman"/>
                <w:sz w:val="20"/>
                <w:szCs w:val="20"/>
              </w:rPr>
              <w:t>(V</w:t>
            </w:r>
            <w:r w:rsidRPr="00A66944">
              <w:rPr>
                <w:rFonts w:cs="Times New Roman"/>
                <w:sz w:val="20"/>
                <w:szCs w:val="20"/>
                <w:vertAlign w:val="subscript"/>
              </w:rPr>
              <w:t>S</w:t>
            </w:r>
            <w:r w:rsidRPr="00A66944">
              <w:rPr>
                <w:rFonts w:cs="Times New Roman"/>
                <w:sz w:val="20"/>
                <w:szCs w:val="20"/>
              </w:rPr>
              <w:t>), p.u.</w:t>
            </w:r>
          </w:p>
        </w:tc>
        <w:tc>
          <w:tcPr>
            <w:tcW w:w="0" w:type="auto"/>
            <w:vAlign w:val="center"/>
          </w:tcPr>
          <w:p w14:paraId="6D6037F7" w14:textId="77777777" w:rsidR="00A3755B" w:rsidRPr="00A66944" w:rsidRDefault="00A3755B" w:rsidP="00A66944">
            <w:pPr>
              <w:ind w:right="29"/>
              <w:rPr>
                <w:rFonts w:cs="Times New Roman"/>
                <w:sz w:val="20"/>
                <w:szCs w:val="20"/>
              </w:rPr>
            </w:pPr>
            <w:r w:rsidRPr="00A66944">
              <w:rPr>
                <w:rFonts w:cs="Times New Roman"/>
                <w:sz w:val="20"/>
                <w:szCs w:val="20"/>
              </w:rPr>
              <w:t>1.063954</w:t>
            </w:r>
          </w:p>
        </w:tc>
        <w:tc>
          <w:tcPr>
            <w:tcW w:w="0" w:type="auto"/>
            <w:vAlign w:val="center"/>
          </w:tcPr>
          <w:p w14:paraId="1F4FDDE4" w14:textId="77777777" w:rsidR="00A3755B" w:rsidRPr="00A66944" w:rsidRDefault="00A3755B" w:rsidP="00A66944">
            <w:pPr>
              <w:ind w:right="29"/>
              <w:rPr>
                <w:rFonts w:cs="Times New Roman"/>
                <w:sz w:val="20"/>
                <w:szCs w:val="20"/>
              </w:rPr>
            </w:pPr>
            <w:r w:rsidRPr="00A66944">
              <w:rPr>
                <w:rFonts w:cs="Times New Roman"/>
                <w:sz w:val="20"/>
                <w:szCs w:val="20"/>
              </w:rPr>
              <w:t>1.064737</w:t>
            </w:r>
          </w:p>
        </w:tc>
      </w:tr>
      <w:tr w:rsidR="00A3755B" w:rsidRPr="00A66944" w14:paraId="01D4753C" w14:textId="77777777" w:rsidTr="00E118B0">
        <w:trPr>
          <w:jc w:val="center"/>
        </w:trPr>
        <w:tc>
          <w:tcPr>
            <w:tcW w:w="0" w:type="auto"/>
            <w:vAlign w:val="center"/>
          </w:tcPr>
          <w:p w14:paraId="62E47F7C" w14:textId="77777777" w:rsidR="00A3755B" w:rsidRPr="00A66944" w:rsidRDefault="00A3755B" w:rsidP="00A66944">
            <w:pPr>
              <w:ind w:right="29"/>
              <w:rPr>
                <w:rFonts w:cs="Times New Roman"/>
                <w:sz w:val="20"/>
                <w:szCs w:val="20"/>
              </w:rPr>
            </w:pPr>
            <w:r w:rsidRPr="00A66944">
              <w:rPr>
                <w:rFonts w:cs="Times New Roman"/>
                <w:sz w:val="20"/>
                <w:szCs w:val="20"/>
              </w:rPr>
              <w:t>2</w:t>
            </w:r>
          </w:p>
        </w:tc>
        <w:tc>
          <w:tcPr>
            <w:tcW w:w="0" w:type="auto"/>
            <w:vAlign w:val="center"/>
          </w:tcPr>
          <w:p w14:paraId="72FB98A0" w14:textId="77777777" w:rsidR="00A3755B" w:rsidRPr="00A66944" w:rsidRDefault="00A3755B" w:rsidP="00A66944">
            <w:pPr>
              <w:ind w:right="29"/>
              <w:rPr>
                <w:rFonts w:cs="Times New Roman"/>
                <w:sz w:val="20"/>
                <w:szCs w:val="20"/>
              </w:rPr>
            </w:pPr>
            <w:r w:rsidRPr="00A66944">
              <w:rPr>
                <w:rFonts w:cs="Times New Roman"/>
                <w:sz w:val="20"/>
                <w:szCs w:val="20"/>
              </w:rPr>
              <w:t>Receiving end voltage magnitude</w:t>
            </w:r>
          </w:p>
          <w:p w14:paraId="391B3780" w14:textId="77777777" w:rsidR="00A3755B" w:rsidRPr="00A66944" w:rsidRDefault="00A3755B" w:rsidP="00A66944">
            <w:pPr>
              <w:ind w:right="29"/>
              <w:rPr>
                <w:rFonts w:cs="Times New Roman"/>
                <w:sz w:val="20"/>
                <w:szCs w:val="20"/>
              </w:rPr>
            </w:pPr>
            <w:r w:rsidRPr="00A66944">
              <w:rPr>
                <w:rFonts w:cs="Times New Roman"/>
                <w:sz w:val="20"/>
                <w:szCs w:val="20"/>
              </w:rPr>
              <w:t xml:space="preserve"> (</w:t>
            </w:r>
            <w:proofErr w:type="spellStart"/>
            <w:r w:rsidRPr="00A66944">
              <w:rPr>
                <w:rFonts w:cs="Times New Roman"/>
                <w:sz w:val="20"/>
                <w:szCs w:val="20"/>
              </w:rPr>
              <w:t>V</w:t>
            </w:r>
            <w:r w:rsidRPr="00A66944">
              <w:rPr>
                <w:rFonts w:cs="Times New Roman"/>
                <w:sz w:val="20"/>
                <w:szCs w:val="20"/>
                <w:vertAlign w:val="subscript"/>
              </w:rPr>
              <w:t>r</w:t>
            </w:r>
            <w:proofErr w:type="spellEnd"/>
            <w:r w:rsidRPr="00A66944">
              <w:rPr>
                <w:rFonts w:cs="Times New Roman"/>
                <w:sz w:val="20"/>
                <w:szCs w:val="20"/>
              </w:rPr>
              <w:t>), p.u.</w:t>
            </w:r>
          </w:p>
        </w:tc>
        <w:tc>
          <w:tcPr>
            <w:tcW w:w="0" w:type="auto"/>
            <w:vAlign w:val="center"/>
          </w:tcPr>
          <w:p w14:paraId="642CE943" w14:textId="77777777" w:rsidR="00A3755B" w:rsidRPr="00A66944" w:rsidRDefault="00A3755B" w:rsidP="00A66944">
            <w:pPr>
              <w:ind w:right="29"/>
              <w:rPr>
                <w:rFonts w:cs="Times New Roman"/>
                <w:sz w:val="20"/>
                <w:szCs w:val="20"/>
              </w:rPr>
            </w:pPr>
            <w:r w:rsidRPr="00A66944">
              <w:rPr>
                <w:rFonts w:cs="Times New Roman"/>
                <w:sz w:val="20"/>
                <w:szCs w:val="20"/>
              </w:rPr>
              <w:t>1.057153</w:t>
            </w:r>
          </w:p>
        </w:tc>
        <w:tc>
          <w:tcPr>
            <w:tcW w:w="0" w:type="auto"/>
            <w:vAlign w:val="center"/>
          </w:tcPr>
          <w:p w14:paraId="29FD9F49" w14:textId="77777777" w:rsidR="00A3755B" w:rsidRPr="00A66944" w:rsidRDefault="00A3755B" w:rsidP="00A66944">
            <w:pPr>
              <w:ind w:right="29"/>
              <w:rPr>
                <w:rFonts w:cs="Times New Roman"/>
                <w:sz w:val="20"/>
                <w:szCs w:val="20"/>
              </w:rPr>
            </w:pPr>
            <w:r w:rsidRPr="00A66944">
              <w:rPr>
                <w:rFonts w:cs="Times New Roman"/>
                <w:sz w:val="20"/>
                <w:szCs w:val="20"/>
              </w:rPr>
              <w:t>1.059124</w:t>
            </w:r>
          </w:p>
        </w:tc>
      </w:tr>
      <w:tr w:rsidR="00A3755B" w:rsidRPr="00A66944" w14:paraId="454B37BC" w14:textId="77777777" w:rsidTr="00E118B0">
        <w:trPr>
          <w:jc w:val="center"/>
        </w:trPr>
        <w:tc>
          <w:tcPr>
            <w:tcW w:w="0" w:type="auto"/>
            <w:vAlign w:val="center"/>
          </w:tcPr>
          <w:p w14:paraId="4EA23DBC" w14:textId="77777777" w:rsidR="00A3755B" w:rsidRPr="00A66944" w:rsidRDefault="00A3755B" w:rsidP="00A66944">
            <w:pPr>
              <w:ind w:right="29"/>
              <w:rPr>
                <w:rFonts w:cs="Times New Roman"/>
                <w:sz w:val="20"/>
                <w:szCs w:val="20"/>
              </w:rPr>
            </w:pPr>
            <w:r w:rsidRPr="00A66944">
              <w:rPr>
                <w:rFonts w:cs="Times New Roman"/>
                <w:sz w:val="20"/>
                <w:szCs w:val="20"/>
              </w:rPr>
              <w:t>3</w:t>
            </w:r>
          </w:p>
        </w:tc>
        <w:tc>
          <w:tcPr>
            <w:tcW w:w="0" w:type="auto"/>
            <w:vAlign w:val="center"/>
          </w:tcPr>
          <w:p w14:paraId="41274551" w14:textId="77777777" w:rsidR="00A3755B" w:rsidRPr="00A66944" w:rsidRDefault="00A3755B" w:rsidP="00A66944">
            <w:pPr>
              <w:ind w:right="29"/>
              <w:rPr>
                <w:rFonts w:cs="Times New Roman"/>
                <w:sz w:val="20"/>
                <w:szCs w:val="20"/>
              </w:rPr>
            </w:pPr>
            <w:r w:rsidRPr="00A66944">
              <w:rPr>
                <w:rFonts w:cs="Times New Roman"/>
                <w:sz w:val="20"/>
                <w:szCs w:val="20"/>
              </w:rPr>
              <w:t>Line current (I</w:t>
            </w:r>
            <w:r w:rsidRPr="00A66944">
              <w:rPr>
                <w:rFonts w:cs="Times New Roman"/>
                <w:sz w:val="20"/>
                <w:szCs w:val="20"/>
                <w:vertAlign w:val="subscript"/>
              </w:rPr>
              <w:t>line</w:t>
            </w:r>
            <w:r w:rsidRPr="00A66944">
              <w:rPr>
                <w:rFonts w:cs="Times New Roman"/>
                <w:sz w:val="20"/>
                <w:szCs w:val="20"/>
              </w:rPr>
              <w:t>), Amps</w:t>
            </w:r>
          </w:p>
        </w:tc>
        <w:tc>
          <w:tcPr>
            <w:tcW w:w="0" w:type="auto"/>
            <w:vAlign w:val="center"/>
          </w:tcPr>
          <w:p w14:paraId="1A9B141D" w14:textId="77777777" w:rsidR="00A3755B" w:rsidRPr="00A66944" w:rsidRDefault="00A3755B" w:rsidP="00A66944">
            <w:pPr>
              <w:ind w:right="29"/>
              <w:rPr>
                <w:rFonts w:cs="Times New Roman"/>
                <w:sz w:val="20"/>
                <w:szCs w:val="20"/>
              </w:rPr>
            </w:pPr>
            <w:r w:rsidRPr="00A66944">
              <w:rPr>
                <w:rFonts w:cs="Times New Roman"/>
                <w:sz w:val="20"/>
                <w:szCs w:val="20"/>
              </w:rPr>
              <w:t>0.2433-j0.0990</w:t>
            </w:r>
          </w:p>
        </w:tc>
        <w:tc>
          <w:tcPr>
            <w:tcW w:w="0" w:type="auto"/>
            <w:vAlign w:val="center"/>
          </w:tcPr>
          <w:p w14:paraId="4A5F4E4A" w14:textId="77777777" w:rsidR="00A3755B" w:rsidRPr="00A66944" w:rsidRDefault="00A3755B" w:rsidP="00A66944">
            <w:pPr>
              <w:ind w:right="29"/>
              <w:rPr>
                <w:rFonts w:cs="Times New Roman"/>
                <w:sz w:val="20"/>
                <w:szCs w:val="20"/>
              </w:rPr>
            </w:pPr>
            <w:r w:rsidRPr="00A66944">
              <w:rPr>
                <w:rFonts w:cs="Times New Roman"/>
                <w:sz w:val="20"/>
                <w:szCs w:val="20"/>
              </w:rPr>
              <w:t>0.2089-j0.0855</w:t>
            </w:r>
          </w:p>
        </w:tc>
      </w:tr>
      <w:tr w:rsidR="00A3755B" w:rsidRPr="00A66944" w14:paraId="351C6EE1" w14:textId="77777777" w:rsidTr="00E118B0">
        <w:trPr>
          <w:jc w:val="center"/>
        </w:trPr>
        <w:tc>
          <w:tcPr>
            <w:tcW w:w="0" w:type="auto"/>
            <w:vAlign w:val="center"/>
          </w:tcPr>
          <w:p w14:paraId="71A612BE" w14:textId="77777777" w:rsidR="00A3755B" w:rsidRPr="00A66944" w:rsidRDefault="00A3755B" w:rsidP="00A66944">
            <w:pPr>
              <w:ind w:right="29"/>
              <w:rPr>
                <w:rFonts w:cs="Times New Roman"/>
                <w:sz w:val="20"/>
                <w:szCs w:val="20"/>
              </w:rPr>
            </w:pPr>
            <w:r w:rsidRPr="00A66944">
              <w:rPr>
                <w:rFonts w:cs="Times New Roman"/>
                <w:sz w:val="20"/>
                <w:szCs w:val="20"/>
              </w:rPr>
              <w:t>4</w:t>
            </w:r>
          </w:p>
        </w:tc>
        <w:tc>
          <w:tcPr>
            <w:tcW w:w="0" w:type="auto"/>
            <w:vAlign w:val="center"/>
          </w:tcPr>
          <w:p w14:paraId="0B29EF00" w14:textId="77777777" w:rsidR="00A3755B" w:rsidRPr="00A66944" w:rsidRDefault="00A3755B" w:rsidP="00A66944">
            <w:pPr>
              <w:ind w:right="29"/>
              <w:rPr>
                <w:rFonts w:cs="Times New Roman"/>
                <w:sz w:val="20"/>
                <w:szCs w:val="20"/>
              </w:rPr>
            </w:pPr>
            <w:r w:rsidRPr="00A66944">
              <w:rPr>
                <w:rFonts w:cs="Times New Roman"/>
                <w:sz w:val="20"/>
                <w:szCs w:val="20"/>
              </w:rPr>
              <w:t>Active power flow (7-9), MW</w:t>
            </w:r>
          </w:p>
        </w:tc>
        <w:tc>
          <w:tcPr>
            <w:tcW w:w="0" w:type="auto"/>
            <w:vAlign w:val="center"/>
          </w:tcPr>
          <w:p w14:paraId="62C27CBC" w14:textId="77777777" w:rsidR="00A3755B" w:rsidRPr="00A66944" w:rsidRDefault="00A3755B" w:rsidP="00A66944">
            <w:pPr>
              <w:ind w:right="29"/>
              <w:rPr>
                <w:rFonts w:cs="Times New Roman"/>
                <w:sz w:val="20"/>
                <w:szCs w:val="20"/>
              </w:rPr>
            </w:pPr>
            <w:r w:rsidRPr="00A66944">
              <w:rPr>
                <w:rFonts w:cs="Times New Roman"/>
                <w:sz w:val="20"/>
                <w:szCs w:val="20"/>
              </w:rPr>
              <w:t>27.07624</w:t>
            </w:r>
          </w:p>
        </w:tc>
        <w:tc>
          <w:tcPr>
            <w:tcW w:w="0" w:type="auto"/>
            <w:vAlign w:val="center"/>
          </w:tcPr>
          <w:p w14:paraId="5A3818CE" w14:textId="77777777" w:rsidR="00A3755B" w:rsidRPr="00A66944" w:rsidRDefault="00A3755B" w:rsidP="00A66944">
            <w:pPr>
              <w:ind w:right="29"/>
              <w:rPr>
                <w:rFonts w:cs="Times New Roman"/>
                <w:sz w:val="20"/>
                <w:szCs w:val="20"/>
              </w:rPr>
            </w:pPr>
            <w:r w:rsidRPr="00A66944">
              <w:rPr>
                <w:rFonts w:cs="Times New Roman"/>
                <w:sz w:val="20"/>
                <w:szCs w:val="20"/>
              </w:rPr>
              <w:t>23.21865</w:t>
            </w:r>
          </w:p>
        </w:tc>
      </w:tr>
      <w:tr w:rsidR="00A3755B" w:rsidRPr="00A66944" w14:paraId="246F0B6A" w14:textId="77777777" w:rsidTr="00E118B0">
        <w:trPr>
          <w:jc w:val="center"/>
        </w:trPr>
        <w:tc>
          <w:tcPr>
            <w:tcW w:w="0" w:type="auto"/>
            <w:vAlign w:val="center"/>
          </w:tcPr>
          <w:p w14:paraId="1ED671A0" w14:textId="77777777" w:rsidR="00A3755B" w:rsidRPr="00A66944" w:rsidRDefault="00A3755B" w:rsidP="00A66944">
            <w:pPr>
              <w:ind w:right="29"/>
              <w:rPr>
                <w:rFonts w:cs="Times New Roman"/>
                <w:sz w:val="20"/>
                <w:szCs w:val="20"/>
              </w:rPr>
            </w:pPr>
            <w:r w:rsidRPr="00A66944">
              <w:rPr>
                <w:rFonts w:cs="Times New Roman"/>
                <w:sz w:val="20"/>
                <w:szCs w:val="20"/>
              </w:rPr>
              <w:t>5</w:t>
            </w:r>
          </w:p>
        </w:tc>
        <w:tc>
          <w:tcPr>
            <w:tcW w:w="0" w:type="auto"/>
            <w:vAlign w:val="center"/>
          </w:tcPr>
          <w:p w14:paraId="23D1D055" w14:textId="77777777" w:rsidR="00A3755B" w:rsidRPr="00A66944" w:rsidRDefault="00A3755B" w:rsidP="00A66944">
            <w:pPr>
              <w:ind w:right="29"/>
              <w:rPr>
                <w:rFonts w:cs="Times New Roman"/>
                <w:sz w:val="20"/>
                <w:szCs w:val="20"/>
              </w:rPr>
            </w:pPr>
            <w:r w:rsidRPr="00A66944">
              <w:rPr>
                <w:rFonts w:cs="Times New Roman"/>
                <w:sz w:val="20"/>
                <w:szCs w:val="20"/>
              </w:rPr>
              <w:t>Reactive power flow (7-9), MVAr</w:t>
            </w:r>
          </w:p>
        </w:tc>
        <w:tc>
          <w:tcPr>
            <w:tcW w:w="0" w:type="auto"/>
            <w:vAlign w:val="center"/>
          </w:tcPr>
          <w:p w14:paraId="4332121D" w14:textId="77777777" w:rsidR="00A3755B" w:rsidRPr="00A66944" w:rsidRDefault="00A3755B" w:rsidP="00A66944">
            <w:pPr>
              <w:ind w:right="29"/>
              <w:rPr>
                <w:rFonts w:cs="Times New Roman"/>
                <w:sz w:val="20"/>
                <w:szCs w:val="20"/>
              </w:rPr>
            </w:pPr>
            <w:r w:rsidRPr="00A66944">
              <w:rPr>
                <w:rFonts w:cs="Times New Roman"/>
                <w:sz w:val="20"/>
                <w:szCs w:val="20"/>
              </w:rPr>
              <w:t>6.935814</w:t>
            </w:r>
          </w:p>
        </w:tc>
        <w:tc>
          <w:tcPr>
            <w:tcW w:w="0" w:type="auto"/>
            <w:vAlign w:val="center"/>
          </w:tcPr>
          <w:p w14:paraId="72EDB614" w14:textId="77777777" w:rsidR="00A3755B" w:rsidRPr="00A66944" w:rsidRDefault="00A3755B" w:rsidP="00A66944">
            <w:pPr>
              <w:ind w:right="29"/>
              <w:rPr>
                <w:rFonts w:cs="Times New Roman"/>
                <w:sz w:val="20"/>
                <w:szCs w:val="20"/>
              </w:rPr>
            </w:pPr>
            <w:r w:rsidRPr="00A66944">
              <w:rPr>
                <w:rFonts w:cs="Times New Roman"/>
                <w:sz w:val="20"/>
                <w:szCs w:val="20"/>
              </w:rPr>
              <w:t>5.705615</w:t>
            </w:r>
          </w:p>
        </w:tc>
      </w:tr>
      <w:tr w:rsidR="00A3755B" w:rsidRPr="00A66944" w14:paraId="166DEF42" w14:textId="77777777" w:rsidTr="00E118B0">
        <w:trPr>
          <w:jc w:val="center"/>
        </w:trPr>
        <w:tc>
          <w:tcPr>
            <w:tcW w:w="0" w:type="auto"/>
            <w:vAlign w:val="center"/>
          </w:tcPr>
          <w:p w14:paraId="53159595" w14:textId="77777777" w:rsidR="00A3755B" w:rsidRPr="00A66944" w:rsidRDefault="00A3755B" w:rsidP="00A66944">
            <w:pPr>
              <w:ind w:right="29"/>
              <w:rPr>
                <w:rFonts w:cs="Times New Roman"/>
                <w:sz w:val="20"/>
                <w:szCs w:val="20"/>
              </w:rPr>
            </w:pPr>
            <w:r w:rsidRPr="00A66944">
              <w:rPr>
                <w:rFonts w:cs="Times New Roman"/>
                <w:sz w:val="20"/>
                <w:szCs w:val="20"/>
              </w:rPr>
              <w:t>6</w:t>
            </w:r>
          </w:p>
        </w:tc>
        <w:tc>
          <w:tcPr>
            <w:tcW w:w="0" w:type="auto"/>
            <w:vAlign w:val="center"/>
          </w:tcPr>
          <w:p w14:paraId="7E18582E" w14:textId="77777777" w:rsidR="00A3755B" w:rsidRPr="00A66944" w:rsidRDefault="00A3755B" w:rsidP="00A66944">
            <w:pPr>
              <w:ind w:right="29"/>
              <w:rPr>
                <w:rFonts w:cs="Times New Roman"/>
                <w:sz w:val="20"/>
                <w:szCs w:val="20"/>
              </w:rPr>
            </w:pPr>
            <w:r w:rsidRPr="00A66944">
              <w:rPr>
                <w:rFonts w:cs="Times New Roman"/>
                <w:sz w:val="20"/>
                <w:szCs w:val="20"/>
              </w:rPr>
              <w:t>Apparent power flow (7-9), MVA</w:t>
            </w:r>
          </w:p>
        </w:tc>
        <w:tc>
          <w:tcPr>
            <w:tcW w:w="0" w:type="auto"/>
            <w:vAlign w:val="center"/>
          </w:tcPr>
          <w:p w14:paraId="06FBE1DD" w14:textId="77777777" w:rsidR="00A3755B" w:rsidRPr="00A66944" w:rsidRDefault="00A3755B" w:rsidP="00A66944">
            <w:pPr>
              <w:ind w:right="29"/>
              <w:rPr>
                <w:rFonts w:cs="Times New Roman"/>
                <w:sz w:val="20"/>
                <w:szCs w:val="20"/>
              </w:rPr>
            </w:pPr>
            <w:r w:rsidRPr="00A66944">
              <w:rPr>
                <w:rFonts w:cs="Times New Roman"/>
                <w:sz w:val="20"/>
                <w:szCs w:val="20"/>
              </w:rPr>
              <w:t>27.95046</w:t>
            </w:r>
          </w:p>
        </w:tc>
        <w:tc>
          <w:tcPr>
            <w:tcW w:w="0" w:type="auto"/>
            <w:vAlign w:val="center"/>
          </w:tcPr>
          <w:p w14:paraId="08148639" w14:textId="77777777" w:rsidR="00A3755B" w:rsidRPr="00A66944" w:rsidRDefault="00A3755B" w:rsidP="00A66944">
            <w:pPr>
              <w:ind w:right="29"/>
              <w:rPr>
                <w:rFonts w:cs="Times New Roman"/>
                <w:sz w:val="20"/>
                <w:szCs w:val="20"/>
              </w:rPr>
            </w:pPr>
            <w:r w:rsidRPr="00A66944">
              <w:rPr>
                <w:rFonts w:cs="Times New Roman"/>
                <w:sz w:val="20"/>
                <w:szCs w:val="20"/>
              </w:rPr>
              <w:t>23.90941</w:t>
            </w:r>
          </w:p>
        </w:tc>
      </w:tr>
      <w:tr w:rsidR="00A3755B" w:rsidRPr="00A66944" w14:paraId="69E4D7AE" w14:textId="77777777" w:rsidTr="00E118B0">
        <w:trPr>
          <w:jc w:val="center"/>
        </w:trPr>
        <w:tc>
          <w:tcPr>
            <w:tcW w:w="0" w:type="auto"/>
            <w:vAlign w:val="center"/>
          </w:tcPr>
          <w:p w14:paraId="12807372" w14:textId="77777777" w:rsidR="00A3755B" w:rsidRPr="00A66944" w:rsidRDefault="00A3755B" w:rsidP="00A66944">
            <w:pPr>
              <w:ind w:right="29"/>
              <w:rPr>
                <w:rFonts w:cs="Times New Roman"/>
                <w:sz w:val="20"/>
                <w:szCs w:val="20"/>
              </w:rPr>
            </w:pPr>
            <w:r w:rsidRPr="00A66944">
              <w:rPr>
                <w:rFonts w:cs="Times New Roman"/>
                <w:sz w:val="20"/>
                <w:szCs w:val="20"/>
              </w:rPr>
              <w:t>7</w:t>
            </w:r>
          </w:p>
        </w:tc>
        <w:tc>
          <w:tcPr>
            <w:tcW w:w="0" w:type="auto"/>
            <w:vAlign w:val="center"/>
          </w:tcPr>
          <w:p w14:paraId="64D9A64B" w14:textId="77777777" w:rsidR="00A3755B" w:rsidRPr="00A66944" w:rsidRDefault="00A3755B" w:rsidP="00A66944">
            <w:pPr>
              <w:ind w:right="29"/>
              <w:rPr>
                <w:rFonts w:cs="Times New Roman"/>
                <w:sz w:val="20"/>
                <w:szCs w:val="20"/>
              </w:rPr>
            </w:pPr>
            <w:r w:rsidRPr="00A66944">
              <w:rPr>
                <w:rFonts w:cs="Times New Roman"/>
                <w:sz w:val="20"/>
                <w:szCs w:val="20"/>
              </w:rPr>
              <w:t>Total generation, MW</w:t>
            </w:r>
          </w:p>
        </w:tc>
        <w:tc>
          <w:tcPr>
            <w:tcW w:w="0" w:type="auto"/>
            <w:vAlign w:val="center"/>
          </w:tcPr>
          <w:p w14:paraId="0CCD68D6" w14:textId="77777777" w:rsidR="00A3755B" w:rsidRPr="00A66944" w:rsidRDefault="00A3755B" w:rsidP="00A66944">
            <w:pPr>
              <w:ind w:right="29"/>
              <w:rPr>
                <w:rFonts w:cs="Times New Roman"/>
                <w:sz w:val="20"/>
                <w:szCs w:val="20"/>
              </w:rPr>
            </w:pPr>
            <w:r w:rsidRPr="00A66944">
              <w:rPr>
                <w:rFonts w:cs="Times New Roman"/>
                <w:sz w:val="20"/>
                <w:szCs w:val="20"/>
              </w:rPr>
              <w:t>250.68528</w:t>
            </w:r>
          </w:p>
        </w:tc>
        <w:tc>
          <w:tcPr>
            <w:tcW w:w="0" w:type="auto"/>
            <w:vAlign w:val="center"/>
          </w:tcPr>
          <w:p w14:paraId="3F3B8833" w14:textId="77777777" w:rsidR="00A3755B" w:rsidRPr="00A66944" w:rsidRDefault="00A3755B" w:rsidP="00A66944">
            <w:pPr>
              <w:ind w:right="29"/>
              <w:rPr>
                <w:rFonts w:cs="Times New Roman"/>
                <w:sz w:val="20"/>
                <w:szCs w:val="20"/>
              </w:rPr>
            </w:pPr>
            <w:r w:rsidRPr="00A66944">
              <w:rPr>
                <w:rFonts w:cs="Times New Roman"/>
                <w:sz w:val="20"/>
                <w:szCs w:val="20"/>
              </w:rPr>
              <w:t>250.61281</w:t>
            </w:r>
          </w:p>
        </w:tc>
      </w:tr>
      <w:tr w:rsidR="00A3755B" w:rsidRPr="00A66944" w14:paraId="030B0872" w14:textId="77777777" w:rsidTr="00E118B0">
        <w:trPr>
          <w:jc w:val="center"/>
        </w:trPr>
        <w:tc>
          <w:tcPr>
            <w:tcW w:w="0" w:type="auto"/>
            <w:vAlign w:val="center"/>
          </w:tcPr>
          <w:p w14:paraId="0B330F2C" w14:textId="77777777" w:rsidR="00A3755B" w:rsidRPr="00A66944" w:rsidRDefault="00A3755B" w:rsidP="00A66944">
            <w:pPr>
              <w:ind w:right="29"/>
              <w:rPr>
                <w:rFonts w:cs="Times New Roman"/>
                <w:sz w:val="20"/>
                <w:szCs w:val="20"/>
              </w:rPr>
            </w:pPr>
            <w:r w:rsidRPr="00A66944">
              <w:rPr>
                <w:rFonts w:cs="Times New Roman"/>
                <w:sz w:val="20"/>
                <w:szCs w:val="20"/>
              </w:rPr>
              <w:lastRenderedPageBreak/>
              <w:t>8</w:t>
            </w:r>
          </w:p>
        </w:tc>
        <w:tc>
          <w:tcPr>
            <w:tcW w:w="0" w:type="auto"/>
            <w:vAlign w:val="center"/>
          </w:tcPr>
          <w:p w14:paraId="40D9C01C" w14:textId="77777777" w:rsidR="00A3755B" w:rsidRPr="00A66944" w:rsidRDefault="00A3755B" w:rsidP="00A66944">
            <w:pPr>
              <w:ind w:right="29"/>
              <w:rPr>
                <w:rFonts w:cs="Times New Roman"/>
                <w:sz w:val="20"/>
                <w:szCs w:val="20"/>
              </w:rPr>
            </w:pPr>
            <w:r w:rsidRPr="00A66944">
              <w:rPr>
                <w:rFonts w:cs="Times New Roman"/>
                <w:sz w:val="20"/>
                <w:szCs w:val="20"/>
              </w:rPr>
              <w:t>Generation cost, $/hr</w:t>
            </w:r>
          </w:p>
        </w:tc>
        <w:tc>
          <w:tcPr>
            <w:tcW w:w="0" w:type="auto"/>
            <w:vAlign w:val="center"/>
          </w:tcPr>
          <w:p w14:paraId="7CABC3B1" w14:textId="77777777" w:rsidR="00A3755B" w:rsidRPr="00A66944" w:rsidRDefault="00A3755B" w:rsidP="00A66944">
            <w:pPr>
              <w:ind w:right="29"/>
              <w:rPr>
                <w:rFonts w:cs="Times New Roman"/>
                <w:sz w:val="20"/>
                <w:szCs w:val="20"/>
              </w:rPr>
            </w:pPr>
            <w:r w:rsidRPr="00A66944">
              <w:rPr>
                <w:rFonts w:cs="Times New Roman"/>
                <w:sz w:val="20"/>
                <w:szCs w:val="20"/>
              </w:rPr>
              <w:t>2175.0675</w:t>
            </w:r>
          </w:p>
        </w:tc>
        <w:tc>
          <w:tcPr>
            <w:tcW w:w="0" w:type="auto"/>
            <w:vAlign w:val="center"/>
          </w:tcPr>
          <w:p w14:paraId="647F4F1D" w14:textId="77777777" w:rsidR="00A3755B" w:rsidRPr="00A66944" w:rsidRDefault="00A3755B" w:rsidP="00A66944">
            <w:pPr>
              <w:ind w:right="29"/>
              <w:rPr>
                <w:rFonts w:cs="Times New Roman"/>
                <w:sz w:val="20"/>
                <w:szCs w:val="20"/>
              </w:rPr>
            </w:pPr>
            <w:r w:rsidRPr="00A66944">
              <w:rPr>
                <w:rFonts w:cs="Times New Roman"/>
                <w:sz w:val="20"/>
                <w:szCs w:val="20"/>
              </w:rPr>
              <w:t>2150.9896</w:t>
            </w:r>
          </w:p>
        </w:tc>
      </w:tr>
      <w:tr w:rsidR="00A3755B" w:rsidRPr="00A66944" w14:paraId="0F881BAE" w14:textId="77777777" w:rsidTr="00E118B0">
        <w:trPr>
          <w:jc w:val="center"/>
        </w:trPr>
        <w:tc>
          <w:tcPr>
            <w:tcW w:w="0" w:type="auto"/>
            <w:vAlign w:val="center"/>
          </w:tcPr>
          <w:p w14:paraId="594FA905" w14:textId="77777777" w:rsidR="00A3755B" w:rsidRPr="00A66944" w:rsidRDefault="00A3755B" w:rsidP="00A66944">
            <w:pPr>
              <w:ind w:right="29"/>
              <w:rPr>
                <w:rFonts w:cs="Times New Roman"/>
                <w:sz w:val="20"/>
                <w:szCs w:val="20"/>
              </w:rPr>
            </w:pPr>
            <w:r w:rsidRPr="00A66944">
              <w:rPr>
                <w:rFonts w:cs="Times New Roman"/>
                <w:sz w:val="20"/>
                <w:szCs w:val="20"/>
              </w:rPr>
              <w:t>9</w:t>
            </w:r>
          </w:p>
        </w:tc>
        <w:tc>
          <w:tcPr>
            <w:tcW w:w="0" w:type="auto"/>
            <w:vAlign w:val="center"/>
          </w:tcPr>
          <w:p w14:paraId="60141A14" w14:textId="77777777" w:rsidR="00A3755B" w:rsidRPr="00A66944" w:rsidRDefault="00A3755B" w:rsidP="00A66944">
            <w:pPr>
              <w:ind w:right="29"/>
              <w:rPr>
                <w:rFonts w:cs="Times New Roman"/>
                <w:sz w:val="20"/>
                <w:szCs w:val="20"/>
              </w:rPr>
            </w:pPr>
            <w:r w:rsidRPr="00A66944">
              <w:rPr>
                <w:rFonts w:cs="Times New Roman"/>
                <w:sz w:val="20"/>
                <w:szCs w:val="20"/>
              </w:rPr>
              <w:t>Emission, ton/hr</w:t>
            </w:r>
          </w:p>
        </w:tc>
        <w:tc>
          <w:tcPr>
            <w:tcW w:w="0" w:type="auto"/>
            <w:vAlign w:val="center"/>
          </w:tcPr>
          <w:p w14:paraId="7E396C5F" w14:textId="77777777" w:rsidR="00A3755B" w:rsidRPr="00A66944" w:rsidRDefault="00A3755B" w:rsidP="00A66944">
            <w:pPr>
              <w:ind w:right="29"/>
              <w:rPr>
                <w:rFonts w:cs="Times New Roman"/>
                <w:sz w:val="20"/>
                <w:szCs w:val="20"/>
              </w:rPr>
            </w:pPr>
            <w:r w:rsidRPr="00A66944">
              <w:rPr>
                <w:rFonts w:cs="Times New Roman"/>
                <w:sz w:val="20"/>
                <w:szCs w:val="20"/>
              </w:rPr>
              <w:t>10.639068</w:t>
            </w:r>
          </w:p>
        </w:tc>
        <w:tc>
          <w:tcPr>
            <w:tcW w:w="0" w:type="auto"/>
            <w:vAlign w:val="center"/>
          </w:tcPr>
          <w:p w14:paraId="7BFF630E" w14:textId="77777777" w:rsidR="00A3755B" w:rsidRPr="00A66944" w:rsidRDefault="00A3755B" w:rsidP="00A66944">
            <w:pPr>
              <w:ind w:right="29"/>
              <w:rPr>
                <w:rFonts w:cs="Times New Roman"/>
                <w:sz w:val="20"/>
                <w:szCs w:val="20"/>
              </w:rPr>
            </w:pPr>
            <w:r w:rsidRPr="00A66944">
              <w:rPr>
                <w:rFonts w:cs="Times New Roman"/>
                <w:sz w:val="20"/>
                <w:szCs w:val="20"/>
              </w:rPr>
              <w:t>10.366526</w:t>
            </w:r>
          </w:p>
        </w:tc>
      </w:tr>
      <w:tr w:rsidR="00A3755B" w:rsidRPr="00A66944" w14:paraId="667AC671" w14:textId="77777777" w:rsidTr="00E118B0">
        <w:trPr>
          <w:jc w:val="center"/>
        </w:trPr>
        <w:tc>
          <w:tcPr>
            <w:tcW w:w="0" w:type="auto"/>
            <w:vAlign w:val="center"/>
          </w:tcPr>
          <w:p w14:paraId="739AA4F8" w14:textId="77777777" w:rsidR="00A3755B" w:rsidRPr="00A66944" w:rsidRDefault="00A3755B" w:rsidP="00A66944">
            <w:pPr>
              <w:ind w:right="29"/>
              <w:rPr>
                <w:rFonts w:cs="Times New Roman"/>
                <w:sz w:val="20"/>
                <w:szCs w:val="20"/>
              </w:rPr>
            </w:pPr>
            <w:r w:rsidRPr="00A66944">
              <w:rPr>
                <w:rFonts w:cs="Times New Roman"/>
                <w:sz w:val="20"/>
                <w:szCs w:val="20"/>
              </w:rPr>
              <w:t>10</w:t>
            </w:r>
          </w:p>
        </w:tc>
        <w:tc>
          <w:tcPr>
            <w:tcW w:w="0" w:type="auto"/>
            <w:vAlign w:val="center"/>
          </w:tcPr>
          <w:p w14:paraId="0EB7B83B" w14:textId="77777777" w:rsidR="00A3755B" w:rsidRPr="00A66944" w:rsidRDefault="00A3755B" w:rsidP="00A66944">
            <w:pPr>
              <w:ind w:right="29"/>
              <w:rPr>
                <w:rFonts w:cs="Times New Roman"/>
                <w:sz w:val="20"/>
                <w:szCs w:val="20"/>
              </w:rPr>
            </w:pPr>
            <w:r w:rsidRPr="00A66944">
              <w:rPr>
                <w:rFonts w:cs="Times New Roman"/>
                <w:sz w:val="20"/>
                <w:szCs w:val="20"/>
              </w:rPr>
              <w:t>Total power losses, MW</w:t>
            </w:r>
          </w:p>
        </w:tc>
        <w:tc>
          <w:tcPr>
            <w:tcW w:w="0" w:type="auto"/>
            <w:vAlign w:val="center"/>
          </w:tcPr>
          <w:p w14:paraId="392365E8" w14:textId="77777777" w:rsidR="00A3755B" w:rsidRPr="00A66944" w:rsidRDefault="00A3755B" w:rsidP="00A66944">
            <w:pPr>
              <w:ind w:right="29"/>
              <w:rPr>
                <w:rFonts w:cs="Times New Roman"/>
                <w:sz w:val="20"/>
                <w:szCs w:val="20"/>
              </w:rPr>
            </w:pPr>
            <w:r w:rsidRPr="00A66944">
              <w:rPr>
                <w:rFonts w:cs="Times New Roman"/>
                <w:sz w:val="20"/>
                <w:szCs w:val="20"/>
              </w:rPr>
              <w:t>4.6352826</w:t>
            </w:r>
          </w:p>
        </w:tc>
        <w:tc>
          <w:tcPr>
            <w:tcW w:w="0" w:type="auto"/>
            <w:vAlign w:val="center"/>
          </w:tcPr>
          <w:p w14:paraId="1E095125" w14:textId="77777777" w:rsidR="00A3755B" w:rsidRPr="00A66944" w:rsidRDefault="00A3755B" w:rsidP="00A66944">
            <w:pPr>
              <w:ind w:right="29"/>
              <w:rPr>
                <w:rFonts w:cs="Times New Roman"/>
                <w:sz w:val="20"/>
                <w:szCs w:val="20"/>
              </w:rPr>
            </w:pPr>
            <w:r w:rsidRPr="00A66944">
              <w:rPr>
                <w:rFonts w:cs="Times New Roman"/>
                <w:sz w:val="20"/>
                <w:szCs w:val="20"/>
              </w:rPr>
              <w:t>4.5628056</w:t>
            </w:r>
          </w:p>
        </w:tc>
      </w:tr>
      <w:tr w:rsidR="00A3755B" w:rsidRPr="00A66944" w14:paraId="75503684" w14:textId="77777777" w:rsidTr="00E118B0">
        <w:trPr>
          <w:jc w:val="center"/>
        </w:trPr>
        <w:tc>
          <w:tcPr>
            <w:tcW w:w="0" w:type="auto"/>
            <w:vAlign w:val="center"/>
          </w:tcPr>
          <w:p w14:paraId="0F1BBA44" w14:textId="77777777" w:rsidR="00A3755B" w:rsidRPr="00A66944" w:rsidRDefault="00A3755B" w:rsidP="00A66944">
            <w:pPr>
              <w:ind w:right="29"/>
              <w:rPr>
                <w:rFonts w:cs="Times New Roman"/>
                <w:sz w:val="20"/>
                <w:szCs w:val="20"/>
              </w:rPr>
            </w:pPr>
            <w:r w:rsidRPr="00A66944">
              <w:rPr>
                <w:rFonts w:cs="Times New Roman"/>
                <w:sz w:val="20"/>
                <w:szCs w:val="20"/>
              </w:rPr>
              <w:t>11</w:t>
            </w:r>
          </w:p>
        </w:tc>
        <w:tc>
          <w:tcPr>
            <w:tcW w:w="0" w:type="auto"/>
            <w:vAlign w:val="center"/>
          </w:tcPr>
          <w:p w14:paraId="35C574AE" w14:textId="77777777" w:rsidR="00A3755B" w:rsidRPr="00A66944" w:rsidRDefault="00A3755B" w:rsidP="00A66944">
            <w:pPr>
              <w:ind w:right="29"/>
              <w:rPr>
                <w:rFonts w:cs="Times New Roman"/>
                <w:sz w:val="20"/>
                <w:szCs w:val="20"/>
              </w:rPr>
            </w:pPr>
            <w:r w:rsidRPr="00A66944">
              <w:rPr>
                <w:rFonts w:cs="Times New Roman"/>
                <w:sz w:val="20"/>
                <w:szCs w:val="20"/>
              </w:rPr>
              <w:t>Voltage regulation of line (%)</w:t>
            </w:r>
          </w:p>
        </w:tc>
        <w:tc>
          <w:tcPr>
            <w:tcW w:w="0" w:type="auto"/>
            <w:vAlign w:val="center"/>
          </w:tcPr>
          <w:p w14:paraId="731A16F7" w14:textId="77777777" w:rsidR="00A3755B" w:rsidRPr="00A66944" w:rsidRDefault="00A3755B" w:rsidP="00A66944">
            <w:pPr>
              <w:ind w:right="29"/>
              <w:rPr>
                <w:rFonts w:cs="Times New Roman"/>
                <w:sz w:val="20"/>
                <w:szCs w:val="20"/>
              </w:rPr>
            </w:pPr>
            <w:r w:rsidRPr="00A66944">
              <w:rPr>
                <w:rFonts w:cs="Times New Roman"/>
                <w:sz w:val="20"/>
                <w:szCs w:val="20"/>
              </w:rPr>
              <w:t>47.5161</w:t>
            </w:r>
          </w:p>
        </w:tc>
        <w:tc>
          <w:tcPr>
            <w:tcW w:w="0" w:type="auto"/>
            <w:vAlign w:val="center"/>
          </w:tcPr>
          <w:p w14:paraId="4AF0072D" w14:textId="77777777" w:rsidR="00A3755B" w:rsidRPr="00A66944" w:rsidRDefault="00A3755B" w:rsidP="00A66944">
            <w:pPr>
              <w:ind w:right="29"/>
              <w:rPr>
                <w:rFonts w:cs="Times New Roman"/>
                <w:sz w:val="20"/>
                <w:szCs w:val="20"/>
              </w:rPr>
            </w:pPr>
            <w:r w:rsidRPr="00A66944">
              <w:rPr>
                <w:rFonts w:cs="Times New Roman"/>
                <w:sz w:val="20"/>
                <w:szCs w:val="20"/>
              </w:rPr>
              <w:t>38.9745</w:t>
            </w:r>
          </w:p>
        </w:tc>
      </w:tr>
      <w:tr w:rsidR="00A3755B" w:rsidRPr="00A66944" w14:paraId="6418F60B" w14:textId="77777777" w:rsidTr="00E118B0">
        <w:trPr>
          <w:jc w:val="center"/>
        </w:trPr>
        <w:tc>
          <w:tcPr>
            <w:tcW w:w="0" w:type="auto"/>
            <w:vAlign w:val="center"/>
          </w:tcPr>
          <w:p w14:paraId="214858BF" w14:textId="77777777" w:rsidR="00A3755B" w:rsidRPr="00A66944" w:rsidRDefault="00A3755B" w:rsidP="00A66944">
            <w:pPr>
              <w:ind w:right="29"/>
              <w:rPr>
                <w:rFonts w:cs="Times New Roman"/>
                <w:sz w:val="20"/>
                <w:szCs w:val="20"/>
              </w:rPr>
            </w:pPr>
            <w:r w:rsidRPr="00A66944">
              <w:rPr>
                <w:rFonts w:cs="Times New Roman"/>
                <w:sz w:val="20"/>
                <w:szCs w:val="20"/>
              </w:rPr>
              <w:t>12</w:t>
            </w:r>
          </w:p>
        </w:tc>
        <w:tc>
          <w:tcPr>
            <w:tcW w:w="0" w:type="auto"/>
            <w:vAlign w:val="center"/>
          </w:tcPr>
          <w:p w14:paraId="6F81555A" w14:textId="77777777" w:rsidR="00A3755B" w:rsidRPr="00A66944" w:rsidRDefault="00A3755B" w:rsidP="00A66944">
            <w:pPr>
              <w:ind w:right="29"/>
              <w:rPr>
                <w:rFonts w:cs="Times New Roman"/>
                <w:sz w:val="20"/>
                <w:szCs w:val="20"/>
              </w:rPr>
            </w:pPr>
            <w:r w:rsidRPr="00A66944">
              <w:rPr>
                <w:rFonts w:cs="Times New Roman"/>
                <w:sz w:val="20"/>
                <w:szCs w:val="20"/>
              </w:rPr>
              <w:t>Transmission efficiency</w:t>
            </w:r>
          </w:p>
        </w:tc>
        <w:tc>
          <w:tcPr>
            <w:tcW w:w="0" w:type="auto"/>
            <w:vAlign w:val="center"/>
          </w:tcPr>
          <w:p w14:paraId="4FB43FDA" w14:textId="77777777" w:rsidR="00A3755B" w:rsidRPr="00A66944" w:rsidRDefault="00A3755B" w:rsidP="00A66944">
            <w:pPr>
              <w:ind w:right="29"/>
              <w:rPr>
                <w:rFonts w:cs="Times New Roman"/>
                <w:sz w:val="20"/>
                <w:szCs w:val="20"/>
              </w:rPr>
            </w:pPr>
            <w:r w:rsidRPr="00A66944">
              <w:rPr>
                <w:rFonts w:cs="Times New Roman"/>
                <w:sz w:val="20"/>
                <w:szCs w:val="20"/>
              </w:rPr>
              <w:t>82.5830</w:t>
            </w:r>
          </w:p>
        </w:tc>
        <w:tc>
          <w:tcPr>
            <w:tcW w:w="0" w:type="auto"/>
            <w:vAlign w:val="center"/>
          </w:tcPr>
          <w:p w14:paraId="5102663C" w14:textId="77777777" w:rsidR="00A3755B" w:rsidRPr="00A66944" w:rsidRDefault="00A3755B" w:rsidP="00A66944">
            <w:pPr>
              <w:ind w:right="29"/>
              <w:rPr>
                <w:rFonts w:cs="Times New Roman"/>
                <w:sz w:val="20"/>
                <w:szCs w:val="20"/>
              </w:rPr>
            </w:pPr>
            <w:r w:rsidRPr="00A66944">
              <w:rPr>
                <w:rFonts w:cs="Times New Roman"/>
                <w:sz w:val="20"/>
                <w:szCs w:val="20"/>
              </w:rPr>
              <w:t>82.8166</w:t>
            </w:r>
          </w:p>
        </w:tc>
      </w:tr>
      <w:tr w:rsidR="00A3755B" w:rsidRPr="00A66944" w14:paraId="38517D91" w14:textId="77777777" w:rsidTr="00E118B0">
        <w:trPr>
          <w:jc w:val="center"/>
        </w:trPr>
        <w:tc>
          <w:tcPr>
            <w:tcW w:w="0" w:type="auto"/>
            <w:vAlign w:val="center"/>
          </w:tcPr>
          <w:p w14:paraId="2CA3F391" w14:textId="77777777" w:rsidR="00A3755B" w:rsidRPr="00A66944" w:rsidRDefault="00A3755B" w:rsidP="00A66944">
            <w:pPr>
              <w:ind w:right="29"/>
              <w:rPr>
                <w:rFonts w:cs="Times New Roman"/>
                <w:sz w:val="20"/>
                <w:szCs w:val="20"/>
              </w:rPr>
            </w:pPr>
            <w:r w:rsidRPr="00A66944">
              <w:rPr>
                <w:rFonts w:cs="Times New Roman"/>
                <w:sz w:val="20"/>
                <w:szCs w:val="20"/>
              </w:rPr>
              <w:t>13</w:t>
            </w:r>
          </w:p>
        </w:tc>
        <w:tc>
          <w:tcPr>
            <w:tcW w:w="0" w:type="auto"/>
            <w:vAlign w:val="center"/>
          </w:tcPr>
          <w:p w14:paraId="28C3C6E9" w14:textId="77777777" w:rsidR="00A3755B" w:rsidRPr="00A66944" w:rsidRDefault="00A3755B" w:rsidP="00A66944">
            <w:pPr>
              <w:ind w:right="29"/>
              <w:rPr>
                <w:rFonts w:cs="Times New Roman"/>
                <w:sz w:val="20"/>
                <w:szCs w:val="20"/>
              </w:rPr>
            </w:pPr>
            <w:r w:rsidRPr="00A66944">
              <w:rPr>
                <w:rFonts w:cs="Times New Roman"/>
                <w:sz w:val="20"/>
                <w:szCs w:val="20"/>
              </w:rPr>
              <w:t>Corona loss (kW/km)</w:t>
            </w:r>
          </w:p>
        </w:tc>
        <w:tc>
          <w:tcPr>
            <w:tcW w:w="0" w:type="auto"/>
            <w:vAlign w:val="center"/>
          </w:tcPr>
          <w:p w14:paraId="79B2AC30" w14:textId="77777777" w:rsidR="00A3755B" w:rsidRPr="00A66944" w:rsidRDefault="00A3755B" w:rsidP="00A66944">
            <w:pPr>
              <w:ind w:right="29"/>
              <w:rPr>
                <w:rFonts w:cs="Times New Roman"/>
                <w:sz w:val="20"/>
                <w:szCs w:val="20"/>
              </w:rPr>
            </w:pPr>
            <w:r w:rsidRPr="00A66944">
              <w:rPr>
                <w:rFonts w:cs="Times New Roman"/>
                <w:sz w:val="20"/>
                <w:szCs w:val="20"/>
              </w:rPr>
              <w:t>94.0826</w:t>
            </w:r>
          </w:p>
        </w:tc>
        <w:tc>
          <w:tcPr>
            <w:tcW w:w="0" w:type="auto"/>
            <w:vAlign w:val="center"/>
          </w:tcPr>
          <w:p w14:paraId="56849B95" w14:textId="77777777" w:rsidR="00A3755B" w:rsidRPr="00A66944" w:rsidRDefault="00A3755B" w:rsidP="00A66944">
            <w:pPr>
              <w:ind w:right="29"/>
              <w:rPr>
                <w:rFonts w:cs="Times New Roman"/>
                <w:sz w:val="20"/>
                <w:szCs w:val="20"/>
              </w:rPr>
            </w:pPr>
            <w:r w:rsidRPr="00A66944">
              <w:rPr>
                <w:rFonts w:cs="Times New Roman"/>
                <w:sz w:val="20"/>
                <w:szCs w:val="20"/>
              </w:rPr>
              <w:t>31.4773</w:t>
            </w:r>
          </w:p>
        </w:tc>
      </w:tr>
    </w:tbl>
    <w:p w14:paraId="294B06BC" w14:textId="1C92E3ED" w:rsidR="00A3755B" w:rsidRPr="00A3755B" w:rsidRDefault="00A3755B" w:rsidP="00A3755B">
      <w:pPr>
        <w:pStyle w:val="Heading2"/>
        <w:spacing w:before="0" w:after="0"/>
        <w:ind w:left="0" w:firstLine="0"/>
        <w:rPr>
          <w:b/>
          <w:i w:val="0"/>
        </w:rPr>
      </w:pPr>
      <w:r w:rsidRPr="00A3755B">
        <w:rPr>
          <w:b/>
          <w:i w:val="0"/>
        </w:rPr>
        <w:t>Module-4</w:t>
      </w:r>
    </w:p>
    <w:p w14:paraId="06FC3CF2" w14:textId="77777777" w:rsidR="003B201D" w:rsidRPr="003B201D" w:rsidRDefault="003B201D" w:rsidP="003B201D">
      <w:pPr>
        <w:pStyle w:val="BodyText"/>
        <w:tabs>
          <w:tab w:val="clear" w:pos="288"/>
        </w:tabs>
        <w:spacing w:after="0" w:line="240" w:lineRule="auto"/>
        <w:ind w:firstLine="720"/>
      </w:pPr>
      <w:r w:rsidRPr="003B201D">
        <w:t xml:space="preserve">To evaluate the influence of FACTS controllers on system performance, two types of controllers, the Static VAr Compensator (SVC) as a shunt controller and the Thyristor-Controlled Series Compensator (TCSC) as a series controller, are </w:t>
      </w:r>
      <w:proofErr w:type="gramStart"/>
      <w:r w:rsidRPr="003B201D">
        <w:t>taken into account</w:t>
      </w:r>
      <w:proofErr w:type="gramEnd"/>
      <w:r w:rsidRPr="003B201D">
        <w:t>.</w:t>
      </w:r>
    </w:p>
    <w:p w14:paraId="15BABF7F" w14:textId="77777777" w:rsidR="003B201D" w:rsidRPr="003B201D" w:rsidRDefault="003B201D" w:rsidP="003B201D">
      <w:pPr>
        <w:pStyle w:val="BodyText"/>
        <w:tabs>
          <w:tab w:val="clear" w:pos="288"/>
        </w:tabs>
        <w:spacing w:after="0" w:line="240" w:lineRule="auto"/>
        <w:ind w:firstLine="720"/>
      </w:pPr>
      <w:r w:rsidRPr="003B201D">
        <w:t>To determine the optimal placement of the SVC, a bus with low voltage is identified after conducting the AC-DC load flow analysis (as shown in Table 1). Bus-14 is selected as the ideal location for the SVC installation, as it lacks sufficient nearby generator support. The SVC is sized at 50 MVAr.</w:t>
      </w:r>
    </w:p>
    <w:p w14:paraId="38512BBA" w14:textId="77777777" w:rsidR="003B201D" w:rsidRPr="003B201D" w:rsidRDefault="003B201D" w:rsidP="003B201D">
      <w:pPr>
        <w:pStyle w:val="BodyText"/>
        <w:tabs>
          <w:tab w:val="clear" w:pos="288"/>
        </w:tabs>
        <w:spacing w:after="0" w:line="240" w:lineRule="auto"/>
        <w:ind w:firstLine="720"/>
      </w:pPr>
      <w:r w:rsidRPr="003B201D">
        <w:t xml:space="preserve">Similarly, for the series controller (TCSC), a line with a </w:t>
      </w:r>
      <w:proofErr w:type="gramStart"/>
      <w:r w:rsidRPr="003B201D">
        <w:t>high power</w:t>
      </w:r>
      <w:proofErr w:type="gramEnd"/>
      <w:r w:rsidRPr="003B201D">
        <w:t xml:space="preserve"> flow margin, which indicates the difference between rated capacity and actual power flow, is chosen. In this case, line-6, connecting buses 3 and 4, is considered the most suitable location. The TCSC device's size is set at 80% of the transmission line reactance (0.8 * </w:t>
      </w:r>
      <w:proofErr w:type="spellStart"/>
      <w:r w:rsidRPr="003B201D">
        <w:t>Xline</w:t>
      </w:r>
      <w:proofErr w:type="spellEnd"/>
      <w:r w:rsidRPr="003B201D">
        <w:t xml:space="preserve"> = 0.034206).</w:t>
      </w:r>
    </w:p>
    <w:p w14:paraId="3B64E203" w14:textId="6EEF2543" w:rsidR="003B201D" w:rsidRDefault="003B201D" w:rsidP="003B201D">
      <w:pPr>
        <w:pStyle w:val="BodyText"/>
        <w:tabs>
          <w:tab w:val="clear" w:pos="288"/>
        </w:tabs>
        <w:spacing w:after="0" w:line="240" w:lineRule="auto"/>
        <w:ind w:firstLine="720"/>
      </w:pPr>
      <w:r w:rsidRPr="003B201D">
        <w:t>Upon conducting the AC-DC load flow analysis with SVC and TCSC individually, the results for power system parameters are tabulated in Table 8. The analysis clearly demonstrates that the series and shunt compensations influence the power system parameters according to the nature of their compensation.</w:t>
      </w:r>
    </w:p>
    <w:p w14:paraId="46CFBDDA" w14:textId="77777777" w:rsidR="00A3755B" w:rsidRDefault="00A3755B" w:rsidP="00A3755B">
      <w:pPr>
        <w:pStyle w:val="z-TopofForm"/>
      </w:pPr>
      <w:r>
        <w:t>Top of Form</w:t>
      </w:r>
    </w:p>
    <w:p w14:paraId="34679E8F" w14:textId="6CB2DC9D" w:rsidR="00A3755B" w:rsidRPr="00A3755B" w:rsidRDefault="00A3755B" w:rsidP="00A3755B">
      <w:pPr>
        <w:pStyle w:val="Heading3"/>
        <w:numPr>
          <w:ilvl w:val="0"/>
          <w:numId w:val="0"/>
        </w:numPr>
        <w:spacing w:line="240" w:lineRule="auto"/>
        <w:jc w:val="center"/>
        <w:rPr>
          <w:b/>
          <w:i w:val="0"/>
        </w:rPr>
      </w:pPr>
      <w:r w:rsidRPr="00A3755B">
        <w:rPr>
          <w:b/>
          <w:i w:val="0"/>
        </w:rPr>
        <w:t>Table.8 Power system parameters with SVC and TCSC for IEEE-14 bus system</w:t>
      </w:r>
    </w:p>
    <w:tbl>
      <w:tblPr>
        <w:tblStyle w:val="TableGrid"/>
        <w:tblW w:w="0" w:type="auto"/>
        <w:jc w:val="center"/>
        <w:tblLook w:val="04A0" w:firstRow="1" w:lastRow="0" w:firstColumn="1" w:lastColumn="0" w:noHBand="0" w:noVBand="1"/>
      </w:tblPr>
      <w:tblGrid>
        <w:gridCol w:w="701"/>
        <w:gridCol w:w="2995"/>
        <w:gridCol w:w="1095"/>
        <w:gridCol w:w="1129"/>
        <w:gridCol w:w="1262"/>
      </w:tblGrid>
      <w:tr w:rsidR="00A3755B" w:rsidRPr="00A66944" w14:paraId="4499C062" w14:textId="77777777" w:rsidTr="00E118B0">
        <w:trPr>
          <w:jc w:val="center"/>
        </w:trPr>
        <w:tc>
          <w:tcPr>
            <w:tcW w:w="0" w:type="auto"/>
            <w:vAlign w:val="center"/>
          </w:tcPr>
          <w:p w14:paraId="063A9DFB" w14:textId="77777777" w:rsidR="00A3755B" w:rsidRPr="00A66944" w:rsidRDefault="00A3755B" w:rsidP="00A66944">
            <w:pPr>
              <w:ind w:right="29"/>
              <w:rPr>
                <w:rFonts w:cs="Times New Roman"/>
                <w:b/>
                <w:sz w:val="20"/>
                <w:szCs w:val="20"/>
              </w:rPr>
            </w:pPr>
            <w:r w:rsidRPr="00A66944">
              <w:rPr>
                <w:rFonts w:cs="Times New Roman"/>
                <w:b/>
                <w:sz w:val="20"/>
                <w:szCs w:val="20"/>
              </w:rPr>
              <w:t>S. No</w:t>
            </w:r>
          </w:p>
        </w:tc>
        <w:tc>
          <w:tcPr>
            <w:tcW w:w="0" w:type="auto"/>
            <w:vAlign w:val="center"/>
          </w:tcPr>
          <w:p w14:paraId="11CB6B58" w14:textId="77777777" w:rsidR="00A3755B" w:rsidRPr="00A66944" w:rsidRDefault="00A3755B" w:rsidP="00A66944">
            <w:pPr>
              <w:ind w:right="29"/>
              <w:rPr>
                <w:rFonts w:cs="Times New Roman"/>
                <w:b/>
                <w:sz w:val="20"/>
                <w:szCs w:val="20"/>
              </w:rPr>
            </w:pPr>
            <w:r w:rsidRPr="00A66944">
              <w:rPr>
                <w:rFonts w:cs="Times New Roman"/>
                <w:b/>
                <w:sz w:val="20"/>
                <w:szCs w:val="20"/>
              </w:rPr>
              <w:t>Parameter</w:t>
            </w:r>
          </w:p>
        </w:tc>
        <w:tc>
          <w:tcPr>
            <w:tcW w:w="0" w:type="auto"/>
            <w:vAlign w:val="center"/>
          </w:tcPr>
          <w:p w14:paraId="43E1DB8C" w14:textId="77777777" w:rsidR="00A3755B" w:rsidRPr="00A66944" w:rsidRDefault="00A3755B" w:rsidP="00A66944">
            <w:pPr>
              <w:ind w:right="29"/>
              <w:rPr>
                <w:rFonts w:cs="Times New Roman"/>
                <w:b/>
                <w:sz w:val="20"/>
                <w:szCs w:val="20"/>
              </w:rPr>
            </w:pPr>
            <w:r w:rsidRPr="00A66944">
              <w:rPr>
                <w:rFonts w:cs="Times New Roman"/>
                <w:b/>
                <w:sz w:val="20"/>
                <w:szCs w:val="20"/>
              </w:rPr>
              <w:t>Without</w:t>
            </w:r>
          </w:p>
          <w:p w14:paraId="4AB055C3" w14:textId="77777777" w:rsidR="00A3755B" w:rsidRPr="00A66944" w:rsidRDefault="00A3755B" w:rsidP="00A66944">
            <w:pPr>
              <w:ind w:right="29"/>
              <w:rPr>
                <w:rFonts w:cs="Times New Roman"/>
                <w:b/>
                <w:sz w:val="20"/>
                <w:szCs w:val="20"/>
              </w:rPr>
            </w:pPr>
            <w:r w:rsidRPr="00A66944">
              <w:rPr>
                <w:rFonts w:cs="Times New Roman"/>
                <w:b/>
                <w:sz w:val="20"/>
                <w:szCs w:val="20"/>
              </w:rPr>
              <w:t>device</w:t>
            </w:r>
          </w:p>
        </w:tc>
        <w:tc>
          <w:tcPr>
            <w:tcW w:w="0" w:type="auto"/>
            <w:vAlign w:val="center"/>
          </w:tcPr>
          <w:p w14:paraId="69D6F3C0" w14:textId="77777777" w:rsidR="00A3755B" w:rsidRPr="00A66944" w:rsidRDefault="00A3755B" w:rsidP="00A66944">
            <w:pPr>
              <w:ind w:right="29"/>
              <w:rPr>
                <w:rFonts w:cs="Times New Roman"/>
                <w:b/>
                <w:sz w:val="20"/>
                <w:szCs w:val="20"/>
              </w:rPr>
            </w:pPr>
            <w:r w:rsidRPr="00A66944">
              <w:rPr>
                <w:rFonts w:cs="Times New Roman"/>
                <w:b/>
                <w:sz w:val="20"/>
                <w:szCs w:val="20"/>
              </w:rPr>
              <w:t>With SVC</w:t>
            </w:r>
          </w:p>
        </w:tc>
        <w:tc>
          <w:tcPr>
            <w:tcW w:w="0" w:type="auto"/>
            <w:vAlign w:val="center"/>
          </w:tcPr>
          <w:p w14:paraId="76520BC0" w14:textId="77777777" w:rsidR="00A3755B" w:rsidRPr="00A66944" w:rsidRDefault="00A3755B" w:rsidP="00A66944">
            <w:pPr>
              <w:ind w:right="29"/>
              <w:rPr>
                <w:rFonts w:cs="Times New Roman"/>
                <w:b/>
                <w:sz w:val="20"/>
                <w:szCs w:val="20"/>
              </w:rPr>
            </w:pPr>
            <w:r w:rsidRPr="00A66944">
              <w:rPr>
                <w:rFonts w:cs="Times New Roman"/>
                <w:b/>
                <w:sz w:val="20"/>
                <w:szCs w:val="20"/>
              </w:rPr>
              <w:t>With TCSC</w:t>
            </w:r>
          </w:p>
        </w:tc>
      </w:tr>
      <w:tr w:rsidR="00A3755B" w:rsidRPr="00A66944" w14:paraId="0FC4CD5F" w14:textId="77777777" w:rsidTr="00E118B0">
        <w:trPr>
          <w:jc w:val="center"/>
        </w:trPr>
        <w:tc>
          <w:tcPr>
            <w:tcW w:w="0" w:type="auto"/>
            <w:vAlign w:val="center"/>
          </w:tcPr>
          <w:p w14:paraId="59763E5A" w14:textId="77777777" w:rsidR="00A3755B" w:rsidRPr="00A66944" w:rsidRDefault="00A3755B" w:rsidP="00A66944">
            <w:pPr>
              <w:ind w:right="29"/>
              <w:rPr>
                <w:rFonts w:cs="Times New Roman"/>
                <w:sz w:val="20"/>
                <w:szCs w:val="20"/>
              </w:rPr>
            </w:pPr>
            <w:r w:rsidRPr="00A66944">
              <w:rPr>
                <w:rFonts w:cs="Times New Roman"/>
                <w:sz w:val="20"/>
                <w:szCs w:val="20"/>
              </w:rPr>
              <w:t>1</w:t>
            </w:r>
          </w:p>
        </w:tc>
        <w:tc>
          <w:tcPr>
            <w:tcW w:w="0" w:type="auto"/>
            <w:vAlign w:val="center"/>
          </w:tcPr>
          <w:p w14:paraId="2842D8DD" w14:textId="77777777" w:rsidR="00A3755B" w:rsidRPr="00A66944" w:rsidRDefault="00A3755B" w:rsidP="00A66944">
            <w:pPr>
              <w:ind w:right="29"/>
              <w:rPr>
                <w:rFonts w:cs="Times New Roman"/>
                <w:sz w:val="20"/>
                <w:szCs w:val="20"/>
              </w:rPr>
            </w:pPr>
            <w:r w:rsidRPr="00A66944">
              <w:rPr>
                <w:rFonts w:cs="Times New Roman"/>
                <w:sz w:val="20"/>
                <w:szCs w:val="20"/>
              </w:rPr>
              <w:t xml:space="preserve">Sending end voltage magnitude </w:t>
            </w:r>
          </w:p>
          <w:p w14:paraId="27866BC8" w14:textId="77777777" w:rsidR="00A3755B" w:rsidRPr="00A66944" w:rsidRDefault="00A3755B" w:rsidP="00A66944">
            <w:pPr>
              <w:ind w:right="29"/>
              <w:rPr>
                <w:rFonts w:cs="Times New Roman"/>
                <w:sz w:val="20"/>
                <w:szCs w:val="20"/>
              </w:rPr>
            </w:pPr>
            <w:r w:rsidRPr="00A66944">
              <w:rPr>
                <w:rFonts w:cs="Times New Roman"/>
                <w:sz w:val="20"/>
                <w:szCs w:val="20"/>
              </w:rPr>
              <w:t>(V</w:t>
            </w:r>
            <w:r w:rsidRPr="00A66944">
              <w:rPr>
                <w:rFonts w:cs="Times New Roman"/>
                <w:sz w:val="20"/>
                <w:szCs w:val="20"/>
                <w:vertAlign w:val="subscript"/>
              </w:rPr>
              <w:t>S</w:t>
            </w:r>
            <w:r w:rsidRPr="00A66944">
              <w:rPr>
                <w:rFonts w:cs="Times New Roman"/>
                <w:sz w:val="20"/>
                <w:szCs w:val="20"/>
              </w:rPr>
              <w:t>), p.u.</w:t>
            </w:r>
          </w:p>
        </w:tc>
        <w:tc>
          <w:tcPr>
            <w:tcW w:w="0" w:type="auto"/>
            <w:vAlign w:val="center"/>
          </w:tcPr>
          <w:p w14:paraId="6AE194CC" w14:textId="77777777" w:rsidR="00A3755B" w:rsidRPr="00A66944" w:rsidRDefault="00A3755B" w:rsidP="00A66944">
            <w:pPr>
              <w:ind w:right="29"/>
              <w:rPr>
                <w:rFonts w:cs="Times New Roman"/>
                <w:sz w:val="20"/>
                <w:szCs w:val="20"/>
              </w:rPr>
            </w:pPr>
            <w:r w:rsidRPr="00A66944">
              <w:rPr>
                <w:rFonts w:cs="Times New Roman"/>
                <w:sz w:val="20"/>
                <w:szCs w:val="20"/>
              </w:rPr>
              <w:t>1.064737</w:t>
            </w:r>
          </w:p>
        </w:tc>
        <w:tc>
          <w:tcPr>
            <w:tcW w:w="0" w:type="auto"/>
            <w:vAlign w:val="center"/>
          </w:tcPr>
          <w:p w14:paraId="6B163857" w14:textId="77777777" w:rsidR="00A3755B" w:rsidRPr="00A66944" w:rsidRDefault="00A3755B" w:rsidP="00A66944">
            <w:pPr>
              <w:ind w:right="29"/>
              <w:rPr>
                <w:rFonts w:cs="Times New Roman"/>
                <w:sz w:val="20"/>
                <w:szCs w:val="20"/>
              </w:rPr>
            </w:pPr>
            <w:r w:rsidRPr="00A66944">
              <w:rPr>
                <w:rFonts w:cs="Times New Roman"/>
                <w:sz w:val="20"/>
                <w:szCs w:val="20"/>
              </w:rPr>
              <w:t>1.085152</w:t>
            </w:r>
          </w:p>
        </w:tc>
        <w:tc>
          <w:tcPr>
            <w:tcW w:w="0" w:type="auto"/>
            <w:vAlign w:val="center"/>
          </w:tcPr>
          <w:p w14:paraId="4E7C408A" w14:textId="77777777" w:rsidR="00A3755B" w:rsidRPr="00A66944" w:rsidRDefault="00A3755B" w:rsidP="00A66944">
            <w:pPr>
              <w:ind w:right="29"/>
              <w:rPr>
                <w:rFonts w:cs="Times New Roman"/>
                <w:sz w:val="20"/>
                <w:szCs w:val="20"/>
              </w:rPr>
            </w:pPr>
            <w:r w:rsidRPr="00A66944">
              <w:rPr>
                <w:rFonts w:cs="Times New Roman"/>
                <w:sz w:val="20"/>
                <w:szCs w:val="20"/>
              </w:rPr>
              <w:t>1.064074</w:t>
            </w:r>
          </w:p>
        </w:tc>
      </w:tr>
      <w:tr w:rsidR="00A3755B" w:rsidRPr="00A66944" w14:paraId="58B30E5E" w14:textId="77777777" w:rsidTr="00E118B0">
        <w:trPr>
          <w:jc w:val="center"/>
        </w:trPr>
        <w:tc>
          <w:tcPr>
            <w:tcW w:w="0" w:type="auto"/>
            <w:vAlign w:val="center"/>
          </w:tcPr>
          <w:p w14:paraId="0C0763D2" w14:textId="77777777" w:rsidR="00A3755B" w:rsidRPr="00A66944" w:rsidRDefault="00A3755B" w:rsidP="00A66944">
            <w:pPr>
              <w:ind w:right="29"/>
              <w:rPr>
                <w:rFonts w:cs="Times New Roman"/>
                <w:sz w:val="20"/>
                <w:szCs w:val="20"/>
              </w:rPr>
            </w:pPr>
            <w:r w:rsidRPr="00A66944">
              <w:rPr>
                <w:rFonts w:cs="Times New Roman"/>
                <w:sz w:val="20"/>
                <w:szCs w:val="20"/>
              </w:rPr>
              <w:t>2</w:t>
            </w:r>
          </w:p>
        </w:tc>
        <w:tc>
          <w:tcPr>
            <w:tcW w:w="0" w:type="auto"/>
            <w:vAlign w:val="center"/>
          </w:tcPr>
          <w:p w14:paraId="128D2C82" w14:textId="77777777" w:rsidR="00A3755B" w:rsidRPr="00A66944" w:rsidRDefault="00A3755B" w:rsidP="00A66944">
            <w:pPr>
              <w:ind w:right="29"/>
              <w:rPr>
                <w:rFonts w:cs="Times New Roman"/>
                <w:sz w:val="20"/>
                <w:szCs w:val="20"/>
              </w:rPr>
            </w:pPr>
            <w:r w:rsidRPr="00A66944">
              <w:rPr>
                <w:rFonts w:cs="Times New Roman"/>
                <w:sz w:val="20"/>
                <w:szCs w:val="20"/>
              </w:rPr>
              <w:t>Receiving end voltage magnitude</w:t>
            </w:r>
          </w:p>
          <w:p w14:paraId="4CF13A10" w14:textId="77777777" w:rsidR="00A3755B" w:rsidRPr="00A66944" w:rsidRDefault="00A3755B" w:rsidP="00A66944">
            <w:pPr>
              <w:ind w:right="29"/>
              <w:rPr>
                <w:rFonts w:cs="Times New Roman"/>
                <w:sz w:val="20"/>
                <w:szCs w:val="20"/>
              </w:rPr>
            </w:pPr>
            <w:r w:rsidRPr="00A66944">
              <w:rPr>
                <w:rFonts w:cs="Times New Roman"/>
                <w:sz w:val="20"/>
                <w:szCs w:val="20"/>
              </w:rPr>
              <w:t xml:space="preserve"> (</w:t>
            </w:r>
            <w:proofErr w:type="spellStart"/>
            <w:r w:rsidRPr="00A66944">
              <w:rPr>
                <w:rFonts w:cs="Times New Roman"/>
                <w:sz w:val="20"/>
                <w:szCs w:val="20"/>
              </w:rPr>
              <w:t>V</w:t>
            </w:r>
            <w:r w:rsidRPr="00A66944">
              <w:rPr>
                <w:rFonts w:cs="Times New Roman"/>
                <w:sz w:val="20"/>
                <w:szCs w:val="20"/>
                <w:vertAlign w:val="subscript"/>
              </w:rPr>
              <w:t>r</w:t>
            </w:r>
            <w:proofErr w:type="spellEnd"/>
            <w:r w:rsidRPr="00A66944">
              <w:rPr>
                <w:rFonts w:cs="Times New Roman"/>
                <w:sz w:val="20"/>
                <w:szCs w:val="20"/>
              </w:rPr>
              <w:t>), p.u.</w:t>
            </w:r>
          </w:p>
        </w:tc>
        <w:tc>
          <w:tcPr>
            <w:tcW w:w="0" w:type="auto"/>
            <w:vAlign w:val="center"/>
          </w:tcPr>
          <w:p w14:paraId="5D4D528D" w14:textId="77777777" w:rsidR="00A3755B" w:rsidRPr="00A66944" w:rsidRDefault="00A3755B" w:rsidP="00A66944">
            <w:pPr>
              <w:ind w:right="29"/>
              <w:rPr>
                <w:rFonts w:cs="Times New Roman"/>
                <w:sz w:val="20"/>
                <w:szCs w:val="20"/>
              </w:rPr>
            </w:pPr>
            <w:r w:rsidRPr="00A66944">
              <w:rPr>
                <w:rFonts w:cs="Times New Roman"/>
                <w:sz w:val="20"/>
                <w:szCs w:val="20"/>
              </w:rPr>
              <w:t>1.059124</w:t>
            </w:r>
          </w:p>
        </w:tc>
        <w:tc>
          <w:tcPr>
            <w:tcW w:w="0" w:type="auto"/>
            <w:vAlign w:val="center"/>
          </w:tcPr>
          <w:p w14:paraId="7A64C3C9" w14:textId="77777777" w:rsidR="00A3755B" w:rsidRPr="00A66944" w:rsidRDefault="00A3755B" w:rsidP="00A66944">
            <w:pPr>
              <w:ind w:right="29"/>
              <w:rPr>
                <w:rFonts w:cs="Times New Roman"/>
                <w:sz w:val="20"/>
                <w:szCs w:val="20"/>
              </w:rPr>
            </w:pPr>
            <w:r w:rsidRPr="00A66944">
              <w:rPr>
                <w:rFonts w:cs="Times New Roman"/>
                <w:sz w:val="20"/>
                <w:szCs w:val="20"/>
              </w:rPr>
              <w:t>1.106271</w:t>
            </w:r>
          </w:p>
        </w:tc>
        <w:tc>
          <w:tcPr>
            <w:tcW w:w="0" w:type="auto"/>
            <w:vAlign w:val="center"/>
          </w:tcPr>
          <w:p w14:paraId="06B7EAB0" w14:textId="77777777" w:rsidR="00A3755B" w:rsidRPr="00A66944" w:rsidRDefault="00A3755B" w:rsidP="00A66944">
            <w:pPr>
              <w:ind w:right="29"/>
              <w:rPr>
                <w:rFonts w:cs="Times New Roman"/>
                <w:sz w:val="20"/>
                <w:szCs w:val="20"/>
              </w:rPr>
            </w:pPr>
            <w:r w:rsidRPr="00A66944">
              <w:rPr>
                <w:rFonts w:cs="Times New Roman"/>
                <w:sz w:val="20"/>
                <w:szCs w:val="20"/>
              </w:rPr>
              <w:t>1.052851</w:t>
            </w:r>
          </w:p>
        </w:tc>
      </w:tr>
      <w:tr w:rsidR="00A3755B" w:rsidRPr="00A66944" w14:paraId="3C9FA4BF" w14:textId="77777777" w:rsidTr="00E118B0">
        <w:trPr>
          <w:trHeight w:val="70"/>
          <w:jc w:val="center"/>
        </w:trPr>
        <w:tc>
          <w:tcPr>
            <w:tcW w:w="0" w:type="auto"/>
            <w:vAlign w:val="center"/>
          </w:tcPr>
          <w:p w14:paraId="683B2156" w14:textId="77777777" w:rsidR="00A3755B" w:rsidRPr="00A66944" w:rsidRDefault="00A3755B" w:rsidP="00A66944">
            <w:pPr>
              <w:ind w:right="29"/>
              <w:rPr>
                <w:rFonts w:cs="Times New Roman"/>
                <w:sz w:val="20"/>
                <w:szCs w:val="20"/>
              </w:rPr>
            </w:pPr>
            <w:r w:rsidRPr="00A66944">
              <w:rPr>
                <w:rFonts w:cs="Times New Roman"/>
                <w:sz w:val="20"/>
                <w:szCs w:val="20"/>
              </w:rPr>
              <w:t>3</w:t>
            </w:r>
          </w:p>
        </w:tc>
        <w:tc>
          <w:tcPr>
            <w:tcW w:w="0" w:type="auto"/>
            <w:vAlign w:val="center"/>
          </w:tcPr>
          <w:p w14:paraId="3F7ABD61" w14:textId="77777777" w:rsidR="00A3755B" w:rsidRPr="00A66944" w:rsidRDefault="00A3755B" w:rsidP="00A66944">
            <w:pPr>
              <w:ind w:right="29"/>
              <w:rPr>
                <w:rFonts w:cs="Times New Roman"/>
                <w:sz w:val="20"/>
                <w:szCs w:val="20"/>
              </w:rPr>
            </w:pPr>
            <w:r w:rsidRPr="00A66944">
              <w:rPr>
                <w:rFonts w:cs="Times New Roman"/>
                <w:sz w:val="20"/>
                <w:szCs w:val="20"/>
              </w:rPr>
              <w:t>Line current (I</w:t>
            </w:r>
            <w:r w:rsidRPr="00A66944">
              <w:rPr>
                <w:rFonts w:cs="Times New Roman"/>
                <w:sz w:val="20"/>
                <w:szCs w:val="20"/>
                <w:vertAlign w:val="subscript"/>
              </w:rPr>
              <w:t>line</w:t>
            </w:r>
            <w:r w:rsidRPr="00A66944">
              <w:rPr>
                <w:rFonts w:cs="Times New Roman"/>
                <w:sz w:val="20"/>
                <w:szCs w:val="20"/>
              </w:rPr>
              <w:t>), Amps</w:t>
            </w:r>
          </w:p>
        </w:tc>
        <w:tc>
          <w:tcPr>
            <w:tcW w:w="0" w:type="auto"/>
            <w:vAlign w:val="center"/>
          </w:tcPr>
          <w:p w14:paraId="62C0039C" w14:textId="77777777" w:rsidR="00A3755B" w:rsidRPr="00A66944" w:rsidRDefault="00A3755B" w:rsidP="00A66944">
            <w:pPr>
              <w:ind w:right="29"/>
              <w:rPr>
                <w:rFonts w:cs="Times New Roman"/>
                <w:sz w:val="20"/>
                <w:szCs w:val="20"/>
              </w:rPr>
            </w:pPr>
            <w:r w:rsidRPr="00A66944">
              <w:rPr>
                <w:rFonts w:cs="Times New Roman"/>
                <w:sz w:val="20"/>
                <w:szCs w:val="20"/>
              </w:rPr>
              <w:t>0.2089-</w:t>
            </w:r>
          </w:p>
          <w:p w14:paraId="7B575B8C" w14:textId="77777777" w:rsidR="00A3755B" w:rsidRPr="00A66944" w:rsidRDefault="00A3755B" w:rsidP="00A66944">
            <w:pPr>
              <w:ind w:right="29"/>
              <w:rPr>
                <w:rFonts w:cs="Times New Roman"/>
                <w:sz w:val="20"/>
                <w:szCs w:val="20"/>
              </w:rPr>
            </w:pPr>
            <w:r w:rsidRPr="00A66944">
              <w:rPr>
                <w:rFonts w:cs="Times New Roman"/>
                <w:sz w:val="20"/>
                <w:szCs w:val="20"/>
              </w:rPr>
              <w:t>j0.0855</w:t>
            </w:r>
          </w:p>
        </w:tc>
        <w:tc>
          <w:tcPr>
            <w:tcW w:w="0" w:type="auto"/>
            <w:vAlign w:val="center"/>
          </w:tcPr>
          <w:p w14:paraId="61600EEE" w14:textId="77777777" w:rsidR="00A3755B" w:rsidRPr="00A66944" w:rsidRDefault="00A3755B" w:rsidP="00A66944">
            <w:pPr>
              <w:ind w:right="29"/>
              <w:rPr>
                <w:rFonts w:cs="Times New Roman"/>
                <w:sz w:val="20"/>
                <w:szCs w:val="20"/>
              </w:rPr>
            </w:pPr>
            <w:r w:rsidRPr="00A66944">
              <w:rPr>
                <w:rFonts w:cs="Times New Roman"/>
                <w:sz w:val="20"/>
                <w:szCs w:val="20"/>
              </w:rPr>
              <w:t>0.2313+</w:t>
            </w:r>
          </w:p>
          <w:p w14:paraId="3D29B114" w14:textId="77777777" w:rsidR="00A3755B" w:rsidRPr="00A66944" w:rsidRDefault="00A3755B" w:rsidP="00A66944">
            <w:pPr>
              <w:ind w:right="29"/>
              <w:rPr>
                <w:rFonts w:cs="Times New Roman"/>
                <w:sz w:val="20"/>
                <w:szCs w:val="20"/>
              </w:rPr>
            </w:pPr>
            <w:r w:rsidRPr="00A66944">
              <w:rPr>
                <w:rFonts w:cs="Times New Roman"/>
                <w:sz w:val="20"/>
                <w:szCs w:val="20"/>
              </w:rPr>
              <w:t>j0.0662</w:t>
            </w:r>
          </w:p>
        </w:tc>
        <w:tc>
          <w:tcPr>
            <w:tcW w:w="0" w:type="auto"/>
            <w:vAlign w:val="center"/>
          </w:tcPr>
          <w:p w14:paraId="037B2655" w14:textId="77777777" w:rsidR="00A3755B" w:rsidRPr="00A66944" w:rsidRDefault="00A3755B" w:rsidP="00A66944">
            <w:pPr>
              <w:ind w:right="29"/>
              <w:rPr>
                <w:rFonts w:cs="Times New Roman"/>
                <w:sz w:val="20"/>
                <w:szCs w:val="20"/>
              </w:rPr>
            </w:pPr>
            <w:r w:rsidRPr="00A66944">
              <w:rPr>
                <w:rFonts w:cs="Times New Roman"/>
                <w:sz w:val="20"/>
                <w:szCs w:val="20"/>
              </w:rPr>
              <w:t>0.2085-</w:t>
            </w:r>
          </w:p>
          <w:p w14:paraId="267A4B18" w14:textId="77777777" w:rsidR="00A3755B" w:rsidRPr="00A66944" w:rsidRDefault="00A3755B" w:rsidP="00A66944">
            <w:pPr>
              <w:ind w:right="29"/>
              <w:rPr>
                <w:rFonts w:cs="Times New Roman"/>
                <w:sz w:val="20"/>
                <w:szCs w:val="20"/>
              </w:rPr>
            </w:pPr>
            <w:r w:rsidRPr="00A66944">
              <w:rPr>
                <w:rFonts w:cs="Times New Roman"/>
                <w:sz w:val="20"/>
                <w:szCs w:val="20"/>
              </w:rPr>
              <w:t>j0.0855</w:t>
            </w:r>
          </w:p>
        </w:tc>
      </w:tr>
      <w:tr w:rsidR="00A3755B" w:rsidRPr="00A66944" w14:paraId="42649EB0" w14:textId="77777777" w:rsidTr="00E118B0">
        <w:trPr>
          <w:jc w:val="center"/>
        </w:trPr>
        <w:tc>
          <w:tcPr>
            <w:tcW w:w="0" w:type="auto"/>
            <w:vAlign w:val="center"/>
          </w:tcPr>
          <w:p w14:paraId="538002BC" w14:textId="77777777" w:rsidR="00A3755B" w:rsidRPr="00A66944" w:rsidRDefault="00A3755B" w:rsidP="00A66944">
            <w:pPr>
              <w:ind w:right="29"/>
              <w:rPr>
                <w:rFonts w:cs="Times New Roman"/>
                <w:sz w:val="20"/>
                <w:szCs w:val="20"/>
              </w:rPr>
            </w:pPr>
            <w:r w:rsidRPr="00A66944">
              <w:rPr>
                <w:rFonts w:cs="Times New Roman"/>
                <w:sz w:val="20"/>
                <w:szCs w:val="20"/>
              </w:rPr>
              <w:t>4</w:t>
            </w:r>
          </w:p>
        </w:tc>
        <w:tc>
          <w:tcPr>
            <w:tcW w:w="0" w:type="auto"/>
            <w:vAlign w:val="center"/>
          </w:tcPr>
          <w:p w14:paraId="70F5CDD8" w14:textId="77777777" w:rsidR="00A3755B" w:rsidRPr="00A66944" w:rsidRDefault="00A3755B" w:rsidP="00A66944">
            <w:pPr>
              <w:ind w:right="29"/>
              <w:rPr>
                <w:rFonts w:cs="Times New Roman"/>
                <w:sz w:val="20"/>
                <w:szCs w:val="20"/>
              </w:rPr>
            </w:pPr>
            <w:r w:rsidRPr="00A66944">
              <w:rPr>
                <w:rFonts w:cs="Times New Roman"/>
                <w:sz w:val="20"/>
                <w:szCs w:val="20"/>
              </w:rPr>
              <w:t>Active power flow (7-9), MW</w:t>
            </w:r>
          </w:p>
        </w:tc>
        <w:tc>
          <w:tcPr>
            <w:tcW w:w="0" w:type="auto"/>
            <w:vAlign w:val="center"/>
          </w:tcPr>
          <w:p w14:paraId="20E6D8B9" w14:textId="77777777" w:rsidR="00A3755B" w:rsidRPr="00A66944" w:rsidRDefault="00A3755B" w:rsidP="00A66944">
            <w:pPr>
              <w:ind w:right="29"/>
              <w:rPr>
                <w:rFonts w:cs="Times New Roman"/>
                <w:sz w:val="20"/>
                <w:szCs w:val="20"/>
              </w:rPr>
            </w:pPr>
            <w:r w:rsidRPr="00A66944">
              <w:rPr>
                <w:rFonts w:cs="Times New Roman"/>
                <w:sz w:val="20"/>
                <w:szCs w:val="20"/>
              </w:rPr>
              <w:t>23.21865</w:t>
            </w:r>
          </w:p>
        </w:tc>
        <w:tc>
          <w:tcPr>
            <w:tcW w:w="0" w:type="auto"/>
            <w:vAlign w:val="center"/>
          </w:tcPr>
          <w:p w14:paraId="5314F16B" w14:textId="77777777" w:rsidR="00A3755B" w:rsidRPr="00A66944" w:rsidRDefault="00A3755B" w:rsidP="00A66944">
            <w:pPr>
              <w:ind w:right="29"/>
              <w:rPr>
                <w:rFonts w:cs="Times New Roman"/>
                <w:sz w:val="20"/>
                <w:szCs w:val="20"/>
              </w:rPr>
            </w:pPr>
            <w:r w:rsidRPr="00A66944">
              <w:rPr>
                <w:rFonts w:cs="Times New Roman"/>
                <w:sz w:val="20"/>
                <w:szCs w:val="20"/>
              </w:rPr>
              <w:t>23.94129</w:t>
            </w:r>
          </w:p>
        </w:tc>
        <w:tc>
          <w:tcPr>
            <w:tcW w:w="0" w:type="auto"/>
            <w:vAlign w:val="center"/>
          </w:tcPr>
          <w:p w14:paraId="657E8942" w14:textId="77777777" w:rsidR="00A3755B" w:rsidRPr="00A66944" w:rsidRDefault="00A3755B" w:rsidP="00A66944">
            <w:pPr>
              <w:ind w:right="29"/>
              <w:rPr>
                <w:rFonts w:cs="Times New Roman"/>
                <w:sz w:val="20"/>
                <w:szCs w:val="20"/>
              </w:rPr>
            </w:pPr>
            <w:r w:rsidRPr="00A66944">
              <w:rPr>
                <w:rFonts w:cs="Times New Roman"/>
                <w:sz w:val="20"/>
                <w:szCs w:val="20"/>
              </w:rPr>
              <w:t>23.17092</w:t>
            </w:r>
          </w:p>
        </w:tc>
      </w:tr>
      <w:tr w:rsidR="00A3755B" w:rsidRPr="00A66944" w14:paraId="2EA9D81D" w14:textId="77777777" w:rsidTr="00E118B0">
        <w:trPr>
          <w:jc w:val="center"/>
        </w:trPr>
        <w:tc>
          <w:tcPr>
            <w:tcW w:w="0" w:type="auto"/>
            <w:vAlign w:val="center"/>
          </w:tcPr>
          <w:p w14:paraId="2928AD7D" w14:textId="77777777" w:rsidR="00A3755B" w:rsidRPr="00A66944" w:rsidRDefault="00A3755B" w:rsidP="00A66944">
            <w:pPr>
              <w:ind w:right="29"/>
              <w:rPr>
                <w:rFonts w:cs="Times New Roman"/>
                <w:sz w:val="20"/>
                <w:szCs w:val="20"/>
              </w:rPr>
            </w:pPr>
            <w:r w:rsidRPr="00A66944">
              <w:rPr>
                <w:rFonts w:cs="Times New Roman"/>
                <w:sz w:val="20"/>
                <w:szCs w:val="20"/>
              </w:rPr>
              <w:t>5</w:t>
            </w:r>
          </w:p>
        </w:tc>
        <w:tc>
          <w:tcPr>
            <w:tcW w:w="0" w:type="auto"/>
            <w:vAlign w:val="center"/>
          </w:tcPr>
          <w:p w14:paraId="18946F4D" w14:textId="77777777" w:rsidR="00A3755B" w:rsidRPr="00A66944" w:rsidRDefault="00A3755B" w:rsidP="00A66944">
            <w:pPr>
              <w:ind w:right="29"/>
              <w:rPr>
                <w:rFonts w:cs="Times New Roman"/>
                <w:sz w:val="20"/>
                <w:szCs w:val="20"/>
              </w:rPr>
            </w:pPr>
            <w:r w:rsidRPr="00A66944">
              <w:rPr>
                <w:rFonts w:cs="Times New Roman"/>
                <w:sz w:val="20"/>
                <w:szCs w:val="20"/>
              </w:rPr>
              <w:t>Reactive power flow (7-9), MVAr</w:t>
            </w:r>
          </w:p>
        </w:tc>
        <w:tc>
          <w:tcPr>
            <w:tcW w:w="0" w:type="auto"/>
            <w:vAlign w:val="center"/>
          </w:tcPr>
          <w:p w14:paraId="117E9D1D" w14:textId="77777777" w:rsidR="00A3755B" w:rsidRPr="00A66944" w:rsidRDefault="00A3755B" w:rsidP="00A66944">
            <w:pPr>
              <w:ind w:right="29"/>
              <w:rPr>
                <w:rFonts w:cs="Times New Roman"/>
                <w:sz w:val="20"/>
                <w:szCs w:val="20"/>
              </w:rPr>
            </w:pPr>
            <w:r w:rsidRPr="00A66944">
              <w:rPr>
                <w:rFonts w:cs="Times New Roman"/>
                <w:sz w:val="20"/>
                <w:szCs w:val="20"/>
              </w:rPr>
              <w:t>5.705615</w:t>
            </w:r>
          </w:p>
        </w:tc>
        <w:tc>
          <w:tcPr>
            <w:tcW w:w="0" w:type="auto"/>
            <w:vAlign w:val="center"/>
          </w:tcPr>
          <w:p w14:paraId="415E2798" w14:textId="77777777" w:rsidR="00A3755B" w:rsidRPr="00A66944" w:rsidRDefault="00A3755B" w:rsidP="00A66944">
            <w:pPr>
              <w:ind w:right="29"/>
              <w:rPr>
                <w:rFonts w:cs="Times New Roman"/>
                <w:sz w:val="20"/>
                <w:szCs w:val="20"/>
              </w:rPr>
            </w:pPr>
            <w:r w:rsidRPr="00A66944">
              <w:rPr>
                <w:rFonts w:cs="Times New Roman"/>
                <w:sz w:val="20"/>
                <w:szCs w:val="20"/>
              </w:rPr>
              <w:t>-10.411</w:t>
            </w:r>
          </w:p>
        </w:tc>
        <w:tc>
          <w:tcPr>
            <w:tcW w:w="0" w:type="auto"/>
            <w:vAlign w:val="center"/>
          </w:tcPr>
          <w:p w14:paraId="5421C5B0" w14:textId="77777777" w:rsidR="00A3755B" w:rsidRPr="00A66944" w:rsidRDefault="00A3755B" w:rsidP="00A66944">
            <w:pPr>
              <w:ind w:right="29"/>
              <w:rPr>
                <w:rFonts w:cs="Times New Roman"/>
                <w:sz w:val="20"/>
                <w:szCs w:val="20"/>
              </w:rPr>
            </w:pPr>
            <w:r w:rsidRPr="00A66944">
              <w:rPr>
                <w:rFonts w:cs="Times New Roman"/>
                <w:sz w:val="20"/>
                <w:szCs w:val="20"/>
              </w:rPr>
              <w:t>6.190107</w:t>
            </w:r>
          </w:p>
        </w:tc>
      </w:tr>
      <w:tr w:rsidR="00A3755B" w:rsidRPr="00A66944" w14:paraId="30FA212C" w14:textId="77777777" w:rsidTr="00E118B0">
        <w:trPr>
          <w:jc w:val="center"/>
        </w:trPr>
        <w:tc>
          <w:tcPr>
            <w:tcW w:w="0" w:type="auto"/>
            <w:vAlign w:val="center"/>
          </w:tcPr>
          <w:p w14:paraId="44D4AEF2" w14:textId="77777777" w:rsidR="00A3755B" w:rsidRPr="00A66944" w:rsidRDefault="00A3755B" w:rsidP="00A66944">
            <w:pPr>
              <w:ind w:right="29"/>
              <w:rPr>
                <w:rFonts w:cs="Times New Roman"/>
                <w:sz w:val="20"/>
                <w:szCs w:val="20"/>
              </w:rPr>
            </w:pPr>
            <w:r w:rsidRPr="00A66944">
              <w:rPr>
                <w:rFonts w:cs="Times New Roman"/>
                <w:sz w:val="20"/>
                <w:szCs w:val="20"/>
              </w:rPr>
              <w:t>6</w:t>
            </w:r>
          </w:p>
        </w:tc>
        <w:tc>
          <w:tcPr>
            <w:tcW w:w="0" w:type="auto"/>
            <w:vAlign w:val="center"/>
          </w:tcPr>
          <w:p w14:paraId="2E484EA9" w14:textId="77777777" w:rsidR="00A3755B" w:rsidRPr="00A66944" w:rsidRDefault="00A3755B" w:rsidP="00A66944">
            <w:pPr>
              <w:ind w:right="29"/>
              <w:rPr>
                <w:rFonts w:cs="Times New Roman"/>
                <w:sz w:val="20"/>
                <w:szCs w:val="20"/>
              </w:rPr>
            </w:pPr>
            <w:r w:rsidRPr="00A66944">
              <w:rPr>
                <w:rFonts w:cs="Times New Roman"/>
                <w:sz w:val="20"/>
                <w:szCs w:val="20"/>
              </w:rPr>
              <w:t>Apparent power flow (7-9), MVA</w:t>
            </w:r>
          </w:p>
        </w:tc>
        <w:tc>
          <w:tcPr>
            <w:tcW w:w="0" w:type="auto"/>
            <w:vAlign w:val="center"/>
          </w:tcPr>
          <w:p w14:paraId="26FE6D95" w14:textId="77777777" w:rsidR="00A3755B" w:rsidRPr="00A66944" w:rsidRDefault="00A3755B" w:rsidP="00A66944">
            <w:pPr>
              <w:ind w:right="29"/>
              <w:rPr>
                <w:rFonts w:cs="Times New Roman"/>
                <w:sz w:val="20"/>
                <w:szCs w:val="20"/>
              </w:rPr>
            </w:pPr>
            <w:r w:rsidRPr="00A66944">
              <w:rPr>
                <w:rFonts w:cs="Times New Roman"/>
                <w:sz w:val="20"/>
                <w:szCs w:val="20"/>
              </w:rPr>
              <w:t>23.90941</w:t>
            </w:r>
          </w:p>
        </w:tc>
        <w:tc>
          <w:tcPr>
            <w:tcW w:w="0" w:type="auto"/>
            <w:vAlign w:val="center"/>
          </w:tcPr>
          <w:p w14:paraId="09BEABD9" w14:textId="77777777" w:rsidR="00A3755B" w:rsidRPr="00A66944" w:rsidRDefault="00A3755B" w:rsidP="00A66944">
            <w:pPr>
              <w:ind w:right="29"/>
              <w:rPr>
                <w:rFonts w:cs="Times New Roman"/>
                <w:sz w:val="20"/>
                <w:szCs w:val="20"/>
              </w:rPr>
            </w:pPr>
            <w:r w:rsidRPr="00A66944">
              <w:rPr>
                <w:rFonts w:cs="Times New Roman"/>
                <w:sz w:val="20"/>
                <w:szCs w:val="20"/>
              </w:rPr>
              <w:t>26.10697</w:t>
            </w:r>
          </w:p>
        </w:tc>
        <w:tc>
          <w:tcPr>
            <w:tcW w:w="0" w:type="auto"/>
            <w:vAlign w:val="center"/>
          </w:tcPr>
          <w:p w14:paraId="72D35894" w14:textId="77777777" w:rsidR="00A3755B" w:rsidRPr="00A66944" w:rsidRDefault="00A3755B" w:rsidP="00A66944">
            <w:pPr>
              <w:ind w:right="29"/>
              <w:rPr>
                <w:rFonts w:cs="Times New Roman"/>
                <w:sz w:val="20"/>
                <w:szCs w:val="20"/>
              </w:rPr>
            </w:pPr>
            <w:r w:rsidRPr="00A66944">
              <w:rPr>
                <w:rFonts w:cs="Times New Roman"/>
                <w:sz w:val="20"/>
                <w:szCs w:val="20"/>
              </w:rPr>
              <w:t>23.98351</w:t>
            </w:r>
          </w:p>
        </w:tc>
      </w:tr>
      <w:tr w:rsidR="00A3755B" w:rsidRPr="00A66944" w14:paraId="1028767D" w14:textId="77777777" w:rsidTr="00E118B0">
        <w:trPr>
          <w:jc w:val="center"/>
        </w:trPr>
        <w:tc>
          <w:tcPr>
            <w:tcW w:w="0" w:type="auto"/>
            <w:vAlign w:val="center"/>
          </w:tcPr>
          <w:p w14:paraId="06D7751F" w14:textId="77777777" w:rsidR="00A3755B" w:rsidRPr="00A66944" w:rsidRDefault="00A3755B" w:rsidP="00A66944">
            <w:pPr>
              <w:ind w:right="29"/>
              <w:rPr>
                <w:rFonts w:cs="Times New Roman"/>
                <w:sz w:val="20"/>
                <w:szCs w:val="20"/>
              </w:rPr>
            </w:pPr>
            <w:r w:rsidRPr="00A66944">
              <w:rPr>
                <w:rFonts w:cs="Times New Roman"/>
                <w:sz w:val="20"/>
                <w:szCs w:val="20"/>
              </w:rPr>
              <w:t>7</w:t>
            </w:r>
          </w:p>
        </w:tc>
        <w:tc>
          <w:tcPr>
            <w:tcW w:w="0" w:type="auto"/>
            <w:vAlign w:val="center"/>
          </w:tcPr>
          <w:p w14:paraId="12B4DB77" w14:textId="77777777" w:rsidR="00A3755B" w:rsidRPr="00A66944" w:rsidRDefault="00A3755B" w:rsidP="00A66944">
            <w:pPr>
              <w:ind w:right="29"/>
              <w:rPr>
                <w:rFonts w:cs="Times New Roman"/>
                <w:sz w:val="20"/>
                <w:szCs w:val="20"/>
              </w:rPr>
            </w:pPr>
            <w:r w:rsidRPr="00A66944">
              <w:rPr>
                <w:rFonts w:cs="Times New Roman"/>
                <w:sz w:val="20"/>
                <w:szCs w:val="20"/>
              </w:rPr>
              <w:t>Total generation, MW</w:t>
            </w:r>
          </w:p>
        </w:tc>
        <w:tc>
          <w:tcPr>
            <w:tcW w:w="0" w:type="auto"/>
            <w:vAlign w:val="center"/>
          </w:tcPr>
          <w:p w14:paraId="3F54165C" w14:textId="77777777" w:rsidR="00A3755B" w:rsidRPr="00A66944" w:rsidRDefault="00A3755B" w:rsidP="00A66944">
            <w:pPr>
              <w:ind w:right="29"/>
              <w:rPr>
                <w:rFonts w:cs="Times New Roman"/>
                <w:sz w:val="20"/>
                <w:szCs w:val="20"/>
              </w:rPr>
            </w:pPr>
            <w:r w:rsidRPr="00A66944">
              <w:rPr>
                <w:rFonts w:cs="Times New Roman"/>
                <w:sz w:val="20"/>
                <w:szCs w:val="20"/>
              </w:rPr>
              <w:t>250.61281</w:t>
            </w:r>
          </w:p>
        </w:tc>
        <w:tc>
          <w:tcPr>
            <w:tcW w:w="0" w:type="auto"/>
            <w:vAlign w:val="center"/>
          </w:tcPr>
          <w:p w14:paraId="17EA8EC2" w14:textId="77777777" w:rsidR="00A3755B" w:rsidRPr="00A66944" w:rsidRDefault="00A3755B" w:rsidP="00A66944">
            <w:pPr>
              <w:ind w:right="29"/>
              <w:rPr>
                <w:rFonts w:cs="Times New Roman"/>
                <w:sz w:val="20"/>
                <w:szCs w:val="20"/>
              </w:rPr>
            </w:pPr>
            <w:r w:rsidRPr="00A66944">
              <w:rPr>
                <w:rFonts w:cs="Times New Roman"/>
                <w:sz w:val="20"/>
                <w:szCs w:val="20"/>
              </w:rPr>
              <w:t>251.79422</w:t>
            </w:r>
          </w:p>
        </w:tc>
        <w:tc>
          <w:tcPr>
            <w:tcW w:w="0" w:type="auto"/>
            <w:vAlign w:val="center"/>
          </w:tcPr>
          <w:p w14:paraId="1C7358F5" w14:textId="77777777" w:rsidR="00A3755B" w:rsidRPr="00A66944" w:rsidRDefault="00A3755B" w:rsidP="00A66944">
            <w:pPr>
              <w:ind w:right="29"/>
              <w:rPr>
                <w:rFonts w:cs="Times New Roman"/>
                <w:sz w:val="20"/>
                <w:szCs w:val="20"/>
              </w:rPr>
            </w:pPr>
            <w:r w:rsidRPr="00A66944">
              <w:rPr>
                <w:rFonts w:cs="Times New Roman"/>
                <w:sz w:val="20"/>
                <w:szCs w:val="20"/>
              </w:rPr>
              <w:t>250.66277</w:t>
            </w:r>
          </w:p>
        </w:tc>
      </w:tr>
      <w:tr w:rsidR="00A3755B" w:rsidRPr="00A66944" w14:paraId="1C53FF80" w14:textId="77777777" w:rsidTr="00E118B0">
        <w:trPr>
          <w:jc w:val="center"/>
        </w:trPr>
        <w:tc>
          <w:tcPr>
            <w:tcW w:w="0" w:type="auto"/>
            <w:vAlign w:val="center"/>
          </w:tcPr>
          <w:p w14:paraId="7B5657D2" w14:textId="77777777" w:rsidR="00A3755B" w:rsidRPr="00A66944" w:rsidRDefault="00A3755B" w:rsidP="00A66944">
            <w:pPr>
              <w:ind w:right="29"/>
              <w:rPr>
                <w:rFonts w:cs="Times New Roman"/>
                <w:sz w:val="20"/>
                <w:szCs w:val="20"/>
              </w:rPr>
            </w:pPr>
            <w:r w:rsidRPr="00A66944">
              <w:rPr>
                <w:rFonts w:cs="Times New Roman"/>
                <w:sz w:val="20"/>
                <w:szCs w:val="20"/>
              </w:rPr>
              <w:t>8</w:t>
            </w:r>
          </w:p>
        </w:tc>
        <w:tc>
          <w:tcPr>
            <w:tcW w:w="0" w:type="auto"/>
            <w:vAlign w:val="center"/>
          </w:tcPr>
          <w:p w14:paraId="3A741F41" w14:textId="77777777" w:rsidR="00A3755B" w:rsidRPr="00A66944" w:rsidRDefault="00A3755B" w:rsidP="00A66944">
            <w:pPr>
              <w:ind w:right="29"/>
              <w:rPr>
                <w:rFonts w:cs="Times New Roman"/>
                <w:sz w:val="20"/>
                <w:szCs w:val="20"/>
              </w:rPr>
            </w:pPr>
            <w:r w:rsidRPr="00A66944">
              <w:rPr>
                <w:rFonts w:cs="Times New Roman"/>
                <w:sz w:val="20"/>
                <w:szCs w:val="20"/>
              </w:rPr>
              <w:t>Generation cost, $/hr</w:t>
            </w:r>
          </w:p>
        </w:tc>
        <w:tc>
          <w:tcPr>
            <w:tcW w:w="0" w:type="auto"/>
            <w:vAlign w:val="center"/>
          </w:tcPr>
          <w:p w14:paraId="13DFE625" w14:textId="77777777" w:rsidR="00A3755B" w:rsidRPr="00A66944" w:rsidRDefault="00A3755B" w:rsidP="00A66944">
            <w:pPr>
              <w:ind w:right="29"/>
              <w:rPr>
                <w:rFonts w:cs="Times New Roman"/>
                <w:sz w:val="20"/>
                <w:szCs w:val="20"/>
              </w:rPr>
            </w:pPr>
            <w:r w:rsidRPr="00A66944">
              <w:rPr>
                <w:rFonts w:cs="Times New Roman"/>
                <w:sz w:val="20"/>
                <w:szCs w:val="20"/>
              </w:rPr>
              <w:t>2150.9896</w:t>
            </w:r>
          </w:p>
        </w:tc>
        <w:tc>
          <w:tcPr>
            <w:tcW w:w="0" w:type="auto"/>
            <w:vAlign w:val="center"/>
          </w:tcPr>
          <w:p w14:paraId="0F8CD1A4" w14:textId="77777777" w:rsidR="00A3755B" w:rsidRPr="00A66944" w:rsidRDefault="00A3755B" w:rsidP="00A66944">
            <w:pPr>
              <w:ind w:right="29"/>
              <w:rPr>
                <w:rFonts w:cs="Times New Roman"/>
                <w:sz w:val="20"/>
                <w:szCs w:val="20"/>
              </w:rPr>
            </w:pPr>
            <w:r w:rsidRPr="00A66944">
              <w:rPr>
                <w:rFonts w:cs="Times New Roman"/>
                <w:sz w:val="20"/>
                <w:szCs w:val="20"/>
              </w:rPr>
              <w:t>2177.4353</w:t>
            </w:r>
          </w:p>
        </w:tc>
        <w:tc>
          <w:tcPr>
            <w:tcW w:w="0" w:type="auto"/>
            <w:vAlign w:val="center"/>
          </w:tcPr>
          <w:p w14:paraId="28533CE6" w14:textId="77777777" w:rsidR="00A3755B" w:rsidRPr="00A66944" w:rsidRDefault="00A3755B" w:rsidP="00A66944">
            <w:pPr>
              <w:ind w:right="29"/>
              <w:rPr>
                <w:rFonts w:cs="Times New Roman"/>
                <w:sz w:val="20"/>
                <w:szCs w:val="20"/>
              </w:rPr>
            </w:pPr>
            <w:r w:rsidRPr="00A66944">
              <w:rPr>
                <w:rFonts w:cs="Times New Roman"/>
                <w:sz w:val="20"/>
                <w:szCs w:val="20"/>
              </w:rPr>
              <w:t>2155.329</w:t>
            </w:r>
          </w:p>
        </w:tc>
      </w:tr>
      <w:tr w:rsidR="00A3755B" w:rsidRPr="00A66944" w14:paraId="340D797B" w14:textId="77777777" w:rsidTr="00E118B0">
        <w:trPr>
          <w:jc w:val="center"/>
        </w:trPr>
        <w:tc>
          <w:tcPr>
            <w:tcW w:w="0" w:type="auto"/>
            <w:vAlign w:val="center"/>
          </w:tcPr>
          <w:p w14:paraId="5D7D90F6" w14:textId="77777777" w:rsidR="00A3755B" w:rsidRPr="00A66944" w:rsidRDefault="00A3755B" w:rsidP="00A66944">
            <w:pPr>
              <w:ind w:right="29"/>
              <w:rPr>
                <w:rFonts w:cs="Times New Roman"/>
                <w:sz w:val="20"/>
                <w:szCs w:val="20"/>
              </w:rPr>
            </w:pPr>
            <w:r w:rsidRPr="00A66944">
              <w:rPr>
                <w:rFonts w:cs="Times New Roman"/>
                <w:sz w:val="20"/>
                <w:szCs w:val="20"/>
              </w:rPr>
              <w:t>9</w:t>
            </w:r>
          </w:p>
        </w:tc>
        <w:tc>
          <w:tcPr>
            <w:tcW w:w="0" w:type="auto"/>
            <w:vAlign w:val="center"/>
          </w:tcPr>
          <w:p w14:paraId="352F27CD" w14:textId="77777777" w:rsidR="00A3755B" w:rsidRPr="00A66944" w:rsidRDefault="00A3755B" w:rsidP="00A66944">
            <w:pPr>
              <w:ind w:right="29"/>
              <w:rPr>
                <w:rFonts w:cs="Times New Roman"/>
                <w:sz w:val="20"/>
                <w:szCs w:val="20"/>
              </w:rPr>
            </w:pPr>
            <w:r w:rsidRPr="00A66944">
              <w:rPr>
                <w:rFonts w:cs="Times New Roman"/>
                <w:sz w:val="20"/>
                <w:szCs w:val="20"/>
              </w:rPr>
              <w:t>Emission, ton/hr</w:t>
            </w:r>
          </w:p>
        </w:tc>
        <w:tc>
          <w:tcPr>
            <w:tcW w:w="0" w:type="auto"/>
            <w:vAlign w:val="center"/>
          </w:tcPr>
          <w:p w14:paraId="6D16B5AB" w14:textId="77777777" w:rsidR="00A3755B" w:rsidRPr="00A66944" w:rsidRDefault="00A3755B" w:rsidP="00A66944">
            <w:pPr>
              <w:ind w:right="29"/>
              <w:rPr>
                <w:rFonts w:cs="Times New Roman"/>
                <w:sz w:val="20"/>
                <w:szCs w:val="20"/>
              </w:rPr>
            </w:pPr>
            <w:r w:rsidRPr="00A66944">
              <w:rPr>
                <w:rFonts w:cs="Times New Roman"/>
                <w:sz w:val="20"/>
                <w:szCs w:val="20"/>
              </w:rPr>
              <w:t>10.366526</w:t>
            </w:r>
          </w:p>
        </w:tc>
        <w:tc>
          <w:tcPr>
            <w:tcW w:w="0" w:type="auto"/>
            <w:vAlign w:val="center"/>
          </w:tcPr>
          <w:p w14:paraId="1B4444EE" w14:textId="77777777" w:rsidR="00A3755B" w:rsidRPr="00A66944" w:rsidRDefault="00A3755B" w:rsidP="00A66944">
            <w:pPr>
              <w:ind w:right="29"/>
              <w:rPr>
                <w:rFonts w:cs="Times New Roman"/>
                <w:sz w:val="20"/>
                <w:szCs w:val="20"/>
              </w:rPr>
            </w:pPr>
            <w:r w:rsidRPr="00A66944">
              <w:rPr>
                <w:rFonts w:cs="Times New Roman"/>
                <w:sz w:val="20"/>
                <w:szCs w:val="20"/>
              </w:rPr>
              <w:t>11.705576</w:t>
            </w:r>
          </w:p>
        </w:tc>
        <w:tc>
          <w:tcPr>
            <w:tcW w:w="0" w:type="auto"/>
            <w:vAlign w:val="center"/>
          </w:tcPr>
          <w:p w14:paraId="25150FD7" w14:textId="77777777" w:rsidR="00A3755B" w:rsidRPr="00A66944" w:rsidRDefault="00A3755B" w:rsidP="00A66944">
            <w:pPr>
              <w:ind w:right="29"/>
              <w:rPr>
                <w:rFonts w:cs="Times New Roman"/>
                <w:sz w:val="20"/>
                <w:szCs w:val="20"/>
              </w:rPr>
            </w:pPr>
            <w:r w:rsidRPr="00A66944">
              <w:rPr>
                <w:rFonts w:cs="Times New Roman"/>
                <w:sz w:val="20"/>
                <w:szCs w:val="20"/>
              </w:rPr>
              <w:t>10.413689</w:t>
            </w:r>
          </w:p>
        </w:tc>
      </w:tr>
      <w:tr w:rsidR="00A3755B" w:rsidRPr="00A66944" w14:paraId="177CCC40" w14:textId="77777777" w:rsidTr="00E118B0">
        <w:trPr>
          <w:jc w:val="center"/>
        </w:trPr>
        <w:tc>
          <w:tcPr>
            <w:tcW w:w="0" w:type="auto"/>
            <w:vAlign w:val="center"/>
          </w:tcPr>
          <w:p w14:paraId="03FA3D60" w14:textId="77777777" w:rsidR="00A3755B" w:rsidRPr="00A66944" w:rsidRDefault="00A3755B" w:rsidP="00A66944">
            <w:pPr>
              <w:ind w:right="29"/>
              <w:rPr>
                <w:rFonts w:cs="Times New Roman"/>
                <w:sz w:val="20"/>
                <w:szCs w:val="20"/>
              </w:rPr>
            </w:pPr>
            <w:r w:rsidRPr="00A66944">
              <w:rPr>
                <w:rFonts w:cs="Times New Roman"/>
                <w:sz w:val="20"/>
                <w:szCs w:val="20"/>
              </w:rPr>
              <w:t>10</w:t>
            </w:r>
          </w:p>
        </w:tc>
        <w:tc>
          <w:tcPr>
            <w:tcW w:w="0" w:type="auto"/>
            <w:vAlign w:val="center"/>
          </w:tcPr>
          <w:p w14:paraId="32114F9D" w14:textId="77777777" w:rsidR="00A3755B" w:rsidRPr="00A66944" w:rsidRDefault="00A3755B" w:rsidP="00A66944">
            <w:pPr>
              <w:ind w:right="29"/>
              <w:rPr>
                <w:rFonts w:cs="Times New Roman"/>
                <w:sz w:val="20"/>
                <w:szCs w:val="20"/>
              </w:rPr>
            </w:pPr>
            <w:r w:rsidRPr="00A66944">
              <w:rPr>
                <w:rFonts w:cs="Times New Roman"/>
                <w:sz w:val="20"/>
                <w:szCs w:val="20"/>
              </w:rPr>
              <w:t>Total power losses, MW</w:t>
            </w:r>
          </w:p>
        </w:tc>
        <w:tc>
          <w:tcPr>
            <w:tcW w:w="0" w:type="auto"/>
            <w:vAlign w:val="center"/>
          </w:tcPr>
          <w:p w14:paraId="5D27F54D" w14:textId="77777777" w:rsidR="00A3755B" w:rsidRPr="00A66944" w:rsidRDefault="00A3755B" w:rsidP="00A66944">
            <w:pPr>
              <w:ind w:right="29"/>
              <w:rPr>
                <w:rFonts w:cs="Times New Roman"/>
                <w:sz w:val="20"/>
                <w:szCs w:val="20"/>
              </w:rPr>
            </w:pPr>
            <w:r w:rsidRPr="00A66944">
              <w:rPr>
                <w:rFonts w:cs="Times New Roman"/>
                <w:sz w:val="20"/>
                <w:szCs w:val="20"/>
              </w:rPr>
              <w:t>4.5628056</w:t>
            </w:r>
          </w:p>
        </w:tc>
        <w:tc>
          <w:tcPr>
            <w:tcW w:w="0" w:type="auto"/>
            <w:vAlign w:val="center"/>
          </w:tcPr>
          <w:p w14:paraId="60FA7ECF" w14:textId="77777777" w:rsidR="00A3755B" w:rsidRPr="00A66944" w:rsidRDefault="00A3755B" w:rsidP="00A66944">
            <w:pPr>
              <w:ind w:right="29"/>
              <w:rPr>
                <w:rFonts w:cs="Times New Roman"/>
                <w:sz w:val="20"/>
                <w:szCs w:val="20"/>
              </w:rPr>
            </w:pPr>
            <w:r w:rsidRPr="00A66944">
              <w:rPr>
                <w:rFonts w:cs="Times New Roman"/>
                <w:sz w:val="20"/>
                <w:szCs w:val="20"/>
              </w:rPr>
              <w:t>5.7442168</w:t>
            </w:r>
          </w:p>
        </w:tc>
        <w:tc>
          <w:tcPr>
            <w:tcW w:w="0" w:type="auto"/>
            <w:vAlign w:val="center"/>
          </w:tcPr>
          <w:p w14:paraId="04DFC45D" w14:textId="77777777" w:rsidR="00A3755B" w:rsidRPr="00A66944" w:rsidRDefault="00A3755B" w:rsidP="00A66944">
            <w:pPr>
              <w:ind w:right="29"/>
              <w:rPr>
                <w:rFonts w:cs="Times New Roman"/>
                <w:sz w:val="20"/>
                <w:szCs w:val="20"/>
              </w:rPr>
            </w:pPr>
            <w:r w:rsidRPr="00A66944">
              <w:rPr>
                <w:rFonts w:cs="Times New Roman"/>
                <w:sz w:val="20"/>
                <w:szCs w:val="20"/>
              </w:rPr>
              <w:t>4.6127721</w:t>
            </w:r>
          </w:p>
        </w:tc>
      </w:tr>
      <w:tr w:rsidR="00A3755B" w:rsidRPr="00A66944" w14:paraId="72CF2715" w14:textId="77777777" w:rsidTr="00E118B0">
        <w:trPr>
          <w:jc w:val="center"/>
        </w:trPr>
        <w:tc>
          <w:tcPr>
            <w:tcW w:w="0" w:type="auto"/>
            <w:vAlign w:val="center"/>
          </w:tcPr>
          <w:p w14:paraId="29B46A06" w14:textId="77777777" w:rsidR="00A3755B" w:rsidRPr="00A66944" w:rsidRDefault="00A3755B" w:rsidP="00A66944">
            <w:pPr>
              <w:ind w:right="29"/>
              <w:rPr>
                <w:rFonts w:cs="Times New Roman"/>
                <w:sz w:val="20"/>
                <w:szCs w:val="20"/>
              </w:rPr>
            </w:pPr>
            <w:r w:rsidRPr="00A66944">
              <w:rPr>
                <w:rFonts w:cs="Times New Roman"/>
                <w:sz w:val="20"/>
                <w:szCs w:val="20"/>
              </w:rPr>
              <w:t>11</w:t>
            </w:r>
          </w:p>
        </w:tc>
        <w:tc>
          <w:tcPr>
            <w:tcW w:w="0" w:type="auto"/>
            <w:vAlign w:val="center"/>
          </w:tcPr>
          <w:p w14:paraId="0954398E" w14:textId="77777777" w:rsidR="00A3755B" w:rsidRPr="00A66944" w:rsidRDefault="00A3755B" w:rsidP="00A66944">
            <w:pPr>
              <w:ind w:right="29"/>
              <w:rPr>
                <w:rFonts w:cs="Times New Roman"/>
                <w:sz w:val="20"/>
                <w:szCs w:val="20"/>
              </w:rPr>
            </w:pPr>
            <w:r w:rsidRPr="00A66944">
              <w:rPr>
                <w:rFonts w:cs="Times New Roman"/>
                <w:sz w:val="20"/>
                <w:szCs w:val="20"/>
              </w:rPr>
              <w:t>Voltage regulation of line (%)</w:t>
            </w:r>
          </w:p>
        </w:tc>
        <w:tc>
          <w:tcPr>
            <w:tcW w:w="0" w:type="auto"/>
            <w:vAlign w:val="center"/>
          </w:tcPr>
          <w:p w14:paraId="7F30BA19" w14:textId="77777777" w:rsidR="00A3755B" w:rsidRPr="00A66944" w:rsidRDefault="00A3755B" w:rsidP="00A66944">
            <w:pPr>
              <w:ind w:right="29"/>
              <w:rPr>
                <w:rFonts w:cs="Times New Roman"/>
                <w:sz w:val="20"/>
                <w:szCs w:val="20"/>
              </w:rPr>
            </w:pPr>
            <w:r w:rsidRPr="00A66944">
              <w:rPr>
                <w:rFonts w:cs="Times New Roman"/>
                <w:sz w:val="20"/>
                <w:szCs w:val="20"/>
              </w:rPr>
              <w:t>38.9745</w:t>
            </w:r>
          </w:p>
        </w:tc>
        <w:tc>
          <w:tcPr>
            <w:tcW w:w="0" w:type="auto"/>
            <w:vAlign w:val="center"/>
          </w:tcPr>
          <w:p w14:paraId="0B605629" w14:textId="77777777" w:rsidR="00A3755B" w:rsidRPr="00A66944" w:rsidRDefault="00A3755B" w:rsidP="00A66944">
            <w:pPr>
              <w:ind w:right="29"/>
              <w:rPr>
                <w:rFonts w:cs="Times New Roman"/>
                <w:sz w:val="20"/>
                <w:szCs w:val="20"/>
              </w:rPr>
            </w:pPr>
            <w:r w:rsidRPr="00A66944">
              <w:rPr>
                <w:rFonts w:cs="Times New Roman"/>
                <w:sz w:val="20"/>
                <w:szCs w:val="20"/>
              </w:rPr>
              <w:t>45.9981</w:t>
            </w:r>
          </w:p>
        </w:tc>
        <w:tc>
          <w:tcPr>
            <w:tcW w:w="0" w:type="auto"/>
            <w:vAlign w:val="center"/>
          </w:tcPr>
          <w:p w14:paraId="09D606CA" w14:textId="77777777" w:rsidR="00A3755B" w:rsidRPr="00A66944" w:rsidRDefault="00A3755B" w:rsidP="00A66944">
            <w:pPr>
              <w:ind w:right="29"/>
              <w:rPr>
                <w:rFonts w:cs="Times New Roman"/>
                <w:sz w:val="20"/>
                <w:szCs w:val="20"/>
              </w:rPr>
            </w:pPr>
            <w:r w:rsidRPr="00A66944">
              <w:rPr>
                <w:rFonts w:cs="Times New Roman"/>
                <w:sz w:val="20"/>
                <w:szCs w:val="20"/>
              </w:rPr>
              <w:t>34.4679</w:t>
            </w:r>
          </w:p>
        </w:tc>
      </w:tr>
      <w:tr w:rsidR="00A3755B" w:rsidRPr="00A66944" w14:paraId="29CBAB90" w14:textId="77777777" w:rsidTr="00E118B0">
        <w:trPr>
          <w:jc w:val="center"/>
        </w:trPr>
        <w:tc>
          <w:tcPr>
            <w:tcW w:w="0" w:type="auto"/>
            <w:vAlign w:val="center"/>
          </w:tcPr>
          <w:p w14:paraId="101B3736" w14:textId="77777777" w:rsidR="00A3755B" w:rsidRPr="00A66944" w:rsidRDefault="00A3755B" w:rsidP="00A66944">
            <w:pPr>
              <w:ind w:right="29"/>
              <w:rPr>
                <w:rFonts w:cs="Times New Roman"/>
                <w:sz w:val="20"/>
                <w:szCs w:val="20"/>
              </w:rPr>
            </w:pPr>
            <w:r w:rsidRPr="00A66944">
              <w:rPr>
                <w:rFonts w:cs="Times New Roman"/>
                <w:sz w:val="20"/>
                <w:szCs w:val="20"/>
              </w:rPr>
              <w:t>12</w:t>
            </w:r>
          </w:p>
        </w:tc>
        <w:tc>
          <w:tcPr>
            <w:tcW w:w="0" w:type="auto"/>
            <w:vAlign w:val="center"/>
          </w:tcPr>
          <w:p w14:paraId="7F21B95A" w14:textId="77777777" w:rsidR="00A3755B" w:rsidRPr="00A66944" w:rsidRDefault="00A3755B" w:rsidP="00A66944">
            <w:pPr>
              <w:ind w:right="29"/>
              <w:rPr>
                <w:rFonts w:cs="Times New Roman"/>
                <w:sz w:val="20"/>
                <w:szCs w:val="20"/>
              </w:rPr>
            </w:pPr>
            <w:r w:rsidRPr="00A66944">
              <w:rPr>
                <w:rFonts w:cs="Times New Roman"/>
                <w:sz w:val="20"/>
                <w:szCs w:val="20"/>
              </w:rPr>
              <w:t>Transmission efficiency</w:t>
            </w:r>
          </w:p>
        </w:tc>
        <w:tc>
          <w:tcPr>
            <w:tcW w:w="0" w:type="auto"/>
            <w:vAlign w:val="center"/>
          </w:tcPr>
          <w:p w14:paraId="4BD0AE60" w14:textId="77777777" w:rsidR="00A3755B" w:rsidRPr="00A66944" w:rsidRDefault="00A3755B" w:rsidP="00A66944">
            <w:pPr>
              <w:ind w:right="29"/>
              <w:rPr>
                <w:rFonts w:cs="Times New Roman"/>
                <w:sz w:val="20"/>
                <w:szCs w:val="20"/>
              </w:rPr>
            </w:pPr>
            <w:r w:rsidRPr="00A66944">
              <w:rPr>
                <w:rFonts w:cs="Times New Roman"/>
                <w:sz w:val="20"/>
                <w:szCs w:val="20"/>
              </w:rPr>
              <w:t>82.8166</w:t>
            </w:r>
          </w:p>
        </w:tc>
        <w:tc>
          <w:tcPr>
            <w:tcW w:w="0" w:type="auto"/>
            <w:vAlign w:val="center"/>
          </w:tcPr>
          <w:p w14:paraId="1FBE7C4F" w14:textId="77777777" w:rsidR="00A3755B" w:rsidRPr="00A66944" w:rsidRDefault="00A3755B" w:rsidP="00A66944">
            <w:pPr>
              <w:ind w:right="29"/>
              <w:rPr>
                <w:rFonts w:cs="Times New Roman"/>
                <w:sz w:val="20"/>
                <w:szCs w:val="20"/>
              </w:rPr>
            </w:pPr>
            <w:r w:rsidRPr="00A66944">
              <w:rPr>
                <w:rFonts w:cs="Times New Roman"/>
                <w:sz w:val="20"/>
                <w:szCs w:val="20"/>
              </w:rPr>
              <w:t>87.2366</w:t>
            </w:r>
          </w:p>
        </w:tc>
        <w:tc>
          <w:tcPr>
            <w:tcW w:w="0" w:type="auto"/>
            <w:vAlign w:val="center"/>
          </w:tcPr>
          <w:p w14:paraId="69B39799" w14:textId="77777777" w:rsidR="00A3755B" w:rsidRPr="00A66944" w:rsidRDefault="00A3755B" w:rsidP="00A66944">
            <w:pPr>
              <w:ind w:right="29"/>
              <w:rPr>
                <w:rFonts w:cs="Times New Roman"/>
                <w:sz w:val="20"/>
                <w:szCs w:val="20"/>
              </w:rPr>
            </w:pPr>
            <w:r w:rsidRPr="00A66944">
              <w:rPr>
                <w:rFonts w:cs="Times New Roman"/>
                <w:sz w:val="20"/>
                <w:szCs w:val="20"/>
              </w:rPr>
              <w:t>82.8055</w:t>
            </w:r>
          </w:p>
        </w:tc>
      </w:tr>
      <w:tr w:rsidR="00A3755B" w:rsidRPr="00A66944" w14:paraId="4EAD37A3" w14:textId="77777777" w:rsidTr="00E118B0">
        <w:trPr>
          <w:jc w:val="center"/>
        </w:trPr>
        <w:tc>
          <w:tcPr>
            <w:tcW w:w="0" w:type="auto"/>
            <w:vAlign w:val="center"/>
          </w:tcPr>
          <w:p w14:paraId="05818B22" w14:textId="77777777" w:rsidR="00A3755B" w:rsidRPr="00A66944" w:rsidRDefault="00A3755B" w:rsidP="00A66944">
            <w:pPr>
              <w:ind w:right="29"/>
              <w:rPr>
                <w:rFonts w:cs="Times New Roman"/>
                <w:sz w:val="20"/>
                <w:szCs w:val="20"/>
              </w:rPr>
            </w:pPr>
            <w:r w:rsidRPr="00A66944">
              <w:rPr>
                <w:rFonts w:cs="Times New Roman"/>
                <w:sz w:val="20"/>
                <w:szCs w:val="20"/>
              </w:rPr>
              <w:t>13</w:t>
            </w:r>
          </w:p>
        </w:tc>
        <w:tc>
          <w:tcPr>
            <w:tcW w:w="0" w:type="auto"/>
            <w:vAlign w:val="center"/>
          </w:tcPr>
          <w:p w14:paraId="55C34655" w14:textId="77777777" w:rsidR="00A3755B" w:rsidRPr="00A66944" w:rsidRDefault="00A3755B" w:rsidP="00A66944">
            <w:pPr>
              <w:ind w:right="29"/>
              <w:rPr>
                <w:rFonts w:cs="Times New Roman"/>
                <w:sz w:val="20"/>
                <w:szCs w:val="20"/>
              </w:rPr>
            </w:pPr>
            <w:r w:rsidRPr="00A66944">
              <w:rPr>
                <w:rFonts w:cs="Times New Roman"/>
                <w:sz w:val="20"/>
                <w:szCs w:val="20"/>
              </w:rPr>
              <w:t>Corona loss (kW/km)</w:t>
            </w:r>
          </w:p>
        </w:tc>
        <w:tc>
          <w:tcPr>
            <w:tcW w:w="0" w:type="auto"/>
            <w:vAlign w:val="center"/>
          </w:tcPr>
          <w:p w14:paraId="3F6E0073" w14:textId="77777777" w:rsidR="00A3755B" w:rsidRPr="00A66944" w:rsidRDefault="00A3755B" w:rsidP="00A66944">
            <w:pPr>
              <w:ind w:right="29"/>
              <w:rPr>
                <w:rFonts w:cs="Times New Roman"/>
                <w:sz w:val="20"/>
                <w:szCs w:val="20"/>
              </w:rPr>
            </w:pPr>
            <w:r w:rsidRPr="00A66944">
              <w:rPr>
                <w:rFonts w:cs="Times New Roman"/>
                <w:sz w:val="20"/>
                <w:szCs w:val="20"/>
              </w:rPr>
              <w:t>31.4773</w:t>
            </w:r>
          </w:p>
        </w:tc>
        <w:tc>
          <w:tcPr>
            <w:tcW w:w="0" w:type="auto"/>
            <w:vAlign w:val="center"/>
          </w:tcPr>
          <w:p w14:paraId="7A13FFE2" w14:textId="77777777" w:rsidR="00A3755B" w:rsidRPr="00A66944" w:rsidRDefault="00A3755B" w:rsidP="00A66944">
            <w:pPr>
              <w:ind w:right="29"/>
              <w:rPr>
                <w:rFonts w:cs="Times New Roman"/>
                <w:sz w:val="20"/>
                <w:szCs w:val="20"/>
              </w:rPr>
            </w:pPr>
            <w:r w:rsidRPr="00A66944">
              <w:rPr>
                <w:rFonts w:cs="Times New Roman"/>
                <w:sz w:val="20"/>
                <w:szCs w:val="20"/>
              </w:rPr>
              <w:t>34.3264</w:t>
            </w:r>
          </w:p>
        </w:tc>
        <w:tc>
          <w:tcPr>
            <w:tcW w:w="0" w:type="auto"/>
            <w:vAlign w:val="center"/>
          </w:tcPr>
          <w:p w14:paraId="6C4C8593" w14:textId="77777777" w:rsidR="00A3755B" w:rsidRPr="00A66944" w:rsidRDefault="00A3755B" w:rsidP="00A66944">
            <w:pPr>
              <w:ind w:right="29"/>
              <w:rPr>
                <w:rFonts w:cs="Times New Roman"/>
                <w:sz w:val="20"/>
                <w:szCs w:val="20"/>
              </w:rPr>
            </w:pPr>
            <w:r w:rsidRPr="00A66944">
              <w:rPr>
                <w:rFonts w:cs="Times New Roman"/>
                <w:sz w:val="20"/>
                <w:szCs w:val="20"/>
              </w:rPr>
              <w:t>31.1075</w:t>
            </w:r>
          </w:p>
        </w:tc>
      </w:tr>
    </w:tbl>
    <w:p w14:paraId="39E2F536" w14:textId="77777777" w:rsidR="00A3755B" w:rsidRPr="00A3755B" w:rsidRDefault="00A3755B" w:rsidP="00A3755B">
      <w:pPr>
        <w:rPr>
          <w:rFonts w:eastAsia="MS Mincho"/>
        </w:rPr>
      </w:pPr>
    </w:p>
    <w:p w14:paraId="381A2DA6" w14:textId="59F69EA8" w:rsidR="007859BE" w:rsidRDefault="00A3755B" w:rsidP="007859BE">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CONCLUSIONS</w:t>
      </w:r>
    </w:p>
    <w:p w14:paraId="45114CA9" w14:textId="06822B80" w:rsidR="00A3755B" w:rsidRPr="00A3755B" w:rsidRDefault="00A66944" w:rsidP="00E032C5">
      <w:pPr>
        <w:pStyle w:val="BodyText"/>
        <w:tabs>
          <w:tab w:val="clear" w:pos="288"/>
        </w:tabs>
        <w:spacing w:after="0" w:line="240" w:lineRule="auto"/>
        <w:ind w:firstLine="720"/>
      </w:pPr>
      <w:r w:rsidRPr="00A66944">
        <w:t>After conducting a thorough literature review, it has been observed that power transfer through a DC link leads to improved system performance compared to conventional AC transmission. To validate this observation, a novel load flow approach for AC-DC systems has been developed. This approach incorporates the sending end rectifier and receiving end inverters in a manner that accounts for the effects of DC transmission in the AC load flow problem.</w:t>
      </w:r>
      <w:r w:rsidR="00010AC4">
        <w:t xml:space="preserve"> </w:t>
      </w:r>
      <w:r w:rsidRPr="00A66944">
        <w:t>The project presents a comprehensive mathematical formulation to solve the AC-DC load flow problem, along with the integration of the load flow procedure. The analysis indicates that the use of DC transmission enhances overall system performance, resulting in improved voltage profiles and reduced total losses.</w:t>
      </w:r>
      <w:r w:rsidR="00010AC4">
        <w:t xml:space="preserve"> </w:t>
      </w:r>
      <w:r w:rsidRPr="00A66944">
        <w:t>Furthermore, the study investigates the impact of rectifier delay angle and inverter extinction angles on power system parameters such as voltage magnitude, voltage angle, power flow, and total system losses. The analysis reveals significant variations in the voltage profile near the buses where the DC link is connected.</w:t>
      </w:r>
      <w:r w:rsidR="00E032C5">
        <w:t xml:space="preserve"> </w:t>
      </w:r>
      <w:r w:rsidRPr="00A66944">
        <w:t>Moreover, the project explores the influence of FACTs controllers on AC-DC system performance in terms of power losses, generation cost, emission levels, voltage regulation, transmission efficiency, and corona losses. The findings demonstrate a notable enhancement in system performance when FACTs controllers are employed in the AC-DC power system compared to the AC power system.</w:t>
      </w:r>
    </w:p>
    <w:p w14:paraId="7E229E02" w14:textId="4D95569C" w:rsidR="00EE4362" w:rsidRPr="00402841" w:rsidRDefault="00D01167" w:rsidP="00A66944">
      <w:pPr>
        <w:pStyle w:val="BodyText"/>
        <w:spacing w:after="0" w:line="240" w:lineRule="auto"/>
        <w:ind w:firstLine="0"/>
        <w:rPr>
          <w:b/>
        </w:rPr>
      </w:pPr>
      <w:r>
        <w:tab/>
      </w:r>
      <w:r>
        <w:tab/>
      </w:r>
    </w:p>
    <w:p w14:paraId="1114A0B9" w14:textId="77777777"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14:paraId="581888FA" w14:textId="52B67856" w:rsidR="008A55B5" w:rsidRPr="00466548" w:rsidRDefault="008A55B5" w:rsidP="00585040">
      <w:pPr>
        <w:pStyle w:val="BodyText"/>
        <w:spacing w:after="0" w:line="240" w:lineRule="auto"/>
        <w:ind w:firstLine="0"/>
        <w:rPr>
          <w:sz w:val="16"/>
          <w:szCs w:val="16"/>
        </w:rPr>
      </w:pPr>
    </w:p>
    <w:p w14:paraId="2A5F4ED9"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W. Xi-Fan, S. Yonghua and I. Malcolm, Modern Power Systems Analysis, lSBN 978- 0-387-72852-0, 2009.</w:t>
      </w:r>
    </w:p>
    <w:p w14:paraId="25609308"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G. John and S. William, Power System Analysis, Mcgraw-Hill: lSBN 0-07-061293-5, 1994.</w:t>
      </w:r>
    </w:p>
    <w:p w14:paraId="04F5563A" w14:textId="4B0DE302" w:rsidR="006142B8" w:rsidRPr="006142B8" w:rsidRDefault="006142B8" w:rsidP="006142B8">
      <w:pPr>
        <w:pStyle w:val="references"/>
        <w:spacing w:after="0" w:line="240" w:lineRule="auto"/>
        <w:ind w:left="0" w:firstLine="0"/>
        <w:rPr>
          <w:rFonts w:eastAsia="MS Mincho"/>
        </w:rPr>
      </w:pPr>
      <w:r w:rsidRPr="006142B8">
        <w:rPr>
          <w:rFonts w:eastAsia="MS Mincho"/>
        </w:rPr>
        <w:lastRenderedPageBreak/>
        <w:t>Glenn W. Stagg, Ahmed H. El-Abiad, Computer Methods in Power Systems,</w:t>
      </w:r>
      <w:r w:rsidR="002A5562">
        <w:rPr>
          <w:rFonts w:eastAsia="MS Mincho"/>
        </w:rPr>
        <w:t xml:space="preserve"> </w:t>
      </w:r>
      <w:r w:rsidRPr="006142B8">
        <w:rPr>
          <w:rFonts w:eastAsia="MS Mincho"/>
        </w:rPr>
        <w:t>Mcgraw-Hill, 1968.</w:t>
      </w:r>
    </w:p>
    <w:p w14:paraId="52F9AB03"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H. E. Brown, G. K. Carter, H. H. Happ and C. E. Person, "Power Flow. Solution By Impedance Matrix Method," IEEE Trans. Power Apparatus and System, April 1963.</w:t>
      </w:r>
    </w:p>
    <w:p w14:paraId="4F2277EB"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Robert G. Andretich, Homxier E. Brown, Harvey H. Happ and Conrad E. Person, "The Piecewise Solution of The Impedance Matrix Load Flow," IEEE Transactions on Power Apparatus And Systems, October 1968,Vol. PAS-87, No. 10, pp.1877-1882.</w:t>
      </w:r>
    </w:p>
    <w:p w14:paraId="785F4670"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William F. Tinney and Clifford E. Hart, "Power Flow Solution By Newton's Method," IEEE Transactions On Power Apparatus And Systems, Nov. 1967.</w:t>
      </w:r>
    </w:p>
    <w:p w14:paraId="7A1E2F3E" w14:textId="6C11AC1B" w:rsidR="006142B8" w:rsidRPr="006142B8" w:rsidRDefault="006142B8" w:rsidP="006142B8">
      <w:pPr>
        <w:pStyle w:val="references"/>
        <w:spacing w:after="0" w:line="240" w:lineRule="auto"/>
        <w:ind w:left="0" w:firstLine="0"/>
        <w:rPr>
          <w:rFonts w:eastAsia="MS Mincho"/>
        </w:rPr>
      </w:pPr>
      <w:r w:rsidRPr="006142B8">
        <w:rPr>
          <w:rFonts w:eastAsia="MS Mincho"/>
        </w:rPr>
        <w:t>Stott. B. and Alasc. O., "Fast Decoupled Load Flow," IEEE Transactions On Power  Apparatus And Systems, PAS-93, pp.859-869,</w:t>
      </w:r>
      <w:r w:rsidR="002A5562">
        <w:rPr>
          <w:rFonts w:eastAsia="MS Mincho"/>
        </w:rPr>
        <w:t xml:space="preserve"> </w:t>
      </w:r>
      <w:r w:rsidRPr="006142B8">
        <w:rPr>
          <w:rFonts w:eastAsia="MS Mincho"/>
        </w:rPr>
        <w:t>1974.</w:t>
      </w:r>
    </w:p>
    <w:p w14:paraId="730767C3"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J. W. Allen and F. W. Bruce, power Generation, Operation, And Control, Wiley, ISBN:978-0471586999, 1996.</w:t>
      </w:r>
    </w:p>
    <w:p w14:paraId="7E24A8FC"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P. S. R. Murty, Operation And Control In Power Systems, Taylor And Francis: ISBN: 9780415665650, 2011.</w:t>
      </w:r>
    </w:p>
    <w:p w14:paraId="13A2E0FB" w14:textId="5866E5E8" w:rsidR="000B5B2F" w:rsidRPr="006142B8" w:rsidRDefault="006142B8" w:rsidP="006142B8">
      <w:pPr>
        <w:pStyle w:val="references"/>
        <w:spacing w:after="0" w:line="240" w:lineRule="auto"/>
        <w:ind w:left="0" w:firstLine="0"/>
        <w:rPr>
          <w:rFonts w:eastAsia="MS Mincho"/>
        </w:rPr>
      </w:pPr>
      <w:r w:rsidRPr="006142B8">
        <w:rPr>
          <w:rFonts w:eastAsia="MS Mincho"/>
        </w:rPr>
        <w:t>T. Nguyen, "Neural Network Load-Flow," IEEE Proceedings of Generation</w:t>
      </w:r>
      <w:r w:rsidR="002A5562">
        <w:rPr>
          <w:rFonts w:eastAsia="MS Mincho"/>
        </w:rPr>
        <w:t xml:space="preserve"> </w:t>
      </w:r>
      <w:r w:rsidRPr="006142B8">
        <w:rPr>
          <w:rFonts w:eastAsia="MS Mincho"/>
        </w:rPr>
        <w:t>Transmission Distribution, Vol. 142, No. 1, Jan. 1995, pp. 51-58.</w:t>
      </w:r>
    </w:p>
    <w:p w14:paraId="6A9DB84D" w14:textId="77777777" w:rsidR="000B5B2F" w:rsidRPr="000B5B2F" w:rsidRDefault="000B5B2F" w:rsidP="000B5B2F">
      <w:pPr>
        <w:rPr>
          <w:rFonts w:eastAsia="MS Mincho"/>
        </w:rPr>
      </w:pPr>
    </w:p>
    <w:p w14:paraId="3FB447E0" w14:textId="77777777" w:rsidR="000B5B2F" w:rsidRPr="000B5B2F" w:rsidRDefault="000B5B2F" w:rsidP="000B5B2F">
      <w:pPr>
        <w:rPr>
          <w:rFonts w:eastAsia="MS Mincho"/>
        </w:rPr>
      </w:pPr>
    </w:p>
    <w:p w14:paraId="0236376B" w14:textId="77777777" w:rsidR="000B5B2F" w:rsidRDefault="000B5B2F" w:rsidP="000B5B2F">
      <w:pPr>
        <w:rPr>
          <w:rFonts w:eastAsia="MS Mincho"/>
        </w:rPr>
      </w:pPr>
    </w:p>
    <w:p w14:paraId="74F8AB95"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51E14" w14:textId="77777777" w:rsidR="001B66AF" w:rsidRDefault="001B66AF" w:rsidP="001E64C4">
      <w:r>
        <w:separator/>
      </w:r>
    </w:p>
  </w:endnote>
  <w:endnote w:type="continuationSeparator" w:id="0">
    <w:p w14:paraId="3FF53826" w14:textId="77777777" w:rsidR="001B66AF" w:rsidRDefault="001B66AF"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utami">
    <w:altName w:val="Microsoft New Tai Lue"/>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B49E"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965E2" w14:textId="77777777" w:rsidR="001B66AF" w:rsidRDefault="001B66AF" w:rsidP="001E64C4">
      <w:r>
        <w:separator/>
      </w:r>
    </w:p>
  </w:footnote>
  <w:footnote w:type="continuationSeparator" w:id="0">
    <w:p w14:paraId="590518A5" w14:textId="77777777" w:rsidR="001B66AF" w:rsidRDefault="001B66AF"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1E82B"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75F9E"/>
    <w:multiLevelType w:val="hybridMultilevel"/>
    <w:tmpl w:val="126ADCB6"/>
    <w:lvl w:ilvl="0" w:tplc="306639B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E03F4"/>
    <w:multiLevelType w:val="multilevel"/>
    <w:tmpl w:val="94A85E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846A8"/>
    <w:multiLevelType w:val="multilevel"/>
    <w:tmpl w:val="B114D5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12520B"/>
    <w:multiLevelType w:val="multilevel"/>
    <w:tmpl w:val="78AAA7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42A1B"/>
    <w:multiLevelType w:val="multilevel"/>
    <w:tmpl w:val="F13AE0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DA67B0"/>
    <w:multiLevelType w:val="multilevel"/>
    <w:tmpl w:val="3DE045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A82FE5"/>
    <w:multiLevelType w:val="multilevel"/>
    <w:tmpl w:val="580E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2A265D"/>
    <w:multiLevelType w:val="hybridMultilevel"/>
    <w:tmpl w:val="95C8A364"/>
    <w:lvl w:ilvl="0" w:tplc="0409000F">
      <w:start w:val="1"/>
      <w:numFmt w:val="decimal"/>
      <w:lvlText w:val="%1."/>
      <w:lvlJc w:val="left"/>
      <w:pPr>
        <w:ind w:left="0" w:hanging="360"/>
      </w:pPr>
    </w:lvl>
    <w:lvl w:ilvl="1" w:tplc="C30C21BA">
      <w:start w:val="1"/>
      <w:numFmt w:val="upperLetter"/>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18B2BE3"/>
    <w:multiLevelType w:val="multilevel"/>
    <w:tmpl w:val="C67AF0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957093"/>
    <w:multiLevelType w:val="multilevel"/>
    <w:tmpl w:val="4A064494"/>
    <w:lvl w:ilvl="0">
      <w:start w:val="1"/>
      <w:numFmt w:val="decimal"/>
      <w:lvlText w:val="%1."/>
      <w:lvlJc w:val="left"/>
      <w:pPr>
        <w:ind w:left="2160" w:hanging="360"/>
      </w:pPr>
    </w:lvl>
    <w:lvl w:ilvl="1">
      <w:start w:val="2"/>
      <w:numFmt w:val="decimal"/>
      <w:isLgl/>
      <w:lvlText w:val="%1.%2"/>
      <w:lvlJc w:val="left"/>
      <w:pPr>
        <w:ind w:left="4680" w:hanging="2880"/>
      </w:pPr>
      <w:rPr>
        <w:rFonts w:hint="default"/>
      </w:rPr>
    </w:lvl>
    <w:lvl w:ilvl="2">
      <w:start w:val="1"/>
      <w:numFmt w:val="decimal"/>
      <w:isLgl/>
      <w:lvlText w:val="%1.%2.%3"/>
      <w:lvlJc w:val="left"/>
      <w:pPr>
        <w:ind w:left="4680" w:hanging="2880"/>
      </w:pPr>
      <w:rPr>
        <w:rFonts w:hint="default"/>
      </w:rPr>
    </w:lvl>
    <w:lvl w:ilvl="3">
      <w:start w:val="1"/>
      <w:numFmt w:val="decimal"/>
      <w:isLgl/>
      <w:lvlText w:val="%1.%2.%3.%4"/>
      <w:lvlJc w:val="left"/>
      <w:pPr>
        <w:ind w:left="4680" w:hanging="288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4680" w:hanging="2880"/>
      </w:pPr>
      <w:rPr>
        <w:rFonts w:hint="default"/>
      </w:rPr>
    </w:lvl>
    <w:lvl w:ilvl="6">
      <w:start w:val="1"/>
      <w:numFmt w:val="decimal"/>
      <w:isLgl/>
      <w:lvlText w:val="%1.%2.%3.%4.%5.%6.%7"/>
      <w:lvlJc w:val="left"/>
      <w:pPr>
        <w:ind w:left="4680" w:hanging="2880"/>
      </w:pPr>
      <w:rPr>
        <w:rFonts w:hint="default"/>
      </w:rPr>
    </w:lvl>
    <w:lvl w:ilvl="7">
      <w:start w:val="1"/>
      <w:numFmt w:val="decimal"/>
      <w:isLgl/>
      <w:lvlText w:val="%1.%2.%3.%4.%5.%6.%7.%8"/>
      <w:lvlJc w:val="left"/>
      <w:pPr>
        <w:ind w:left="4680" w:hanging="2880"/>
      </w:pPr>
      <w:rPr>
        <w:rFonts w:hint="default"/>
      </w:rPr>
    </w:lvl>
    <w:lvl w:ilvl="8">
      <w:start w:val="1"/>
      <w:numFmt w:val="decimal"/>
      <w:isLgl/>
      <w:lvlText w:val="%1.%2.%3.%4.%5.%6.%7.%8.%9"/>
      <w:lvlJc w:val="left"/>
      <w:pPr>
        <w:ind w:left="4680" w:hanging="2880"/>
      </w:pPr>
      <w:rPr>
        <w:rFonts w:hint="default"/>
      </w:rPr>
    </w:lvl>
  </w:abstractNum>
  <w:abstractNum w:abstractNumId="11" w15:restartNumberingAfterBreak="0">
    <w:nsid w:val="1665508D"/>
    <w:multiLevelType w:val="multilevel"/>
    <w:tmpl w:val="DDC425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7A70E0"/>
    <w:multiLevelType w:val="hybridMultilevel"/>
    <w:tmpl w:val="05ACE3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83684"/>
    <w:multiLevelType w:val="hybridMultilevel"/>
    <w:tmpl w:val="675CA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E50C63"/>
    <w:multiLevelType w:val="hybridMultilevel"/>
    <w:tmpl w:val="54B2B3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4A5B29"/>
    <w:multiLevelType w:val="multilevel"/>
    <w:tmpl w:val="0758F6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0F1573"/>
    <w:multiLevelType w:val="hybridMultilevel"/>
    <w:tmpl w:val="282C8BC4"/>
    <w:lvl w:ilvl="0" w:tplc="40090017">
      <w:start w:val="1"/>
      <w:numFmt w:val="lowerLetter"/>
      <w:lvlText w:val="%1)"/>
      <w:lvlJc w:val="left"/>
      <w:pPr>
        <w:ind w:left="2930" w:hanging="360"/>
      </w:pPr>
    </w:lvl>
    <w:lvl w:ilvl="1" w:tplc="40090019" w:tentative="1">
      <w:start w:val="1"/>
      <w:numFmt w:val="lowerLetter"/>
      <w:lvlText w:val="%2."/>
      <w:lvlJc w:val="left"/>
      <w:pPr>
        <w:ind w:left="3650" w:hanging="360"/>
      </w:pPr>
    </w:lvl>
    <w:lvl w:ilvl="2" w:tplc="4009001B" w:tentative="1">
      <w:start w:val="1"/>
      <w:numFmt w:val="lowerRoman"/>
      <w:lvlText w:val="%3."/>
      <w:lvlJc w:val="right"/>
      <w:pPr>
        <w:ind w:left="4370" w:hanging="180"/>
      </w:pPr>
    </w:lvl>
    <w:lvl w:ilvl="3" w:tplc="4009000F" w:tentative="1">
      <w:start w:val="1"/>
      <w:numFmt w:val="decimal"/>
      <w:lvlText w:val="%4."/>
      <w:lvlJc w:val="left"/>
      <w:pPr>
        <w:ind w:left="5090" w:hanging="360"/>
      </w:pPr>
    </w:lvl>
    <w:lvl w:ilvl="4" w:tplc="40090019" w:tentative="1">
      <w:start w:val="1"/>
      <w:numFmt w:val="lowerLetter"/>
      <w:lvlText w:val="%5."/>
      <w:lvlJc w:val="left"/>
      <w:pPr>
        <w:ind w:left="5810" w:hanging="360"/>
      </w:pPr>
    </w:lvl>
    <w:lvl w:ilvl="5" w:tplc="4009001B" w:tentative="1">
      <w:start w:val="1"/>
      <w:numFmt w:val="lowerRoman"/>
      <w:lvlText w:val="%6."/>
      <w:lvlJc w:val="right"/>
      <w:pPr>
        <w:ind w:left="6530" w:hanging="180"/>
      </w:pPr>
    </w:lvl>
    <w:lvl w:ilvl="6" w:tplc="4009000F" w:tentative="1">
      <w:start w:val="1"/>
      <w:numFmt w:val="decimal"/>
      <w:lvlText w:val="%7."/>
      <w:lvlJc w:val="left"/>
      <w:pPr>
        <w:ind w:left="7250" w:hanging="360"/>
      </w:pPr>
    </w:lvl>
    <w:lvl w:ilvl="7" w:tplc="40090019" w:tentative="1">
      <w:start w:val="1"/>
      <w:numFmt w:val="lowerLetter"/>
      <w:lvlText w:val="%8."/>
      <w:lvlJc w:val="left"/>
      <w:pPr>
        <w:ind w:left="7970" w:hanging="360"/>
      </w:pPr>
    </w:lvl>
    <w:lvl w:ilvl="8" w:tplc="4009001B" w:tentative="1">
      <w:start w:val="1"/>
      <w:numFmt w:val="lowerRoman"/>
      <w:lvlText w:val="%9."/>
      <w:lvlJc w:val="right"/>
      <w:pPr>
        <w:ind w:left="8690" w:hanging="180"/>
      </w:pPr>
    </w:lvl>
  </w:abstractNum>
  <w:abstractNum w:abstractNumId="17"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21F15A73"/>
    <w:multiLevelType w:val="hybridMultilevel"/>
    <w:tmpl w:val="6B10CA86"/>
    <w:lvl w:ilvl="0" w:tplc="40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2F66853"/>
    <w:multiLevelType w:val="hybridMultilevel"/>
    <w:tmpl w:val="EA6A9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3D4342C"/>
    <w:multiLevelType w:val="hybridMultilevel"/>
    <w:tmpl w:val="AC467368"/>
    <w:lvl w:ilvl="0" w:tplc="4009001B">
      <w:start w:val="1"/>
      <w:numFmt w:val="lowerRoman"/>
      <w:lvlText w:val="%1."/>
      <w:lvlJc w:val="right"/>
      <w:pPr>
        <w:ind w:left="2398" w:hanging="360"/>
      </w:pPr>
    </w:lvl>
    <w:lvl w:ilvl="1" w:tplc="04090019" w:tentative="1">
      <w:start w:val="1"/>
      <w:numFmt w:val="lowerLetter"/>
      <w:lvlText w:val="%2."/>
      <w:lvlJc w:val="left"/>
      <w:pPr>
        <w:ind w:left="3118" w:hanging="360"/>
      </w:pPr>
    </w:lvl>
    <w:lvl w:ilvl="2" w:tplc="0409001B" w:tentative="1">
      <w:start w:val="1"/>
      <w:numFmt w:val="lowerRoman"/>
      <w:lvlText w:val="%3."/>
      <w:lvlJc w:val="right"/>
      <w:pPr>
        <w:ind w:left="3838" w:hanging="180"/>
      </w:pPr>
    </w:lvl>
    <w:lvl w:ilvl="3" w:tplc="0409000F" w:tentative="1">
      <w:start w:val="1"/>
      <w:numFmt w:val="decimal"/>
      <w:lvlText w:val="%4."/>
      <w:lvlJc w:val="left"/>
      <w:pPr>
        <w:ind w:left="4558" w:hanging="360"/>
      </w:pPr>
    </w:lvl>
    <w:lvl w:ilvl="4" w:tplc="04090019" w:tentative="1">
      <w:start w:val="1"/>
      <w:numFmt w:val="lowerLetter"/>
      <w:lvlText w:val="%5."/>
      <w:lvlJc w:val="left"/>
      <w:pPr>
        <w:ind w:left="5278" w:hanging="360"/>
      </w:pPr>
    </w:lvl>
    <w:lvl w:ilvl="5" w:tplc="0409001B" w:tentative="1">
      <w:start w:val="1"/>
      <w:numFmt w:val="lowerRoman"/>
      <w:lvlText w:val="%6."/>
      <w:lvlJc w:val="right"/>
      <w:pPr>
        <w:ind w:left="5998" w:hanging="180"/>
      </w:pPr>
    </w:lvl>
    <w:lvl w:ilvl="6" w:tplc="0409000F" w:tentative="1">
      <w:start w:val="1"/>
      <w:numFmt w:val="decimal"/>
      <w:lvlText w:val="%7."/>
      <w:lvlJc w:val="left"/>
      <w:pPr>
        <w:ind w:left="6718" w:hanging="360"/>
      </w:pPr>
    </w:lvl>
    <w:lvl w:ilvl="7" w:tplc="04090019" w:tentative="1">
      <w:start w:val="1"/>
      <w:numFmt w:val="lowerLetter"/>
      <w:lvlText w:val="%8."/>
      <w:lvlJc w:val="left"/>
      <w:pPr>
        <w:ind w:left="7438" w:hanging="360"/>
      </w:pPr>
    </w:lvl>
    <w:lvl w:ilvl="8" w:tplc="0409001B" w:tentative="1">
      <w:start w:val="1"/>
      <w:numFmt w:val="lowerRoman"/>
      <w:lvlText w:val="%9."/>
      <w:lvlJc w:val="right"/>
      <w:pPr>
        <w:ind w:left="8158" w:hanging="180"/>
      </w:pPr>
    </w:lvl>
  </w:abstractNum>
  <w:abstractNum w:abstractNumId="21" w15:restartNumberingAfterBreak="0">
    <w:nsid w:val="262C2624"/>
    <w:multiLevelType w:val="hybridMultilevel"/>
    <w:tmpl w:val="B93A6D0A"/>
    <w:lvl w:ilvl="0" w:tplc="4009001B">
      <w:start w:val="1"/>
      <w:numFmt w:val="lowerRoman"/>
      <w:lvlText w:val="%1."/>
      <w:lvlJc w:val="right"/>
      <w:pPr>
        <w:ind w:left="1880" w:hanging="360"/>
      </w:pPr>
    </w:lvl>
    <w:lvl w:ilvl="1" w:tplc="40090019" w:tentative="1">
      <w:start w:val="1"/>
      <w:numFmt w:val="lowerLetter"/>
      <w:lvlText w:val="%2."/>
      <w:lvlJc w:val="left"/>
      <w:pPr>
        <w:ind w:left="2600" w:hanging="360"/>
      </w:pPr>
    </w:lvl>
    <w:lvl w:ilvl="2" w:tplc="4009001B" w:tentative="1">
      <w:start w:val="1"/>
      <w:numFmt w:val="lowerRoman"/>
      <w:lvlText w:val="%3."/>
      <w:lvlJc w:val="right"/>
      <w:pPr>
        <w:ind w:left="3320" w:hanging="180"/>
      </w:pPr>
    </w:lvl>
    <w:lvl w:ilvl="3" w:tplc="4009000F" w:tentative="1">
      <w:start w:val="1"/>
      <w:numFmt w:val="decimal"/>
      <w:lvlText w:val="%4."/>
      <w:lvlJc w:val="left"/>
      <w:pPr>
        <w:ind w:left="4040" w:hanging="360"/>
      </w:pPr>
    </w:lvl>
    <w:lvl w:ilvl="4" w:tplc="40090019" w:tentative="1">
      <w:start w:val="1"/>
      <w:numFmt w:val="lowerLetter"/>
      <w:lvlText w:val="%5."/>
      <w:lvlJc w:val="left"/>
      <w:pPr>
        <w:ind w:left="4760" w:hanging="360"/>
      </w:pPr>
    </w:lvl>
    <w:lvl w:ilvl="5" w:tplc="4009001B" w:tentative="1">
      <w:start w:val="1"/>
      <w:numFmt w:val="lowerRoman"/>
      <w:lvlText w:val="%6."/>
      <w:lvlJc w:val="right"/>
      <w:pPr>
        <w:ind w:left="5480" w:hanging="180"/>
      </w:pPr>
    </w:lvl>
    <w:lvl w:ilvl="6" w:tplc="4009000F" w:tentative="1">
      <w:start w:val="1"/>
      <w:numFmt w:val="decimal"/>
      <w:lvlText w:val="%7."/>
      <w:lvlJc w:val="left"/>
      <w:pPr>
        <w:ind w:left="6200" w:hanging="360"/>
      </w:pPr>
    </w:lvl>
    <w:lvl w:ilvl="7" w:tplc="40090019" w:tentative="1">
      <w:start w:val="1"/>
      <w:numFmt w:val="lowerLetter"/>
      <w:lvlText w:val="%8."/>
      <w:lvlJc w:val="left"/>
      <w:pPr>
        <w:ind w:left="6920" w:hanging="360"/>
      </w:pPr>
    </w:lvl>
    <w:lvl w:ilvl="8" w:tplc="4009001B" w:tentative="1">
      <w:start w:val="1"/>
      <w:numFmt w:val="lowerRoman"/>
      <w:lvlText w:val="%9."/>
      <w:lvlJc w:val="right"/>
      <w:pPr>
        <w:ind w:left="7640" w:hanging="180"/>
      </w:pPr>
    </w:lvl>
  </w:abstractNum>
  <w:abstractNum w:abstractNumId="22" w15:restartNumberingAfterBreak="0">
    <w:nsid w:val="265834C9"/>
    <w:multiLevelType w:val="multilevel"/>
    <w:tmpl w:val="78AA8B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28C013AD"/>
    <w:multiLevelType w:val="multilevel"/>
    <w:tmpl w:val="EF7A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90D187C"/>
    <w:multiLevelType w:val="hybridMultilevel"/>
    <w:tmpl w:val="FDD0CD4A"/>
    <w:lvl w:ilvl="0" w:tplc="B6E85F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C240E57"/>
    <w:multiLevelType w:val="hybridMultilevel"/>
    <w:tmpl w:val="7EA01E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305E38"/>
    <w:multiLevelType w:val="hybridMultilevel"/>
    <w:tmpl w:val="9168CA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02015A"/>
    <w:multiLevelType w:val="multilevel"/>
    <w:tmpl w:val="D2A0BC34"/>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180415F"/>
    <w:multiLevelType w:val="hybridMultilevel"/>
    <w:tmpl w:val="18A83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997641"/>
    <w:multiLevelType w:val="multilevel"/>
    <w:tmpl w:val="EE9A5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21D341C"/>
    <w:multiLevelType w:val="hybridMultilevel"/>
    <w:tmpl w:val="B93A6D0A"/>
    <w:lvl w:ilvl="0" w:tplc="4009001B">
      <w:start w:val="1"/>
      <w:numFmt w:val="lowerRoman"/>
      <w:lvlText w:val="%1."/>
      <w:lvlJc w:val="right"/>
      <w:pPr>
        <w:ind w:left="1880" w:hanging="360"/>
      </w:pPr>
    </w:lvl>
    <w:lvl w:ilvl="1" w:tplc="40090019" w:tentative="1">
      <w:start w:val="1"/>
      <w:numFmt w:val="lowerLetter"/>
      <w:lvlText w:val="%2."/>
      <w:lvlJc w:val="left"/>
      <w:pPr>
        <w:ind w:left="2600" w:hanging="360"/>
      </w:pPr>
    </w:lvl>
    <w:lvl w:ilvl="2" w:tplc="4009001B" w:tentative="1">
      <w:start w:val="1"/>
      <w:numFmt w:val="lowerRoman"/>
      <w:lvlText w:val="%3."/>
      <w:lvlJc w:val="right"/>
      <w:pPr>
        <w:ind w:left="3320" w:hanging="180"/>
      </w:pPr>
    </w:lvl>
    <w:lvl w:ilvl="3" w:tplc="4009000F" w:tentative="1">
      <w:start w:val="1"/>
      <w:numFmt w:val="decimal"/>
      <w:lvlText w:val="%4."/>
      <w:lvlJc w:val="left"/>
      <w:pPr>
        <w:ind w:left="4040" w:hanging="360"/>
      </w:pPr>
    </w:lvl>
    <w:lvl w:ilvl="4" w:tplc="40090019" w:tentative="1">
      <w:start w:val="1"/>
      <w:numFmt w:val="lowerLetter"/>
      <w:lvlText w:val="%5."/>
      <w:lvlJc w:val="left"/>
      <w:pPr>
        <w:ind w:left="4760" w:hanging="360"/>
      </w:pPr>
    </w:lvl>
    <w:lvl w:ilvl="5" w:tplc="4009001B" w:tentative="1">
      <w:start w:val="1"/>
      <w:numFmt w:val="lowerRoman"/>
      <w:lvlText w:val="%6."/>
      <w:lvlJc w:val="right"/>
      <w:pPr>
        <w:ind w:left="5480" w:hanging="180"/>
      </w:pPr>
    </w:lvl>
    <w:lvl w:ilvl="6" w:tplc="4009000F" w:tentative="1">
      <w:start w:val="1"/>
      <w:numFmt w:val="decimal"/>
      <w:lvlText w:val="%7."/>
      <w:lvlJc w:val="left"/>
      <w:pPr>
        <w:ind w:left="6200" w:hanging="360"/>
      </w:pPr>
    </w:lvl>
    <w:lvl w:ilvl="7" w:tplc="40090019" w:tentative="1">
      <w:start w:val="1"/>
      <w:numFmt w:val="lowerLetter"/>
      <w:lvlText w:val="%8."/>
      <w:lvlJc w:val="left"/>
      <w:pPr>
        <w:ind w:left="6920" w:hanging="360"/>
      </w:pPr>
    </w:lvl>
    <w:lvl w:ilvl="8" w:tplc="4009001B" w:tentative="1">
      <w:start w:val="1"/>
      <w:numFmt w:val="lowerRoman"/>
      <w:lvlText w:val="%9."/>
      <w:lvlJc w:val="right"/>
      <w:pPr>
        <w:ind w:left="7640" w:hanging="180"/>
      </w:pPr>
    </w:lvl>
  </w:abstractNum>
  <w:abstractNum w:abstractNumId="32" w15:restartNumberingAfterBreak="0">
    <w:nsid w:val="32A17CA4"/>
    <w:multiLevelType w:val="hybridMultilevel"/>
    <w:tmpl w:val="DEC61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F8091E"/>
    <w:multiLevelType w:val="hybridMultilevel"/>
    <w:tmpl w:val="C5D648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793452"/>
    <w:multiLevelType w:val="hybridMultilevel"/>
    <w:tmpl w:val="C14AD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73116F"/>
    <w:multiLevelType w:val="hybridMultilevel"/>
    <w:tmpl w:val="255A4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C136D0"/>
    <w:multiLevelType w:val="hybridMultilevel"/>
    <w:tmpl w:val="91363D9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74B7D60"/>
    <w:multiLevelType w:val="hybridMultilevel"/>
    <w:tmpl w:val="5CD27238"/>
    <w:lvl w:ilvl="0" w:tplc="4009001B">
      <w:start w:val="1"/>
      <w:numFmt w:val="lowerRoman"/>
      <w:lvlText w:val="%1."/>
      <w:lvlJc w:val="right"/>
      <w:pPr>
        <w:ind w:left="3680" w:hanging="360"/>
      </w:pPr>
    </w:lvl>
    <w:lvl w:ilvl="1" w:tplc="04090019" w:tentative="1">
      <w:start w:val="1"/>
      <w:numFmt w:val="lowerLetter"/>
      <w:lvlText w:val="%2."/>
      <w:lvlJc w:val="left"/>
      <w:pPr>
        <w:ind w:left="4400" w:hanging="360"/>
      </w:pPr>
    </w:lvl>
    <w:lvl w:ilvl="2" w:tplc="0409001B" w:tentative="1">
      <w:start w:val="1"/>
      <w:numFmt w:val="lowerRoman"/>
      <w:lvlText w:val="%3."/>
      <w:lvlJc w:val="right"/>
      <w:pPr>
        <w:ind w:left="5120" w:hanging="180"/>
      </w:pPr>
    </w:lvl>
    <w:lvl w:ilvl="3" w:tplc="0409000F" w:tentative="1">
      <w:start w:val="1"/>
      <w:numFmt w:val="decimal"/>
      <w:lvlText w:val="%4."/>
      <w:lvlJc w:val="left"/>
      <w:pPr>
        <w:ind w:left="5840" w:hanging="360"/>
      </w:pPr>
    </w:lvl>
    <w:lvl w:ilvl="4" w:tplc="04090019" w:tentative="1">
      <w:start w:val="1"/>
      <w:numFmt w:val="lowerLetter"/>
      <w:lvlText w:val="%5."/>
      <w:lvlJc w:val="left"/>
      <w:pPr>
        <w:ind w:left="6560" w:hanging="360"/>
      </w:pPr>
    </w:lvl>
    <w:lvl w:ilvl="5" w:tplc="0409001B" w:tentative="1">
      <w:start w:val="1"/>
      <w:numFmt w:val="lowerRoman"/>
      <w:lvlText w:val="%6."/>
      <w:lvlJc w:val="right"/>
      <w:pPr>
        <w:ind w:left="7280" w:hanging="180"/>
      </w:pPr>
    </w:lvl>
    <w:lvl w:ilvl="6" w:tplc="0409000F" w:tentative="1">
      <w:start w:val="1"/>
      <w:numFmt w:val="decimal"/>
      <w:lvlText w:val="%7."/>
      <w:lvlJc w:val="left"/>
      <w:pPr>
        <w:ind w:left="8000" w:hanging="360"/>
      </w:pPr>
    </w:lvl>
    <w:lvl w:ilvl="7" w:tplc="04090019" w:tentative="1">
      <w:start w:val="1"/>
      <w:numFmt w:val="lowerLetter"/>
      <w:lvlText w:val="%8."/>
      <w:lvlJc w:val="left"/>
      <w:pPr>
        <w:ind w:left="8720" w:hanging="360"/>
      </w:pPr>
    </w:lvl>
    <w:lvl w:ilvl="8" w:tplc="0409001B" w:tentative="1">
      <w:start w:val="1"/>
      <w:numFmt w:val="lowerRoman"/>
      <w:lvlText w:val="%9."/>
      <w:lvlJc w:val="right"/>
      <w:pPr>
        <w:ind w:left="9440" w:hanging="180"/>
      </w:pPr>
    </w:lvl>
  </w:abstractNum>
  <w:abstractNum w:abstractNumId="38"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8E028E"/>
    <w:multiLevelType w:val="hybridMultilevel"/>
    <w:tmpl w:val="4E9AC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AA057C"/>
    <w:multiLevelType w:val="hybridMultilevel"/>
    <w:tmpl w:val="2D9042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2" w15:restartNumberingAfterBreak="0">
    <w:nsid w:val="3F932C1B"/>
    <w:multiLevelType w:val="hybridMultilevel"/>
    <w:tmpl w:val="663C8788"/>
    <w:lvl w:ilvl="0" w:tplc="0409001B">
      <w:start w:val="1"/>
      <w:numFmt w:val="lowerRoman"/>
      <w:lvlText w:val="%1."/>
      <w:lvlJc w:val="right"/>
      <w:pPr>
        <w:ind w:left="2240" w:hanging="360"/>
      </w:p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43"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4" w15:restartNumberingAfterBreak="0">
    <w:nsid w:val="446B0D56"/>
    <w:multiLevelType w:val="hybridMultilevel"/>
    <w:tmpl w:val="A9E660CC"/>
    <w:lvl w:ilvl="0" w:tplc="CD26ACDC">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 w15:restartNumberingAfterBreak="0">
    <w:nsid w:val="45BA2E76"/>
    <w:multiLevelType w:val="hybridMultilevel"/>
    <w:tmpl w:val="216EE5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6224895"/>
    <w:multiLevelType w:val="multilevel"/>
    <w:tmpl w:val="8904D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6C5EEC"/>
    <w:multiLevelType w:val="hybridMultilevel"/>
    <w:tmpl w:val="A83A2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22724E"/>
    <w:multiLevelType w:val="hybridMultilevel"/>
    <w:tmpl w:val="8DFC6784"/>
    <w:lvl w:ilvl="0" w:tplc="4009000F">
      <w:start w:val="1"/>
      <w:numFmt w:val="decimal"/>
      <w:lvlText w:val="%1."/>
      <w:lvlJc w:val="left"/>
      <w:pPr>
        <w:ind w:left="720" w:hanging="360"/>
      </w:pPr>
    </w:lvl>
    <w:lvl w:ilvl="1" w:tplc="4009000B">
      <w:start w:val="1"/>
      <w:numFmt w:val="bullet"/>
      <w:lvlText w:val=""/>
      <w:lvlJc w:val="left"/>
      <w:pPr>
        <w:ind w:left="1440" w:hanging="360"/>
      </w:pPr>
      <w:rPr>
        <w:rFonts w:ascii="Wingdings" w:hAnsi="Wingding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9AC7E51"/>
    <w:multiLevelType w:val="hybridMultilevel"/>
    <w:tmpl w:val="9DBEE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C3446D"/>
    <w:multiLevelType w:val="hybridMultilevel"/>
    <w:tmpl w:val="74EAA0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6E59E6"/>
    <w:multiLevelType w:val="hybridMultilevel"/>
    <w:tmpl w:val="1C36C9B4"/>
    <w:lvl w:ilvl="0" w:tplc="CD26ACD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2" w15:restartNumberingAfterBreak="0">
    <w:nsid w:val="51950D88"/>
    <w:multiLevelType w:val="hybridMultilevel"/>
    <w:tmpl w:val="B406CC7C"/>
    <w:lvl w:ilvl="0" w:tplc="F14A3A5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4" w15:restartNumberingAfterBreak="0">
    <w:nsid w:val="52FF4C0E"/>
    <w:multiLevelType w:val="hybridMultilevel"/>
    <w:tmpl w:val="0DA49620"/>
    <w:lvl w:ilvl="0" w:tplc="40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33A2C8B"/>
    <w:multiLevelType w:val="multilevel"/>
    <w:tmpl w:val="43742FDE"/>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55294A47"/>
    <w:multiLevelType w:val="hybridMultilevel"/>
    <w:tmpl w:val="9F10BF40"/>
    <w:lvl w:ilvl="0" w:tplc="0409001B">
      <w:start w:val="1"/>
      <w:numFmt w:val="lowerRoman"/>
      <w:lvlText w:val="%1."/>
      <w:lvlJc w:val="right"/>
      <w:pPr>
        <w:ind w:left="2960" w:hanging="360"/>
      </w:pPr>
    </w:lvl>
    <w:lvl w:ilvl="1" w:tplc="04090019" w:tentative="1">
      <w:start w:val="1"/>
      <w:numFmt w:val="lowerLetter"/>
      <w:lvlText w:val="%2."/>
      <w:lvlJc w:val="left"/>
      <w:pPr>
        <w:ind w:left="3680" w:hanging="360"/>
      </w:pPr>
    </w:lvl>
    <w:lvl w:ilvl="2" w:tplc="0409001B" w:tentative="1">
      <w:start w:val="1"/>
      <w:numFmt w:val="lowerRoman"/>
      <w:lvlText w:val="%3."/>
      <w:lvlJc w:val="right"/>
      <w:pPr>
        <w:ind w:left="4400" w:hanging="180"/>
      </w:pPr>
    </w:lvl>
    <w:lvl w:ilvl="3" w:tplc="0409000F" w:tentative="1">
      <w:start w:val="1"/>
      <w:numFmt w:val="decimal"/>
      <w:lvlText w:val="%4."/>
      <w:lvlJc w:val="left"/>
      <w:pPr>
        <w:ind w:left="5120" w:hanging="360"/>
      </w:pPr>
    </w:lvl>
    <w:lvl w:ilvl="4" w:tplc="04090019" w:tentative="1">
      <w:start w:val="1"/>
      <w:numFmt w:val="lowerLetter"/>
      <w:lvlText w:val="%5."/>
      <w:lvlJc w:val="left"/>
      <w:pPr>
        <w:ind w:left="5840" w:hanging="360"/>
      </w:pPr>
    </w:lvl>
    <w:lvl w:ilvl="5" w:tplc="0409001B" w:tentative="1">
      <w:start w:val="1"/>
      <w:numFmt w:val="lowerRoman"/>
      <w:lvlText w:val="%6."/>
      <w:lvlJc w:val="right"/>
      <w:pPr>
        <w:ind w:left="6560" w:hanging="180"/>
      </w:pPr>
    </w:lvl>
    <w:lvl w:ilvl="6" w:tplc="0409000F" w:tentative="1">
      <w:start w:val="1"/>
      <w:numFmt w:val="decimal"/>
      <w:lvlText w:val="%7."/>
      <w:lvlJc w:val="left"/>
      <w:pPr>
        <w:ind w:left="7280" w:hanging="360"/>
      </w:pPr>
    </w:lvl>
    <w:lvl w:ilvl="7" w:tplc="04090019" w:tentative="1">
      <w:start w:val="1"/>
      <w:numFmt w:val="lowerLetter"/>
      <w:lvlText w:val="%8."/>
      <w:lvlJc w:val="left"/>
      <w:pPr>
        <w:ind w:left="8000" w:hanging="360"/>
      </w:pPr>
    </w:lvl>
    <w:lvl w:ilvl="8" w:tplc="0409001B" w:tentative="1">
      <w:start w:val="1"/>
      <w:numFmt w:val="lowerRoman"/>
      <w:lvlText w:val="%9."/>
      <w:lvlJc w:val="right"/>
      <w:pPr>
        <w:ind w:left="8720" w:hanging="180"/>
      </w:pPr>
    </w:lvl>
  </w:abstractNum>
  <w:abstractNum w:abstractNumId="57" w15:restartNumberingAfterBreak="0">
    <w:nsid w:val="569C59DB"/>
    <w:multiLevelType w:val="multilevel"/>
    <w:tmpl w:val="DDB64E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8993E82"/>
    <w:multiLevelType w:val="hybridMultilevel"/>
    <w:tmpl w:val="3CC26C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E10B6B"/>
    <w:multiLevelType w:val="multilevel"/>
    <w:tmpl w:val="75827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FF034D7"/>
    <w:multiLevelType w:val="multilevel"/>
    <w:tmpl w:val="82162660"/>
    <w:lvl w:ilvl="0">
      <w:start w:val="5"/>
      <w:numFmt w:val="decimal"/>
      <w:lvlText w:val="%1"/>
      <w:lvlJc w:val="left"/>
      <w:pPr>
        <w:ind w:left="405" w:hanging="405"/>
      </w:pPr>
      <w:rPr>
        <w:rFonts w:hint="default"/>
      </w:rPr>
    </w:lvl>
    <w:lvl w:ilvl="1">
      <w:start w:val="1"/>
      <w:numFmt w:val="decimal"/>
      <w:pStyle w:val="subsection"/>
      <w:lvlText w:val="%1.%2"/>
      <w:lvlJc w:val="left"/>
      <w:pPr>
        <w:ind w:left="720" w:hanging="720"/>
      </w:pPr>
      <w:rPr>
        <w:rFonts w:hint="default"/>
        <w:b/>
      </w:rPr>
    </w:lvl>
    <w:lvl w:ilvl="2">
      <w:start w:val="1"/>
      <w:numFmt w:val="decimal"/>
      <w:pStyle w:val="subsubsection"/>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63A161A3"/>
    <w:multiLevelType w:val="multilevel"/>
    <w:tmpl w:val="C57A75E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7516E9C"/>
    <w:multiLevelType w:val="multilevel"/>
    <w:tmpl w:val="FA287ABA"/>
    <w:lvl w:ilvl="0">
      <w:start w:val="1"/>
      <w:numFmt w:val="decimal"/>
      <w:lvlText w:val="%1"/>
      <w:lvlJc w:val="left"/>
      <w:pPr>
        <w:ind w:left="570" w:hanging="570"/>
      </w:pPr>
      <w:rPr>
        <w:rFonts w:hint="default"/>
        <w:sz w:val="40"/>
      </w:rPr>
    </w:lvl>
    <w:lvl w:ilvl="1">
      <w:start w:val="1"/>
      <w:numFmt w:val="decimal"/>
      <w:lvlText w:val="%1.%2"/>
      <w:lvlJc w:val="left"/>
      <w:pPr>
        <w:ind w:left="-150" w:hanging="570"/>
      </w:pPr>
      <w:rPr>
        <w:rFonts w:hint="default"/>
        <w:sz w:val="40"/>
      </w:rPr>
    </w:lvl>
    <w:lvl w:ilvl="2">
      <w:start w:val="1"/>
      <w:numFmt w:val="decimal"/>
      <w:lvlText w:val="%1.%2.%3"/>
      <w:lvlJc w:val="left"/>
      <w:pPr>
        <w:ind w:left="-720" w:hanging="720"/>
      </w:pPr>
      <w:rPr>
        <w:rFonts w:hint="default"/>
        <w:sz w:val="40"/>
      </w:rPr>
    </w:lvl>
    <w:lvl w:ilvl="3">
      <w:start w:val="1"/>
      <w:numFmt w:val="decimal"/>
      <w:lvlText w:val="%1.%2.%3.%4"/>
      <w:lvlJc w:val="left"/>
      <w:pPr>
        <w:ind w:left="-1440" w:hanging="720"/>
      </w:pPr>
      <w:rPr>
        <w:rFonts w:hint="default"/>
        <w:sz w:val="40"/>
      </w:rPr>
    </w:lvl>
    <w:lvl w:ilvl="4">
      <w:start w:val="1"/>
      <w:numFmt w:val="decimal"/>
      <w:lvlText w:val="%1.%2.%3.%4.%5"/>
      <w:lvlJc w:val="left"/>
      <w:pPr>
        <w:ind w:left="-1800" w:hanging="1080"/>
      </w:pPr>
      <w:rPr>
        <w:rFonts w:hint="default"/>
        <w:sz w:val="40"/>
      </w:rPr>
    </w:lvl>
    <w:lvl w:ilvl="5">
      <w:start w:val="1"/>
      <w:numFmt w:val="decimal"/>
      <w:lvlText w:val="%1.%2.%3.%4.%5.%6"/>
      <w:lvlJc w:val="left"/>
      <w:pPr>
        <w:ind w:left="-2520" w:hanging="1080"/>
      </w:pPr>
      <w:rPr>
        <w:rFonts w:hint="default"/>
        <w:sz w:val="40"/>
      </w:rPr>
    </w:lvl>
    <w:lvl w:ilvl="6">
      <w:start w:val="1"/>
      <w:numFmt w:val="decimal"/>
      <w:lvlText w:val="%1.%2.%3.%4.%5.%6.%7"/>
      <w:lvlJc w:val="left"/>
      <w:pPr>
        <w:ind w:left="-2880" w:hanging="1440"/>
      </w:pPr>
      <w:rPr>
        <w:rFonts w:hint="default"/>
        <w:sz w:val="40"/>
      </w:rPr>
    </w:lvl>
    <w:lvl w:ilvl="7">
      <w:start w:val="1"/>
      <w:numFmt w:val="decimal"/>
      <w:lvlText w:val="%1.%2.%3.%4.%5.%6.%7.%8"/>
      <w:lvlJc w:val="left"/>
      <w:pPr>
        <w:ind w:left="-3600" w:hanging="1440"/>
      </w:pPr>
      <w:rPr>
        <w:rFonts w:hint="default"/>
        <w:sz w:val="40"/>
      </w:rPr>
    </w:lvl>
    <w:lvl w:ilvl="8">
      <w:start w:val="1"/>
      <w:numFmt w:val="decimal"/>
      <w:lvlText w:val="%1.%2.%3.%4.%5.%6.%7.%8.%9"/>
      <w:lvlJc w:val="left"/>
      <w:pPr>
        <w:ind w:left="-3960" w:hanging="1800"/>
      </w:pPr>
      <w:rPr>
        <w:rFonts w:hint="default"/>
        <w:sz w:val="40"/>
      </w:rPr>
    </w:lvl>
  </w:abstractNum>
  <w:abstractNum w:abstractNumId="63" w15:restartNumberingAfterBreak="0">
    <w:nsid w:val="67AD1F10"/>
    <w:multiLevelType w:val="hybridMultilevel"/>
    <w:tmpl w:val="AEBA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ABE3FEB"/>
    <w:multiLevelType w:val="multilevel"/>
    <w:tmpl w:val="DE54EC90"/>
    <w:lvl w:ilvl="0">
      <w:start w:val="1"/>
      <w:numFmt w:val="decimal"/>
      <w:lvlText w:val="%1."/>
      <w:lvlJc w:val="left"/>
      <w:pPr>
        <w:ind w:left="1440" w:hanging="360"/>
      </w:pPr>
    </w:lvl>
    <w:lvl w:ilvl="1">
      <w:start w:val="3"/>
      <w:numFmt w:val="decimal"/>
      <w:isLgl/>
      <w:lvlText w:val="%1.%2"/>
      <w:lvlJc w:val="left"/>
      <w:pPr>
        <w:ind w:left="1755" w:hanging="675"/>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5" w15:restartNumberingAfterBreak="0">
    <w:nsid w:val="6B3D51EE"/>
    <w:multiLevelType w:val="multilevel"/>
    <w:tmpl w:val="8904D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C3746F1"/>
    <w:multiLevelType w:val="hybridMultilevel"/>
    <w:tmpl w:val="BB4C0CA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69" w15:restartNumberingAfterBreak="0">
    <w:nsid w:val="6D5536C5"/>
    <w:multiLevelType w:val="hybridMultilevel"/>
    <w:tmpl w:val="CC906D4C"/>
    <w:lvl w:ilvl="0" w:tplc="F14A3A5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AF3E5E"/>
    <w:multiLevelType w:val="multilevel"/>
    <w:tmpl w:val="9D7E5B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11B5DE8"/>
    <w:multiLevelType w:val="hybridMultilevel"/>
    <w:tmpl w:val="9B22030C"/>
    <w:lvl w:ilvl="0" w:tplc="CD26AC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1AF0C91"/>
    <w:multiLevelType w:val="hybridMultilevel"/>
    <w:tmpl w:val="98C2DA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2D34D98"/>
    <w:multiLevelType w:val="multilevel"/>
    <w:tmpl w:val="07FA5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85F3177"/>
    <w:multiLevelType w:val="hybridMultilevel"/>
    <w:tmpl w:val="B1BC0DC8"/>
    <w:lvl w:ilvl="0" w:tplc="626A1A5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A293951"/>
    <w:multiLevelType w:val="multilevel"/>
    <w:tmpl w:val="3F447F12"/>
    <w:lvl w:ilvl="0">
      <w:start w:val="1"/>
      <w:numFmt w:val="decimal"/>
      <w:lvlText w:val="%1"/>
      <w:lvlJc w:val="left"/>
      <w:pPr>
        <w:ind w:left="375" w:hanging="375"/>
      </w:pPr>
      <w:rPr>
        <w:rFonts w:hint="default"/>
      </w:rPr>
    </w:lvl>
    <w:lvl w:ilvl="1">
      <w:start w:val="1"/>
      <w:numFmt w:val="decimal"/>
      <w:lvlText w:val="%1.%2"/>
      <w:lvlJc w:val="left"/>
      <w:pPr>
        <w:ind w:left="-34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240" w:hanging="1800"/>
      </w:pPr>
      <w:rPr>
        <w:rFonts w:hint="default"/>
      </w:rPr>
    </w:lvl>
    <w:lvl w:ilvl="8">
      <w:start w:val="1"/>
      <w:numFmt w:val="decimal"/>
      <w:lvlText w:val="%1.%2.%3.%4.%5.%6.%7.%8.%9"/>
      <w:lvlJc w:val="left"/>
      <w:pPr>
        <w:ind w:left="-3600" w:hanging="2160"/>
      </w:pPr>
      <w:rPr>
        <w:rFonts w:hint="default"/>
      </w:rPr>
    </w:lvl>
  </w:abstractNum>
  <w:abstractNum w:abstractNumId="76" w15:restartNumberingAfterBreak="0">
    <w:nsid w:val="7A380D52"/>
    <w:multiLevelType w:val="hybridMultilevel"/>
    <w:tmpl w:val="539027A6"/>
    <w:lvl w:ilvl="0" w:tplc="626A1A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BA128E8"/>
    <w:multiLevelType w:val="multilevel"/>
    <w:tmpl w:val="E998F04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BF71872"/>
    <w:multiLevelType w:val="hybridMultilevel"/>
    <w:tmpl w:val="F62A63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80" w15:restartNumberingAfterBreak="0">
    <w:nsid w:val="7D556AA5"/>
    <w:multiLevelType w:val="hybridMultilevel"/>
    <w:tmpl w:val="0C6624CC"/>
    <w:lvl w:ilvl="0" w:tplc="F14A3A5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93872827">
    <w:abstractNumId w:val="38"/>
  </w:num>
  <w:num w:numId="2" w16cid:durableId="176190914">
    <w:abstractNumId w:val="67"/>
  </w:num>
  <w:num w:numId="3" w16cid:durableId="1276444795">
    <w:abstractNumId w:val="23"/>
  </w:num>
  <w:num w:numId="4" w16cid:durableId="1107889114">
    <w:abstractNumId w:val="43"/>
  </w:num>
  <w:num w:numId="5" w16cid:durableId="660813487">
    <w:abstractNumId w:val="43"/>
  </w:num>
  <w:num w:numId="6" w16cid:durableId="595402121">
    <w:abstractNumId w:val="43"/>
  </w:num>
  <w:num w:numId="7" w16cid:durableId="1812289134">
    <w:abstractNumId w:val="43"/>
  </w:num>
  <w:num w:numId="8" w16cid:durableId="1530803627">
    <w:abstractNumId w:val="53"/>
  </w:num>
  <w:num w:numId="9" w16cid:durableId="1867594991">
    <w:abstractNumId w:val="68"/>
  </w:num>
  <w:num w:numId="10" w16cid:durableId="724066007">
    <w:abstractNumId w:val="41"/>
  </w:num>
  <w:num w:numId="11" w16cid:durableId="1704093702">
    <w:abstractNumId w:val="17"/>
  </w:num>
  <w:num w:numId="12" w16cid:durableId="368533414">
    <w:abstractNumId w:val="79"/>
  </w:num>
  <w:num w:numId="13" w16cid:durableId="1343968761">
    <w:abstractNumId w:val="2"/>
  </w:num>
  <w:num w:numId="14" w16cid:durableId="670524077">
    <w:abstractNumId w:val="46"/>
  </w:num>
  <w:num w:numId="15" w16cid:durableId="763498315">
    <w:abstractNumId w:val="65"/>
  </w:num>
  <w:num w:numId="16" w16cid:durableId="270550007">
    <w:abstractNumId w:val="30"/>
  </w:num>
  <w:num w:numId="17" w16cid:durableId="790904476">
    <w:abstractNumId w:val="11"/>
  </w:num>
  <w:num w:numId="18" w16cid:durableId="642851097">
    <w:abstractNumId w:val="7"/>
  </w:num>
  <w:num w:numId="19" w16cid:durableId="1661957341">
    <w:abstractNumId w:val="73"/>
  </w:num>
  <w:num w:numId="20" w16cid:durableId="99376141">
    <w:abstractNumId w:val="15"/>
  </w:num>
  <w:num w:numId="21" w16cid:durableId="506871257">
    <w:abstractNumId w:val="9"/>
  </w:num>
  <w:num w:numId="22" w16cid:durableId="2014792304">
    <w:abstractNumId w:val="24"/>
  </w:num>
  <w:num w:numId="23" w16cid:durableId="1054043579">
    <w:abstractNumId w:val="43"/>
  </w:num>
  <w:num w:numId="24" w16cid:durableId="599264509">
    <w:abstractNumId w:val="72"/>
  </w:num>
  <w:num w:numId="25" w16cid:durableId="435367176">
    <w:abstractNumId w:val="48"/>
  </w:num>
  <w:num w:numId="26" w16cid:durableId="1303923235">
    <w:abstractNumId w:val="43"/>
  </w:num>
  <w:num w:numId="27" w16cid:durableId="1484003651">
    <w:abstractNumId w:val="43"/>
  </w:num>
  <w:num w:numId="28" w16cid:durableId="33429460">
    <w:abstractNumId w:val="67"/>
  </w:num>
  <w:num w:numId="29" w16cid:durableId="1478768728">
    <w:abstractNumId w:val="67"/>
  </w:num>
  <w:num w:numId="30" w16cid:durableId="561216872">
    <w:abstractNumId w:val="67"/>
  </w:num>
  <w:num w:numId="31" w16cid:durableId="344136703">
    <w:abstractNumId w:val="60"/>
  </w:num>
  <w:num w:numId="32" w16cid:durableId="448746222">
    <w:abstractNumId w:val="43"/>
  </w:num>
  <w:num w:numId="33" w16cid:durableId="1626695350">
    <w:abstractNumId w:val="57"/>
  </w:num>
  <w:num w:numId="34" w16cid:durableId="184562861">
    <w:abstractNumId w:val="43"/>
  </w:num>
  <w:num w:numId="35" w16cid:durableId="2008896301">
    <w:abstractNumId w:val="43"/>
  </w:num>
  <w:num w:numId="36" w16cid:durableId="1220706280">
    <w:abstractNumId w:val="43"/>
  </w:num>
  <w:num w:numId="37" w16cid:durableId="198470349">
    <w:abstractNumId w:val="43"/>
  </w:num>
  <w:num w:numId="38" w16cid:durableId="1503088664">
    <w:abstractNumId w:val="43"/>
  </w:num>
  <w:num w:numId="39" w16cid:durableId="118888681">
    <w:abstractNumId w:val="43"/>
  </w:num>
  <w:num w:numId="40" w16cid:durableId="1309822013">
    <w:abstractNumId w:val="59"/>
  </w:num>
  <w:num w:numId="41" w16cid:durableId="333578491">
    <w:abstractNumId w:val="5"/>
  </w:num>
  <w:num w:numId="42" w16cid:durableId="1278634366">
    <w:abstractNumId w:val="4"/>
  </w:num>
  <w:num w:numId="43" w16cid:durableId="1559054358">
    <w:abstractNumId w:val="70"/>
  </w:num>
  <w:num w:numId="44" w16cid:durableId="935796021">
    <w:abstractNumId w:val="6"/>
  </w:num>
  <w:num w:numId="45" w16cid:durableId="875627781">
    <w:abstractNumId w:val="1"/>
  </w:num>
  <w:num w:numId="46" w16cid:durableId="794368306">
    <w:abstractNumId w:val="3"/>
  </w:num>
  <w:num w:numId="47" w16cid:durableId="1138720763">
    <w:abstractNumId w:val="22"/>
  </w:num>
  <w:num w:numId="48" w16cid:durableId="428157049">
    <w:abstractNumId w:val="77"/>
  </w:num>
  <w:num w:numId="49" w16cid:durableId="1423573961">
    <w:abstractNumId w:val="62"/>
  </w:num>
  <w:num w:numId="50" w16cid:durableId="1850555657">
    <w:abstractNumId w:val="51"/>
  </w:num>
  <w:num w:numId="51" w16cid:durableId="868178162">
    <w:abstractNumId w:val="36"/>
  </w:num>
  <w:num w:numId="52" w16cid:durableId="190652541">
    <w:abstractNumId w:val="0"/>
  </w:num>
  <w:num w:numId="53" w16cid:durableId="221257505">
    <w:abstractNumId w:val="64"/>
  </w:num>
  <w:num w:numId="54" w16cid:durableId="1901672976">
    <w:abstractNumId w:val="31"/>
  </w:num>
  <w:num w:numId="55" w16cid:durableId="1195311641">
    <w:abstractNumId w:val="16"/>
  </w:num>
  <w:num w:numId="56" w16cid:durableId="707031329">
    <w:abstractNumId w:val="21"/>
  </w:num>
  <w:num w:numId="57" w16cid:durableId="1396121563">
    <w:abstractNumId w:val="44"/>
  </w:num>
  <w:num w:numId="58" w16cid:durableId="1064641028">
    <w:abstractNumId w:val="75"/>
  </w:num>
  <w:num w:numId="59" w16cid:durableId="976495626">
    <w:abstractNumId w:val="54"/>
  </w:num>
  <w:num w:numId="60" w16cid:durableId="1294293070">
    <w:abstractNumId w:val="18"/>
  </w:num>
  <w:num w:numId="61" w16cid:durableId="2012366083">
    <w:abstractNumId w:val="71"/>
  </w:num>
  <w:num w:numId="62" w16cid:durableId="1027027859">
    <w:abstractNumId w:val="42"/>
  </w:num>
  <w:num w:numId="63" w16cid:durableId="1304190796">
    <w:abstractNumId w:val="56"/>
  </w:num>
  <w:num w:numId="64" w16cid:durableId="623728389">
    <w:abstractNumId w:val="37"/>
  </w:num>
  <w:num w:numId="65" w16cid:durableId="341977217">
    <w:abstractNumId w:val="20"/>
  </w:num>
  <w:num w:numId="66" w16cid:durableId="652220092">
    <w:abstractNumId w:val="10"/>
  </w:num>
  <w:num w:numId="67" w16cid:durableId="1435978665">
    <w:abstractNumId w:val="78"/>
  </w:num>
  <w:num w:numId="68" w16cid:durableId="1773276391">
    <w:abstractNumId w:val="58"/>
  </w:num>
  <w:num w:numId="69" w16cid:durableId="939294325">
    <w:abstractNumId w:val="35"/>
  </w:num>
  <w:num w:numId="70" w16cid:durableId="513109142">
    <w:abstractNumId w:val="63"/>
  </w:num>
  <w:num w:numId="71" w16cid:durableId="2123264620">
    <w:abstractNumId w:val="61"/>
  </w:num>
  <w:num w:numId="72" w16cid:durableId="2019231001">
    <w:abstractNumId w:val="14"/>
  </w:num>
  <w:num w:numId="73" w16cid:durableId="1241449919">
    <w:abstractNumId w:val="34"/>
  </w:num>
  <w:num w:numId="74" w16cid:durableId="775295784">
    <w:abstractNumId w:val="49"/>
  </w:num>
  <w:num w:numId="75" w16cid:durableId="743991374">
    <w:abstractNumId w:val="39"/>
  </w:num>
  <w:num w:numId="76" w16cid:durableId="1476989055">
    <w:abstractNumId w:val="13"/>
  </w:num>
  <w:num w:numId="77" w16cid:durableId="488789412">
    <w:abstractNumId w:val="33"/>
  </w:num>
  <w:num w:numId="78" w16cid:durableId="1059938448">
    <w:abstractNumId w:val="50"/>
  </w:num>
  <w:num w:numId="79" w16cid:durableId="1172062607">
    <w:abstractNumId w:val="25"/>
  </w:num>
  <w:num w:numId="80" w16cid:durableId="1230265186">
    <w:abstractNumId w:val="45"/>
  </w:num>
  <w:num w:numId="81" w16cid:durableId="2022001484">
    <w:abstractNumId w:val="80"/>
  </w:num>
  <w:num w:numId="82" w16cid:durableId="1942685223">
    <w:abstractNumId w:val="52"/>
  </w:num>
  <w:num w:numId="83" w16cid:durableId="708070004">
    <w:abstractNumId w:val="8"/>
  </w:num>
  <w:num w:numId="84" w16cid:durableId="2093115660">
    <w:abstractNumId w:val="74"/>
  </w:num>
  <w:num w:numId="85" w16cid:durableId="1280526573">
    <w:abstractNumId w:val="29"/>
  </w:num>
  <w:num w:numId="86" w16cid:durableId="2068990081">
    <w:abstractNumId w:val="69"/>
  </w:num>
  <w:num w:numId="87" w16cid:durableId="787316406">
    <w:abstractNumId w:val="55"/>
  </w:num>
  <w:num w:numId="88" w16cid:durableId="1560903539">
    <w:abstractNumId w:val="28"/>
  </w:num>
  <w:num w:numId="89" w16cid:durableId="805465316">
    <w:abstractNumId w:val="27"/>
  </w:num>
  <w:num w:numId="90" w16cid:durableId="985814166">
    <w:abstractNumId w:val="12"/>
  </w:num>
  <w:num w:numId="91" w16cid:durableId="1440875189">
    <w:abstractNumId w:val="19"/>
  </w:num>
  <w:num w:numId="92" w16cid:durableId="432283451">
    <w:abstractNumId w:val="26"/>
  </w:num>
  <w:num w:numId="93" w16cid:durableId="1477336836">
    <w:abstractNumId w:val="47"/>
  </w:num>
  <w:num w:numId="94" w16cid:durableId="1584487448">
    <w:abstractNumId w:val="32"/>
  </w:num>
  <w:num w:numId="95" w16cid:durableId="1441799942">
    <w:abstractNumId w:val="40"/>
  </w:num>
  <w:num w:numId="96" w16cid:durableId="1476677541">
    <w:abstractNumId w:val="66"/>
  </w:num>
  <w:num w:numId="97" w16cid:durableId="691106388">
    <w:abstractNumId w:val="76"/>
  </w:num>
  <w:num w:numId="98" w16cid:durableId="706368019">
    <w:abstractNumId w:val="43"/>
  </w:num>
  <w:num w:numId="99" w16cid:durableId="1723747676">
    <w:abstractNumId w:val="43"/>
  </w:num>
  <w:num w:numId="100" w16cid:durableId="1669088893">
    <w:abstractNumId w:val="43"/>
  </w:num>
  <w:num w:numId="101" w16cid:durableId="959994231">
    <w:abstractNumId w:val="43"/>
  </w:num>
  <w:num w:numId="102" w16cid:durableId="815101079">
    <w:abstractNumId w:val="43"/>
  </w:num>
  <w:num w:numId="103" w16cid:durableId="445462471">
    <w:abstractNumId w:val="43"/>
  </w:num>
  <w:num w:numId="104" w16cid:durableId="1374034000">
    <w:abstractNumId w:val="43"/>
  </w:num>
  <w:num w:numId="105" w16cid:durableId="1360474845">
    <w:abstractNumId w:val="43"/>
  </w:num>
  <w:num w:numId="106" w16cid:durableId="1113522911">
    <w:abstractNumId w:val="43"/>
  </w:num>
  <w:num w:numId="107" w16cid:durableId="856044382">
    <w:abstractNumId w:val="43"/>
  </w:num>
  <w:num w:numId="108" w16cid:durableId="1462072799">
    <w:abstractNumId w:val="43"/>
  </w:num>
  <w:num w:numId="109" w16cid:durableId="1182889700">
    <w:abstractNumId w:val="43"/>
  </w:num>
  <w:num w:numId="110" w16cid:durableId="1666392355">
    <w:abstractNumId w:val="67"/>
  </w:num>
  <w:num w:numId="111" w16cid:durableId="1267302084">
    <w:abstractNumId w:val="67"/>
  </w:num>
  <w:num w:numId="112" w16cid:durableId="743142033">
    <w:abstractNumId w:val="67"/>
  </w:num>
  <w:num w:numId="113" w16cid:durableId="197478775">
    <w:abstractNumId w:val="67"/>
  </w:num>
  <w:num w:numId="114" w16cid:durableId="1478303613">
    <w:abstractNumId w:val="67"/>
  </w:num>
  <w:num w:numId="115" w16cid:durableId="1642729193">
    <w:abstractNumId w:val="53"/>
  </w:num>
  <w:num w:numId="116" w16cid:durableId="64108294">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06EA"/>
    <w:rsid w:val="00010AC4"/>
    <w:rsid w:val="00012DED"/>
    <w:rsid w:val="000232C1"/>
    <w:rsid w:val="00023524"/>
    <w:rsid w:val="00032F2F"/>
    <w:rsid w:val="00036715"/>
    <w:rsid w:val="0004390D"/>
    <w:rsid w:val="00050D4D"/>
    <w:rsid w:val="00061FCE"/>
    <w:rsid w:val="000628FB"/>
    <w:rsid w:val="00070FAB"/>
    <w:rsid w:val="0008738B"/>
    <w:rsid w:val="000A5D9B"/>
    <w:rsid w:val="000A734D"/>
    <w:rsid w:val="000B4641"/>
    <w:rsid w:val="000B54CE"/>
    <w:rsid w:val="000B5B2F"/>
    <w:rsid w:val="000D112D"/>
    <w:rsid w:val="000D3220"/>
    <w:rsid w:val="000D5355"/>
    <w:rsid w:val="000E1A5E"/>
    <w:rsid w:val="000F456A"/>
    <w:rsid w:val="00105470"/>
    <w:rsid w:val="0010711E"/>
    <w:rsid w:val="0011622B"/>
    <w:rsid w:val="00125E34"/>
    <w:rsid w:val="00127EDD"/>
    <w:rsid w:val="001403B7"/>
    <w:rsid w:val="00141CB2"/>
    <w:rsid w:val="001445BF"/>
    <w:rsid w:val="00172784"/>
    <w:rsid w:val="0018330F"/>
    <w:rsid w:val="00191BB3"/>
    <w:rsid w:val="00192B95"/>
    <w:rsid w:val="001A5E4C"/>
    <w:rsid w:val="001B11C0"/>
    <w:rsid w:val="001B66AF"/>
    <w:rsid w:val="001D2353"/>
    <w:rsid w:val="001D4508"/>
    <w:rsid w:val="001E436F"/>
    <w:rsid w:val="001E48C1"/>
    <w:rsid w:val="001E64C4"/>
    <w:rsid w:val="001F3B00"/>
    <w:rsid w:val="002058A5"/>
    <w:rsid w:val="002165A6"/>
    <w:rsid w:val="00236DBB"/>
    <w:rsid w:val="00237505"/>
    <w:rsid w:val="00240391"/>
    <w:rsid w:val="00257CF9"/>
    <w:rsid w:val="00276735"/>
    <w:rsid w:val="00276A36"/>
    <w:rsid w:val="00280068"/>
    <w:rsid w:val="00282EDE"/>
    <w:rsid w:val="00284C20"/>
    <w:rsid w:val="002864A3"/>
    <w:rsid w:val="00292EF9"/>
    <w:rsid w:val="00296255"/>
    <w:rsid w:val="00296792"/>
    <w:rsid w:val="002A5562"/>
    <w:rsid w:val="002B3B81"/>
    <w:rsid w:val="002C1EB7"/>
    <w:rsid w:val="002C3A13"/>
    <w:rsid w:val="002D1C17"/>
    <w:rsid w:val="002D49CD"/>
    <w:rsid w:val="002D6293"/>
    <w:rsid w:val="002E1666"/>
    <w:rsid w:val="002E17E9"/>
    <w:rsid w:val="002F35E9"/>
    <w:rsid w:val="003014F0"/>
    <w:rsid w:val="00307036"/>
    <w:rsid w:val="00317852"/>
    <w:rsid w:val="00326BEB"/>
    <w:rsid w:val="00342891"/>
    <w:rsid w:val="00375797"/>
    <w:rsid w:val="0037705C"/>
    <w:rsid w:val="00390F41"/>
    <w:rsid w:val="003A47B5"/>
    <w:rsid w:val="003A59A6"/>
    <w:rsid w:val="003B201D"/>
    <w:rsid w:val="003C7C48"/>
    <w:rsid w:val="003D5045"/>
    <w:rsid w:val="003F19A1"/>
    <w:rsid w:val="003F5E50"/>
    <w:rsid w:val="00402841"/>
    <w:rsid w:val="00402BDD"/>
    <w:rsid w:val="00402C25"/>
    <w:rsid w:val="004059FE"/>
    <w:rsid w:val="004171C7"/>
    <w:rsid w:val="00430227"/>
    <w:rsid w:val="00430355"/>
    <w:rsid w:val="004355CC"/>
    <w:rsid w:val="004445B3"/>
    <w:rsid w:val="00447352"/>
    <w:rsid w:val="00447526"/>
    <w:rsid w:val="00450281"/>
    <w:rsid w:val="004562BA"/>
    <w:rsid w:val="0046220E"/>
    <w:rsid w:val="00466548"/>
    <w:rsid w:val="00467967"/>
    <w:rsid w:val="0047791A"/>
    <w:rsid w:val="00487375"/>
    <w:rsid w:val="004A2CD9"/>
    <w:rsid w:val="004C04C8"/>
    <w:rsid w:val="004C3DF5"/>
    <w:rsid w:val="004D5A7E"/>
    <w:rsid w:val="004E0B04"/>
    <w:rsid w:val="004E5B74"/>
    <w:rsid w:val="004E7372"/>
    <w:rsid w:val="004F20B4"/>
    <w:rsid w:val="00503259"/>
    <w:rsid w:val="005163AE"/>
    <w:rsid w:val="005213D1"/>
    <w:rsid w:val="00525FAE"/>
    <w:rsid w:val="00530820"/>
    <w:rsid w:val="005341C9"/>
    <w:rsid w:val="00552F05"/>
    <w:rsid w:val="00555B92"/>
    <w:rsid w:val="00560446"/>
    <w:rsid w:val="005711E5"/>
    <w:rsid w:val="005818F8"/>
    <w:rsid w:val="00585040"/>
    <w:rsid w:val="005947CC"/>
    <w:rsid w:val="0059497D"/>
    <w:rsid w:val="005957E3"/>
    <w:rsid w:val="005974A7"/>
    <w:rsid w:val="005B520E"/>
    <w:rsid w:val="005B535B"/>
    <w:rsid w:val="005B55F8"/>
    <w:rsid w:val="005B5625"/>
    <w:rsid w:val="005C1954"/>
    <w:rsid w:val="005C4DFD"/>
    <w:rsid w:val="005D34A0"/>
    <w:rsid w:val="005E2245"/>
    <w:rsid w:val="005F10BD"/>
    <w:rsid w:val="005F24AD"/>
    <w:rsid w:val="005F3022"/>
    <w:rsid w:val="005F7329"/>
    <w:rsid w:val="006063CA"/>
    <w:rsid w:val="006108A4"/>
    <w:rsid w:val="006122E9"/>
    <w:rsid w:val="006142B8"/>
    <w:rsid w:val="00620B82"/>
    <w:rsid w:val="0065528D"/>
    <w:rsid w:val="00655A28"/>
    <w:rsid w:val="00676BA9"/>
    <w:rsid w:val="0069740E"/>
    <w:rsid w:val="006B577B"/>
    <w:rsid w:val="006C4648"/>
    <w:rsid w:val="006C5381"/>
    <w:rsid w:val="006F4ECF"/>
    <w:rsid w:val="0070334B"/>
    <w:rsid w:val="00705409"/>
    <w:rsid w:val="007110C2"/>
    <w:rsid w:val="0072064C"/>
    <w:rsid w:val="00724CEE"/>
    <w:rsid w:val="007442B3"/>
    <w:rsid w:val="007467D9"/>
    <w:rsid w:val="007534F5"/>
    <w:rsid w:val="00753F7B"/>
    <w:rsid w:val="00756B2B"/>
    <w:rsid w:val="007633D0"/>
    <w:rsid w:val="00767BF4"/>
    <w:rsid w:val="00777FD4"/>
    <w:rsid w:val="007859BE"/>
    <w:rsid w:val="00787C5A"/>
    <w:rsid w:val="00790C81"/>
    <w:rsid w:val="007919DE"/>
    <w:rsid w:val="00794410"/>
    <w:rsid w:val="007C0308"/>
    <w:rsid w:val="007C05C9"/>
    <w:rsid w:val="007F00F0"/>
    <w:rsid w:val="007F3489"/>
    <w:rsid w:val="007F5C7B"/>
    <w:rsid w:val="008014D2"/>
    <w:rsid w:val="008054BC"/>
    <w:rsid w:val="00823839"/>
    <w:rsid w:val="00833B3F"/>
    <w:rsid w:val="008609CA"/>
    <w:rsid w:val="00871CE9"/>
    <w:rsid w:val="0088571B"/>
    <w:rsid w:val="00890EC1"/>
    <w:rsid w:val="008A55B5"/>
    <w:rsid w:val="008A75C8"/>
    <w:rsid w:val="008A7638"/>
    <w:rsid w:val="008B5270"/>
    <w:rsid w:val="008B6B87"/>
    <w:rsid w:val="008C459A"/>
    <w:rsid w:val="008E605F"/>
    <w:rsid w:val="008F1A6F"/>
    <w:rsid w:val="00900265"/>
    <w:rsid w:val="009108BE"/>
    <w:rsid w:val="00917C3C"/>
    <w:rsid w:val="00921318"/>
    <w:rsid w:val="00924FB9"/>
    <w:rsid w:val="0092568F"/>
    <w:rsid w:val="009604D0"/>
    <w:rsid w:val="0096624B"/>
    <w:rsid w:val="00973282"/>
    <w:rsid w:val="0097508D"/>
    <w:rsid w:val="009868E3"/>
    <w:rsid w:val="0099121D"/>
    <w:rsid w:val="00997B02"/>
    <w:rsid w:val="009B1B2F"/>
    <w:rsid w:val="009C5321"/>
    <w:rsid w:val="009D170D"/>
    <w:rsid w:val="009E5860"/>
    <w:rsid w:val="009E704F"/>
    <w:rsid w:val="00A236A0"/>
    <w:rsid w:val="00A32B58"/>
    <w:rsid w:val="00A3755B"/>
    <w:rsid w:val="00A510F7"/>
    <w:rsid w:val="00A56E4C"/>
    <w:rsid w:val="00A63617"/>
    <w:rsid w:val="00A65115"/>
    <w:rsid w:val="00A66944"/>
    <w:rsid w:val="00A81B60"/>
    <w:rsid w:val="00AA0700"/>
    <w:rsid w:val="00AA4D00"/>
    <w:rsid w:val="00AC6519"/>
    <w:rsid w:val="00AD0E66"/>
    <w:rsid w:val="00AD601F"/>
    <w:rsid w:val="00AF1D10"/>
    <w:rsid w:val="00B0160B"/>
    <w:rsid w:val="00B20C8E"/>
    <w:rsid w:val="00B23CCE"/>
    <w:rsid w:val="00B359C7"/>
    <w:rsid w:val="00B43176"/>
    <w:rsid w:val="00B52BFF"/>
    <w:rsid w:val="00B56E9E"/>
    <w:rsid w:val="00B62E35"/>
    <w:rsid w:val="00BB471A"/>
    <w:rsid w:val="00BB56C4"/>
    <w:rsid w:val="00BB62EA"/>
    <w:rsid w:val="00BB7B96"/>
    <w:rsid w:val="00C0280F"/>
    <w:rsid w:val="00C05F7C"/>
    <w:rsid w:val="00C12CF8"/>
    <w:rsid w:val="00C2098E"/>
    <w:rsid w:val="00C449A9"/>
    <w:rsid w:val="00C45EED"/>
    <w:rsid w:val="00C512AF"/>
    <w:rsid w:val="00C56270"/>
    <w:rsid w:val="00C703F9"/>
    <w:rsid w:val="00C80E67"/>
    <w:rsid w:val="00CB0271"/>
    <w:rsid w:val="00CB0B34"/>
    <w:rsid w:val="00CB39BE"/>
    <w:rsid w:val="00CB66E6"/>
    <w:rsid w:val="00CF1F4C"/>
    <w:rsid w:val="00CF25D6"/>
    <w:rsid w:val="00D01167"/>
    <w:rsid w:val="00D444AE"/>
    <w:rsid w:val="00D44735"/>
    <w:rsid w:val="00D568B9"/>
    <w:rsid w:val="00D6227A"/>
    <w:rsid w:val="00D81D9A"/>
    <w:rsid w:val="00D9156D"/>
    <w:rsid w:val="00DB42A0"/>
    <w:rsid w:val="00DC3B6F"/>
    <w:rsid w:val="00DE54AD"/>
    <w:rsid w:val="00DF3AFC"/>
    <w:rsid w:val="00E032C5"/>
    <w:rsid w:val="00E07A94"/>
    <w:rsid w:val="00E11872"/>
    <w:rsid w:val="00E257BB"/>
    <w:rsid w:val="00E30CA4"/>
    <w:rsid w:val="00E53B01"/>
    <w:rsid w:val="00E8395D"/>
    <w:rsid w:val="00E8792A"/>
    <w:rsid w:val="00E91219"/>
    <w:rsid w:val="00E97E42"/>
    <w:rsid w:val="00EA4BC8"/>
    <w:rsid w:val="00EA506F"/>
    <w:rsid w:val="00EA53DF"/>
    <w:rsid w:val="00EA67BC"/>
    <w:rsid w:val="00EA6A93"/>
    <w:rsid w:val="00EB36A9"/>
    <w:rsid w:val="00EC6857"/>
    <w:rsid w:val="00EC6934"/>
    <w:rsid w:val="00ED0535"/>
    <w:rsid w:val="00ED61B8"/>
    <w:rsid w:val="00EE4362"/>
    <w:rsid w:val="00EF18D7"/>
    <w:rsid w:val="00EF1E8A"/>
    <w:rsid w:val="00EF3A1A"/>
    <w:rsid w:val="00F00C9E"/>
    <w:rsid w:val="00F0107B"/>
    <w:rsid w:val="00F10A43"/>
    <w:rsid w:val="00F14108"/>
    <w:rsid w:val="00F15516"/>
    <w:rsid w:val="00F23229"/>
    <w:rsid w:val="00F31549"/>
    <w:rsid w:val="00F42810"/>
    <w:rsid w:val="00F45EC2"/>
    <w:rsid w:val="00F51123"/>
    <w:rsid w:val="00F531E1"/>
    <w:rsid w:val="00F70338"/>
    <w:rsid w:val="00F7214A"/>
    <w:rsid w:val="00F76F6D"/>
    <w:rsid w:val="00F85B22"/>
    <w:rsid w:val="00F878FD"/>
    <w:rsid w:val="00F920B9"/>
    <w:rsid w:val="00F9586A"/>
    <w:rsid w:val="00FA3271"/>
    <w:rsid w:val="00FA5537"/>
    <w:rsid w:val="00FA7465"/>
    <w:rsid w:val="00FA7F02"/>
    <w:rsid w:val="00FB0705"/>
    <w:rsid w:val="00FC5D52"/>
    <w:rsid w:val="00FD4B9A"/>
    <w:rsid w:val="00FD5DF1"/>
    <w:rsid w:val="00FE2DDA"/>
    <w:rsid w:val="00FF4B7B"/>
    <w:rsid w:val="00FF6355"/>
    <w:rsid w:val="00FF64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135D01"/>
  <w15:docId w15:val="{8B7EE780-6F9B-4E64-82D5-C5CDA3C55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EF3A1A"/>
    <w:pPr>
      <w:keepNext/>
      <w:keepLines/>
      <w:numPr>
        <w:ilvl w:val="1"/>
        <w:numId w:val="5"/>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NormalWeb">
    <w:name w:val="Normal (Web)"/>
    <w:basedOn w:val="Normal"/>
    <w:uiPriority w:val="99"/>
    <w:semiHidden/>
    <w:unhideWhenUsed/>
    <w:rsid w:val="00C512AF"/>
    <w:pPr>
      <w:spacing w:before="100" w:beforeAutospacing="1" w:after="100" w:afterAutospacing="1"/>
      <w:jc w:val="left"/>
    </w:pPr>
    <w:rPr>
      <w:sz w:val="24"/>
      <w:szCs w:val="24"/>
      <w:lang w:val="en-IN" w:eastAsia="en-IN"/>
    </w:rPr>
  </w:style>
  <w:style w:type="paragraph" w:styleId="ListParagraph">
    <w:name w:val="List Paragraph"/>
    <w:basedOn w:val="Normal"/>
    <w:link w:val="ListParagraphChar"/>
    <w:uiPriority w:val="34"/>
    <w:qFormat/>
    <w:rsid w:val="00C512AF"/>
    <w:pPr>
      <w:spacing w:after="200" w:line="276" w:lineRule="auto"/>
      <w:ind w:left="720" w:right="-547"/>
      <w:contextualSpacing/>
      <w:jc w:val="both"/>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C512AF"/>
    <w:rPr>
      <w:rFonts w:asciiTheme="minorHAnsi" w:eastAsiaTheme="minorHAnsi" w:hAnsiTheme="minorHAnsi" w:cstheme="minorBidi"/>
      <w:sz w:val="22"/>
      <w:szCs w:val="22"/>
    </w:rPr>
  </w:style>
  <w:style w:type="character" w:customStyle="1" w:styleId="mord">
    <w:name w:val="mord"/>
    <w:basedOn w:val="DefaultParagraphFont"/>
    <w:rsid w:val="0059497D"/>
  </w:style>
  <w:style w:type="character" w:customStyle="1" w:styleId="vlist-s">
    <w:name w:val="vlist-s"/>
    <w:basedOn w:val="DefaultParagraphFont"/>
    <w:rsid w:val="0059497D"/>
  </w:style>
  <w:style w:type="character" w:customStyle="1" w:styleId="mrel">
    <w:name w:val="mrel"/>
    <w:basedOn w:val="DefaultParagraphFont"/>
    <w:rsid w:val="0059497D"/>
  </w:style>
  <w:style w:type="character" w:customStyle="1" w:styleId="mop">
    <w:name w:val="mop"/>
    <w:basedOn w:val="DefaultParagraphFont"/>
    <w:rsid w:val="0059497D"/>
  </w:style>
  <w:style w:type="character" w:customStyle="1" w:styleId="mopen">
    <w:name w:val="mopen"/>
    <w:basedOn w:val="DefaultParagraphFont"/>
    <w:rsid w:val="0059497D"/>
  </w:style>
  <w:style w:type="character" w:customStyle="1" w:styleId="mbin">
    <w:name w:val="mbin"/>
    <w:basedOn w:val="DefaultParagraphFont"/>
    <w:rsid w:val="0059497D"/>
  </w:style>
  <w:style w:type="character" w:customStyle="1" w:styleId="mclose">
    <w:name w:val="mclose"/>
    <w:basedOn w:val="DefaultParagraphFont"/>
    <w:rsid w:val="0059497D"/>
  </w:style>
  <w:style w:type="paragraph" w:customStyle="1" w:styleId="Standard-firstparagraph">
    <w:name w:val="Standard - first paragraph"/>
    <w:basedOn w:val="Normal"/>
    <w:next w:val="Normal"/>
    <w:qFormat/>
    <w:rsid w:val="007859BE"/>
    <w:pPr>
      <w:overflowPunct w:val="0"/>
      <w:autoSpaceDE w:val="0"/>
      <w:autoSpaceDN w:val="0"/>
      <w:adjustRightInd w:val="0"/>
      <w:spacing w:line="240" w:lineRule="atLeast"/>
      <w:jc w:val="both"/>
      <w:textAlignment w:val="baseline"/>
    </w:pPr>
    <w:rPr>
      <w:lang w:eastAsia="de-DE"/>
    </w:rPr>
  </w:style>
  <w:style w:type="paragraph" w:customStyle="1" w:styleId="subsection">
    <w:name w:val="subsection"/>
    <w:basedOn w:val="ListParagraph"/>
    <w:link w:val="subsectionChar"/>
    <w:qFormat/>
    <w:rsid w:val="007859BE"/>
    <w:pPr>
      <w:numPr>
        <w:ilvl w:val="1"/>
        <w:numId w:val="31"/>
      </w:numPr>
      <w:spacing w:after="0" w:line="240" w:lineRule="auto"/>
      <w:ind w:right="0"/>
    </w:pPr>
    <w:rPr>
      <w:rFonts w:ascii="Bookman Old Style" w:eastAsia="Calibri" w:hAnsi="Bookman Old Style" w:cs="Gautami"/>
      <w:b/>
      <w:sz w:val="24"/>
      <w:szCs w:val="24"/>
    </w:rPr>
  </w:style>
  <w:style w:type="paragraph" w:customStyle="1" w:styleId="subsubsection">
    <w:name w:val="subsubsection"/>
    <w:basedOn w:val="ListParagraph"/>
    <w:link w:val="subsubsectionChar"/>
    <w:qFormat/>
    <w:rsid w:val="007859BE"/>
    <w:pPr>
      <w:numPr>
        <w:ilvl w:val="2"/>
        <w:numId w:val="31"/>
      </w:numPr>
      <w:spacing w:after="0" w:line="240" w:lineRule="auto"/>
      <w:ind w:right="0"/>
    </w:pPr>
    <w:rPr>
      <w:rFonts w:ascii="Bookman Old Style" w:eastAsia="Calibri" w:hAnsi="Bookman Old Style" w:cs="Gautami"/>
      <w:b/>
      <w:sz w:val="24"/>
      <w:szCs w:val="24"/>
    </w:rPr>
  </w:style>
  <w:style w:type="character" w:customStyle="1" w:styleId="subsubsectionChar">
    <w:name w:val="subsubsection Char"/>
    <w:basedOn w:val="ListParagraphChar"/>
    <w:link w:val="subsubsection"/>
    <w:rsid w:val="007859BE"/>
    <w:rPr>
      <w:rFonts w:ascii="Bookman Old Style" w:eastAsia="Calibri" w:hAnsi="Bookman Old Style" w:cs="Gautami"/>
      <w:b/>
      <w:sz w:val="24"/>
      <w:szCs w:val="24"/>
    </w:rPr>
  </w:style>
  <w:style w:type="paragraph" w:styleId="z-TopofForm">
    <w:name w:val="HTML Top of Form"/>
    <w:basedOn w:val="Normal"/>
    <w:next w:val="Normal"/>
    <w:link w:val="z-TopofFormChar"/>
    <w:hidden/>
    <w:uiPriority w:val="99"/>
    <w:semiHidden/>
    <w:unhideWhenUsed/>
    <w:rsid w:val="00A3755B"/>
    <w:pPr>
      <w:pBdr>
        <w:bottom w:val="single" w:sz="6" w:space="1" w:color="auto"/>
      </w:pBd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A3755B"/>
    <w:rPr>
      <w:rFonts w:ascii="Arial" w:hAnsi="Arial" w:cs="Arial"/>
      <w:vanish/>
      <w:sz w:val="16"/>
      <w:szCs w:val="16"/>
      <w:lang w:val="en-IN" w:eastAsia="en-IN"/>
    </w:rPr>
  </w:style>
  <w:style w:type="character" w:customStyle="1" w:styleId="fontstyle01">
    <w:name w:val="fontstyle01"/>
    <w:basedOn w:val="DefaultParagraphFont"/>
    <w:rsid w:val="00A3755B"/>
    <w:rPr>
      <w:rFonts w:ascii="Times New Roman" w:hAnsi="Times New Roman" w:cs="Times New Roman" w:hint="default"/>
      <w:b w:val="0"/>
      <w:bCs w:val="0"/>
      <w:i w:val="0"/>
      <w:iCs w:val="0"/>
      <w:color w:val="000000"/>
      <w:sz w:val="24"/>
      <w:szCs w:val="24"/>
    </w:rPr>
  </w:style>
  <w:style w:type="character" w:styleId="PlaceholderText">
    <w:name w:val="Placeholder Text"/>
    <w:basedOn w:val="DefaultParagraphFont"/>
    <w:uiPriority w:val="99"/>
    <w:semiHidden/>
    <w:rsid w:val="00A3755B"/>
    <w:rPr>
      <w:color w:val="808080"/>
    </w:rPr>
  </w:style>
  <w:style w:type="table" w:styleId="TableGrid">
    <w:name w:val="Table Grid"/>
    <w:basedOn w:val="TableNormal"/>
    <w:uiPriority w:val="59"/>
    <w:rsid w:val="00A3755B"/>
    <w:rPr>
      <w:rFonts w:asciiTheme="minorHAnsi" w:eastAsia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3755B"/>
    <w:rPr>
      <w:b/>
      <w:bCs/>
      <w:sz w:val="32"/>
      <w:szCs w:val="24"/>
    </w:rPr>
  </w:style>
  <w:style w:type="character" w:customStyle="1" w:styleId="TitleChar">
    <w:name w:val="Title Char"/>
    <w:basedOn w:val="DefaultParagraphFont"/>
    <w:link w:val="Title"/>
    <w:rsid w:val="00A3755B"/>
    <w:rPr>
      <w:rFonts w:ascii="Times New Roman" w:hAnsi="Times New Roman"/>
      <w:b/>
      <w:bCs/>
      <w:sz w:val="32"/>
      <w:szCs w:val="24"/>
    </w:rPr>
  </w:style>
  <w:style w:type="paragraph" w:styleId="BodyTextIndent">
    <w:name w:val="Body Text Indent"/>
    <w:basedOn w:val="Normal"/>
    <w:link w:val="BodyTextIndentChar"/>
    <w:uiPriority w:val="99"/>
    <w:unhideWhenUsed/>
    <w:rsid w:val="00A3755B"/>
    <w:pPr>
      <w:spacing w:after="120" w:line="276" w:lineRule="auto"/>
      <w:ind w:left="283"/>
      <w:jc w:val="left"/>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rsid w:val="00A3755B"/>
    <w:rPr>
      <w:rFonts w:asciiTheme="minorHAnsi" w:eastAsiaTheme="minorHAnsi" w:hAnsiTheme="minorHAnsi" w:cstheme="minorBidi"/>
      <w:sz w:val="22"/>
      <w:szCs w:val="22"/>
    </w:rPr>
  </w:style>
  <w:style w:type="table" w:customStyle="1" w:styleId="TableGrid0">
    <w:name w:val="TableGrid"/>
    <w:rsid w:val="00A3755B"/>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fontstyle21">
    <w:name w:val="fontstyle21"/>
    <w:basedOn w:val="DefaultParagraphFont"/>
    <w:rsid w:val="00A3755B"/>
    <w:rPr>
      <w:rFonts w:ascii="Symbol" w:hAnsi="Symbol" w:hint="default"/>
      <w:b w:val="0"/>
      <w:bCs w:val="0"/>
      <w:i w:val="0"/>
      <w:iCs w:val="0"/>
      <w:color w:val="000000"/>
      <w:sz w:val="24"/>
      <w:szCs w:val="24"/>
    </w:rPr>
  </w:style>
  <w:style w:type="paragraph" w:customStyle="1" w:styleId="Text">
    <w:name w:val="Text"/>
    <w:basedOn w:val="Normal"/>
    <w:link w:val="TextChar"/>
    <w:rsid w:val="00A3755B"/>
    <w:pPr>
      <w:widowControl w:val="0"/>
      <w:autoSpaceDE w:val="0"/>
      <w:autoSpaceDN w:val="0"/>
      <w:spacing w:line="252" w:lineRule="auto"/>
      <w:ind w:firstLine="202"/>
      <w:jc w:val="both"/>
    </w:pPr>
  </w:style>
  <w:style w:type="character" w:customStyle="1" w:styleId="TextChar">
    <w:name w:val="Text Char"/>
    <w:basedOn w:val="DefaultParagraphFont"/>
    <w:link w:val="Text"/>
    <w:rsid w:val="00A3755B"/>
    <w:rPr>
      <w:rFonts w:ascii="Times New Roman" w:hAnsi="Times New Roman"/>
    </w:rPr>
  </w:style>
  <w:style w:type="character" w:customStyle="1" w:styleId="subsectionChar">
    <w:name w:val="subsection Char"/>
    <w:basedOn w:val="ListParagraphChar"/>
    <w:link w:val="subsection"/>
    <w:rsid w:val="00A3755B"/>
    <w:rPr>
      <w:rFonts w:ascii="Bookman Old Style" w:eastAsia="Calibri" w:hAnsi="Bookman Old Style" w:cs="Gautami"/>
      <w:b/>
      <w:sz w:val="24"/>
      <w:szCs w:val="24"/>
    </w:rPr>
  </w:style>
  <w:style w:type="character" w:customStyle="1" w:styleId="katex-mathml">
    <w:name w:val="katex-mathml"/>
    <w:basedOn w:val="DefaultParagraphFont"/>
    <w:rsid w:val="00A37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997624">
      <w:bodyDiv w:val="1"/>
      <w:marLeft w:val="0"/>
      <w:marRight w:val="0"/>
      <w:marTop w:val="0"/>
      <w:marBottom w:val="0"/>
      <w:divBdr>
        <w:top w:val="none" w:sz="0" w:space="0" w:color="auto"/>
        <w:left w:val="none" w:sz="0" w:space="0" w:color="auto"/>
        <w:bottom w:val="none" w:sz="0" w:space="0" w:color="auto"/>
        <w:right w:val="none" w:sz="0" w:space="0" w:color="auto"/>
      </w:divBdr>
    </w:div>
    <w:div w:id="726414734">
      <w:bodyDiv w:val="1"/>
      <w:marLeft w:val="0"/>
      <w:marRight w:val="0"/>
      <w:marTop w:val="0"/>
      <w:marBottom w:val="0"/>
      <w:divBdr>
        <w:top w:val="none" w:sz="0" w:space="0" w:color="auto"/>
        <w:left w:val="none" w:sz="0" w:space="0" w:color="auto"/>
        <w:bottom w:val="none" w:sz="0" w:space="0" w:color="auto"/>
        <w:right w:val="none" w:sz="0" w:space="0" w:color="auto"/>
      </w:divBdr>
      <w:divsChild>
        <w:div w:id="252083035">
          <w:marLeft w:val="0"/>
          <w:marRight w:val="0"/>
          <w:marTop w:val="0"/>
          <w:marBottom w:val="0"/>
          <w:divBdr>
            <w:top w:val="single" w:sz="2" w:space="0" w:color="D9D9E3"/>
            <w:left w:val="single" w:sz="2" w:space="0" w:color="D9D9E3"/>
            <w:bottom w:val="single" w:sz="2" w:space="0" w:color="D9D9E3"/>
            <w:right w:val="single" w:sz="2" w:space="0" w:color="D9D9E3"/>
          </w:divBdr>
          <w:divsChild>
            <w:div w:id="625821414">
              <w:marLeft w:val="0"/>
              <w:marRight w:val="0"/>
              <w:marTop w:val="0"/>
              <w:marBottom w:val="0"/>
              <w:divBdr>
                <w:top w:val="single" w:sz="2" w:space="0" w:color="D9D9E3"/>
                <w:left w:val="single" w:sz="2" w:space="0" w:color="D9D9E3"/>
                <w:bottom w:val="single" w:sz="2" w:space="0" w:color="D9D9E3"/>
                <w:right w:val="single" w:sz="2" w:space="0" w:color="D9D9E3"/>
              </w:divBdr>
              <w:divsChild>
                <w:div w:id="857087409">
                  <w:marLeft w:val="0"/>
                  <w:marRight w:val="0"/>
                  <w:marTop w:val="0"/>
                  <w:marBottom w:val="0"/>
                  <w:divBdr>
                    <w:top w:val="single" w:sz="2" w:space="0" w:color="D9D9E3"/>
                    <w:left w:val="single" w:sz="2" w:space="0" w:color="D9D9E3"/>
                    <w:bottom w:val="single" w:sz="2" w:space="0" w:color="D9D9E3"/>
                    <w:right w:val="single" w:sz="2" w:space="0" w:color="D9D9E3"/>
                  </w:divBdr>
                  <w:divsChild>
                    <w:div w:id="143593571">
                      <w:marLeft w:val="0"/>
                      <w:marRight w:val="0"/>
                      <w:marTop w:val="0"/>
                      <w:marBottom w:val="0"/>
                      <w:divBdr>
                        <w:top w:val="single" w:sz="2" w:space="0" w:color="D9D9E3"/>
                        <w:left w:val="single" w:sz="2" w:space="0" w:color="D9D9E3"/>
                        <w:bottom w:val="single" w:sz="2" w:space="0" w:color="D9D9E3"/>
                        <w:right w:val="single" w:sz="2" w:space="0" w:color="D9D9E3"/>
                      </w:divBdr>
                      <w:divsChild>
                        <w:div w:id="639461677">
                          <w:marLeft w:val="0"/>
                          <w:marRight w:val="0"/>
                          <w:marTop w:val="0"/>
                          <w:marBottom w:val="0"/>
                          <w:divBdr>
                            <w:top w:val="single" w:sz="2" w:space="0" w:color="auto"/>
                            <w:left w:val="single" w:sz="2" w:space="0" w:color="auto"/>
                            <w:bottom w:val="single" w:sz="6" w:space="0" w:color="auto"/>
                            <w:right w:val="single" w:sz="2" w:space="0" w:color="auto"/>
                          </w:divBdr>
                          <w:divsChild>
                            <w:div w:id="349840808">
                              <w:marLeft w:val="0"/>
                              <w:marRight w:val="0"/>
                              <w:marTop w:val="100"/>
                              <w:marBottom w:val="100"/>
                              <w:divBdr>
                                <w:top w:val="single" w:sz="2" w:space="0" w:color="D9D9E3"/>
                                <w:left w:val="single" w:sz="2" w:space="0" w:color="D9D9E3"/>
                                <w:bottom w:val="single" w:sz="2" w:space="0" w:color="D9D9E3"/>
                                <w:right w:val="single" w:sz="2" w:space="0" w:color="D9D9E3"/>
                              </w:divBdr>
                              <w:divsChild>
                                <w:div w:id="2115437665">
                                  <w:marLeft w:val="0"/>
                                  <w:marRight w:val="0"/>
                                  <w:marTop w:val="0"/>
                                  <w:marBottom w:val="0"/>
                                  <w:divBdr>
                                    <w:top w:val="single" w:sz="2" w:space="0" w:color="D9D9E3"/>
                                    <w:left w:val="single" w:sz="2" w:space="0" w:color="D9D9E3"/>
                                    <w:bottom w:val="single" w:sz="2" w:space="0" w:color="D9D9E3"/>
                                    <w:right w:val="single" w:sz="2" w:space="0" w:color="D9D9E3"/>
                                  </w:divBdr>
                                  <w:divsChild>
                                    <w:div w:id="936406557">
                                      <w:marLeft w:val="0"/>
                                      <w:marRight w:val="0"/>
                                      <w:marTop w:val="0"/>
                                      <w:marBottom w:val="0"/>
                                      <w:divBdr>
                                        <w:top w:val="single" w:sz="2" w:space="0" w:color="D9D9E3"/>
                                        <w:left w:val="single" w:sz="2" w:space="0" w:color="D9D9E3"/>
                                        <w:bottom w:val="single" w:sz="2" w:space="0" w:color="D9D9E3"/>
                                        <w:right w:val="single" w:sz="2" w:space="0" w:color="D9D9E3"/>
                                      </w:divBdr>
                                      <w:divsChild>
                                        <w:div w:id="1810241109">
                                          <w:marLeft w:val="0"/>
                                          <w:marRight w:val="0"/>
                                          <w:marTop w:val="0"/>
                                          <w:marBottom w:val="0"/>
                                          <w:divBdr>
                                            <w:top w:val="single" w:sz="2" w:space="0" w:color="D9D9E3"/>
                                            <w:left w:val="single" w:sz="2" w:space="0" w:color="D9D9E3"/>
                                            <w:bottom w:val="single" w:sz="2" w:space="0" w:color="D9D9E3"/>
                                            <w:right w:val="single" w:sz="2" w:space="0" w:color="D9D9E3"/>
                                          </w:divBdr>
                                          <w:divsChild>
                                            <w:div w:id="1579054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73819026">
          <w:marLeft w:val="0"/>
          <w:marRight w:val="0"/>
          <w:marTop w:val="0"/>
          <w:marBottom w:val="0"/>
          <w:divBdr>
            <w:top w:val="none" w:sz="0" w:space="0" w:color="auto"/>
            <w:left w:val="none" w:sz="0" w:space="0" w:color="auto"/>
            <w:bottom w:val="none" w:sz="0" w:space="0" w:color="auto"/>
            <w:right w:val="none" w:sz="0" w:space="0" w:color="auto"/>
          </w:divBdr>
        </w:div>
      </w:divsChild>
    </w:div>
    <w:div w:id="783619819">
      <w:bodyDiv w:val="1"/>
      <w:marLeft w:val="0"/>
      <w:marRight w:val="0"/>
      <w:marTop w:val="0"/>
      <w:marBottom w:val="0"/>
      <w:divBdr>
        <w:top w:val="none" w:sz="0" w:space="0" w:color="auto"/>
        <w:left w:val="none" w:sz="0" w:space="0" w:color="auto"/>
        <w:bottom w:val="none" w:sz="0" w:space="0" w:color="auto"/>
        <w:right w:val="none" w:sz="0" w:space="0" w:color="auto"/>
      </w:divBdr>
      <w:divsChild>
        <w:div w:id="1806923938">
          <w:marLeft w:val="0"/>
          <w:marRight w:val="0"/>
          <w:marTop w:val="0"/>
          <w:marBottom w:val="0"/>
          <w:divBdr>
            <w:top w:val="single" w:sz="2" w:space="0" w:color="D9D9E3"/>
            <w:left w:val="single" w:sz="2" w:space="0" w:color="D9D9E3"/>
            <w:bottom w:val="single" w:sz="2" w:space="0" w:color="D9D9E3"/>
            <w:right w:val="single" w:sz="2" w:space="0" w:color="D9D9E3"/>
          </w:divBdr>
          <w:divsChild>
            <w:div w:id="1297830467">
              <w:marLeft w:val="0"/>
              <w:marRight w:val="0"/>
              <w:marTop w:val="0"/>
              <w:marBottom w:val="0"/>
              <w:divBdr>
                <w:top w:val="single" w:sz="2" w:space="0" w:color="D9D9E3"/>
                <w:left w:val="single" w:sz="2" w:space="0" w:color="D9D9E3"/>
                <w:bottom w:val="single" w:sz="2" w:space="0" w:color="D9D9E3"/>
                <w:right w:val="single" w:sz="2" w:space="0" w:color="D9D9E3"/>
              </w:divBdr>
              <w:divsChild>
                <w:div w:id="148139021">
                  <w:marLeft w:val="0"/>
                  <w:marRight w:val="0"/>
                  <w:marTop w:val="0"/>
                  <w:marBottom w:val="0"/>
                  <w:divBdr>
                    <w:top w:val="single" w:sz="2" w:space="0" w:color="D9D9E3"/>
                    <w:left w:val="single" w:sz="2" w:space="0" w:color="D9D9E3"/>
                    <w:bottom w:val="single" w:sz="2" w:space="0" w:color="D9D9E3"/>
                    <w:right w:val="single" w:sz="2" w:space="0" w:color="D9D9E3"/>
                  </w:divBdr>
                  <w:divsChild>
                    <w:div w:id="274947089">
                      <w:marLeft w:val="0"/>
                      <w:marRight w:val="0"/>
                      <w:marTop w:val="0"/>
                      <w:marBottom w:val="0"/>
                      <w:divBdr>
                        <w:top w:val="single" w:sz="2" w:space="0" w:color="D9D9E3"/>
                        <w:left w:val="single" w:sz="2" w:space="0" w:color="D9D9E3"/>
                        <w:bottom w:val="single" w:sz="2" w:space="0" w:color="D9D9E3"/>
                        <w:right w:val="single" w:sz="2" w:space="0" w:color="D9D9E3"/>
                      </w:divBdr>
                      <w:divsChild>
                        <w:div w:id="1595360124">
                          <w:marLeft w:val="0"/>
                          <w:marRight w:val="0"/>
                          <w:marTop w:val="0"/>
                          <w:marBottom w:val="0"/>
                          <w:divBdr>
                            <w:top w:val="single" w:sz="2" w:space="0" w:color="auto"/>
                            <w:left w:val="single" w:sz="2" w:space="0" w:color="auto"/>
                            <w:bottom w:val="single" w:sz="6" w:space="0" w:color="auto"/>
                            <w:right w:val="single" w:sz="2" w:space="0" w:color="auto"/>
                          </w:divBdr>
                          <w:divsChild>
                            <w:div w:id="570307713">
                              <w:marLeft w:val="0"/>
                              <w:marRight w:val="0"/>
                              <w:marTop w:val="100"/>
                              <w:marBottom w:val="100"/>
                              <w:divBdr>
                                <w:top w:val="single" w:sz="2" w:space="0" w:color="D9D9E3"/>
                                <w:left w:val="single" w:sz="2" w:space="0" w:color="D9D9E3"/>
                                <w:bottom w:val="single" w:sz="2" w:space="0" w:color="D9D9E3"/>
                                <w:right w:val="single" w:sz="2" w:space="0" w:color="D9D9E3"/>
                              </w:divBdr>
                              <w:divsChild>
                                <w:div w:id="1387221085">
                                  <w:marLeft w:val="0"/>
                                  <w:marRight w:val="0"/>
                                  <w:marTop w:val="0"/>
                                  <w:marBottom w:val="0"/>
                                  <w:divBdr>
                                    <w:top w:val="single" w:sz="2" w:space="0" w:color="D9D9E3"/>
                                    <w:left w:val="single" w:sz="2" w:space="0" w:color="D9D9E3"/>
                                    <w:bottom w:val="single" w:sz="2" w:space="0" w:color="D9D9E3"/>
                                    <w:right w:val="single" w:sz="2" w:space="0" w:color="D9D9E3"/>
                                  </w:divBdr>
                                  <w:divsChild>
                                    <w:div w:id="1825773415">
                                      <w:marLeft w:val="0"/>
                                      <w:marRight w:val="0"/>
                                      <w:marTop w:val="0"/>
                                      <w:marBottom w:val="0"/>
                                      <w:divBdr>
                                        <w:top w:val="single" w:sz="2" w:space="0" w:color="D9D9E3"/>
                                        <w:left w:val="single" w:sz="2" w:space="0" w:color="D9D9E3"/>
                                        <w:bottom w:val="single" w:sz="2" w:space="0" w:color="D9D9E3"/>
                                        <w:right w:val="single" w:sz="2" w:space="0" w:color="D9D9E3"/>
                                      </w:divBdr>
                                      <w:divsChild>
                                        <w:div w:id="1408577722">
                                          <w:marLeft w:val="0"/>
                                          <w:marRight w:val="0"/>
                                          <w:marTop w:val="0"/>
                                          <w:marBottom w:val="0"/>
                                          <w:divBdr>
                                            <w:top w:val="single" w:sz="2" w:space="0" w:color="D9D9E3"/>
                                            <w:left w:val="single" w:sz="2" w:space="0" w:color="D9D9E3"/>
                                            <w:bottom w:val="single" w:sz="2" w:space="0" w:color="D9D9E3"/>
                                            <w:right w:val="single" w:sz="2" w:space="0" w:color="D9D9E3"/>
                                          </w:divBdr>
                                          <w:divsChild>
                                            <w:div w:id="136652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79068735">
          <w:marLeft w:val="0"/>
          <w:marRight w:val="0"/>
          <w:marTop w:val="0"/>
          <w:marBottom w:val="0"/>
          <w:divBdr>
            <w:top w:val="none" w:sz="0" w:space="0" w:color="auto"/>
            <w:left w:val="none" w:sz="0" w:space="0" w:color="auto"/>
            <w:bottom w:val="none" w:sz="0" w:space="0" w:color="auto"/>
            <w:right w:val="none" w:sz="0" w:space="0" w:color="auto"/>
          </w:divBdr>
        </w:div>
      </w:divsChild>
    </w:div>
    <w:div w:id="872808505">
      <w:bodyDiv w:val="1"/>
      <w:marLeft w:val="0"/>
      <w:marRight w:val="0"/>
      <w:marTop w:val="0"/>
      <w:marBottom w:val="0"/>
      <w:divBdr>
        <w:top w:val="none" w:sz="0" w:space="0" w:color="auto"/>
        <w:left w:val="none" w:sz="0" w:space="0" w:color="auto"/>
        <w:bottom w:val="none" w:sz="0" w:space="0" w:color="auto"/>
        <w:right w:val="none" w:sz="0" w:space="0" w:color="auto"/>
      </w:divBdr>
    </w:div>
    <w:div w:id="1378163434">
      <w:bodyDiv w:val="1"/>
      <w:marLeft w:val="0"/>
      <w:marRight w:val="0"/>
      <w:marTop w:val="0"/>
      <w:marBottom w:val="0"/>
      <w:divBdr>
        <w:top w:val="none" w:sz="0" w:space="0" w:color="auto"/>
        <w:left w:val="none" w:sz="0" w:space="0" w:color="auto"/>
        <w:bottom w:val="none" w:sz="0" w:space="0" w:color="auto"/>
        <w:right w:val="none" w:sz="0" w:space="0" w:color="auto"/>
      </w:divBdr>
    </w:div>
    <w:div w:id="2037340527">
      <w:bodyDiv w:val="1"/>
      <w:marLeft w:val="0"/>
      <w:marRight w:val="0"/>
      <w:marTop w:val="0"/>
      <w:marBottom w:val="0"/>
      <w:divBdr>
        <w:top w:val="none" w:sz="0" w:space="0" w:color="auto"/>
        <w:left w:val="none" w:sz="0" w:space="0" w:color="auto"/>
        <w:bottom w:val="none" w:sz="0" w:space="0" w:color="auto"/>
        <w:right w:val="none" w:sz="0" w:space="0" w:color="auto"/>
      </w:divBdr>
      <w:divsChild>
        <w:div w:id="1662418874">
          <w:marLeft w:val="0"/>
          <w:marRight w:val="0"/>
          <w:marTop w:val="0"/>
          <w:marBottom w:val="0"/>
          <w:divBdr>
            <w:top w:val="single" w:sz="2" w:space="0" w:color="D9D9E3"/>
            <w:left w:val="single" w:sz="2" w:space="0" w:color="D9D9E3"/>
            <w:bottom w:val="single" w:sz="2" w:space="0" w:color="D9D9E3"/>
            <w:right w:val="single" w:sz="2" w:space="0" w:color="D9D9E3"/>
          </w:divBdr>
          <w:divsChild>
            <w:div w:id="859591411">
              <w:marLeft w:val="0"/>
              <w:marRight w:val="0"/>
              <w:marTop w:val="0"/>
              <w:marBottom w:val="0"/>
              <w:divBdr>
                <w:top w:val="single" w:sz="2" w:space="0" w:color="D9D9E3"/>
                <w:left w:val="single" w:sz="2" w:space="0" w:color="D9D9E3"/>
                <w:bottom w:val="single" w:sz="2" w:space="0" w:color="D9D9E3"/>
                <w:right w:val="single" w:sz="2" w:space="0" w:color="D9D9E3"/>
              </w:divBdr>
              <w:divsChild>
                <w:div w:id="1373965357">
                  <w:marLeft w:val="0"/>
                  <w:marRight w:val="0"/>
                  <w:marTop w:val="0"/>
                  <w:marBottom w:val="0"/>
                  <w:divBdr>
                    <w:top w:val="single" w:sz="2" w:space="0" w:color="D9D9E3"/>
                    <w:left w:val="single" w:sz="2" w:space="0" w:color="D9D9E3"/>
                    <w:bottom w:val="single" w:sz="2" w:space="0" w:color="D9D9E3"/>
                    <w:right w:val="single" w:sz="2" w:space="0" w:color="D9D9E3"/>
                  </w:divBdr>
                  <w:divsChild>
                    <w:div w:id="1227570639">
                      <w:marLeft w:val="0"/>
                      <w:marRight w:val="0"/>
                      <w:marTop w:val="0"/>
                      <w:marBottom w:val="0"/>
                      <w:divBdr>
                        <w:top w:val="single" w:sz="2" w:space="0" w:color="D9D9E3"/>
                        <w:left w:val="single" w:sz="2" w:space="0" w:color="D9D9E3"/>
                        <w:bottom w:val="single" w:sz="2" w:space="0" w:color="D9D9E3"/>
                        <w:right w:val="single" w:sz="2" w:space="0" w:color="D9D9E3"/>
                      </w:divBdr>
                      <w:divsChild>
                        <w:div w:id="1627278230">
                          <w:marLeft w:val="0"/>
                          <w:marRight w:val="0"/>
                          <w:marTop w:val="0"/>
                          <w:marBottom w:val="0"/>
                          <w:divBdr>
                            <w:top w:val="single" w:sz="2" w:space="0" w:color="auto"/>
                            <w:left w:val="single" w:sz="2" w:space="0" w:color="auto"/>
                            <w:bottom w:val="single" w:sz="6" w:space="0" w:color="auto"/>
                            <w:right w:val="single" w:sz="2" w:space="0" w:color="auto"/>
                          </w:divBdr>
                          <w:divsChild>
                            <w:div w:id="2006200356">
                              <w:marLeft w:val="0"/>
                              <w:marRight w:val="0"/>
                              <w:marTop w:val="100"/>
                              <w:marBottom w:val="100"/>
                              <w:divBdr>
                                <w:top w:val="single" w:sz="2" w:space="0" w:color="D9D9E3"/>
                                <w:left w:val="single" w:sz="2" w:space="0" w:color="D9D9E3"/>
                                <w:bottom w:val="single" w:sz="2" w:space="0" w:color="D9D9E3"/>
                                <w:right w:val="single" w:sz="2" w:space="0" w:color="D9D9E3"/>
                              </w:divBdr>
                              <w:divsChild>
                                <w:div w:id="733042977">
                                  <w:marLeft w:val="0"/>
                                  <w:marRight w:val="0"/>
                                  <w:marTop w:val="0"/>
                                  <w:marBottom w:val="0"/>
                                  <w:divBdr>
                                    <w:top w:val="single" w:sz="2" w:space="0" w:color="D9D9E3"/>
                                    <w:left w:val="single" w:sz="2" w:space="0" w:color="D9D9E3"/>
                                    <w:bottom w:val="single" w:sz="2" w:space="0" w:color="D9D9E3"/>
                                    <w:right w:val="single" w:sz="2" w:space="0" w:color="D9D9E3"/>
                                  </w:divBdr>
                                  <w:divsChild>
                                    <w:div w:id="1436248916">
                                      <w:marLeft w:val="0"/>
                                      <w:marRight w:val="0"/>
                                      <w:marTop w:val="0"/>
                                      <w:marBottom w:val="0"/>
                                      <w:divBdr>
                                        <w:top w:val="single" w:sz="2" w:space="0" w:color="D9D9E3"/>
                                        <w:left w:val="single" w:sz="2" w:space="0" w:color="D9D9E3"/>
                                        <w:bottom w:val="single" w:sz="2" w:space="0" w:color="D9D9E3"/>
                                        <w:right w:val="single" w:sz="2" w:space="0" w:color="D9D9E3"/>
                                      </w:divBdr>
                                      <w:divsChild>
                                        <w:div w:id="1560438099">
                                          <w:marLeft w:val="0"/>
                                          <w:marRight w:val="0"/>
                                          <w:marTop w:val="0"/>
                                          <w:marBottom w:val="0"/>
                                          <w:divBdr>
                                            <w:top w:val="single" w:sz="2" w:space="0" w:color="D9D9E3"/>
                                            <w:left w:val="single" w:sz="2" w:space="0" w:color="D9D9E3"/>
                                            <w:bottom w:val="single" w:sz="2" w:space="0" w:color="D9D9E3"/>
                                            <w:right w:val="single" w:sz="2" w:space="0" w:color="D9D9E3"/>
                                          </w:divBdr>
                                          <w:divsChild>
                                            <w:div w:id="5402444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46361199">
          <w:marLeft w:val="0"/>
          <w:marRight w:val="0"/>
          <w:marTop w:val="0"/>
          <w:marBottom w:val="0"/>
          <w:divBdr>
            <w:top w:val="none" w:sz="0" w:space="0" w:color="auto"/>
            <w:left w:val="none" w:sz="0" w:space="0" w:color="auto"/>
            <w:bottom w:val="none" w:sz="0" w:space="0" w:color="auto"/>
            <w:right w:val="none" w:sz="0" w:space="0" w:color="auto"/>
          </w:divBdr>
        </w:div>
      </w:divsChild>
    </w:div>
    <w:div w:id="2071340802">
      <w:bodyDiv w:val="1"/>
      <w:marLeft w:val="0"/>
      <w:marRight w:val="0"/>
      <w:marTop w:val="0"/>
      <w:marBottom w:val="0"/>
      <w:divBdr>
        <w:top w:val="none" w:sz="0" w:space="0" w:color="auto"/>
        <w:left w:val="none" w:sz="0" w:space="0" w:color="auto"/>
        <w:bottom w:val="none" w:sz="0" w:space="0" w:color="auto"/>
        <w:right w:val="none" w:sz="0" w:space="0" w:color="auto"/>
      </w:divBdr>
    </w:div>
    <w:div w:id="211794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13</Pages>
  <Words>5818</Words>
  <Characters>33164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V Suresh Ch</cp:lastModifiedBy>
  <cp:revision>247</cp:revision>
  <cp:lastPrinted>2014-07-26T15:11:00Z</cp:lastPrinted>
  <dcterms:created xsi:type="dcterms:W3CDTF">2022-06-17T12:11:00Z</dcterms:created>
  <dcterms:modified xsi:type="dcterms:W3CDTF">2023-08-07T08:07:00Z</dcterms:modified>
</cp:coreProperties>
</file>