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680CE" w14:textId="750BCDA1" w:rsidR="0002183C" w:rsidRPr="000B02B3" w:rsidRDefault="00D12A70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DNA Barcoding, an assessment tool for 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assessing the </w:t>
      </w:r>
      <w:r w:rsidR="00967BD1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accuracy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of morphometric 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i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dentifi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cation of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selected </w:t>
      </w:r>
      <w:r w:rsidR="006E7A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spider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species</w:t>
      </w:r>
      <w:r w:rsidR="006E7A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</w:t>
      </w:r>
      <w:r w:rsidR="00A66C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of 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Mayiladuthurai District, Tamil Nadu, India</w:t>
      </w:r>
    </w:p>
    <w:p w14:paraId="60DC981E" w14:textId="5B0683B6" w:rsidR="009F664A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1</w:t>
      </w:r>
      <w:r w:rsidR="009F664A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Suguna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kala, S., </w:t>
      </w:r>
      <w:r w:rsidR="00F447CD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="009F664A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Abbiramy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, K. S.,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Sankari, A.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,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Kaviyan, D</w:t>
      </w:r>
      <w:r w:rsidR="002A026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and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Saravanakumar,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R</w:t>
      </w:r>
    </w:p>
    <w:p w14:paraId="0F751F6A" w14:textId="7E377FE8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1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Assistant Professor, D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epartment of Bioinformatics,</w:t>
      </w:r>
    </w:p>
    <w:p w14:paraId="6F78A8D4" w14:textId="18E971DD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Assistant Professors, 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PG &amp; Research Department of Zoology and Wildlife,</w:t>
      </w:r>
    </w:p>
    <w:p w14:paraId="03F16B81" w14:textId="6754FAC5" w:rsidR="00822B56" w:rsidRPr="000B02B3" w:rsidRDefault="00822B56" w:rsidP="00822B56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PG Students, PG &amp; Research Department of Zoology and Wildlife,</w:t>
      </w:r>
    </w:p>
    <w:p w14:paraId="26E05F5B" w14:textId="62CAEA9E" w:rsidR="009A7C88" w:rsidRPr="000B02B3" w:rsidRDefault="009A7C88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A.V.C. College (Autonomous),</w:t>
      </w:r>
    </w:p>
    <w:p w14:paraId="1D978A24" w14:textId="4A5EDD13" w:rsidR="009A7C88" w:rsidRPr="000B02B3" w:rsidRDefault="009A7C88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Mannampandal – 609305, Tamil Nadu, India</w:t>
      </w:r>
    </w:p>
    <w:p w14:paraId="3453FA9E" w14:textId="5CEE5BE0" w:rsidR="009A7C88" w:rsidRPr="000B02B3" w:rsidRDefault="00BB71D1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Corresponding author mail id: ksabbiramy@gmail.com</w:t>
      </w:r>
    </w:p>
    <w:p w14:paraId="5021C8D4" w14:textId="2C333AAC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</w:p>
    <w:p w14:paraId="7D14DB52" w14:textId="38081509" w:rsidR="00155100" w:rsidRPr="000B02B3" w:rsidRDefault="00155100" w:rsidP="00B70C00">
      <w:pPr>
        <w:spacing w:after="0" w:line="240" w:lineRule="auto"/>
        <w:ind w:right="-46"/>
        <w:jc w:val="center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Abstract</w:t>
      </w:r>
    </w:p>
    <w:p w14:paraId="59D84EDA" w14:textId="2E43AE57" w:rsidR="0002183C" w:rsidRPr="000B02B3" w:rsidRDefault="0002183C" w:rsidP="00B70C00">
      <w:pPr>
        <w:spacing w:after="0" w:line="240" w:lineRule="auto"/>
        <w:ind w:right="-46"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In the present study, DNA barcoding was used to assess the percentage accuracy of morphological base identification of spiders from the agriculture fields of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Mayiladuthurai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district,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Tamil Nadu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India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A total of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30 spiders, 6 individuals from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species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were captured from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May 1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vertAlign w:val="superscript"/>
          <w:lang w:eastAsia="en-IN"/>
        </w:rPr>
        <w:t>st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week to 3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vertAlign w:val="superscript"/>
          <w:lang w:eastAsia="en-IN"/>
        </w:rPr>
        <w:t>rd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week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of 20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22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Every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FD7DA1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individual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collected were brought to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College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laboratory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and sedated with Chloroform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for performing morphometric analysis. One individual from each species was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preserved in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70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% ethanol and stored at −20 °C until the DNA extraction. Spiders were 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taxonomically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evaluated morphologically on the basis of different identification Keys and </w:t>
      </w:r>
      <w:r w:rsidR="00C87AF8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Catalogues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Morphological identification revealed the presence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families,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gen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ra and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species. To evaluate the authenticity of morphological identification, tissue samples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specimens were sent to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Rajiv Gandhi Centre for Biotechnology</w:t>
      </w:r>
      <w:r w:rsidR="00A9326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(RGCB)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Trivandrum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Kerala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About 650 b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p of Cytochrome c Oxidase Subunit I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(</w:t>
      </w:r>
      <w:r w:rsidR="006E74C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COI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)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sequence</w:t>
      </w:r>
      <w:r w:rsidR="00C2417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f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or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ample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 w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ere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deciphered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6E74C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effectively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6E74C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which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concluded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presence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families,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gen</w:t>
      </w:r>
      <w:r w:rsidR="00A9326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ra and 4 species.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Based o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n the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sequenced </w:t>
      </w:r>
      <w:r w:rsidR="003E453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outcomes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one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mistaken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 w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then correct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ed and placed in the appropriate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taxon.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all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-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ver accuracy of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identification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based on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morphometry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was 8</w:t>
      </w:r>
      <w:r w:rsidR="00244CCC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0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%.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Thus, the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present study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concluded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that morpho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metric analysis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for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identify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ing the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spider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taxon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is 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un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satisfactory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. H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ence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to 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improve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the 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credibility</w:t>
      </w:r>
      <w:r w:rsidR="00DA47A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,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accuracy and 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pace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of results, molecu</w:t>
      </w:r>
      <w:r w:rsidR="00847EE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l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ar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-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based taxon identification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like </w:t>
      </w:r>
      <w:r w:rsidR="00847EE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barcoding </w:t>
      </w:r>
      <w:r w:rsidR="00847EE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of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DNA is considerabl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y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recommendable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Also, 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research is needed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to 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confirm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genuineness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of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FE7D3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identification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of spider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species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with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 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large sample size is </w:t>
      </w:r>
      <w:r w:rsidR="00C87AF8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necessary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.</w:t>
      </w:r>
    </w:p>
    <w:p w14:paraId="2DEE3558" w14:textId="18E92BB5" w:rsidR="0002183C" w:rsidRPr="000B02B3" w:rsidRDefault="0002183C" w:rsidP="00B70C00">
      <w:pPr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Keywords</w:t>
      </w:r>
      <w:r w:rsidR="00BB71D1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47EE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–</w:t>
      </w:r>
      <w:r w:rsidR="00BB71D1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>A</w:t>
      </w:r>
      <w:r w:rsidR="00847EE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groecosystems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>,</w:t>
      </w:r>
      <w:r w:rsidR="00847EE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Spiders,</w:t>
      </w:r>
      <w:r w:rsidR="0015510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Morphometry, 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DNA </w:t>
      </w:r>
      <w:r w:rsidR="0015510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B</w:t>
      </w:r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arcoding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, </w:t>
      </w:r>
      <w:r w:rsidR="00DE432C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Taxonomic classification, 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>Accuaracy</w:t>
      </w:r>
    </w:p>
    <w:p w14:paraId="30F29048" w14:textId="0614F8C3" w:rsidR="0002183C" w:rsidRPr="000B02B3" w:rsidRDefault="004F7902" w:rsidP="00B70C00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284" w:right="-46" w:hanging="284"/>
        <w:jc w:val="center"/>
        <w:rPr>
          <w:b/>
          <w:bCs/>
          <w:sz w:val="20"/>
          <w:szCs w:val="20"/>
        </w:rPr>
      </w:pPr>
      <w:r w:rsidRPr="000B02B3">
        <w:rPr>
          <w:b/>
          <w:bCs/>
          <w:sz w:val="20"/>
          <w:szCs w:val="20"/>
        </w:rPr>
        <w:t>INTRODUCTION</w:t>
      </w:r>
    </w:p>
    <w:p w14:paraId="40AEA250" w14:textId="320A17AC" w:rsidR="00BB3BE8" w:rsidRPr="000B02B3" w:rsidRDefault="00BB3BE8" w:rsidP="00B70C00">
      <w:pPr>
        <w:pStyle w:val="Heading2"/>
        <w:spacing w:before="0" w:beforeAutospacing="0" w:after="0" w:afterAutospacing="0"/>
        <w:ind w:right="-46"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Spiders are found </w:t>
      </w:r>
      <w:r w:rsidR="00F447CD" w:rsidRPr="000B02B3">
        <w:rPr>
          <w:b w:val="0"/>
          <w:bCs w:val="0"/>
          <w:color w:val="333333"/>
          <w:sz w:val="20"/>
          <w:szCs w:val="20"/>
          <w:lang w:val="en-US"/>
        </w:rPr>
        <w:t>everywhere on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the entire landscapes on earth</w:t>
      </w:r>
      <w:r w:rsidR="00164F72" w:rsidRPr="000B02B3">
        <w:rPr>
          <w:b w:val="0"/>
          <w:bCs w:val="0"/>
          <w:color w:val="333333"/>
          <w:sz w:val="20"/>
          <w:szCs w:val="20"/>
          <w:lang w:val="en-US"/>
        </w:rPr>
        <w:t xml:space="preserve"> where life is supported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>I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 xml:space="preserve">n most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of the 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>terrestrial habitats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>,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Spiders are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important 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>hunters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AE10DF" w:rsidRPr="000B02B3">
        <w:rPr>
          <w:b w:val="0"/>
          <w:bCs w:val="0"/>
          <w:color w:val="333333"/>
          <w:sz w:val="20"/>
          <w:szCs w:val="20"/>
          <w:lang w:val="en-US"/>
        </w:rPr>
        <w:t>[1]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  <w:r w:rsidR="00F1250C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They belong to the class,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Arachnids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which is 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second largest class representing 7% of total documented arthropods </w:t>
      </w:r>
      <w:r w:rsidR="003A3DD9" w:rsidRPr="000B02B3">
        <w:rPr>
          <w:b w:val="0"/>
          <w:bCs w:val="0"/>
          <w:color w:val="333333"/>
          <w:sz w:val="20"/>
          <w:szCs w:val="20"/>
          <w:lang w:val="en-US"/>
        </w:rPr>
        <w:t>[2]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About 44,906 species of spiders belonging to the 114 families and 3935 genera have been described so far </w:t>
      </w:r>
      <w:r w:rsidR="003A3DD9" w:rsidRPr="000B02B3">
        <w:rPr>
          <w:b w:val="0"/>
          <w:bCs w:val="0"/>
          <w:color w:val="333333"/>
          <w:sz w:val="20"/>
          <w:szCs w:val="20"/>
          <w:lang w:val="en-US"/>
        </w:rPr>
        <w:t>[3]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</w:p>
    <w:p w14:paraId="6495E276" w14:textId="103CE180" w:rsidR="0002183C" w:rsidRPr="000B02B3" w:rsidRDefault="0002183C" w:rsidP="00B70C00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Spiders are </w:t>
      </w:r>
      <w:r w:rsidR="00E006E2">
        <w:rPr>
          <w:color w:val="333333"/>
          <w:sz w:val="20"/>
          <w:szCs w:val="20"/>
        </w:rPr>
        <w:t>common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hunters</w:t>
      </w:r>
      <w:r w:rsidRPr="000B02B3">
        <w:rPr>
          <w:color w:val="333333"/>
          <w:sz w:val="20"/>
          <w:szCs w:val="20"/>
        </w:rPr>
        <w:t xml:space="preserve"> and </w:t>
      </w:r>
      <w:r w:rsidR="0009348D" w:rsidRPr="000B02B3">
        <w:rPr>
          <w:color w:val="333333"/>
          <w:sz w:val="20"/>
          <w:szCs w:val="20"/>
        </w:rPr>
        <w:t xml:space="preserve">are </w:t>
      </w:r>
      <w:r w:rsidR="00EA4ADA">
        <w:rPr>
          <w:color w:val="333333"/>
          <w:sz w:val="20"/>
          <w:szCs w:val="20"/>
        </w:rPr>
        <w:t>well</w:t>
      </w:r>
      <w:r w:rsidR="000871B6">
        <w:rPr>
          <w:color w:val="333333"/>
          <w:sz w:val="20"/>
          <w:szCs w:val="20"/>
        </w:rPr>
        <w:t>-</w:t>
      </w:r>
      <w:r w:rsidRPr="000B02B3">
        <w:rPr>
          <w:color w:val="333333"/>
          <w:sz w:val="20"/>
          <w:szCs w:val="20"/>
        </w:rPr>
        <w:t xml:space="preserve">known as </w:t>
      </w:r>
      <w:r w:rsidR="00EA4ADA">
        <w:rPr>
          <w:color w:val="333333"/>
          <w:sz w:val="20"/>
          <w:szCs w:val="20"/>
        </w:rPr>
        <w:t>common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opponents</w:t>
      </w:r>
      <w:r w:rsidRPr="000B02B3">
        <w:rPr>
          <w:color w:val="333333"/>
          <w:sz w:val="20"/>
          <w:szCs w:val="20"/>
        </w:rPr>
        <w:t xml:space="preserve"> of pests </w:t>
      </w:r>
      <w:r w:rsidR="000564FE" w:rsidRPr="000B02B3">
        <w:rPr>
          <w:color w:val="333333"/>
          <w:sz w:val="20"/>
          <w:szCs w:val="20"/>
        </w:rPr>
        <w:t>[4]</w:t>
      </w:r>
      <w:r w:rsidRPr="000B02B3">
        <w:rPr>
          <w:color w:val="333333"/>
          <w:sz w:val="20"/>
          <w:szCs w:val="20"/>
        </w:rPr>
        <w:t>. The</w:t>
      </w:r>
      <w:r w:rsidR="00EA4ADA">
        <w:rPr>
          <w:color w:val="333333"/>
          <w:sz w:val="20"/>
          <w:szCs w:val="20"/>
        </w:rPr>
        <w:t>y are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protagonist</w:t>
      </w:r>
      <w:r w:rsidR="000871B6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in </w:t>
      </w:r>
      <w:r w:rsidR="00164F72" w:rsidRPr="000B02B3">
        <w:rPr>
          <w:color w:val="333333"/>
          <w:sz w:val="20"/>
          <w:szCs w:val="20"/>
        </w:rPr>
        <w:t xml:space="preserve">forest </w:t>
      </w:r>
      <w:r w:rsidRPr="000B02B3">
        <w:rPr>
          <w:color w:val="333333"/>
          <w:sz w:val="20"/>
          <w:szCs w:val="20"/>
        </w:rPr>
        <w:t xml:space="preserve">and </w:t>
      </w:r>
      <w:r w:rsidR="00164F72" w:rsidRPr="000B02B3">
        <w:rPr>
          <w:color w:val="333333"/>
          <w:sz w:val="20"/>
          <w:szCs w:val="20"/>
        </w:rPr>
        <w:t xml:space="preserve">agricultural </w:t>
      </w:r>
      <w:r w:rsidRPr="000B02B3">
        <w:rPr>
          <w:color w:val="333333"/>
          <w:sz w:val="20"/>
          <w:szCs w:val="20"/>
        </w:rPr>
        <w:t>e</w:t>
      </w:r>
      <w:r w:rsidR="00164F72" w:rsidRPr="000B02B3">
        <w:rPr>
          <w:color w:val="333333"/>
          <w:sz w:val="20"/>
          <w:szCs w:val="20"/>
        </w:rPr>
        <w:t>nvironment</w:t>
      </w:r>
      <w:r w:rsidR="000871B6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</w:t>
      </w:r>
      <w:r w:rsidR="00EA4ADA">
        <w:rPr>
          <w:color w:val="333333"/>
          <w:sz w:val="20"/>
          <w:szCs w:val="20"/>
        </w:rPr>
        <w:t xml:space="preserve">and are </w:t>
      </w:r>
      <w:r w:rsidR="00E006E2" w:rsidRPr="000B02B3">
        <w:rPr>
          <w:color w:val="333333"/>
          <w:sz w:val="20"/>
          <w:szCs w:val="20"/>
        </w:rPr>
        <w:t xml:space="preserve">very critical </w:t>
      </w:r>
      <w:r w:rsidRPr="000B02B3">
        <w:rPr>
          <w:color w:val="333333"/>
          <w:sz w:val="20"/>
          <w:szCs w:val="20"/>
        </w:rPr>
        <w:t xml:space="preserve">as insect pest density </w:t>
      </w:r>
      <w:r w:rsidR="00E006E2" w:rsidRPr="000B02B3">
        <w:rPr>
          <w:color w:val="333333"/>
          <w:sz w:val="20"/>
          <w:szCs w:val="20"/>
        </w:rPr>
        <w:t>stabilize</w:t>
      </w:r>
      <w:r w:rsidR="00E006E2">
        <w:rPr>
          <w:color w:val="333333"/>
          <w:sz w:val="20"/>
          <w:szCs w:val="20"/>
        </w:rPr>
        <w:t>r</w:t>
      </w:r>
      <w:r w:rsidR="000871B6">
        <w:rPr>
          <w:color w:val="333333"/>
          <w:sz w:val="20"/>
          <w:szCs w:val="20"/>
        </w:rPr>
        <w:t>s</w:t>
      </w:r>
      <w:r w:rsidR="00E006E2" w:rsidRPr="000B02B3">
        <w:rPr>
          <w:color w:val="333333"/>
          <w:sz w:val="20"/>
          <w:szCs w:val="20"/>
        </w:rPr>
        <w:t xml:space="preserve"> </w:t>
      </w:r>
      <w:r w:rsidR="00E07DBC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5</w:t>
      </w:r>
      <w:r w:rsidR="00E07DBC" w:rsidRPr="000B02B3">
        <w:rPr>
          <w:color w:val="333333"/>
          <w:sz w:val="20"/>
          <w:szCs w:val="20"/>
        </w:rPr>
        <w:t>]</w:t>
      </w:r>
      <w:r w:rsidRPr="000B02B3">
        <w:rPr>
          <w:color w:val="333333"/>
          <w:sz w:val="20"/>
          <w:szCs w:val="20"/>
        </w:rPr>
        <w:t>.</w:t>
      </w:r>
      <w:r w:rsidR="00C87AF8" w:rsidRPr="000B02B3">
        <w:rPr>
          <w:color w:val="333333"/>
          <w:sz w:val="20"/>
          <w:szCs w:val="20"/>
        </w:rPr>
        <w:t xml:space="preserve"> </w:t>
      </w:r>
      <w:r w:rsidR="0073166D" w:rsidRPr="000B02B3">
        <w:rPr>
          <w:color w:val="333333"/>
          <w:sz w:val="20"/>
          <w:szCs w:val="20"/>
        </w:rPr>
        <w:t>These environment</w:t>
      </w:r>
      <w:r w:rsidR="00984301" w:rsidRPr="000B02B3">
        <w:rPr>
          <w:color w:val="333333"/>
          <w:sz w:val="20"/>
          <w:szCs w:val="20"/>
        </w:rPr>
        <w:t>s</w:t>
      </w:r>
      <w:r w:rsidR="0073166D" w:rsidRPr="000B02B3">
        <w:rPr>
          <w:color w:val="333333"/>
          <w:sz w:val="20"/>
          <w:szCs w:val="20"/>
        </w:rPr>
        <w:t xml:space="preserve"> also support a wide range of prey types for these</w:t>
      </w:r>
      <w:r w:rsidRPr="000B02B3">
        <w:rPr>
          <w:color w:val="333333"/>
          <w:sz w:val="20"/>
          <w:szCs w:val="20"/>
        </w:rPr>
        <w:t xml:space="preserve"> specialist predators. </w:t>
      </w:r>
      <w:r w:rsidR="00984301" w:rsidRPr="000B02B3">
        <w:rPr>
          <w:color w:val="333333"/>
          <w:sz w:val="20"/>
          <w:szCs w:val="20"/>
        </w:rPr>
        <w:t>Spiders are strong bio-control agents due to the f</w:t>
      </w:r>
      <w:r w:rsidRPr="000B02B3">
        <w:rPr>
          <w:color w:val="333333"/>
          <w:sz w:val="20"/>
          <w:szCs w:val="20"/>
        </w:rPr>
        <w:t xml:space="preserve">eatures like </w:t>
      </w:r>
      <w:r w:rsidR="00EA101B" w:rsidRPr="000B02B3">
        <w:rPr>
          <w:color w:val="333333"/>
          <w:sz w:val="20"/>
          <w:szCs w:val="20"/>
        </w:rPr>
        <w:t>partial consumption of prey</w:t>
      </w:r>
      <w:r w:rsidR="00EA101B">
        <w:rPr>
          <w:color w:val="333333"/>
          <w:sz w:val="20"/>
          <w:szCs w:val="20"/>
        </w:rPr>
        <w:t>,</w:t>
      </w:r>
      <w:r w:rsidR="00EA101B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>mortality</w:t>
      </w:r>
      <w:r w:rsidR="00C35AAD">
        <w:rPr>
          <w:color w:val="333333"/>
          <w:sz w:val="20"/>
          <w:szCs w:val="20"/>
        </w:rPr>
        <w:t xml:space="preserve"> of pest</w:t>
      </w:r>
      <w:r w:rsidR="000871B6">
        <w:rPr>
          <w:color w:val="333333"/>
          <w:sz w:val="20"/>
          <w:szCs w:val="20"/>
        </w:rPr>
        <w:t>s</w:t>
      </w:r>
      <w:r w:rsidR="00C35AAD">
        <w:rPr>
          <w:color w:val="333333"/>
          <w:sz w:val="20"/>
          <w:szCs w:val="20"/>
        </w:rPr>
        <w:t xml:space="preserve"> due to enallenes </w:t>
      </w:r>
      <w:r w:rsidRPr="000B02B3">
        <w:rPr>
          <w:color w:val="333333"/>
          <w:sz w:val="20"/>
          <w:szCs w:val="20"/>
        </w:rPr>
        <w:t>in webs</w:t>
      </w:r>
      <w:r w:rsidR="000871B6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and </w:t>
      </w:r>
      <w:r w:rsidR="00C35AAD" w:rsidRPr="000B02B3">
        <w:rPr>
          <w:color w:val="333333"/>
          <w:sz w:val="20"/>
          <w:szCs w:val="20"/>
        </w:rPr>
        <w:t>extreme</w:t>
      </w:r>
      <w:r w:rsidR="00EA101B" w:rsidRPr="000B02B3">
        <w:rPr>
          <w:color w:val="333333"/>
          <w:sz w:val="20"/>
          <w:szCs w:val="20"/>
        </w:rPr>
        <w:t xml:space="preserve"> killing </w:t>
      </w:r>
      <w:r w:rsidR="00E006E2" w:rsidRPr="000B02B3">
        <w:rPr>
          <w:color w:val="333333"/>
          <w:sz w:val="20"/>
          <w:szCs w:val="20"/>
        </w:rPr>
        <w:t>[6]</w:t>
      </w:r>
      <w:r w:rsidRPr="000B02B3">
        <w:rPr>
          <w:color w:val="333333"/>
          <w:sz w:val="20"/>
          <w:szCs w:val="20"/>
        </w:rPr>
        <w:t>.</w:t>
      </w:r>
    </w:p>
    <w:p w14:paraId="651DAD92" w14:textId="2E400A82" w:rsidR="0002183C" w:rsidRPr="000B02B3" w:rsidRDefault="00142C78" w:rsidP="00B70C00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It is </w:t>
      </w:r>
      <w:r w:rsidR="000871B6">
        <w:rPr>
          <w:color w:val="333333"/>
          <w:sz w:val="20"/>
          <w:szCs w:val="20"/>
        </w:rPr>
        <w:t xml:space="preserve">a </w:t>
      </w:r>
      <w:r w:rsidRPr="000B02B3">
        <w:rPr>
          <w:color w:val="333333"/>
          <w:sz w:val="20"/>
          <w:szCs w:val="20"/>
        </w:rPr>
        <w:t xml:space="preserve">time-consuming and </w:t>
      </w:r>
      <w:r w:rsidR="00C75043" w:rsidRPr="000B02B3">
        <w:rPr>
          <w:color w:val="333333"/>
          <w:sz w:val="20"/>
          <w:szCs w:val="20"/>
        </w:rPr>
        <w:t xml:space="preserve">laborious </w:t>
      </w:r>
      <w:r w:rsidRPr="000B02B3">
        <w:rPr>
          <w:color w:val="333333"/>
          <w:sz w:val="20"/>
          <w:szCs w:val="20"/>
        </w:rPr>
        <w:t xml:space="preserve">job to identify </w:t>
      </w:r>
      <w:r w:rsidR="0002183C" w:rsidRPr="000B02B3">
        <w:rPr>
          <w:color w:val="333333"/>
          <w:sz w:val="20"/>
          <w:szCs w:val="20"/>
        </w:rPr>
        <w:t xml:space="preserve">Spider </w:t>
      </w:r>
      <w:r w:rsidRPr="000B02B3">
        <w:rPr>
          <w:color w:val="333333"/>
          <w:sz w:val="20"/>
          <w:szCs w:val="20"/>
        </w:rPr>
        <w:t>species</w:t>
      </w:r>
      <w:r w:rsidR="0002183C" w:rsidRPr="000B02B3">
        <w:rPr>
          <w:color w:val="333333"/>
          <w:sz w:val="20"/>
          <w:szCs w:val="20"/>
        </w:rPr>
        <w:t xml:space="preserve"> using morpho</w:t>
      </w:r>
      <w:r w:rsidR="00984301" w:rsidRPr="000B02B3">
        <w:rPr>
          <w:color w:val="333333"/>
          <w:sz w:val="20"/>
          <w:szCs w:val="20"/>
        </w:rPr>
        <w:t xml:space="preserve">metric </w:t>
      </w:r>
      <w:r w:rsidR="000564FE" w:rsidRPr="000B02B3">
        <w:rPr>
          <w:color w:val="333333"/>
          <w:sz w:val="20"/>
          <w:szCs w:val="20"/>
        </w:rPr>
        <w:t>analysis</w:t>
      </w:r>
      <w:r w:rsidR="0002183C" w:rsidRPr="000B02B3">
        <w:rPr>
          <w:color w:val="333333"/>
          <w:sz w:val="20"/>
          <w:szCs w:val="20"/>
        </w:rPr>
        <w:t xml:space="preserve"> for different reasons </w:t>
      </w:r>
      <w:r w:rsidR="00E07DBC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7</w:t>
      </w:r>
      <w:r w:rsidR="00E07DBC" w:rsidRPr="000B02B3">
        <w:rPr>
          <w:color w:val="333333"/>
          <w:sz w:val="20"/>
          <w:szCs w:val="20"/>
        </w:rPr>
        <w:t>]</w:t>
      </w:r>
      <w:r w:rsidR="00C87AF8" w:rsidRPr="000B02B3">
        <w:rPr>
          <w:color w:val="333333"/>
          <w:sz w:val="20"/>
          <w:szCs w:val="20"/>
        </w:rPr>
        <w:t>. Sexual</w:t>
      </w:r>
      <w:r w:rsidR="0002183C" w:rsidRPr="000B02B3">
        <w:rPr>
          <w:color w:val="333333"/>
          <w:sz w:val="20"/>
          <w:szCs w:val="20"/>
        </w:rPr>
        <w:t xml:space="preserve"> dimorphism and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584CC7">
        <w:rPr>
          <w:color w:val="333333"/>
          <w:sz w:val="20"/>
          <w:szCs w:val="20"/>
        </w:rPr>
        <w:t>lack</w:t>
      </w:r>
      <w:r w:rsidR="0002183C" w:rsidRPr="000B02B3">
        <w:rPr>
          <w:color w:val="333333"/>
          <w:sz w:val="20"/>
          <w:szCs w:val="20"/>
        </w:rPr>
        <w:t xml:space="preserve"> of </w:t>
      </w:r>
      <w:r w:rsidR="00584CC7" w:rsidRPr="000B02B3">
        <w:rPr>
          <w:color w:val="333333"/>
          <w:sz w:val="20"/>
          <w:szCs w:val="20"/>
        </w:rPr>
        <w:t>analytical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 w:rsidRPr="000B02B3">
        <w:rPr>
          <w:color w:val="333333"/>
          <w:sz w:val="20"/>
          <w:szCs w:val="20"/>
        </w:rPr>
        <w:t>features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>
        <w:rPr>
          <w:color w:val="333333"/>
          <w:sz w:val="20"/>
          <w:szCs w:val="20"/>
        </w:rPr>
        <w:t>for young ones</w:t>
      </w:r>
      <w:r w:rsidR="0002183C" w:rsidRPr="000B02B3">
        <w:rPr>
          <w:color w:val="333333"/>
          <w:sz w:val="20"/>
          <w:szCs w:val="20"/>
        </w:rPr>
        <w:t xml:space="preserve"> are the </w:t>
      </w:r>
      <w:r w:rsidR="00584CC7" w:rsidRPr="000B02B3">
        <w:rPr>
          <w:color w:val="333333"/>
          <w:sz w:val="20"/>
          <w:szCs w:val="20"/>
        </w:rPr>
        <w:t>key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 w:rsidRPr="000B02B3">
        <w:rPr>
          <w:color w:val="333333"/>
          <w:sz w:val="20"/>
          <w:szCs w:val="20"/>
        </w:rPr>
        <w:t>steeplechases</w:t>
      </w:r>
      <w:r w:rsidR="0002183C" w:rsidRPr="000B02B3">
        <w:rPr>
          <w:color w:val="333333"/>
          <w:sz w:val="20"/>
          <w:szCs w:val="20"/>
        </w:rPr>
        <w:t xml:space="preserve"> in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BD6E2B">
        <w:rPr>
          <w:color w:val="333333"/>
          <w:sz w:val="20"/>
          <w:szCs w:val="20"/>
        </w:rPr>
        <w:t xml:space="preserve">determination of </w:t>
      </w:r>
      <w:r w:rsidR="000871B6">
        <w:rPr>
          <w:color w:val="333333"/>
          <w:sz w:val="20"/>
          <w:szCs w:val="20"/>
        </w:rPr>
        <w:t xml:space="preserve">the </w:t>
      </w:r>
      <w:r w:rsidR="00BD6E2B">
        <w:rPr>
          <w:color w:val="333333"/>
          <w:sz w:val="20"/>
          <w:szCs w:val="20"/>
        </w:rPr>
        <w:t>taxon</w:t>
      </w:r>
      <w:r w:rsidR="0002183C" w:rsidRPr="000B02B3">
        <w:rPr>
          <w:color w:val="333333"/>
          <w:sz w:val="20"/>
          <w:szCs w:val="20"/>
        </w:rPr>
        <w:t xml:space="preserve"> of spiders </w:t>
      </w:r>
      <w:r w:rsidR="001333F8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8</w:t>
      </w:r>
      <w:r w:rsidR="001333F8" w:rsidRPr="000B02B3">
        <w:rPr>
          <w:color w:val="333333"/>
          <w:sz w:val="20"/>
          <w:szCs w:val="20"/>
        </w:rPr>
        <w:t>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984301" w:rsidRPr="000B02B3">
        <w:rPr>
          <w:color w:val="333333"/>
          <w:sz w:val="20"/>
          <w:szCs w:val="20"/>
        </w:rPr>
        <w:t xml:space="preserve">DNA barcoding is a </w:t>
      </w:r>
      <w:r w:rsidR="007741B0" w:rsidRPr="000B02B3">
        <w:rPr>
          <w:color w:val="333333"/>
          <w:sz w:val="20"/>
          <w:szCs w:val="20"/>
        </w:rPr>
        <w:t>m</w:t>
      </w:r>
      <w:r w:rsidR="0002183C" w:rsidRPr="000B02B3">
        <w:rPr>
          <w:color w:val="333333"/>
          <w:sz w:val="20"/>
          <w:szCs w:val="20"/>
        </w:rPr>
        <w:t>olecular identification t</w:t>
      </w:r>
      <w:r w:rsidR="0048490A" w:rsidRPr="000B02B3">
        <w:rPr>
          <w:color w:val="333333"/>
          <w:sz w:val="20"/>
          <w:szCs w:val="20"/>
        </w:rPr>
        <w:t xml:space="preserve">ool </w:t>
      </w:r>
      <w:r w:rsidR="000871B6">
        <w:rPr>
          <w:color w:val="333333"/>
          <w:sz w:val="20"/>
          <w:szCs w:val="20"/>
        </w:rPr>
        <w:t>that</w:t>
      </w:r>
      <w:r w:rsidR="0048490A" w:rsidRPr="000B02B3">
        <w:rPr>
          <w:color w:val="333333"/>
          <w:sz w:val="20"/>
          <w:szCs w:val="20"/>
        </w:rPr>
        <w:t xml:space="preserve"> is</w:t>
      </w:r>
      <w:r w:rsidR="0002183C" w:rsidRPr="000B02B3">
        <w:rPr>
          <w:color w:val="333333"/>
          <w:sz w:val="20"/>
          <w:szCs w:val="20"/>
        </w:rPr>
        <w:t xml:space="preserve"> being employed to </w:t>
      </w:r>
      <w:r w:rsidR="00DB6C03">
        <w:rPr>
          <w:color w:val="333333"/>
          <w:sz w:val="20"/>
          <w:szCs w:val="20"/>
        </w:rPr>
        <w:t>crush such problems</w:t>
      </w:r>
      <w:r w:rsidR="0002183C" w:rsidRPr="000B02B3">
        <w:rPr>
          <w:color w:val="333333"/>
          <w:sz w:val="20"/>
          <w:szCs w:val="20"/>
        </w:rPr>
        <w:t xml:space="preserve"> </w:t>
      </w:r>
      <w:r w:rsidR="000564FE" w:rsidRPr="000B02B3">
        <w:rPr>
          <w:color w:val="333333"/>
          <w:sz w:val="20"/>
          <w:szCs w:val="20"/>
        </w:rPr>
        <w:t>[9]</w:t>
      </w:r>
      <w:r w:rsidR="0002183C" w:rsidRPr="000B02B3">
        <w:rPr>
          <w:color w:val="333333"/>
          <w:sz w:val="20"/>
          <w:szCs w:val="20"/>
        </w:rPr>
        <w:t xml:space="preserve">. It is a </w:t>
      </w:r>
      <w:r w:rsidR="00DE432C" w:rsidRPr="000B02B3">
        <w:rPr>
          <w:color w:val="333333"/>
          <w:sz w:val="20"/>
          <w:szCs w:val="20"/>
        </w:rPr>
        <w:t>new</w:t>
      </w:r>
      <w:r w:rsidR="0002183C" w:rsidRPr="000B02B3">
        <w:rPr>
          <w:color w:val="333333"/>
          <w:sz w:val="20"/>
          <w:szCs w:val="20"/>
        </w:rPr>
        <w:t xml:space="preserve"> </w:t>
      </w:r>
      <w:r w:rsidR="0048490A" w:rsidRPr="000B02B3">
        <w:rPr>
          <w:color w:val="333333"/>
          <w:sz w:val="20"/>
          <w:szCs w:val="20"/>
        </w:rPr>
        <w:t xml:space="preserve">protocol </w:t>
      </w:r>
      <w:r w:rsidR="00DE432C">
        <w:rPr>
          <w:color w:val="333333"/>
          <w:sz w:val="20"/>
          <w:szCs w:val="20"/>
        </w:rPr>
        <w:t>which</w:t>
      </w:r>
      <w:r w:rsidR="0048490A" w:rsidRPr="000B02B3">
        <w:rPr>
          <w:color w:val="333333"/>
          <w:sz w:val="20"/>
          <w:szCs w:val="20"/>
        </w:rPr>
        <w:t xml:space="preserve"> is</w:t>
      </w:r>
      <w:r w:rsidR="0002183C" w:rsidRPr="000B02B3">
        <w:rPr>
          <w:color w:val="333333"/>
          <w:sz w:val="20"/>
          <w:szCs w:val="20"/>
        </w:rPr>
        <w:t xml:space="preserve"> used to deliver </w:t>
      </w:r>
      <w:r w:rsidR="00DE432C">
        <w:rPr>
          <w:color w:val="333333"/>
          <w:sz w:val="20"/>
          <w:szCs w:val="20"/>
        </w:rPr>
        <w:t>quick</w:t>
      </w:r>
      <w:r w:rsidR="0002183C" w:rsidRPr="000B02B3">
        <w:rPr>
          <w:color w:val="333333"/>
          <w:sz w:val="20"/>
          <w:szCs w:val="20"/>
        </w:rPr>
        <w:t xml:space="preserve"> and </w:t>
      </w:r>
      <w:r w:rsidR="00DE432C" w:rsidRPr="000B02B3">
        <w:rPr>
          <w:color w:val="333333"/>
          <w:sz w:val="20"/>
          <w:szCs w:val="20"/>
        </w:rPr>
        <w:t>cost-effective</w:t>
      </w:r>
      <w:r w:rsidR="0002183C" w:rsidRPr="000B02B3">
        <w:rPr>
          <w:color w:val="333333"/>
          <w:sz w:val="20"/>
          <w:szCs w:val="20"/>
        </w:rPr>
        <w:t xml:space="preserve"> species identification </w:t>
      </w:r>
      <w:r w:rsidR="0048490A" w:rsidRPr="000B02B3">
        <w:rPr>
          <w:color w:val="333333"/>
          <w:sz w:val="20"/>
          <w:szCs w:val="20"/>
        </w:rPr>
        <w:t xml:space="preserve">by which </w:t>
      </w:r>
      <w:r w:rsidR="0002183C" w:rsidRPr="000B02B3">
        <w:rPr>
          <w:color w:val="333333"/>
          <w:sz w:val="20"/>
          <w:szCs w:val="20"/>
        </w:rPr>
        <w:t xml:space="preserve">standard taxonomic </w:t>
      </w:r>
      <w:r w:rsidR="00DE432C">
        <w:rPr>
          <w:color w:val="333333"/>
          <w:sz w:val="20"/>
          <w:szCs w:val="20"/>
        </w:rPr>
        <w:t>classification</w:t>
      </w:r>
      <w:r w:rsidR="0002183C" w:rsidRPr="000B02B3">
        <w:rPr>
          <w:color w:val="333333"/>
          <w:sz w:val="20"/>
          <w:szCs w:val="20"/>
        </w:rPr>
        <w:t xml:space="preserve"> </w:t>
      </w:r>
      <w:r w:rsidR="008D6402" w:rsidRPr="000B02B3">
        <w:rPr>
          <w:color w:val="333333"/>
          <w:sz w:val="20"/>
          <w:szCs w:val="20"/>
        </w:rPr>
        <w:t>[10,11]</w:t>
      </w:r>
      <w:r w:rsidR="0048490A" w:rsidRPr="000B02B3">
        <w:rPr>
          <w:color w:val="333333"/>
          <w:sz w:val="20"/>
          <w:szCs w:val="20"/>
        </w:rPr>
        <w:t xml:space="preserve"> can be </w:t>
      </w:r>
      <w:r w:rsidR="00DE432C">
        <w:rPr>
          <w:color w:val="333333"/>
          <w:sz w:val="20"/>
          <w:szCs w:val="20"/>
        </w:rPr>
        <w:t>done</w:t>
      </w:r>
      <w:r w:rsidR="0002183C" w:rsidRPr="000B02B3">
        <w:rPr>
          <w:color w:val="333333"/>
          <w:sz w:val="20"/>
          <w:szCs w:val="20"/>
        </w:rPr>
        <w:t xml:space="preserve">. This </w:t>
      </w:r>
      <w:r w:rsidR="0048490A" w:rsidRPr="000B02B3">
        <w:rPr>
          <w:color w:val="333333"/>
          <w:sz w:val="20"/>
          <w:szCs w:val="20"/>
        </w:rPr>
        <w:t>protocol</w:t>
      </w:r>
      <w:r w:rsidR="0002183C" w:rsidRPr="000B02B3">
        <w:rPr>
          <w:color w:val="333333"/>
          <w:sz w:val="20"/>
          <w:szCs w:val="20"/>
        </w:rPr>
        <w:t xml:space="preserve"> is based on the di</w:t>
      </w:r>
      <w:r w:rsidR="00BD6E2B">
        <w:rPr>
          <w:color w:val="333333"/>
          <w:sz w:val="20"/>
          <w:szCs w:val="20"/>
        </w:rPr>
        <w:t>fferences in the</w:t>
      </w:r>
      <w:r w:rsidR="0002183C" w:rsidRPr="000B02B3">
        <w:rPr>
          <w:color w:val="333333"/>
          <w:sz w:val="20"/>
          <w:szCs w:val="20"/>
        </w:rPr>
        <w:t xml:space="preserve"> standard </w:t>
      </w:r>
      <w:r w:rsidR="00BD6E2B">
        <w:rPr>
          <w:color w:val="333333"/>
          <w:sz w:val="20"/>
          <w:szCs w:val="20"/>
        </w:rPr>
        <w:t xml:space="preserve">COI </w:t>
      </w:r>
      <w:r w:rsidR="0002183C" w:rsidRPr="000B02B3">
        <w:rPr>
          <w:color w:val="333333"/>
          <w:sz w:val="20"/>
          <w:szCs w:val="20"/>
        </w:rPr>
        <w:t xml:space="preserve">region (658 base pairs) of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584CC7">
        <w:rPr>
          <w:color w:val="333333"/>
          <w:sz w:val="20"/>
          <w:szCs w:val="20"/>
        </w:rPr>
        <w:t xml:space="preserve">DNA of </w:t>
      </w:r>
      <w:r w:rsidR="0002183C" w:rsidRPr="000B02B3">
        <w:rPr>
          <w:color w:val="333333"/>
          <w:sz w:val="20"/>
          <w:szCs w:val="20"/>
        </w:rPr>
        <w:t xml:space="preserve">mitochondria called </w:t>
      </w:r>
      <w:r w:rsidR="00584CC7" w:rsidRPr="000B02B3">
        <w:rPr>
          <w:color w:val="333333"/>
          <w:sz w:val="20"/>
          <w:szCs w:val="20"/>
        </w:rPr>
        <w:t>genetic</w:t>
      </w:r>
      <w:r w:rsidR="0002183C" w:rsidRPr="000B02B3">
        <w:rPr>
          <w:color w:val="333333"/>
          <w:sz w:val="20"/>
          <w:szCs w:val="20"/>
        </w:rPr>
        <w:t xml:space="preserve"> barcode, </w:t>
      </w:r>
      <w:r w:rsidR="00584CC7">
        <w:rPr>
          <w:color w:val="333333"/>
          <w:sz w:val="20"/>
          <w:szCs w:val="20"/>
        </w:rPr>
        <w:t xml:space="preserve">from </w:t>
      </w:r>
      <w:r w:rsidR="0002183C" w:rsidRPr="000B02B3">
        <w:rPr>
          <w:color w:val="333333"/>
          <w:sz w:val="20"/>
          <w:szCs w:val="20"/>
        </w:rPr>
        <w:t xml:space="preserve">which the </w:t>
      </w:r>
      <w:r w:rsidR="00584CC7" w:rsidRPr="000B02B3">
        <w:rPr>
          <w:color w:val="333333"/>
          <w:sz w:val="20"/>
          <w:szCs w:val="20"/>
        </w:rPr>
        <w:t xml:space="preserve">identification </w:t>
      </w:r>
      <w:r w:rsidR="00584CC7">
        <w:rPr>
          <w:color w:val="333333"/>
          <w:sz w:val="20"/>
          <w:szCs w:val="20"/>
        </w:rPr>
        <w:t xml:space="preserve">of </w:t>
      </w:r>
      <w:r w:rsidR="0002183C" w:rsidRPr="000B02B3">
        <w:rPr>
          <w:color w:val="333333"/>
          <w:sz w:val="20"/>
          <w:szCs w:val="20"/>
        </w:rPr>
        <w:t xml:space="preserve">species </w:t>
      </w:r>
      <w:r w:rsidR="00584CC7">
        <w:rPr>
          <w:color w:val="333333"/>
          <w:sz w:val="20"/>
          <w:szCs w:val="20"/>
        </w:rPr>
        <w:t>taxon can be carried out</w:t>
      </w:r>
      <w:r w:rsidR="0002183C" w:rsidRPr="000B02B3">
        <w:rPr>
          <w:color w:val="333333"/>
          <w:sz w:val="20"/>
          <w:szCs w:val="20"/>
        </w:rPr>
        <w:t xml:space="preserve"> </w:t>
      </w:r>
      <w:r w:rsidR="008D6402" w:rsidRPr="000B02B3">
        <w:rPr>
          <w:color w:val="333333"/>
          <w:sz w:val="20"/>
          <w:szCs w:val="20"/>
        </w:rPr>
        <w:t>[12]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7741B0" w:rsidRPr="000B02B3">
        <w:rPr>
          <w:color w:val="333333"/>
          <w:sz w:val="20"/>
          <w:szCs w:val="20"/>
        </w:rPr>
        <w:t xml:space="preserve">DNA barcoding </w:t>
      </w:r>
      <w:r w:rsidR="00584CC7">
        <w:rPr>
          <w:color w:val="333333"/>
          <w:sz w:val="20"/>
          <w:szCs w:val="20"/>
        </w:rPr>
        <w:t>is</w:t>
      </w:r>
      <w:r w:rsidR="007741B0" w:rsidRPr="000B02B3">
        <w:rPr>
          <w:color w:val="333333"/>
          <w:sz w:val="20"/>
          <w:szCs w:val="20"/>
        </w:rPr>
        <w:t xml:space="preserve"> successfully used as a tool to evaluate </w:t>
      </w:r>
      <w:r w:rsidR="00DB6C03">
        <w:rPr>
          <w:color w:val="333333"/>
          <w:sz w:val="20"/>
          <w:szCs w:val="20"/>
        </w:rPr>
        <w:t>species</w:t>
      </w:r>
      <w:r w:rsidR="0002183C" w:rsidRPr="000B02B3">
        <w:rPr>
          <w:color w:val="333333"/>
          <w:sz w:val="20"/>
          <w:szCs w:val="20"/>
        </w:rPr>
        <w:t xml:space="preserve"> relating to </w:t>
      </w:r>
      <w:r w:rsidR="00DB6C03">
        <w:rPr>
          <w:color w:val="333333"/>
          <w:sz w:val="20"/>
          <w:szCs w:val="20"/>
        </w:rPr>
        <w:t>various</w:t>
      </w:r>
      <w:r w:rsidR="00E973BB" w:rsidRPr="000B02B3">
        <w:rPr>
          <w:color w:val="333333"/>
          <w:sz w:val="20"/>
          <w:szCs w:val="20"/>
        </w:rPr>
        <w:t xml:space="preserve"> group</w:t>
      </w:r>
      <w:r w:rsidR="000871B6">
        <w:rPr>
          <w:color w:val="333333"/>
          <w:sz w:val="20"/>
          <w:szCs w:val="20"/>
        </w:rPr>
        <w:t>s</w:t>
      </w:r>
      <w:r w:rsidR="0002183C" w:rsidRPr="000B02B3">
        <w:rPr>
          <w:color w:val="333333"/>
          <w:sz w:val="20"/>
          <w:szCs w:val="20"/>
        </w:rPr>
        <w:t xml:space="preserve"> including bats </w:t>
      </w:r>
      <w:r w:rsidR="008D6402" w:rsidRPr="000B02B3">
        <w:rPr>
          <w:color w:val="333333"/>
          <w:sz w:val="20"/>
          <w:szCs w:val="20"/>
        </w:rPr>
        <w:t>[13]</w:t>
      </w:r>
      <w:r w:rsidR="0002183C" w:rsidRPr="000B02B3">
        <w:rPr>
          <w:color w:val="333333"/>
          <w:sz w:val="20"/>
          <w:szCs w:val="20"/>
        </w:rPr>
        <w:t xml:space="preserve">, butterflies </w:t>
      </w:r>
      <w:r w:rsidR="008F2E13" w:rsidRPr="000B02B3">
        <w:rPr>
          <w:color w:val="333333"/>
          <w:sz w:val="20"/>
          <w:szCs w:val="20"/>
        </w:rPr>
        <w:t>[14]</w:t>
      </w:r>
      <w:r w:rsidR="0002183C" w:rsidRPr="000B02B3">
        <w:rPr>
          <w:color w:val="333333"/>
          <w:sz w:val="20"/>
          <w:szCs w:val="20"/>
        </w:rPr>
        <w:t xml:space="preserve">, birds </w:t>
      </w:r>
      <w:r w:rsidR="008F2E13" w:rsidRPr="000B02B3">
        <w:rPr>
          <w:color w:val="333333"/>
          <w:sz w:val="20"/>
          <w:szCs w:val="20"/>
        </w:rPr>
        <w:t>[15]</w:t>
      </w:r>
      <w:r w:rsidR="0002183C" w:rsidRPr="000B02B3">
        <w:rPr>
          <w:color w:val="333333"/>
          <w:sz w:val="20"/>
          <w:szCs w:val="20"/>
        </w:rPr>
        <w:t>, fishes</w:t>
      </w:r>
      <w:r w:rsidR="001F795F" w:rsidRPr="000B02B3">
        <w:rPr>
          <w:color w:val="333333"/>
          <w:sz w:val="20"/>
          <w:szCs w:val="20"/>
        </w:rPr>
        <w:t xml:space="preserve"> </w:t>
      </w:r>
      <w:r w:rsidR="008F2E13" w:rsidRPr="000B02B3">
        <w:rPr>
          <w:color w:val="333333"/>
          <w:sz w:val="20"/>
          <w:szCs w:val="20"/>
        </w:rPr>
        <w:t>[16]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E973BB" w:rsidRPr="000B02B3"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>iptera</w:t>
      </w:r>
      <w:r w:rsidR="001F795F" w:rsidRPr="000B02B3">
        <w:rPr>
          <w:color w:val="333333"/>
          <w:sz w:val="20"/>
          <w:szCs w:val="20"/>
        </w:rPr>
        <w:t xml:space="preserve"> </w:t>
      </w:r>
      <w:r w:rsidR="008F2E13" w:rsidRPr="000B02B3">
        <w:rPr>
          <w:color w:val="333333"/>
          <w:sz w:val="20"/>
          <w:szCs w:val="20"/>
        </w:rPr>
        <w:t>[17]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7741B0" w:rsidRPr="000B02B3">
        <w:rPr>
          <w:color w:val="333333"/>
          <w:sz w:val="20"/>
          <w:szCs w:val="20"/>
        </w:rPr>
        <w:t>A</w:t>
      </w:r>
      <w:r w:rsidR="0002183C" w:rsidRPr="000B02B3">
        <w:rPr>
          <w:color w:val="333333"/>
          <w:sz w:val="20"/>
          <w:szCs w:val="20"/>
        </w:rPr>
        <w:t xml:space="preserve">lgae </w:t>
      </w:r>
      <w:r w:rsidR="008F2E13" w:rsidRPr="000B02B3">
        <w:rPr>
          <w:color w:val="333333"/>
          <w:sz w:val="20"/>
          <w:szCs w:val="20"/>
        </w:rPr>
        <w:t>[18]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7741B0" w:rsidRPr="000B02B3">
        <w:rPr>
          <w:color w:val="333333"/>
          <w:sz w:val="20"/>
          <w:szCs w:val="20"/>
        </w:rPr>
        <w:t>F</w:t>
      </w:r>
      <w:r w:rsidR="0002183C" w:rsidRPr="000B02B3">
        <w:rPr>
          <w:color w:val="333333"/>
          <w:sz w:val="20"/>
          <w:szCs w:val="20"/>
        </w:rPr>
        <w:t xml:space="preserve">ungi </w:t>
      </w:r>
      <w:r w:rsidR="00416223" w:rsidRPr="000B02B3">
        <w:rPr>
          <w:color w:val="333333"/>
          <w:sz w:val="20"/>
          <w:szCs w:val="20"/>
        </w:rPr>
        <w:t>[19]</w:t>
      </w:r>
      <w:r w:rsidR="0002183C" w:rsidRPr="000B02B3">
        <w:rPr>
          <w:color w:val="333333"/>
          <w:sz w:val="20"/>
          <w:szCs w:val="20"/>
        </w:rPr>
        <w:t xml:space="preserve">, amphibians </w:t>
      </w:r>
      <w:r w:rsidR="00416223" w:rsidRPr="000B02B3">
        <w:rPr>
          <w:color w:val="333333"/>
          <w:sz w:val="20"/>
          <w:szCs w:val="20"/>
        </w:rPr>
        <w:t>[20]</w:t>
      </w:r>
      <w:r w:rsidR="0002183C" w:rsidRPr="000B02B3">
        <w:rPr>
          <w:color w:val="333333"/>
          <w:sz w:val="20"/>
          <w:szCs w:val="20"/>
        </w:rPr>
        <w:t xml:space="preserve">, ants </w:t>
      </w:r>
      <w:r w:rsidR="00416223" w:rsidRPr="000B02B3">
        <w:rPr>
          <w:color w:val="333333"/>
          <w:sz w:val="20"/>
          <w:szCs w:val="20"/>
        </w:rPr>
        <w:t>[21]</w:t>
      </w:r>
      <w:r w:rsidR="0002183C" w:rsidRPr="000B02B3">
        <w:rPr>
          <w:color w:val="333333"/>
          <w:sz w:val="20"/>
          <w:szCs w:val="20"/>
        </w:rPr>
        <w:t xml:space="preserve">, crustaceans </w:t>
      </w:r>
      <w:r w:rsidR="0082405A" w:rsidRPr="000B02B3">
        <w:rPr>
          <w:color w:val="333333"/>
          <w:sz w:val="20"/>
          <w:szCs w:val="20"/>
        </w:rPr>
        <w:t>[22]</w:t>
      </w:r>
      <w:r w:rsidR="0002183C" w:rsidRPr="000B02B3">
        <w:rPr>
          <w:color w:val="333333"/>
          <w:sz w:val="20"/>
          <w:szCs w:val="20"/>
        </w:rPr>
        <w:t>,</w:t>
      </w:r>
      <w:r w:rsidR="001F795F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wasps </w:t>
      </w:r>
      <w:r w:rsidR="00A85F15" w:rsidRPr="000B02B3">
        <w:rPr>
          <w:color w:val="333333"/>
          <w:sz w:val="20"/>
          <w:szCs w:val="20"/>
        </w:rPr>
        <w:t xml:space="preserve">and aphids </w:t>
      </w:r>
      <w:r w:rsidR="0082405A" w:rsidRPr="000B02B3">
        <w:rPr>
          <w:color w:val="333333"/>
          <w:sz w:val="20"/>
          <w:szCs w:val="20"/>
        </w:rPr>
        <w:t>[23]</w:t>
      </w:r>
      <w:r w:rsidR="0002183C" w:rsidRPr="000B02B3">
        <w:rPr>
          <w:color w:val="333333"/>
          <w:sz w:val="20"/>
          <w:szCs w:val="20"/>
        </w:rPr>
        <w:t>.</w:t>
      </w:r>
    </w:p>
    <w:p w14:paraId="3E9898AD" w14:textId="4C5304A6" w:rsidR="0002183C" w:rsidRPr="000B02B3" w:rsidRDefault="0002183C" w:rsidP="00B70C00">
      <w:pPr>
        <w:pStyle w:val="NormalWeb"/>
        <w:spacing w:before="0" w:beforeAutospacing="0" w:after="0" w:afterAutospacing="0"/>
        <w:ind w:right="-46"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DNA barcoding </w:t>
      </w:r>
      <w:r w:rsidR="00A85F15" w:rsidRPr="000B02B3">
        <w:rPr>
          <w:color w:val="333333"/>
          <w:sz w:val="20"/>
          <w:szCs w:val="20"/>
        </w:rPr>
        <w:t xml:space="preserve">is </w:t>
      </w:r>
      <w:r w:rsidR="00CC4987">
        <w:rPr>
          <w:color w:val="333333"/>
          <w:sz w:val="20"/>
          <w:szCs w:val="20"/>
        </w:rPr>
        <w:t xml:space="preserve">now-a-days commonly used for the </w:t>
      </w:r>
      <w:r w:rsidRPr="000B02B3">
        <w:rPr>
          <w:sz w:val="20"/>
          <w:szCs w:val="20"/>
        </w:rPr>
        <w:t>successful identif</w:t>
      </w:r>
      <w:r w:rsidR="00CC4987">
        <w:rPr>
          <w:sz w:val="20"/>
          <w:szCs w:val="20"/>
        </w:rPr>
        <w:t>ication of</w:t>
      </w:r>
      <w:r w:rsidRPr="000B02B3">
        <w:rPr>
          <w:sz w:val="20"/>
          <w:szCs w:val="20"/>
        </w:rPr>
        <w:t xml:space="preserve"> species</w:t>
      </w:r>
      <w:r w:rsidR="00CC4987">
        <w:rPr>
          <w:sz w:val="20"/>
          <w:szCs w:val="20"/>
        </w:rPr>
        <w:t>. Beyond the identification, it can also be used for</w:t>
      </w:r>
      <w:r w:rsidRPr="000B02B3">
        <w:rPr>
          <w:sz w:val="20"/>
          <w:szCs w:val="20"/>
        </w:rPr>
        <w:t xml:space="preserve"> assist</w:t>
      </w:r>
      <w:r w:rsidR="00CC4987">
        <w:rPr>
          <w:sz w:val="20"/>
          <w:szCs w:val="20"/>
        </w:rPr>
        <w:t>ing new</w:t>
      </w:r>
      <w:r w:rsidRPr="000B02B3">
        <w:rPr>
          <w:sz w:val="20"/>
          <w:szCs w:val="20"/>
        </w:rPr>
        <w:t xml:space="preserve"> </w:t>
      </w:r>
      <w:r w:rsidR="00A85F15" w:rsidRPr="000B02B3">
        <w:rPr>
          <w:sz w:val="20"/>
          <w:szCs w:val="20"/>
        </w:rPr>
        <w:t>discover</w:t>
      </w:r>
      <w:r w:rsidR="00CC4987">
        <w:rPr>
          <w:sz w:val="20"/>
          <w:szCs w:val="20"/>
        </w:rPr>
        <w:t>y of</w:t>
      </w:r>
      <w:r w:rsidRPr="000B02B3">
        <w:rPr>
          <w:sz w:val="20"/>
          <w:szCs w:val="20"/>
        </w:rPr>
        <w:t xml:space="preserve"> species </w:t>
      </w:r>
      <w:r w:rsidR="0082405A" w:rsidRPr="000B02B3">
        <w:rPr>
          <w:sz w:val="20"/>
          <w:szCs w:val="20"/>
        </w:rPr>
        <w:t>[24]</w:t>
      </w:r>
      <w:r w:rsidRPr="000B02B3">
        <w:rPr>
          <w:sz w:val="20"/>
          <w:szCs w:val="20"/>
        </w:rPr>
        <w:t>. The su</w:t>
      </w:r>
      <w:r w:rsidR="00CC4987">
        <w:rPr>
          <w:sz w:val="20"/>
          <w:szCs w:val="20"/>
        </w:rPr>
        <w:t>stainability</w:t>
      </w:r>
      <w:r w:rsidRPr="000B02B3">
        <w:rPr>
          <w:sz w:val="20"/>
          <w:szCs w:val="20"/>
        </w:rPr>
        <w:t xml:space="preserve"> of DNA Barcoding </w:t>
      </w:r>
      <w:r w:rsidR="00CC4987">
        <w:rPr>
          <w:sz w:val="20"/>
          <w:szCs w:val="20"/>
        </w:rPr>
        <w:t>relays</w:t>
      </w:r>
      <w:r w:rsidRPr="000B02B3">
        <w:rPr>
          <w:sz w:val="20"/>
          <w:szCs w:val="20"/>
        </w:rPr>
        <w:t xml:space="preserve"> on the </w:t>
      </w:r>
      <w:r w:rsidR="00EF056C" w:rsidRPr="000B02B3">
        <w:rPr>
          <w:sz w:val="20"/>
          <w:szCs w:val="20"/>
        </w:rPr>
        <w:t>fact</w:t>
      </w:r>
      <w:r w:rsidRPr="000B02B3">
        <w:rPr>
          <w:sz w:val="20"/>
          <w:szCs w:val="20"/>
        </w:rPr>
        <w:t xml:space="preserve"> that </w:t>
      </w:r>
      <w:r w:rsidR="00584CC7">
        <w:rPr>
          <w:sz w:val="20"/>
          <w:szCs w:val="20"/>
        </w:rPr>
        <w:t>the differences in sequence</w:t>
      </w:r>
      <w:r w:rsidRPr="000B02B3">
        <w:rPr>
          <w:sz w:val="20"/>
          <w:szCs w:val="20"/>
        </w:rPr>
        <w:t xml:space="preserve">s </w:t>
      </w:r>
      <w:r w:rsidR="005822D2">
        <w:rPr>
          <w:sz w:val="20"/>
          <w:szCs w:val="20"/>
        </w:rPr>
        <w:t>are less in intra</w:t>
      </w:r>
      <w:r w:rsidRPr="000B02B3">
        <w:rPr>
          <w:sz w:val="20"/>
          <w:szCs w:val="20"/>
        </w:rPr>
        <w:t xml:space="preserve"> species than the </w:t>
      </w:r>
      <w:r w:rsidR="005822D2">
        <w:rPr>
          <w:sz w:val="20"/>
          <w:szCs w:val="20"/>
        </w:rPr>
        <w:t xml:space="preserve">inter </w:t>
      </w:r>
      <w:r w:rsidRPr="000B02B3">
        <w:rPr>
          <w:sz w:val="20"/>
          <w:szCs w:val="20"/>
        </w:rPr>
        <w:t xml:space="preserve">species </w:t>
      </w:r>
      <w:r w:rsidR="00F37CF4" w:rsidRPr="000B02B3">
        <w:rPr>
          <w:sz w:val="20"/>
          <w:szCs w:val="20"/>
        </w:rPr>
        <w:t>[7, 16, 21, 24,12]</w:t>
      </w:r>
      <w:r w:rsidRPr="000B02B3">
        <w:rPr>
          <w:sz w:val="20"/>
          <w:szCs w:val="20"/>
        </w:rPr>
        <w:t xml:space="preserve">. </w:t>
      </w:r>
      <w:r w:rsidR="00EF056C" w:rsidRPr="000B02B3">
        <w:rPr>
          <w:sz w:val="20"/>
          <w:szCs w:val="20"/>
        </w:rPr>
        <w:t>Though there are limitations in Barcoding, many s</w:t>
      </w:r>
      <w:r w:rsidRPr="000B02B3">
        <w:rPr>
          <w:sz w:val="20"/>
          <w:szCs w:val="20"/>
        </w:rPr>
        <w:t xml:space="preserve">cientists over the </w:t>
      </w:r>
      <w:r w:rsidR="00EF056C" w:rsidRPr="000B02B3">
        <w:rPr>
          <w:sz w:val="20"/>
          <w:szCs w:val="20"/>
        </w:rPr>
        <w:t>world have given possible</w:t>
      </w:r>
      <w:r w:rsidRPr="000B02B3">
        <w:rPr>
          <w:sz w:val="20"/>
          <w:szCs w:val="20"/>
        </w:rPr>
        <w:t xml:space="preserve"> solution</w:t>
      </w:r>
      <w:r w:rsidR="00EF056C" w:rsidRPr="000B02B3">
        <w:rPr>
          <w:sz w:val="20"/>
          <w:szCs w:val="20"/>
        </w:rPr>
        <w:t>s by</w:t>
      </w:r>
      <w:r w:rsidRPr="000B02B3">
        <w:rPr>
          <w:sz w:val="20"/>
          <w:szCs w:val="20"/>
        </w:rPr>
        <w:t xml:space="preserve"> introduc</w:t>
      </w:r>
      <w:r w:rsidR="00EF056C" w:rsidRPr="000B02B3">
        <w:rPr>
          <w:sz w:val="20"/>
          <w:szCs w:val="20"/>
        </w:rPr>
        <w:t>ing</w:t>
      </w:r>
      <w:r w:rsidRPr="000B02B3">
        <w:rPr>
          <w:sz w:val="20"/>
          <w:szCs w:val="20"/>
        </w:rPr>
        <w:t xml:space="preserve"> the </w:t>
      </w:r>
      <w:r w:rsidR="005822D2" w:rsidRPr="000B02B3">
        <w:rPr>
          <w:sz w:val="20"/>
          <w:szCs w:val="20"/>
        </w:rPr>
        <w:t>awareness</w:t>
      </w:r>
      <w:r w:rsidRPr="000B02B3">
        <w:rPr>
          <w:sz w:val="20"/>
          <w:szCs w:val="20"/>
        </w:rPr>
        <w:t xml:space="preserve"> of “</w:t>
      </w:r>
      <w:r w:rsidRPr="000B02B3">
        <w:rPr>
          <w:i/>
          <w:iCs/>
          <w:sz w:val="20"/>
          <w:szCs w:val="20"/>
        </w:rPr>
        <w:t>integrated barcodes</w:t>
      </w:r>
      <w:r w:rsidRPr="000B02B3">
        <w:rPr>
          <w:sz w:val="20"/>
          <w:szCs w:val="20"/>
        </w:rPr>
        <w:t xml:space="preserve">” </w:t>
      </w:r>
      <w:r w:rsidR="009D2280" w:rsidRPr="000B02B3">
        <w:rPr>
          <w:sz w:val="20"/>
          <w:szCs w:val="20"/>
        </w:rPr>
        <w:t>[25]</w:t>
      </w:r>
      <w:r w:rsidRPr="000B02B3">
        <w:rPr>
          <w:sz w:val="20"/>
          <w:szCs w:val="20"/>
        </w:rPr>
        <w:t xml:space="preserve">. Integrated barcoding </w:t>
      </w:r>
      <w:r w:rsidR="00EF056C" w:rsidRPr="000B02B3">
        <w:rPr>
          <w:sz w:val="20"/>
          <w:szCs w:val="20"/>
        </w:rPr>
        <w:t>combines</w:t>
      </w:r>
      <w:r w:rsidRPr="000B02B3">
        <w:rPr>
          <w:sz w:val="20"/>
          <w:szCs w:val="20"/>
        </w:rPr>
        <w:t xml:space="preserve"> </w:t>
      </w:r>
      <w:r w:rsidR="00EF056C" w:rsidRPr="000B02B3">
        <w:rPr>
          <w:sz w:val="20"/>
          <w:szCs w:val="20"/>
        </w:rPr>
        <w:t>both</w:t>
      </w:r>
      <w:r w:rsidRPr="000B02B3">
        <w:rPr>
          <w:sz w:val="20"/>
          <w:szCs w:val="20"/>
        </w:rPr>
        <w:t xml:space="preserve"> </w:t>
      </w:r>
      <w:r w:rsidR="00F41EBD">
        <w:rPr>
          <w:sz w:val="20"/>
          <w:szCs w:val="20"/>
        </w:rPr>
        <w:t>DNA</w:t>
      </w:r>
      <w:r w:rsidRPr="000B02B3">
        <w:rPr>
          <w:sz w:val="20"/>
          <w:szCs w:val="20"/>
        </w:rPr>
        <w:t xml:space="preserve"> and morpho</w:t>
      </w:r>
      <w:r w:rsidR="00EF056C" w:rsidRPr="000B02B3">
        <w:rPr>
          <w:sz w:val="20"/>
          <w:szCs w:val="20"/>
        </w:rPr>
        <w:t>metric</w:t>
      </w:r>
      <w:r w:rsidRPr="000B02B3">
        <w:rPr>
          <w:sz w:val="20"/>
          <w:szCs w:val="20"/>
        </w:rPr>
        <w:t xml:space="preserve"> </w:t>
      </w:r>
      <w:r w:rsidR="00F41EBD" w:rsidRPr="000B02B3">
        <w:rPr>
          <w:sz w:val="20"/>
          <w:szCs w:val="20"/>
        </w:rPr>
        <w:t>methods</w:t>
      </w:r>
      <w:r w:rsidRPr="000B02B3">
        <w:rPr>
          <w:sz w:val="20"/>
          <w:szCs w:val="20"/>
        </w:rPr>
        <w:t xml:space="preserve"> to </w:t>
      </w:r>
      <w:r w:rsidR="00F41EBD" w:rsidRPr="000B02B3">
        <w:rPr>
          <w:sz w:val="20"/>
          <w:szCs w:val="20"/>
        </w:rPr>
        <w:t>classify</w:t>
      </w:r>
      <w:r w:rsidRPr="000B02B3">
        <w:rPr>
          <w:sz w:val="20"/>
          <w:szCs w:val="20"/>
        </w:rPr>
        <w:t xml:space="preserve"> and </w:t>
      </w:r>
      <w:r w:rsidR="00F41EBD" w:rsidRPr="000B02B3">
        <w:rPr>
          <w:sz w:val="20"/>
          <w:szCs w:val="20"/>
        </w:rPr>
        <w:t>label</w:t>
      </w:r>
      <w:r w:rsidRPr="000B02B3">
        <w:rPr>
          <w:sz w:val="20"/>
          <w:szCs w:val="20"/>
        </w:rPr>
        <w:t xml:space="preserve"> a species </w:t>
      </w:r>
      <w:r w:rsidR="009D2280" w:rsidRPr="000B02B3">
        <w:rPr>
          <w:sz w:val="20"/>
          <w:szCs w:val="20"/>
        </w:rPr>
        <w:t>[26]</w:t>
      </w:r>
      <w:r w:rsidRPr="000B02B3">
        <w:rPr>
          <w:sz w:val="20"/>
          <w:szCs w:val="20"/>
        </w:rPr>
        <w:t xml:space="preserve">. The objective of </w:t>
      </w:r>
      <w:r w:rsidR="00E973BB" w:rsidRPr="000B02B3">
        <w:rPr>
          <w:sz w:val="20"/>
          <w:szCs w:val="20"/>
        </w:rPr>
        <w:t xml:space="preserve">the </w:t>
      </w:r>
      <w:r w:rsidRPr="000B02B3">
        <w:rPr>
          <w:sz w:val="20"/>
          <w:szCs w:val="20"/>
        </w:rPr>
        <w:t xml:space="preserve">study was to explore the </w:t>
      </w:r>
      <w:r w:rsidR="00120FD3" w:rsidRPr="000B02B3">
        <w:rPr>
          <w:sz w:val="20"/>
          <w:szCs w:val="20"/>
        </w:rPr>
        <w:lastRenderedPageBreak/>
        <w:t xml:space="preserve">accountability of identifying the </w:t>
      </w:r>
      <w:r w:rsidRPr="000B02B3">
        <w:rPr>
          <w:sz w:val="20"/>
          <w:szCs w:val="20"/>
        </w:rPr>
        <w:t xml:space="preserve">spider </w:t>
      </w:r>
      <w:r w:rsidR="00F41EBD" w:rsidRPr="000B02B3">
        <w:rPr>
          <w:sz w:val="20"/>
          <w:szCs w:val="20"/>
        </w:rPr>
        <w:t>wildlife</w:t>
      </w:r>
      <w:r w:rsidRPr="000B02B3">
        <w:rPr>
          <w:sz w:val="20"/>
          <w:szCs w:val="20"/>
        </w:rPr>
        <w:t xml:space="preserve"> </w:t>
      </w:r>
      <w:r w:rsidR="00EF1379" w:rsidRPr="000B02B3">
        <w:rPr>
          <w:sz w:val="20"/>
          <w:szCs w:val="20"/>
        </w:rPr>
        <w:t xml:space="preserve">of the Mayiladuthurai District, Tamil Nadu, India </w:t>
      </w:r>
      <w:r w:rsidR="00120FD3" w:rsidRPr="000B02B3">
        <w:rPr>
          <w:sz w:val="20"/>
          <w:szCs w:val="20"/>
        </w:rPr>
        <w:t>by morphometric</w:t>
      </w:r>
      <w:r w:rsidR="00E973BB" w:rsidRPr="000B02B3">
        <w:rPr>
          <w:sz w:val="20"/>
          <w:szCs w:val="20"/>
        </w:rPr>
        <w:t xml:space="preserve"> analysis and</w:t>
      </w:r>
      <w:r w:rsidR="00120FD3" w:rsidRPr="000B02B3">
        <w:rPr>
          <w:sz w:val="20"/>
          <w:szCs w:val="20"/>
        </w:rPr>
        <w:t xml:space="preserve"> assessing its accuracy compar</w:t>
      </w:r>
      <w:r w:rsidR="000871B6">
        <w:rPr>
          <w:sz w:val="20"/>
          <w:szCs w:val="20"/>
        </w:rPr>
        <w:t>ed</w:t>
      </w:r>
      <w:r w:rsidR="00120FD3" w:rsidRPr="000B02B3">
        <w:rPr>
          <w:sz w:val="20"/>
          <w:szCs w:val="20"/>
        </w:rPr>
        <w:t xml:space="preserve"> with the Barcoding technique</w:t>
      </w:r>
      <w:r w:rsidRPr="000B02B3">
        <w:rPr>
          <w:sz w:val="20"/>
          <w:szCs w:val="20"/>
        </w:rPr>
        <w:t xml:space="preserve">. </w:t>
      </w:r>
      <w:r w:rsidR="00EF1379" w:rsidRPr="000B02B3">
        <w:rPr>
          <w:sz w:val="20"/>
          <w:szCs w:val="20"/>
        </w:rPr>
        <w:t>Another motive of the study is to e</w:t>
      </w:r>
      <w:r w:rsidRPr="000B02B3">
        <w:rPr>
          <w:sz w:val="20"/>
          <w:szCs w:val="20"/>
        </w:rPr>
        <w:t>stablish</w:t>
      </w:r>
      <w:r w:rsidR="00EF1379" w:rsidRPr="000B02B3">
        <w:rPr>
          <w:sz w:val="20"/>
          <w:szCs w:val="20"/>
        </w:rPr>
        <w:t xml:space="preserve"> add-on data to the</w:t>
      </w:r>
      <w:r w:rsidRPr="000B02B3">
        <w:rPr>
          <w:sz w:val="20"/>
          <w:szCs w:val="20"/>
        </w:rPr>
        <w:t xml:space="preserve"> genetic reference library for </w:t>
      </w:r>
      <w:r w:rsidR="005822D2" w:rsidRPr="000B02B3">
        <w:rPr>
          <w:sz w:val="20"/>
          <w:szCs w:val="20"/>
        </w:rPr>
        <w:t>forthcoming</w:t>
      </w:r>
      <w:r w:rsidRPr="000B02B3">
        <w:rPr>
          <w:sz w:val="20"/>
          <w:szCs w:val="20"/>
        </w:rPr>
        <w:t xml:space="preserve"> study of spider</w:t>
      </w:r>
      <w:r w:rsidR="00EF1379" w:rsidRPr="000B02B3">
        <w:rPr>
          <w:sz w:val="20"/>
          <w:szCs w:val="20"/>
        </w:rPr>
        <w:t xml:space="preserve"> species</w:t>
      </w:r>
      <w:r w:rsidRPr="000B02B3">
        <w:rPr>
          <w:sz w:val="20"/>
          <w:szCs w:val="20"/>
        </w:rPr>
        <w:t xml:space="preserve"> at </w:t>
      </w:r>
      <w:r w:rsidR="00F80584">
        <w:rPr>
          <w:sz w:val="20"/>
          <w:szCs w:val="20"/>
        </w:rPr>
        <w:t xml:space="preserve">the </w:t>
      </w:r>
      <w:r w:rsidR="00F41EBD">
        <w:rPr>
          <w:sz w:val="20"/>
          <w:szCs w:val="20"/>
        </w:rPr>
        <w:t>DNA</w:t>
      </w:r>
      <w:r w:rsidRPr="000B02B3">
        <w:rPr>
          <w:sz w:val="20"/>
          <w:szCs w:val="20"/>
        </w:rPr>
        <w:t xml:space="preserve"> level</w:t>
      </w:r>
      <w:r w:rsidR="00EF1379" w:rsidRPr="000B02B3">
        <w:rPr>
          <w:sz w:val="20"/>
          <w:szCs w:val="20"/>
        </w:rPr>
        <w:t>.</w:t>
      </w:r>
    </w:p>
    <w:p w14:paraId="13578E22" w14:textId="31F6CC11" w:rsidR="004F7902" w:rsidRPr="000B02B3" w:rsidRDefault="004F7902" w:rsidP="00BB71D1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284" w:right="-46" w:hanging="295"/>
        <w:jc w:val="center"/>
        <w:rPr>
          <w:b/>
          <w:bCs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>MATERIALS AND METHODS</w:t>
      </w:r>
    </w:p>
    <w:p w14:paraId="6C473E89" w14:textId="129FA0B1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Sampling of spiders</w:t>
      </w:r>
    </w:p>
    <w:p w14:paraId="0436F40D" w14:textId="02B0BF04" w:rsidR="0002183C" w:rsidRPr="000B02B3" w:rsidRDefault="0002183C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Spiders were collected from agricultural fields of </w:t>
      </w:r>
      <w:r w:rsidR="009D577C" w:rsidRPr="000B02B3">
        <w:rPr>
          <w:color w:val="333333"/>
          <w:sz w:val="20"/>
          <w:szCs w:val="20"/>
        </w:rPr>
        <w:t xml:space="preserve">Mayiladuthurai </w:t>
      </w:r>
      <w:r w:rsidRPr="000B02B3">
        <w:rPr>
          <w:color w:val="333333"/>
          <w:sz w:val="20"/>
          <w:szCs w:val="20"/>
        </w:rPr>
        <w:t xml:space="preserve">District, </w:t>
      </w:r>
      <w:r w:rsidR="009D577C" w:rsidRPr="000B02B3">
        <w:rPr>
          <w:color w:val="333333"/>
          <w:sz w:val="20"/>
          <w:szCs w:val="20"/>
        </w:rPr>
        <w:t>India</w:t>
      </w:r>
      <w:r w:rsidRPr="000B02B3">
        <w:rPr>
          <w:color w:val="333333"/>
          <w:sz w:val="20"/>
          <w:szCs w:val="20"/>
        </w:rPr>
        <w:t xml:space="preserve"> (</w:t>
      </w:r>
      <w:r w:rsidR="009121A2" w:rsidRPr="000B02B3">
        <w:rPr>
          <w:color w:val="333333"/>
          <w:sz w:val="20"/>
          <w:szCs w:val="20"/>
        </w:rPr>
        <w:t xml:space="preserve">Please refer Table 5 for the collection site and their </w:t>
      </w:r>
      <w:r w:rsidRPr="000B02B3">
        <w:rPr>
          <w:color w:val="333333"/>
          <w:sz w:val="20"/>
          <w:szCs w:val="20"/>
        </w:rPr>
        <w:t>Coordinate</w:t>
      </w:r>
      <w:r w:rsidR="009121A2" w:rsidRPr="000B02B3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). </w:t>
      </w:r>
      <w:r w:rsidR="001E40BA" w:rsidRPr="000B02B3">
        <w:rPr>
          <w:color w:val="333333"/>
          <w:sz w:val="20"/>
          <w:szCs w:val="20"/>
        </w:rPr>
        <w:t>They</w:t>
      </w:r>
      <w:r w:rsidRPr="000B02B3">
        <w:rPr>
          <w:color w:val="333333"/>
          <w:sz w:val="20"/>
          <w:szCs w:val="20"/>
        </w:rPr>
        <w:t xml:space="preserve"> were collected from the leaf litter</w:t>
      </w:r>
      <w:r w:rsidR="009D577C" w:rsidRPr="000B02B3">
        <w:rPr>
          <w:color w:val="333333"/>
          <w:sz w:val="20"/>
          <w:szCs w:val="20"/>
        </w:rPr>
        <w:t xml:space="preserve">, cotton field, </w:t>
      </w:r>
      <w:r w:rsidR="003B4BC3" w:rsidRPr="000B02B3">
        <w:rPr>
          <w:color w:val="333333"/>
          <w:sz w:val="20"/>
          <w:szCs w:val="20"/>
        </w:rPr>
        <w:t xml:space="preserve">black gram field, </w:t>
      </w:r>
      <w:r w:rsidR="00C27214" w:rsidRPr="000B02B3">
        <w:rPr>
          <w:color w:val="333333"/>
          <w:sz w:val="20"/>
          <w:szCs w:val="20"/>
        </w:rPr>
        <w:t xml:space="preserve">Banana </w:t>
      </w:r>
      <w:r w:rsidR="003B4BC3" w:rsidRPr="000B02B3">
        <w:rPr>
          <w:color w:val="333333"/>
          <w:sz w:val="20"/>
          <w:szCs w:val="20"/>
        </w:rPr>
        <w:t xml:space="preserve">field, </w:t>
      </w:r>
      <w:r w:rsidR="00C27214" w:rsidRPr="000B02B3">
        <w:rPr>
          <w:color w:val="333333"/>
          <w:sz w:val="20"/>
          <w:szCs w:val="20"/>
        </w:rPr>
        <w:t>sesame</w:t>
      </w:r>
      <w:r w:rsidR="003B4BC3" w:rsidRPr="000B02B3">
        <w:rPr>
          <w:color w:val="333333"/>
          <w:sz w:val="20"/>
          <w:szCs w:val="20"/>
        </w:rPr>
        <w:t xml:space="preserve"> field and </w:t>
      </w:r>
      <w:r w:rsidR="009D577C" w:rsidRPr="000B02B3">
        <w:rPr>
          <w:color w:val="333333"/>
          <w:sz w:val="20"/>
          <w:szCs w:val="20"/>
        </w:rPr>
        <w:t>among the grasses</w:t>
      </w:r>
      <w:r w:rsidRPr="000B02B3">
        <w:rPr>
          <w:color w:val="333333"/>
          <w:sz w:val="20"/>
          <w:szCs w:val="20"/>
        </w:rPr>
        <w:t xml:space="preserve">. </w:t>
      </w:r>
    </w:p>
    <w:p w14:paraId="4B3D47F3" w14:textId="5DB562E4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Sampling methods</w:t>
      </w:r>
    </w:p>
    <w:p w14:paraId="08FE1C15" w14:textId="1F8F6F0A" w:rsidR="0002183C" w:rsidRPr="000B02B3" w:rsidRDefault="001D188D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</w:t>
      </w:r>
      <w:r w:rsidRPr="000B02B3">
        <w:rPr>
          <w:color w:val="333333"/>
          <w:sz w:val="20"/>
          <w:szCs w:val="20"/>
        </w:rPr>
        <w:t>o catch the spiders</w:t>
      </w:r>
      <w:r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 xml:space="preserve">ifferent sampling methods </w:t>
      </w:r>
      <w:r>
        <w:rPr>
          <w:color w:val="333333"/>
          <w:sz w:val="20"/>
          <w:szCs w:val="20"/>
        </w:rPr>
        <w:t>like,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22D2" w:rsidRPr="000B02B3">
        <w:rPr>
          <w:color w:val="333333"/>
          <w:sz w:val="20"/>
          <w:szCs w:val="20"/>
        </w:rPr>
        <w:t>hand picking</w:t>
      </w:r>
      <w:r w:rsidR="005822D2">
        <w:rPr>
          <w:color w:val="333333"/>
          <w:sz w:val="20"/>
          <w:szCs w:val="20"/>
        </w:rPr>
        <w:t>,</w:t>
      </w:r>
      <w:r w:rsidR="005822D2" w:rsidRPr="000B02B3">
        <w:rPr>
          <w:color w:val="333333"/>
          <w:sz w:val="20"/>
          <w:szCs w:val="20"/>
        </w:rPr>
        <w:t xml:space="preserve"> </w:t>
      </w:r>
      <w:r w:rsidR="00F41EBD" w:rsidRPr="000B02B3">
        <w:rPr>
          <w:color w:val="333333"/>
          <w:sz w:val="20"/>
          <w:szCs w:val="20"/>
        </w:rPr>
        <w:t xml:space="preserve">sweep net </w:t>
      </w:r>
      <w:r w:rsidR="0002183C" w:rsidRPr="000B02B3">
        <w:rPr>
          <w:color w:val="333333"/>
          <w:sz w:val="20"/>
          <w:szCs w:val="20"/>
        </w:rPr>
        <w:t xml:space="preserve">and </w:t>
      </w:r>
      <w:r w:rsidR="00F41EBD" w:rsidRPr="000B02B3">
        <w:rPr>
          <w:color w:val="333333"/>
          <w:sz w:val="20"/>
          <w:szCs w:val="20"/>
        </w:rPr>
        <w:t xml:space="preserve">jerking </w:t>
      </w:r>
      <w:r w:rsidR="0002183C" w:rsidRPr="000B02B3">
        <w:rPr>
          <w:color w:val="333333"/>
          <w:sz w:val="20"/>
          <w:szCs w:val="20"/>
        </w:rPr>
        <w:t xml:space="preserve">were </w:t>
      </w:r>
      <w:r w:rsidR="005822D2" w:rsidRPr="000B02B3">
        <w:rPr>
          <w:color w:val="333333"/>
          <w:sz w:val="20"/>
          <w:szCs w:val="20"/>
        </w:rPr>
        <w:t>hired</w:t>
      </w:r>
      <w:r w:rsidR="0002183C" w:rsidRPr="000B02B3">
        <w:rPr>
          <w:color w:val="333333"/>
          <w:sz w:val="20"/>
          <w:szCs w:val="20"/>
        </w:rPr>
        <w:t xml:space="preserve"> </w:t>
      </w:r>
      <w:r w:rsidR="009D2280" w:rsidRPr="000B02B3">
        <w:rPr>
          <w:color w:val="333333"/>
          <w:sz w:val="20"/>
          <w:szCs w:val="20"/>
        </w:rPr>
        <w:t>[</w:t>
      </w:r>
      <w:r w:rsidR="00CF2D82" w:rsidRPr="000B02B3">
        <w:rPr>
          <w:color w:val="333333"/>
          <w:sz w:val="20"/>
          <w:szCs w:val="20"/>
        </w:rPr>
        <w:t>8,</w:t>
      </w:r>
      <w:r w:rsidR="009D2280" w:rsidRPr="000B02B3">
        <w:rPr>
          <w:color w:val="333333"/>
          <w:sz w:val="20"/>
          <w:szCs w:val="20"/>
        </w:rPr>
        <w:t>27]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751615">
        <w:rPr>
          <w:color w:val="333333"/>
          <w:sz w:val="20"/>
          <w:szCs w:val="20"/>
        </w:rPr>
        <w:t>The spiders that were in between the leaves</w:t>
      </w:r>
      <w:r w:rsidR="0002183C" w:rsidRPr="000B02B3">
        <w:rPr>
          <w:color w:val="333333"/>
          <w:sz w:val="20"/>
          <w:szCs w:val="20"/>
        </w:rPr>
        <w:t xml:space="preserve"> were sampled through </w:t>
      </w:r>
      <w:r w:rsidR="00751615" w:rsidRPr="000B02B3">
        <w:rPr>
          <w:color w:val="333333"/>
          <w:sz w:val="20"/>
          <w:szCs w:val="20"/>
        </w:rPr>
        <w:t xml:space="preserve">sweep net </w:t>
      </w:r>
      <w:r w:rsidR="0002183C" w:rsidRPr="000B02B3">
        <w:rPr>
          <w:color w:val="333333"/>
          <w:sz w:val="20"/>
          <w:szCs w:val="20"/>
        </w:rPr>
        <w:t xml:space="preserve">and </w:t>
      </w:r>
      <w:r w:rsidR="00751615" w:rsidRPr="000B02B3">
        <w:rPr>
          <w:color w:val="333333"/>
          <w:sz w:val="20"/>
          <w:szCs w:val="20"/>
        </w:rPr>
        <w:t xml:space="preserve">handpicking </w:t>
      </w:r>
      <w:r w:rsidR="00751615">
        <w:rPr>
          <w:color w:val="333333"/>
          <w:sz w:val="20"/>
          <w:szCs w:val="20"/>
        </w:rPr>
        <w:t xml:space="preserve">and the </w:t>
      </w:r>
      <w:r w:rsidR="0002183C" w:rsidRPr="000B02B3">
        <w:rPr>
          <w:color w:val="333333"/>
          <w:sz w:val="20"/>
          <w:szCs w:val="20"/>
        </w:rPr>
        <w:t xml:space="preserve">spiders </w:t>
      </w:r>
      <w:r w:rsidR="00751615">
        <w:rPr>
          <w:color w:val="333333"/>
          <w:sz w:val="20"/>
          <w:szCs w:val="20"/>
        </w:rPr>
        <w:t>present in the</w:t>
      </w:r>
      <w:r w:rsidR="0002183C" w:rsidRPr="000B02B3">
        <w:rPr>
          <w:color w:val="333333"/>
          <w:sz w:val="20"/>
          <w:szCs w:val="20"/>
        </w:rPr>
        <w:t xml:space="preserve"> </w:t>
      </w:r>
      <w:r w:rsidR="00413F58" w:rsidRPr="000B02B3">
        <w:rPr>
          <w:color w:val="333333"/>
          <w:sz w:val="20"/>
          <w:szCs w:val="20"/>
        </w:rPr>
        <w:t>shrubs</w:t>
      </w:r>
      <w:r w:rsidR="0002183C" w:rsidRPr="000B02B3">
        <w:rPr>
          <w:color w:val="333333"/>
          <w:sz w:val="20"/>
          <w:szCs w:val="20"/>
        </w:rPr>
        <w:t xml:space="preserve"> were captured by jerking </w:t>
      </w:r>
      <w:r w:rsidR="00CF2D82" w:rsidRPr="000B02B3">
        <w:rPr>
          <w:color w:val="333333"/>
          <w:sz w:val="20"/>
          <w:szCs w:val="20"/>
        </w:rPr>
        <w:t>[8]</w:t>
      </w:r>
      <w:r w:rsidR="0002183C" w:rsidRPr="000B02B3">
        <w:rPr>
          <w:color w:val="333333"/>
          <w:sz w:val="20"/>
          <w:szCs w:val="20"/>
        </w:rPr>
        <w:t>.</w:t>
      </w:r>
    </w:p>
    <w:p w14:paraId="17880D33" w14:textId="23506167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Preservation technique</w:t>
      </w:r>
    </w:p>
    <w:p w14:paraId="596F2083" w14:textId="0C793215" w:rsidR="0002183C" w:rsidRPr="000B02B3" w:rsidRDefault="001E40BA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>Spiders were c</w:t>
      </w:r>
      <w:r w:rsidR="0002183C" w:rsidRPr="000B02B3">
        <w:rPr>
          <w:color w:val="333333"/>
          <w:sz w:val="20"/>
          <w:szCs w:val="20"/>
        </w:rPr>
        <w:t xml:space="preserve">ollected </w:t>
      </w:r>
      <w:r w:rsidRPr="000B02B3">
        <w:rPr>
          <w:color w:val="333333"/>
          <w:sz w:val="20"/>
          <w:szCs w:val="20"/>
        </w:rPr>
        <w:t xml:space="preserve">in plastic bottles and </w:t>
      </w:r>
      <w:r w:rsidR="0002183C" w:rsidRPr="000B02B3">
        <w:rPr>
          <w:color w:val="333333"/>
          <w:sz w:val="20"/>
          <w:szCs w:val="20"/>
        </w:rPr>
        <w:t xml:space="preserve">were </w:t>
      </w:r>
      <w:r w:rsidRPr="000B02B3">
        <w:rPr>
          <w:color w:val="333333"/>
          <w:sz w:val="20"/>
          <w:szCs w:val="20"/>
        </w:rPr>
        <w:t>brought</w:t>
      </w:r>
      <w:r w:rsidR="0002183C" w:rsidRPr="000B02B3">
        <w:rPr>
          <w:color w:val="333333"/>
          <w:sz w:val="20"/>
          <w:szCs w:val="20"/>
        </w:rPr>
        <w:t xml:space="preserve"> to the laboratory of Zoology department, </w:t>
      </w:r>
      <w:r w:rsidR="00413F58" w:rsidRPr="000B02B3">
        <w:rPr>
          <w:color w:val="333333"/>
          <w:sz w:val="20"/>
          <w:szCs w:val="20"/>
        </w:rPr>
        <w:t>A.V.C. College, Mannampandal</w:t>
      </w:r>
      <w:r w:rsidR="00A359C1" w:rsidRPr="000B02B3">
        <w:rPr>
          <w:color w:val="333333"/>
          <w:sz w:val="20"/>
          <w:szCs w:val="20"/>
        </w:rPr>
        <w:t>, Tamil Nadu, India</w:t>
      </w:r>
      <w:r w:rsidR="0002183C" w:rsidRPr="000B02B3">
        <w:rPr>
          <w:color w:val="333333"/>
          <w:sz w:val="20"/>
          <w:szCs w:val="20"/>
        </w:rPr>
        <w:t xml:space="preserve">. </w:t>
      </w:r>
      <w:r w:rsidR="00413F58" w:rsidRPr="000B02B3">
        <w:rPr>
          <w:color w:val="333333"/>
          <w:sz w:val="20"/>
          <w:szCs w:val="20"/>
        </w:rPr>
        <w:t>One individual from each</w:t>
      </w:r>
      <w:r w:rsidR="0002183C" w:rsidRPr="000B02B3">
        <w:rPr>
          <w:color w:val="333333"/>
          <w:sz w:val="20"/>
          <w:szCs w:val="20"/>
        </w:rPr>
        <w:t xml:space="preserve"> species w</w:t>
      </w:r>
      <w:r w:rsidR="00413F58" w:rsidRPr="000B02B3">
        <w:rPr>
          <w:color w:val="333333"/>
          <w:sz w:val="20"/>
          <w:szCs w:val="20"/>
        </w:rPr>
        <w:t>as</w:t>
      </w:r>
      <w:r w:rsidR="0002183C" w:rsidRPr="000B02B3">
        <w:rPr>
          <w:color w:val="333333"/>
          <w:sz w:val="20"/>
          <w:szCs w:val="20"/>
        </w:rPr>
        <w:t xml:space="preserve"> then preserved in </w:t>
      </w:r>
      <w:r w:rsidR="00413F58" w:rsidRPr="000B02B3">
        <w:rPr>
          <w:color w:val="333333"/>
          <w:sz w:val="20"/>
          <w:szCs w:val="20"/>
        </w:rPr>
        <w:t>70</w:t>
      </w:r>
      <w:r w:rsidR="0002183C" w:rsidRPr="000B02B3">
        <w:rPr>
          <w:color w:val="333333"/>
          <w:sz w:val="20"/>
          <w:szCs w:val="20"/>
        </w:rPr>
        <w:t>% ethanol</w:t>
      </w:r>
      <w:r w:rsidR="00413F58" w:rsidRPr="000B02B3">
        <w:rPr>
          <w:color w:val="333333"/>
          <w:sz w:val="20"/>
          <w:szCs w:val="20"/>
        </w:rPr>
        <w:t xml:space="preserve"> as per the instructions given by RGCB</w:t>
      </w:r>
      <w:r w:rsidR="0002183C" w:rsidRPr="000B02B3">
        <w:rPr>
          <w:color w:val="333333"/>
          <w:sz w:val="20"/>
          <w:szCs w:val="20"/>
        </w:rPr>
        <w:t xml:space="preserve">. </w:t>
      </w:r>
      <w:r w:rsidR="00FD7DA1">
        <w:rPr>
          <w:color w:val="333333"/>
          <w:sz w:val="20"/>
          <w:szCs w:val="20"/>
        </w:rPr>
        <w:t>P</w:t>
      </w:r>
      <w:r w:rsidR="00413F58" w:rsidRPr="000B02B3">
        <w:rPr>
          <w:color w:val="333333"/>
          <w:sz w:val="20"/>
          <w:szCs w:val="20"/>
        </w:rPr>
        <w:t>reserved samples were sent to RGCB immediately for sequencing</w:t>
      </w:r>
      <w:r w:rsidR="0002183C" w:rsidRPr="000B02B3">
        <w:rPr>
          <w:color w:val="333333"/>
          <w:sz w:val="20"/>
          <w:szCs w:val="20"/>
        </w:rPr>
        <w:t>.</w:t>
      </w:r>
    </w:p>
    <w:p w14:paraId="173F2A44" w14:textId="2DBF69F3" w:rsidR="0002183C" w:rsidRPr="000B02B3" w:rsidRDefault="0002183C" w:rsidP="00D67625">
      <w:pPr>
        <w:pStyle w:val="Heading3"/>
        <w:numPr>
          <w:ilvl w:val="0"/>
          <w:numId w:val="16"/>
        </w:numPr>
        <w:spacing w:before="0" w:line="240" w:lineRule="auto"/>
        <w:ind w:left="426" w:right="95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Morphological identification</w:t>
      </w:r>
    </w:p>
    <w:p w14:paraId="6D454306" w14:textId="7C2C4201" w:rsidR="0002183C" w:rsidRPr="000B02B3" w:rsidRDefault="0002183C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Before applying the molecular technique for evaluation, spiders were identified on the basis of specific diagnostic morphological characters like </w:t>
      </w:r>
      <w:r w:rsidR="00285DA5" w:rsidRPr="000B02B3">
        <w:rPr>
          <w:color w:val="333333"/>
          <w:sz w:val="20"/>
          <w:szCs w:val="20"/>
        </w:rPr>
        <w:t>total body length, length and width of Cephalothorax, Length and width of Abdomen, 1</w:t>
      </w:r>
      <w:r w:rsidR="00285DA5" w:rsidRPr="000B02B3">
        <w:rPr>
          <w:color w:val="333333"/>
          <w:sz w:val="20"/>
          <w:szCs w:val="20"/>
          <w:vertAlign w:val="superscript"/>
        </w:rPr>
        <w:t>st</w:t>
      </w:r>
      <w:r w:rsidR="00285DA5" w:rsidRPr="000B02B3">
        <w:rPr>
          <w:color w:val="333333"/>
          <w:sz w:val="20"/>
          <w:szCs w:val="20"/>
        </w:rPr>
        <w:t>, 2</w:t>
      </w:r>
      <w:r w:rsidR="00285DA5" w:rsidRPr="000B02B3">
        <w:rPr>
          <w:color w:val="333333"/>
          <w:sz w:val="20"/>
          <w:szCs w:val="20"/>
          <w:vertAlign w:val="superscript"/>
        </w:rPr>
        <w:t>nd</w:t>
      </w:r>
      <w:r w:rsidR="00285DA5" w:rsidRPr="000B02B3">
        <w:rPr>
          <w:color w:val="333333"/>
          <w:sz w:val="20"/>
          <w:szCs w:val="20"/>
        </w:rPr>
        <w:t>, 3</w:t>
      </w:r>
      <w:r w:rsidR="00285DA5" w:rsidRPr="000B02B3">
        <w:rPr>
          <w:color w:val="333333"/>
          <w:sz w:val="20"/>
          <w:szCs w:val="20"/>
          <w:vertAlign w:val="superscript"/>
        </w:rPr>
        <w:t>rd</w:t>
      </w:r>
      <w:r w:rsidR="00285DA5" w:rsidRPr="000B02B3">
        <w:rPr>
          <w:color w:val="333333"/>
          <w:sz w:val="20"/>
          <w:szCs w:val="20"/>
        </w:rPr>
        <w:t xml:space="preserve"> and 4</w:t>
      </w:r>
      <w:r w:rsidR="00285DA5" w:rsidRPr="000B02B3">
        <w:rPr>
          <w:color w:val="333333"/>
          <w:sz w:val="20"/>
          <w:szCs w:val="20"/>
          <w:vertAlign w:val="superscript"/>
        </w:rPr>
        <w:t>th</w:t>
      </w:r>
      <w:r w:rsidR="00285DA5" w:rsidRPr="000B02B3">
        <w:rPr>
          <w:color w:val="333333"/>
          <w:sz w:val="20"/>
          <w:szCs w:val="20"/>
        </w:rPr>
        <w:t xml:space="preserve"> pair of legs and Pedipalp</w:t>
      </w:r>
      <w:r w:rsidRPr="000B02B3">
        <w:rPr>
          <w:color w:val="333333"/>
          <w:sz w:val="20"/>
          <w:szCs w:val="20"/>
        </w:rPr>
        <w:t xml:space="preserve">. </w:t>
      </w:r>
      <w:r w:rsidR="00EF1379" w:rsidRPr="000B02B3">
        <w:rPr>
          <w:color w:val="333333"/>
          <w:sz w:val="20"/>
          <w:szCs w:val="20"/>
        </w:rPr>
        <w:t>Identification was possible w</w:t>
      </w:r>
      <w:r w:rsidRPr="000B02B3">
        <w:rPr>
          <w:color w:val="333333"/>
          <w:sz w:val="20"/>
          <w:szCs w:val="20"/>
        </w:rPr>
        <w:t xml:space="preserve">ith the </w:t>
      </w:r>
      <w:r w:rsidR="001D188D">
        <w:rPr>
          <w:color w:val="333333"/>
          <w:sz w:val="20"/>
          <w:szCs w:val="20"/>
        </w:rPr>
        <w:t>help</w:t>
      </w:r>
      <w:r w:rsidRPr="000B02B3">
        <w:rPr>
          <w:color w:val="333333"/>
          <w:sz w:val="20"/>
          <w:szCs w:val="20"/>
        </w:rPr>
        <w:t xml:space="preserve"> of </w:t>
      </w:r>
      <w:r w:rsidR="001D188D">
        <w:rPr>
          <w:color w:val="333333"/>
          <w:sz w:val="20"/>
          <w:szCs w:val="20"/>
        </w:rPr>
        <w:t>various</w:t>
      </w:r>
      <w:r w:rsidRPr="000B02B3">
        <w:rPr>
          <w:color w:val="333333"/>
          <w:sz w:val="20"/>
          <w:szCs w:val="20"/>
        </w:rPr>
        <w:t xml:space="preserve"> available keys. </w:t>
      </w:r>
      <w:r w:rsidR="001D188D">
        <w:rPr>
          <w:color w:val="333333"/>
          <w:sz w:val="20"/>
          <w:szCs w:val="20"/>
        </w:rPr>
        <w:t xml:space="preserve">The keys that were </w:t>
      </w:r>
      <w:r w:rsidR="00715A30">
        <w:rPr>
          <w:color w:val="333333"/>
          <w:sz w:val="20"/>
          <w:szCs w:val="20"/>
        </w:rPr>
        <w:t>often</w:t>
      </w:r>
      <w:r w:rsidR="00715A30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used for identification were </w:t>
      </w:r>
      <w:r w:rsidR="007C4959" w:rsidRPr="000B02B3">
        <w:rPr>
          <w:color w:val="333333"/>
          <w:sz w:val="20"/>
          <w:szCs w:val="20"/>
        </w:rPr>
        <w:t>Sebastian, P. A (2009)</w:t>
      </w:r>
      <w:r w:rsidR="007C1B64" w:rsidRPr="000B02B3">
        <w:rPr>
          <w:color w:val="333333"/>
          <w:sz w:val="20"/>
          <w:szCs w:val="20"/>
        </w:rPr>
        <w:t xml:space="preserve"> </w:t>
      </w:r>
      <w:r w:rsidR="00CF2D82" w:rsidRPr="003D02CF">
        <w:rPr>
          <w:color w:val="333333"/>
          <w:sz w:val="20"/>
          <w:szCs w:val="20"/>
          <w:vertAlign w:val="superscript"/>
        </w:rPr>
        <w:t>[28]</w:t>
      </w:r>
      <w:r w:rsidR="007C4959" w:rsidRPr="000B02B3">
        <w:rPr>
          <w:color w:val="333333"/>
          <w:sz w:val="20"/>
          <w:szCs w:val="20"/>
        </w:rPr>
        <w:t xml:space="preserve">, </w:t>
      </w:r>
      <w:r w:rsidR="00751615" w:rsidRPr="000B02B3">
        <w:rPr>
          <w:color w:val="333333"/>
          <w:sz w:val="20"/>
          <w:szCs w:val="20"/>
        </w:rPr>
        <w:t>Tikader and Malhotra (</w:t>
      </w:r>
      <w:r w:rsidR="00751615" w:rsidRPr="000B02B3">
        <w:rPr>
          <w:rFonts w:eastAsiaTheme="majorEastAsia"/>
          <w:sz w:val="20"/>
          <w:szCs w:val="20"/>
        </w:rPr>
        <w:t>1980</w:t>
      </w:r>
      <w:r w:rsidR="00751615" w:rsidRPr="000B02B3">
        <w:rPr>
          <w:color w:val="333333"/>
          <w:sz w:val="20"/>
          <w:szCs w:val="20"/>
        </w:rPr>
        <w:t>)</w:t>
      </w:r>
      <w:r w:rsidR="00751615">
        <w:rPr>
          <w:color w:val="333333"/>
          <w:sz w:val="20"/>
          <w:szCs w:val="20"/>
        </w:rPr>
        <w:t xml:space="preserve"> </w:t>
      </w:r>
      <w:r w:rsidR="003013DF" w:rsidRPr="003D02CF">
        <w:rPr>
          <w:color w:val="333333"/>
          <w:sz w:val="20"/>
          <w:szCs w:val="20"/>
          <w:vertAlign w:val="superscript"/>
        </w:rPr>
        <w:t>[29]</w:t>
      </w:r>
      <w:r w:rsidRPr="000B02B3">
        <w:rPr>
          <w:color w:val="333333"/>
          <w:sz w:val="20"/>
          <w:szCs w:val="20"/>
        </w:rPr>
        <w:t xml:space="preserve">, </w:t>
      </w:r>
      <w:r w:rsidR="00751615" w:rsidRPr="000B02B3">
        <w:rPr>
          <w:color w:val="333333"/>
          <w:sz w:val="20"/>
          <w:szCs w:val="20"/>
        </w:rPr>
        <w:t>Barrian and Listinger (</w:t>
      </w:r>
      <w:r w:rsidR="00751615" w:rsidRPr="000B02B3">
        <w:rPr>
          <w:rFonts w:eastAsiaTheme="majorEastAsia"/>
          <w:sz w:val="20"/>
          <w:szCs w:val="20"/>
        </w:rPr>
        <w:t>1995</w:t>
      </w:r>
      <w:r w:rsidR="00751615" w:rsidRPr="000B02B3">
        <w:rPr>
          <w:color w:val="333333"/>
          <w:sz w:val="20"/>
          <w:szCs w:val="20"/>
        </w:rPr>
        <w:t>)</w:t>
      </w:r>
      <w:r w:rsidR="00751615" w:rsidRPr="003D02CF">
        <w:rPr>
          <w:color w:val="333333"/>
          <w:sz w:val="20"/>
          <w:szCs w:val="20"/>
          <w:vertAlign w:val="superscript"/>
        </w:rPr>
        <w:t xml:space="preserve"> </w:t>
      </w:r>
      <w:r w:rsidR="003013DF" w:rsidRPr="003D02CF">
        <w:rPr>
          <w:color w:val="333333"/>
          <w:sz w:val="20"/>
          <w:szCs w:val="20"/>
          <w:vertAlign w:val="superscript"/>
        </w:rPr>
        <w:t>[30]</w:t>
      </w:r>
      <w:r w:rsidRPr="000B02B3">
        <w:rPr>
          <w:color w:val="333333"/>
          <w:sz w:val="20"/>
          <w:szCs w:val="20"/>
        </w:rPr>
        <w:t xml:space="preserve"> and other </w:t>
      </w:r>
      <w:r w:rsidR="00751615" w:rsidRPr="000B02B3">
        <w:rPr>
          <w:color w:val="333333"/>
          <w:sz w:val="20"/>
          <w:szCs w:val="20"/>
        </w:rPr>
        <w:t>obtainable</w:t>
      </w:r>
      <w:r w:rsidRPr="000B02B3">
        <w:rPr>
          <w:color w:val="333333"/>
          <w:sz w:val="20"/>
          <w:szCs w:val="20"/>
        </w:rPr>
        <w:t xml:space="preserve"> </w:t>
      </w:r>
      <w:r w:rsidR="00751615" w:rsidRPr="000B02B3">
        <w:rPr>
          <w:color w:val="333333"/>
          <w:sz w:val="20"/>
          <w:szCs w:val="20"/>
        </w:rPr>
        <w:t>collections</w:t>
      </w:r>
      <w:r w:rsidRPr="000B02B3">
        <w:rPr>
          <w:color w:val="333333"/>
          <w:sz w:val="20"/>
          <w:szCs w:val="20"/>
        </w:rPr>
        <w:t xml:space="preserve"> and literature.</w:t>
      </w:r>
    </w:p>
    <w:p w14:paraId="4A33BBB6" w14:textId="529E1DEB" w:rsidR="007B31EA" w:rsidRPr="000B02B3" w:rsidRDefault="007B31EA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  <w:lang w:val="en-US"/>
        </w:rPr>
        <w:t xml:space="preserve">The morphological examination of all the specimens was done by placing the specimen on a graph sheet and observing </w:t>
      </w:r>
      <w:r w:rsidR="00A359C1" w:rsidRPr="000B02B3">
        <w:rPr>
          <w:color w:val="333333"/>
          <w:sz w:val="20"/>
          <w:szCs w:val="20"/>
          <w:lang w:val="en-US"/>
        </w:rPr>
        <w:t xml:space="preserve">it </w:t>
      </w:r>
      <w:r w:rsidRPr="000B02B3">
        <w:rPr>
          <w:color w:val="333333"/>
          <w:sz w:val="20"/>
          <w:szCs w:val="20"/>
          <w:lang w:val="en-US"/>
        </w:rPr>
        <w:t xml:space="preserve">under a stereomicroscope (CXM4 Model). Each and every part was dissected carefully and measured. Figure 1 shows the </w:t>
      </w:r>
      <w:r w:rsidR="00544BF9" w:rsidRPr="000B02B3">
        <w:rPr>
          <w:color w:val="333333"/>
          <w:sz w:val="20"/>
          <w:szCs w:val="20"/>
          <w:lang w:val="en-US"/>
        </w:rPr>
        <w:t>measurement of the sample 1 placed on a graph sheet.</w:t>
      </w:r>
    </w:p>
    <w:p w14:paraId="15C8CFF0" w14:textId="1AE3BC67" w:rsidR="00887C12" w:rsidRPr="000B02B3" w:rsidRDefault="00887C12" w:rsidP="00D67625">
      <w:pPr>
        <w:pStyle w:val="Heading3"/>
        <w:numPr>
          <w:ilvl w:val="0"/>
          <w:numId w:val="16"/>
        </w:numPr>
        <w:spacing w:before="0" w:line="240" w:lineRule="auto"/>
        <w:ind w:left="426" w:right="95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DNA Barcoding</w:t>
      </w:r>
    </w:p>
    <w:p w14:paraId="6C8AA625" w14:textId="5457C5BB" w:rsidR="00887C12" w:rsidRPr="000B02B3" w:rsidRDefault="00887C12" w:rsidP="002956C4">
      <w:pPr>
        <w:spacing w:after="0" w:line="240" w:lineRule="auto"/>
        <w:ind w:right="95" w:firstLine="567"/>
        <w:rPr>
          <w:rFonts w:ascii="Times New Roman" w:hAnsi="Times New Roman" w:cs="Times New Roman"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DNA sequencing was outsourced from Rajiv Gandhi </w:t>
      </w:r>
      <w:r w:rsidR="003D02CF" w:rsidRPr="000B02B3">
        <w:rPr>
          <w:rFonts w:ascii="Times New Roman" w:hAnsi="Times New Roman" w:cs="Times New Roman"/>
          <w:color w:val="333333"/>
          <w:sz w:val="20"/>
          <w:szCs w:val="20"/>
        </w:rPr>
        <w:t>Centre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for Biotechnology, The protocol for the sequencing is given below.</w:t>
      </w:r>
    </w:p>
    <w:p w14:paraId="4D0F2159" w14:textId="7987824F" w:rsidR="00A57850" w:rsidRPr="000B02B3" w:rsidRDefault="002956C4" w:rsidP="002956C4">
      <w:pPr>
        <w:pStyle w:val="ListParagraph"/>
        <w:numPr>
          <w:ilvl w:val="0"/>
          <w:numId w:val="17"/>
        </w:numPr>
        <w:ind w:left="426" w:right="-46" w:hanging="426"/>
        <w:rPr>
          <w:b/>
          <w:sz w:val="20"/>
          <w:szCs w:val="20"/>
          <w:u w:val="single"/>
        </w:rPr>
      </w:pPr>
      <w:r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6FCCFB7B" wp14:editId="602F5A3D">
            <wp:simplePos x="0" y="0"/>
            <wp:positionH relativeFrom="column">
              <wp:posOffset>3762581</wp:posOffset>
            </wp:positionH>
            <wp:positionV relativeFrom="paragraph">
              <wp:posOffset>141605</wp:posOffset>
            </wp:positionV>
            <wp:extent cx="1979930" cy="2007235"/>
            <wp:effectExtent l="0" t="0" r="1270" b="0"/>
            <wp:wrapSquare wrapText="bothSides"/>
            <wp:docPr id="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C3CB2EC-F8BB-F495-7D3B-2246C0DA7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C3CB2EC-F8BB-F495-7D3B-2246C0DA7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8" r="8889" b="22734"/>
                    <a:stretch/>
                  </pic:blipFill>
                  <pic:spPr bwMode="auto">
                    <a:xfrm>
                      <a:off x="0" y="0"/>
                      <a:ext cx="1979930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50" w:rsidRPr="000B02B3">
        <w:rPr>
          <w:b/>
          <w:sz w:val="20"/>
          <w:szCs w:val="20"/>
          <w:u w:val="single"/>
        </w:rPr>
        <w:t>DNA Barcoding using universal primers of CO1</w:t>
      </w:r>
    </w:p>
    <w:p w14:paraId="587F3EEE" w14:textId="77777777" w:rsidR="00A57850" w:rsidRPr="000B02B3" w:rsidRDefault="00A57850" w:rsidP="002956C4">
      <w:pPr>
        <w:spacing w:after="0" w:line="240" w:lineRule="auto"/>
        <w:ind w:right="95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I</w:t>
      </w:r>
      <w:r w:rsidRPr="000B02B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Protocols</w:t>
      </w:r>
    </w:p>
    <w:p w14:paraId="249E0402" w14:textId="3EC01E6F" w:rsidR="00A57850" w:rsidRPr="000B02B3" w:rsidRDefault="00A57850" w:rsidP="002956C4">
      <w:pPr>
        <w:spacing w:after="0" w:line="240" w:lineRule="auto"/>
        <w:ind w:right="-46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Genomic DNA Isolation</w:t>
      </w:r>
      <w:r w:rsidR="00544BF9" w:rsidRPr="000B02B3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</w:p>
    <w:p w14:paraId="5D0C8882" w14:textId="5F7A5488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Genomic DNA was isolated from the tissues using NucleoSpin® Tissue Kit (Macherey-Nagel) following </w:t>
      </w:r>
      <w:r w:rsidR="00A359C1" w:rsidRPr="000B02B3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>manufacturer’s instructions.</w:t>
      </w:r>
    </w:p>
    <w:p w14:paraId="44DDBD84" w14:textId="3AD1D946" w:rsidR="00A57850" w:rsidRPr="000B02B3" w:rsidRDefault="00B70C0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8E7876" wp14:editId="0D3691B7">
                <wp:simplePos x="0" y="0"/>
                <wp:positionH relativeFrom="column">
                  <wp:posOffset>3777186</wp:posOffset>
                </wp:positionH>
                <wp:positionV relativeFrom="paragraph">
                  <wp:posOffset>1383030</wp:posOffset>
                </wp:positionV>
                <wp:extent cx="1953895" cy="422275"/>
                <wp:effectExtent l="0" t="0" r="825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B663" w14:textId="1E312A00" w:rsidR="00544BF9" w:rsidRPr="00B70C00" w:rsidRDefault="00544BF9" w:rsidP="00544B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0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1: Measurement of </w:t>
                            </w:r>
                            <w:r w:rsidRPr="00B70C0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Hippasa greenalliae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E7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4pt;margin-top:108.9pt;width:153.85pt;height:3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" stroked="f">
                <v:textbox>
                  <w:txbxContent>
                    <w:p w14:paraId="3617B663" w14:textId="1E312A00" w:rsidR="00544BF9" w:rsidRPr="00B70C00" w:rsidRDefault="00544BF9" w:rsidP="00544B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70C0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1: Measurement of </w:t>
                      </w:r>
                      <w:r w:rsidRPr="00B70C0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Hippasa greenalliae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Tissues were placed in a 1.5 ml microcentrifuge tube. </w:t>
      </w:r>
      <w:r w:rsidR="00721ED9">
        <w:rPr>
          <w:rFonts w:ascii="Times New Roman" w:hAnsi="Times New Roman" w:cs="Times New Roman"/>
          <w:sz w:val="20"/>
          <w:szCs w:val="20"/>
        </w:rPr>
        <w:t>I</w:t>
      </w:r>
      <w:r w:rsidR="00721ED9" w:rsidRPr="000B02B3">
        <w:rPr>
          <w:rFonts w:ascii="Times New Roman" w:hAnsi="Times New Roman" w:cs="Times New Roman"/>
          <w:sz w:val="20"/>
          <w:szCs w:val="20"/>
        </w:rPr>
        <w:t>ncubate at 56</w:t>
      </w:r>
      <w:r w:rsidR="00721ED9"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721ED9" w:rsidRPr="000B02B3">
        <w:rPr>
          <w:rFonts w:ascii="Times New Roman" w:hAnsi="Times New Roman" w:cs="Times New Roman"/>
          <w:sz w:val="20"/>
          <w:szCs w:val="20"/>
        </w:rPr>
        <w:t>C in a water bath until the tissue was completely lysed</w:t>
      </w:r>
      <w:r w:rsidR="00721ED9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721ED9">
        <w:rPr>
          <w:rFonts w:ascii="Times New Roman" w:hAnsi="Times New Roman" w:cs="Times New Roman"/>
          <w:sz w:val="20"/>
          <w:szCs w:val="20"/>
        </w:rPr>
        <w:t xml:space="preserve">after adding 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180 µl of T1 buffer and 25 µl of proteinase K. After lysis, </w:t>
      </w:r>
      <w:r w:rsidR="000C4DB9" w:rsidRPr="000B02B3">
        <w:rPr>
          <w:rFonts w:ascii="Times New Roman" w:hAnsi="Times New Roman" w:cs="Times New Roman"/>
          <w:sz w:val="20"/>
          <w:szCs w:val="20"/>
        </w:rPr>
        <w:t>incubated at room temperature for 5 minutes</w:t>
      </w:r>
      <w:r w:rsidR="000C4DB9">
        <w:rPr>
          <w:rFonts w:ascii="Times New Roman" w:hAnsi="Times New Roman" w:cs="Times New Roman"/>
          <w:sz w:val="20"/>
          <w:szCs w:val="20"/>
        </w:rPr>
        <w:t xml:space="preserve"> after adding</w:t>
      </w:r>
      <w:r w:rsidR="000C4DB9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5 µl of RNase A (100 mg/ml). </w:t>
      </w:r>
      <w:r w:rsidR="000C4DB9" w:rsidRPr="000B02B3">
        <w:rPr>
          <w:rFonts w:ascii="Times New Roman" w:hAnsi="Times New Roman" w:cs="Times New Roman"/>
          <w:sz w:val="20"/>
          <w:szCs w:val="20"/>
        </w:rPr>
        <w:t>incubated at 70</w:t>
      </w:r>
      <w:r w:rsidR="000C4DB9"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0C4DB9" w:rsidRPr="000B02B3">
        <w:rPr>
          <w:rFonts w:ascii="Times New Roman" w:hAnsi="Times New Roman" w:cs="Times New Roman"/>
          <w:sz w:val="20"/>
          <w:szCs w:val="20"/>
        </w:rPr>
        <w:t>C for 10 minutes</w:t>
      </w:r>
      <w:r w:rsidR="000C4DB9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0C4DB9">
        <w:rPr>
          <w:rFonts w:ascii="Times New Roman" w:hAnsi="Times New Roman" w:cs="Times New Roman"/>
          <w:sz w:val="20"/>
          <w:szCs w:val="20"/>
        </w:rPr>
        <w:t xml:space="preserve">after adding 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200 µl of B3 buffer. </w:t>
      </w:r>
      <w:r w:rsidR="000C4DB9">
        <w:rPr>
          <w:rFonts w:ascii="Times New Roman" w:hAnsi="Times New Roman" w:cs="Times New Roman"/>
          <w:sz w:val="20"/>
          <w:szCs w:val="20"/>
        </w:rPr>
        <w:t xml:space="preserve">Vortex </w:t>
      </w:r>
      <w:r w:rsidR="00721ED9">
        <w:rPr>
          <w:rFonts w:ascii="Times New Roman" w:hAnsi="Times New Roman" w:cs="Times New Roman"/>
          <w:sz w:val="20"/>
          <w:szCs w:val="20"/>
        </w:rPr>
        <w:t xml:space="preserve">it </w:t>
      </w:r>
      <w:r w:rsidR="00721ED9" w:rsidRPr="000B02B3">
        <w:rPr>
          <w:rFonts w:ascii="Times New Roman" w:hAnsi="Times New Roman" w:cs="Times New Roman"/>
          <w:sz w:val="20"/>
          <w:szCs w:val="20"/>
        </w:rPr>
        <w:t>thoroughly</w:t>
      </w:r>
      <w:r w:rsidR="00721ED9">
        <w:rPr>
          <w:rFonts w:ascii="Times New Roman" w:hAnsi="Times New Roman" w:cs="Times New Roman"/>
          <w:sz w:val="20"/>
          <w:szCs w:val="20"/>
        </w:rPr>
        <w:t xml:space="preserve"> after adding</w:t>
      </w:r>
      <w:r w:rsidR="00721ED9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210 µl of 100% ethanol. </w:t>
      </w:r>
      <w:r w:rsidR="00721ED9">
        <w:rPr>
          <w:rFonts w:ascii="Times New Roman" w:hAnsi="Times New Roman" w:cs="Times New Roman"/>
          <w:sz w:val="20"/>
          <w:szCs w:val="20"/>
        </w:rPr>
        <w:t>C</w:t>
      </w:r>
      <w:r w:rsidR="00721ED9" w:rsidRPr="000B02B3">
        <w:rPr>
          <w:rFonts w:ascii="Times New Roman" w:hAnsi="Times New Roman" w:cs="Times New Roman"/>
          <w:sz w:val="20"/>
          <w:szCs w:val="20"/>
        </w:rPr>
        <w:t>entrifuge at 11000 x g for 1 minute</w:t>
      </w:r>
      <w:r w:rsidR="00721ED9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721ED9">
        <w:rPr>
          <w:rFonts w:ascii="Times New Roman" w:hAnsi="Times New Roman" w:cs="Times New Roman"/>
          <w:sz w:val="20"/>
          <w:szCs w:val="20"/>
        </w:rPr>
        <w:t>t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he mixture </w:t>
      </w:r>
      <w:r w:rsidR="00721ED9">
        <w:rPr>
          <w:rFonts w:ascii="Times New Roman" w:hAnsi="Times New Roman" w:cs="Times New Roman"/>
          <w:sz w:val="20"/>
          <w:szCs w:val="20"/>
        </w:rPr>
        <w:t>after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 pipett</w:t>
      </w:r>
      <w:r w:rsidR="00721ED9">
        <w:rPr>
          <w:rFonts w:ascii="Times New Roman" w:hAnsi="Times New Roman" w:cs="Times New Roman"/>
          <w:sz w:val="20"/>
          <w:szCs w:val="20"/>
        </w:rPr>
        <w:t>ing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 into NucleoSpin® Tissue column placed in a 2 ml collection tube. The</w:t>
      </w:r>
      <w:r w:rsidR="00721ED9">
        <w:rPr>
          <w:rFonts w:ascii="Times New Roman" w:hAnsi="Times New Roman" w:cs="Times New Roman"/>
          <w:sz w:val="20"/>
          <w:szCs w:val="20"/>
        </w:rPr>
        <w:t>n transfer it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 to a new 2 ml tube and wash with 500 µl of BW buffer. </w:t>
      </w:r>
      <w:r w:rsidR="00721ED9">
        <w:rPr>
          <w:rFonts w:ascii="Times New Roman" w:hAnsi="Times New Roman" w:cs="Times New Roman"/>
          <w:sz w:val="20"/>
          <w:szCs w:val="20"/>
        </w:rPr>
        <w:t>R</w:t>
      </w:r>
      <w:r w:rsidR="00721ED9" w:rsidRPr="000B02B3">
        <w:rPr>
          <w:rFonts w:ascii="Times New Roman" w:hAnsi="Times New Roman" w:cs="Times New Roman"/>
          <w:sz w:val="20"/>
          <w:szCs w:val="20"/>
        </w:rPr>
        <w:t>epeat</w:t>
      </w:r>
      <w:r w:rsidR="00721ED9">
        <w:rPr>
          <w:rFonts w:ascii="Times New Roman" w:hAnsi="Times New Roman" w:cs="Times New Roman"/>
          <w:sz w:val="20"/>
          <w:szCs w:val="20"/>
        </w:rPr>
        <w:t xml:space="preserve"> the w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ash step using 600 µl of B5 buffer. </w:t>
      </w:r>
      <w:r w:rsidR="00721ED9">
        <w:rPr>
          <w:rFonts w:ascii="Times New Roman" w:hAnsi="Times New Roman" w:cs="Times New Roman"/>
          <w:sz w:val="20"/>
          <w:szCs w:val="20"/>
        </w:rPr>
        <w:t>P</w:t>
      </w:r>
      <w:r w:rsidR="00721ED9" w:rsidRPr="000B02B3">
        <w:rPr>
          <w:rFonts w:ascii="Times New Roman" w:hAnsi="Times New Roman" w:cs="Times New Roman"/>
          <w:sz w:val="20"/>
          <w:szCs w:val="20"/>
        </w:rPr>
        <w:t xml:space="preserve">laced </w:t>
      </w:r>
      <w:r w:rsidR="00721ED9">
        <w:rPr>
          <w:rFonts w:ascii="Times New Roman" w:hAnsi="Times New Roman" w:cs="Times New Roman"/>
          <w:sz w:val="20"/>
          <w:szCs w:val="20"/>
        </w:rPr>
        <w:t xml:space="preserve">it </w:t>
      </w:r>
      <w:r w:rsidR="00721ED9" w:rsidRPr="000B02B3">
        <w:rPr>
          <w:rFonts w:ascii="Times New Roman" w:hAnsi="Times New Roman" w:cs="Times New Roman"/>
          <w:sz w:val="20"/>
          <w:szCs w:val="20"/>
        </w:rPr>
        <w:t xml:space="preserve">in a clean 1.5 ml tube </w:t>
      </w:r>
      <w:r w:rsidR="00721ED9">
        <w:rPr>
          <w:rFonts w:ascii="Times New Roman" w:hAnsi="Times New Roman" w:cs="Times New Roman"/>
          <w:sz w:val="20"/>
          <w:szCs w:val="20"/>
        </w:rPr>
        <w:t>a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fter washing the NucleoSpin® Tissue column and </w:t>
      </w:r>
      <w:r w:rsidR="00721ED9" w:rsidRPr="000B02B3">
        <w:rPr>
          <w:rFonts w:ascii="Times New Roman" w:hAnsi="Times New Roman" w:cs="Times New Roman"/>
          <w:sz w:val="20"/>
          <w:szCs w:val="20"/>
        </w:rPr>
        <w:t>elute</w:t>
      </w:r>
      <w:r w:rsidR="00721ED9">
        <w:rPr>
          <w:rFonts w:ascii="Times New Roman" w:hAnsi="Times New Roman" w:cs="Times New Roman"/>
          <w:sz w:val="20"/>
          <w:szCs w:val="20"/>
        </w:rPr>
        <w:t xml:space="preserve"> the </w:t>
      </w:r>
      <w:r w:rsidR="00A57850" w:rsidRPr="000B02B3">
        <w:rPr>
          <w:rFonts w:ascii="Times New Roman" w:hAnsi="Times New Roman" w:cs="Times New Roman"/>
          <w:sz w:val="20"/>
          <w:szCs w:val="20"/>
        </w:rPr>
        <w:t>DNA out using 50 µl of BE buffer.</w:t>
      </w:r>
    </w:p>
    <w:p w14:paraId="09BC4613" w14:textId="77777777" w:rsidR="00A57850" w:rsidRPr="000B02B3" w:rsidRDefault="00A57850" w:rsidP="002956C4">
      <w:pPr>
        <w:pStyle w:val="ListParagraph"/>
        <w:numPr>
          <w:ilvl w:val="0"/>
          <w:numId w:val="17"/>
        </w:numPr>
        <w:tabs>
          <w:tab w:val="left" w:pos="1110"/>
        </w:tabs>
        <w:ind w:left="426" w:right="-46" w:hanging="426"/>
        <w:jc w:val="both"/>
        <w:rPr>
          <w:b/>
          <w:bCs/>
          <w:sz w:val="20"/>
          <w:szCs w:val="20"/>
          <w:u w:val="single"/>
        </w:rPr>
      </w:pPr>
      <w:r w:rsidRPr="000B02B3">
        <w:rPr>
          <w:b/>
          <w:bCs/>
          <w:sz w:val="20"/>
          <w:szCs w:val="20"/>
          <w:u w:val="single"/>
        </w:rPr>
        <w:t>Agarose Gel Electrophoresis for DNA Quality check</w:t>
      </w:r>
    </w:p>
    <w:p w14:paraId="16D90791" w14:textId="1EAB7144" w:rsidR="00A57850" w:rsidRPr="000B02B3" w:rsidRDefault="00EA2F2C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02B3">
        <w:rPr>
          <w:rFonts w:ascii="Times New Roman" w:hAnsi="Times New Roman" w:cs="Times New Roman"/>
          <w:bCs/>
          <w:sz w:val="20"/>
          <w:szCs w:val="20"/>
        </w:rPr>
        <w:tab/>
      </w:r>
      <w:r w:rsidR="00721ED9">
        <w:rPr>
          <w:rFonts w:ascii="Times New Roman" w:hAnsi="Times New Roman" w:cs="Times New Roman"/>
          <w:bCs/>
          <w:sz w:val="20"/>
          <w:szCs w:val="20"/>
        </w:rPr>
        <w:t>A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>garose gel electrophoresis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21ED9">
        <w:rPr>
          <w:rFonts w:ascii="Times New Roman" w:hAnsi="Times New Roman" w:cs="Times New Roman"/>
          <w:bCs/>
          <w:sz w:val="20"/>
          <w:szCs w:val="20"/>
        </w:rPr>
        <w:t>was used to check t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he quality of the DNA isolated. 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>5</w:t>
      </w:r>
      <w:r w:rsidR="00721ED9" w:rsidRPr="000B02B3">
        <w:rPr>
          <w:rFonts w:ascii="Times New Roman" w:hAnsi="Times New Roman" w:cs="Times New Roman"/>
          <w:sz w:val="20"/>
          <w:szCs w:val="20"/>
        </w:rPr>
        <w:t xml:space="preserve">µl 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>of DNA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21ED9">
        <w:rPr>
          <w:rFonts w:ascii="Times New Roman" w:hAnsi="Times New Roman" w:cs="Times New Roman"/>
          <w:bCs/>
          <w:sz w:val="20"/>
          <w:szCs w:val="20"/>
        </w:rPr>
        <w:t xml:space="preserve">was taken and 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>1</w:t>
      </w:r>
      <w:r w:rsidR="00A57850" w:rsidRPr="000B02B3">
        <w:rPr>
          <w:rFonts w:ascii="Times New Roman" w:hAnsi="Times New Roman" w:cs="Times New Roman"/>
          <w:sz w:val="20"/>
          <w:szCs w:val="20"/>
        </w:rPr>
        <w:t>µl of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 6X gel-loading buffer (0.25% bromophenol blue, 30% sucrose in TE buffer pH-8.0) was added to</w:t>
      </w:r>
      <w:r w:rsidR="00721ED9">
        <w:rPr>
          <w:rFonts w:ascii="Times New Roman" w:hAnsi="Times New Roman" w:cs="Times New Roman"/>
          <w:bCs/>
          <w:sz w:val="20"/>
          <w:szCs w:val="20"/>
        </w:rPr>
        <w:t xml:space="preserve"> it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 xml:space="preserve">0.5 </w:t>
      </w:r>
      <w:r w:rsidR="00721ED9" w:rsidRPr="000B02B3">
        <w:rPr>
          <w:rFonts w:ascii="Times New Roman" w:hAnsi="Times New Roman" w:cs="Times New Roman"/>
          <w:sz w:val="20"/>
          <w:szCs w:val="20"/>
        </w:rPr>
        <w:t>µg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>/ml ethidium bromide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21ED9">
        <w:rPr>
          <w:rFonts w:ascii="Times New Roman" w:hAnsi="Times New Roman" w:cs="Times New Roman"/>
          <w:bCs/>
          <w:sz w:val="20"/>
          <w:szCs w:val="20"/>
        </w:rPr>
        <w:t>was added and t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he samples were loaded to 0.8% agarose gel prepared in 0.5X TBE (Tris-Borate-EDTA) buffer. </w:t>
      </w:r>
      <w:r w:rsidR="00B304D5">
        <w:rPr>
          <w:rFonts w:ascii="Times New Roman" w:hAnsi="Times New Roman" w:cs="Times New Roman"/>
          <w:bCs/>
          <w:sz w:val="20"/>
          <w:szCs w:val="20"/>
        </w:rPr>
        <w:t>E</w:t>
      </w:r>
      <w:r w:rsidR="00B304D5" w:rsidRPr="000B02B3">
        <w:rPr>
          <w:rFonts w:ascii="Times New Roman" w:hAnsi="Times New Roman" w:cs="Times New Roman"/>
          <w:bCs/>
          <w:sz w:val="20"/>
          <w:szCs w:val="20"/>
        </w:rPr>
        <w:t>lectrophoresis buffer at 75 V</w:t>
      </w:r>
      <w:r w:rsidR="00B304D5" w:rsidRPr="000B02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304D5">
        <w:rPr>
          <w:rFonts w:ascii="Times New Roman" w:hAnsi="Times New Roman" w:cs="Times New Roman"/>
          <w:bCs/>
          <w:sz w:val="20"/>
          <w:szCs w:val="20"/>
        </w:rPr>
        <w:t xml:space="preserve">used for 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Electrophoresis with 0.5X TBE until bromophenol dye front has migrated to the bottom of the gel. </w:t>
      </w:r>
      <w:r w:rsidR="00721ED9">
        <w:rPr>
          <w:rFonts w:ascii="Times New Roman" w:hAnsi="Times New Roman" w:cs="Times New Roman"/>
          <w:bCs/>
          <w:sz w:val="20"/>
          <w:szCs w:val="20"/>
        </w:rPr>
        <w:t>U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 xml:space="preserve">sing </w:t>
      </w:r>
      <w:r w:rsidR="00721ED9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721ED9" w:rsidRPr="000B02B3">
        <w:rPr>
          <w:rFonts w:ascii="Times New Roman" w:hAnsi="Times New Roman" w:cs="Times New Roman"/>
          <w:bCs/>
          <w:sz w:val="20"/>
          <w:szCs w:val="20"/>
        </w:rPr>
        <w:t>Gel documentation system (Bio-Rad)</w:t>
      </w:r>
      <w:r w:rsidR="00721ED9">
        <w:rPr>
          <w:rFonts w:ascii="Times New Roman" w:hAnsi="Times New Roman" w:cs="Times New Roman"/>
          <w:bCs/>
          <w:sz w:val="20"/>
          <w:szCs w:val="20"/>
        </w:rPr>
        <w:t>, t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he gels were visualized in a UV transilluminator (Genei) and the image was captured under UV light. </w:t>
      </w:r>
    </w:p>
    <w:p w14:paraId="311E46C6" w14:textId="77777777" w:rsidR="00A57850" w:rsidRPr="000B02B3" w:rsidRDefault="00A57850" w:rsidP="002956C4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PCR Analysis</w:t>
      </w: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990"/>
      </w:tblGrid>
      <w:tr w:rsidR="00A57850" w:rsidRPr="000B02B3" w14:paraId="7435E3D4" w14:textId="77777777" w:rsidTr="003230C4">
        <w:trPr>
          <w:trHeight w:val="281"/>
        </w:trPr>
        <w:tc>
          <w:tcPr>
            <w:tcW w:w="3258" w:type="dxa"/>
          </w:tcPr>
          <w:p w14:paraId="6DAB1FCA" w14:textId="6837F73E" w:rsidR="00A57850" w:rsidRPr="000B02B3" w:rsidRDefault="00A57850" w:rsidP="002956C4">
            <w:pPr>
              <w:spacing w:after="0" w:line="240" w:lineRule="auto"/>
              <w:ind w:left="426" w:right="-4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ab/>
              <w:t>2X Phire Master Mix</w:t>
            </w:r>
          </w:p>
        </w:tc>
        <w:tc>
          <w:tcPr>
            <w:tcW w:w="990" w:type="dxa"/>
          </w:tcPr>
          <w:p w14:paraId="58EF6D03" w14:textId="77777777" w:rsidR="00A57850" w:rsidRPr="000B02B3" w:rsidRDefault="00A57850" w:rsidP="002956C4">
            <w:pPr>
              <w:spacing w:after="0" w:line="240" w:lineRule="auto"/>
              <w:ind w:left="426" w:right="-4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5μL</w:t>
            </w:r>
          </w:p>
        </w:tc>
      </w:tr>
      <w:tr w:rsidR="00A57850" w:rsidRPr="000B02B3" w14:paraId="05B3A351" w14:textId="77777777" w:rsidTr="003230C4">
        <w:trPr>
          <w:trHeight w:val="281"/>
        </w:trPr>
        <w:tc>
          <w:tcPr>
            <w:tcW w:w="3258" w:type="dxa"/>
          </w:tcPr>
          <w:p w14:paraId="527230C1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D/W</w:t>
            </w:r>
          </w:p>
        </w:tc>
        <w:tc>
          <w:tcPr>
            <w:tcW w:w="990" w:type="dxa"/>
          </w:tcPr>
          <w:p w14:paraId="01C535F5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4μL</w:t>
            </w:r>
          </w:p>
        </w:tc>
      </w:tr>
      <w:tr w:rsidR="00A57850" w:rsidRPr="000B02B3" w14:paraId="06FCA331" w14:textId="77777777" w:rsidTr="003230C4">
        <w:trPr>
          <w:trHeight w:val="281"/>
        </w:trPr>
        <w:tc>
          <w:tcPr>
            <w:tcW w:w="3258" w:type="dxa"/>
          </w:tcPr>
          <w:p w14:paraId="578D0D74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Forward Primer</w:t>
            </w:r>
          </w:p>
        </w:tc>
        <w:tc>
          <w:tcPr>
            <w:tcW w:w="990" w:type="dxa"/>
          </w:tcPr>
          <w:p w14:paraId="594A005C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0.25μL</w:t>
            </w:r>
          </w:p>
        </w:tc>
      </w:tr>
      <w:tr w:rsidR="00A57850" w:rsidRPr="000B02B3" w14:paraId="099573B6" w14:textId="77777777" w:rsidTr="003230C4">
        <w:trPr>
          <w:trHeight w:val="281"/>
        </w:trPr>
        <w:tc>
          <w:tcPr>
            <w:tcW w:w="3258" w:type="dxa"/>
          </w:tcPr>
          <w:p w14:paraId="250D3325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Reverse Primer</w:t>
            </w:r>
          </w:p>
        </w:tc>
        <w:tc>
          <w:tcPr>
            <w:tcW w:w="990" w:type="dxa"/>
          </w:tcPr>
          <w:p w14:paraId="066FC998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0.25μL</w:t>
            </w:r>
          </w:p>
        </w:tc>
      </w:tr>
      <w:tr w:rsidR="00A57850" w:rsidRPr="000B02B3" w14:paraId="59DFA9A2" w14:textId="77777777" w:rsidTr="003230C4">
        <w:trPr>
          <w:trHeight w:val="297"/>
        </w:trPr>
        <w:tc>
          <w:tcPr>
            <w:tcW w:w="3258" w:type="dxa"/>
          </w:tcPr>
          <w:p w14:paraId="4584B607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DNA</w:t>
            </w:r>
          </w:p>
        </w:tc>
        <w:tc>
          <w:tcPr>
            <w:tcW w:w="990" w:type="dxa"/>
          </w:tcPr>
          <w:p w14:paraId="0F480B21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1μL</w:t>
            </w:r>
          </w:p>
        </w:tc>
      </w:tr>
    </w:tbl>
    <w:p w14:paraId="3D2C3678" w14:textId="77777777" w:rsidR="00AD2145" w:rsidRDefault="00EA2F2C" w:rsidP="00D67625">
      <w:pPr>
        <w:tabs>
          <w:tab w:val="left" w:pos="1665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0"/>
          <w:szCs w:val="20"/>
        </w:rPr>
      </w:pPr>
      <w:r w:rsidRPr="000B02B3">
        <w:rPr>
          <w:rFonts w:ascii="Times New Roman" w:hAnsi="Times New Roman" w:cs="Times New Roman"/>
          <w:b/>
          <w:sz w:val="20"/>
          <w:szCs w:val="20"/>
        </w:rPr>
        <w:tab/>
      </w:r>
    </w:p>
    <w:p w14:paraId="55AF0810" w14:textId="15962C3F" w:rsidR="00A57850" w:rsidRPr="000B02B3" w:rsidRDefault="00A57850" w:rsidP="00D67625">
      <w:pPr>
        <w:tabs>
          <w:tab w:val="left" w:pos="1665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Primers used </w:t>
      </w:r>
    </w:p>
    <w:p w14:paraId="36D5410E" w14:textId="77777777" w:rsidR="00A57850" w:rsidRPr="000B02B3" w:rsidRDefault="00A57850" w:rsidP="00D67625">
      <w:pPr>
        <w:tabs>
          <w:tab w:val="left" w:pos="1665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7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1243"/>
        <w:gridCol w:w="1256"/>
        <w:gridCol w:w="3805"/>
      </w:tblGrid>
      <w:tr w:rsidR="00A57850" w:rsidRPr="000B02B3" w14:paraId="63BCE7E4" w14:textId="77777777" w:rsidTr="001E6790">
        <w:trPr>
          <w:trHeight w:val="450"/>
          <w:jc w:val="center"/>
        </w:trPr>
        <w:tc>
          <w:tcPr>
            <w:tcW w:w="949" w:type="dxa"/>
            <w:shd w:val="clear" w:color="auto" w:fill="auto"/>
            <w:noWrap/>
            <w:vAlign w:val="center"/>
          </w:tcPr>
          <w:p w14:paraId="2E2D7780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Target</w:t>
            </w:r>
          </w:p>
        </w:tc>
        <w:tc>
          <w:tcPr>
            <w:tcW w:w="1828" w:type="dxa"/>
            <w:vAlign w:val="center"/>
          </w:tcPr>
          <w:p w14:paraId="214E32EF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Primer Name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5004AE99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Direction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5EAB1120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Sequence (5’ </w:t>
            </w: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sym w:font="Wingdings" w:char="F0E0"/>
            </w: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3’)</w:t>
            </w:r>
          </w:p>
        </w:tc>
      </w:tr>
      <w:tr w:rsidR="00A57850" w:rsidRPr="000B02B3" w14:paraId="03DAF06B" w14:textId="77777777" w:rsidTr="001E6790">
        <w:trPr>
          <w:trHeight w:val="450"/>
          <w:jc w:val="center"/>
        </w:trPr>
        <w:tc>
          <w:tcPr>
            <w:tcW w:w="949" w:type="dxa"/>
            <w:vMerge w:val="restart"/>
            <w:shd w:val="clear" w:color="auto" w:fill="auto"/>
            <w:noWrap/>
            <w:vAlign w:val="center"/>
          </w:tcPr>
          <w:p w14:paraId="61190BEA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COX1</w:t>
            </w:r>
          </w:p>
        </w:tc>
        <w:tc>
          <w:tcPr>
            <w:tcW w:w="1828" w:type="dxa"/>
            <w:vAlign w:val="center"/>
          </w:tcPr>
          <w:p w14:paraId="18EAF40A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LCO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08A0E9EB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203A9E63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GGTCAACAAATCATAAAGATATTGG</w:t>
            </w:r>
          </w:p>
        </w:tc>
      </w:tr>
      <w:tr w:rsidR="00A57850" w:rsidRPr="000B02B3" w14:paraId="559F8E5B" w14:textId="77777777" w:rsidTr="001E6790">
        <w:trPr>
          <w:trHeight w:val="450"/>
          <w:jc w:val="center"/>
        </w:trPr>
        <w:tc>
          <w:tcPr>
            <w:tcW w:w="949" w:type="dxa"/>
            <w:vMerge/>
            <w:shd w:val="clear" w:color="auto" w:fill="auto"/>
            <w:noWrap/>
            <w:vAlign w:val="center"/>
          </w:tcPr>
          <w:p w14:paraId="0145F20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73635A2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HCO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45874372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71333C5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TAAACTTCAGGGTGACCAAAAAATCA</w:t>
            </w:r>
          </w:p>
        </w:tc>
      </w:tr>
    </w:tbl>
    <w:p w14:paraId="5B4FC7D8" w14:textId="7ABE9442" w:rsidR="00A57850" w:rsidRPr="000B02B3" w:rsidRDefault="00A57850" w:rsidP="002956C4">
      <w:pPr>
        <w:widowControl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PCR amplification was carried out in a PCR thermal cycler (GeneAmp PCR System 9700, Applied Biosystems). </w:t>
      </w:r>
    </w:p>
    <w:p w14:paraId="1EB297D7" w14:textId="0F659DAC" w:rsidR="00A57850" w:rsidRPr="000B02B3" w:rsidRDefault="00A57850" w:rsidP="00D6762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PCR amplification profile</w:t>
      </w:r>
    </w:p>
    <w:p w14:paraId="4477DBF0" w14:textId="3EE0BBD4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02B3">
        <w:rPr>
          <w:rFonts w:ascii="Times New Roman" w:hAnsi="Times New Roman" w:cs="Times New Roman"/>
          <w:b/>
          <w:i/>
          <w:sz w:val="20"/>
          <w:szCs w:val="20"/>
        </w:rPr>
        <w:tab/>
      </w:r>
      <w:r w:rsidR="00D67625" w:rsidRPr="000B02B3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0B02B3">
        <w:rPr>
          <w:rFonts w:ascii="Times New Roman" w:hAnsi="Times New Roman" w:cs="Times New Roman"/>
          <w:b/>
          <w:sz w:val="20"/>
          <w:szCs w:val="20"/>
        </w:rPr>
        <w:t>COX1</w:t>
      </w:r>
    </w:p>
    <w:p w14:paraId="5C0A5BB3" w14:textId="615BEF2A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 xml:space="preserve">C 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30 sec</w:t>
      </w:r>
    </w:p>
    <w:p w14:paraId="2D332582" w14:textId="7F54F752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ECDCF" wp14:editId="1C2B6003">
                <wp:simplePos x="0" y="0"/>
                <wp:positionH relativeFrom="column">
                  <wp:posOffset>2543175</wp:posOffset>
                </wp:positionH>
                <wp:positionV relativeFrom="paragraph">
                  <wp:posOffset>46990</wp:posOffset>
                </wp:positionV>
                <wp:extent cx="76835" cy="485775"/>
                <wp:effectExtent l="9525" t="10160" r="8890" b="8890"/>
                <wp:wrapNone/>
                <wp:docPr id="2" name="Right Bra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CEBEF1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200.25pt;margin-top:3.7pt;width:6.0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Gy34Kf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5 sec</w:t>
      </w:r>
    </w:p>
    <w:p w14:paraId="1E32B549" w14:textId="69056C2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45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10 sec</w:t>
      </w:r>
      <w:r w:rsidRPr="000B02B3">
        <w:rPr>
          <w:rFonts w:ascii="Times New Roman" w:hAnsi="Times New Roman" w:cs="Times New Roman"/>
          <w:sz w:val="20"/>
          <w:szCs w:val="20"/>
        </w:rPr>
        <w:tab/>
        <w:t>10 cycles</w:t>
      </w:r>
    </w:p>
    <w:p w14:paraId="1A6168D2" w14:textId="445A0ED3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15 sec</w:t>
      </w:r>
    </w:p>
    <w:p w14:paraId="41253483" w14:textId="4644F8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A563D" wp14:editId="26C9F2FF">
                <wp:simplePos x="0" y="0"/>
                <wp:positionH relativeFrom="column">
                  <wp:posOffset>2543175</wp:posOffset>
                </wp:positionH>
                <wp:positionV relativeFrom="paragraph">
                  <wp:posOffset>35560</wp:posOffset>
                </wp:positionV>
                <wp:extent cx="76835" cy="485775"/>
                <wp:effectExtent l="9525" t="13335" r="8890" b="5715"/>
                <wp:wrapNone/>
                <wp:docPr id="1" name="Right Bra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56B3B5" id="Right Brace 1" o:spid="_x0000_s1026" type="#_x0000_t88" style="position:absolute;margin-left:200.25pt;margin-top:2.8pt;width:6.0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LsWJ+D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5 sec</w:t>
      </w:r>
    </w:p>
    <w:p w14:paraId="4B5C66EC" w14:textId="354F55A2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50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10 sec</w:t>
      </w:r>
      <w:r w:rsidRPr="000B02B3">
        <w:rPr>
          <w:rFonts w:ascii="Times New Roman" w:hAnsi="Times New Roman" w:cs="Times New Roman"/>
          <w:sz w:val="20"/>
          <w:szCs w:val="20"/>
        </w:rPr>
        <w:tab/>
        <w:t>30 cycles</w:t>
      </w:r>
    </w:p>
    <w:p w14:paraId="32E543B4" w14:textId="006BCA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15 sec</w:t>
      </w:r>
    </w:p>
    <w:p w14:paraId="13025D07" w14:textId="13C16AED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 xml:space="preserve">-            </w:t>
      </w:r>
      <w:r w:rsidR="00EA2F2C"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>60 sec</w:t>
      </w:r>
    </w:p>
    <w:p w14:paraId="5CB79A67" w14:textId="3E1A59D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 xml:space="preserve">  4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∞</w:t>
      </w:r>
    </w:p>
    <w:p w14:paraId="7EF81CED" w14:textId="24DCE645" w:rsidR="00A57850" w:rsidRPr="000B02B3" w:rsidRDefault="00A57850" w:rsidP="00D67625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Agarose Gel electrophoresis of PCR products</w:t>
      </w:r>
    </w:p>
    <w:p w14:paraId="0F7A9D92" w14:textId="7C646FF0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1.2% agarose gels prepared in 0.5X TBE buffer containing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0.5 </w:t>
      </w:r>
      <w:r w:rsidRPr="000B02B3">
        <w:rPr>
          <w:rFonts w:ascii="Times New Roman" w:hAnsi="Times New Roman" w:cs="Times New Roman"/>
          <w:sz w:val="20"/>
          <w:szCs w:val="20"/>
        </w:rPr>
        <w:t>µg</w:t>
      </w:r>
      <w:r w:rsidRPr="000B02B3">
        <w:rPr>
          <w:rFonts w:ascii="Times New Roman" w:hAnsi="Times New Roman" w:cs="Times New Roman"/>
          <w:bCs/>
          <w:sz w:val="20"/>
          <w:szCs w:val="20"/>
        </w:rPr>
        <w:t>/ml ethidium bromide</w:t>
      </w:r>
      <w:r w:rsidR="00C637A7" w:rsidRPr="00C637A7">
        <w:rPr>
          <w:rFonts w:ascii="Times New Roman" w:hAnsi="Times New Roman" w:cs="Times New Roman"/>
          <w:sz w:val="20"/>
          <w:szCs w:val="20"/>
        </w:rPr>
        <w:t xml:space="preserve"> </w:t>
      </w:r>
      <w:r w:rsidR="00C637A7">
        <w:rPr>
          <w:rFonts w:ascii="Times New Roman" w:hAnsi="Times New Roman" w:cs="Times New Roman"/>
          <w:sz w:val="20"/>
          <w:szCs w:val="20"/>
        </w:rPr>
        <w:t>to check t</w:t>
      </w:r>
      <w:r w:rsidR="00C637A7" w:rsidRPr="000B02B3">
        <w:rPr>
          <w:rFonts w:ascii="Times New Roman" w:hAnsi="Times New Roman" w:cs="Times New Roman"/>
          <w:sz w:val="20"/>
          <w:szCs w:val="20"/>
        </w:rPr>
        <w:t>he PCR products</w:t>
      </w:r>
      <w:r w:rsidRPr="000B02B3">
        <w:rPr>
          <w:rFonts w:ascii="Times New Roman" w:hAnsi="Times New Roman" w:cs="Times New Roman"/>
          <w:sz w:val="20"/>
          <w:szCs w:val="20"/>
        </w:rPr>
        <w:t xml:space="preserve">. </w:t>
      </w:r>
      <w:r w:rsidR="00C637A7">
        <w:rPr>
          <w:rFonts w:ascii="Times New Roman" w:hAnsi="Times New Roman" w:cs="Times New Roman"/>
          <w:sz w:val="20"/>
          <w:szCs w:val="20"/>
        </w:rPr>
        <w:t>E</w:t>
      </w:r>
      <w:r w:rsidRPr="000B02B3">
        <w:rPr>
          <w:rFonts w:ascii="Times New Roman" w:hAnsi="Times New Roman" w:cs="Times New Roman"/>
          <w:sz w:val="20"/>
          <w:szCs w:val="20"/>
        </w:rPr>
        <w:t>lectrophoresis was performed at 75V power supply with 0.5X TBE as electrophoresis buffer for about 1-2 hours, until the bromophenol blue front had migrated to almost the bottom of the gel</w:t>
      </w:r>
      <w:r w:rsidR="00C637A7">
        <w:rPr>
          <w:rFonts w:ascii="Times New Roman" w:hAnsi="Times New Roman" w:cs="Times New Roman"/>
          <w:sz w:val="20"/>
          <w:szCs w:val="20"/>
        </w:rPr>
        <w:t xml:space="preserve"> by adding</w:t>
      </w:r>
      <w:r w:rsidR="00C637A7" w:rsidRPr="000B02B3">
        <w:rPr>
          <w:rFonts w:ascii="Times New Roman" w:hAnsi="Times New Roman" w:cs="Times New Roman"/>
          <w:sz w:val="20"/>
          <w:szCs w:val="20"/>
        </w:rPr>
        <w:t xml:space="preserve">1 µl of 6X loading dye with 4 µl of PCR products </w:t>
      </w:r>
      <w:r w:rsidR="00C637A7">
        <w:rPr>
          <w:rFonts w:ascii="Times New Roman" w:hAnsi="Times New Roman" w:cs="Times New Roman"/>
          <w:sz w:val="20"/>
          <w:szCs w:val="20"/>
        </w:rPr>
        <w:t>before</w:t>
      </w:r>
      <w:r w:rsidR="00C637A7" w:rsidRPr="000B02B3">
        <w:rPr>
          <w:rFonts w:ascii="Times New Roman" w:hAnsi="Times New Roman" w:cs="Times New Roman"/>
          <w:sz w:val="20"/>
          <w:szCs w:val="20"/>
        </w:rPr>
        <w:t xml:space="preserve"> load</w:t>
      </w:r>
      <w:r w:rsidR="00C637A7">
        <w:rPr>
          <w:rFonts w:ascii="Times New Roman" w:hAnsi="Times New Roman" w:cs="Times New Roman"/>
          <w:sz w:val="20"/>
          <w:szCs w:val="20"/>
        </w:rPr>
        <w:t>ing</w:t>
      </w:r>
      <w:r w:rsidRPr="000B02B3">
        <w:rPr>
          <w:rFonts w:ascii="Times New Roman" w:hAnsi="Times New Roman" w:cs="Times New Roman"/>
          <w:sz w:val="20"/>
          <w:szCs w:val="20"/>
        </w:rPr>
        <w:t xml:space="preserve">. The molecular standard used was a 2-log DNA ladder (NEB). </w:t>
      </w:r>
      <w:r w:rsidR="00C637A7">
        <w:rPr>
          <w:rFonts w:ascii="Times New Roman" w:hAnsi="Times New Roman" w:cs="Times New Roman"/>
          <w:bCs/>
          <w:sz w:val="20"/>
          <w:szCs w:val="20"/>
        </w:rPr>
        <w:t>T</w:t>
      </w:r>
      <w:r w:rsidR="00C637A7">
        <w:rPr>
          <w:rFonts w:ascii="Times New Roman" w:hAnsi="Times New Roman" w:cs="Times New Roman"/>
          <w:bCs/>
          <w:sz w:val="20"/>
          <w:szCs w:val="20"/>
        </w:rPr>
        <w:t xml:space="preserve">he </w:t>
      </w:r>
      <w:r w:rsidR="00C637A7" w:rsidRPr="000B02B3">
        <w:rPr>
          <w:rFonts w:ascii="Times New Roman" w:hAnsi="Times New Roman" w:cs="Times New Roman"/>
          <w:bCs/>
          <w:sz w:val="20"/>
          <w:szCs w:val="20"/>
        </w:rPr>
        <w:t xml:space="preserve">Gel documentation system (Bio-Rad) </w:t>
      </w:r>
      <w:r w:rsidR="00C637A7">
        <w:rPr>
          <w:rFonts w:ascii="Times New Roman" w:hAnsi="Times New Roman" w:cs="Times New Roman"/>
          <w:bCs/>
          <w:sz w:val="20"/>
          <w:szCs w:val="20"/>
        </w:rPr>
        <w:t xml:space="preserve">was used to </w:t>
      </w:r>
      <w:r w:rsidRPr="000B02B3">
        <w:rPr>
          <w:rFonts w:ascii="Times New Roman" w:hAnsi="Times New Roman" w:cs="Times New Roman"/>
          <w:bCs/>
          <w:sz w:val="20"/>
          <w:szCs w:val="20"/>
        </w:rPr>
        <w:t>visualize</w:t>
      </w:r>
      <w:r w:rsidR="00C637A7">
        <w:rPr>
          <w:rFonts w:ascii="Times New Roman" w:hAnsi="Times New Roman" w:cs="Times New Roman"/>
          <w:bCs/>
          <w:sz w:val="20"/>
          <w:szCs w:val="20"/>
        </w:rPr>
        <w:t xml:space="preserve"> the gel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 in a UV transilluminator (Genei) and the image was captured under UV light. </w:t>
      </w:r>
    </w:p>
    <w:p w14:paraId="6DFBAC0C" w14:textId="77777777" w:rsidR="00A57850" w:rsidRPr="000B02B3" w:rsidRDefault="00A57850" w:rsidP="00D67625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ExoSAP-IT Treatment</w:t>
      </w:r>
    </w:p>
    <w:p w14:paraId="6B044989" w14:textId="44487399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ExoSAP-IT (GE Healthcare) consists of two hydrolytic enzymes, Exonuclease I and Shrimp Alkaline Phosphatase (SAP), in a specially formulated buffer for the removal of unwanted primers and dNTPs from a PCR product mixture with no interference in downstream applications. </w:t>
      </w:r>
    </w:p>
    <w:p w14:paraId="1E85EC4E" w14:textId="18187A58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Five microlitres of PCR product is mixed with 0.5µl of ExoSAP-IT and incubated at 37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 for 15 minutes followed by enzyme inactivation at 85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 for 5 minutes</w:t>
      </w:r>
      <w:r w:rsidR="001D2287" w:rsidRPr="000B02B3">
        <w:rPr>
          <w:rFonts w:ascii="Times New Roman" w:hAnsi="Times New Roman" w:cs="Times New Roman"/>
          <w:sz w:val="20"/>
          <w:szCs w:val="20"/>
        </w:rPr>
        <w:t xml:space="preserve"> (as per the User Guide, GE Healthcare)</w:t>
      </w:r>
      <w:r w:rsidRPr="000B02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2C73698" w14:textId="77777777" w:rsidR="00A57850" w:rsidRPr="000B02B3" w:rsidRDefault="00A57850" w:rsidP="00D67625">
      <w:pPr>
        <w:pStyle w:val="ListParagraph"/>
        <w:numPr>
          <w:ilvl w:val="0"/>
          <w:numId w:val="17"/>
        </w:numPr>
        <w:tabs>
          <w:tab w:val="left" w:pos="1140"/>
        </w:tabs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 xml:space="preserve">Sequencing using BigDye Terminator v3.1 </w:t>
      </w:r>
    </w:p>
    <w:p w14:paraId="5676D5F2" w14:textId="17B35124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Sequencing reaction was done in a PCR thermal cycler (GeneAmp PCR System 9700, Applied Biosystems) using the BigDye Terminator v3.1 Cycle sequencing Kit (</w:t>
      </w:r>
      <w:r w:rsidR="001D2287" w:rsidRPr="000B02B3">
        <w:rPr>
          <w:rFonts w:ascii="Times New Roman" w:hAnsi="Times New Roman" w:cs="Times New Roman"/>
          <w:sz w:val="20"/>
          <w:szCs w:val="20"/>
        </w:rPr>
        <w:t xml:space="preserve">Referring the User manual, </w:t>
      </w:r>
      <w:r w:rsidRPr="000B02B3">
        <w:rPr>
          <w:rFonts w:ascii="Times New Roman" w:hAnsi="Times New Roman" w:cs="Times New Roman"/>
          <w:sz w:val="20"/>
          <w:szCs w:val="20"/>
        </w:rPr>
        <w:t>Applied Biosystems, USA) following manufactures protocol.</w:t>
      </w:r>
      <w:r w:rsidR="00291BCE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The Sequencing PCR mix consisted of the following components: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696"/>
      </w:tblGrid>
      <w:tr w:rsidR="00A57850" w:rsidRPr="000B02B3" w14:paraId="3E1EA2B7" w14:textId="77777777" w:rsidTr="0024729A">
        <w:trPr>
          <w:trHeight w:val="212"/>
        </w:trPr>
        <w:tc>
          <w:tcPr>
            <w:tcW w:w="0" w:type="auto"/>
          </w:tcPr>
          <w:p w14:paraId="53B4978E" w14:textId="70D45325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ab/>
              <w:t>D/W</w:t>
            </w:r>
          </w:p>
        </w:tc>
        <w:tc>
          <w:tcPr>
            <w:tcW w:w="0" w:type="auto"/>
          </w:tcPr>
          <w:p w14:paraId="5227060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6.6μL</w:t>
            </w:r>
          </w:p>
        </w:tc>
      </w:tr>
      <w:tr w:rsidR="00A57850" w:rsidRPr="000B02B3" w14:paraId="2E43EDEB" w14:textId="77777777" w:rsidTr="0024729A">
        <w:trPr>
          <w:trHeight w:val="173"/>
        </w:trPr>
        <w:tc>
          <w:tcPr>
            <w:tcW w:w="0" w:type="auto"/>
          </w:tcPr>
          <w:p w14:paraId="38552976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5X Sequencing Buffer</w:t>
            </w:r>
          </w:p>
        </w:tc>
        <w:tc>
          <w:tcPr>
            <w:tcW w:w="0" w:type="auto"/>
          </w:tcPr>
          <w:p w14:paraId="36246BAF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1.9μL</w:t>
            </w:r>
          </w:p>
        </w:tc>
      </w:tr>
      <w:tr w:rsidR="00A57850" w:rsidRPr="000B02B3" w14:paraId="525EFB94" w14:textId="77777777" w:rsidTr="00B70C00">
        <w:trPr>
          <w:trHeight w:val="263"/>
        </w:trPr>
        <w:tc>
          <w:tcPr>
            <w:tcW w:w="0" w:type="auto"/>
          </w:tcPr>
          <w:p w14:paraId="7F0B25F0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Forward Primer</w:t>
            </w:r>
          </w:p>
        </w:tc>
        <w:tc>
          <w:tcPr>
            <w:tcW w:w="0" w:type="auto"/>
          </w:tcPr>
          <w:p w14:paraId="69BB52A9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0.3μL</w:t>
            </w:r>
          </w:p>
        </w:tc>
      </w:tr>
      <w:tr w:rsidR="00A57850" w:rsidRPr="000B02B3" w14:paraId="78ED1B88" w14:textId="77777777" w:rsidTr="00B70C00">
        <w:trPr>
          <w:trHeight w:val="197"/>
        </w:trPr>
        <w:tc>
          <w:tcPr>
            <w:tcW w:w="0" w:type="auto"/>
          </w:tcPr>
          <w:p w14:paraId="20E642F8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Reverse Primer</w:t>
            </w:r>
          </w:p>
        </w:tc>
        <w:tc>
          <w:tcPr>
            <w:tcW w:w="0" w:type="auto"/>
          </w:tcPr>
          <w:p w14:paraId="3CA3F4A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0.3μL</w:t>
            </w:r>
          </w:p>
        </w:tc>
      </w:tr>
      <w:tr w:rsidR="00A57850" w:rsidRPr="000B02B3" w14:paraId="04DC55F0" w14:textId="77777777" w:rsidTr="00B70C00">
        <w:trPr>
          <w:trHeight w:val="101"/>
        </w:trPr>
        <w:tc>
          <w:tcPr>
            <w:tcW w:w="0" w:type="auto"/>
          </w:tcPr>
          <w:p w14:paraId="3B461616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Sequencing Mix</w:t>
            </w:r>
          </w:p>
        </w:tc>
        <w:tc>
          <w:tcPr>
            <w:tcW w:w="0" w:type="auto"/>
          </w:tcPr>
          <w:p w14:paraId="0ACA103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0.2μL</w:t>
            </w:r>
          </w:p>
        </w:tc>
      </w:tr>
      <w:tr w:rsidR="00A57850" w:rsidRPr="000B02B3" w14:paraId="5849D7EA" w14:textId="77777777" w:rsidTr="00B70C00">
        <w:trPr>
          <w:trHeight w:val="107"/>
        </w:trPr>
        <w:tc>
          <w:tcPr>
            <w:tcW w:w="0" w:type="auto"/>
          </w:tcPr>
          <w:p w14:paraId="13D990C3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Exosap treated PCR product</w:t>
            </w:r>
          </w:p>
        </w:tc>
        <w:tc>
          <w:tcPr>
            <w:tcW w:w="0" w:type="auto"/>
          </w:tcPr>
          <w:p w14:paraId="1C9341A3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1μL</w:t>
            </w:r>
          </w:p>
        </w:tc>
      </w:tr>
    </w:tbl>
    <w:p w14:paraId="1660D65A" w14:textId="76579014" w:rsidR="00A57850" w:rsidRPr="000B02B3" w:rsidRDefault="00A57850" w:rsidP="00D67625">
      <w:pPr>
        <w:pStyle w:val="ListParagraph"/>
        <w:numPr>
          <w:ilvl w:val="0"/>
          <w:numId w:val="17"/>
        </w:numPr>
        <w:ind w:left="42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Sequencing</w:t>
      </w:r>
      <w:r w:rsidR="002E56A8" w:rsidRPr="000B02B3">
        <w:rPr>
          <w:b/>
          <w:sz w:val="20"/>
          <w:szCs w:val="20"/>
          <w:u w:val="single"/>
        </w:rPr>
        <w:t xml:space="preserve"> </w:t>
      </w:r>
      <w:r w:rsidRPr="000B02B3">
        <w:rPr>
          <w:b/>
          <w:sz w:val="20"/>
          <w:szCs w:val="20"/>
          <w:u w:val="single"/>
        </w:rPr>
        <w:t>PCR amplification profile</w:t>
      </w:r>
      <w:r w:rsidRPr="000B02B3">
        <w:rPr>
          <w:b/>
          <w:sz w:val="20"/>
          <w:szCs w:val="20"/>
        </w:rPr>
        <w:t xml:space="preserve"> </w:t>
      </w:r>
      <w:r w:rsidRPr="000B02B3">
        <w:rPr>
          <w:b/>
          <w:i/>
          <w:sz w:val="20"/>
          <w:szCs w:val="20"/>
        </w:rPr>
        <w:tab/>
      </w:r>
    </w:p>
    <w:p w14:paraId="1C0C0720" w14:textId="77777777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96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2min</w:t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</w:p>
    <w:p w14:paraId="147A1498" w14:textId="109724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B4C68" wp14:editId="341E7C66">
                <wp:simplePos x="0" y="0"/>
                <wp:positionH relativeFrom="column">
                  <wp:posOffset>2543175</wp:posOffset>
                </wp:positionH>
                <wp:positionV relativeFrom="paragraph">
                  <wp:posOffset>18415</wp:posOffset>
                </wp:positionV>
                <wp:extent cx="76835" cy="485775"/>
                <wp:effectExtent l="0" t="0" r="18415" b="28575"/>
                <wp:wrapNone/>
                <wp:docPr id="16" name="Right Bra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CBB679" id="Right Brace 16" o:spid="_x0000_s1026" type="#_x0000_t88" style="position:absolute;margin-left:200.25pt;margin-top:1.45pt;width:6.0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M906Lj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96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30sec</w:t>
      </w:r>
    </w:p>
    <w:p w14:paraId="2A74C703" w14:textId="61FB4F2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50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40sec</w:t>
      </w:r>
      <w:r w:rsidRPr="000B02B3">
        <w:rPr>
          <w:rFonts w:ascii="Times New Roman" w:hAnsi="Times New Roman" w:cs="Times New Roman"/>
          <w:sz w:val="20"/>
          <w:szCs w:val="20"/>
        </w:rPr>
        <w:tab/>
        <w:t>30 cycles</w:t>
      </w:r>
    </w:p>
    <w:p w14:paraId="5D0395FB" w14:textId="46498B9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60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4min</w:t>
      </w:r>
    </w:p>
    <w:p w14:paraId="523CCB95" w14:textId="0E7D3F4E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4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∞</w:t>
      </w:r>
    </w:p>
    <w:p w14:paraId="1AD11A48" w14:textId="77777777" w:rsidR="00A57850" w:rsidRPr="000B02B3" w:rsidRDefault="00A57850" w:rsidP="00D6762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Post Sequencing PCR Clean up</w:t>
      </w: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0"/>
        <w:gridCol w:w="1984"/>
      </w:tblGrid>
      <w:tr w:rsidR="00A57850" w:rsidRPr="000B02B3" w14:paraId="14E09969" w14:textId="77777777" w:rsidTr="003D36CF">
        <w:trPr>
          <w:trHeight w:val="387"/>
        </w:trPr>
        <w:tc>
          <w:tcPr>
            <w:tcW w:w="2300" w:type="dxa"/>
            <w:vAlign w:val="center"/>
          </w:tcPr>
          <w:p w14:paraId="62EA02AA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D/W</w:t>
            </w:r>
          </w:p>
        </w:tc>
        <w:tc>
          <w:tcPr>
            <w:tcW w:w="1984" w:type="dxa"/>
            <w:vAlign w:val="center"/>
          </w:tcPr>
          <w:p w14:paraId="4675162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5 µl</w:t>
            </w:r>
          </w:p>
        </w:tc>
      </w:tr>
      <w:tr w:rsidR="00A57850" w:rsidRPr="000B02B3" w14:paraId="4B472342" w14:textId="77777777" w:rsidTr="003D36CF">
        <w:trPr>
          <w:trHeight w:val="407"/>
        </w:trPr>
        <w:tc>
          <w:tcPr>
            <w:tcW w:w="2300" w:type="dxa"/>
            <w:vAlign w:val="center"/>
          </w:tcPr>
          <w:p w14:paraId="076A1B8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3M Sodium Acetate</w:t>
            </w:r>
          </w:p>
        </w:tc>
        <w:tc>
          <w:tcPr>
            <w:tcW w:w="1984" w:type="dxa"/>
            <w:vAlign w:val="center"/>
          </w:tcPr>
          <w:p w14:paraId="0CAFB1D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 µl</w:t>
            </w:r>
          </w:p>
        </w:tc>
      </w:tr>
      <w:tr w:rsidR="00A57850" w:rsidRPr="000B02B3" w14:paraId="2334F994" w14:textId="77777777" w:rsidTr="003D36CF">
        <w:trPr>
          <w:trHeight w:val="426"/>
        </w:trPr>
        <w:tc>
          <w:tcPr>
            <w:tcW w:w="2300" w:type="dxa"/>
            <w:vAlign w:val="center"/>
          </w:tcPr>
          <w:p w14:paraId="032068C2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EDTA</w:t>
            </w:r>
          </w:p>
        </w:tc>
        <w:tc>
          <w:tcPr>
            <w:tcW w:w="1984" w:type="dxa"/>
            <w:vAlign w:val="center"/>
          </w:tcPr>
          <w:p w14:paraId="0D5F7C6C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0.1 µl</w:t>
            </w:r>
          </w:p>
        </w:tc>
      </w:tr>
      <w:tr w:rsidR="00A57850" w:rsidRPr="000B02B3" w14:paraId="45607EFD" w14:textId="77777777" w:rsidTr="003D36CF">
        <w:trPr>
          <w:trHeight w:val="405"/>
        </w:trPr>
        <w:tc>
          <w:tcPr>
            <w:tcW w:w="2300" w:type="dxa"/>
            <w:vAlign w:val="center"/>
          </w:tcPr>
          <w:p w14:paraId="4257720A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100% Ethanol</w:t>
            </w:r>
          </w:p>
        </w:tc>
        <w:tc>
          <w:tcPr>
            <w:tcW w:w="1984" w:type="dxa"/>
            <w:vAlign w:val="center"/>
          </w:tcPr>
          <w:p w14:paraId="2FBECA37" w14:textId="77777777" w:rsidR="00A57850" w:rsidRPr="000B02B3" w:rsidRDefault="00A57850" w:rsidP="00D6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44 µl</w:t>
            </w:r>
          </w:p>
        </w:tc>
      </w:tr>
    </w:tbl>
    <w:p w14:paraId="21F4960A" w14:textId="57031FCE" w:rsidR="00A57850" w:rsidRPr="000B02B3" w:rsidRDefault="00A57850" w:rsidP="00D6762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14:paraId="33E34AB2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lastRenderedPageBreak/>
        <w:t>Mix D/W, 125mM EDTA, 3M sodium acetate pH 4.6 and ethanol were prepared and were properly mixed.</w:t>
      </w:r>
    </w:p>
    <w:p w14:paraId="31B54D9B" w14:textId="11CFCF0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50 µl of </w:t>
      </w:r>
      <w:r w:rsidR="00691A26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 xml:space="preserve">mix was added to each well in the sequencing plate containing sequencing </w:t>
      </w:r>
      <w:r w:rsidR="00691A26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>PCR product.</w:t>
      </w:r>
    </w:p>
    <w:p w14:paraId="136EFCF7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Vortex by Mixmate vortex and Incubated at room temperature for 30 minutes</w:t>
      </w:r>
    </w:p>
    <w:p w14:paraId="23EB586A" w14:textId="47152471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Spun at 3700 rpm for 30 minutes</w:t>
      </w:r>
    </w:p>
    <w:p w14:paraId="16AB9554" w14:textId="682042A6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 the supernatant and add</w:t>
      </w:r>
      <w:r w:rsidR="00691A26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50 µl of 70% ethanol to each well</w:t>
      </w:r>
    </w:p>
    <w:p w14:paraId="4F8C818B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Spun at 3700 rpm for 20 minutes.</w:t>
      </w:r>
    </w:p>
    <w:p w14:paraId="5C529D04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Decanted the supernatant and repeated 70% ethanol wash</w:t>
      </w:r>
    </w:p>
    <w:p w14:paraId="685E9564" w14:textId="1D4F9B10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Decanted the supernatant and air dried the pellet.</w:t>
      </w:r>
    </w:p>
    <w:p w14:paraId="0F960F99" w14:textId="0AD77BB4" w:rsidR="00A57850" w:rsidRPr="000B02B3" w:rsidRDefault="00A57850" w:rsidP="00D67625">
      <w:pPr>
        <w:widowControl w:val="0"/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</w:t>
      </w:r>
      <w:r w:rsidR="00715A30" w:rsidRPr="000B02B3">
        <w:rPr>
          <w:rFonts w:ascii="Times New Roman" w:hAnsi="Times New Roman" w:cs="Times New Roman"/>
          <w:sz w:val="20"/>
          <w:szCs w:val="20"/>
        </w:rPr>
        <w:t>cleaned-up</w:t>
      </w:r>
      <w:r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715A30" w:rsidRPr="000B02B3">
        <w:rPr>
          <w:rFonts w:ascii="Times New Roman" w:hAnsi="Times New Roman" w:cs="Times New Roman"/>
          <w:sz w:val="20"/>
          <w:szCs w:val="20"/>
        </w:rPr>
        <w:t>air-dried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product was sequenced in ABI 3500 DNA Analyzer</w:t>
      </w:r>
      <w:r w:rsidR="00FF0981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(Applied Biosystems).</w:t>
      </w:r>
    </w:p>
    <w:p w14:paraId="0AE11423" w14:textId="5D8E0CD6" w:rsidR="00A57850" w:rsidRPr="000B02B3" w:rsidRDefault="00A57850" w:rsidP="00D67625">
      <w:pPr>
        <w:pStyle w:val="ListParagraph"/>
        <w:numPr>
          <w:ilvl w:val="0"/>
          <w:numId w:val="16"/>
        </w:numPr>
        <w:tabs>
          <w:tab w:val="left" w:pos="1140"/>
        </w:tabs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Sequence Analysis</w:t>
      </w:r>
    </w:p>
    <w:p w14:paraId="098174A7" w14:textId="2EC3BDE7" w:rsidR="00C1161F" w:rsidRPr="000B02B3" w:rsidRDefault="00A57850" w:rsidP="002956C4">
      <w:pPr>
        <w:tabs>
          <w:tab w:val="left" w:pos="1140"/>
        </w:tabs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sequence quality was checked using Sequence Scanner Software v1 (Applied Biosystems). Sequence alignment and required editing of the obtained sequences were carried out using Geneious Pro v5.1 </w:t>
      </w:r>
      <w:r w:rsidR="003D36CF" w:rsidRPr="000B02B3">
        <w:rPr>
          <w:rFonts w:ascii="Times New Roman" w:hAnsi="Times New Roman" w:cs="Times New Roman"/>
          <w:sz w:val="20"/>
          <w:szCs w:val="20"/>
        </w:rPr>
        <w:t>[31]</w:t>
      </w:r>
      <w:r w:rsidR="0002183C" w:rsidRPr="000B02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862CF54" w14:textId="4D253629" w:rsidR="00C1161F" w:rsidRPr="000B02B3" w:rsidRDefault="00C1161F" w:rsidP="00D67625">
      <w:pPr>
        <w:pStyle w:val="ListParagraph"/>
        <w:numPr>
          <w:ilvl w:val="0"/>
          <w:numId w:val="16"/>
        </w:numPr>
        <w:tabs>
          <w:tab w:val="left" w:pos="1140"/>
        </w:tabs>
        <w:ind w:left="426" w:right="-46" w:hanging="426"/>
        <w:jc w:val="both"/>
        <w:rPr>
          <w:b/>
          <w:bCs/>
          <w:sz w:val="20"/>
          <w:szCs w:val="20"/>
          <w:u w:val="single"/>
        </w:rPr>
      </w:pPr>
      <w:r w:rsidRPr="000B02B3">
        <w:rPr>
          <w:b/>
          <w:bCs/>
          <w:sz w:val="20"/>
          <w:szCs w:val="20"/>
          <w:u w:val="single"/>
        </w:rPr>
        <w:t>Sequence submission</w:t>
      </w:r>
    </w:p>
    <w:p w14:paraId="475DD37B" w14:textId="184EB2FB" w:rsidR="0002183C" w:rsidRPr="000B02B3" w:rsidRDefault="0002183C" w:rsidP="00291BCE">
      <w:pPr>
        <w:tabs>
          <w:tab w:val="left" w:pos="1140"/>
        </w:tabs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Generated sequences were submitted to B</w:t>
      </w:r>
      <w:r w:rsidR="00544BF9" w:rsidRPr="000B02B3">
        <w:rPr>
          <w:rFonts w:ascii="Times New Roman" w:hAnsi="Times New Roman" w:cs="Times New Roman"/>
          <w:sz w:val="20"/>
          <w:szCs w:val="20"/>
        </w:rPr>
        <w:t>ankIt</w:t>
      </w:r>
      <w:r w:rsidR="00D52BC2" w:rsidRPr="000B02B3">
        <w:rPr>
          <w:rFonts w:ascii="Times New Roman" w:hAnsi="Times New Roman" w:cs="Times New Roman"/>
          <w:sz w:val="20"/>
          <w:szCs w:val="20"/>
        </w:rPr>
        <w:t>.</w:t>
      </w:r>
      <w:r w:rsidRPr="000B02B3">
        <w:rPr>
          <w:rFonts w:ascii="Times New Roman" w:hAnsi="Times New Roman" w:cs="Times New Roman"/>
          <w:sz w:val="20"/>
          <w:szCs w:val="20"/>
        </w:rPr>
        <w:t xml:space="preserve"> Then MEGA </w:t>
      </w:r>
      <w:r w:rsidR="00887C12" w:rsidRPr="000B02B3">
        <w:rPr>
          <w:rFonts w:ascii="Times New Roman" w:hAnsi="Times New Roman" w:cs="Times New Roman"/>
          <w:sz w:val="20"/>
          <w:szCs w:val="20"/>
        </w:rPr>
        <w:t>11</w:t>
      </w:r>
      <w:r w:rsidRPr="000B02B3">
        <w:rPr>
          <w:rFonts w:ascii="Times New Roman" w:hAnsi="Times New Roman" w:cs="Times New Roman"/>
          <w:sz w:val="20"/>
          <w:szCs w:val="20"/>
        </w:rPr>
        <w:t xml:space="preserve"> software was </w:t>
      </w:r>
      <w:r w:rsidR="00EF58C6" w:rsidRPr="000B02B3">
        <w:rPr>
          <w:rFonts w:ascii="Times New Roman" w:hAnsi="Times New Roman" w:cs="Times New Roman"/>
          <w:sz w:val="20"/>
          <w:szCs w:val="20"/>
        </w:rPr>
        <w:t>utilised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to align the present study sequences. To compute the barcode gap which arises when the interspecific genetic divergences </w:t>
      </w:r>
      <w:r w:rsidR="008C74B2" w:rsidRPr="000B02B3">
        <w:rPr>
          <w:rFonts w:ascii="Times New Roman" w:hAnsi="Times New Roman" w:cs="Times New Roman"/>
          <w:sz w:val="20"/>
          <w:szCs w:val="20"/>
        </w:rPr>
        <w:t>exceed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the intra-specific divergences, we used the BOLD online system v3. By applying the Kimura 2 parameter as a distance model, COI-5P- Cytochrome Oxidase Subunit 1</w:t>
      </w:r>
      <w:r w:rsidR="00C24173">
        <w:rPr>
          <w:rFonts w:ascii="Times New Roman" w:hAnsi="Times New Roman" w:cs="Times New Roman"/>
          <w:sz w:val="20"/>
          <w:szCs w:val="20"/>
        </w:rPr>
        <w:t>,</w:t>
      </w:r>
      <w:r w:rsidRPr="000B02B3">
        <w:rPr>
          <w:rFonts w:ascii="Times New Roman" w:hAnsi="Times New Roman" w:cs="Times New Roman"/>
          <w:sz w:val="20"/>
          <w:szCs w:val="20"/>
        </w:rPr>
        <w:t xml:space="preserve"> 5′ Region as a marker, BOLD Aligner as a sequence aligner and sequence length of ≥600 base pairs as a filter in BOLD software, we generated the barcode gaps of all the </w:t>
      </w:r>
      <w:r w:rsidR="00F75EC8" w:rsidRPr="000B02B3">
        <w:rPr>
          <w:rFonts w:ascii="Times New Roman" w:hAnsi="Times New Roman" w:cs="Times New Roman"/>
          <w:sz w:val="20"/>
          <w:szCs w:val="20"/>
        </w:rPr>
        <w:t>under-study</w:t>
      </w:r>
      <w:r w:rsidRPr="000B02B3">
        <w:rPr>
          <w:rFonts w:ascii="Times New Roman" w:hAnsi="Times New Roman" w:cs="Times New Roman"/>
          <w:sz w:val="20"/>
          <w:szCs w:val="20"/>
        </w:rPr>
        <w:t xml:space="preserve"> specimens.</w:t>
      </w:r>
    </w:p>
    <w:p w14:paraId="7B7A1FEE" w14:textId="02F8C2EB" w:rsidR="00F75EC8" w:rsidRPr="000B02B3" w:rsidRDefault="00F75EC8" w:rsidP="0024729A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426" w:right="-46" w:hanging="437"/>
        <w:jc w:val="center"/>
        <w:rPr>
          <w:b/>
          <w:bCs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>RESULTS AND DISCUSSION</w:t>
      </w:r>
    </w:p>
    <w:p w14:paraId="54A57918" w14:textId="5F5F0ECC" w:rsidR="0002183C" w:rsidRPr="000B02B3" w:rsidRDefault="0002183C" w:rsidP="00291BCE">
      <w:pPr>
        <w:pStyle w:val="Heading3"/>
        <w:spacing w:before="0" w:line="240" w:lineRule="auto"/>
        <w:ind w:right="-46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Morphology-based identification</w:t>
      </w:r>
      <w:r w:rsidR="00F75EC8"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:</w:t>
      </w:r>
    </w:p>
    <w:p w14:paraId="0C477266" w14:textId="1A0FA722" w:rsidR="00634FCF" w:rsidRPr="000B02B3" w:rsidRDefault="0002183C" w:rsidP="00291BCE">
      <w:pPr>
        <w:pStyle w:val="NormalWeb"/>
        <w:spacing w:before="0" w:beforeAutospacing="0" w:after="0" w:afterAutospacing="0"/>
        <w:ind w:right="-46"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A total of </w:t>
      </w:r>
      <w:r w:rsidR="00D52BC2" w:rsidRPr="000B02B3">
        <w:rPr>
          <w:color w:val="333333"/>
          <w:sz w:val="20"/>
          <w:szCs w:val="20"/>
        </w:rPr>
        <w:t>5</w:t>
      </w:r>
      <w:r w:rsidRPr="000B02B3">
        <w:rPr>
          <w:color w:val="333333"/>
          <w:sz w:val="20"/>
          <w:szCs w:val="20"/>
        </w:rPr>
        <w:t xml:space="preserve"> specimens representing </w:t>
      </w:r>
      <w:r w:rsidR="00705424" w:rsidRPr="000B02B3">
        <w:rPr>
          <w:color w:val="333333"/>
          <w:sz w:val="20"/>
          <w:szCs w:val="20"/>
        </w:rPr>
        <w:t>3</w:t>
      </w:r>
      <w:r w:rsidRPr="000B02B3">
        <w:rPr>
          <w:color w:val="333333"/>
          <w:sz w:val="20"/>
          <w:szCs w:val="20"/>
        </w:rPr>
        <w:t xml:space="preserve"> families, </w:t>
      </w:r>
      <w:r w:rsidR="00705424" w:rsidRPr="000B02B3">
        <w:rPr>
          <w:color w:val="333333"/>
          <w:sz w:val="20"/>
          <w:szCs w:val="20"/>
        </w:rPr>
        <w:t>4</w:t>
      </w:r>
      <w:r w:rsidRPr="000B02B3">
        <w:rPr>
          <w:color w:val="333333"/>
          <w:sz w:val="20"/>
          <w:szCs w:val="20"/>
        </w:rPr>
        <w:t xml:space="preserve"> gen</w:t>
      </w:r>
      <w:r w:rsidR="00705424" w:rsidRPr="000B02B3">
        <w:rPr>
          <w:color w:val="333333"/>
          <w:sz w:val="20"/>
          <w:szCs w:val="20"/>
        </w:rPr>
        <w:t>e</w:t>
      </w:r>
      <w:r w:rsidRPr="000B02B3">
        <w:rPr>
          <w:color w:val="333333"/>
          <w:sz w:val="20"/>
          <w:szCs w:val="20"/>
        </w:rPr>
        <w:t>ra and</w:t>
      </w:r>
      <w:r w:rsidR="00B33CD5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4 species were identified morpho</w:t>
      </w:r>
      <w:r w:rsidR="004203EC">
        <w:rPr>
          <w:color w:val="333333"/>
          <w:sz w:val="20"/>
          <w:szCs w:val="20"/>
        </w:rPr>
        <w:t>metrically</w:t>
      </w:r>
      <w:r w:rsidRPr="000B02B3">
        <w:rPr>
          <w:color w:val="333333"/>
          <w:sz w:val="20"/>
          <w:szCs w:val="20"/>
        </w:rPr>
        <w:t>.</w:t>
      </w:r>
      <w:r w:rsidR="004203EC">
        <w:rPr>
          <w:color w:val="333333"/>
          <w:sz w:val="20"/>
          <w:szCs w:val="20"/>
        </w:rPr>
        <w:t xml:space="preserve"> </w:t>
      </w:r>
      <w:r w:rsidR="00CA6D10">
        <w:rPr>
          <w:color w:val="333333"/>
          <w:sz w:val="20"/>
          <w:szCs w:val="20"/>
        </w:rPr>
        <w:t xml:space="preserve">Figure 2 shows a collection of photographs while performing the morphometric analysis. </w:t>
      </w:r>
      <w:r w:rsidR="004203EC" w:rsidRPr="000B02B3">
        <w:rPr>
          <w:sz w:val="20"/>
          <w:szCs w:val="20"/>
        </w:rPr>
        <w:t>Lycosidae</w:t>
      </w:r>
      <w:r w:rsidR="004203EC">
        <w:rPr>
          <w:sz w:val="20"/>
          <w:szCs w:val="20"/>
        </w:rPr>
        <w:t xml:space="preserve"> </w:t>
      </w:r>
      <w:r w:rsidR="00751615">
        <w:rPr>
          <w:sz w:val="20"/>
          <w:szCs w:val="20"/>
        </w:rPr>
        <w:t xml:space="preserve">family </w:t>
      </w:r>
      <w:r w:rsidR="004203EC">
        <w:rPr>
          <w:sz w:val="20"/>
          <w:szCs w:val="20"/>
        </w:rPr>
        <w:t xml:space="preserve">was </w:t>
      </w:r>
      <w:r w:rsidR="00751615" w:rsidRPr="000B02B3">
        <w:rPr>
          <w:sz w:val="20"/>
          <w:szCs w:val="20"/>
        </w:rPr>
        <w:t>ample</w:t>
      </w:r>
      <w:r w:rsidR="007C1B64" w:rsidRPr="000B02B3">
        <w:rPr>
          <w:sz w:val="20"/>
          <w:szCs w:val="20"/>
        </w:rPr>
        <w:t xml:space="preserve"> on the ground under detritus material</w:t>
      </w:r>
      <w:r w:rsidR="001D188D">
        <w:rPr>
          <w:sz w:val="20"/>
          <w:szCs w:val="20"/>
        </w:rPr>
        <w:t xml:space="preserve">, </w:t>
      </w:r>
      <w:r w:rsidR="001D188D" w:rsidRPr="000B02B3">
        <w:rPr>
          <w:sz w:val="20"/>
          <w:szCs w:val="20"/>
        </w:rPr>
        <w:t>fallen leaves,</w:t>
      </w:r>
      <w:r w:rsidR="007C1B64" w:rsidRPr="000B02B3">
        <w:rPr>
          <w:sz w:val="20"/>
          <w:szCs w:val="20"/>
        </w:rPr>
        <w:t xml:space="preserve"> and soil crevices </w:t>
      </w:r>
      <w:r w:rsidR="006C141F">
        <w:rPr>
          <w:sz w:val="20"/>
          <w:szCs w:val="20"/>
        </w:rPr>
        <w:t xml:space="preserve">during </w:t>
      </w:r>
      <w:r w:rsidR="00C24173">
        <w:rPr>
          <w:sz w:val="20"/>
          <w:szCs w:val="20"/>
        </w:rPr>
        <w:t xml:space="preserve">the </w:t>
      </w:r>
      <w:r w:rsidR="006C141F">
        <w:rPr>
          <w:sz w:val="20"/>
          <w:szCs w:val="20"/>
        </w:rPr>
        <w:t xml:space="preserve">collection in </w:t>
      </w:r>
      <w:r w:rsidR="007C1B64" w:rsidRPr="000B02B3">
        <w:rPr>
          <w:sz w:val="20"/>
          <w:szCs w:val="20"/>
        </w:rPr>
        <w:t xml:space="preserve">the fields. However, </w:t>
      </w:r>
      <w:r w:rsidR="00B33CD5">
        <w:rPr>
          <w:sz w:val="20"/>
          <w:szCs w:val="20"/>
        </w:rPr>
        <w:t xml:space="preserve">the </w:t>
      </w:r>
      <w:r w:rsidR="007C1B64" w:rsidRPr="000B02B3">
        <w:rPr>
          <w:sz w:val="20"/>
          <w:szCs w:val="20"/>
        </w:rPr>
        <w:t xml:space="preserve">Oxyopidae </w:t>
      </w:r>
      <w:r w:rsidR="00751615" w:rsidRPr="000B02B3">
        <w:rPr>
          <w:sz w:val="20"/>
          <w:szCs w:val="20"/>
        </w:rPr>
        <w:t xml:space="preserve">family </w:t>
      </w:r>
      <w:r w:rsidR="007C1B64" w:rsidRPr="000B02B3">
        <w:rPr>
          <w:sz w:val="20"/>
          <w:szCs w:val="20"/>
        </w:rPr>
        <w:t xml:space="preserve">was </w:t>
      </w:r>
      <w:r w:rsidR="00F41EBD">
        <w:rPr>
          <w:sz w:val="20"/>
          <w:szCs w:val="20"/>
        </w:rPr>
        <w:t xml:space="preserve">the </w:t>
      </w:r>
      <w:r w:rsidR="007C1B64" w:rsidRPr="000B02B3">
        <w:rPr>
          <w:sz w:val="20"/>
          <w:szCs w:val="20"/>
        </w:rPr>
        <w:t xml:space="preserve">most </w:t>
      </w:r>
      <w:r w:rsidR="00751615" w:rsidRPr="000B02B3">
        <w:rPr>
          <w:sz w:val="20"/>
          <w:szCs w:val="20"/>
        </w:rPr>
        <w:t>communal</w:t>
      </w:r>
      <w:r w:rsidR="007C1B64" w:rsidRPr="000B02B3">
        <w:rPr>
          <w:sz w:val="20"/>
          <w:szCs w:val="20"/>
        </w:rPr>
        <w:t xml:space="preserve"> on </w:t>
      </w:r>
      <w:r w:rsidR="00C22DA6" w:rsidRPr="000B02B3">
        <w:rPr>
          <w:sz w:val="20"/>
          <w:szCs w:val="20"/>
        </w:rPr>
        <w:t>vegetation</w:t>
      </w:r>
      <w:r w:rsidR="007C1B64" w:rsidRPr="000B02B3">
        <w:rPr>
          <w:sz w:val="20"/>
          <w:szCs w:val="20"/>
        </w:rPr>
        <w:t xml:space="preserve">. </w:t>
      </w:r>
      <w:r w:rsidR="00705424" w:rsidRPr="000B02B3">
        <w:rPr>
          <w:color w:val="333333"/>
          <w:sz w:val="20"/>
          <w:szCs w:val="20"/>
        </w:rPr>
        <w:t>Six</w:t>
      </w:r>
      <w:r w:rsidR="001D0F40" w:rsidRPr="000B02B3">
        <w:rPr>
          <w:color w:val="333333"/>
          <w:sz w:val="20"/>
          <w:szCs w:val="20"/>
        </w:rPr>
        <w:t xml:space="preserve"> individuals from each species were collected, sedated with chloroform and the morphometry studies were carried out. </w:t>
      </w:r>
      <w:r w:rsidR="00705424" w:rsidRPr="000B02B3">
        <w:rPr>
          <w:color w:val="333333"/>
          <w:sz w:val="20"/>
          <w:szCs w:val="20"/>
        </w:rPr>
        <w:t xml:space="preserve">Details </w:t>
      </w:r>
      <w:r w:rsidRPr="000B02B3">
        <w:rPr>
          <w:color w:val="333333"/>
          <w:sz w:val="20"/>
          <w:szCs w:val="20"/>
        </w:rPr>
        <w:t>of morpho</w:t>
      </w:r>
      <w:r w:rsidR="00705424" w:rsidRPr="000B02B3">
        <w:rPr>
          <w:color w:val="333333"/>
          <w:sz w:val="20"/>
          <w:szCs w:val="20"/>
        </w:rPr>
        <w:t>metric analysis and the data got for each species</w:t>
      </w:r>
      <w:r w:rsidRPr="000B02B3">
        <w:rPr>
          <w:color w:val="333333"/>
          <w:sz w:val="20"/>
          <w:szCs w:val="20"/>
        </w:rPr>
        <w:t xml:space="preserve"> is given in Table 1</w:t>
      </w:r>
      <w:r w:rsidR="007C1B64" w:rsidRPr="000B02B3">
        <w:rPr>
          <w:color w:val="333333"/>
          <w:sz w:val="20"/>
          <w:szCs w:val="20"/>
        </w:rPr>
        <w:t xml:space="preserve"> (</w:t>
      </w:r>
      <w:r w:rsidR="00705424" w:rsidRPr="000B02B3">
        <w:rPr>
          <w:sz w:val="20"/>
          <w:szCs w:val="20"/>
        </w:rPr>
        <w:t xml:space="preserve">mean value </w:t>
      </w:r>
      <w:r w:rsidR="007C1B64" w:rsidRPr="000B02B3">
        <w:rPr>
          <w:sz w:val="20"/>
          <w:szCs w:val="20"/>
        </w:rPr>
        <w:t xml:space="preserve">+ standard </w:t>
      </w:r>
      <w:r w:rsidR="005C606E" w:rsidRPr="000B02B3">
        <w:rPr>
          <w:sz w:val="20"/>
          <w:szCs w:val="20"/>
        </w:rPr>
        <w:t>deviation in</w:t>
      </w:r>
      <w:r w:rsidR="00634FCF" w:rsidRPr="000B02B3">
        <w:rPr>
          <w:sz w:val="20"/>
          <w:szCs w:val="20"/>
        </w:rPr>
        <w:t xml:space="preserve"> mm). </w:t>
      </w:r>
      <w:r w:rsidR="00634FCF" w:rsidRPr="000B02B3">
        <w:rPr>
          <w:color w:val="333333"/>
          <w:sz w:val="20"/>
          <w:szCs w:val="20"/>
        </w:rPr>
        <w:t xml:space="preserve">On the basis of the morphometric analysis and referring </w:t>
      </w:r>
      <w:r w:rsidR="00F80584">
        <w:rPr>
          <w:color w:val="333333"/>
          <w:sz w:val="20"/>
          <w:szCs w:val="20"/>
        </w:rPr>
        <w:t xml:space="preserve">to </w:t>
      </w:r>
      <w:r w:rsidR="00634FCF" w:rsidRPr="000B02B3">
        <w:rPr>
          <w:color w:val="333333"/>
          <w:sz w:val="20"/>
          <w:szCs w:val="20"/>
        </w:rPr>
        <w:t>the literature, species identification was done</w:t>
      </w:r>
      <w:r w:rsidR="00C24173">
        <w:rPr>
          <w:color w:val="333333"/>
          <w:sz w:val="20"/>
          <w:szCs w:val="20"/>
        </w:rPr>
        <w:t>. T</w:t>
      </w:r>
      <w:r w:rsidR="00634FCF" w:rsidRPr="000B02B3">
        <w:rPr>
          <w:color w:val="333333"/>
          <w:sz w:val="20"/>
          <w:szCs w:val="20"/>
        </w:rPr>
        <w:t>he list o</w:t>
      </w:r>
      <w:r w:rsidR="008C74B2" w:rsidRPr="000B02B3">
        <w:rPr>
          <w:color w:val="333333"/>
          <w:sz w:val="20"/>
          <w:szCs w:val="20"/>
        </w:rPr>
        <w:t>f</w:t>
      </w:r>
      <w:r w:rsidR="00634FCF" w:rsidRPr="000B02B3">
        <w:rPr>
          <w:color w:val="333333"/>
          <w:sz w:val="20"/>
          <w:szCs w:val="20"/>
        </w:rPr>
        <w:t xml:space="preserve"> species identified is given the Table 2.</w:t>
      </w:r>
    </w:p>
    <w:p w14:paraId="2D15E6F0" w14:textId="77777777" w:rsidR="00F10971" w:rsidRPr="000B02B3" w:rsidRDefault="00F10971" w:rsidP="00291BCE">
      <w:pPr>
        <w:pStyle w:val="NormalWeb"/>
        <w:spacing w:before="0" w:beforeAutospacing="0" w:after="0" w:afterAutospacing="0"/>
        <w:ind w:right="237" w:firstLine="567"/>
        <w:jc w:val="center"/>
        <w:rPr>
          <w:b/>
          <w:bCs/>
          <w:sz w:val="20"/>
          <w:szCs w:val="20"/>
          <w:lang w:val="en-US"/>
        </w:rPr>
        <w:sectPr w:rsidR="00F10971" w:rsidRPr="000B02B3" w:rsidSect="00D8669B">
          <w:footerReference w:type="default" r:id="rId8"/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1127F1D" w14:textId="0802B4DE" w:rsidR="00503FFC" w:rsidRPr="000B02B3" w:rsidRDefault="00503FFC" w:rsidP="00D8669B">
      <w:pPr>
        <w:pStyle w:val="NormalWeb"/>
        <w:spacing w:before="0" w:beforeAutospacing="0" w:after="0" w:afterAutospacing="0"/>
        <w:ind w:right="237"/>
        <w:jc w:val="center"/>
        <w:rPr>
          <w:b/>
          <w:bCs/>
          <w:sz w:val="20"/>
          <w:szCs w:val="20"/>
          <w:lang w:val="en-US"/>
        </w:rPr>
      </w:pPr>
      <w:r w:rsidRPr="000B02B3">
        <w:rPr>
          <w:b/>
          <w:bCs/>
          <w:sz w:val="20"/>
          <w:szCs w:val="20"/>
          <w:lang w:val="en-US"/>
        </w:rPr>
        <w:t>Table 1: Morphometric analysis of spider individuals (*Mean of 6 INDIVIDUALS + SD in mm)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5"/>
        <w:gridCol w:w="655"/>
        <w:gridCol w:w="594"/>
        <w:gridCol w:w="594"/>
        <w:gridCol w:w="656"/>
        <w:gridCol w:w="594"/>
        <w:gridCol w:w="935"/>
        <w:gridCol w:w="983"/>
        <w:gridCol w:w="970"/>
        <w:gridCol w:w="956"/>
        <w:gridCol w:w="594"/>
      </w:tblGrid>
      <w:tr w:rsidR="004F4FDF" w:rsidRPr="000B02B3" w14:paraId="6556AEF4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2E7930B0" w14:textId="447D1844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Species name</w:t>
            </w:r>
          </w:p>
        </w:tc>
        <w:tc>
          <w:tcPr>
            <w:tcW w:w="0" w:type="auto"/>
            <w:noWrap/>
            <w:hideMark/>
          </w:tcPr>
          <w:p w14:paraId="7A4DA61A" w14:textId="33921F85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</w:t>
            </w:r>
            <w:r w:rsidR="006D5F13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0FEA2F4E" w14:textId="2123BC45" w:rsidR="00F10971" w:rsidRPr="000B02B3" w:rsidRDefault="006D5F13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2625808E" w14:textId="00E08830" w:rsidR="00F10971" w:rsidRPr="000B02B3" w:rsidRDefault="006D5F13" w:rsidP="004F4FDF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</w:t>
            </w:r>
          </w:p>
        </w:tc>
        <w:tc>
          <w:tcPr>
            <w:tcW w:w="0" w:type="auto"/>
            <w:noWrap/>
            <w:hideMark/>
          </w:tcPr>
          <w:p w14:paraId="07C18A6D" w14:textId="11CA60EC" w:rsidR="00F10971" w:rsidRPr="000B02B3" w:rsidRDefault="004F4FDF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26E82BF9" w14:textId="5FE77D92" w:rsidR="00F10971" w:rsidRPr="000B02B3" w:rsidRDefault="004F4FDF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</w:t>
            </w:r>
          </w:p>
        </w:tc>
        <w:tc>
          <w:tcPr>
            <w:tcW w:w="0" w:type="auto"/>
            <w:noWrap/>
            <w:hideMark/>
          </w:tcPr>
          <w:p w14:paraId="33EBC806" w14:textId="01D8B084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1st pair of leg</w:t>
            </w:r>
          </w:p>
        </w:tc>
        <w:tc>
          <w:tcPr>
            <w:tcW w:w="0" w:type="auto"/>
            <w:noWrap/>
            <w:hideMark/>
          </w:tcPr>
          <w:p w14:paraId="77655C7A" w14:textId="06B99B91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2nd pair of leg</w:t>
            </w:r>
          </w:p>
        </w:tc>
        <w:tc>
          <w:tcPr>
            <w:tcW w:w="0" w:type="auto"/>
            <w:noWrap/>
            <w:hideMark/>
          </w:tcPr>
          <w:p w14:paraId="0699AD69" w14:textId="096DF7AF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3rd pair of leg</w:t>
            </w:r>
          </w:p>
        </w:tc>
        <w:tc>
          <w:tcPr>
            <w:tcW w:w="0" w:type="auto"/>
            <w:noWrap/>
            <w:hideMark/>
          </w:tcPr>
          <w:p w14:paraId="509E36A3" w14:textId="218B2FF2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4th pair of leg</w:t>
            </w:r>
          </w:p>
        </w:tc>
        <w:tc>
          <w:tcPr>
            <w:tcW w:w="594" w:type="dxa"/>
            <w:noWrap/>
            <w:hideMark/>
          </w:tcPr>
          <w:p w14:paraId="60A2EC78" w14:textId="76FACABE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P</w:t>
            </w:r>
            <w:r w:rsidR="004F4FDF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</w:tr>
      <w:tr w:rsidR="004F4FDF" w:rsidRPr="000B02B3" w14:paraId="676B348D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982AE0B" w14:textId="3988AC0C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Hippasa greenallia</w:t>
            </w:r>
            <w:r w:rsidR="00715A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e</w:t>
            </w:r>
          </w:p>
        </w:tc>
        <w:tc>
          <w:tcPr>
            <w:tcW w:w="0" w:type="auto"/>
            <w:noWrap/>
            <w:hideMark/>
          </w:tcPr>
          <w:p w14:paraId="355BA8F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14.1±0.6</w:t>
            </w:r>
          </w:p>
        </w:tc>
        <w:tc>
          <w:tcPr>
            <w:tcW w:w="0" w:type="auto"/>
            <w:noWrap/>
            <w:hideMark/>
          </w:tcPr>
          <w:p w14:paraId="186D3AA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31702AB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3.6±0.4</w:t>
            </w:r>
          </w:p>
        </w:tc>
        <w:tc>
          <w:tcPr>
            <w:tcW w:w="0" w:type="auto"/>
            <w:noWrap/>
            <w:hideMark/>
          </w:tcPr>
          <w:p w14:paraId="372315E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580C28F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4.1±0.8</w:t>
            </w:r>
          </w:p>
        </w:tc>
        <w:tc>
          <w:tcPr>
            <w:tcW w:w="0" w:type="auto"/>
            <w:noWrap/>
            <w:hideMark/>
          </w:tcPr>
          <w:p w14:paraId="658B803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16.1±0.6</w:t>
            </w:r>
          </w:p>
        </w:tc>
        <w:tc>
          <w:tcPr>
            <w:tcW w:w="0" w:type="auto"/>
            <w:noWrap/>
            <w:hideMark/>
          </w:tcPr>
          <w:p w14:paraId="33C28F9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15.8±0.3</w:t>
            </w:r>
          </w:p>
        </w:tc>
        <w:tc>
          <w:tcPr>
            <w:tcW w:w="0" w:type="auto"/>
            <w:noWrap/>
            <w:hideMark/>
          </w:tcPr>
          <w:p w14:paraId="4A0AF330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14.3±0.4</w:t>
            </w:r>
          </w:p>
        </w:tc>
        <w:tc>
          <w:tcPr>
            <w:tcW w:w="0" w:type="auto"/>
            <w:noWrap/>
            <w:hideMark/>
          </w:tcPr>
          <w:p w14:paraId="21204AC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21.6±0.7</w:t>
            </w:r>
          </w:p>
        </w:tc>
        <w:tc>
          <w:tcPr>
            <w:tcW w:w="594" w:type="dxa"/>
            <w:noWrap/>
            <w:hideMark/>
          </w:tcPr>
          <w:p w14:paraId="6EE1CC6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3.3±0.4</w:t>
            </w:r>
          </w:p>
        </w:tc>
      </w:tr>
      <w:tr w:rsidR="004F4FDF" w:rsidRPr="000B02B3" w14:paraId="15466F24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16CBFAC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Oxyopes hindostanicus</w:t>
            </w:r>
          </w:p>
        </w:tc>
        <w:tc>
          <w:tcPr>
            <w:tcW w:w="0" w:type="auto"/>
            <w:noWrap/>
            <w:hideMark/>
          </w:tcPr>
          <w:p w14:paraId="2A60CAA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7.3±0.7</w:t>
            </w:r>
          </w:p>
        </w:tc>
        <w:tc>
          <w:tcPr>
            <w:tcW w:w="0" w:type="auto"/>
            <w:noWrap/>
            <w:hideMark/>
          </w:tcPr>
          <w:p w14:paraId="5E4A8BF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3.1±0.6</w:t>
            </w:r>
          </w:p>
        </w:tc>
        <w:tc>
          <w:tcPr>
            <w:tcW w:w="0" w:type="auto"/>
            <w:noWrap/>
            <w:hideMark/>
          </w:tcPr>
          <w:p w14:paraId="6CE901E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2.3±0,4</w:t>
            </w:r>
          </w:p>
        </w:tc>
        <w:tc>
          <w:tcPr>
            <w:tcW w:w="0" w:type="auto"/>
            <w:noWrap/>
            <w:hideMark/>
          </w:tcPr>
          <w:p w14:paraId="41FC214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4.6±0.4</w:t>
            </w:r>
          </w:p>
        </w:tc>
        <w:tc>
          <w:tcPr>
            <w:tcW w:w="0" w:type="auto"/>
            <w:noWrap/>
            <w:hideMark/>
          </w:tcPr>
          <w:p w14:paraId="0095EA4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1.3±0.4</w:t>
            </w:r>
          </w:p>
        </w:tc>
        <w:tc>
          <w:tcPr>
            <w:tcW w:w="0" w:type="auto"/>
            <w:noWrap/>
            <w:hideMark/>
          </w:tcPr>
          <w:p w14:paraId="124969D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13.6±0.7</w:t>
            </w:r>
          </w:p>
        </w:tc>
        <w:tc>
          <w:tcPr>
            <w:tcW w:w="0" w:type="auto"/>
            <w:noWrap/>
            <w:hideMark/>
          </w:tcPr>
          <w:p w14:paraId="256DC12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13.1±0.3</w:t>
            </w:r>
          </w:p>
        </w:tc>
        <w:tc>
          <w:tcPr>
            <w:tcW w:w="0" w:type="auto"/>
            <w:noWrap/>
            <w:hideMark/>
          </w:tcPr>
          <w:p w14:paraId="7E980A62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11.3±0.4</w:t>
            </w:r>
          </w:p>
        </w:tc>
        <w:tc>
          <w:tcPr>
            <w:tcW w:w="0" w:type="auto"/>
            <w:noWrap/>
            <w:hideMark/>
          </w:tcPr>
          <w:p w14:paraId="29D35AE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13.1±0.3</w:t>
            </w:r>
          </w:p>
        </w:tc>
        <w:tc>
          <w:tcPr>
            <w:tcW w:w="594" w:type="dxa"/>
            <w:noWrap/>
            <w:hideMark/>
          </w:tcPr>
          <w:p w14:paraId="2C535DE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3±0</w:t>
            </w:r>
          </w:p>
        </w:tc>
      </w:tr>
      <w:tr w:rsidR="004F4FDF" w:rsidRPr="000B02B3" w14:paraId="06E20BDE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A227418" w14:textId="044F023A" w:rsidR="00F10971" w:rsidRPr="000B02B3" w:rsidRDefault="00F10971" w:rsidP="004F4FDF">
            <w:pPr>
              <w:ind w:right="-18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Pardos</w:t>
            </w:r>
            <w:r w:rsidR="004F4FDF"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 xml:space="preserve">a </w:t>
            </w: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pseudoannulata</w:t>
            </w:r>
          </w:p>
        </w:tc>
        <w:tc>
          <w:tcPr>
            <w:tcW w:w="0" w:type="auto"/>
            <w:noWrap/>
            <w:hideMark/>
          </w:tcPr>
          <w:p w14:paraId="26CCA98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10.1±0.3</w:t>
            </w:r>
          </w:p>
        </w:tc>
        <w:tc>
          <w:tcPr>
            <w:tcW w:w="0" w:type="auto"/>
            <w:noWrap/>
            <w:hideMark/>
          </w:tcPr>
          <w:p w14:paraId="148FFCE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3.8±0.3</w:t>
            </w:r>
          </w:p>
        </w:tc>
        <w:tc>
          <w:tcPr>
            <w:tcW w:w="0" w:type="auto"/>
            <w:noWrap/>
            <w:hideMark/>
          </w:tcPr>
          <w:p w14:paraId="72E5FC7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3.1±0.1</w:t>
            </w:r>
          </w:p>
        </w:tc>
        <w:tc>
          <w:tcPr>
            <w:tcW w:w="0" w:type="auto"/>
            <w:noWrap/>
            <w:hideMark/>
          </w:tcPr>
          <w:p w14:paraId="7C1427B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5.8±0.3</w:t>
            </w:r>
          </w:p>
        </w:tc>
        <w:tc>
          <w:tcPr>
            <w:tcW w:w="0" w:type="auto"/>
            <w:noWrap/>
            <w:hideMark/>
          </w:tcPr>
          <w:p w14:paraId="2C439AE0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3.1±0.3</w:t>
            </w:r>
          </w:p>
        </w:tc>
        <w:tc>
          <w:tcPr>
            <w:tcW w:w="0" w:type="auto"/>
            <w:noWrap/>
            <w:hideMark/>
          </w:tcPr>
          <w:p w14:paraId="38995AA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14.1±0.3</w:t>
            </w:r>
          </w:p>
        </w:tc>
        <w:tc>
          <w:tcPr>
            <w:tcW w:w="0" w:type="auto"/>
            <w:noWrap/>
            <w:hideMark/>
          </w:tcPr>
          <w:p w14:paraId="6E381D0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16.8±0.3</w:t>
            </w:r>
          </w:p>
        </w:tc>
        <w:tc>
          <w:tcPr>
            <w:tcW w:w="0" w:type="auto"/>
            <w:noWrap/>
            <w:hideMark/>
          </w:tcPr>
          <w:p w14:paraId="79BF47C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13.6±0.7</w:t>
            </w:r>
          </w:p>
        </w:tc>
        <w:tc>
          <w:tcPr>
            <w:tcW w:w="0" w:type="auto"/>
            <w:noWrap/>
            <w:hideMark/>
          </w:tcPr>
          <w:p w14:paraId="3A315ED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20.3±0.4</w:t>
            </w:r>
          </w:p>
        </w:tc>
        <w:tc>
          <w:tcPr>
            <w:tcW w:w="594" w:type="dxa"/>
            <w:noWrap/>
            <w:hideMark/>
          </w:tcPr>
          <w:p w14:paraId="1310CF0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4±0</w:t>
            </w:r>
          </w:p>
        </w:tc>
      </w:tr>
      <w:tr w:rsidR="004F4FDF" w:rsidRPr="000B02B3" w14:paraId="5CB2AA24" w14:textId="77777777" w:rsidTr="004F4FDF">
        <w:trPr>
          <w:trHeight w:val="440"/>
          <w:jc w:val="center"/>
        </w:trPr>
        <w:tc>
          <w:tcPr>
            <w:tcW w:w="0" w:type="auto"/>
            <w:noWrap/>
            <w:hideMark/>
          </w:tcPr>
          <w:p w14:paraId="28EE077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Tetragnatha javana</w:t>
            </w:r>
          </w:p>
        </w:tc>
        <w:tc>
          <w:tcPr>
            <w:tcW w:w="0" w:type="auto"/>
            <w:noWrap/>
            <w:hideMark/>
          </w:tcPr>
          <w:p w14:paraId="4EA0FC1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15.8±0.4</w:t>
            </w:r>
          </w:p>
        </w:tc>
        <w:tc>
          <w:tcPr>
            <w:tcW w:w="0" w:type="auto"/>
            <w:noWrap/>
            <w:hideMark/>
          </w:tcPr>
          <w:p w14:paraId="10F4612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3.5±0.5</w:t>
            </w:r>
          </w:p>
        </w:tc>
        <w:tc>
          <w:tcPr>
            <w:tcW w:w="0" w:type="auto"/>
            <w:noWrap/>
            <w:hideMark/>
          </w:tcPr>
          <w:p w14:paraId="0A405B6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  <w:tc>
          <w:tcPr>
            <w:tcW w:w="0" w:type="auto"/>
            <w:noWrap/>
            <w:hideMark/>
          </w:tcPr>
          <w:p w14:paraId="6200564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11.8±0.6</w:t>
            </w:r>
          </w:p>
        </w:tc>
        <w:tc>
          <w:tcPr>
            <w:tcW w:w="0" w:type="auto"/>
            <w:noWrap/>
            <w:hideMark/>
          </w:tcPr>
          <w:p w14:paraId="41FA373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  <w:tc>
          <w:tcPr>
            <w:tcW w:w="0" w:type="auto"/>
            <w:noWrap/>
            <w:hideMark/>
          </w:tcPr>
          <w:p w14:paraId="3725CC0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23.8±0.6</w:t>
            </w:r>
          </w:p>
        </w:tc>
        <w:tc>
          <w:tcPr>
            <w:tcW w:w="0" w:type="auto"/>
            <w:noWrap/>
            <w:hideMark/>
          </w:tcPr>
          <w:p w14:paraId="4011944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12.3±0.4</w:t>
            </w:r>
          </w:p>
        </w:tc>
        <w:tc>
          <w:tcPr>
            <w:tcW w:w="0" w:type="auto"/>
            <w:noWrap/>
            <w:hideMark/>
          </w:tcPr>
          <w:p w14:paraId="7D71DF7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4.8±0.6</w:t>
            </w:r>
          </w:p>
        </w:tc>
        <w:tc>
          <w:tcPr>
            <w:tcW w:w="0" w:type="auto"/>
            <w:noWrap/>
            <w:hideMark/>
          </w:tcPr>
          <w:p w14:paraId="14971EF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12.3±0.4</w:t>
            </w:r>
          </w:p>
        </w:tc>
        <w:tc>
          <w:tcPr>
            <w:tcW w:w="594" w:type="dxa"/>
            <w:noWrap/>
            <w:hideMark/>
          </w:tcPr>
          <w:p w14:paraId="048AD24E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</w:tr>
      <w:tr w:rsidR="004F4FDF" w:rsidRPr="000B02B3" w14:paraId="7A5DD435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D35FC92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Lycosidae sp.</w:t>
            </w:r>
          </w:p>
        </w:tc>
        <w:tc>
          <w:tcPr>
            <w:tcW w:w="0" w:type="auto"/>
            <w:noWrap/>
            <w:hideMark/>
          </w:tcPr>
          <w:p w14:paraId="2B27508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1E49C6B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3.1±0.6</w:t>
            </w:r>
          </w:p>
        </w:tc>
        <w:tc>
          <w:tcPr>
            <w:tcW w:w="0" w:type="auto"/>
            <w:noWrap/>
            <w:hideMark/>
          </w:tcPr>
          <w:p w14:paraId="0F59AC6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2.1±0.3</w:t>
            </w:r>
          </w:p>
        </w:tc>
        <w:tc>
          <w:tcPr>
            <w:tcW w:w="0" w:type="auto"/>
            <w:noWrap/>
            <w:hideMark/>
          </w:tcPr>
          <w:p w14:paraId="7E38D02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3.8±0.6</w:t>
            </w:r>
          </w:p>
        </w:tc>
        <w:tc>
          <w:tcPr>
            <w:tcW w:w="0" w:type="auto"/>
            <w:noWrap/>
            <w:hideMark/>
          </w:tcPr>
          <w:p w14:paraId="649639FD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2.8±0.3</w:t>
            </w:r>
          </w:p>
        </w:tc>
        <w:tc>
          <w:tcPr>
            <w:tcW w:w="0" w:type="auto"/>
            <w:noWrap/>
            <w:hideMark/>
          </w:tcPr>
          <w:p w14:paraId="723B863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7099982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8.3±0.3</w:t>
            </w:r>
          </w:p>
        </w:tc>
        <w:tc>
          <w:tcPr>
            <w:tcW w:w="0" w:type="auto"/>
            <w:noWrap/>
            <w:hideMark/>
          </w:tcPr>
          <w:p w14:paraId="4F6E901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7.2±0.2</w:t>
            </w:r>
          </w:p>
        </w:tc>
        <w:tc>
          <w:tcPr>
            <w:tcW w:w="0" w:type="auto"/>
            <w:noWrap/>
            <w:hideMark/>
          </w:tcPr>
          <w:p w14:paraId="5F9ABBA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10.3±0.3</w:t>
            </w:r>
          </w:p>
        </w:tc>
        <w:tc>
          <w:tcPr>
            <w:tcW w:w="594" w:type="dxa"/>
            <w:noWrap/>
            <w:hideMark/>
          </w:tcPr>
          <w:p w14:paraId="4E1E458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3±0</w:t>
            </w:r>
          </w:p>
        </w:tc>
      </w:tr>
    </w:tbl>
    <w:p w14:paraId="3C494CBF" w14:textId="77777777" w:rsidR="00F10971" w:rsidRPr="006F2212" w:rsidRDefault="00F10971" w:rsidP="00D8669B">
      <w:pPr>
        <w:pStyle w:val="NormalWeb"/>
        <w:spacing w:before="0" w:beforeAutospacing="0" w:after="0" w:afterAutospacing="0"/>
        <w:ind w:left="284" w:right="237"/>
        <w:jc w:val="both"/>
        <w:rPr>
          <w:color w:val="333333"/>
          <w:sz w:val="16"/>
          <w:szCs w:val="16"/>
        </w:rPr>
        <w:sectPr w:rsidR="00F10971" w:rsidRPr="006F2212" w:rsidSect="00D8669B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52AD49EE" w14:textId="7E9B5C23" w:rsidR="006D5F13" w:rsidRPr="006F2212" w:rsidRDefault="006D5F13" w:rsidP="006F2212">
      <w:pPr>
        <w:pStyle w:val="captiontext"/>
        <w:shd w:val="clear" w:color="auto" w:fill="FFFFFF"/>
        <w:spacing w:before="0" w:beforeAutospacing="0" w:after="0" w:afterAutospacing="0"/>
        <w:ind w:right="-45" w:firstLine="720"/>
        <w:contextualSpacing/>
        <w:outlineLvl w:val="3"/>
        <w:rPr>
          <w:rStyle w:val="captionlabel"/>
          <w:b/>
          <w:bCs/>
          <w:color w:val="333333"/>
          <w:sz w:val="16"/>
          <w:szCs w:val="16"/>
        </w:rPr>
      </w:pPr>
      <w:r w:rsidRPr="006F2212">
        <w:rPr>
          <w:rStyle w:val="captionlabel"/>
          <w:b/>
          <w:bCs/>
          <w:color w:val="333333"/>
          <w:sz w:val="16"/>
          <w:szCs w:val="16"/>
        </w:rPr>
        <w:t>*TL – Total Length</w:t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>AL – Abdomen Length</w:t>
      </w:r>
    </w:p>
    <w:p w14:paraId="51A21D8A" w14:textId="07731271" w:rsidR="006F2212" w:rsidRPr="006F2212" w:rsidRDefault="006D5F13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16"/>
          <w:szCs w:val="16"/>
        </w:rPr>
      </w:pPr>
      <w:r w:rsidRPr="006F2212">
        <w:rPr>
          <w:rStyle w:val="captionlabel"/>
          <w:b/>
          <w:bCs/>
          <w:color w:val="333333"/>
          <w:sz w:val="16"/>
          <w:szCs w:val="16"/>
        </w:rPr>
        <w:t xml:space="preserve"> </w:t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>CL – Cephalothorax Length</w:t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>AW – Abdomen Width</w:t>
      </w:r>
    </w:p>
    <w:p w14:paraId="26598C03" w14:textId="16E26CC2" w:rsidR="006D5F13" w:rsidRPr="006F2212" w:rsidRDefault="006D5F13" w:rsidP="006F2212">
      <w:pPr>
        <w:pStyle w:val="captiontext"/>
        <w:shd w:val="clear" w:color="auto" w:fill="FFFFFF"/>
        <w:spacing w:before="0" w:beforeAutospacing="0" w:after="0" w:afterAutospacing="0"/>
        <w:ind w:right="-46" w:firstLine="720"/>
        <w:outlineLvl w:val="3"/>
        <w:rPr>
          <w:rStyle w:val="captionlabel"/>
          <w:b/>
          <w:bCs/>
          <w:color w:val="333333"/>
          <w:sz w:val="16"/>
          <w:szCs w:val="16"/>
        </w:rPr>
      </w:pPr>
      <w:r w:rsidRPr="006F2212">
        <w:rPr>
          <w:rStyle w:val="captionlabel"/>
          <w:b/>
          <w:bCs/>
          <w:color w:val="333333"/>
          <w:sz w:val="16"/>
          <w:szCs w:val="16"/>
        </w:rPr>
        <w:t>CW – Cephalothorax Width</w:t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Pr="006F2212">
        <w:rPr>
          <w:rStyle w:val="captionlabel"/>
          <w:b/>
          <w:bCs/>
          <w:color w:val="333333"/>
          <w:sz w:val="16"/>
          <w:szCs w:val="16"/>
        </w:rPr>
        <w:t>PL – Pedipalp Length</w:t>
      </w:r>
    </w:p>
    <w:p w14:paraId="70FEC638" w14:textId="77777777" w:rsidR="0024729A" w:rsidRPr="000B02B3" w:rsidRDefault="0024729A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77A427A6" w14:textId="306F1C8D" w:rsidR="0002183C" w:rsidRPr="000B02B3" w:rsidRDefault="0002183C" w:rsidP="00D8669B">
      <w:pPr>
        <w:pStyle w:val="captiontext"/>
        <w:shd w:val="clear" w:color="auto" w:fill="FFFFFF"/>
        <w:spacing w:before="0" w:beforeAutospacing="0" w:after="0" w:afterAutospacing="0"/>
        <w:ind w:right="-46"/>
        <w:jc w:val="center"/>
        <w:outlineLvl w:val="3"/>
        <w:rPr>
          <w:color w:val="333333"/>
          <w:sz w:val="20"/>
          <w:szCs w:val="20"/>
        </w:rPr>
      </w:pPr>
      <w:r w:rsidRPr="000B02B3">
        <w:rPr>
          <w:rStyle w:val="captionlabel"/>
          <w:b/>
          <w:bCs/>
          <w:color w:val="333333"/>
          <w:sz w:val="20"/>
          <w:szCs w:val="20"/>
        </w:rPr>
        <w:t xml:space="preserve">Table </w:t>
      </w:r>
      <w:r w:rsidR="00634FCF" w:rsidRPr="000B02B3">
        <w:rPr>
          <w:rStyle w:val="captionlabel"/>
          <w:b/>
          <w:bCs/>
          <w:color w:val="333333"/>
          <w:sz w:val="20"/>
          <w:szCs w:val="20"/>
        </w:rPr>
        <w:t>2</w:t>
      </w:r>
      <w:r w:rsidRPr="000B02B3">
        <w:rPr>
          <w:rStyle w:val="captionlabel"/>
          <w:b/>
          <w:bCs/>
          <w:color w:val="333333"/>
          <w:sz w:val="20"/>
          <w:szCs w:val="20"/>
        </w:rPr>
        <w:t>. </w:t>
      </w:r>
      <w:r w:rsidRPr="000B02B3">
        <w:rPr>
          <w:b/>
          <w:bCs/>
          <w:color w:val="333333"/>
          <w:sz w:val="20"/>
          <w:szCs w:val="20"/>
        </w:rPr>
        <w:t>Details of morphological</w:t>
      </w:r>
      <w:r w:rsidR="007B357F" w:rsidRPr="000B02B3">
        <w:rPr>
          <w:b/>
          <w:bCs/>
          <w:color w:val="333333"/>
          <w:sz w:val="20"/>
          <w:szCs w:val="20"/>
        </w:rPr>
        <w:t xml:space="preserve"> </w:t>
      </w:r>
      <w:r w:rsidRPr="000B02B3">
        <w:rPr>
          <w:b/>
          <w:bCs/>
          <w:color w:val="333333"/>
          <w:sz w:val="20"/>
          <w:szCs w:val="20"/>
        </w:rPr>
        <w:t>based identified spider</w:t>
      </w:r>
      <w:r w:rsidR="008F1D4D" w:rsidRPr="000B02B3">
        <w:rPr>
          <w:b/>
          <w:bCs/>
          <w:color w:val="333333"/>
          <w:sz w:val="20"/>
          <w:szCs w:val="20"/>
        </w:rPr>
        <w:t xml:space="preserve"> species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4605"/>
        <w:gridCol w:w="2835"/>
      </w:tblGrid>
      <w:tr w:rsidR="003F5435" w:rsidRPr="000B02B3" w14:paraId="73346DC4" w14:textId="77777777" w:rsidTr="0024729A">
        <w:trPr>
          <w:trHeight w:val="673"/>
          <w:jc w:val="center"/>
        </w:trPr>
        <w:tc>
          <w:tcPr>
            <w:tcW w:w="0" w:type="auto"/>
          </w:tcPr>
          <w:p w14:paraId="4C1FD459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Sample Code</w:t>
            </w:r>
          </w:p>
        </w:tc>
        <w:tc>
          <w:tcPr>
            <w:tcW w:w="4605" w:type="dxa"/>
          </w:tcPr>
          <w:p w14:paraId="4A9F4678" w14:textId="0EA448F5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Morphological</w:t>
            </w:r>
            <w:r w:rsidRPr="000B02B3">
              <w:rPr>
                <w:b/>
                <w:bCs/>
                <w:spacing w:val="2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835" w:type="dxa"/>
          </w:tcPr>
          <w:p w14:paraId="5B5F545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Family belonging to</w:t>
            </w:r>
          </w:p>
        </w:tc>
      </w:tr>
      <w:tr w:rsidR="003F5435" w:rsidRPr="000B02B3" w14:paraId="2733C146" w14:textId="77777777" w:rsidTr="0024729A">
        <w:trPr>
          <w:jc w:val="center"/>
        </w:trPr>
        <w:tc>
          <w:tcPr>
            <w:tcW w:w="0" w:type="auto"/>
          </w:tcPr>
          <w:p w14:paraId="3D63ED51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AVCC01</w:t>
            </w:r>
          </w:p>
        </w:tc>
        <w:tc>
          <w:tcPr>
            <w:tcW w:w="4605" w:type="dxa"/>
          </w:tcPr>
          <w:p w14:paraId="749D0694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Hippasa greenalliae</w:t>
            </w:r>
            <w:r w:rsidRPr="000B02B3">
              <w:rPr>
                <w:sz w:val="20"/>
                <w:szCs w:val="20"/>
              </w:rPr>
              <w:t xml:space="preserve"> </w:t>
            </w:r>
            <w:r w:rsidRPr="000B02B3">
              <w:rPr>
                <w:sz w:val="20"/>
                <w:szCs w:val="20"/>
                <w:shd w:val="clear" w:color="auto" w:fill="FFFFFF"/>
              </w:rPr>
              <w:t>(Blackwall, 1867)</w:t>
            </w:r>
          </w:p>
        </w:tc>
        <w:tc>
          <w:tcPr>
            <w:tcW w:w="2835" w:type="dxa"/>
          </w:tcPr>
          <w:p w14:paraId="47126183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  <w:tr w:rsidR="003F5435" w:rsidRPr="000B02B3" w14:paraId="4B9551CD" w14:textId="77777777" w:rsidTr="0024729A">
        <w:trPr>
          <w:jc w:val="center"/>
        </w:trPr>
        <w:tc>
          <w:tcPr>
            <w:tcW w:w="0" w:type="auto"/>
          </w:tcPr>
          <w:p w14:paraId="078A5660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AVCC02</w:t>
            </w:r>
          </w:p>
        </w:tc>
        <w:tc>
          <w:tcPr>
            <w:tcW w:w="4605" w:type="dxa"/>
          </w:tcPr>
          <w:p w14:paraId="321CBDA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Oxyopes hindostanicus</w:t>
            </w:r>
            <w:r w:rsidRPr="000B02B3">
              <w:rPr>
                <w:sz w:val="20"/>
                <w:szCs w:val="20"/>
              </w:rPr>
              <w:t xml:space="preserve"> (</w:t>
            </w:r>
            <w:r w:rsidRPr="000B02B3">
              <w:rPr>
                <w:sz w:val="20"/>
                <w:szCs w:val="20"/>
                <w:shd w:val="clear" w:color="auto" w:fill="FFFFFF"/>
              </w:rPr>
              <w:t>Pocock, 1901)</w:t>
            </w:r>
          </w:p>
        </w:tc>
        <w:tc>
          <w:tcPr>
            <w:tcW w:w="2835" w:type="dxa"/>
          </w:tcPr>
          <w:p w14:paraId="13A5680C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Oxyopidae (Thorell, 1870)</w:t>
            </w:r>
          </w:p>
        </w:tc>
      </w:tr>
      <w:tr w:rsidR="003F5435" w:rsidRPr="000B02B3" w14:paraId="3DE8408D" w14:textId="77777777" w:rsidTr="0024729A">
        <w:trPr>
          <w:jc w:val="center"/>
        </w:trPr>
        <w:tc>
          <w:tcPr>
            <w:tcW w:w="0" w:type="auto"/>
          </w:tcPr>
          <w:p w14:paraId="3A6FFD37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AVCC03</w:t>
            </w:r>
          </w:p>
        </w:tc>
        <w:tc>
          <w:tcPr>
            <w:tcW w:w="4605" w:type="dxa"/>
          </w:tcPr>
          <w:p w14:paraId="643E7DBF" w14:textId="52B7DD0A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 xml:space="preserve">Pardosa </w:t>
            </w:r>
            <w:r w:rsidR="001275FF" w:rsidRPr="005C606E">
              <w:rPr>
                <w:i/>
                <w:iCs/>
                <w:sz w:val="20"/>
                <w:szCs w:val="20"/>
              </w:rPr>
              <w:t>pseudoannulata</w:t>
            </w:r>
            <w:r w:rsidR="001275FF" w:rsidRPr="000B02B3">
              <w:rPr>
                <w:sz w:val="20"/>
                <w:szCs w:val="20"/>
              </w:rPr>
              <w:t xml:space="preserve"> </w:t>
            </w:r>
            <w:r w:rsidR="001275FF" w:rsidRPr="000B02B3">
              <w:rPr>
                <w:color w:val="202122"/>
                <w:sz w:val="20"/>
                <w:szCs w:val="20"/>
                <w:shd w:val="clear" w:color="auto" w:fill="FFFFFF"/>
              </w:rPr>
              <w:t>(</w:t>
            </w:r>
            <w:r w:rsidRPr="000B02B3">
              <w:rPr>
                <w:color w:val="202122"/>
                <w:sz w:val="20"/>
                <w:szCs w:val="20"/>
                <w:shd w:val="clear" w:color="auto" w:fill="FFFFFF"/>
              </w:rPr>
              <w:t>Bösenberg &amp; Strand, 1906)</w:t>
            </w:r>
          </w:p>
        </w:tc>
        <w:tc>
          <w:tcPr>
            <w:tcW w:w="2835" w:type="dxa"/>
          </w:tcPr>
          <w:p w14:paraId="4C6AF28F" w14:textId="77777777" w:rsidR="003F5435" w:rsidRPr="000B02B3" w:rsidRDefault="003F5435" w:rsidP="00D86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Lycosidae (Sundevall, 1833)</w:t>
            </w:r>
          </w:p>
        </w:tc>
      </w:tr>
      <w:tr w:rsidR="003F5435" w:rsidRPr="000B02B3" w14:paraId="6CDDE366" w14:textId="77777777" w:rsidTr="0024729A">
        <w:trPr>
          <w:trHeight w:val="257"/>
          <w:jc w:val="center"/>
        </w:trPr>
        <w:tc>
          <w:tcPr>
            <w:tcW w:w="0" w:type="auto"/>
          </w:tcPr>
          <w:p w14:paraId="12012A95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AVCC04</w:t>
            </w:r>
          </w:p>
        </w:tc>
        <w:tc>
          <w:tcPr>
            <w:tcW w:w="4605" w:type="dxa"/>
          </w:tcPr>
          <w:p w14:paraId="7DD3BC7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Tetragnatha javana</w:t>
            </w:r>
            <w:r w:rsidRPr="000B02B3">
              <w:rPr>
                <w:sz w:val="20"/>
                <w:szCs w:val="20"/>
              </w:rPr>
              <w:t xml:space="preserve"> (Thorell, 1890)</w:t>
            </w:r>
          </w:p>
        </w:tc>
        <w:tc>
          <w:tcPr>
            <w:tcW w:w="2835" w:type="dxa"/>
          </w:tcPr>
          <w:p w14:paraId="09DFE196" w14:textId="62CD27BF" w:rsidR="003F5435" w:rsidRPr="000B02B3" w:rsidRDefault="003F5435" w:rsidP="00D86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Tetragnathidae (Menge, 1866)</w:t>
            </w:r>
          </w:p>
        </w:tc>
      </w:tr>
      <w:tr w:rsidR="003F5435" w:rsidRPr="000B02B3" w14:paraId="3EE08740" w14:textId="77777777" w:rsidTr="0024729A">
        <w:trPr>
          <w:jc w:val="center"/>
        </w:trPr>
        <w:tc>
          <w:tcPr>
            <w:tcW w:w="0" w:type="auto"/>
          </w:tcPr>
          <w:p w14:paraId="1769AAD5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AVCC05</w:t>
            </w:r>
          </w:p>
        </w:tc>
        <w:tc>
          <w:tcPr>
            <w:tcW w:w="4605" w:type="dxa"/>
          </w:tcPr>
          <w:p w14:paraId="5363CDD6" w14:textId="64AF957A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sp.</w:t>
            </w:r>
          </w:p>
        </w:tc>
        <w:tc>
          <w:tcPr>
            <w:tcW w:w="2835" w:type="dxa"/>
          </w:tcPr>
          <w:p w14:paraId="36DC5CCA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</w:tbl>
    <w:p w14:paraId="5EB385FA" w14:textId="43EBA5C7" w:rsidR="0048239D" w:rsidRPr="000B02B3" w:rsidRDefault="0048239D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2439BA2" w14:textId="0CA2ECD4" w:rsidR="000E7477" w:rsidRPr="000B02B3" w:rsidRDefault="000E7477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1644712" w14:textId="5F07775F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C7B5EB0" w14:textId="63EC6458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E6F7213" w14:textId="6C61E673" w:rsidR="000E7477" w:rsidRPr="000B02B3" w:rsidRDefault="000E7477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02D2AF02" w14:textId="77777777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44F7284" w14:textId="743EB4DE" w:rsidR="00A34C7F" w:rsidRPr="000B02B3" w:rsidRDefault="0024729A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12AE78C5" wp14:editId="302131F6">
            <wp:simplePos x="0" y="0"/>
            <wp:positionH relativeFrom="margin">
              <wp:posOffset>1882981</wp:posOffset>
            </wp:positionH>
            <wp:positionV relativeFrom="paragraph">
              <wp:posOffset>8255</wp:posOffset>
            </wp:positionV>
            <wp:extent cx="1864360" cy="1799590"/>
            <wp:effectExtent l="0" t="0" r="2540" b="0"/>
            <wp:wrapNone/>
            <wp:docPr id="2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2753072-A250-F08A-8B34-67ED0F6928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2753072-A250-F08A-8B34-67ED0F6928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b="12369"/>
                    <a:stretch/>
                  </pic:blipFill>
                  <pic:spPr>
                    <a:xfrm>
                      <a:off x="0" y="0"/>
                      <a:ext cx="18643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2E665E4B" wp14:editId="68986452">
            <wp:simplePos x="0" y="0"/>
            <wp:positionH relativeFrom="margin">
              <wp:posOffset>3849164</wp:posOffset>
            </wp:positionH>
            <wp:positionV relativeFrom="paragraph">
              <wp:posOffset>27305</wp:posOffset>
            </wp:positionV>
            <wp:extent cx="1799590" cy="1799590"/>
            <wp:effectExtent l="0" t="0" r="0" b="0"/>
            <wp:wrapNone/>
            <wp:docPr id="3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8B0B83-EEA2-492E-6A1D-EB91824CB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98B0B83-EEA2-492E-6A1D-EB91824CB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8FF"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3FBD012D" wp14:editId="24AD9E70">
            <wp:simplePos x="0" y="0"/>
            <wp:positionH relativeFrom="column">
              <wp:posOffset>74501</wp:posOffset>
            </wp:positionH>
            <wp:positionV relativeFrom="paragraph">
              <wp:posOffset>9525</wp:posOffset>
            </wp:positionV>
            <wp:extent cx="1692910" cy="1799590"/>
            <wp:effectExtent l="0" t="0" r="2540" b="0"/>
            <wp:wrapNone/>
            <wp:docPr id="30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9A0CE3C-FA81-FF08-12D7-D26DF3E67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9A0CE3C-FA81-FF08-12D7-D26DF3E67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30547" r="20395" b="34167"/>
                    <a:stretch/>
                  </pic:blipFill>
                  <pic:spPr bwMode="auto">
                    <a:xfrm>
                      <a:off x="0" y="0"/>
                      <a:ext cx="169291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F9FB" w14:textId="059B0441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45CEE0C" w14:textId="38887C08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AC1BBB2" w14:textId="5C6BBE02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106F003" w14:textId="2AF10C14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9733FA7" w14:textId="2CA856C1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B3BABB6" w14:textId="5F098898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6A4330E" w14:textId="47E1469A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306540D3" wp14:editId="47DAC929">
            <wp:simplePos x="0" y="0"/>
            <wp:positionH relativeFrom="margin">
              <wp:posOffset>843803</wp:posOffset>
            </wp:positionH>
            <wp:positionV relativeFrom="paragraph">
              <wp:posOffset>124778</wp:posOffset>
            </wp:positionV>
            <wp:extent cx="1547495" cy="3096260"/>
            <wp:effectExtent l="6668" t="0" r="2222" b="2223"/>
            <wp:wrapNone/>
            <wp:docPr id="2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8E21B79-00D0-ECED-9E30-B87DF2A14C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8E21B79-00D0-ECED-9E30-B87DF2A14C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749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F2BBB" w14:textId="6159AA25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4B5F5E5" w14:textId="6B25E399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D069AF6" w14:textId="6C0A12E0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C9F6E65" w14:textId="7A78EBE7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768477F" w14:textId="5F1501C5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8C5357D" w14:textId="50F0E0C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EAD4400" w14:textId="50090D1D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9F501AB" w14:textId="43ED2F4E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5544A" wp14:editId="1EB55723">
                <wp:simplePos x="0" y="0"/>
                <wp:positionH relativeFrom="column">
                  <wp:posOffset>3199379</wp:posOffset>
                </wp:positionH>
                <wp:positionV relativeFrom="paragraph">
                  <wp:posOffset>24241</wp:posOffset>
                </wp:positionV>
                <wp:extent cx="485140" cy="473710"/>
                <wp:effectExtent l="19050" t="19050" r="29210" b="40640"/>
                <wp:wrapSquare wrapText="bothSides"/>
                <wp:docPr id="35" name="Arrow: Left-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473710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76157C" id="Arrow: Left-Up 35" o:spid="_x0000_s1026" style="position:absolute;margin-left:251.9pt;margin-top:1.9pt;width:38.2pt;height:3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140,47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" path="m,355283l118428,236855r,59214l307499,296069r,-177641l248285,118428,366713,,485140,118428r-59214,l425926,414496r-307498,l118428,473710,,355283xe" fillcolor="black [3213]" strokecolor="#1f3763 [1604]" strokeweight="1pt">
                <v:stroke joinstyle="miter"/>
                <v:path arrowok="t" o:connecttype="custom" o:connectlocs="0,355283;118428,236855;118428,296069;307499,296069;307499,118428;248285,118428;366713,0;485140,118428;425926,118428;425926,414496;118428,414496;118428,473710;0,355283" o:connectangles="0,0,0,0,0,0,0,0,0,0,0,0,0"/>
                <w10:wrap type="square"/>
              </v:shape>
            </w:pict>
          </mc:Fallback>
        </mc:AlternateContent>
      </w:r>
    </w:p>
    <w:p w14:paraId="16274909" w14:textId="115D1D71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noProof/>
          <w:color w:val="202122"/>
          <w:sz w:val="20"/>
          <w:szCs w:val="2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0477148" wp14:editId="215768CB">
                <wp:simplePos x="0" y="0"/>
                <wp:positionH relativeFrom="column">
                  <wp:posOffset>3300730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8B77B" w14:textId="57416176" w:rsidR="000348FF" w:rsidRPr="00D33779" w:rsidRDefault="000348FF" w:rsidP="000348F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3377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</w:t>
                            </w:r>
                            <w:r w:rsidR="00D33779" w:rsidRPr="00D3377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Figure 2: </w:t>
                            </w:r>
                            <w:r w:rsidRPr="00D3377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>Photos taken during Morphometric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77148" id="_x0000_s1027" type="#_x0000_t202" style="position:absolute;margin-left:259.9pt;margin-top:.5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HQ149zfAAAACQEAAA8AAAAAAAAAAAAAAAAAawQAAGRycy9kb3ducmV2LnhtbFBLBQYAAAAABAAE&#10;APMAAAB3BQAAAAA=&#10;" stroked="f">
                <v:textbox style="mso-fit-shape-to-text:t">
                  <w:txbxContent>
                    <w:p w14:paraId="0A98B77B" w14:textId="57416176" w:rsidR="000348FF" w:rsidRPr="00D33779" w:rsidRDefault="000348FF" w:rsidP="000348F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33779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 xml:space="preserve">      </w:t>
                      </w:r>
                      <w:r w:rsidR="00D33779" w:rsidRPr="00D33779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 xml:space="preserve">Figure 2: </w:t>
                      </w:r>
                      <w:r w:rsidRPr="00D33779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>Photos taken during Morphometric analysis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A8D0B" w14:textId="1235AE1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344E90D" w14:textId="4BB1931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8638493" w14:textId="26FD34AD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C741794" w14:textId="4CB95EDC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E78EC71" w14:textId="3A0F21EA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0FAE9691" w14:textId="6893CC6F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40D78BA" w14:textId="03DD4247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58D902D" w14:textId="77777777" w:rsidR="009E5FE4" w:rsidRPr="000B02B3" w:rsidRDefault="009E5FE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E822E59" w14:textId="77777777" w:rsidR="009E5FE4" w:rsidRPr="000B02B3" w:rsidRDefault="009E5FE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9E7157A" w14:textId="7366EAA5" w:rsidR="009E69B7" w:rsidRPr="000B02B3" w:rsidRDefault="005E7CE7" w:rsidP="009E69B7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Biology of </w:t>
      </w:r>
      <w:r w:rsidR="00DD4217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the </w:t>
      </w:r>
      <w:r w:rsidR="00E829AD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spider </w:t>
      </w:r>
      <w:r w:rsidR="00DD4217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>species collected:</w:t>
      </w:r>
    </w:p>
    <w:p w14:paraId="4E44BB8B" w14:textId="60DB3102" w:rsidR="009E69B7" w:rsidRPr="000B02B3" w:rsidRDefault="009E69B7" w:rsidP="001B32A2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color w:val="202122"/>
          <w:sz w:val="20"/>
          <w:szCs w:val="20"/>
          <w:shd w:val="clear" w:color="auto" w:fill="FFFFFF"/>
        </w:rPr>
      </w:pPr>
      <w:r w:rsidRPr="000B02B3">
        <w:rPr>
          <w:color w:val="202122"/>
          <w:sz w:val="20"/>
          <w:szCs w:val="20"/>
          <w:shd w:val="clear" w:color="auto" w:fill="FFFFFF"/>
        </w:rPr>
        <w:tab/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The taxonomic position of the spider species collected is represented in the Table 3. </w:t>
      </w:r>
      <w:r w:rsidR="00CA6D10">
        <w:rPr>
          <w:color w:val="202122"/>
          <w:sz w:val="20"/>
          <w:szCs w:val="20"/>
          <w:shd w:val="clear" w:color="auto" w:fill="FFFFFF"/>
        </w:rPr>
        <w:t xml:space="preserve">Figures 3 to 7 are the sample photographs of the 5 species collected. </w:t>
      </w:r>
      <w:r w:rsidR="001B32A2" w:rsidRPr="000B02B3">
        <w:rPr>
          <w:b/>
          <w:bCs/>
          <w:i/>
          <w:iCs/>
          <w:color w:val="202122"/>
          <w:sz w:val="20"/>
          <w:szCs w:val="20"/>
          <w:shd w:val="clear" w:color="auto" w:fill="FFFFFF"/>
        </w:rPr>
        <w:t>Hippasa greenalliae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 </w:t>
      </w:r>
      <w:r w:rsidR="001B32A2" w:rsidRPr="000B02B3">
        <w:rPr>
          <w:sz w:val="20"/>
          <w:szCs w:val="20"/>
          <w:shd w:val="clear" w:color="auto" w:fill="FFFFFF"/>
        </w:rPr>
        <w:t xml:space="preserve">(Blackwall, 1867) </w:t>
      </w:r>
      <w:r w:rsidR="001B32A2" w:rsidRPr="000B02B3">
        <w:rPr>
          <w:color w:val="202122"/>
          <w:sz w:val="20"/>
          <w:szCs w:val="20"/>
          <w:shd w:val="clear" w:color="auto" w:fill="FFFFFF"/>
        </w:rPr>
        <w:t>is a species of </w:t>
      </w:r>
      <w:r w:rsidR="001B32A2" w:rsidRPr="000B02B3">
        <w:rPr>
          <w:sz w:val="20"/>
          <w:szCs w:val="20"/>
          <w:shd w:val="clear" w:color="auto" w:fill="FFFFFF"/>
        </w:rPr>
        <w:t>spider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native to </w:t>
      </w:r>
      <w:r w:rsidR="001B32A2" w:rsidRPr="000B02B3">
        <w:rPr>
          <w:sz w:val="20"/>
          <w:szCs w:val="20"/>
          <w:shd w:val="clear" w:color="auto" w:fill="FFFFFF"/>
        </w:rPr>
        <w:t>India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, </w:t>
      </w:r>
      <w:r w:rsidR="001B32A2" w:rsidRPr="000B02B3">
        <w:rPr>
          <w:sz w:val="20"/>
          <w:szCs w:val="20"/>
          <w:shd w:val="clear" w:color="auto" w:fill="FFFFFF"/>
        </w:rPr>
        <w:t xml:space="preserve">Bangladesh 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and </w:t>
      </w:r>
      <w:r w:rsidR="001B32A2" w:rsidRPr="000B02B3">
        <w:rPr>
          <w:sz w:val="20"/>
          <w:szCs w:val="20"/>
          <w:shd w:val="clear" w:color="auto" w:fill="FFFFFF"/>
        </w:rPr>
        <w:t xml:space="preserve">Sri Lanka. </w:t>
      </w:r>
      <w:r w:rsidR="001B32A2" w:rsidRPr="000B02B3">
        <w:rPr>
          <w:color w:val="202122"/>
          <w:sz w:val="20"/>
          <w:szCs w:val="20"/>
          <w:shd w:val="clear" w:color="auto" w:fill="FFFFFF"/>
        </w:rPr>
        <w:t>The adult is about 1</w:t>
      </w:r>
      <w:r w:rsidR="00A42D1C" w:rsidRPr="000B02B3">
        <w:rPr>
          <w:color w:val="202122"/>
          <w:sz w:val="20"/>
          <w:szCs w:val="20"/>
          <w:shd w:val="clear" w:color="auto" w:fill="FFFFFF"/>
        </w:rPr>
        <w:t>4</w:t>
      </w:r>
      <w:r w:rsidR="001B32A2" w:rsidRPr="000B02B3">
        <w:rPr>
          <w:color w:val="202122"/>
          <w:sz w:val="20"/>
          <w:szCs w:val="20"/>
          <w:shd w:val="clear" w:color="auto" w:fill="FFFFFF"/>
        </w:rPr>
        <w:t>.</w:t>
      </w:r>
      <w:r w:rsidR="00A42D1C" w:rsidRPr="000B02B3">
        <w:rPr>
          <w:color w:val="202122"/>
          <w:sz w:val="20"/>
          <w:szCs w:val="20"/>
          <w:shd w:val="clear" w:color="auto" w:fill="FFFFFF"/>
        </w:rPr>
        <w:t>1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0 mm in length. </w:t>
      </w:r>
      <w:r w:rsidR="001B32A2" w:rsidRPr="000B02B3">
        <w:rPr>
          <w:b/>
          <w:bCs/>
          <w:i/>
          <w:iCs/>
          <w:color w:val="202122"/>
          <w:sz w:val="20"/>
          <w:szCs w:val="20"/>
          <w:shd w:val="clear" w:color="auto" w:fill="FFFFFF"/>
        </w:rPr>
        <w:t>Oxyopes hindostanicus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</w:t>
      </w:r>
      <w:r w:rsidR="001B32A2" w:rsidRPr="000B02B3">
        <w:rPr>
          <w:sz w:val="20"/>
          <w:szCs w:val="20"/>
        </w:rPr>
        <w:t>(</w:t>
      </w:r>
      <w:r w:rsidR="001B32A2" w:rsidRPr="000B02B3">
        <w:rPr>
          <w:sz w:val="20"/>
          <w:szCs w:val="20"/>
          <w:shd w:val="clear" w:color="auto" w:fill="FFFFFF"/>
        </w:rPr>
        <w:t xml:space="preserve">Pocock, 1901) </w:t>
      </w:r>
      <w:r w:rsidR="001B32A2" w:rsidRPr="000B02B3">
        <w:rPr>
          <w:color w:val="202122"/>
          <w:sz w:val="20"/>
          <w:szCs w:val="20"/>
          <w:shd w:val="clear" w:color="auto" w:fill="FFFFFF"/>
        </w:rPr>
        <w:t>is a species of </w:t>
      </w:r>
      <w:r w:rsidR="001B32A2" w:rsidRPr="000B02B3">
        <w:rPr>
          <w:sz w:val="20"/>
          <w:szCs w:val="20"/>
          <w:shd w:val="clear" w:color="auto" w:fill="FFFFFF"/>
        </w:rPr>
        <w:t>spider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of about 7.</w:t>
      </w:r>
      <w:r w:rsidR="0018292C" w:rsidRPr="000B02B3">
        <w:rPr>
          <w:color w:val="202122"/>
          <w:sz w:val="20"/>
          <w:szCs w:val="20"/>
          <w:shd w:val="clear" w:color="auto" w:fill="FFFFFF"/>
        </w:rPr>
        <w:t>3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 mm in length.  It is found in </w:t>
      </w:r>
      <w:r w:rsidR="001B32A2" w:rsidRPr="000B02B3">
        <w:rPr>
          <w:sz w:val="20"/>
          <w:szCs w:val="20"/>
          <w:shd w:val="clear" w:color="auto" w:fill="FFFFFF"/>
        </w:rPr>
        <w:t>India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, </w:t>
      </w:r>
      <w:r w:rsidR="001B32A2" w:rsidRPr="000B02B3">
        <w:rPr>
          <w:sz w:val="20"/>
          <w:szCs w:val="20"/>
          <w:shd w:val="clear" w:color="auto" w:fill="FFFFFF"/>
        </w:rPr>
        <w:t xml:space="preserve">Pakistan 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and </w:t>
      </w:r>
      <w:r w:rsidR="001B32A2" w:rsidRPr="000B02B3">
        <w:rPr>
          <w:sz w:val="20"/>
          <w:szCs w:val="20"/>
          <w:shd w:val="clear" w:color="auto" w:fill="FFFFFF"/>
        </w:rPr>
        <w:t xml:space="preserve">Sri Lanka. </w:t>
      </w:r>
      <w:r w:rsidR="001B32A2" w:rsidRPr="000B02B3">
        <w:rPr>
          <w:i/>
          <w:iCs/>
          <w:color w:val="4D5156"/>
          <w:sz w:val="20"/>
          <w:szCs w:val="20"/>
        </w:rPr>
        <w:t xml:space="preserve">Pardosa pseudoannulata </w:t>
      </w:r>
      <w:r w:rsidR="001B32A2" w:rsidRPr="000B02B3">
        <w:rPr>
          <w:color w:val="4D5156"/>
          <w:sz w:val="20"/>
          <w:szCs w:val="20"/>
        </w:rPr>
        <w:t>(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Bösenberg &amp; Strand, 1906) </w:t>
      </w:r>
      <w:r w:rsidR="006F2212" w:rsidRPr="000B02B3">
        <w:rPr>
          <w:color w:val="4D5156"/>
          <w:sz w:val="20"/>
          <w:szCs w:val="20"/>
        </w:rPr>
        <w:t>normally</w:t>
      </w:r>
      <w:r w:rsidR="001B32A2" w:rsidRPr="000B02B3">
        <w:rPr>
          <w:color w:val="4D5156"/>
          <w:sz w:val="20"/>
          <w:szCs w:val="20"/>
        </w:rPr>
        <w:t xml:space="preserve"> inhabits </w:t>
      </w:r>
      <w:r w:rsidR="006F2212">
        <w:rPr>
          <w:color w:val="4D5156"/>
          <w:sz w:val="20"/>
          <w:szCs w:val="20"/>
        </w:rPr>
        <w:t xml:space="preserve">in </w:t>
      </w:r>
      <w:r w:rsidR="006F2212" w:rsidRPr="000B02B3">
        <w:rPr>
          <w:color w:val="4D5156"/>
          <w:sz w:val="20"/>
          <w:szCs w:val="20"/>
        </w:rPr>
        <w:t xml:space="preserve">open habitats </w:t>
      </w:r>
      <w:r w:rsidR="001B32A2" w:rsidRPr="000B02B3">
        <w:rPr>
          <w:color w:val="4D5156"/>
          <w:sz w:val="20"/>
          <w:szCs w:val="20"/>
        </w:rPr>
        <w:t>and similar</w:t>
      </w:r>
      <w:r w:rsidR="006F2212" w:rsidRPr="006F2212">
        <w:rPr>
          <w:color w:val="4D5156"/>
          <w:sz w:val="20"/>
          <w:szCs w:val="20"/>
        </w:rPr>
        <w:t xml:space="preserve"> </w:t>
      </w:r>
      <w:r w:rsidR="006F2212" w:rsidRPr="000B02B3">
        <w:rPr>
          <w:color w:val="4D5156"/>
          <w:sz w:val="20"/>
          <w:szCs w:val="20"/>
        </w:rPr>
        <w:t>arable farm fields</w:t>
      </w:r>
      <w:r w:rsidR="001B32A2" w:rsidRPr="000B02B3">
        <w:rPr>
          <w:color w:val="4D5156"/>
          <w:sz w:val="20"/>
          <w:szCs w:val="20"/>
        </w:rPr>
        <w:t xml:space="preserve">. </w:t>
      </w:r>
      <w:r w:rsidR="006F2212">
        <w:rPr>
          <w:color w:val="4D5156"/>
          <w:sz w:val="20"/>
          <w:szCs w:val="20"/>
        </w:rPr>
        <w:t>Also, i</w:t>
      </w:r>
      <w:r w:rsidR="001B32A2" w:rsidRPr="000B02B3">
        <w:rPr>
          <w:color w:val="4D5156"/>
          <w:sz w:val="20"/>
          <w:szCs w:val="20"/>
        </w:rPr>
        <w:t xml:space="preserve">t is </w:t>
      </w:r>
      <w:r w:rsidR="006F2212">
        <w:rPr>
          <w:color w:val="4D5156"/>
          <w:sz w:val="20"/>
          <w:szCs w:val="20"/>
        </w:rPr>
        <w:t>c</w:t>
      </w:r>
      <w:r w:rsidR="006F2212" w:rsidRPr="000B02B3">
        <w:rPr>
          <w:color w:val="4D5156"/>
          <w:sz w:val="20"/>
          <w:szCs w:val="20"/>
        </w:rPr>
        <w:t>osmopolitical</w:t>
      </w:r>
      <w:r w:rsidR="001B32A2" w:rsidRPr="000B02B3">
        <w:rPr>
          <w:color w:val="4D5156"/>
          <w:sz w:val="20"/>
          <w:szCs w:val="20"/>
        </w:rPr>
        <w:t xml:space="preserve"> surface-dwelling spider species </w:t>
      </w:r>
      <w:r w:rsidR="006F2212">
        <w:rPr>
          <w:color w:val="4D5156"/>
          <w:sz w:val="20"/>
          <w:szCs w:val="20"/>
        </w:rPr>
        <w:t>which</w:t>
      </w:r>
      <w:r w:rsidR="001B32A2" w:rsidRPr="000B02B3">
        <w:rPr>
          <w:color w:val="4D5156"/>
          <w:sz w:val="20"/>
          <w:szCs w:val="20"/>
        </w:rPr>
        <w:t xml:space="preserve"> plays an important role </w:t>
      </w:r>
      <w:r w:rsidR="006F2212">
        <w:rPr>
          <w:color w:val="4D5156"/>
          <w:sz w:val="20"/>
          <w:szCs w:val="20"/>
        </w:rPr>
        <w:t>in</w:t>
      </w:r>
      <w:r w:rsidR="001B32A2" w:rsidRPr="000B02B3">
        <w:rPr>
          <w:color w:val="4D5156"/>
          <w:sz w:val="20"/>
          <w:szCs w:val="20"/>
        </w:rPr>
        <w:t xml:space="preserve"> control</w:t>
      </w:r>
      <w:r w:rsidR="006F2212">
        <w:rPr>
          <w:color w:val="4D5156"/>
          <w:sz w:val="20"/>
          <w:szCs w:val="20"/>
        </w:rPr>
        <w:t>ling the</w:t>
      </w:r>
      <w:r w:rsidR="001B32A2" w:rsidRPr="000B02B3">
        <w:rPr>
          <w:color w:val="4D5156"/>
          <w:sz w:val="20"/>
          <w:szCs w:val="20"/>
        </w:rPr>
        <w:t xml:space="preserve"> pests and insects </w:t>
      </w:r>
      <w:r w:rsidR="006F2212" w:rsidRPr="000B02B3">
        <w:rPr>
          <w:color w:val="4D5156"/>
          <w:sz w:val="20"/>
          <w:szCs w:val="20"/>
        </w:rPr>
        <w:t>inside</w:t>
      </w:r>
      <w:r w:rsidR="001B32A2" w:rsidRPr="000B02B3">
        <w:rPr>
          <w:color w:val="4D5156"/>
          <w:sz w:val="20"/>
          <w:szCs w:val="20"/>
        </w:rPr>
        <w:t xml:space="preserve"> the </w:t>
      </w:r>
      <w:r w:rsidR="006F2212">
        <w:rPr>
          <w:color w:val="4D5156"/>
          <w:sz w:val="20"/>
          <w:szCs w:val="20"/>
        </w:rPr>
        <w:t>agricultural lands</w:t>
      </w:r>
      <w:r w:rsidR="001B32A2" w:rsidRPr="000B02B3">
        <w:rPr>
          <w:color w:val="4D5156"/>
          <w:sz w:val="20"/>
          <w:szCs w:val="20"/>
        </w:rPr>
        <w:t xml:space="preserve">. </w:t>
      </w:r>
      <w:r w:rsidR="001B32A2" w:rsidRPr="000B02B3">
        <w:rPr>
          <w:color w:val="202122"/>
          <w:sz w:val="20"/>
          <w:szCs w:val="20"/>
          <w:shd w:val="clear" w:color="auto" w:fill="FFFFFF"/>
        </w:rPr>
        <w:t>The adult is about 10.</w:t>
      </w:r>
      <w:r w:rsidR="0018292C" w:rsidRPr="000B02B3">
        <w:rPr>
          <w:color w:val="202122"/>
          <w:sz w:val="20"/>
          <w:szCs w:val="20"/>
          <w:shd w:val="clear" w:color="auto" w:fill="FFFFFF"/>
        </w:rPr>
        <w:t>1</w:t>
      </w:r>
      <w:r w:rsidR="001B32A2" w:rsidRPr="000B02B3">
        <w:rPr>
          <w:color w:val="202122"/>
          <w:sz w:val="20"/>
          <w:szCs w:val="20"/>
          <w:shd w:val="clear" w:color="auto" w:fill="FFFFFF"/>
        </w:rPr>
        <w:t>0 mm in length</w:t>
      </w:r>
      <w:r w:rsidR="001B32A2" w:rsidRPr="000B02B3">
        <w:rPr>
          <w:rStyle w:val="searchmatch"/>
          <w:i/>
          <w:iCs/>
          <w:color w:val="202122"/>
          <w:sz w:val="20"/>
          <w:szCs w:val="20"/>
          <w:shd w:val="clear" w:color="auto" w:fill="FFFFFF"/>
        </w:rPr>
        <w:t xml:space="preserve"> Tetragnatha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</w:t>
      </w:r>
      <w:r w:rsidR="001B32A2" w:rsidRPr="000B02B3">
        <w:rPr>
          <w:rStyle w:val="searchmatch"/>
          <w:i/>
          <w:iCs/>
          <w:color w:val="202122"/>
          <w:sz w:val="20"/>
          <w:szCs w:val="20"/>
          <w:shd w:val="clear" w:color="auto" w:fill="FFFFFF"/>
        </w:rPr>
        <w:t>javana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(Thorell, 1890) is a common agricultural spider inhabiting the wetlands. The adult is about 7.0 mm in length.</w:t>
      </w:r>
    </w:p>
    <w:p w14:paraId="420404F3" w14:textId="5EB17BCB" w:rsidR="0012131E" w:rsidRPr="000B02B3" w:rsidRDefault="0012131E" w:rsidP="00D8669B">
      <w:pPr>
        <w:pStyle w:val="va-top"/>
        <w:shd w:val="clear" w:color="auto" w:fill="FFFFFF"/>
        <w:spacing w:before="0" w:beforeAutospacing="0" w:after="0" w:afterAutospacing="0"/>
        <w:jc w:val="center"/>
        <w:textAlignment w:val="top"/>
        <w:rPr>
          <w:color w:val="202122"/>
          <w:sz w:val="20"/>
          <w:szCs w:val="20"/>
          <w:shd w:val="clear" w:color="auto" w:fill="FFFFFF"/>
        </w:rPr>
      </w:pPr>
      <w:r w:rsidRPr="000B02B3">
        <w:rPr>
          <w:b/>
          <w:bCs/>
          <w:color w:val="202122"/>
          <w:sz w:val="20"/>
          <w:szCs w:val="20"/>
          <w:shd w:val="clear" w:color="auto" w:fill="FFFFFF"/>
        </w:rPr>
        <w:t>Table 3: The Taxonomic position of the selected spider specie</w:t>
      </w:r>
      <w:r w:rsidRPr="000B02B3">
        <w:rPr>
          <w:color w:val="202122"/>
          <w:sz w:val="20"/>
          <w:szCs w:val="20"/>
          <w:shd w:val="clear" w:color="auto" w:fill="FFFFFF"/>
        </w:rPr>
        <w:t>s</w:t>
      </w:r>
    </w:p>
    <w:tbl>
      <w:tblPr>
        <w:tblW w:w="8461" w:type="dxa"/>
        <w:jc w:val="center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331"/>
        <w:gridCol w:w="1666"/>
        <w:gridCol w:w="1798"/>
        <w:gridCol w:w="1968"/>
        <w:gridCol w:w="1698"/>
      </w:tblGrid>
      <w:tr w:rsidR="00202A55" w:rsidRPr="000B02B3" w14:paraId="2A22E086" w14:textId="77777777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</w:tcPr>
          <w:p w14:paraId="004FF473" w14:textId="77777777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6618B63" w14:textId="0BA7D2C9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Sample 1</w:t>
            </w:r>
          </w:p>
        </w:tc>
        <w:tc>
          <w:tcPr>
            <w:tcW w:w="0" w:type="auto"/>
          </w:tcPr>
          <w:p w14:paraId="372D23DE" w14:textId="11ADFE0E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Sample 2</w:t>
            </w:r>
          </w:p>
        </w:tc>
        <w:tc>
          <w:tcPr>
            <w:tcW w:w="0" w:type="auto"/>
          </w:tcPr>
          <w:p w14:paraId="59C5C7C1" w14:textId="2E95D7F8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Ample 3</w:t>
            </w:r>
          </w:p>
        </w:tc>
        <w:tc>
          <w:tcPr>
            <w:tcW w:w="0" w:type="auto"/>
          </w:tcPr>
          <w:p w14:paraId="138D2DCD" w14:textId="24690D2E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Sample 4</w:t>
            </w:r>
          </w:p>
        </w:tc>
      </w:tr>
      <w:tr w:rsidR="00E829AD" w:rsidRPr="000B02B3" w14:paraId="691D6F9F" w14:textId="5A536506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46437793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Kingdom:</w:t>
            </w:r>
          </w:p>
        </w:tc>
        <w:tc>
          <w:tcPr>
            <w:tcW w:w="0" w:type="auto"/>
            <w:shd w:val="clear" w:color="auto" w:fill="auto"/>
            <w:hideMark/>
          </w:tcPr>
          <w:p w14:paraId="254F2A7B" w14:textId="16D0F95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Animalia</w:t>
            </w:r>
          </w:p>
        </w:tc>
        <w:tc>
          <w:tcPr>
            <w:tcW w:w="0" w:type="auto"/>
          </w:tcPr>
          <w:p w14:paraId="0B972DAA" w14:textId="10837AF0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3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  <w:tc>
          <w:tcPr>
            <w:tcW w:w="0" w:type="auto"/>
          </w:tcPr>
          <w:p w14:paraId="37D5F87F" w14:textId="56C35CAB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4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  <w:tc>
          <w:tcPr>
            <w:tcW w:w="0" w:type="auto"/>
          </w:tcPr>
          <w:p w14:paraId="51446A7E" w14:textId="2F23A09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</w:tr>
      <w:tr w:rsidR="00E829AD" w:rsidRPr="000B02B3" w14:paraId="4C67276C" w14:textId="52DC6FE0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95016C8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Phylum:</w:t>
            </w:r>
          </w:p>
        </w:tc>
        <w:tc>
          <w:tcPr>
            <w:tcW w:w="0" w:type="auto"/>
            <w:shd w:val="clear" w:color="auto" w:fill="auto"/>
            <w:hideMark/>
          </w:tcPr>
          <w:p w14:paraId="0086BF57" w14:textId="24CC07E8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Arthropoda</w:t>
            </w:r>
          </w:p>
        </w:tc>
        <w:tc>
          <w:tcPr>
            <w:tcW w:w="0" w:type="auto"/>
          </w:tcPr>
          <w:p w14:paraId="6BE97954" w14:textId="1F100283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  <w:tc>
          <w:tcPr>
            <w:tcW w:w="0" w:type="auto"/>
          </w:tcPr>
          <w:p w14:paraId="09898EE2" w14:textId="1FC6E28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7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  <w:tc>
          <w:tcPr>
            <w:tcW w:w="0" w:type="auto"/>
          </w:tcPr>
          <w:p w14:paraId="142CAD47" w14:textId="04D417CC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8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</w:tr>
      <w:tr w:rsidR="00E829AD" w:rsidRPr="000B02B3" w14:paraId="177EC419" w14:textId="7BFCBF9B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C604AA1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Subphylum:</w:t>
            </w:r>
          </w:p>
        </w:tc>
        <w:tc>
          <w:tcPr>
            <w:tcW w:w="0" w:type="auto"/>
            <w:shd w:val="clear" w:color="auto" w:fill="auto"/>
            <w:hideMark/>
          </w:tcPr>
          <w:p w14:paraId="051BD31D" w14:textId="496DF01C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Chelicerata</w:t>
            </w:r>
          </w:p>
        </w:tc>
        <w:tc>
          <w:tcPr>
            <w:tcW w:w="0" w:type="auto"/>
          </w:tcPr>
          <w:p w14:paraId="1CC7C157" w14:textId="443D0D58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9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  <w:tc>
          <w:tcPr>
            <w:tcW w:w="0" w:type="auto"/>
          </w:tcPr>
          <w:p w14:paraId="608CD465" w14:textId="2BECA5F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0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  <w:tc>
          <w:tcPr>
            <w:tcW w:w="0" w:type="auto"/>
          </w:tcPr>
          <w:p w14:paraId="4F5F97B4" w14:textId="57A1B24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1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</w:tr>
      <w:tr w:rsidR="00E829AD" w:rsidRPr="000B02B3" w14:paraId="66F180F6" w14:textId="4CDBAB02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7535AE46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Class:</w:t>
            </w:r>
          </w:p>
        </w:tc>
        <w:tc>
          <w:tcPr>
            <w:tcW w:w="0" w:type="auto"/>
            <w:shd w:val="clear" w:color="auto" w:fill="auto"/>
            <w:hideMark/>
          </w:tcPr>
          <w:p w14:paraId="276BA04D" w14:textId="58126193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Arachnida</w:t>
            </w:r>
          </w:p>
        </w:tc>
        <w:tc>
          <w:tcPr>
            <w:tcW w:w="0" w:type="auto"/>
          </w:tcPr>
          <w:p w14:paraId="5618F151" w14:textId="7535B3D2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2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  <w:tc>
          <w:tcPr>
            <w:tcW w:w="0" w:type="auto"/>
          </w:tcPr>
          <w:p w14:paraId="104B61C0" w14:textId="30A8B20E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3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  <w:tc>
          <w:tcPr>
            <w:tcW w:w="0" w:type="auto"/>
          </w:tcPr>
          <w:p w14:paraId="70259691" w14:textId="7140CDA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4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</w:tr>
      <w:tr w:rsidR="00E829AD" w:rsidRPr="000B02B3" w14:paraId="6EFB66F4" w14:textId="7BFB0C37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59ED5926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Order:</w:t>
            </w:r>
          </w:p>
        </w:tc>
        <w:tc>
          <w:tcPr>
            <w:tcW w:w="0" w:type="auto"/>
            <w:shd w:val="clear" w:color="auto" w:fill="auto"/>
            <w:hideMark/>
          </w:tcPr>
          <w:p w14:paraId="0181E358" w14:textId="3AEE054D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Araneae</w:t>
            </w:r>
          </w:p>
        </w:tc>
        <w:tc>
          <w:tcPr>
            <w:tcW w:w="0" w:type="auto"/>
          </w:tcPr>
          <w:p w14:paraId="7EF5796F" w14:textId="28406AB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5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  <w:tc>
          <w:tcPr>
            <w:tcW w:w="0" w:type="auto"/>
          </w:tcPr>
          <w:p w14:paraId="7552796D" w14:textId="52C3801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6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  <w:tc>
          <w:tcPr>
            <w:tcW w:w="0" w:type="auto"/>
          </w:tcPr>
          <w:p w14:paraId="55136836" w14:textId="5E1DFED8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7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</w:tr>
      <w:tr w:rsidR="00E829AD" w:rsidRPr="000B02B3" w14:paraId="6C3AEDA4" w14:textId="3EEED844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3DA9A37D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Infraorder:</w:t>
            </w:r>
          </w:p>
        </w:tc>
        <w:tc>
          <w:tcPr>
            <w:tcW w:w="0" w:type="auto"/>
            <w:shd w:val="clear" w:color="auto" w:fill="auto"/>
            <w:hideMark/>
          </w:tcPr>
          <w:p w14:paraId="2FF1D9BD" w14:textId="48CEBDF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Araneomorphae</w:t>
            </w:r>
          </w:p>
        </w:tc>
        <w:tc>
          <w:tcPr>
            <w:tcW w:w="0" w:type="auto"/>
          </w:tcPr>
          <w:p w14:paraId="0CDF1253" w14:textId="4A4B9A6B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8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  <w:tc>
          <w:tcPr>
            <w:tcW w:w="0" w:type="auto"/>
          </w:tcPr>
          <w:p w14:paraId="13B05874" w14:textId="31155390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9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  <w:tc>
          <w:tcPr>
            <w:tcW w:w="0" w:type="auto"/>
          </w:tcPr>
          <w:p w14:paraId="44201F36" w14:textId="3FC67E75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0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</w:tr>
      <w:tr w:rsidR="00E829AD" w:rsidRPr="000B02B3" w14:paraId="5F041D3C" w14:textId="42699DC9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BBB9F72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Family:</w:t>
            </w:r>
          </w:p>
        </w:tc>
        <w:tc>
          <w:tcPr>
            <w:tcW w:w="0" w:type="auto"/>
            <w:shd w:val="clear" w:color="auto" w:fill="auto"/>
            <w:hideMark/>
          </w:tcPr>
          <w:p w14:paraId="57E09D6C" w14:textId="143936A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Lycosidae</w:t>
            </w:r>
          </w:p>
        </w:tc>
        <w:tc>
          <w:tcPr>
            <w:tcW w:w="0" w:type="auto"/>
          </w:tcPr>
          <w:p w14:paraId="69D914C9" w14:textId="516FD8D5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1" w:tooltip="Lynx 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Oxyopidae</w:t>
              </w:r>
            </w:hyperlink>
          </w:p>
        </w:tc>
        <w:tc>
          <w:tcPr>
            <w:tcW w:w="0" w:type="auto"/>
          </w:tcPr>
          <w:p w14:paraId="3A18FE05" w14:textId="1A337C0E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2" w:tooltip="Wolf 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Lycosidae</w:t>
              </w:r>
            </w:hyperlink>
          </w:p>
        </w:tc>
        <w:tc>
          <w:tcPr>
            <w:tcW w:w="0" w:type="auto"/>
          </w:tcPr>
          <w:p w14:paraId="646169BE" w14:textId="3CEE2E1D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161E21"/>
                <w:sz w:val="20"/>
                <w:szCs w:val="20"/>
              </w:rPr>
              <w:t>Tetragnathidae</w:t>
            </w:r>
          </w:p>
        </w:tc>
      </w:tr>
      <w:tr w:rsidR="00E829AD" w:rsidRPr="000B02B3" w14:paraId="14741C30" w14:textId="191381C1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3BE2814E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Genus:</w:t>
            </w:r>
          </w:p>
        </w:tc>
        <w:tc>
          <w:tcPr>
            <w:tcW w:w="0" w:type="auto"/>
            <w:shd w:val="clear" w:color="auto" w:fill="auto"/>
            <w:hideMark/>
          </w:tcPr>
          <w:p w14:paraId="7B87667F" w14:textId="793D9456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Hippasa</w:t>
            </w:r>
          </w:p>
        </w:tc>
        <w:tc>
          <w:tcPr>
            <w:tcW w:w="0" w:type="auto"/>
          </w:tcPr>
          <w:p w14:paraId="28219AD3" w14:textId="4ADE34A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33" w:tooltip="Oxyopes" w:history="1">
              <w:r w:rsidR="00E829AD" w:rsidRPr="000B02B3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0"/>
                  <w:szCs w:val="20"/>
                  <w:u w:val="none"/>
                </w:rPr>
                <w:t>Oxyopes</w:t>
              </w:r>
            </w:hyperlink>
          </w:p>
        </w:tc>
        <w:tc>
          <w:tcPr>
            <w:tcW w:w="0" w:type="auto"/>
          </w:tcPr>
          <w:p w14:paraId="068A865D" w14:textId="442AD62A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34" w:tooltip="Pardosa" w:history="1">
              <w:r w:rsidR="00E829AD" w:rsidRPr="000B02B3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0"/>
                  <w:szCs w:val="20"/>
                  <w:u w:val="none"/>
                </w:rPr>
                <w:t>Pardosa</w:t>
              </w:r>
            </w:hyperlink>
          </w:p>
        </w:tc>
        <w:tc>
          <w:tcPr>
            <w:tcW w:w="0" w:type="auto"/>
          </w:tcPr>
          <w:p w14:paraId="2D7429ED" w14:textId="186BDFAF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Tetragnatha</w:t>
            </w:r>
          </w:p>
        </w:tc>
      </w:tr>
      <w:tr w:rsidR="00E829AD" w:rsidRPr="000B02B3" w14:paraId="5B217D01" w14:textId="7F8E5A50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456A0F44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Species:</w:t>
            </w:r>
          </w:p>
        </w:tc>
        <w:tc>
          <w:tcPr>
            <w:tcW w:w="0" w:type="auto"/>
            <w:shd w:val="clear" w:color="auto" w:fill="auto"/>
            <w:hideMark/>
          </w:tcPr>
          <w:p w14:paraId="10D87587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H. greenalliae</w:t>
            </w:r>
          </w:p>
        </w:tc>
        <w:tc>
          <w:tcPr>
            <w:tcW w:w="0" w:type="auto"/>
          </w:tcPr>
          <w:p w14:paraId="49BE25DF" w14:textId="4997ADC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O. hindostanicus</w:t>
            </w:r>
          </w:p>
        </w:tc>
        <w:tc>
          <w:tcPr>
            <w:tcW w:w="0" w:type="auto"/>
          </w:tcPr>
          <w:p w14:paraId="48D85253" w14:textId="3A66E220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P. pseudoannulata</w:t>
            </w:r>
          </w:p>
        </w:tc>
        <w:tc>
          <w:tcPr>
            <w:tcW w:w="0" w:type="auto"/>
          </w:tcPr>
          <w:p w14:paraId="2E07BC8A" w14:textId="456C1623" w:rsidR="00E829AD" w:rsidRPr="000B02B3" w:rsidRDefault="005C606E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T. javana</w:t>
            </w:r>
          </w:p>
        </w:tc>
      </w:tr>
    </w:tbl>
    <w:p w14:paraId="20A6F335" w14:textId="7383EE5A" w:rsidR="00B507B0" w:rsidRPr="000B02B3" w:rsidRDefault="00B507B0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11B21C" w14:textId="04BFD168" w:rsidR="00116B86" w:rsidRPr="000B02B3" w:rsidRDefault="00116B86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FADFE40" w14:textId="32BB914E" w:rsidR="00B507B0" w:rsidRPr="000B02B3" w:rsidRDefault="009B4B87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07392" behindDoc="0" locked="0" layoutInCell="1" allowOverlap="1" wp14:anchorId="32EAE032" wp14:editId="2A305B2E">
            <wp:simplePos x="0" y="0"/>
            <wp:positionH relativeFrom="margin">
              <wp:posOffset>3322320</wp:posOffset>
            </wp:positionH>
            <wp:positionV relativeFrom="paragraph">
              <wp:posOffset>-182245</wp:posOffset>
            </wp:positionV>
            <wp:extent cx="1917700" cy="2375535"/>
            <wp:effectExtent l="0" t="318" r="6033" b="6032"/>
            <wp:wrapSquare wrapText="bothSides"/>
            <wp:docPr id="1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8FB83C2-5020-7491-E7D4-25EF22E98C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8FB83C2-5020-7491-E7D4-25EF22E98C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37620" r="18567" b="22824"/>
                    <a:stretch/>
                  </pic:blipFill>
                  <pic:spPr bwMode="auto">
                    <a:xfrm rot="16200000">
                      <a:off x="0" y="0"/>
                      <a:ext cx="191770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FE4"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580BC508" wp14:editId="60DB5A9D">
            <wp:simplePos x="0" y="0"/>
            <wp:positionH relativeFrom="margin">
              <wp:posOffset>664210</wp:posOffset>
            </wp:positionH>
            <wp:positionV relativeFrom="paragraph">
              <wp:posOffset>-203835</wp:posOffset>
            </wp:positionV>
            <wp:extent cx="1939290" cy="2375535"/>
            <wp:effectExtent l="0" t="8573" r="0" b="0"/>
            <wp:wrapSquare wrapText="bothSides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19FE47E-EC89-379E-36AF-79764467B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19FE47E-EC89-379E-36AF-79764467B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4" r="27039" b="20405"/>
                    <a:stretch/>
                  </pic:blipFill>
                  <pic:spPr bwMode="auto">
                    <a:xfrm rot="5400000">
                      <a:off x="0" y="0"/>
                      <a:ext cx="193929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F914" w14:textId="7640E5C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976E186" w14:textId="025C70E9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67251F2" w14:textId="4363364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6EA0D4F" w14:textId="5B16F68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87171FF" w14:textId="0B51405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13A269D" w14:textId="073812F5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C55594D" w14:textId="357CD44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15C85A6" w14:textId="3BF1FF5E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6789E54" w14:textId="5A27C557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D46B33F" w14:textId="16346C0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F4E42A4" w14:textId="3BE57920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01A9984" w14:textId="42D8DBC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6BEE7DC" w14:textId="1DBF8EC6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FCBEA6" wp14:editId="6D034246">
                <wp:simplePos x="0" y="0"/>
                <wp:positionH relativeFrom="column">
                  <wp:posOffset>3012331</wp:posOffset>
                </wp:positionH>
                <wp:positionV relativeFrom="paragraph">
                  <wp:posOffset>55245</wp:posOffset>
                </wp:positionV>
                <wp:extent cx="2360930" cy="2921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1C6D" w14:textId="6261DB35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D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Oxyopes hindostanicus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BEA6" id="_x0000_s1028" type="#_x0000_t202" style="position:absolute;margin-left:237.2pt;margin-top:4.35pt;width:185.9pt;height:23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" stroked="f">
                <v:textbox>
                  <w:txbxContent>
                    <w:p w14:paraId="0FC71C6D" w14:textId="6261DB35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A6D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Oxyopes hindostanicus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BA8DDB" wp14:editId="58D4F7CD">
                <wp:simplePos x="0" y="0"/>
                <wp:positionH relativeFrom="column">
                  <wp:posOffset>502920</wp:posOffset>
                </wp:positionH>
                <wp:positionV relativeFrom="paragraph">
                  <wp:posOffset>54610</wp:posOffset>
                </wp:positionV>
                <wp:extent cx="2360930" cy="292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ED78" w14:textId="3259CEE0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D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Hippasa greenalliae</w:t>
                            </w:r>
                            <w:r w:rsidR="009E5F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8DDB" id="_x0000_s1029" type="#_x0000_t202" style="position:absolute;margin-left:39.6pt;margin-top:4.3pt;width:185.9pt;height:23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" stroked="f">
                <v:textbox>
                  <w:txbxContent>
                    <w:p w14:paraId="6EE0ED78" w14:textId="3259CEE0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A6D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Hippasa greenalliae</w:t>
                      </w:r>
                      <w:r w:rsidR="009E5F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D6B43" w14:textId="5D18875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16964EB" w14:textId="128E632D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7BDF698" w14:textId="35AF6C76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4CC24BE9" wp14:editId="54C7B1C6">
            <wp:simplePos x="0" y="0"/>
            <wp:positionH relativeFrom="margin">
              <wp:posOffset>865505</wp:posOffset>
            </wp:positionH>
            <wp:positionV relativeFrom="paragraph">
              <wp:posOffset>86251</wp:posOffset>
            </wp:positionV>
            <wp:extent cx="3995420" cy="2243455"/>
            <wp:effectExtent l="0" t="0" r="5080" b="4445"/>
            <wp:wrapSquare wrapText="bothSides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3844071-62B3-01D0-0918-5B9D0D7150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3844071-62B3-01D0-0918-5B9D0D7150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EDDB2" w14:textId="0D21895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344DC11" w14:textId="61A57DF1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2606AFC" w14:textId="5C6256CB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CD4036A" w14:textId="4BF2AF4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CAA1FD2" w14:textId="76A5EB89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3C829FB" w14:textId="60E5AA2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CFC0091" w14:textId="108B738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FD32AB4" w14:textId="215F8D3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ABE8954" w14:textId="6D29CEC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DB09EF8" w14:textId="1D9978BE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F988211" w14:textId="65D1841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A7F2DC9" w14:textId="74B60B6A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E658557" w14:textId="46F726D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2B6FDC8" w14:textId="0206817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32DF8258" w14:textId="57D00D3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13AC738" w14:textId="4E4D447B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2C38DE" wp14:editId="78612B98">
                <wp:simplePos x="0" y="0"/>
                <wp:positionH relativeFrom="margin">
                  <wp:posOffset>1351280</wp:posOffset>
                </wp:positionH>
                <wp:positionV relativeFrom="paragraph">
                  <wp:posOffset>5715</wp:posOffset>
                </wp:positionV>
                <wp:extent cx="3022600" cy="292100"/>
                <wp:effectExtent l="0" t="0" r="635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074E" w14:textId="6E0FB0AD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D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Pardosa pseudoannulata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(Female)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38DE" id="_x0000_s1030" type="#_x0000_t202" style="position:absolute;margin-left:106.4pt;margin-top:.45pt;width:238pt;height:2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" stroked="f">
                <v:textbox>
                  <w:txbxContent>
                    <w:p w14:paraId="3FCD074E" w14:textId="6E0FB0AD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A6D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Pardosa pseudoannulata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(Female)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4FDEE7" w14:textId="226A91D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A8585FA" w14:textId="6D69BEF1" w:rsidR="00B7205C" w:rsidRPr="000B02B3" w:rsidRDefault="005C1BB2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0A2364C9" wp14:editId="1F733B1C">
            <wp:simplePos x="0" y="0"/>
            <wp:positionH relativeFrom="margin">
              <wp:posOffset>3159125</wp:posOffset>
            </wp:positionH>
            <wp:positionV relativeFrom="paragraph">
              <wp:posOffset>17145</wp:posOffset>
            </wp:positionV>
            <wp:extent cx="1691640" cy="2157095"/>
            <wp:effectExtent l="0" t="4128" r="0" b="0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994DEEC-D906-A872-FF2B-3EB1662C4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994DEEC-D906-A872-FF2B-3EB1662C4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10510" r="30326" b="10394"/>
                    <a:stretch/>
                  </pic:blipFill>
                  <pic:spPr bwMode="auto">
                    <a:xfrm rot="5400000">
                      <a:off x="0" y="0"/>
                      <a:ext cx="169164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 w:rsidRPr="000B02B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 wp14:anchorId="7E18F3DF" wp14:editId="193899FA">
            <wp:simplePos x="0" y="0"/>
            <wp:positionH relativeFrom="column">
              <wp:posOffset>753110</wp:posOffset>
            </wp:positionH>
            <wp:positionV relativeFrom="paragraph">
              <wp:posOffset>144145</wp:posOffset>
            </wp:positionV>
            <wp:extent cx="1799590" cy="17995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A3988" w14:textId="24FEA1A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DE01567" w14:textId="59C59AA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23D7067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D7AA2B9" w14:textId="1897469A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3A056C17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EF23013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1058090" w14:textId="25B5E760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A817BF9" w14:textId="33BDACD1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06CAC14" w14:textId="604EF350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A6C8B9E" w14:textId="5BDD0B6A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3855640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511F830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7B2CD3A" w14:textId="05490CB6" w:rsidR="009E5FE4" w:rsidRPr="000B02B3" w:rsidRDefault="002615F3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3AF9F79" wp14:editId="1813485C">
                <wp:simplePos x="0" y="0"/>
                <wp:positionH relativeFrom="margin">
                  <wp:posOffset>596265</wp:posOffset>
                </wp:positionH>
                <wp:positionV relativeFrom="paragraph">
                  <wp:posOffset>69850</wp:posOffset>
                </wp:positionV>
                <wp:extent cx="2077085" cy="292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A71B" w14:textId="0CCAA2AF" w:rsidR="00E90408" w:rsidRPr="00E90408" w:rsidRDefault="00E90408" w:rsidP="00E9040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D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Tetragnatha javana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9F79" id="_x0000_s1031" type="#_x0000_t202" style="position:absolute;margin-left:46.95pt;margin-top:5.5pt;width:163.55pt;height:2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" stroked="f">
                <v:textbox>
                  <w:txbxContent>
                    <w:p w14:paraId="111BA71B" w14:textId="0CCAA2AF" w:rsidR="00E90408" w:rsidRPr="00E90408" w:rsidRDefault="00E90408" w:rsidP="00E9040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A6D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Tetragnatha javana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BB2"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030887" wp14:editId="49ED4920">
                <wp:simplePos x="0" y="0"/>
                <wp:positionH relativeFrom="column">
                  <wp:posOffset>2576195</wp:posOffset>
                </wp:positionH>
                <wp:positionV relativeFrom="paragraph">
                  <wp:posOffset>70908</wp:posOffset>
                </wp:positionV>
                <wp:extent cx="2908300" cy="29210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B83D" w14:textId="40DD9D5D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6D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Pardosa pseudoannulata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(Male)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0887" id="_x0000_s1032" type="#_x0000_t202" style="position:absolute;margin-left:202.85pt;margin-top:5.6pt;width:229pt;height:2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" stroked="f">
                <v:textbox>
                  <w:txbxContent>
                    <w:p w14:paraId="20EDB83D" w14:textId="40DD9D5D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A6D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Pardosa pseudoannulata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(Male)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1E9724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40B8EFD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70E4AA1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F874AD1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F91F207" w14:textId="6A51CF36" w:rsidR="0002183C" w:rsidRPr="000B02B3" w:rsidRDefault="0002183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Genetic-based identification</w:t>
      </w:r>
      <w:r w:rsidR="003514C1"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:</w:t>
      </w:r>
    </w:p>
    <w:p w14:paraId="4CFEF7F2" w14:textId="13C8D8BD" w:rsidR="0002183C" w:rsidRPr="000B02B3" w:rsidRDefault="006F2212" w:rsidP="0013155E">
      <w:pPr>
        <w:pStyle w:val="NormalWeb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5 specimens were subjected to DNA barcoding </w:t>
      </w:r>
      <w:r>
        <w:rPr>
          <w:color w:val="333333"/>
          <w:sz w:val="20"/>
          <w:szCs w:val="20"/>
        </w:rPr>
        <w:t>in order t</w:t>
      </w:r>
      <w:r w:rsidR="0002183C" w:rsidRPr="000B02B3">
        <w:rPr>
          <w:color w:val="333333"/>
          <w:sz w:val="20"/>
          <w:szCs w:val="20"/>
        </w:rPr>
        <w:t xml:space="preserve">o verify the authenticity of </w:t>
      </w:r>
      <w:r w:rsidR="00B33CD5">
        <w:rPr>
          <w:color w:val="333333"/>
          <w:sz w:val="20"/>
          <w:szCs w:val="20"/>
        </w:rPr>
        <w:t xml:space="preserve">the </w:t>
      </w:r>
      <w:r w:rsidR="0002183C" w:rsidRPr="000B02B3">
        <w:rPr>
          <w:color w:val="333333"/>
          <w:sz w:val="20"/>
          <w:szCs w:val="20"/>
        </w:rPr>
        <w:t xml:space="preserve">morphology-based identification of spiders. </w:t>
      </w:r>
      <w:r>
        <w:rPr>
          <w:color w:val="333333"/>
          <w:sz w:val="20"/>
          <w:szCs w:val="20"/>
        </w:rPr>
        <w:t>DNA</w:t>
      </w:r>
      <w:r w:rsidR="0002183C" w:rsidRPr="000B02B3">
        <w:rPr>
          <w:sz w:val="20"/>
          <w:szCs w:val="20"/>
        </w:rPr>
        <w:t xml:space="preserve"> sequence of </w:t>
      </w:r>
      <w:r>
        <w:rPr>
          <w:sz w:val="20"/>
          <w:szCs w:val="20"/>
        </w:rPr>
        <w:t xml:space="preserve">the mitochondrial </w:t>
      </w:r>
      <w:r w:rsidR="0002183C" w:rsidRPr="000B02B3">
        <w:rPr>
          <w:sz w:val="20"/>
          <w:szCs w:val="20"/>
        </w:rPr>
        <w:t>COI upto 6</w:t>
      </w:r>
      <w:r>
        <w:rPr>
          <w:sz w:val="20"/>
          <w:szCs w:val="20"/>
        </w:rPr>
        <w:t>5</w:t>
      </w:r>
      <w:r w:rsidR="0002183C" w:rsidRPr="000B02B3">
        <w:rPr>
          <w:sz w:val="20"/>
          <w:szCs w:val="20"/>
        </w:rPr>
        <w:t xml:space="preserve">0 base pairs was successfully retrieved from </w:t>
      </w:r>
      <w:r w:rsidR="003514C1" w:rsidRPr="000B02B3">
        <w:rPr>
          <w:sz w:val="20"/>
          <w:szCs w:val="20"/>
        </w:rPr>
        <w:t xml:space="preserve">those </w:t>
      </w:r>
      <w:r>
        <w:rPr>
          <w:sz w:val="20"/>
          <w:szCs w:val="20"/>
        </w:rPr>
        <w:t>specimens</w:t>
      </w:r>
      <w:r w:rsidR="0002183C" w:rsidRPr="000B02B3">
        <w:rPr>
          <w:sz w:val="20"/>
          <w:szCs w:val="20"/>
        </w:rPr>
        <w:t xml:space="preserve">. </w:t>
      </w:r>
      <w:r>
        <w:rPr>
          <w:sz w:val="20"/>
          <w:szCs w:val="20"/>
        </w:rPr>
        <w:t>The</w:t>
      </w:r>
      <w:r w:rsidRPr="000B02B3">
        <w:rPr>
          <w:sz w:val="20"/>
          <w:szCs w:val="20"/>
        </w:rPr>
        <w:t xml:space="preserve"> precise </w:t>
      </w:r>
      <w:r>
        <w:rPr>
          <w:sz w:val="20"/>
          <w:szCs w:val="20"/>
        </w:rPr>
        <w:t>m</w:t>
      </w:r>
      <w:r w:rsidRPr="000B02B3">
        <w:rPr>
          <w:sz w:val="20"/>
          <w:szCs w:val="20"/>
        </w:rPr>
        <w:t xml:space="preserve">orphological evaluation of </w:t>
      </w:r>
      <w:r>
        <w:rPr>
          <w:sz w:val="20"/>
          <w:szCs w:val="20"/>
        </w:rPr>
        <w:t xml:space="preserve">the </w:t>
      </w:r>
      <w:r w:rsidRPr="000B02B3">
        <w:rPr>
          <w:sz w:val="20"/>
          <w:szCs w:val="20"/>
        </w:rPr>
        <w:t>5</w:t>
      </w:r>
      <w:r w:rsidRPr="000B02B3">
        <w:rPr>
          <w:sz w:val="20"/>
          <w:szCs w:val="20"/>
          <w:vertAlign w:val="superscript"/>
        </w:rPr>
        <w:t>th</w:t>
      </w:r>
      <w:r w:rsidRPr="000B02B3">
        <w:rPr>
          <w:sz w:val="20"/>
          <w:szCs w:val="20"/>
        </w:rPr>
        <w:t xml:space="preserve"> specimen (Specimen code: AVCC05),</w:t>
      </w:r>
      <w:r>
        <w:rPr>
          <w:sz w:val="20"/>
          <w:szCs w:val="20"/>
        </w:rPr>
        <w:t xml:space="preserve"> was </w:t>
      </w:r>
      <w:r w:rsidR="00736EC7">
        <w:rPr>
          <w:sz w:val="20"/>
          <w:szCs w:val="20"/>
        </w:rPr>
        <w:t>ident</w:t>
      </w:r>
      <w:r w:rsidR="0002183C" w:rsidRPr="000B02B3">
        <w:rPr>
          <w:sz w:val="20"/>
          <w:szCs w:val="20"/>
        </w:rPr>
        <w:t>i</w:t>
      </w:r>
      <w:r w:rsidR="00736EC7">
        <w:rPr>
          <w:sz w:val="20"/>
          <w:szCs w:val="20"/>
        </w:rPr>
        <w:t>fied wrongly</w:t>
      </w:r>
      <w:r w:rsidR="00B33CD5">
        <w:rPr>
          <w:sz w:val="20"/>
          <w:szCs w:val="20"/>
        </w:rPr>
        <w:t xml:space="preserve"> </w:t>
      </w:r>
      <w:r w:rsidR="0002183C" w:rsidRPr="000B02B3">
        <w:rPr>
          <w:sz w:val="20"/>
          <w:szCs w:val="20"/>
        </w:rPr>
        <w:t>which w</w:t>
      </w:r>
      <w:r w:rsidR="00ED55E4" w:rsidRPr="000B02B3">
        <w:rPr>
          <w:sz w:val="20"/>
          <w:szCs w:val="20"/>
        </w:rPr>
        <w:t>as</w:t>
      </w:r>
      <w:r w:rsidR="0002183C" w:rsidRPr="000B02B3">
        <w:rPr>
          <w:sz w:val="20"/>
          <w:szCs w:val="20"/>
        </w:rPr>
        <w:t xml:space="preserve"> then </w:t>
      </w:r>
      <w:r w:rsidR="000977F6" w:rsidRPr="000B02B3">
        <w:rPr>
          <w:sz w:val="20"/>
          <w:szCs w:val="20"/>
        </w:rPr>
        <w:t>fixed</w:t>
      </w:r>
      <w:r w:rsidR="0002183C" w:rsidRPr="000B02B3">
        <w:rPr>
          <w:sz w:val="20"/>
          <w:szCs w:val="20"/>
        </w:rPr>
        <w:t xml:space="preserve"> the correct taxon on the </w:t>
      </w:r>
      <w:r w:rsidR="000977F6" w:rsidRPr="000B02B3">
        <w:rPr>
          <w:sz w:val="20"/>
          <w:szCs w:val="20"/>
        </w:rPr>
        <w:t>evidence</w:t>
      </w:r>
      <w:r w:rsidR="0002183C" w:rsidRPr="000B02B3">
        <w:rPr>
          <w:sz w:val="20"/>
          <w:szCs w:val="20"/>
        </w:rPr>
        <w:t xml:space="preserve"> of biological </w:t>
      </w:r>
      <w:r w:rsidR="000977F6">
        <w:rPr>
          <w:sz w:val="20"/>
          <w:szCs w:val="20"/>
        </w:rPr>
        <w:t xml:space="preserve">DNA </w:t>
      </w:r>
      <w:r w:rsidR="0002183C" w:rsidRPr="000B02B3">
        <w:rPr>
          <w:sz w:val="20"/>
          <w:szCs w:val="20"/>
        </w:rPr>
        <w:t xml:space="preserve">barcode sequence as depicted in Table </w:t>
      </w:r>
      <w:r w:rsidR="00A17D19" w:rsidRPr="000B02B3">
        <w:rPr>
          <w:sz w:val="20"/>
          <w:szCs w:val="20"/>
        </w:rPr>
        <w:t>4</w:t>
      </w:r>
      <w:r w:rsidR="0002183C" w:rsidRPr="000B02B3">
        <w:rPr>
          <w:sz w:val="20"/>
          <w:szCs w:val="20"/>
        </w:rPr>
        <w:t xml:space="preserve">. </w:t>
      </w:r>
      <w:r w:rsidR="008D1449" w:rsidRPr="000B02B3">
        <w:rPr>
          <w:sz w:val="20"/>
          <w:szCs w:val="20"/>
        </w:rPr>
        <w:t>Actually, the 5</w:t>
      </w:r>
      <w:r w:rsidR="008D1449" w:rsidRPr="000B02B3">
        <w:rPr>
          <w:sz w:val="20"/>
          <w:szCs w:val="20"/>
          <w:vertAlign w:val="superscript"/>
        </w:rPr>
        <w:t>th</w:t>
      </w:r>
      <w:r w:rsidR="008D1449" w:rsidRPr="000B02B3">
        <w:rPr>
          <w:sz w:val="20"/>
          <w:szCs w:val="20"/>
        </w:rPr>
        <w:t xml:space="preserve"> sample was the subadult species of the 3</w:t>
      </w:r>
      <w:r w:rsidR="008D1449" w:rsidRPr="000B02B3">
        <w:rPr>
          <w:sz w:val="20"/>
          <w:szCs w:val="20"/>
          <w:vertAlign w:val="superscript"/>
        </w:rPr>
        <w:t>rd</w:t>
      </w:r>
      <w:r w:rsidR="008D1449" w:rsidRPr="000B02B3">
        <w:rPr>
          <w:sz w:val="20"/>
          <w:szCs w:val="20"/>
        </w:rPr>
        <w:t xml:space="preserve"> sample, the species </w:t>
      </w:r>
      <w:r w:rsidR="008D1449" w:rsidRPr="000B02B3">
        <w:rPr>
          <w:i/>
          <w:iCs/>
          <w:sz w:val="20"/>
          <w:szCs w:val="20"/>
        </w:rPr>
        <w:t xml:space="preserve">Pardosa pseudoannulata. </w:t>
      </w:r>
      <w:r w:rsidR="0002183C" w:rsidRPr="000B02B3">
        <w:rPr>
          <w:sz w:val="20"/>
          <w:szCs w:val="20"/>
        </w:rPr>
        <w:t>DNA barcoding affirm</w:t>
      </w:r>
      <w:r w:rsidR="00B33CD5">
        <w:rPr>
          <w:sz w:val="20"/>
          <w:szCs w:val="20"/>
        </w:rPr>
        <w:t>s</w:t>
      </w:r>
      <w:r w:rsidR="0002183C" w:rsidRPr="000B02B3">
        <w:rPr>
          <w:sz w:val="20"/>
          <w:szCs w:val="20"/>
        </w:rPr>
        <w:t xml:space="preserve"> the presence of </w:t>
      </w:r>
      <w:r w:rsidR="00EB538D" w:rsidRPr="000B02B3">
        <w:rPr>
          <w:sz w:val="20"/>
          <w:szCs w:val="20"/>
        </w:rPr>
        <w:t>3</w:t>
      </w:r>
      <w:r w:rsidR="0002183C" w:rsidRPr="000B02B3">
        <w:rPr>
          <w:sz w:val="20"/>
          <w:szCs w:val="20"/>
        </w:rPr>
        <w:t xml:space="preserve"> families, </w:t>
      </w:r>
      <w:r w:rsidR="00EB538D" w:rsidRPr="000B02B3">
        <w:rPr>
          <w:sz w:val="20"/>
          <w:szCs w:val="20"/>
        </w:rPr>
        <w:t>4</w:t>
      </w:r>
      <w:r w:rsidR="0002183C" w:rsidRPr="000B02B3">
        <w:rPr>
          <w:sz w:val="20"/>
          <w:szCs w:val="20"/>
        </w:rPr>
        <w:t xml:space="preserve"> gen</w:t>
      </w:r>
      <w:r w:rsidR="00EB538D" w:rsidRPr="000B02B3">
        <w:rPr>
          <w:sz w:val="20"/>
          <w:szCs w:val="20"/>
        </w:rPr>
        <w:t>e</w:t>
      </w:r>
      <w:r w:rsidR="0002183C" w:rsidRPr="000B02B3">
        <w:rPr>
          <w:sz w:val="20"/>
          <w:szCs w:val="20"/>
        </w:rPr>
        <w:t>ra</w:t>
      </w:r>
      <w:r w:rsidR="00B33CD5">
        <w:rPr>
          <w:sz w:val="20"/>
          <w:szCs w:val="20"/>
        </w:rPr>
        <w:t>,</w:t>
      </w:r>
      <w:r w:rsidR="0002183C" w:rsidRPr="000B02B3">
        <w:rPr>
          <w:sz w:val="20"/>
          <w:szCs w:val="20"/>
        </w:rPr>
        <w:t xml:space="preserve"> and 4 species</w:t>
      </w:r>
      <w:r w:rsidR="003514C1" w:rsidRPr="000B02B3">
        <w:rPr>
          <w:sz w:val="20"/>
          <w:szCs w:val="20"/>
        </w:rPr>
        <w:t>.</w:t>
      </w:r>
      <w:r w:rsidR="0002183C" w:rsidRPr="000B02B3">
        <w:rPr>
          <w:sz w:val="20"/>
          <w:szCs w:val="20"/>
        </w:rPr>
        <w:t xml:space="preserve"> </w:t>
      </w:r>
      <w:r w:rsidR="000246F3" w:rsidRPr="000B02B3">
        <w:rPr>
          <w:sz w:val="20"/>
          <w:szCs w:val="20"/>
        </w:rPr>
        <w:t>Total</w:t>
      </w:r>
      <w:r w:rsidR="000246F3">
        <w:rPr>
          <w:sz w:val="20"/>
          <w:szCs w:val="20"/>
        </w:rPr>
        <w:t>ly</w:t>
      </w:r>
      <w:r w:rsidR="0002183C" w:rsidRPr="000B02B3">
        <w:rPr>
          <w:sz w:val="20"/>
          <w:szCs w:val="20"/>
        </w:rPr>
        <w:t xml:space="preserve">, </w:t>
      </w:r>
      <w:r w:rsidR="00B33CD5">
        <w:rPr>
          <w:sz w:val="20"/>
          <w:szCs w:val="20"/>
        </w:rPr>
        <w:t xml:space="preserve">the </w:t>
      </w:r>
      <w:r w:rsidR="000246F3" w:rsidRPr="000B02B3">
        <w:rPr>
          <w:sz w:val="20"/>
          <w:szCs w:val="20"/>
        </w:rPr>
        <w:t>accurateness</w:t>
      </w:r>
      <w:r w:rsidR="0002183C" w:rsidRPr="000B02B3">
        <w:rPr>
          <w:sz w:val="20"/>
          <w:szCs w:val="20"/>
        </w:rPr>
        <w:t xml:space="preserve"> of </w:t>
      </w:r>
      <w:r w:rsidR="000246F3">
        <w:rPr>
          <w:sz w:val="20"/>
          <w:szCs w:val="20"/>
        </w:rPr>
        <w:t>DNA</w:t>
      </w:r>
      <w:r w:rsidR="0002183C" w:rsidRPr="000B02B3">
        <w:rPr>
          <w:sz w:val="20"/>
          <w:szCs w:val="20"/>
        </w:rPr>
        <w:t>-based identification was 8</w:t>
      </w:r>
      <w:r w:rsidR="00EB538D" w:rsidRPr="000B02B3">
        <w:rPr>
          <w:sz w:val="20"/>
          <w:szCs w:val="20"/>
        </w:rPr>
        <w:t>0</w:t>
      </w:r>
      <w:r w:rsidR="0002183C" w:rsidRPr="000B02B3">
        <w:rPr>
          <w:sz w:val="20"/>
          <w:szCs w:val="20"/>
        </w:rPr>
        <w:t>%. </w:t>
      </w:r>
    </w:p>
    <w:p w14:paraId="00FE81A3" w14:textId="044A177B" w:rsidR="0002183C" w:rsidRPr="000B02B3" w:rsidRDefault="0002183C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b/>
          <w:bCs/>
          <w:sz w:val="20"/>
          <w:szCs w:val="20"/>
        </w:rPr>
      </w:pPr>
      <w:r w:rsidRPr="000B02B3">
        <w:rPr>
          <w:rStyle w:val="captionlabel"/>
          <w:b/>
          <w:bCs/>
          <w:sz w:val="20"/>
          <w:szCs w:val="20"/>
        </w:rPr>
        <w:lastRenderedPageBreak/>
        <w:t xml:space="preserve">Table </w:t>
      </w:r>
      <w:r w:rsidR="00A17D19" w:rsidRPr="000B02B3">
        <w:rPr>
          <w:rStyle w:val="captionlabel"/>
          <w:b/>
          <w:bCs/>
          <w:sz w:val="20"/>
          <w:szCs w:val="20"/>
        </w:rPr>
        <w:t>4</w:t>
      </w:r>
      <w:r w:rsidRPr="000B02B3">
        <w:rPr>
          <w:rStyle w:val="captionlabel"/>
          <w:b/>
          <w:bCs/>
          <w:sz w:val="20"/>
          <w:szCs w:val="20"/>
        </w:rPr>
        <w:t>. </w:t>
      </w:r>
      <w:r w:rsidRPr="000B02B3">
        <w:rPr>
          <w:b/>
          <w:bCs/>
          <w:sz w:val="20"/>
          <w:szCs w:val="20"/>
        </w:rPr>
        <w:t>Morphologically misidentified specimen along</w:t>
      </w:r>
      <w:r w:rsidR="006923DA" w:rsidRPr="000B02B3">
        <w:rPr>
          <w:b/>
          <w:bCs/>
          <w:sz w:val="20"/>
          <w:szCs w:val="20"/>
        </w:rPr>
        <w:t xml:space="preserve"> </w:t>
      </w:r>
      <w:r w:rsidRPr="000B02B3">
        <w:rPr>
          <w:b/>
          <w:bCs/>
          <w:sz w:val="20"/>
          <w:szCs w:val="20"/>
        </w:rPr>
        <w:t xml:space="preserve">with </w:t>
      </w:r>
      <w:r w:rsidR="00715A30">
        <w:rPr>
          <w:b/>
          <w:bCs/>
          <w:sz w:val="20"/>
          <w:szCs w:val="20"/>
        </w:rPr>
        <w:t>its</w:t>
      </w:r>
      <w:r w:rsidRPr="000B02B3">
        <w:rPr>
          <w:b/>
          <w:bCs/>
          <w:sz w:val="20"/>
          <w:szCs w:val="20"/>
        </w:rPr>
        <w:t xml:space="preserve"> correct taxon.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1709"/>
        <w:gridCol w:w="2913"/>
        <w:gridCol w:w="2582"/>
      </w:tblGrid>
      <w:tr w:rsidR="008836C5" w:rsidRPr="000B02B3" w14:paraId="455E9703" w14:textId="77777777" w:rsidTr="00F50057">
        <w:trPr>
          <w:jc w:val="center"/>
        </w:trPr>
        <w:tc>
          <w:tcPr>
            <w:tcW w:w="0" w:type="auto"/>
          </w:tcPr>
          <w:p w14:paraId="45BCE2A1" w14:textId="1B02B832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Sample Code</w:t>
            </w:r>
          </w:p>
        </w:tc>
        <w:tc>
          <w:tcPr>
            <w:tcW w:w="1709" w:type="dxa"/>
          </w:tcPr>
          <w:p w14:paraId="7A4F0EA1" w14:textId="24DA9F29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Morphological</w:t>
            </w:r>
            <w:r w:rsidRPr="000B02B3">
              <w:rPr>
                <w:b/>
                <w:bCs/>
                <w:spacing w:val="2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913" w:type="dxa"/>
          </w:tcPr>
          <w:p w14:paraId="45F13604" w14:textId="038F6434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Molecular</w:t>
            </w:r>
            <w:r w:rsidRPr="000B02B3">
              <w:rPr>
                <w:b/>
                <w:bCs/>
                <w:spacing w:val="25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582" w:type="dxa"/>
          </w:tcPr>
          <w:p w14:paraId="51B21749" w14:textId="31BAC21F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Family belonging to</w:t>
            </w:r>
          </w:p>
        </w:tc>
      </w:tr>
      <w:tr w:rsidR="008836C5" w:rsidRPr="000B02B3" w14:paraId="0DB0827F" w14:textId="77777777" w:rsidTr="00F50057">
        <w:trPr>
          <w:jc w:val="center"/>
        </w:trPr>
        <w:tc>
          <w:tcPr>
            <w:tcW w:w="0" w:type="auto"/>
          </w:tcPr>
          <w:p w14:paraId="203C6AFD" w14:textId="4801AC78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AVCC05</w:t>
            </w:r>
          </w:p>
        </w:tc>
        <w:tc>
          <w:tcPr>
            <w:tcW w:w="1709" w:type="dxa"/>
          </w:tcPr>
          <w:p w14:paraId="48E12C46" w14:textId="2F1F627D" w:rsidR="00A35982" w:rsidRPr="000B02B3" w:rsidRDefault="008836C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sp.</w:t>
            </w:r>
          </w:p>
        </w:tc>
        <w:tc>
          <w:tcPr>
            <w:tcW w:w="2913" w:type="dxa"/>
          </w:tcPr>
          <w:p w14:paraId="016C5466" w14:textId="78B1D0D9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i/>
                <w:iCs/>
                <w:sz w:val="20"/>
                <w:szCs w:val="20"/>
              </w:rPr>
              <w:t>Pardosa pseudoannulata</w:t>
            </w:r>
            <w:r w:rsidR="00A50A14" w:rsidRPr="000B02B3">
              <w:rPr>
                <w:sz w:val="20"/>
                <w:szCs w:val="20"/>
              </w:rPr>
              <w:t xml:space="preserve"> </w:t>
            </w:r>
            <w:r w:rsidR="00A50A14" w:rsidRPr="000B02B3">
              <w:rPr>
                <w:color w:val="202122"/>
                <w:sz w:val="20"/>
                <w:szCs w:val="20"/>
                <w:shd w:val="clear" w:color="auto" w:fill="FFFFFF"/>
              </w:rPr>
              <w:t>(Bösenberg &amp; Strand, 1906)</w:t>
            </w:r>
          </w:p>
        </w:tc>
        <w:tc>
          <w:tcPr>
            <w:tcW w:w="2582" w:type="dxa"/>
          </w:tcPr>
          <w:p w14:paraId="33EE6DCD" w14:textId="5AFD2667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</w:tbl>
    <w:p w14:paraId="3C058F5B" w14:textId="47E46BFF" w:rsidR="00BA6452" w:rsidRPr="000B02B3" w:rsidRDefault="00451BEB" w:rsidP="00506E3D">
      <w:pPr>
        <w:pStyle w:val="captiontext"/>
        <w:shd w:val="clear" w:color="auto" w:fill="FFFFFF"/>
        <w:spacing w:before="0" w:beforeAutospacing="0" w:after="0" w:afterAutospacing="0"/>
        <w:ind w:firstLine="567"/>
        <w:jc w:val="both"/>
        <w:outlineLvl w:val="3"/>
        <w:rPr>
          <w:rStyle w:val="captionlabel"/>
          <w:color w:val="333333"/>
          <w:sz w:val="20"/>
          <w:szCs w:val="20"/>
        </w:rPr>
      </w:pPr>
      <w:r w:rsidRPr="000B02B3">
        <w:rPr>
          <w:rStyle w:val="captionlabel"/>
          <w:color w:val="333333"/>
          <w:sz w:val="20"/>
          <w:szCs w:val="20"/>
        </w:rPr>
        <w:t xml:space="preserve">Though the fifth sample’s family was identified as Lycosidae, the genus and species identification </w:t>
      </w:r>
      <w:r w:rsidR="00E573F0" w:rsidRPr="000B02B3">
        <w:rPr>
          <w:rStyle w:val="captionlabel"/>
          <w:color w:val="333333"/>
          <w:sz w:val="20"/>
          <w:szCs w:val="20"/>
        </w:rPr>
        <w:t>were</w:t>
      </w:r>
      <w:r w:rsidRPr="000B02B3">
        <w:rPr>
          <w:rStyle w:val="captionlabel"/>
          <w:color w:val="333333"/>
          <w:sz w:val="20"/>
          <w:szCs w:val="20"/>
        </w:rPr>
        <w:t xml:space="preserve"> </w:t>
      </w:r>
      <w:r w:rsidR="00105AED" w:rsidRPr="000B02B3">
        <w:rPr>
          <w:rStyle w:val="captionlabel"/>
          <w:color w:val="333333"/>
          <w:sz w:val="20"/>
          <w:szCs w:val="20"/>
        </w:rPr>
        <w:t xml:space="preserve">not possible. About 3 species was guessed using the morphometry values as </w:t>
      </w:r>
      <w:r w:rsidR="00E573F0" w:rsidRPr="000B02B3">
        <w:rPr>
          <w:rStyle w:val="captionlabel"/>
          <w:i/>
          <w:iCs/>
          <w:color w:val="333333"/>
          <w:sz w:val="20"/>
          <w:szCs w:val="20"/>
        </w:rPr>
        <w:t xml:space="preserve">Plexipus paykuli, Pirata subpiraticus and Rabidosa rabita </w:t>
      </w:r>
      <w:r w:rsidR="00E573F0" w:rsidRPr="000B02B3">
        <w:rPr>
          <w:rStyle w:val="captionlabel"/>
          <w:color w:val="333333"/>
          <w:sz w:val="20"/>
          <w:szCs w:val="20"/>
        </w:rPr>
        <w:t xml:space="preserve">but there </w:t>
      </w:r>
      <w:r w:rsidR="00DA7F79" w:rsidRPr="000B02B3">
        <w:rPr>
          <w:rStyle w:val="captionlabel"/>
          <w:color w:val="333333"/>
          <w:sz w:val="20"/>
          <w:szCs w:val="20"/>
        </w:rPr>
        <w:t>were</w:t>
      </w:r>
      <w:r w:rsidR="00E573F0" w:rsidRPr="000B02B3">
        <w:rPr>
          <w:rStyle w:val="captionlabel"/>
          <w:color w:val="333333"/>
          <w:sz w:val="20"/>
          <w:szCs w:val="20"/>
        </w:rPr>
        <w:t xml:space="preserve"> vast differences among the actual values. </w:t>
      </w:r>
      <w:r w:rsidR="00DA7F79" w:rsidRPr="000B02B3">
        <w:rPr>
          <w:rStyle w:val="captionlabel"/>
          <w:color w:val="333333"/>
          <w:sz w:val="20"/>
          <w:szCs w:val="20"/>
        </w:rPr>
        <w:t>So,</w:t>
      </w:r>
      <w:r w:rsidR="00E573F0" w:rsidRPr="000B02B3">
        <w:rPr>
          <w:rStyle w:val="captionlabel"/>
          <w:color w:val="333333"/>
          <w:sz w:val="20"/>
          <w:szCs w:val="20"/>
        </w:rPr>
        <w:t xml:space="preserve"> we thought that, after the COI sequencing results, </w:t>
      </w:r>
      <w:r w:rsidR="00BA6452" w:rsidRPr="000B02B3">
        <w:rPr>
          <w:rStyle w:val="captionlabel"/>
          <w:color w:val="333333"/>
          <w:sz w:val="20"/>
          <w:szCs w:val="20"/>
        </w:rPr>
        <w:t xml:space="preserve">we could know it by Blasting and can confirm. But the blasting results confirmed it as </w:t>
      </w:r>
      <w:r w:rsidR="00BA6452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BA6452" w:rsidRPr="000B02B3">
        <w:rPr>
          <w:rStyle w:val="captionlabel"/>
          <w:color w:val="333333"/>
          <w:sz w:val="20"/>
          <w:szCs w:val="20"/>
        </w:rPr>
        <w:t xml:space="preserve">We couldn’t accept it, as the patterns and the morphometric values were entirely different. </w:t>
      </w:r>
      <w:r w:rsidR="00DA7F79" w:rsidRPr="000B02B3">
        <w:rPr>
          <w:rStyle w:val="captionlabel"/>
          <w:color w:val="333333"/>
          <w:sz w:val="20"/>
          <w:szCs w:val="20"/>
        </w:rPr>
        <w:t>Hence,</w:t>
      </w:r>
      <w:r w:rsidR="00BA6452" w:rsidRPr="000B02B3">
        <w:rPr>
          <w:rStyle w:val="captionlabel"/>
          <w:color w:val="333333"/>
          <w:sz w:val="20"/>
          <w:szCs w:val="20"/>
        </w:rPr>
        <w:t xml:space="preserve"> we requested the outsourcing agent, the RGCB to do the COI sequencing again for the 5</w:t>
      </w:r>
      <w:r w:rsidR="00BA6452" w:rsidRPr="000B02B3">
        <w:rPr>
          <w:rStyle w:val="captionlabel"/>
          <w:color w:val="333333"/>
          <w:sz w:val="20"/>
          <w:szCs w:val="20"/>
          <w:vertAlign w:val="superscript"/>
        </w:rPr>
        <w:t>th</w:t>
      </w:r>
      <w:r w:rsidR="00BA6452" w:rsidRPr="000B02B3">
        <w:rPr>
          <w:rStyle w:val="captionlabel"/>
          <w:color w:val="333333"/>
          <w:sz w:val="20"/>
          <w:szCs w:val="20"/>
        </w:rPr>
        <w:t xml:space="preserve"> sample alone. </w:t>
      </w:r>
    </w:p>
    <w:p w14:paraId="408C2C48" w14:textId="23EB31EB" w:rsidR="00F57A22" w:rsidRPr="000B02B3" w:rsidRDefault="00BA6452" w:rsidP="00DF10D0">
      <w:pPr>
        <w:pStyle w:val="captiontext"/>
        <w:shd w:val="clear" w:color="auto" w:fill="FFFFFF"/>
        <w:spacing w:before="0" w:beforeAutospacing="0" w:after="0" w:afterAutospacing="0"/>
        <w:ind w:firstLine="567"/>
        <w:jc w:val="both"/>
        <w:outlineLvl w:val="3"/>
        <w:rPr>
          <w:sz w:val="20"/>
          <w:szCs w:val="20"/>
        </w:rPr>
      </w:pPr>
      <w:r w:rsidRPr="000B02B3">
        <w:rPr>
          <w:rStyle w:val="captionlabel"/>
          <w:color w:val="333333"/>
          <w:sz w:val="20"/>
          <w:szCs w:val="20"/>
        </w:rPr>
        <w:t xml:space="preserve">They also accepted our request and did the sequencing and mailed the results. We blast the sequence to know the species which was shocking. It showed 100% similarity to the third sample, </w:t>
      </w:r>
      <w:r w:rsidR="005848F3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5848F3" w:rsidRPr="000B02B3">
        <w:rPr>
          <w:rStyle w:val="captionlabel"/>
          <w:color w:val="333333"/>
          <w:sz w:val="20"/>
          <w:szCs w:val="20"/>
        </w:rPr>
        <w:t xml:space="preserve">Then we searched for literature for the sexual size dimorphism (SSD) among the species </w:t>
      </w:r>
      <w:r w:rsidR="005848F3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5848F3" w:rsidRPr="000B02B3">
        <w:rPr>
          <w:rStyle w:val="captionlabel"/>
          <w:color w:val="333333"/>
          <w:sz w:val="20"/>
          <w:szCs w:val="20"/>
        </w:rPr>
        <w:t xml:space="preserve">We found the answer that SSD exist among this species. Research on it was done by Zhang </w:t>
      </w:r>
      <w:r w:rsidR="00986762" w:rsidRPr="000B02B3">
        <w:rPr>
          <w:rStyle w:val="captionlabel"/>
          <w:i/>
          <w:iCs/>
          <w:color w:val="333333"/>
          <w:sz w:val="20"/>
          <w:szCs w:val="20"/>
        </w:rPr>
        <w:t>et al.</w:t>
      </w:r>
      <w:r w:rsidR="005848F3" w:rsidRPr="000B02B3">
        <w:rPr>
          <w:rStyle w:val="captionlabel"/>
          <w:color w:val="333333"/>
          <w:sz w:val="20"/>
          <w:szCs w:val="20"/>
        </w:rPr>
        <w:t xml:space="preserve"> (2021)</w:t>
      </w:r>
      <w:r w:rsidR="005C606E">
        <w:rPr>
          <w:rStyle w:val="captionlabel"/>
          <w:color w:val="333333"/>
          <w:sz w:val="20"/>
          <w:szCs w:val="20"/>
        </w:rPr>
        <w:t xml:space="preserve"> </w:t>
      </w:r>
      <w:r w:rsidR="000E7477" w:rsidRPr="005C606E">
        <w:rPr>
          <w:rStyle w:val="captionlabel"/>
          <w:color w:val="333333"/>
          <w:sz w:val="20"/>
          <w:szCs w:val="20"/>
          <w:vertAlign w:val="superscript"/>
        </w:rPr>
        <w:t>[</w:t>
      </w:r>
      <w:r w:rsidR="00C77EEF" w:rsidRPr="005C606E">
        <w:rPr>
          <w:rStyle w:val="captionlabel"/>
          <w:color w:val="333333"/>
          <w:sz w:val="20"/>
          <w:szCs w:val="20"/>
          <w:vertAlign w:val="superscript"/>
        </w:rPr>
        <w:t>32</w:t>
      </w:r>
      <w:r w:rsidR="000E7477" w:rsidRPr="005C606E">
        <w:rPr>
          <w:rStyle w:val="captionlabel"/>
          <w:color w:val="333333"/>
          <w:sz w:val="20"/>
          <w:szCs w:val="20"/>
          <w:vertAlign w:val="superscript"/>
        </w:rPr>
        <w:t>]</w:t>
      </w:r>
      <w:r w:rsidR="005848F3" w:rsidRPr="000B02B3">
        <w:rPr>
          <w:rStyle w:val="captionlabel"/>
          <w:color w:val="333333"/>
          <w:sz w:val="20"/>
          <w:szCs w:val="20"/>
        </w:rPr>
        <w:t xml:space="preserve"> which</w:t>
      </w:r>
      <w:r w:rsidR="005848F3" w:rsidRPr="000B02B3">
        <w:rPr>
          <w:sz w:val="20"/>
          <w:szCs w:val="20"/>
        </w:rPr>
        <w:t xml:space="preserve"> indicated that the </w:t>
      </w:r>
      <w:r w:rsidR="000977F6" w:rsidRPr="000B02B3">
        <w:rPr>
          <w:sz w:val="20"/>
          <w:szCs w:val="20"/>
        </w:rPr>
        <w:t xml:space="preserve">developmental </w:t>
      </w:r>
      <w:r w:rsidR="005848F3" w:rsidRPr="000B02B3">
        <w:rPr>
          <w:sz w:val="20"/>
          <w:szCs w:val="20"/>
        </w:rPr>
        <w:t xml:space="preserve">and </w:t>
      </w:r>
      <w:r w:rsidR="000977F6" w:rsidRPr="000B02B3">
        <w:rPr>
          <w:sz w:val="20"/>
          <w:szCs w:val="20"/>
        </w:rPr>
        <w:t xml:space="preserve">growth </w:t>
      </w:r>
      <w:r w:rsidR="005848F3" w:rsidRPr="000B02B3">
        <w:rPr>
          <w:sz w:val="20"/>
          <w:szCs w:val="20"/>
        </w:rPr>
        <w:t xml:space="preserve">differences between both sexes </w:t>
      </w:r>
      <w:r w:rsidR="000977F6" w:rsidRPr="000B02B3">
        <w:rPr>
          <w:sz w:val="20"/>
          <w:szCs w:val="20"/>
        </w:rPr>
        <w:t>look as if</w:t>
      </w:r>
      <w:r w:rsidR="005848F3" w:rsidRPr="000B02B3">
        <w:rPr>
          <w:sz w:val="20"/>
          <w:szCs w:val="20"/>
        </w:rPr>
        <w:t xml:space="preserve"> at early life stages, and there was allometric growth </w:t>
      </w:r>
      <w:r w:rsidR="00DF10D0">
        <w:rPr>
          <w:sz w:val="20"/>
          <w:szCs w:val="20"/>
        </w:rPr>
        <w:t xml:space="preserve">observed between </w:t>
      </w:r>
      <w:r w:rsidR="00DF10D0" w:rsidRPr="000B02B3">
        <w:rPr>
          <w:sz w:val="20"/>
          <w:szCs w:val="20"/>
        </w:rPr>
        <w:t xml:space="preserve">males and females </w:t>
      </w:r>
      <w:r w:rsidR="005848F3" w:rsidRPr="000B02B3">
        <w:rPr>
          <w:sz w:val="20"/>
          <w:szCs w:val="20"/>
        </w:rPr>
        <w:t>in the carapace, abdomen, and gonads.</w:t>
      </w:r>
      <w:r w:rsidR="00DF10D0">
        <w:rPr>
          <w:sz w:val="20"/>
          <w:szCs w:val="20"/>
        </w:rPr>
        <w:t xml:space="preserve"> </w:t>
      </w:r>
      <w:r w:rsidR="00F57A22" w:rsidRPr="000B02B3">
        <w:rPr>
          <w:sz w:val="20"/>
          <w:szCs w:val="20"/>
        </w:rPr>
        <w:t xml:space="preserve">From this literature, we could understand that the subadult male are entirely different from the adult females. </w:t>
      </w:r>
      <w:r w:rsidR="00E94543" w:rsidRPr="000B02B3">
        <w:rPr>
          <w:sz w:val="20"/>
          <w:szCs w:val="20"/>
        </w:rPr>
        <w:t>These differences</w:t>
      </w:r>
      <w:r w:rsidR="00F57A22" w:rsidRPr="000B02B3">
        <w:rPr>
          <w:sz w:val="20"/>
          <w:szCs w:val="20"/>
        </w:rPr>
        <w:t xml:space="preserve"> are depicted in the images shown below</w:t>
      </w:r>
      <w:r w:rsidR="00CA6D10">
        <w:rPr>
          <w:sz w:val="20"/>
          <w:szCs w:val="20"/>
        </w:rPr>
        <w:t xml:space="preserve"> (Figure 8 and 9)</w:t>
      </w:r>
      <w:r w:rsidR="00F57A22" w:rsidRPr="000B02B3">
        <w:rPr>
          <w:sz w:val="20"/>
          <w:szCs w:val="20"/>
        </w:rPr>
        <w:t xml:space="preserve">. </w:t>
      </w:r>
    </w:p>
    <w:p w14:paraId="3D5980F0" w14:textId="5CBEDB43" w:rsidR="00074367" w:rsidRPr="000B02B3" w:rsidRDefault="009B4B87" w:rsidP="00D8669B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rStyle w:val="captionlabel"/>
          <w:color w:val="333333"/>
          <w:sz w:val="20"/>
          <w:szCs w:val="20"/>
        </w:rPr>
      </w:pPr>
      <w:r w:rsidRPr="000B02B3"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11C7F" wp14:editId="5A0D86DA">
                <wp:simplePos x="0" y="0"/>
                <wp:positionH relativeFrom="margin">
                  <wp:posOffset>2876550</wp:posOffset>
                </wp:positionH>
                <wp:positionV relativeFrom="paragraph">
                  <wp:posOffset>3686175</wp:posOffset>
                </wp:positionV>
                <wp:extent cx="2686050" cy="1015365"/>
                <wp:effectExtent l="0" t="0" r="0" b="0"/>
                <wp:wrapSquare wrapText="bothSides"/>
                <wp:docPr id="1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CC8F2" w14:textId="56DF0173" w:rsidR="00DF3255" w:rsidRPr="00E531B7" w:rsidRDefault="00CA6D10" w:rsidP="00DF3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9: </w:t>
                            </w:r>
                            <w:r w:rsidR="00DF3255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Pictures of </w:t>
                            </w:r>
                            <w:r w:rsidR="003A143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Fem</w:t>
                            </w:r>
                            <w:r w:rsidR="00DF3255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ale (Top) and </w:t>
                            </w:r>
                            <w:r w:rsidR="003A143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</w:t>
                            </w:r>
                            <w:r w:rsidR="00DF3255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ale (Bottom) </w:t>
                            </w:r>
                            <w:r w:rsidR="00DF3255" w:rsidRPr="00E531B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Pardosa pseudoannulata </w:t>
                            </w:r>
                            <w:r w:rsidR="00E531B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taken in this study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11C7F" id="TextBox 8" o:spid="_x0000_s1033" type="#_x0000_t202" style="position:absolute;left:0;text-align:left;margin-left:226.5pt;margin-top:290.25pt;width:211.5pt;height:79.9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" filled="f" stroked="f">
                <v:textbox style="mso-fit-shape-to-text:t">
                  <w:txbxContent>
                    <w:p w14:paraId="252CC8F2" w14:textId="56DF0173" w:rsidR="00DF3255" w:rsidRPr="00E531B7" w:rsidRDefault="00CA6D10" w:rsidP="00DF3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9: </w:t>
                      </w:r>
                      <w:r w:rsidR="00DF3255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Pictures of </w:t>
                      </w:r>
                      <w:r w:rsidR="003A143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Fem</w:t>
                      </w:r>
                      <w:r w:rsidR="00DF3255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ale (Top) and </w:t>
                      </w:r>
                      <w:r w:rsidR="003A143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</w:t>
                      </w:r>
                      <w:r w:rsidR="00DF3255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ale (Bottom) </w:t>
                      </w:r>
                      <w:r w:rsidR="00DF3255" w:rsidRPr="00E531B7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Pardosa pseudoannulata </w:t>
                      </w:r>
                      <w:r w:rsidR="00E531B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taken in this study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255"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04C7227" wp14:editId="20EE8DC8">
            <wp:simplePos x="0" y="0"/>
            <wp:positionH relativeFrom="column">
              <wp:posOffset>3098800</wp:posOffset>
            </wp:positionH>
            <wp:positionV relativeFrom="paragraph">
              <wp:posOffset>992505</wp:posOffset>
            </wp:positionV>
            <wp:extent cx="2260600" cy="2951480"/>
            <wp:effectExtent l="0" t="2540" r="3810" b="3810"/>
            <wp:wrapNone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5330CD1-41FA-40C9-0697-1C26B46E3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5330CD1-41FA-40C9-0697-1C26B46E3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5965" r="33333" b="14485"/>
                    <a:stretch/>
                  </pic:blipFill>
                  <pic:spPr>
                    <a:xfrm rot="5400000">
                      <a:off x="0" y="0"/>
                      <a:ext cx="2260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255"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04E1797" wp14:editId="558B64BC">
            <wp:simplePos x="0" y="0"/>
            <wp:positionH relativeFrom="page">
              <wp:posOffset>3674110</wp:posOffset>
            </wp:positionH>
            <wp:positionV relativeFrom="paragraph">
              <wp:posOffset>12700</wp:posOffset>
            </wp:positionV>
            <wp:extent cx="2948305" cy="1655445"/>
            <wp:effectExtent l="0" t="0" r="4445" b="190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6FE5702-1CB2-7702-4A55-169D7A37F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6FE5702-1CB2-7702-4A55-169D7A37FD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67" w:rsidRPr="000B02B3"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ED9A9" wp14:editId="7EEFCAE1">
                <wp:simplePos x="0" y="0"/>
                <wp:positionH relativeFrom="margin">
                  <wp:align>left</wp:align>
                </wp:positionH>
                <wp:positionV relativeFrom="paragraph">
                  <wp:posOffset>3699510</wp:posOffset>
                </wp:positionV>
                <wp:extent cx="2686050" cy="1015365"/>
                <wp:effectExtent l="0" t="0" r="0" b="0"/>
                <wp:wrapSquare wrapText="bothSides"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515428" w14:textId="3DCD2E1E" w:rsidR="00074367" w:rsidRPr="00E531B7" w:rsidRDefault="00CA6D10" w:rsidP="000743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8: </w:t>
                            </w:r>
                            <w:r w:rsidR="0007436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Picture courtesy from Ecology and Evolution Journal, Wiley Online Library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ED9A9" id="_x0000_s1034" type="#_x0000_t202" style="position:absolute;left:0;text-align:left;margin-left:0;margin-top:291.3pt;width:211.5pt;height:79.9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" filled="f" stroked="f">
                <v:textbox style="mso-fit-shape-to-text:t">
                  <w:txbxContent>
                    <w:p w14:paraId="20515428" w14:textId="3DCD2E1E" w:rsidR="00074367" w:rsidRPr="00E531B7" w:rsidRDefault="00CA6D10" w:rsidP="000743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8: </w:t>
                      </w:r>
                      <w:r w:rsidR="0007436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Picture courtesy from Ecology and Evolution Journal, Wiley Online Library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4367" w:rsidRPr="000B02B3">
        <w:rPr>
          <w:noProof/>
          <w:color w:val="333333"/>
          <w:sz w:val="20"/>
          <w:szCs w:val="20"/>
        </w:rPr>
        <w:drawing>
          <wp:inline distT="0" distB="0" distL="0" distR="0" wp14:anchorId="2432FB91" wp14:editId="5BB4C819">
            <wp:extent cx="2694368" cy="3600000"/>
            <wp:effectExtent l="0" t="0" r="0" b="635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3184C56-1A0F-FFE7-FF10-AAFBC14C81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3184C56-1A0F-FFE7-FF10-AAFBC14C81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55" w:rsidRPr="000B02B3">
        <w:rPr>
          <w:rFonts w:eastAsiaTheme="minorHAnsi"/>
          <w:noProof/>
          <w:sz w:val="20"/>
          <w:szCs w:val="20"/>
          <w:lang w:eastAsia="en-US"/>
        </w:rPr>
        <w:t xml:space="preserve"> </w:t>
      </w:r>
    </w:p>
    <w:p w14:paraId="41A24034" w14:textId="1C11E794" w:rsidR="00074367" w:rsidRPr="000B02B3" w:rsidRDefault="00074367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09633DA3" w14:textId="7A97EC56" w:rsidR="00843F6C" w:rsidRPr="000B02B3" w:rsidRDefault="00843F6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Sequences obtained:</w:t>
      </w:r>
    </w:p>
    <w:p w14:paraId="3152AAFC" w14:textId="091CAD4F" w:rsidR="009961A6" w:rsidRPr="000B02B3" w:rsidRDefault="009961A6" w:rsidP="00506E3D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</w:rPr>
        <w:t>The sequences obtained for the given five samples and the repeated 5</w:t>
      </w:r>
      <w:r w:rsidRPr="000B02B3">
        <w:rPr>
          <w:b w:val="0"/>
          <w:bCs w:val="0"/>
          <w:color w:val="333333"/>
          <w:sz w:val="20"/>
          <w:szCs w:val="20"/>
          <w:vertAlign w:val="superscript"/>
        </w:rPr>
        <w:t>th</w:t>
      </w:r>
      <w:r w:rsidRPr="000B02B3">
        <w:rPr>
          <w:b w:val="0"/>
          <w:bCs w:val="0"/>
          <w:color w:val="333333"/>
          <w:sz w:val="20"/>
          <w:szCs w:val="20"/>
        </w:rPr>
        <w:t xml:space="preserve"> sample sequences with sample codes, AVCC01, AVCC02, AVCC03, AVCC04, AVCC05-1 and AVCC05-2 are given below. All together 6 sequences that were obtained were submitted in NCBI through online submission to BankIt for deposition to </w:t>
      </w:r>
      <w:r w:rsidR="005C606E" w:rsidRPr="000B02B3">
        <w:rPr>
          <w:b w:val="0"/>
          <w:bCs w:val="0"/>
          <w:color w:val="333333"/>
          <w:sz w:val="20"/>
          <w:szCs w:val="20"/>
        </w:rPr>
        <w:t>GenBank</w:t>
      </w:r>
      <w:r w:rsidRPr="000B02B3">
        <w:rPr>
          <w:b w:val="0"/>
          <w:bCs w:val="0"/>
          <w:color w:val="333333"/>
          <w:sz w:val="20"/>
          <w:szCs w:val="20"/>
        </w:rPr>
        <w:t xml:space="preserve"> and the acc</w:t>
      </w:r>
      <w:r w:rsidR="0027507D" w:rsidRPr="000B02B3">
        <w:rPr>
          <w:b w:val="0"/>
          <w:bCs w:val="0"/>
          <w:color w:val="333333"/>
          <w:sz w:val="20"/>
          <w:szCs w:val="20"/>
        </w:rPr>
        <w:t xml:space="preserve">ession numbers were got, which were given in the Table </w:t>
      </w:r>
      <w:r w:rsidR="009121A2" w:rsidRPr="000B02B3">
        <w:rPr>
          <w:b w:val="0"/>
          <w:bCs w:val="0"/>
          <w:color w:val="333333"/>
          <w:sz w:val="20"/>
          <w:szCs w:val="20"/>
        </w:rPr>
        <w:t>5</w:t>
      </w:r>
      <w:r w:rsidR="0027507D" w:rsidRPr="000B02B3">
        <w:rPr>
          <w:b w:val="0"/>
          <w:bCs w:val="0"/>
          <w:color w:val="333333"/>
          <w:sz w:val="20"/>
          <w:szCs w:val="20"/>
        </w:rPr>
        <w:t>.</w:t>
      </w:r>
    </w:p>
    <w:p w14:paraId="1143468D" w14:textId="54552BD7" w:rsidR="00843F6C" w:rsidRPr="000B02B3" w:rsidRDefault="00843F6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Sample 01:</w:t>
      </w:r>
    </w:p>
    <w:p w14:paraId="6331803F" w14:textId="1536E0D4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&gt;SR2856-AV01-COF_E11.ab1</w:t>
      </w:r>
    </w:p>
    <w:p w14:paraId="74AAAA68" w14:textId="2C6FE46E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TTGTTACTGCTCATGCTTTTGTAATAATTTTTTTTATAGTTATACCGATTTTAATTGGTGGTTTTGGAAATTGATTAGTACCATTAATATTAGGTGCTCCTGATATATCATTTCCTCGAATGAATAATCTTTCATTTTGATTATTACCTCCTTCTTTATTTTTATTATTTATATCTTCTATAGTATAAATAGGAGTTGGAGCTGGATGAGCTGTTTATCCACCTTTAACTTCTAG</w:t>
      </w:r>
    </w:p>
    <w:p w14:paraId="5B9B096E" w14:textId="77777777" w:rsidR="00E531B7" w:rsidRPr="000B02B3" w:rsidRDefault="00E531B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82775E" w14:textId="7D99F412" w:rsidR="00843F6C" w:rsidRPr="000B02B3" w:rsidRDefault="00843F6C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&gt;SR2856-AV01-COR_H04.ab1</w:t>
      </w:r>
    </w:p>
    <w:p w14:paraId="0F56121C" w14:textId="690FD5BD" w:rsidR="00843F6C" w:rsidRPr="000B02B3" w:rsidRDefault="00843F6C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</w:t>
      </w:r>
    </w:p>
    <w:p w14:paraId="6A764E6B" w14:textId="77777777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02:</w:t>
      </w:r>
    </w:p>
    <w:p w14:paraId="7A20E5EE" w14:textId="59B14072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&gt;SR2856-AV02-COF_D05.ab1</w:t>
      </w:r>
    </w:p>
    <w:p w14:paraId="24031294" w14:textId="1C2F5966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</w:t>
      </w:r>
    </w:p>
    <w:p w14:paraId="3489C05D" w14:textId="71DDFFA0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&gt;SR2856-AV02-COR_D06.ab1</w:t>
      </w:r>
    </w:p>
    <w:p w14:paraId="3135F511" w14:textId="6BC73BA6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</w:t>
      </w:r>
    </w:p>
    <w:p w14:paraId="2D36514A" w14:textId="2D44E90A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</w:t>
      </w:r>
      <w:r w:rsidR="0075248F"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3</w:t>
      </w: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:</w:t>
      </w:r>
    </w:p>
    <w:p w14:paraId="09DF651F" w14:textId="080E2B38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&gt;SR2856-AV03-COF_B05.ab1</w:t>
      </w:r>
      <w:r w:rsidR="004944B5" w:rsidRPr="000B02B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4534137" w14:textId="03FF0EFD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</w:t>
      </w:r>
    </w:p>
    <w:p w14:paraId="4EA1EC01" w14:textId="4E6CAA83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&gt;SR2856-AV03-COR_B06.ab1</w:t>
      </w:r>
    </w:p>
    <w:p w14:paraId="1579D82E" w14:textId="5A356487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</w:t>
      </w:r>
    </w:p>
    <w:p w14:paraId="43C2A18C" w14:textId="011280A2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04:</w:t>
      </w:r>
    </w:p>
    <w:p w14:paraId="43065B1F" w14:textId="6E694F51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&gt;SR2856-AV04-COF_E05.ab1</w:t>
      </w:r>
    </w:p>
    <w:p w14:paraId="6CE34CC7" w14:textId="196D856B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</w:t>
      </w:r>
    </w:p>
    <w:p w14:paraId="4DD949A4" w14:textId="77777777" w:rsidR="006D56E4" w:rsidRPr="000B02B3" w:rsidRDefault="006D56E4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E07529D" w14:textId="086961CA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&gt;SR2856-AV04-COR_E06.ab1</w:t>
      </w:r>
    </w:p>
    <w:p w14:paraId="6FFCD86B" w14:textId="7199A297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</w:t>
      </w:r>
    </w:p>
    <w:p w14:paraId="6200D454" w14:textId="5449794A" w:rsidR="0087723D" w:rsidRPr="000B02B3" w:rsidRDefault="0087723D" w:rsidP="00D8669B">
      <w:pPr>
        <w:pStyle w:val="Heading2"/>
        <w:spacing w:before="0" w:beforeAutospacing="0" w:after="0" w:afterAutospacing="0"/>
        <w:rPr>
          <w:sz w:val="20"/>
          <w:szCs w:val="20"/>
          <w:u w:val="single"/>
        </w:rPr>
      </w:pPr>
      <w:r w:rsidRPr="000B02B3">
        <w:rPr>
          <w:sz w:val="20"/>
          <w:szCs w:val="20"/>
          <w:u w:val="single"/>
        </w:rPr>
        <w:t>Sample 05:</w:t>
      </w:r>
    </w:p>
    <w:p w14:paraId="2F6254C5" w14:textId="33B6596C" w:rsidR="002112F7" w:rsidRPr="000B02B3" w:rsidRDefault="002112F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&gt;SR2856-AV05-1-COF_C05.ab1</w:t>
      </w:r>
    </w:p>
    <w:p w14:paraId="1733F8A2" w14:textId="2BEBB902" w:rsidR="002112F7" w:rsidRPr="000B02B3" w:rsidRDefault="002112F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</w:t>
      </w:r>
    </w:p>
    <w:p w14:paraId="4BEB2FFA" w14:textId="64853410" w:rsidR="00B1796A" w:rsidRPr="000B02B3" w:rsidRDefault="00B1796A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&gt;SR2856-AV05-1-COR_C06.ab1</w:t>
      </w:r>
    </w:p>
    <w:p w14:paraId="13761935" w14:textId="28FFE01F" w:rsidR="00B1796A" w:rsidRPr="000B02B3" w:rsidRDefault="00B1796A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</w:t>
      </w:r>
    </w:p>
    <w:p w14:paraId="50E81F82" w14:textId="5AF35969" w:rsidR="0027507D" w:rsidRPr="000B02B3" w:rsidRDefault="0027507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6:</w:t>
      </w:r>
    </w:p>
    <w:p w14:paraId="321C7A2C" w14:textId="60E1BB56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</w:t>
      </w:r>
      <w:r w:rsidR="002112F7" w:rsidRPr="000B02B3">
        <w:rPr>
          <w:rFonts w:ascii="Times New Roman" w:hAnsi="Times New Roman" w:cs="Times New Roman"/>
          <w:b/>
          <w:bCs/>
          <w:sz w:val="20"/>
          <w:szCs w:val="20"/>
        </w:rPr>
        <w:t>-2</w:t>
      </w:r>
      <w:r w:rsidRPr="000B02B3">
        <w:rPr>
          <w:rFonts w:ascii="Times New Roman" w:hAnsi="Times New Roman" w:cs="Times New Roman"/>
          <w:b/>
          <w:bCs/>
          <w:sz w:val="20"/>
          <w:szCs w:val="20"/>
        </w:rPr>
        <w:t>-COF_G05.ab1</w:t>
      </w:r>
    </w:p>
    <w:p w14:paraId="1EF9B47B" w14:textId="1854B7DB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</w:t>
      </w:r>
    </w:p>
    <w:p w14:paraId="440A3AA9" w14:textId="1A734253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</w:t>
      </w:r>
      <w:r w:rsidR="002112F7" w:rsidRPr="000B02B3">
        <w:rPr>
          <w:rFonts w:ascii="Times New Roman" w:hAnsi="Times New Roman" w:cs="Times New Roman"/>
          <w:b/>
          <w:bCs/>
          <w:sz w:val="20"/>
          <w:szCs w:val="20"/>
        </w:rPr>
        <w:t>-2</w:t>
      </w:r>
      <w:r w:rsidRPr="000B02B3">
        <w:rPr>
          <w:rFonts w:ascii="Times New Roman" w:hAnsi="Times New Roman" w:cs="Times New Roman"/>
          <w:b/>
          <w:bCs/>
          <w:sz w:val="20"/>
          <w:szCs w:val="20"/>
        </w:rPr>
        <w:t>-COR_G06.ab1</w:t>
      </w:r>
    </w:p>
    <w:p w14:paraId="0209A074" w14:textId="7C96A473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</w:t>
      </w:r>
    </w:p>
    <w:p w14:paraId="05E475BF" w14:textId="77777777" w:rsidR="006D56E4" w:rsidRPr="000B02B3" w:rsidRDefault="006D56E4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32B2E4B9" w14:textId="77777777" w:rsidR="006D56E4" w:rsidRPr="000B02B3" w:rsidRDefault="006D56E4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</w:rPr>
      </w:pPr>
    </w:p>
    <w:p w14:paraId="25568FAA" w14:textId="7B35F43D" w:rsidR="00956C2F" w:rsidRPr="000B02B3" w:rsidRDefault="00956C2F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b/>
          <w:bCs/>
          <w:color w:val="333333"/>
          <w:sz w:val="20"/>
          <w:szCs w:val="20"/>
        </w:rPr>
      </w:pPr>
      <w:r w:rsidRPr="000B02B3">
        <w:rPr>
          <w:rStyle w:val="captionlabel"/>
          <w:b/>
          <w:bCs/>
          <w:color w:val="333333"/>
          <w:sz w:val="20"/>
          <w:szCs w:val="20"/>
        </w:rPr>
        <w:lastRenderedPageBreak/>
        <w:t xml:space="preserve">Table </w:t>
      </w:r>
      <w:r w:rsidR="009121A2" w:rsidRPr="000B02B3">
        <w:rPr>
          <w:rStyle w:val="captionlabel"/>
          <w:b/>
          <w:bCs/>
          <w:color w:val="333333"/>
          <w:sz w:val="20"/>
          <w:szCs w:val="20"/>
        </w:rPr>
        <w:t>5</w:t>
      </w:r>
      <w:r w:rsidRPr="000B02B3">
        <w:rPr>
          <w:rStyle w:val="captionlabel"/>
          <w:b/>
          <w:bCs/>
          <w:color w:val="333333"/>
          <w:sz w:val="20"/>
          <w:szCs w:val="20"/>
        </w:rPr>
        <w:t>. </w:t>
      </w:r>
      <w:r w:rsidRPr="000B02B3">
        <w:rPr>
          <w:b/>
          <w:bCs/>
          <w:color w:val="333333"/>
          <w:sz w:val="20"/>
          <w:szCs w:val="20"/>
        </w:rPr>
        <w:t xml:space="preserve">Specimens and GENBANK ACCESSION Nos with their </w:t>
      </w:r>
      <w:r w:rsidR="00134DA7" w:rsidRPr="000B02B3">
        <w:rPr>
          <w:b/>
          <w:bCs/>
          <w:color w:val="333333"/>
          <w:sz w:val="20"/>
          <w:szCs w:val="20"/>
        </w:rPr>
        <w:t xml:space="preserve">coordinates of the collection sites and </w:t>
      </w:r>
      <w:r w:rsidRPr="000B02B3">
        <w:rPr>
          <w:b/>
          <w:bCs/>
          <w:color w:val="333333"/>
          <w:sz w:val="20"/>
          <w:szCs w:val="20"/>
        </w:rPr>
        <w:t>taxonomic identification.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969"/>
        <w:gridCol w:w="1481"/>
        <w:gridCol w:w="1877"/>
        <w:gridCol w:w="2132"/>
        <w:gridCol w:w="2161"/>
      </w:tblGrid>
      <w:tr w:rsidR="00134DA7" w:rsidRPr="000B02B3" w14:paraId="61E89690" w14:textId="77777777" w:rsidTr="00945C83">
        <w:trPr>
          <w:trHeight w:val="234"/>
          <w:jc w:val="center"/>
        </w:trPr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4D22508" w14:textId="115A6410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CE36732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>Sample Code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AFAA0FD" w14:textId="7D8B68F5" w:rsidR="00B650F8" w:rsidRPr="000B02B3" w:rsidRDefault="005C606E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>GenBank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 xml:space="preserve"> Accession No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4BFEC9C0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Taxonomic</w:t>
            </w:r>
            <w:r w:rsidRPr="000B02B3">
              <w:rPr>
                <w:rFonts w:ascii="Times New Roman" w:hAnsi="Times New Roman" w:cs="Times New Roman"/>
                <w:b/>
                <w:bCs/>
                <w:spacing w:val="18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vAlign w:val="center"/>
          </w:tcPr>
          <w:p w14:paraId="1B7D25CD" w14:textId="0D22EE2B" w:rsidR="00B650F8" w:rsidRPr="000B02B3" w:rsidRDefault="00134DA7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</w:rPr>
              <w:t>Collection place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88E9B4D" w14:textId="684D6C9F" w:rsidR="00B650F8" w:rsidRPr="000B02B3" w:rsidRDefault="00134DA7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Latitude and Longitude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s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16"/>
                <w:w w:val="85"/>
                <w:sz w:val="20"/>
                <w:szCs w:val="20"/>
              </w:rPr>
              <w:t xml:space="preserve"> </w:t>
            </w:r>
            <w:r w:rsidR="00B650F8"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of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17"/>
                <w:w w:val="85"/>
                <w:sz w:val="20"/>
                <w:szCs w:val="20"/>
              </w:rPr>
              <w:t xml:space="preserve"> </w:t>
            </w:r>
            <w:r w:rsidR="00B650F8"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collection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16"/>
                <w:w w:val="85"/>
                <w:sz w:val="20"/>
                <w:szCs w:val="20"/>
              </w:rPr>
              <w:t xml:space="preserve"> </w:t>
            </w:r>
            <w:r w:rsidR="00B650F8"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sites</w:t>
            </w:r>
          </w:p>
        </w:tc>
      </w:tr>
      <w:tr w:rsidR="00134DA7" w:rsidRPr="000B02B3" w14:paraId="31568454" w14:textId="77777777" w:rsidTr="005A3F00">
        <w:trPr>
          <w:trHeight w:val="207"/>
          <w:jc w:val="center"/>
        </w:trPr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32E4F7F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150A9169" w14:textId="77777777" w:rsidR="00B650F8" w:rsidRPr="000B02B3" w:rsidRDefault="00B650F8" w:rsidP="00D8669B">
            <w:pPr>
              <w:pStyle w:val="TableParagraph"/>
              <w:spacing w:line="240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AVCC01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FFFFFF" w:themeFill="background1"/>
            <w:vAlign w:val="center"/>
          </w:tcPr>
          <w:p w14:paraId="51791D38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ON817272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FFFFFF" w:themeFill="background1"/>
            <w:vAlign w:val="center"/>
          </w:tcPr>
          <w:p w14:paraId="2E62D066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Hippasa greenalliae</w:t>
            </w:r>
            <w:bookmarkStart w:id="0" w:name="_Hlk107841459"/>
          </w:p>
        </w:tc>
        <w:tc>
          <w:tcPr>
            <w:tcW w:w="0" w:type="auto"/>
            <w:tcBorders>
              <w:top w:val="single" w:sz="6" w:space="0" w:color="10157E"/>
            </w:tcBorders>
            <w:vAlign w:val="center"/>
          </w:tcPr>
          <w:p w14:paraId="046B79EA" w14:textId="657300AB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Mannampandal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1FE1B7D7" w14:textId="1F5652C2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11.10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64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79.6</w:t>
            </w:r>
            <w:bookmarkEnd w:id="0"/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750</w:t>
            </w:r>
          </w:p>
        </w:tc>
      </w:tr>
      <w:tr w:rsidR="00134DA7" w:rsidRPr="000B02B3" w14:paraId="17331A1E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F1F607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C44F74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290501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ON834461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B1FED6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Oxyopes hindostanicus</w:t>
            </w:r>
          </w:p>
        </w:tc>
        <w:tc>
          <w:tcPr>
            <w:tcW w:w="0" w:type="auto"/>
            <w:vAlign w:val="center"/>
          </w:tcPr>
          <w:p w14:paraId="28D2EC88" w14:textId="5EFCF0A5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Karraimedu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1ACD" w14:textId="13ACC56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11.8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79.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7316</w:t>
            </w:r>
          </w:p>
        </w:tc>
      </w:tr>
      <w:tr w:rsidR="00134DA7" w:rsidRPr="000B02B3" w14:paraId="4975E101" w14:textId="77777777" w:rsidTr="005A3F00">
        <w:trPr>
          <w:trHeight w:val="17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7DBD1A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CC5DD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39FC2B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ON817273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BD463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3E7D00AA" w14:textId="28A8C535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Mannampandal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5FC0D7" w14:textId="1590CF98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11.1064, 79.6750</w:t>
            </w:r>
          </w:p>
        </w:tc>
      </w:tr>
      <w:tr w:rsidR="00134DA7" w:rsidRPr="000B02B3" w14:paraId="0F3471D1" w14:textId="77777777" w:rsidTr="005A3F00">
        <w:trPr>
          <w:trHeight w:val="17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A45C897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2D31E7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E05E15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ON817271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862C84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Tetragnatha javana</w:t>
            </w:r>
          </w:p>
        </w:tc>
        <w:tc>
          <w:tcPr>
            <w:tcW w:w="0" w:type="auto"/>
            <w:vAlign w:val="center"/>
          </w:tcPr>
          <w:p w14:paraId="7F08C2F6" w14:textId="6DA23EDE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66721B" w14:textId="2F79279D" w:rsidR="00B650F8" w:rsidRPr="000B02B3" w:rsidRDefault="00927CD9" w:rsidP="00134DA7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8.62777, </w:t>
            </w:r>
            <w:r w:rsidR="00B650F8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  <w:r w:rsidR="00B650F8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0443</w:t>
            </w:r>
          </w:p>
        </w:tc>
      </w:tr>
      <w:tr w:rsidR="00134DA7" w:rsidRPr="000B02B3" w14:paraId="0ED9F5E4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9FF2A00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B4259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AVCC05-1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2D564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ON908677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54BF7C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5536D8A6" w14:textId="0452C8D5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42C706" w14:textId="54F60576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8.62777, 78.0443</w:t>
            </w:r>
          </w:p>
        </w:tc>
      </w:tr>
      <w:tr w:rsidR="00134DA7" w:rsidRPr="000B02B3" w14:paraId="68CF802D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ABAF4F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543FA2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AVCC05-2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1A018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ON892065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B912BA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20071A50" w14:textId="76EF425B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102105" w14:textId="125DE2FE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8.62777, 78.0443</w:t>
            </w:r>
          </w:p>
        </w:tc>
      </w:tr>
    </w:tbl>
    <w:p w14:paraId="4C3F55EA" w14:textId="2C3C0E6D" w:rsidR="0002183C" w:rsidRPr="000B02B3" w:rsidRDefault="0002183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Discussion</w:t>
      </w:r>
    </w:p>
    <w:p w14:paraId="34CFE09A" w14:textId="0669EBDE" w:rsidR="0002183C" w:rsidRPr="000B02B3" w:rsidRDefault="0002183C" w:rsidP="006E192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The </w:t>
      </w:r>
      <w:r w:rsidR="00134DA7" w:rsidRPr="000B02B3">
        <w:rPr>
          <w:color w:val="333333"/>
          <w:sz w:val="20"/>
          <w:szCs w:val="20"/>
        </w:rPr>
        <w:t>foremost</w:t>
      </w:r>
      <w:r w:rsidRPr="000B02B3">
        <w:rPr>
          <w:color w:val="333333"/>
          <w:sz w:val="20"/>
          <w:szCs w:val="20"/>
        </w:rPr>
        <w:t xml:space="preserve"> </w:t>
      </w:r>
      <w:r w:rsidR="00134DA7" w:rsidRPr="000B02B3">
        <w:rPr>
          <w:color w:val="333333"/>
          <w:sz w:val="20"/>
          <w:szCs w:val="20"/>
        </w:rPr>
        <w:t>goal line</w:t>
      </w:r>
      <w:r w:rsidRPr="000B02B3">
        <w:rPr>
          <w:color w:val="333333"/>
          <w:sz w:val="20"/>
          <w:szCs w:val="20"/>
        </w:rPr>
        <w:t xml:space="preserve"> of </w:t>
      </w:r>
      <w:r w:rsidR="00134DA7">
        <w:rPr>
          <w:color w:val="333333"/>
          <w:sz w:val="20"/>
          <w:szCs w:val="20"/>
        </w:rPr>
        <w:t>the</w:t>
      </w:r>
      <w:r w:rsidRPr="000B02B3">
        <w:rPr>
          <w:color w:val="333333"/>
          <w:sz w:val="20"/>
          <w:szCs w:val="20"/>
        </w:rPr>
        <w:t xml:space="preserve"> study was to </w:t>
      </w:r>
      <w:r w:rsidR="00134DA7" w:rsidRPr="000B02B3">
        <w:rPr>
          <w:color w:val="333333"/>
          <w:sz w:val="20"/>
          <w:szCs w:val="20"/>
        </w:rPr>
        <w:t>assess</w:t>
      </w:r>
      <w:r w:rsidR="00873BBE" w:rsidRPr="000B02B3">
        <w:rPr>
          <w:color w:val="333333"/>
          <w:sz w:val="20"/>
          <w:szCs w:val="20"/>
        </w:rPr>
        <w:t xml:space="preserve"> the best identification tool for e</w:t>
      </w:r>
      <w:r w:rsidRPr="000B02B3">
        <w:rPr>
          <w:color w:val="333333"/>
          <w:sz w:val="20"/>
          <w:szCs w:val="20"/>
        </w:rPr>
        <w:t>xplor</w:t>
      </w:r>
      <w:r w:rsidR="00873BBE" w:rsidRPr="000B02B3">
        <w:rPr>
          <w:color w:val="333333"/>
          <w:sz w:val="20"/>
          <w:szCs w:val="20"/>
        </w:rPr>
        <w:t>ing</w:t>
      </w:r>
      <w:r w:rsidRPr="000B02B3">
        <w:rPr>
          <w:color w:val="333333"/>
          <w:sz w:val="20"/>
          <w:szCs w:val="20"/>
        </w:rPr>
        <w:t xml:space="preserve"> the spider’s </w:t>
      </w:r>
      <w:r w:rsidR="006E192E">
        <w:rPr>
          <w:color w:val="333333"/>
          <w:sz w:val="20"/>
          <w:szCs w:val="20"/>
        </w:rPr>
        <w:t>identit</w:t>
      </w:r>
      <w:r w:rsidRPr="000B02B3">
        <w:rPr>
          <w:color w:val="333333"/>
          <w:sz w:val="20"/>
          <w:szCs w:val="20"/>
        </w:rPr>
        <w:t>y</w:t>
      </w:r>
      <w:r w:rsidR="00873BBE" w:rsidRPr="000B02B3">
        <w:rPr>
          <w:color w:val="333333"/>
          <w:sz w:val="20"/>
          <w:szCs w:val="20"/>
        </w:rPr>
        <w:t xml:space="preserve"> </w:t>
      </w:r>
      <w:r w:rsidR="006E192E">
        <w:rPr>
          <w:color w:val="333333"/>
          <w:sz w:val="20"/>
          <w:szCs w:val="20"/>
        </w:rPr>
        <w:t xml:space="preserve">so that the </w:t>
      </w:r>
      <w:r w:rsidR="006A638B">
        <w:rPr>
          <w:color w:val="333333"/>
          <w:sz w:val="20"/>
          <w:szCs w:val="20"/>
        </w:rPr>
        <w:t>taxonomy</w:t>
      </w:r>
      <w:r w:rsidR="006E192E">
        <w:rPr>
          <w:color w:val="333333"/>
          <w:sz w:val="20"/>
          <w:szCs w:val="20"/>
        </w:rPr>
        <w:t xml:space="preserve"> of the species could be identified flawlessly</w:t>
      </w:r>
      <w:r w:rsidRPr="000B02B3">
        <w:rPr>
          <w:color w:val="333333"/>
          <w:sz w:val="20"/>
          <w:szCs w:val="20"/>
        </w:rPr>
        <w:t xml:space="preserve">. </w:t>
      </w:r>
      <w:r w:rsidR="00BD3DFF">
        <w:rPr>
          <w:color w:val="333333"/>
          <w:sz w:val="20"/>
          <w:szCs w:val="20"/>
        </w:rPr>
        <w:t>When c</w:t>
      </w:r>
      <w:r w:rsidRPr="000B02B3">
        <w:rPr>
          <w:color w:val="333333"/>
          <w:sz w:val="20"/>
          <w:szCs w:val="20"/>
        </w:rPr>
        <w:t>omparing t</w:t>
      </w:r>
      <w:r w:rsidR="00BD3DFF">
        <w:rPr>
          <w:color w:val="333333"/>
          <w:sz w:val="20"/>
          <w:szCs w:val="20"/>
        </w:rPr>
        <w:t>he COI marker, morphological-based identification with keys that are designed already, the success rate of identification is</w:t>
      </w:r>
      <w:r w:rsidRPr="000B02B3">
        <w:rPr>
          <w:color w:val="333333"/>
          <w:sz w:val="20"/>
          <w:szCs w:val="20"/>
        </w:rPr>
        <w:t xml:space="preserve"> 8</w:t>
      </w:r>
      <w:r w:rsidR="00873BBE" w:rsidRPr="000B02B3">
        <w:rPr>
          <w:color w:val="333333"/>
          <w:sz w:val="20"/>
          <w:szCs w:val="20"/>
        </w:rPr>
        <w:t>0</w:t>
      </w:r>
      <w:r w:rsidRPr="000B02B3">
        <w:rPr>
          <w:color w:val="333333"/>
          <w:sz w:val="20"/>
          <w:szCs w:val="20"/>
        </w:rPr>
        <w:t xml:space="preserve">%. </w:t>
      </w:r>
      <w:r w:rsidR="00BD3DFF">
        <w:rPr>
          <w:color w:val="333333"/>
          <w:sz w:val="20"/>
          <w:szCs w:val="20"/>
        </w:rPr>
        <w:t xml:space="preserve">The keys for the identification of juveniles and subadult is very rare for spider species especially the distinguishing features about the sexual dimorphism is not well explained by any </w:t>
      </w:r>
      <w:r w:rsidR="004214BC">
        <w:rPr>
          <w:color w:val="333333"/>
          <w:sz w:val="20"/>
          <w:szCs w:val="20"/>
        </w:rPr>
        <w:t xml:space="preserve">researchers in this field. This is the main reason for the lowering in </w:t>
      </w:r>
      <w:r w:rsidR="00FD7DA1">
        <w:rPr>
          <w:color w:val="333333"/>
          <w:sz w:val="20"/>
          <w:szCs w:val="20"/>
        </w:rPr>
        <w:t>success</w:t>
      </w:r>
      <w:r w:rsidR="004214BC">
        <w:rPr>
          <w:color w:val="333333"/>
          <w:sz w:val="20"/>
          <w:szCs w:val="20"/>
        </w:rPr>
        <w:t xml:space="preserve"> rate.</w:t>
      </w:r>
      <w:r w:rsidRPr="000B02B3">
        <w:rPr>
          <w:color w:val="333333"/>
          <w:sz w:val="20"/>
          <w:szCs w:val="20"/>
        </w:rPr>
        <w:t xml:space="preserve"> </w:t>
      </w:r>
      <w:r w:rsidR="004214BC">
        <w:rPr>
          <w:color w:val="333333"/>
          <w:sz w:val="20"/>
          <w:szCs w:val="20"/>
        </w:rPr>
        <w:t xml:space="preserve">COI </w:t>
      </w:r>
      <w:r w:rsidRPr="000B02B3">
        <w:rPr>
          <w:color w:val="333333"/>
          <w:sz w:val="20"/>
          <w:szCs w:val="20"/>
        </w:rPr>
        <w:t xml:space="preserve">sequence </w:t>
      </w:r>
      <w:r w:rsidR="004214BC">
        <w:rPr>
          <w:color w:val="333333"/>
          <w:sz w:val="20"/>
          <w:szCs w:val="20"/>
        </w:rPr>
        <w:t xml:space="preserve">was obtained </w:t>
      </w:r>
      <w:r w:rsidRPr="000B02B3">
        <w:rPr>
          <w:color w:val="333333"/>
          <w:sz w:val="20"/>
          <w:szCs w:val="20"/>
        </w:rPr>
        <w:t>f</w:t>
      </w:r>
      <w:r w:rsidR="00FE5B6A" w:rsidRPr="000B02B3">
        <w:rPr>
          <w:color w:val="333333"/>
          <w:sz w:val="20"/>
          <w:szCs w:val="20"/>
        </w:rPr>
        <w:t>or all the</w:t>
      </w:r>
      <w:r w:rsidRPr="000B02B3">
        <w:rPr>
          <w:color w:val="333333"/>
          <w:sz w:val="20"/>
          <w:szCs w:val="20"/>
        </w:rPr>
        <w:t xml:space="preserve"> 5 specimens </w:t>
      </w:r>
      <w:r w:rsidR="004214BC">
        <w:rPr>
          <w:color w:val="333333"/>
          <w:sz w:val="20"/>
          <w:szCs w:val="20"/>
        </w:rPr>
        <w:t xml:space="preserve">collected </w:t>
      </w:r>
      <w:r w:rsidRPr="000B02B3">
        <w:rPr>
          <w:color w:val="333333"/>
          <w:sz w:val="20"/>
          <w:szCs w:val="20"/>
        </w:rPr>
        <w:t xml:space="preserve">was </w:t>
      </w:r>
      <w:r w:rsidR="00FE5B6A" w:rsidRPr="000B02B3">
        <w:rPr>
          <w:color w:val="333333"/>
          <w:sz w:val="20"/>
          <w:szCs w:val="20"/>
        </w:rPr>
        <w:t>successful</w:t>
      </w:r>
      <w:r w:rsidRPr="000B02B3">
        <w:rPr>
          <w:color w:val="333333"/>
          <w:sz w:val="20"/>
          <w:szCs w:val="20"/>
        </w:rPr>
        <w:t xml:space="preserve">. </w:t>
      </w:r>
    </w:p>
    <w:p w14:paraId="25E851AF" w14:textId="691C4EC5" w:rsidR="0002183C" w:rsidRPr="000B02B3" w:rsidRDefault="000A5349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We collected 5 different </w:t>
      </w:r>
      <w:r w:rsidR="0002183C" w:rsidRPr="000B02B3">
        <w:rPr>
          <w:color w:val="333333"/>
          <w:sz w:val="20"/>
          <w:szCs w:val="20"/>
        </w:rPr>
        <w:t xml:space="preserve">spider species </w:t>
      </w:r>
      <w:r>
        <w:rPr>
          <w:color w:val="333333"/>
          <w:sz w:val="20"/>
          <w:szCs w:val="20"/>
        </w:rPr>
        <w:t xml:space="preserve">and made a </w:t>
      </w:r>
      <w:r w:rsidR="0002183C" w:rsidRPr="000B02B3">
        <w:rPr>
          <w:color w:val="333333"/>
          <w:sz w:val="20"/>
          <w:szCs w:val="20"/>
        </w:rPr>
        <w:t xml:space="preserve">morphological </w:t>
      </w:r>
      <w:r>
        <w:rPr>
          <w:color w:val="333333"/>
          <w:sz w:val="20"/>
          <w:szCs w:val="20"/>
        </w:rPr>
        <w:t>identification using the keys (mainly the books) and classified the species under</w:t>
      </w:r>
      <w:r w:rsidR="00B33CD5">
        <w:rPr>
          <w:color w:val="333333"/>
          <w:sz w:val="20"/>
          <w:szCs w:val="20"/>
        </w:rPr>
        <w:t xml:space="preserve"> the</w:t>
      </w:r>
      <w:r w:rsidR="0002183C" w:rsidRPr="000B02B3">
        <w:rPr>
          <w:color w:val="333333"/>
          <w:sz w:val="20"/>
          <w:szCs w:val="20"/>
        </w:rPr>
        <w:t xml:space="preserve"> family Lycosidae, Oxyopidae</w:t>
      </w:r>
      <w:r w:rsidR="00B33CD5">
        <w:rPr>
          <w:color w:val="333333"/>
          <w:sz w:val="20"/>
          <w:szCs w:val="20"/>
        </w:rPr>
        <w:t>,</w:t>
      </w:r>
      <w:r w:rsidR="00FE5B6A" w:rsidRPr="000B02B3">
        <w:rPr>
          <w:color w:val="333333"/>
          <w:sz w:val="20"/>
          <w:szCs w:val="20"/>
        </w:rPr>
        <w:t xml:space="preserve"> and</w:t>
      </w:r>
      <w:r w:rsidR="0002183C" w:rsidRPr="000B02B3">
        <w:rPr>
          <w:color w:val="333333"/>
          <w:sz w:val="20"/>
          <w:szCs w:val="20"/>
        </w:rPr>
        <w:t xml:space="preserve"> Tetragnathidae. </w:t>
      </w:r>
      <w:r w:rsidR="0074172B">
        <w:rPr>
          <w:color w:val="333333"/>
          <w:sz w:val="20"/>
          <w:szCs w:val="20"/>
        </w:rPr>
        <w:t xml:space="preserve">The collection methods that we followed were also recommended by </w:t>
      </w:r>
      <w:r w:rsidR="0074172B" w:rsidRPr="000B02B3">
        <w:rPr>
          <w:color w:val="333333"/>
          <w:sz w:val="20"/>
          <w:szCs w:val="20"/>
        </w:rPr>
        <w:t xml:space="preserve">Robinson </w:t>
      </w:r>
      <w:r w:rsidR="0074172B" w:rsidRPr="000B02B3">
        <w:rPr>
          <w:i/>
          <w:iCs/>
          <w:color w:val="333333"/>
          <w:sz w:val="20"/>
          <w:szCs w:val="20"/>
        </w:rPr>
        <w:t>et al.</w:t>
      </w:r>
      <w:r w:rsidR="0074172B" w:rsidRPr="000B02B3">
        <w:rPr>
          <w:color w:val="333333"/>
          <w:sz w:val="20"/>
          <w:szCs w:val="20"/>
        </w:rPr>
        <w:t xml:space="preserve"> (</w:t>
      </w:r>
      <w:r w:rsidR="0074172B" w:rsidRPr="000B02B3">
        <w:rPr>
          <w:rFonts w:eastAsiaTheme="majorEastAsia"/>
          <w:sz w:val="20"/>
          <w:szCs w:val="20"/>
        </w:rPr>
        <w:t>2009</w:t>
      </w:r>
      <w:r w:rsidR="0074172B" w:rsidRPr="000B02B3">
        <w:rPr>
          <w:color w:val="333333"/>
          <w:sz w:val="20"/>
          <w:szCs w:val="20"/>
        </w:rPr>
        <w:t xml:space="preserve">) </w:t>
      </w:r>
      <w:r w:rsidR="0074172B" w:rsidRPr="000B02B3">
        <w:rPr>
          <w:color w:val="333333"/>
          <w:sz w:val="20"/>
          <w:szCs w:val="20"/>
          <w:vertAlign w:val="superscript"/>
        </w:rPr>
        <w:t>[8]</w:t>
      </w:r>
      <w:r w:rsidR="0074172B" w:rsidRPr="000B02B3">
        <w:rPr>
          <w:color w:val="333333"/>
          <w:sz w:val="20"/>
          <w:szCs w:val="20"/>
        </w:rPr>
        <w:t xml:space="preserve"> </w:t>
      </w:r>
      <w:r w:rsidR="0074172B">
        <w:rPr>
          <w:color w:val="333333"/>
          <w:sz w:val="20"/>
          <w:szCs w:val="20"/>
        </w:rPr>
        <w:t>fo</w:t>
      </w:r>
      <w:r w:rsidR="0074172B" w:rsidRPr="000B02B3">
        <w:rPr>
          <w:color w:val="333333"/>
          <w:sz w:val="20"/>
          <w:szCs w:val="20"/>
        </w:rPr>
        <w:t>r sampling.</w:t>
      </w:r>
      <w:r w:rsidR="0074172B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The sample number is very low </w:t>
      </w:r>
      <w:r w:rsidR="0002183C" w:rsidRPr="000B02B3">
        <w:rPr>
          <w:color w:val="333333"/>
          <w:sz w:val="20"/>
          <w:szCs w:val="20"/>
        </w:rPr>
        <w:t xml:space="preserve">due to insufficient </w:t>
      </w:r>
      <w:r w:rsidR="005A3F00" w:rsidRPr="000B02B3">
        <w:rPr>
          <w:color w:val="333333"/>
          <w:sz w:val="20"/>
          <w:szCs w:val="20"/>
        </w:rPr>
        <w:t xml:space="preserve">time and </w:t>
      </w:r>
      <w:r w:rsidR="0002183C" w:rsidRPr="000B02B3">
        <w:rPr>
          <w:color w:val="333333"/>
          <w:sz w:val="20"/>
          <w:szCs w:val="20"/>
        </w:rPr>
        <w:t>sampling effort</w:t>
      </w:r>
      <w:r>
        <w:rPr>
          <w:color w:val="333333"/>
          <w:sz w:val="20"/>
          <w:szCs w:val="20"/>
        </w:rPr>
        <w:t xml:space="preserve">, also barcoding of DNA is a bit costlier technology for a postgraduate student to carry out his </w:t>
      </w:r>
      <w:r w:rsidR="00C21AAE">
        <w:rPr>
          <w:color w:val="333333"/>
          <w:sz w:val="20"/>
          <w:szCs w:val="20"/>
        </w:rPr>
        <w:t>research work</w:t>
      </w:r>
      <w:r w:rsidR="00134DA7">
        <w:rPr>
          <w:color w:val="333333"/>
          <w:sz w:val="20"/>
          <w:szCs w:val="20"/>
        </w:rPr>
        <w:t>, t</w:t>
      </w:r>
      <w:r w:rsidR="00134DA7" w:rsidRPr="000B02B3">
        <w:rPr>
          <w:color w:val="333333"/>
          <w:sz w:val="20"/>
          <w:szCs w:val="20"/>
        </w:rPr>
        <w:t>hough</w:t>
      </w:r>
      <w:r w:rsidR="0002183C" w:rsidRPr="000B02B3">
        <w:rPr>
          <w:color w:val="333333"/>
          <w:sz w:val="20"/>
          <w:szCs w:val="20"/>
        </w:rPr>
        <w:t xml:space="preserve"> </w:t>
      </w:r>
      <w:r w:rsidR="00134DA7">
        <w:rPr>
          <w:color w:val="333333"/>
          <w:sz w:val="20"/>
          <w:szCs w:val="20"/>
        </w:rPr>
        <w:t>most of the scientist</w:t>
      </w:r>
      <w:r w:rsidR="0002183C" w:rsidRPr="000B02B3">
        <w:rPr>
          <w:color w:val="333333"/>
          <w:sz w:val="20"/>
          <w:szCs w:val="20"/>
        </w:rPr>
        <w:t xml:space="preserve"> across the </w:t>
      </w:r>
      <w:r w:rsidR="00FE5B6A" w:rsidRPr="000B02B3">
        <w:rPr>
          <w:color w:val="333333"/>
          <w:sz w:val="20"/>
          <w:szCs w:val="20"/>
        </w:rPr>
        <w:t>world</w:t>
      </w:r>
      <w:r w:rsidR="0002183C" w:rsidRPr="000B02B3">
        <w:rPr>
          <w:color w:val="333333"/>
          <w:sz w:val="20"/>
          <w:szCs w:val="20"/>
        </w:rPr>
        <w:t xml:space="preserve"> have reported </w:t>
      </w:r>
      <w:r w:rsidR="00B33CD5">
        <w:rPr>
          <w:color w:val="333333"/>
          <w:sz w:val="20"/>
          <w:szCs w:val="20"/>
        </w:rPr>
        <w:t xml:space="preserve">a </w:t>
      </w:r>
      <w:r w:rsidR="0002183C" w:rsidRPr="000B02B3">
        <w:rPr>
          <w:color w:val="333333"/>
          <w:sz w:val="20"/>
          <w:szCs w:val="20"/>
        </w:rPr>
        <w:t>large number of species. O</w:t>
      </w:r>
      <w:r w:rsidR="00134DA7">
        <w:rPr>
          <w:color w:val="333333"/>
          <w:sz w:val="20"/>
          <w:szCs w:val="20"/>
        </w:rPr>
        <w:t>ut of the</w:t>
      </w:r>
      <w:r w:rsidR="0002183C" w:rsidRPr="000B02B3">
        <w:rPr>
          <w:color w:val="333333"/>
          <w:sz w:val="20"/>
          <w:szCs w:val="20"/>
        </w:rPr>
        <w:t xml:space="preserve"> </w:t>
      </w:r>
      <w:r w:rsidR="005C3303" w:rsidRPr="000B02B3">
        <w:rPr>
          <w:color w:val="333333"/>
          <w:sz w:val="20"/>
          <w:szCs w:val="20"/>
        </w:rPr>
        <w:t>5</w:t>
      </w:r>
      <w:r w:rsidR="0002183C" w:rsidRPr="000B02B3">
        <w:rPr>
          <w:color w:val="333333"/>
          <w:sz w:val="20"/>
          <w:szCs w:val="20"/>
        </w:rPr>
        <w:t xml:space="preserve"> specimens</w:t>
      </w:r>
      <w:r w:rsidR="00134DA7">
        <w:rPr>
          <w:color w:val="333333"/>
          <w:sz w:val="20"/>
          <w:szCs w:val="20"/>
        </w:rPr>
        <w:t xml:space="preserve"> collected</w:t>
      </w:r>
      <w:r w:rsidR="0002183C" w:rsidRPr="000B02B3">
        <w:rPr>
          <w:color w:val="333333"/>
          <w:sz w:val="20"/>
          <w:szCs w:val="20"/>
        </w:rPr>
        <w:t xml:space="preserve">, </w:t>
      </w:r>
      <w:r w:rsidR="005C3303" w:rsidRPr="000B02B3">
        <w:rPr>
          <w:color w:val="333333"/>
          <w:sz w:val="20"/>
          <w:szCs w:val="20"/>
        </w:rPr>
        <w:t>Lycosida</w:t>
      </w:r>
      <w:r w:rsidR="0002183C" w:rsidRPr="000B02B3">
        <w:rPr>
          <w:color w:val="333333"/>
          <w:sz w:val="20"/>
          <w:szCs w:val="20"/>
        </w:rPr>
        <w:t xml:space="preserve">e </w:t>
      </w:r>
      <w:r w:rsidR="00134DA7" w:rsidRPr="000B02B3">
        <w:rPr>
          <w:color w:val="333333"/>
          <w:sz w:val="20"/>
          <w:szCs w:val="20"/>
        </w:rPr>
        <w:t xml:space="preserve">Family </w:t>
      </w:r>
      <w:r w:rsidR="0002183C" w:rsidRPr="000B02B3">
        <w:rPr>
          <w:color w:val="333333"/>
          <w:sz w:val="20"/>
          <w:szCs w:val="20"/>
        </w:rPr>
        <w:t xml:space="preserve">was the </w:t>
      </w:r>
      <w:r w:rsidR="0074172B" w:rsidRPr="000B02B3">
        <w:rPr>
          <w:color w:val="333333"/>
          <w:sz w:val="20"/>
          <w:szCs w:val="20"/>
        </w:rPr>
        <w:t>maximum</w:t>
      </w:r>
      <w:r w:rsidR="001D2B87">
        <w:rPr>
          <w:color w:val="333333"/>
          <w:sz w:val="20"/>
          <w:szCs w:val="20"/>
        </w:rPr>
        <w:t xml:space="preserve"> </w:t>
      </w:r>
      <w:r w:rsidR="001D2B87" w:rsidRPr="000B02B3">
        <w:rPr>
          <w:color w:val="333333"/>
          <w:sz w:val="20"/>
          <w:szCs w:val="20"/>
        </w:rPr>
        <w:t xml:space="preserve">on </w:t>
      </w:r>
      <w:r w:rsidR="00B33CD5">
        <w:rPr>
          <w:color w:val="333333"/>
          <w:sz w:val="20"/>
          <w:szCs w:val="20"/>
        </w:rPr>
        <w:t xml:space="preserve">the </w:t>
      </w:r>
      <w:r w:rsidR="001D2B87" w:rsidRPr="000B02B3">
        <w:rPr>
          <w:color w:val="333333"/>
          <w:sz w:val="20"/>
          <w:szCs w:val="20"/>
        </w:rPr>
        <w:t>ground</w:t>
      </w:r>
      <w:r w:rsidR="001D2B87">
        <w:rPr>
          <w:color w:val="333333"/>
          <w:sz w:val="20"/>
          <w:szCs w:val="20"/>
        </w:rPr>
        <w:t xml:space="preserve"> which was</w:t>
      </w:r>
      <w:r w:rsidR="0002183C" w:rsidRPr="000B02B3">
        <w:rPr>
          <w:color w:val="333333"/>
          <w:sz w:val="20"/>
          <w:szCs w:val="20"/>
        </w:rPr>
        <w:t xml:space="preserve"> </w:t>
      </w:r>
      <w:r w:rsidR="00134DA7">
        <w:rPr>
          <w:color w:val="333333"/>
          <w:sz w:val="20"/>
          <w:szCs w:val="20"/>
        </w:rPr>
        <w:t xml:space="preserve">also </w:t>
      </w:r>
      <w:r w:rsidR="0002183C" w:rsidRPr="000B02B3">
        <w:rPr>
          <w:color w:val="333333"/>
          <w:sz w:val="20"/>
          <w:szCs w:val="20"/>
        </w:rPr>
        <w:t>reported by m</w:t>
      </w:r>
      <w:r w:rsidR="0074172B">
        <w:rPr>
          <w:color w:val="333333"/>
          <w:sz w:val="20"/>
          <w:szCs w:val="20"/>
        </w:rPr>
        <w:t>ost of the</w:t>
      </w:r>
      <w:r w:rsidR="0002183C"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>scientists</w:t>
      </w:r>
      <w:r w:rsidR="0074172B">
        <w:rPr>
          <w:color w:val="333333"/>
          <w:sz w:val="20"/>
          <w:szCs w:val="20"/>
        </w:rPr>
        <w:t xml:space="preserve"> in their literatures (</w:t>
      </w:r>
      <w:r w:rsidR="0002183C" w:rsidRPr="000B02B3">
        <w:rPr>
          <w:color w:val="333333"/>
          <w:sz w:val="20"/>
          <w:szCs w:val="20"/>
        </w:rPr>
        <w:t xml:space="preserve">Tahir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rFonts w:eastAsiaTheme="majorEastAsia"/>
          <w:sz w:val="20"/>
          <w:szCs w:val="20"/>
        </w:rPr>
        <w:t>2015</w:t>
      </w:r>
      <w:r w:rsidR="0002183C" w:rsidRPr="000B02B3">
        <w:rPr>
          <w:color w:val="333333"/>
          <w:sz w:val="20"/>
          <w:szCs w:val="20"/>
        </w:rPr>
        <w:t>)</w:t>
      </w:r>
      <w:r w:rsidR="00E531B7" w:rsidRPr="000B02B3">
        <w:rPr>
          <w:color w:val="333333"/>
          <w:sz w:val="20"/>
          <w:szCs w:val="20"/>
        </w:rPr>
        <w:t xml:space="preserve"> </w:t>
      </w:r>
      <w:r w:rsidR="002F53F8" w:rsidRPr="000B02B3">
        <w:rPr>
          <w:color w:val="333333"/>
          <w:sz w:val="20"/>
          <w:szCs w:val="20"/>
          <w:vertAlign w:val="superscript"/>
        </w:rPr>
        <w:t>[33]</w:t>
      </w:r>
      <w:r w:rsidR="0002183C" w:rsidRPr="000B02B3">
        <w:rPr>
          <w:color w:val="333333"/>
          <w:sz w:val="20"/>
          <w:szCs w:val="20"/>
        </w:rPr>
        <w:t xml:space="preserve">. </w:t>
      </w:r>
    </w:p>
    <w:p w14:paraId="6013FFDA" w14:textId="63FAF18C" w:rsidR="005626DD" w:rsidRPr="000B02B3" w:rsidRDefault="0002183C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The </w:t>
      </w:r>
      <w:r w:rsidR="00020001">
        <w:rPr>
          <w:color w:val="333333"/>
          <w:sz w:val="20"/>
          <w:szCs w:val="20"/>
        </w:rPr>
        <w:t xml:space="preserve">COI of mitochondria is represented as </w:t>
      </w:r>
      <w:r w:rsidR="00B33CD5">
        <w:rPr>
          <w:color w:val="333333"/>
          <w:sz w:val="20"/>
          <w:szCs w:val="20"/>
        </w:rPr>
        <w:t xml:space="preserve">a </w:t>
      </w:r>
      <w:r w:rsidRPr="000B02B3">
        <w:rPr>
          <w:color w:val="333333"/>
          <w:sz w:val="20"/>
          <w:szCs w:val="20"/>
        </w:rPr>
        <w:t xml:space="preserve">Biological barcode for </w:t>
      </w:r>
      <w:r w:rsidR="00020001">
        <w:rPr>
          <w:color w:val="333333"/>
          <w:sz w:val="20"/>
          <w:szCs w:val="20"/>
        </w:rPr>
        <w:t xml:space="preserve">the identification of </w:t>
      </w:r>
      <w:r w:rsidRPr="000B02B3">
        <w:rPr>
          <w:color w:val="333333"/>
          <w:sz w:val="20"/>
          <w:szCs w:val="20"/>
        </w:rPr>
        <w:t>species</w:t>
      </w:r>
      <w:r w:rsidR="00020001">
        <w:rPr>
          <w:color w:val="333333"/>
          <w:sz w:val="20"/>
          <w:szCs w:val="20"/>
        </w:rPr>
        <w:t>.</w:t>
      </w:r>
      <w:r w:rsidRPr="000B02B3">
        <w:rPr>
          <w:color w:val="333333"/>
          <w:sz w:val="20"/>
          <w:szCs w:val="20"/>
        </w:rPr>
        <w:t xml:space="preserve"> </w:t>
      </w:r>
      <w:r w:rsidR="00020001">
        <w:rPr>
          <w:color w:val="333333"/>
          <w:sz w:val="20"/>
          <w:szCs w:val="20"/>
        </w:rPr>
        <w:t>T</w:t>
      </w:r>
      <w:r w:rsidRPr="000B02B3">
        <w:rPr>
          <w:color w:val="333333"/>
          <w:sz w:val="20"/>
          <w:szCs w:val="20"/>
        </w:rPr>
        <w:t>hrough DNA barcoding</w:t>
      </w:r>
      <w:r w:rsidR="00020001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 w:rsidR="00020001">
        <w:rPr>
          <w:color w:val="333333"/>
          <w:sz w:val="20"/>
          <w:szCs w:val="20"/>
        </w:rPr>
        <w:t xml:space="preserve">a </w:t>
      </w:r>
      <w:r w:rsidR="00020001" w:rsidRPr="000B02B3">
        <w:rPr>
          <w:color w:val="333333"/>
          <w:sz w:val="20"/>
          <w:szCs w:val="20"/>
        </w:rPr>
        <w:t xml:space="preserve">wide range of taxa </w:t>
      </w:r>
      <w:r w:rsidR="00020001">
        <w:rPr>
          <w:color w:val="333333"/>
          <w:sz w:val="20"/>
          <w:szCs w:val="20"/>
        </w:rPr>
        <w:t>can be identified with the help of universal</w:t>
      </w:r>
      <w:r w:rsidRPr="000B02B3">
        <w:rPr>
          <w:color w:val="333333"/>
          <w:sz w:val="20"/>
          <w:szCs w:val="20"/>
        </w:rPr>
        <w:t xml:space="preserve"> primers </w:t>
      </w:r>
      <w:r w:rsidR="00020001">
        <w:rPr>
          <w:color w:val="333333"/>
          <w:sz w:val="20"/>
          <w:szCs w:val="20"/>
        </w:rPr>
        <w:t>from the</w:t>
      </w:r>
      <w:r w:rsidRPr="000B02B3">
        <w:rPr>
          <w:color w:val="333333"/>
          <w:sz w:val="20"/>
          <w:szCs w:val="20"/>
        </w:rPr>
        <w:t xml:space="preserve"> required DNA </w:t>
      </w:r>
      <w:r w:rsidR="002F53F8" w:rsidRPr="000B02B3">
        <w:rPr>
          <w:color w:val="333333"/>
          <w:sz w:val="20"/>
          <w:szCs w:val="20"/>
        </w:rPr>
        <w:t>[34]</w:t>
      </w:r>
      <w:r w:rsidRPr="000B02B3">
        <w:rPr>
          <w:color w:val="333333"/>
          <w:sz w:val="20"/>
          <w:szCs w:val="20"/>
        </w:rPr>
        <w:t xml:space="preserve">. </w:t>
      </w:r>
      <w:r w:rsidR="00667C23" w:rsidRPr="000B02B3">
        <w:rPr>
          <w:color w:val="333333"/>
          <w:sz w:val="20"/>
          <w:szCs w:val="20"/>
        </w:rPr>
        <w:t>During the</w:t>
      </w:r>
      <w:r w:rsidRPr="000B02B3">
        <w:rPr>
          <w:color w:val="333333"/>
          <w:sz w:val="20"/>
          <w:szCs w:val="20"/>
        </w:rPr>
        <w:t xml:space="preserve"> morpho</w:t>
      </w:r>
      <w:r w:rsidR="00667C23" w:rsidRPr="000B02B3">
        <w:rPr>
          <w:color w:val="333333"/>
          <w:sz w:val="20"/>
          <w:szCs w:val="20"/>
        </w:rPr>
        <w:t>metric analysis</w:t>
      </w:r>
      <w:r w:rsidRPr="000B02B3">
        <w:rPr>
          <w:color w:val="333333"/>
          <w:sz w:val="20"/>
          <w:szCs w:val="20"/>
        </w:rPr>
        <w:t xml:space="preserve">, we misidentified 1 specimen and then </w:t>
      </w:r>
      <w:r w:rsidR="0074172B" w:rsidRPr="000B02B3">
        <w:rPr>
          <w:color w:val="333333"/>
          <w:sz w:val="20"/>
          <w:szCs w:val="20"/>
        </w:rPr>
        <w:t>rendering</w:t>
      </w:r>
      <w:r w:rsidRPr="000B02B3">
        <w:rPr>
          <w:color w:val="333333"/>
          <w:sz w:val="20"/>
          <w:szCs w:val="20"/>
        </w:rPr>
        <w:t xml:space="preserve"> the </w:t>
      </w:r>
      <w:r w:rsidR="0074172B">
        <w:rPr>
          <w:color w:val="333333"/>
          <w:sz w:val="20"/>
          <w:szCs w:val="20"/>
        </w:rPr>
        <w:t>help of DNA Barcoding,</w:t>
      </w:r>
      <w:r w:rsidRPr="000B02B3">
        <w:rPr>
          <w:color w:val="333333"/>
          <w:sz w:val="20"/>
          <w:szCs w:val="20"/>
        </w:rPr>
        <w:t xml:space="preserve"> </w:t>
      </w:r>
      <w:r w:rsidR="0074172B" w:rsidRPr="000B02B3">
        <w:rPr>
          <w:color w:val="333333"/>
          <w:sz w:val="20"/>
          <w:szCs w:val="20"/>
        </w:rPr>
        <w:t>the</w:t>
      </w:r>
      <w:r w:rsidR="0074172B">
        <w:rPr>
          <w:color w:val="333333"/>
          <w:sz w:val="20"/>
          <w:szCs w:val="20"/>
        </w:rPr>
        <w:t xml:space="preserve"> appropriate</w:t>
      </w:r>
      <w:r w:rsidR="0074172B" w:rsidRPr="000B02B3">
        <w:rPr>
          <w:color w:val="333333"/>
          <w:sz w:val="20"/>
          <w:szCs w:val="20"/>
        </w:rPr>
        <w:t xml:space="preserve"> taxa</w:t>
      </w:r>
      <w:r w:rsidR="0074172B">
        <w:rPr>
          <w:color w:val="333333"/>
          <w:sz w:val="20"/>
          <w:szCs w:val="20"/>
        </w:rPr>
        <w:t xml:space="preserve"> </w:t>
      </w:r>
      <w:r w:rsidR="00C21AAE">
        <w:rPr>
          <w:color w:val="333333"/>
          <w:sz w:val="20"/>
          <w:szCs w:val="20"/>
        </w:rPr>
        <w:t xml:space="preserve">was </w:t>
      </w:r>
      <w:r w:rsidRPr="000B02B3">
        <w:rPr>
          <w:color w:val="333333"/>
          <w:sz w:val="20"/>
          <w:szCs w:val="20"/>
        </w:rPr>
        <w:t>a</w:t>
      </w:r>
      <w:r w:rsidR="0074172B">
        <w:rPr>
          <w:color w:val="333333"/>
          <w:sz w:val="20"/>
          <w:szCs w:val="20"/>
        </w:rPr>
        <w:t>ssign</w:t>
      </w:r>
      <w:r w:rsidRPr="000B02B3">
        <w:rPr>
          <w:color w:val="333333"/>
          <w:sz w:val="20"/>
          <w:szCs w:val="20"/>
        </w:rPr>
        <w:t xml:space="preserve">ed. </w:t>
      </w:r>
      <w:r w:rsidR="005C606E" w:rsidRPr="000B02B3">
        <w:rPr>
          <w:color w:val="333333"/>
          <w:sz w:val="20"/>
          <w:szCs w:val="20"/>
        </w:rPr>
        <w:t>Th</w:t>
      </w:r>
      <w:r w:rsidR="005C606E">
        <w:rPr>
          <w:color w:val="333333"/>
          <w:sz w:val="20"/>
          <w:szCs w:val="20"/>
        </w:rPr>
        <w:t>u</w:t>
      </w:r>
      <w:r w:rsidR="005C606E" w:rsidRPr="000B02B3">
        <w:rPr>
          <w:color w:val="333333"/>
          <w:sz w:val="20"/>
          <w:szCs w:val="20"/>
        </w:rPr>
        <w:t>s,</w:t>
      </w:r>
      <w:r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 xml:space="preserve">the </w:t>
      </w:r>
      <w:r w:rsidR="0074172B" w:rsidRPr="000B02B3">
        <w:rPr>
          <w:color w:val="333333"/>
          <w:sz w:val="20"/>
          <w:szCs w:val="20"/>
        </w:rPr>
        <w:t>assessment</w:t>
      </w:r>
      <w:r w:rsidRPr="000B02B3">
        <w:rPr>
          <w:color w:val="333333"/>
          <w:sz w:val="20"/>
          <w:szCs w:val="20"/>
        </w:rPr>
        <w:t xml:space="preserve"> of species </w:t>
      </w:r>
      <w:r w:rsidR="001D2B87">
        <w:rPr>
          <w:color w:val="333333"/>
          <w:sz w:val="20"/>
          <w:szCs w:val="20"/>
        </w:rPr>
        <w:t>by</w:t>
      </w:r>
      <w:r w:rsidRPr="000B02B3">
        <w:rPr>
          <w:color w:val="333333"/>
          <w:sz w:val="20"/>
          <w:szCs w:val="20"/>
        </w:rPr>
        <w:t xml:space="preserve"> identif</w:t>
      </w:r>
      <w:r w:rsidR="001D2B87">
        <w:rPr>
          <w:color w:val="333333"/>
          <w:sz w:val="20"/>
          <w:szCs w:val="20"/>
        </w:rPr>
        <w:t>ying the</w:t>
      </w:r>
      <w:r w:rsidRPr="000B02B3">
        <w:rPr>
          <w:color w:val="333333"/>
          <w:sz w:val="20"/>
          <w:szCs w:val="20"/>
        </w:rPr>
        <w:t xml:space="preserve"> </w:t>
      </w:r>
      <w:r w:rsidR="00C21AAE">
        <w:rPr>
          <w:color w:val="333333"/>
          <w:sz w:val="20"/>
          <w:szCs w:val="20"/>
        </w:rPr>
        <w:t>COI marker</w:t>
      </w:r>
      <w:r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>is apt</w:t>
      </w:r>
      <w:r w:rsidR="00B33CD5">
        <w:rPr>
          <w:color w:val="333333"/>
          <w:sz w:val="20"/>
          <w:szCs w:val="20"/>
        </w:rPr>
        <w:t>ly</w:t>
      </w:r>
      <w:r w:rsidR="001D2B87">
        <w:rPr>
          <w:color w:val="333333"/>
          <w:sz w:val="20"/>
          <w:szCs w:val="20"/>
        </w:rPr>
        <w:t xml:space="preserve"> </w:t>
      </w:r>
      <w:r w:rsidR="007D3BE4">
        <w:rPr>
          <w:color w:val="333333"/>
          <w:sz w:val="20"/>
          <w:szCs w:val="20"/>
        </w:rPr>
        <w:t>comparing morphogenetic identification</w:t>
      </w:r>
      <w:r w:rsidRPr="000B02B3">
        <w:rPr>
          <w:color w:val="333333"/>
          <w:sz w:val="20"/>
          <w:szCs w:val="20"/>
        </w:rPr>
        <w:t>. Goldstein and DeSalle (</w:t>
      </w:r>
      <w:r w:rsidRPr="000B02B3">
        <w:rPr>
          <w:rFonts w:eastAsiaTheme="majorEastAsia"/>
          <w:sz w:val="20"/>
          <w:szCs w:val="20"/>
        </w:rPr>
        <w:t>2003</w:t>
      </w:r>
      <w:r w:rsidRPr="000B02B3">
        <w:rPr>
          <w:color w:val="333333"/>
          <w:sz w:val="20"/>
          <w:szCs w:val="20"/>
        </w:rPr>
        <w:t>)</w:t>
      </w:r>
      <w:r w:rsidR="00E531B7" w:rsidRPr="000B02B3">
        <w:rPr>
          <w:color w:val="333333"/>
          <w:sz w:val="20"/>
          <w:szCs w:val="20"/>
        </w:rPr>
        <w:t xml:space="preserve"> </w:t>
      </w:r>
      <w:r w:rsidR="00A92778" w:rsidRPr="000B02B3">
        <w:rPr>
          <w:color w:val="333333"/>
          <w:sz w:val="20"/>
          <w:szCs w:val="20"/>
          <w:vertAlign w:val="superscript"/>
        </w:rPr>
        <w:t>[35]</w:t>
      </w:r>
      <w:r w:rsidRPr="000B02B3">
        <w:rPr>
          <w:color w:val="333333"/>
          <w:sz w:val="20"/>
          <w:szCs w:val="20"/>
        </w:rPr>
        <w:t xml:space="preserve"> </w:t>
      </w:r>
      <w:r w:rsidR="007D3BE4">
        <w:rPr>
          <w:color w:val="333333"/>
          <w:sz w:val="20"/>
          <w:szCs w:val="20"/>
        </w:rPr>
        <w:t xml:space="preserve">also </w:t>
      </w:r>
      <w:r w:rsidR="0074172B" w:rsidRPr="000B02B3">
        <w:rPr>
          <w:color w:val="333333"/>
          <w:sz w:val="20"/>
          <w:szCs w:val="20"/>
        </w:rPr>
        <w:t>described</w:t>
      </w:r>
      <w:r w:rsidRPr="000B02B3">
        <w:rPr>
          <w:color w:val="333333"/>
          <w:sz w:val="20"/>
          <w:szCs w:val="20"/>
        </w:rPr>
        <w:t xml:space="preserve"> the </w:t>
      </w:r>
      <w:r w:rsidR="007D3BE4">
        <w:rPr>
          <w:color w:val="333333"/>
          <w:sz w:val="20"/>
          <w:szCs w:val="20"/>
        </w:rPr>
        <w:t xml:space="preserve">same for the identification of </w:t>
      </w:r>
      <w:r w:rsidRPr="000B02B3">
        <w:rPr>
          <w:color w:val="333333"/>
          <w:sz w:val="20"/>
          <w:szCs w:val="20"/>
        </w:rPr>
        <w:t>century</w:t>
      </w:r>
      <w:r w:rsidR="00B33CD5">
        <w:rPr>
          <w:color w:val="333333"/>
          <w:sz w:val="20"/>
          <w:szCs w:val="20"/>
        </w:rPr>
        <w:t>-</w:t>
      </w:r>
      <w:r w:rsidRPr="000B02B3">
        <w:rPr>
          <w:color w:val="333333"/>
          <w:sz w:val="20"/>
          <w:szCs w:val="20"/>
        </w:rPr>
        <w:t>old specimen</w:t>
      </w:r>
      <w:r w:rsidR="00B33CD5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through </w:t>
      </w:r>
      <w:r w:rsidR="007D3BE4">
        <w:rPr>
          <w:color w:val="333333"/>
          <w:sz w:val="20"/>
          <w:szCs w:val="20"/>
        </w:rPr>
        <w:t>DNA barding</w:t>
      </w:r>
      <w:r w:rsidRPr="000B02B3">
        <w:rPr>
          <w:color w:val="333333"/>
          <w:sz w:val="20"/>
          <w:szCs w:val="20"/>
        </w:rPr>
        <w:t xml:space="preserve">. </w:t>
      </w:r>
      <w:r w:rsidR="007D3BE4">
        <w:rPr>
          <w:color w:val="333333"/>
          <w:sz w:val="20"/>
          <w:szCs w:val="20"/>
        </w:rPr>
        <w:t>Thus</w:t>
      </w:r>
      <w:r w:rsidR="006E1887">
        <w:rPr>
          <w:color w:val="333333"/>
          <w:sz w:val="20"/>
          <w:szCs w:val="20"/>
        </w:rPr>
        <w:t>,</w:t>
      </w:r>
      <w:r w:rsidR="007D3BE4">
        <w:rPr>
          <w:color w:val="333333"/>
          <w:sz w:val="20"/>
          <w:szCs w:val="20"/>
        </w:rPr>
        <w:t xml:space="preserve"> it was </w:t>
      </w:r>
      <w:r w:rsidRPr="000B02B3">
        <w:rPr>
          <w:color w:val="333333"/>
          <w:sz w:val="20"/>
          <w:szCs w:val="20"/>
        </w:rPr>
        <w:t xml:space="preserve">concluded that </w:t>
      </w:r>
      <w:r w:rsidR="007D3BE4" w:rsidRPr="000B02B3">
        <w:rPr>
          <w:color w:val="333333"/>
          <w:sz w:val="20"/>
          <w:szCs w:val="20"/>
        </w:rPr>
        <w:t xml:space="preserve">these results </w:t>
      </w:r>
      <w:r w:rsidR="007D3BE4">
        <w:rPr>
          <w:color w:val="333333"/>
          <w:sz w:val="20"/>
          <w:szCs w:val="20"/>
        </w:rPr>
        <w:t>are in accordance with many researchers</w:t>
      </w:r>
      <w:r w:rsidR="006E1887">
        <w:rPr>
          <w:color w:val="333333"/>
          <w:sz w:val="20"/>
          <w:szCs w:val="20"/>
        </w:rPr>
        <w:t xml:space="preserve"> and it also emphasi</w:t>
      </w:r>
      <w:r w:rsidR="00B33CD5">
        <w:rPr>
          <w:color w:val="333333"/>
          <w:sz w:val="20"/>
          <w:szCs w:val="20"/>
        </w:rPr>
        <w:t>ze</w:t>
      </w:r>
      <w:r w:rsidR="006E1887">
        <w:rPr>
          <w:color w:val="333333"/>
          <w:sz w:val="20"/>
          <w:szCs w:val="20"/>
        </w:rPr>
        <w:t xml:space="preserve">s the </w:t>
      </w:r>
      <w:r w:rsidRPr="000B02B3">
        <w:rPr>
          <w:color w:val="333333"/>
          <w:sz w:val="20"/>
          <w:szCs w:val="20"/>
        </w:rPr>
        <w:t>necess</w:t>
      </w:r>
      <w:r w:rsidR="00B33CD5">
        <w:rPr>
          <w:color w:val="333333"/>
          <w:sz w:val="20"/>
          <w:szCs w:val="20"/>
        </w:rPr>
        <w:t>ity</w:t>
      </w:r>
      <w:r w:rsidRPr="000B02B3">
        <w:rPr>
          <w:color w:val="333333"/>
          <w:sz w:val="20"/>
          <w:szCs w:val="20"/>
        </w:rPr>
        <w:t xml:space="preserve"> for </w:t>
      </w:r>
      <w:r w:rsidR="0074172B" w:rsidRPr="000B02B3">
        <w:rPr>
          <w:color w:val="333333"/>
          <w:sz w:val="20"/>
          <w:szCs w:val="20"/>
        </w:rPr>
        <w:t>ample</w:t>
      </w:r>
      <w:r w:rsidRPr="000B02B3">
        <w:rPr>
          <w:color w:val="333333"/>
          <w:sz w:val="20"/>
          <w:szCs w:val="20"/>
        </w:rPr>
        <w:t xml:space="preserve"> and </w:t>
      </w:r>
      <w:r w:rsidR="0074172B" w:rsidRPr="000B02B3">
        <w:rPr>
          <w:color w:val="333333"/>
          <w:sz w:val="20"/>
          <w:szCs w:val="20"/>
        </w:rPr>
        <w:t>correct</w:t>
      </w:r>
      <w:r w:rsidRPr="000B02B3">
        <w:rPr>
          <w:color w:val="333333"/>
          <w:sz w:val="20"/>
          <w:szCs w:val="20"/>
        </w:rPr>
        <w:t xml:space="preserve"> identification</w:t>
      </w:r>
      <w:r w:rsidR="006E1887">
        <w:rPr>
          <w:color w:val="333333"/>
          <w:sz w:val="20"/>
          <w:szCs w:val="20"/>
        </w:rPr>
        <w:t xml:space="preserve"> of species</w:t>
      </w:r>
      <w:r w:rsidRPr="000B02B3">
        <w:rPr>
          <w:color w:val="333333"/>
          <w:sz w:val="20"/>
          <w:szCs w:val="20"/>
        </w:rPr>
        <w:t xml:space="preserve">. Hebert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2004</w:t>
      </w:r>
      <w:r w:rsidRPr="000B02B3">
        <w:rPr>
          <w:color w:val="333333"/>
          <w:sz w:val="20"/>
          <w:szCs w:val="20"/>
        </w:rPr>
        <w:t>)</w:t>
      </w:r>
      <w:r w:rsidR="00A92778" w:rsidRPr="000B02B3">
        <w:rPr>
          <w:color w:val="333333"/>
          <w:sz w:val="20"/>
          <w:szCs w:val="20"/>
        </w:rPr>
        <w:t xml:space="preserve"> </w:t>
      </w:r>
      <w:r w:rsidR="00A92778" w:rsidRPr="000B02B3">
        <w:rPr>
          <w:color w:val="333333"/>
          <w:sz w:val="20"/>
          <w:szCs w:val="20"/>
          <w:vertAlign w:val="superscript"/>
        </w:rPr>
        <w:t>[24]</w:t>
      </w:r>
      <w:r w:rsidRPr="000B02B3">
        <w:rPr>
          <w:color w:val="333333"/>
          <w:sz w:val="20"/>
          <w:szCs w:val="20"/>
        </w:rPr>
        <w:t xml:space="preserve"> </w:t>
      </w:r>
      <w:r w:rsidR="006E1887">
        <w:rPr>
          <w:color w:val="333333"/>
          <w:sz w:val="20"/>
          <w:szCs w:val="20"/>
        </w:rPr>
        <w:t xml:space="preserve">also published </w:t>
      </w:r>
      <w:r w:rsidR="00063004">
        <w:rPr>
          <w:color w:val="333333"/>
          <w:sz w:val="20"/>
          <w:szCs w:val="20"/>
        </w:rPr>
        <w:t>their</w:t>
      </w:r>
      <w:r w:rsidR="006E1887">
        <w:rPr>
          <w:color w:val="333333"/>
          <w:sz w:val="20"/>
          <w:szCs w:val="20"/>
        </w:rPr>
        <w:t xml:space="preserve"> results in compliance with our results that </w:t>
      </w:r>
      <w:r w:rsidR="00B33CD5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DNA barcoding technique </w:t>
      </w:r>
      <w:r w:rsidR="006E1887">
        <w:rPr>
          <w:color w:val="333333"/>
          <w:sz w:val="20"/>
          <w:szCs w:val="20"/>
        </w:rPr>
        <w:t xml:space="preserve">is </w:t>
      </w:r>
      <w:r w:rsidRPr="000B02B3">
        <w:rPr>
          <w:color w:val="333333"/>
          <w:sz w:val="20"/>
          <w:szCs w:val="20"/>
        </w:rPr>
        <w:t>100% accura</w:t>
      </w:r>
      <w:r w:rsidR="006E1887">
        <w:rPr>
          <w:color w:val="333333"/>
          <w:sz w:val="20"/>
          <w:szCs w:val="20"/>
        </w:rPr>
        <w:t>te.</w:t>
      </w:r>
      <w:r w:rsidRPr="000B02B3">
        <w:rPr>
          <w:color w:val="333333"/>
          <w:sz w:val="20"/>
          <w:szCs w:val="20"/>
        </w:rPr>
        <w:t xml:space="preserve"> </w:t>
      </w:r>
    </w:p>
    <w:p w14:paraId="1C00BAEA" w14:textId="5EC7AA47" w:rsidR="00667C23" w:rsidRPr="000B02B3" w:rsidRDefault="00667C23" w:rsidP="00D8669B">
      <w:pPr>
        <w:pStyle w:val="NormalWeb"/>
        <w:spacing w:before="0" w:beforeAutospacing="0" w:after="0" w:afterAutospacing="0"/>
        <w:jc w:val="both"/>
        <w:rPr>
          <w:b/>
          <w:bCs/>
          <w:color w:val="333333"/>
          <w:sz w:val="20"/>
          <w:szCs w:val="20"/>
          <w:u w:val="single"/>
        </w:rPr>
      </w:pPr>
      <w:r w:rsidRPr="000B02B3">
        <w:rPr>
          <w:b/>
          <w:bCs/>
          <w:color w:val="333333"/>
          <w:sz w:val="20"/>
          <w:szCs w:val="20"/>
          <w:u w:val="single"/>
        </w:rPr>
        <w:t>Phylogenetic analysis of the sequences:</w:t>
      </w:r>
    </w:p>
    <w:p w14:paraId="74EA5CAF" w14:textId="1F0F4889" w:rsidR="004C15DF" w:rsidRPr="000B02B3" w:rsidRDefault="006E2120" w:rsidP="004C1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In the </w:t>
      </w:r>
      <w:r w:rsidR="0074172B">
        <w:rPr>
          <w:rFonts w:ascii="Times New Roman" w:hAnsi="Times New Roman" w:cs="Times New Roman"/>
          <w:color w:val="333333"/>
          <w:sz w:val="20"/>
          <w:szCs w:val="20"/>
        </w:rPr>
        <w:t>current investigation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, </w:t>
      </w:r>
      <w:r w:rsidR="000C4DB9" w:rsidRPr="000B02B3">
        <w:rPr>
          <w:rFonts w:ascii="Times New Roman" w:hAnsi="Times New Roman" w:cs="Times New Roman"/>
          <w:color w:val="333333"/>
          <w:sz w:val="20"/>
          <w:szCs w:val="20"/>
        </w:rPr>
        <w:t>Neighbor</w:t>
      </w:r>
      <w:r w:rsidR="000C4DB9">
        <w:rPr>
          <w:rFonts w:ascii="Times New Roman" w:hAnsi="Times New Roman" w:cs="Times New Roman"/>
          <w:color w:val="333333"/>
          <w:sz w:val="20"/>
          <w:szCs w:val="20"/>
        </w:rPr>
        <w:t>-</w:t>
      </w:r>
      <w:r w:rsidR="000C4DB9" w:rsidRPr="000B02B3">
        <w:rPr>
          <w:rFonts w:ascii="Times New Roman" w:hAnsi="Times New Roman" w:cs="Times New Roman"/>
          <w:color w:val="333333"/>
          <w:sz w:val="20"/>
          <w:szCs w:val="20"/>
        </w:rPr>
        <w:t>joining tree</w:t>
      </w:r>
      <w:r w:rsidR="000C4DB9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0C4DB9">
        <w:rPr>
          <w:rFonts w:ascii="Times New Roman" w:hAnsi="Times New Roman" w:cs="Times New Roman"/>
          <w:color w:val="333333"/>
          <w:sz w:val="20"/>
          <w:szCs w:val="20"/>
        </w:rPr>
        <w:t>was</w:t>
      </w:r>
      <w:r w:rsidR="000C4DB9">
        <w:rPr>
          <w:rFonts w:ascii="Times New Roman" w:hAnsi="Times New Roman" w:cs="Times New Roman"/>
          <w:color w:val="333333"/>
          <w:sz w:val="20"/>
          <w:szCs w:val="20"/>
        </w:rPr>
        <w:t xml:space="preserve"> utilized to study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the phylogenetic </w:t>
      </w:r>
      <w:r w:rsidR="000C4DB9">
        <w:rPr>
          <w:rFonts w:ascii="Times New Roman" w:hAnsi="Times New Roman" w:cs="Times New Roman"/>
          <w:color w:val="333333"/>
          <w:sz w:val="20"/>
          <w:szCs w:val="20"/>
        </w:rPr>
        <w:t xml:space="preserve">relationship between the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sequences obtained. The sequences of the 4 different species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>showed more than 2% genetic difference. Thus, it was confirmed that all four samples belonged to different species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>A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noteworthy barcode gap was also observed between the intra and inter-specific divergences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 xml:space="preserve"> t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 xml:space="preserve">hough all four species belong to 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Araneidae</w:t>
      </w:r>
      <w:r w:rsidR="0074172B" w:rsidRPr="0074172B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74172B" w:rsidRPr="000B02B3">
        <w:rPr>
          <w:rFonts w:ascii="Times New Roman" w:hAnsi="Times New Roman" w:cs="Times New Roman"/>
          <w:color w:val="333333"/>
          <w:sz w:val="20"/>
          <w:szCs w:val="20"/>
        </w:rPr>
        <w:t>family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Additionally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,</w:t>
      </w:r>
      <w:r w:rsidR="001D2B8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D2B87" w:rsidRPr="000B02B3">
        <w:rPr>
          <w:rFonts w:ascii="Times New Roman" w:hAnsi="Times New Roman" w:cs="Times New Roman"/>
          <w:color w:val="333333"/>
          <w:sz w:val="20"/>
          <w:szCs w:val="20"/>
        </w:rPr>
        <w:t>the distance to NN</w:t>
      </w:r>
      <w:r w:rsidR="001D2B8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>is lower than the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maximum intra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-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specific values.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 xml:space="preserve">Similar results were reported by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Slowik and Blagoev (</w:t>
      </w:r>
      <w:r w:rsidR="0002183C" w:rsidRPr="000B02B3">
        <w:rPr>
          <w:rFonts w:ascii="Times New Roman" w:eastAsiaTheme="majorEastAsia" w:hAnsi="Times New Roman" w:cs="Times New Roman"/>
          <w:sz w:val="20"/>
          <w:szCs w:val="20"/>
        </w:rPr>
        <w:t>2012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A92778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[36]</w:t>
      </w:r>
      <w:r w:rsidR="00A9277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for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family Araneidae. 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>L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apping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in the divergence’s 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standards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for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Araneidae 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family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 xml:space="preserve">was observed by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>Čandek and Kunter (</w:t>
      </w:r>
      <w:r w:rsidR="00987F30" w:rsidRPr="000B02B3">
        <w:rPr>
          <w:rFonts w:ascii="Times New Roman" w:eastAsiaTheme="majorEastAsia" w:hAnsi="Times New Roman" w:cs="Times New Roman"/>
          <w:sz w:val="20"/>
          <w:szCs w:val="20"/>
        </w:rPr>
        <w:t>2015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[37]</w:t>
      </w:r>
      <w:r w:rsidR="00987F30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 xml:space="preserve">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>but it was not found in our study which was the only difference observed.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</w:p>
    <w:p w14:paraId="02D2FC91" w14:textId="27824BFD" w:rsidR="004C15DF" w:rsidRPr="000B02B3" w:rsidRDefault="00225F67" w:rsidP="004C1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color w:val="333333"/>
          <w:sz w:val="20"/>
          <w:szCs w:val="20"/>
        </w:rPr>
        <w:t>Nevertheless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, in the </w:t>
      </w:r>
      <w:r>
        <w:rPr>
          <w:rFonts w:ascii="Times New Roman" w:hAnsi="Times New Roman" w:cs="Times New Roman"/>
          <w:color w:val="333333"/>
          <w:sz w:val="20"/>
          <w:szCs w:val="20"/>
        </w:rPr>
        <w:t>current investigation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, sample 3 (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Pardosa pseudoannulata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 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exhibited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100%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similarity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with sequences of Sample 5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,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 </w:t>
      </w:r>
      <w:r>
        <w:rPr>
          <w:rFonts w:ascii="Times New Roman" w:hAnsi="Times New Roman" w:cs="Times New Roman"/>
          <w:color w:val="333333"/>
          <w:sz w:val="20"/>
          <w:szCs w:val="20"/>
        </w:rPr>
        <w:t>during the blasting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with the sequences </w:t>
      </w:r>
      <w:r>
        <w:rPr>
          <w:rFonts w:ascii="Times New Roman" w:hAnsi="Times New Roman" w:cs="Times New Roman"/>
          <w:color w:val="333333"/>
          <w:sz w:val="20"/>
          <w:szCs w:val="20"/>
        </w:rPr>
        <w:t>of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275FF" w:rsidRPr="000B02B3">
        <w:rPr>
          <w:rFonts w:ascii="Times New Roman" w:hAnsi="Times New Roman" w:cs="Times New Roman"/>
          <w:color w:val="333333"/>
          <w:sz w:val="20"/>
          <w:szCs w:val="20"/>
        </w:rPr>
        <w:t>GenBank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This was because of the misidentification of the subadult species of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Pardosa pseudoannulata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as a different species. Zhang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et al.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="001275FF" w:rsidRPr="000B02B3">
        <w:rPr>
          <w:rFonts w:ascii="Times New Roman" w:hAnsi="Times New Roman" w:cs="Times New Roman"/>
          <w:color w:val="333333"/>
          <w:sz w:val="20"/>
          <w:szCs w:val="20"/>
        </w:rPr>
        <w:t>2021)</w:t>
      </w:r>
      <w:r w:rsidR="001275FF" w:rsidRPr="009677FB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 xml:space="preserve"> [</w:t>
      </w:r>
      <w:r w:rsidR="004C15DF" w:rsidRPr="009677FB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32]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ha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ve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explained the Sexual dimorphism existing in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Pardosa pseudoannulata.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 investigated </w:t>
      </w:r>
      <w:r w:rsidR="004C15DF" w:rsidRPr="000B02B3">
        <w:rPr>
          <w:rFonts w:ascii="Times New Roman" w:hAnsi="Times New Roman" w:cs="Times New Roman"/>
          <w:sz w:val="20"/>
          <w:szCs w:val="20"/>
        </w:rPr>
        <w:t>the allometr</w:t>
      </w:r>
      <w:r>
        <w:rPr>
          <w:rFonts w:ascii="Times New Roman" w:hAnsi="Times New Roman" w:cs="Times New Roman"/>
          <w:sz w:val="20"/>
          <w:szCs w:val="20"/>
        </w:rPr>
        <w:t xml:space="preserve">ic and 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 xml:space="preserve">potential growth </w:t>
      </w:r>
      <w:r>
        <w:rPr>
          <w:rFonts w:ascii="Times New Roman" w:hAnsi="Times New Roman" w:cs="Times New Roman"/>
          <w:sz w:val="20"/>
          <w:szCs w:val="20"/>
        </w:rPr>
        <w:t xml:space="preserve">differences 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among the abdomen, </w:t>
      </w:r>
      <w:r w:rsidRPr="000B02B3">
        <w:rPr>
          <w:rFonts w:ascii="Times New Roman" w:hAnsi="Times New Roman" w:cs="Times New Roman"/>
          <w:sz w:val="20"/>
          <w:szCs w:val="20"/>
        </w:rPr>
        <w:t xml:space="preserve">carapace 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and gonads of spiders </w:t>
      </w:r>
      <w:r>
        <w:rPr>
          <w:rFonts w:ascii="Times New Roman" w:hAnsi="Times New Roman" w:cs="Times New Roman"/>
          <w:sz w:val="20"/>
          <w:szCs w:val="20"/>
        </w:rPr>
        <w:t>among the two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 sexes.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Even confusion regarding the identification of this species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is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prevailing among researchers around the world. </w:t>
      </w:r>
      <w:r>
        <w:rPr>
          <w:rFonts w:ascii="Times New Roman" w:hAnsi="Times New Roman" w:cs="Times New Roman"/>
          <w:color w:val="333333"/>
          <w:sz w:val="20"/>
          <w:szCs w:val="20"/>
        </w:rPr>
        <w:t>Re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searchers like Naseem and Tahir (</w:t>
      </w:r>
      <w:r w:rsidR="004C15DF" w:rsidRPr="000B02B3">
        <w:rPr>
          <w:rFonts w:ascii="Times New Roman" w:eastAsiaTheme="majorEastAsia" w:hAnsi="Times New Roman" w:cs="Times New Roman"/>
          <w:sz w:val="20"/>
          <w:szCs w:val="20"/>
        </w:rPr>
        <w:t>2018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[38]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33333"/>
          <w:sz w:val="20"/>
          <w:szCs w:val="20"/>
        </w:rPr>
        <w:t>during their investigations in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Pakistan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have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reported this species as 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Pardosa birmanica</w:t>
      </w:r>
      <w:r w:rsidR="009677FB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. </w:t>
      </w:r>
      <w:r w:rsidR="001275FF">
        <w:rPr>
          <w:rFonts w:ascii="Times New Roman" w:hAnsi="Times New Roman" w:cs="Times New Roman"/>
          <w:color w:val="333333"/>
          <w:sz w:val="20"/>
          <w:szCs w:val="20"/>
        </w:rPr>
        <w:t>Thus,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 t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here is </w:t>
      </w:r>
      <w:r w:rsidR="00F254D2" w:rsidRPr="000B02B3">
        <w:rPr>
          <w:rFonts w:ascii="Times New Roman" w:hAnsi="Times New Roman" w:cs="Times New Roman"/>
          <w:color w:val="333333"/>
          <w:sz w:val="20"/>
          <w:szCs w:val="20"/>
        </w:rPr>
        <w:t>silent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254D2" w:rsidRPr="000B02B3">
        <w:rPr>
          <w:rFonts w:ascii="Times New Roman" w:hAnsi="Times New Roman" w:cs="Times New Roman"/>
          <w:color w:val="333333"/>
          <w:sz w:val="20"/>
          <w:szCs w:val="20"/>
        </w:rPr>
        <w:t>misperception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existing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in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confirming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F254D2">
        <w:rPr>
          <w:rFonts w:ascii="Times New Roman" w:hAnsi="Times New Roman" w:cs="Times New Roman"/>
          <w:color w:val="333333"/>
          <w:sz w:val="20"/>
          <w:szCs w:val="20"/>
        </w:rPr>
        <w:t>correct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taxon of this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particular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specie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>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 xml:space="preserve">Though, their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exact taxon were allotted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a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fter the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performance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of DNA barcoding.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T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 possible causes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of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these kinds of variations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 xml:space="preserve">may be due to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introgression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,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quick morphological divergences and interbreeding as described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 xml:space="preserve">by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Robinson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et al.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="004C15DF" w:rsidRPr="000B02B3">
        <w:rPr>
          <w:rFonts w:ascii="Times New Roman" w:eastAsiaTheme="majorEastAsia" w:hAnsi="Times New Roman" w:cs="Times New Roman"/>
          <w:sz w:val="20"/>
          <w:szCs w:val="20"/>
        </w:rPr>
        <w:t>2009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[8]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Thus a novel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 a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pproach of “integrated barcoding” was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followed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by Slowik and Blagoev (</w:t>
      </w:r>
      <w:r w:rsidR="004C15DF" w:rsidRPr="000B02B3">
        <w:rPr>
          <w:rFonts w:ascii="Times New Roman" w:eastAsiaTheme="majorEastAsia" w:hAnsi="Times New Roman" w:cs="Times New Roman"/>
          <w:sz w:val="20"/>
          <w:szCs w:val="20"/>
        </w:rPr>
        <w:t>2012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[36]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to </w:t>
      </w:r>
      <w:r w:rsidR="001C38FA" w:rsidRPr="000B02B3">
        <w:rPr>
          <w:rFonts w:ascii="Times New Roman" w:hAnsi="Times New Roman" w:cs="Times New Roman"/>
          <w:color w:val="333333"/>
          <w:sz w:val="20"/>
          <w:szCs w:val="20"/>
        </w:rPr>
        <w:t>overwhelm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these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kinds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of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problems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1C38FA">
        <w:rPr>
          <w:rFonts w:ascii="Times New Roman" w:hAnsi="Times New Roman" w:cs="Times New Roman"/>
          <w:color w:val="333333"/>
          <w:sz w:val="20"/>
          <w:szCs w:val="20"/>
        </w:rPr>
        <w:t>B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etween the intra and inter-specific divergences</w:t>
      </w:r>
      <w:r w:rsidR="001C38FA">
        <w:rPr>
          <w:rFonts w:ascii="Times New Roman" w:hAnsi="Times New Roman" w:cs="Times New Roman"/>
          <w:color w:val="333333"/>
          <w:sz w:val="20"/>
          <w:szCs w:val="20"/>
        </w:rPr>
        <w:t xml:space="preserve">, </w:t>
      </w:r>
      <w:r w:rsidR="001C38FA" w:rsidRPr="001C38F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C38FA">
        <w:rPr>
          <w:rFonts w:ascii="Times New Roman" w:hAnsi="Times New Roman" w:cs="Times New Roman"/>
          <w:color w:val="333333"/>
          <w:sz w:val="20"/>
          <w:szCs w:val="20"/>
        </w:rPr>
        <w:lastRenderedPageBreak/>
        <w:t>t</w:t>
      </w:r>
      <w:r w:rsidR="001C38FA" w:rsidRPr="000B02B3">
        <w:rPr>
          <w:rFonts w:ascii="Times New Roman" w:hAnsi="Times New Roman" w:cs="Times New Roman"/>
          <w:color w:val="333333"/>
          <w:sz w:val="20"/>
          <w:szCs w:val="20"/>
        </w:rPr>
        <w:t>here was no overlap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. However, an overlap of the intra and inter-specific values</w:t>
      </w:r>
      <w:r w:rsidR="00FC540A" w:rsidRPr="00FC540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C540A">
        <w:rPr>
          <w:rFonts w:ascii="Times New Roman" w:hAnsi="Times New Roman" w:cs="Times New Roman"/>
          <w:color w:val="333333"/>
          <w:sz w:val="20"/>
          <w:szCs w:val="20"/>
        </w:rPr>
        <w:t xml:space="preserve">was 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</w:rPr>
        <w:t>reported</w:t>
      </w:r>
      <w:r w:rsidR="00FC540A" w:rsidRPr="00FC540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C540A">
        <w:rPr>
          <w:rFonts w:ascii="Times New Roman" w:hAnsi="Times New Roman" w:cs="Times New Roman"/>
          <w:color w:val="333333"/>
          <w:sz w:val="20"/>
          <w:szCs w:val="20"/>
        </w:rPr>
        <w:t xml:space="preserve">by 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</w:rPr>
        <w:t>Čandek and Kunter (</w:t>
      </w:r>
      <w:r w:rsidR="00FC540A" w:rsidRPr="000B02B3">
        <w:rPr>
          <w:rFonts w:ascii="Times New Roman" w:eastAsiaTheme="majorEastAsia" w:hAnsi="Times New Roman" w:cs="Times New Roman"/>
          <w:sz w:val="20"/>
          <w:szCs w:val="20"/>
        </w:rPr>
        <w:t>2015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FC540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[37]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.</w:t>
      </w:r>
    </w:p>
    <w:p w14:paraId="5C9262F7" w14:textId="732FF38E" w:rsidR="0002183C" w:rsidRPr="000B02B3" w:rsidRDefault="0002183C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</w:p>
    <w:p w14:paraId="637B0087" w14:textId="333DD0A1" w:rsidR="008B0E96" w:rsidRPr="000B02B3" w:rsidRDefault="008B0E96" w:rsidP="00D8669B">
      <w:pPr>
        <w:pStyle w:val="NormalWeb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 w:rsidRPr="000B02B3">
        <w:rPr>
          <w:noProof/>
          <w:color w:val="333333"/>
          <w:sz w:val="20"/>
          <w:szCs w:val="20"/>
        </w:rPr>
        <w:drawing>
          <wp:inline distT="0" distB="0" distL="0" distR="0" wp14:anchorId="6B6229AB" wp14:editId="53CCEEB2">
            <wp:extent cx="5165090" cy="378492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7"/>
                    <a:stretch/>
                  </pic:blipFill>
                  <pic:spPr bwMode="auto">
                    <a:xfrm>
                      <a:off x="0" y="0"/>
                      <a:ext cx="5184636" cy="37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983F5" w14:textId="1D81D4D2" w:rsidR="00E44CBC" w:rsidRPr="000B02B3" w:rsidRDefault="00E44CBC" w:rsidP="00D8669B">
      <w:pPr>
        <w:pStyle w:val="NormalWeb"/>
        <w:spacing w:before="0" w:beforeAutospacing="0" w:after="0" w:afterAutospacing="0"/>
        <w:jc w:val="center"/>
        <w:rPr>
          <w:b/>
          <w:bCs/>
          <w:color w:val="333333"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 xml:space="preserve">Figure </w:t>
      </w:r>
      <w:r w:rsidR="00EC369E" w:rsidRPr="000B02B3">
        <w:rPr>
          <w:b/>
          <w:bCs/>
          <w:color w:val="333333"/>
          <w:sz w:val="20"/>
          <w:szCs w:val="20"/>
        </w:rPr>
        <w:t>6</w:t>
      </w:r>
      <w:r w:rsidRPr="000B02B3">
        <w:rPr>
          <w:b/>
          <w:bCs/>
          <w:color w:val="333333"/>
          <w:sz w:val="20"/>
          <w:szCs w:val="20"/>
        </w:rPr>
        <w:t xml:space="preserve">: Phylogenetic tree created using the MEGA 11 software </w:t>
      </w:r>
    </w:p>
    <w:p w14:paraId="44A71312" w14:textId="3CDB00A8" w:rsidR="0002183C" w:rsidRPr="000B02B3" w:rsidRDefault="00FC540A" w:rsidP="0013155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While </w:t>
      </w:r>
      <w:r w:rsidRPr="000B02B3">
        <w:rPr>
          <w:color w:val="333333"/>
          <w:sz w:val="20"/>
          <w:szCs w:val="20"/>
        </w:rPr>
        <w:t>identif</w:t>
      </w:r>
      <w:r>
        <w:rPr>
          <w:color w:val="333333"/>
          <w:sz w:val="20"/>
          <w:szCs w:val="20"/>
        </w:rPr>
        <w:t>y</w:t>
      </w:r>
      <w:r w:rsidRPr="000B02B3">
        <w:rPr>
          <w:color w:val="333333"/>
          <w:sz w:val="20"/>
          <w:szCs w:val="20"/>
        </w:rPr>
        <w:t>i</w:t>
      </w:r>
      <w:r>
        <w:rPr>
          <w:color w:val="333333"/>
          <w:sz w:val="20"/>
          <w:szCs w:val="20"/>
        </w:rPr>
        <w:t>ng</w:t>
      </w:r>
      <w:r w:rsidR="0002183C"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the </w:t>
      </w:r>
      <w:r w:rsidRPr="000B02B3">
        <w:rPr>
          <w:sz w:val="20"/>
          <w:szCs w:val="20"/>
        </w:rPr>
        <w:t xml:space="preserve">Lycosidae </w:t>
      </w:r>
      <w:r w:rsidRPr="000B02B3">
        <w:rPr>
          <w:color w:val="333333"/>
          <w:sz w:val="20"/>
          <w:szCs w:val="20"/>
        </w:rPr>
        <w:t>family</w:t>
      </w:r>
      <w:r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specimens </w:t>
      </w:r>
      <w:r>
        <w:rPr>
          <w:color w:val="333333"/>
          <w:sz w:val="20"/>
          <w:szCs w:val="20"/>
        </w:rPr>
        <w:t>showed great</w:t>
      </w:r>
      <w:r w:rsidR="0002183C" w:rsidRPr="000B02B3">
        <w:rPr>
          <w:color w:val="333333"/>
          <w:sz w:val="20"/>
          <w:szCs w:val="20"/>
        </w:rPr>
        <w:t xml:space="preserve"> variations of colo</w:t>
      </w:r>
      <w:r w:rsidR="00986762" w:rsidRPr="000B02B3">
        <w:rPr>
          <w:color w:val="333333"/>
          <w:sz w:val="20"/>
          <w:szCs w:val="20"/>
        </w:rPr>
        <w:t>u</w:t>
      </w:r>
      <w:r w:rsidR="0002183C" w:rsidRPr="000B02B3">
        <w:rPr>
          <w:color w:val="333333"/>
          <w:sz w:val="20"/>
          <w:szCs w:val="20"/>
        </w:rPr>
        <w:t>r and body patterns</w:t>
      </w:r>
      <w:r>
        <w:rPr>
          <w:color w:val="333333"/>
          <w:sz w:val="20"/>
          <w:szCs w:val="20"/>
        </w:rPr>
        <w:t xml:space="preserve"> morphologically</w:t>
      </w:r>
      <w:r w:rsidR="0002183C" w:rsidRPr="000B02B3">
        <w:rPr>
          <w:color w:val="333333"/>
          <w:sz w:val="20"/>
          <w:szCs w:val="20"/>
        </w:rPr>
        <w:t xml:space="preserve">. </w:t>
      </w:r>
      <w:r w:rsidR="00986762" w:rsidRPr="000B02B3">
        <w:rPr>
          <w:color w:val="333333"/>
          <w:sz w:val="20"/>
          <w:szCs w:val="20"/>
        </w:rPr>
        <w:t>Finally,</w:t>
      </w:r>
      <w:r w:rsidR="000347B3" w:rsidRPr="000B02B3">
        <w:rPr>
          <w:color w:val="333333"/>
          <w:sz w:val="20"/>
          <w:szCs w:val="20"/>
        </w:rPr>
        <w:t xml:space="preserve"> it was identified correctly.</w:t>
      </w:r>
      <w:r w:rsidR="0002183C"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Such problems were also </w:t>
      </w:r>
      <w:r w:rsidR="00DF3FE0">
        <w:rPr>
          <w:color w:val="333333"/>
          <w:sz w:val="20"/>
          <w:szCs w:val="20"/>
        </w:rPr>
        <w:t xml:space="preserve">addressed by </w:t>
      </w:r>
      <w:r w:rsidR="0002183C" w:rsidRPr="000B02B3">
        <w:rPr>
          <w:color w:val="333333"/>
          <w:sz w:val="20"/>
          <w:szCs w:val="20"/>
        </w:rPr>
        <w:t xml:space="preserve">Bond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(</w:t>
      </w:r>
      <w:r w:rsidR="0002183C" w:rsidRPr="000B02B3">
        <w:rPr>
          <w:rFonts w:eastAsiaTheme="majorEastAsia"/>
          <w:sz w:val="20"/>
          <w:szCs w:val="20"/>
        </w:rPr>
        <w:t>2001</w:t>
      </w:r>
      <w:r w:rsidR="0002183C"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D426A5" w:rsidRPr="000B02B3">
        <w:rPr>
          <w:color w:val="333333"/>
          <w:sz w:val="20"/>
          <w:szCs w:val="20"/>
          <w:vertAlign w:val="superscript"/>
        </w:rPr>
        <w:t>[</w:t>
      </w:r>
      <w:r w:rsidR="007C3455" w:rsidRPr="000B02B3">
        <w:rPr>
          <w:color w:val="333333"/>
          <w:sz w:val="20"/>
          <w:szCs w:val="20"/>
          <w:vertAlign w:val="superscript"/>
        </w:rPr>
        <w:t>9</w:t>
      </w:r>
      <w:r w:rsidR="00D426A5" w:rsidRPr="000B02B3">
        <w:rPr>
          <w:color w:val="333333"/>
          <w:sz w:val="20"/>
          <w:szCs w:val="20"/>
          <w:vertAlign w:val="superscript"/>
        </w:rPr>
        <w:t>]</w:t>
      </w:r>
      <w:r w:rsidR="0002183C" w:rsidRPr="000B02B3">
        <w:rPr>
          <w:color w:val="333333"/>
          <w:sz w:val="20"/>
          <w:szCs w:val="20"/>
        </w:rPr>
        <w:t xml:space="preserve"> and </w:t>
      </w:r>
      <w:r w:rsidR="00DF3FE0">
        <w:rPr>
          <w:color w:val="333333"/>
          <w:sz w:val="20"/>
          <w:szCs w:val="20"/>
        </w:rPr>
        <w:t xml:space="preserve">he too </w:t>
      </w:r>
      <w:r w:rsidR="0002183C" w:rsidRPr="000B02B3">
        <w:rPr>
          <w:color w:val="333333"/>
          <w:sz w:val="20"/>
          <w:szCs w:val="20"/>
        </w:rPr>
        <w:t xml:space="preserve">suggested </w:t>
      </w:r>
      <w:r w:rsidR="00DF3FE0">
        <w:rPr>
          <w:color w:val="333333"/>
          <w:sz w:val="20"/>
          <w:szCs w:val="20"/>
        </w:rPr>
        <w:t xml:space="preserve">the </w:t>
      </w:r>
      <w:r w:rsidR="0002183C" w:rsidRPr="000B02B3">
        <w:rPr>
          <w:color w:val="333333"/>
          <w:sz w:val="20"/>
          <w:szCs w:val="20"/>
        </w:rPr>
        <w:t>molecular</w:t>
      </w:r>
      <w:r w:rsidR="00DF3FE0">
        <w:rPr>
          <w:color w:val="333333"/>
          <w:sz w:val="20"/>
          <w:szCs w:val="20"/>
        </w:rPr>
        <w:t>-based</w:t>
      </w:r>
      <w:r w:rsidR="0002183C" w:rsidRPr="000B02B3">
        <w:rPr>
          <w:color w:val="333333"/>
          <w:sz w:val="20"/>
          <w:szCs w:val="20"/>
        </w:rPr>
        <w:t xml:space="preserve"> approaches to overcome </w:t>
      </w:r>
      <w:r w:rsidR="00DF3FE0" w:rsidRPr="000B02B3">
        <w:rPr>
          <w:color w:val="333333"/>
          <w:sz w:val="20"/>
          <w:szCs w:val="20"/>
        </w:rPr>
        <w:t xml:space="preserve">these </w:t>
      </w:r>
      <w:r w:rsidR="00DF3FE0">
        <w:rPr>
          <w:color w:val="333333"/>
          <w:sz w:val="20"/>
          <w:szCs w:val="20"/>
        </w:rPr>
        <w:t>kinds of issues</w:t>
      </w:r>
      <w:r w:rsidR="0002183C" w:rsidRPr="000B02B3">
        <w:rPr>
          <w:color w:val="333333"/>
          <w:sz w:val="20"/>
          <w:szCs w:val="20"/>
        </w:rPr>
        <w:t xml:space="preserve">. </w:t>
      </w:r>
    </w:p>
    <w:p w14:paraId="58936DFB" w14:textId="2262697E" w:rsidR="0002183C" w:rsidRPr="000B02B3" w:rsidRDefault="0002183C" w:rsidP="0013155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For the total of </w:t>
      </w:r>
      <w:r w:rsidR="009A22E4" w:rsidRPr="000B02B3">
        <w:rPr>
          <w:color w:val="333333"/>
          <w:sz w:val="20"/>
          <w:szCs w:val="20"/>
        </w:rPr>
        <w:t>5</w:t>
      </w:r>
      <w:r w:rsidRPr="000B02B3">
        <w:rPr>
          <w:color w:val="333333"/>
          <w:sz w:val="20"/>
          <w:szCs w:val="20"/>
        </w:rPr>
        <w:t xml:space="preserve"> specimens of </w:t>
      </w:r>
      <w:r w:rsidR="00EE6499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present study, </w:t>
      </w:r>
      <w:r w:rsidR="00A235F0" w:rsidRPr="000B02B3">
        <w:rPr>
          <w:color w:val="333333"/>
          <w:sz w:val="20"/>
          <w:szCs w:val="20"/>
        </w:rPr>
        <w:t xml:space="preserve">the reliability of the results </w:t>
      </w:r>
      <w:r w:rsidR="00A235F0">
        <w:rPr>
          <w:color w:val="333333"/>
          <w:sz w:val="20"/>
          <w:szCs w:val="20"/>
        </w:rPr>
        <w:t xml:space="preserve">depends on </w:t>
      </w:r>
      <w:r w:rsidRPr="000B02B3">
        <w:rPr>
          <w:color w:val="333333"/>
          <w:sz w:val="20"/>
          <w:szCs w:val="20"/>
        </w:rPr>
        <w:t xml:space="preserve">a barcode gap </w:t>
      </w:r>
      <w:r w:rsidR="00A235F0">
        <w:rPr>
          <w:color w:val="333333"/>
          <w:sz w:val="20"/>
          <w:szCs w:val="20"/>
        </w:rPr>
        <w:t xml:space="preserve">which </w:t>
      </w:r>
      <w:r w:rsidRPr="000B02B3">
        <w:rPr>
          <w:color w:val="333333"/>
          <w:sz w:val="20"/>
          <w:szCs w:val="20"/>
        </w:rPr>
        <w:t xml:space="preserve">was observed </w:t>
      </w:r>
      <w:r w:rsidR="00DF3FE0" w:rsidRPr="000B02B3">
        <w:rPr>
          <w:color w:val="333333"/>
          <w:sz w:val="20"/>
          <w:szCs w:val="20"/>
        </w:rPr>
        <w:t>significant</w:t>
      </w:r>
      <w:r w:rsidR="00DF3FE0">
        <w:rPr>
          <w:color w:val="333333"/>
          <w:sz w:val="20"/>
          <w:szCs w:val="20"/>
        </w:rPr>
        <w:t>ly</w:t>
      </w:r>
      <w:r w:rsidR="00DF3FE0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in the intra and inter-specific divergences </w:t>
      </w:r>
      <w:r w:rsidR="007C3455" w:rsidRPr="000B02B3">
        <w:rPr>
          <w:color w:val="333333"/>
          <w:sz w:val="20"/>
          <w:szCs w:val="20"/>
        </w:rPr>
        <w:t>[38]</w:t>
      </w:r>
      <w:r w:rsidRPr="000B02B3">
        <w:rPr>
          <w:color w:val="333333"/>
          <w:sz w:val="20"/>
          <w:szCs w:val="20"/>
        </w:rPr>
        <w:t xml:space="preserve">. </w:t>
      </w:r>
      <w:r w:rsidR="00DF3FE0" w:rsidRPr="000B02B3">
        <w:rPr>
          <w:color w:val="333333"/>
          <w:sz w:val="20"/>
          <w:szCs w:val="20"/>
        </w:rPr>
        <w:t>Furthermore</w:t>
      </w:r>
      <w:r w:rsidRPr="000B02B3">
        <w:rPr>
          <w:color w:val="333333"/>
          <w:sz w:val="20"/>
          <w:szCs w:val="20"/>
        </w:rPr>
        <w:t xml:space="preserve">, values of </w:t>
      </w:r>
      <w:r w:rsidR="00DF3FE0" w:rsidRPr="000B02B3">
        <w:rPr>
          <w:color w:val="333333"/>
          <w:sz w:val="20"/>
          <w:szCs w:val="20"/>
        </w:rPr>
        <w:t xml:space="preserve">the distance to NN for every species were </w:t>
      </w:r>
      <w:r w:rsidR="00DF3FE0">
        <w:rPr>
          <w:color w:val="333333"/>
          <w:sz w:val="20"/>
          <w:szCs w:val="20"/>
        </w:rPr>
        <w:t xml:space="preserve">higher than the </w:t>
      </w:r>
      <w:r w:rsidRPr="000B02B3">
        <w:rPr>
          <w:color w:val="333333"/>
          <w:sz w:val="20"/>
          <w:szCs w:val="20"/>
        </w:rPr>
        <w:t>maximum intra-specific divergences</w:t>
      </w:r>
      <w:r w:rsidR="00DF3FE0">
        <w:rPr>
          <w:color w:val="333333"/>
          <w:sz w:val="20"/>
          <w:szCs w:val="20"/>
        </w:rPr>
        <w:t>.</w:t>
      </w:r>
      <w:r w:rsidRPr="000B02B3">
        <w:rPr>
          <w:color w:val="333333"/>
          <w:sz w:val="20"/>
          <w:szCs w:val="20"/>
        </w:rPr>
        <w:t xml:space="preserve"> </w:t>
      </w:r>
      <w:r w:rsidR="009C6B1C">
        <w:rPr>
          <w:color w:val="333333"/>
          <w:sz w:val="20"/>
          <w:szCs w:val="20"/>
        </w:rPr>
        <w:t xml:space="preserve">When the </w:t>
      </w:r>
      <w:r w:rsidR="00DF3FE0">
        <w:rPr>
          <w:color w:val="333333"/>
          <w:sz w:val="20"/>
          <w:szCs w:val="20"/>
        </w:rPr>
        <w:t>outcomes</w:t>
      </w:r>
      <w:r w:rsidR="009C6B1C">
        <w:rPr>
          <w:color w:val="333333"/>
          <w:sz w:val="20"/>
          <w:szCs w:val="20"/>
        </w:rPr>
        <w:t xml:space="preserve"> were blast</w:t>
      </w:r>
      <w:r w:rsidR="00EE6499">
        <w:rPr>
          <w:color w:val="333333"/>
          <w:sz w:val="20"/>
          <w:szCs w:val="20"/>
        </w:rPr>
        <w:t>ed</w:t>
      </w:r>
      <w:r w:rsidR="009C6B1C">
        <w:rPr>
          <w:color w:val="333333"/>
          <w:sz w:val="20"/>
          <w:szCs w:val="20"/>
        </w:rPr>
        <w:t xml:space="preserve">, they </w:t>
      </w:r>
      <w:r w:rsidR="00DF3FE0">
        <w:rPr>
          <w:color w:val="333333"/>
          <w:sz w:val="20"/>
          <w:szCs w:val="20"/>
        </w:rPr>
        <w:t>displayed</w:t>
      </w:r>
      <w:r w:rsidR="009C6B1C">
        <w:rPr>
          <w:color w:val="333333"/>
          <w:sz w:val="20"/>
          <w:szCs w:val="20"/>
        </w:rPr>
        <w:t xml:space="preserve"> 100% similarity to the species identified</w:t>
      </w:r>
      <w:r w:rsidRPr="000B02B3">
        <w:rPr>
          <w:color w:val="333333"/>
          <w:sz w:val="20"/>
          <w:szCs w:val="20"/>
        </w:rPr>
        <w:t xml:space="preserve">. </w:t>
      </w:r>
      <w:r w:rsidR="00DF3FE0">
        <w:rPr>
          <w:color w:val="333333"/>
          <w:sz w:val="20"/>
          <w:szCs w:val="20"/>
        </w:rPr>
        <w:t>Such</w:t>
      </w:r>
      <w:r w:rsidRPr="000B02B3">
        <w:rPr>
          <w:color w:val="333333"/>
          <w:sz w:val="20"/>
          <w:szCs w:val="20"/>
        </w:rPr>
        <w:t xml:space="preserve"> 100% </w:t>
      </w:r>
      <w:r w:rsidR="00DF3FE0" w:rsidRPr="000B02B3">
        <w:rPr>
          <w:color w:val="333333"/>
          <w:sz w:val="20"/>
          <w:szCs w:val="20"/>
        </w:rPr>
        <w:t>positive</w:t>
      </w:r>
      <w:r w:rsidRPr="000B02B3">
        <w:rPr>
          <w:color w:val="333333"/>
          <w:sz w:val="20"/>
          <w:szCs w:val="20"/>
        </w:rPr>
        <w:t xml:space="preserve"> </w:t>
      </w:r>
      <w:r w:rsidR="00DF3FE0" w:rsidRPr="000B02B3">
        <w:rPr>
          <w:color w:val="333333"/>
          <w:sz w:val="20"/>
          <w:szCs w:val="20"/>
        </w:rPr>
        <w:t>outcomes</w:t>
      </w:r>
      <w:r w:rsidRPr="000B02B3">
        <w:rPr>
          <w:color w:val="333333"/>
          <w:sz w:val="20"/>
          <w:szCs w:val="20"/>
        </w:rPr>
        <w:t xml:space="preserve"> </w:t>
      </w:r>
      <w:r w:rsidR="00DF3FE0">
        <w:rPr>
          <w:color w:val="333333"/>
          <w:sz w:val="20"/>
          <w:szCs w:val="20"/>
        </w:rPr>
        <w:t>we</w:t>
      </w:r>
      <w:r w:rsidRPr="000B02B3">
        <w:rPr>
          <w:color w:val="333333"/>
          <w:sz w:val="20"/>
          <w:szCs w:val="20"/>
        </w:rPr>
        <w:t xml:space="preserve">re in </w:t>
      </w:r>
      <w:r w:rsidR="00DF3FE0" w:rsidRPr="000B02B3">
        <w:rPr>
          <w:color w:val="333333"/>
          <w:sz w:val="20"/>
          <w:szCs w:val="20"/>
        </w:rPr>
        <w:t>harmony</w:t>
      </w:r>
      <w:r w:rsidRPr="000B02B3">
        <w:rPr>
          <w:color w:val="333333"/>
          <w:sz w:val="20"/>
          <w:szCs w:val="20"/>
        </w:rPr>
        <w:t xml:space="preserve"> with the </w:t>
      </w:r>
      <w:r w:rsidR="00DF3FE0" w:rsidRPr="000B02B3">
        <w:rPr>
          <w:color w:val="333333"/>
          <w:sz w:val="20"/>
          <w:szCs w:val="20"/>
        </w:rPr>
        <w:t>outcomes</w:t>
      </w:r>
      <w:r w:rsidRPr="000B02B3">
        <w:rPr>
          <w:color w:val="333333"/>
          <w:sz w:val="20"/>
          <w:szCs w:val="20"/>
        </w:rPr>
        <w:t xml:space="preserve"> of Barrett and Hebert (</w:t>
      </w:r>
      <w:hyperlink r:id="rId43" w:history="1">
        <w:r w:rsidRPr="000B02B3">
          <w:rPr>
            <w:rStyle w:val="Hyperlink"/>
            <w:rFonts w:eastAsiaTheme="majorEastAsia"/>
            <w:color w:val="10147E"/>
            <w:sz w:val="20"/>
            <w:szCs w:val="20"/>
          </w:rPr>
          <w:t>2005</w:t>
        </w:r>
      </w:hyperlink>
      <w:r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7C3455" w:rsidRPr="000B02B3">
        <w:rPr>
          <w:color w:val="333333"/>
          <w:sz w:val="20"/>
          <w:szCs w:val="20"/>
          <w:vertAlign w:val="superscript"/>
        </w:rPr>
        <w:t>[</w:t>
      </w:r>
      <w:r w:rsidR="00E069E5" w:rsidRPr="000B02B3">
        <w:rPr>
          <w:color w:val="333333"/>
          <w:sz w:val="20"/>
          <w:szCs w:val="20"/>
          <w:vertAlign w:val="superscript"/>
        </w:rPr>
        <w:t>7</w:t>
      </w:r>
      <w:r w:rsidR="007C3455" w:rsidRPr="000B02B3">
        <w:rPr>
          <w:color w:val="333333"/>
          <w:sz w:val="20"/>
          <w:szCs w:val="20"/>
          <w:vertAlign w:val="superscript"/>
        </w:rPr>
        <w:t>]</w:t>
      </w:r>
      <w:r w:rsidRPr="000B02B3">
        <w:rPr>
          <w:color w:val="333333"/>
          <w:sz w:val="20"/>
          <w:szCs w:val="20"/>
        </w:rPr>
        <w:t xml:space="preserve">, who </w:t>
      </w:r>
      <w:r w:rsidR="00DF3FE0" w:rsidRPr="000B02B3">
        <w:rPr>
          <w:color w:val="333333"/>
          <w:sz w:val="20"/>
          <w:szCs w:val="20"/>
        </w:rPr>
        <w:t>acceptably</w:t>
      </w:r>
      <w:r w:rsidRPr="000B02B3">
        <w:rPr>
          <w:color w:val="333333"/>
          <w:sz w:val="20"/>
          <w:szCs w:val="20"/>
        </w:rPr>
        <w:t xml:space="preserve"> </w:t>
      </w:r>
      <w:r w:rsidR="00DF3FE0" w:rsidRPr="000B02B3">
        <w:rPr>
          <w:color w:val="333333"/>
          <w:sz w:val="20"/>
          <w:szCs w:val="20"/>
        </w:rPr>
        <w:t>assessed</w:t>
      </w:r>
      <w:r w:rsidRPr="000B02B3">
        <w:rPr>
          <w:color w:val="333333"/>
          <w:sz w:val="20"/>
          <w:szCs w:val="20"/>
        </w:rPr>
        <w:t xml:space="preserve"> the 168 species of spiders using molecular</w:t>
      </w:r>
      <w:r w:rsidR="00DF3FE0">
        <w:rPr>
          <w:color w:val="333333"/>
          <w:sz w:val="20"/>
          <w:szCs w:val="20"/>
        </w:rPr>
        <w:t xml:space="preserve">-based </w:t>
      </w:r>
      <w:r w:rsidRPr="000B02B3">
        <w:rPr>
          <w:color w:val="333333"/>
          <w:sz w:val="20"/>
          <w:szCs w:val="20"/>
        </w:rPr>
        <w:t xml:space="preserve">DNA barcoding. </w:t>
      </w:r>
      <w:r w:rsidR="00DF3FE0">
        <w:rPr>
          <w:color w:val="333333"/>
          <w:sz w:val="20"/>
          <w:szCs w:val="20"/>
        </w:rPr>
        <w:t xml:space="preserve">The application of </w:t>
      </w:r>
      <w:r w:rsidR="00DF3FE0" w:rsidRPr="000B02B3">
        <w:rPr>
          <w:color w:val="333333"/>
          <w:sz w:val="20"/>
          <w:szCs w:val="20"/>
        </w:rPr>
        <w:t xml:space="preserve">DNA barcoding </w:t>
      </w:r>
      <w:r w:rsidR="00DF3FE0">
        <w:rPr>
          <w:color w:val="333333"/>
          <w:sz w:val="20"/>
          <w:szCs w:val="20"/>
        </w:rPr>
        <w:t xml:space="preserve">was </w:t>
      </w:r>
      <w:r w:rsidR="00DF3FE0" w:rsidRPr="000B02B3">
        <w:rPr>
          <w:color w:val="333333"/>
          <w:sz w:val="20"/>
          <w:szCs w:val="20"/>
        </w:rPr>
        <w:t xml:space="preserve">also suggested </w:t>
      </w:r>
      <w:r w:rsidR="00DF3FE0">
        <w:rPr>
          <w:color w:val="333333"/>
          <w:sz w:val="20"/>
          <w:szCs w:val="20"/>
        </w:rPr>
        <w:t xml:space="preserve">by </w:t>
      </w:r>
      <w:r w:rsidRPr="000B02B3">
        <w:rPr>
          <w:color w:val="333333"/>
          <w:sz w:val="20"/>
          <w:szCs w:val="20"/>
        </w:rPr>
        <w:t xml:space="preserve">Čandek and Kunter </w:t>
      </w:r>
      <w:r w:rsidR="00E222CE" w:rsidRPr="000B02B3">
        <w:rPr>
          <w:color w:val="333333"/>
          <w:sz w:val="20"/>
          <w:szCs w:val="20"/>
          <w:vertAlign w:val="superscript"/>
        </w:rPr>
        <w:t>[37]</w:t>
      </w:r>
      <w:r w:rsidR="00E222CE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for </w:t>
      </w:r>
      <w:r w:rsidR="00EE6499">
        <w:rPr>
          <w:color w:val="333333"/>
          <w:sz w:val="20"/>
          <w:szCs w:val="20"/>
        </w:rPr>
        <w:t xml:space="preserve">the </w:t>
      </w:r>
      <w:r w:rsidR="00DF3FE0" w:rsidRPr="000B02B3">
        <w:rPr>
          <w:color w:val="333333"/>
          <w:sz w:val="20"/>
          <w:szCs w:val="20"/>
        </w:rPr>
        <w:t>assessment</w:t>
      </w:r>
      <w:r w:rsidRPr="000B02B3">
        <w:rPr>
          <w:color w:val="333333"/>
          <w:sz w:val="20"/>
          <w:szCs w:val="20"/>
        </w:rPr>
        <w:t xml:space="preserve"> of </w:t>
      </w:r>
      <w:r w:rsidR="00DF3FE0">
        <w:rPr>
          <w:color w:val="333333"/>
          <w:sz w:val="20"/>
          <w:szCs w:val="20"/>
        </w:rPr>
        <w:t xml:space="preserve">taxon of </w:t>
      </w:r>
      <w:r w:rsidRPr="000B02B3">
        <w:rPr>
          <w:color w:val="333333"/>
          <w:sz w:val="20"/>
          <w:szCs w:val="20"/>
        </w:rPr>
        <w:t xml:space="preserve">spider species. </w:t>
      </w:r>
      <w:r w:rsidR="00C15EE3">
        <w:rPr>
          <w:color w:val="333333"/>
          <w:sz w:val="20"/>
          <w:szCs w:val="20"/>
        </w:rPr>
        <w:t xml:space="preserve">This technique was also followed by </w:t>
      </w:r>
      <w:r w:rsidRPr="000B02B3">
        <w:rPr>
          <w:color w:val="333333"/>
          <w:sz w:val="20"/>
          <w:szCs w:val="20"/>
        </w:rPr>
        <w:t xml:space="preserve">Tahir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2016</w:t>
      </w:r>
      <w:r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E069E5" w:rsidRPr="000B02B3">
        <w:rPr>
          <w:color w:val="333333"/>
          <w:sz w:val="20"/>
          <w:szCs w:val="20"/>
          <w:vertAlign w:val="superscript"/>
        </w:rPr>
        <w:t>[27]</w:t>
      </w:r>
      <w:r w:rsidRPr="000B02B3">
        <w:rPr>
          <w:color w:val="333333"/>
          <w:sz w:val="20"/>
          <w:szCs w:val="20"/>
        </w:rPr>
        <w:t xml:space="preserve"> </w:t>
      </w:r>
      <w:r w:rsidR="00C15EE3">
        <w:rPr>
          <w:color w:val="333333"/>
          <w:sz w:val="20"/>
          <w:szCs w:val="20"/>
        </w:rPr>
        <w:t>f</w:t>
      </w:r>
      <w:r w:rsidRPr="000B02B3">
        <w:rPr>
          <w:color w:val="333333"/>
          <w:sz w:val="20"/>
          <w:szCs w:val="20"/>
        </w:rPr>
        <w:t>o</w:t>
      </w:r>
      <w:r w:rsidR="00C15EE3">
        <w:rPr>
          <w:color w:val="333333"/>
          <w:sz w:val="20"/>
          <w:szCs w:val="20"/>
        </w:rPr>
        <w:t>r</w:t>
      </w:r>
      <w:r w:rsidRPr="000B02B3">
        <w:rPr>
          <w:color w:val="333333"/>
          <w:sz w:val="20"/>
          <w:szCs w:val="20"/>
        </w:rPr>
        <w:t xml:space="preserve"> identif</w:t>
      </w:r>
      <w:r w:rsidR="00C15EE3">
        <w:rPr>
          <w:color w:val="333333"/>
          <w:sz w:val="20"/>
          <w:szCs w:val="20"/>
        </w:rPr>
        <w:t>y</w:t>
      </w:r>
      <w:r w:rsidRPr="000B02B3">
        <w:rPr>
          <w:color w:val="333333"/>
          <w:sz w:val="20"/>
          <w:szCs w:val="20"/>
        </w:rPr>
        <w:t>i</w:t>
      </w:r>
      <w:r w:rsidR="00C15EE3">
        <w:rPr>
          <w:color w:val="333333"/>
          <w:sz w:val="20"/>
          <w:szCs w:val="20"/>
        </w:rPr>
        <w:t>ng</w:t>
      </w:r>
      <w:r w:rsidRPr="000B02B3">
        <w:rPr>
          <w:color w:val="333333"/>
          <w:sz w:val="20"/>
          <w:szCs w:val="20"/>
        </w:rPr>
        <w:t xml:space="preserve"> 5 spider species with 100% success</w:t>
      </w:r>
      <w:r w:rsidR="00C15EE3">
        <w:rPr>
          <w:color w:val="333333"/>
          <w:sz w:val="20"/>
          <w:szCs w:val="20"/>
        </w:rPr>
        <w:t>ful rate</w:t>
      </w:r>
      <w:r w:rsidRPr="000B02B3">
        <w:rPr>
          <w:color w:val="333333"/>
          <w:sz w:val="20"/>
          <w:szCs w:val="20"/>
        </w:rPr>
        <w:t xml:space="preserve">. </w:t>
      </w:r>
      <w:r w:rsidR="00C15EE3" w:rsidRPr="000B02B3">
        <w:rPr>
          <w:color w:val="333333"/>
          <w:sz w:val="20"/>
          <w:szCs w:val="20"/>
        </w:rPr>
        <w:t xml:space="preserve">19 species-rich genera </w:t>
      </w:r>
      <w:r w:rsidR="00C15EE3">
        <w:rPr>
          <w:color w:val="333333"/>
          <w:sz w:val="20"/>
          <w:szCs w:val="20"/>
        </w:rPr>
        <w:t xml:space="preserve">was </w:t>
      </w:r>
      <w:r w:rsidR="00C15EE3" w:rsidRPr="000B02B3">
        <w:rPr>
          <w:color w:val="333333"/>
          <w:sz w:val="20"/>
          <w:szCs w:val="20"/>
        </w:rPr>
        <w:t xml:space="preserve">described successfully </w:t>
      </w:r>
      <w:r w:rsidR="00C15EE3">
        <w:rPr>
          <w:color w:val="333333"/>
          <w:sz w:val="20"/>
          <w:szCs w:val="20"/>
        </w:rPr>
        <w:t xml:space="preserve">by </w:t>
      </w:r>
      <w:r w:rsidRPr="000B02B3">
        <w:rPr>
          <w:color w:val="333333"/>
          <w:sz w:val="20"/>
          <w:szCs w:val="20"/>
        </w:rPr>
        <w:t xml:space="preserve">Robinson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2009</w:t>
      </w:r>
      <w:r w:rsidRPr="000B02B3">
        <w:rPr>
          <w:color w:val="333333"/>
          <w:sz w:val="20"/>
          <w:szCs w:val="20"/>
        </w:rPr>
        <w:t xml:space="preserve">) </w:t>
      </w:r>
      <w:r w:rsidR="00CF2D82" w:rsidRPr="000B02B3">
        <w:rPr>
          <w:color w:val="333333"/>
          <w:sz w:val="20"/>
          <w:szCs w:val="20"/>
          <w:vertAlign w:val="superscript"/>
        </w:rPr>
        <w:t>[8]</w:t>
      </w:r>
      <w:r w:rsidR="00CF2D82" w:rsidRPr="000B02B3">
        <w:rPr>
          <w:color w:val="333333"/>
          <w:sz w:val="20"/>
          <w:szCs w:val="20"/>
        </w:rPr>
        <w:t xml:space="preserve"> </w:t>
      </w:r>
      <w:r w:rsidR="00C15EE3" w:rsidRPr="000B02B3">
        <w:rPr>
          <w:color w:val="333333"/>
          <w:sz w:val="20"/>
          <w:szCs w:val="20"/>
        </w:rPr>
        <w:t>by means of</w:t>
      </w:r>
      <w:r w:rsidRPr="000B02B3">
        <w:rPr>
          <w:color w:val="333333"/>
          <w:sz w:val="20"/>
          <w:szCs w:val="20"/>
        </w:rPr>
        <w:t xml:space="preserve"> DNA barcoding</w:t>
      </w:r>
      <w:r w:rsidR="00C15EE3">
        <w:rPr>
          <w:color w:val="333333"/>
          <w:sz w:val="20"/>
          <w:szCs w:val="20"/>
        </w:rPr>
        <w:t xml:space="preserve"> as a tool</w:t>
      </w:r>
      <w:r w:rsidRPr="000B02B3">
        <w:rPr>
          <w:color w:val="333333"/>
          <w:sz w:val="20"/>
          <w:szCs w:val="20"/>
        </w:rPr>
        <w:t xml:space="preserve">. </w:t>
      </w:r>
      <w:r w:rsidR="00C15EE3">
        <w:rPr>
          <w:color w:val="333333"/>
          <w:sz w:val="20"/>
          <w:szCs w:val="20"/>
        </w:rPr>
        <w:t>Thus</w:t>
      </w:r>
      <w:r w:rsidRPr="000B02B3">
        <w:rPr>
          <w:color w:val="333333"/>
          <w:sz w:val="20"/>
          <w:szCs w:val="20"/>
        </w:rPr>
        <w:t xml:space="preserve"> these </w:t>
      </w:r>
      <w:r w:rsidR="00C15EE3">
        <w:rPr>
          <w:color w:val="333333"/>
          <w:sz w:val="20"/>
          <w:szCs w:val="20"/>
        </w:rPr>
        <w:t xml:space="preserve">literature act as a proof for validating </w:t>
      </w:r>
      <w:r w:rsidRPr="000B02B3">
        <w:rPr>
          <w:color w:val="333333"/>
          <w:sz w:val="20"/>
          <w:szCs w:val="20"/>
        </w:rPr>
        <w:t xml:space="preserve">the point of relying on DNA barcoding for highly </w:t>
      </w:r>
      <w:r w:rsidR="00C15EE3" w:rsidRPr="000B02B3">
        <w:rPr>
          <w:color w:val="333333"/>
          <w:sz w:val="20"/>
          <w:szCs w:val="20"/>
        </w:rPr>
        <w:t xml:space="preserve">authentic </w:t>
      </w:r>
      <w:r w:rsidRPr="000B02B3">
        <w:rPr>
          <w:color w:val="333333"/>
          <w:sz w:val="20"/>
          <w:szCs w:val="20"/>
        </w:rPr>
        <w:t xml:space="preserve">and </w:t>
      </w:r>
      <w:r w:rsidR="00C15EE3" w:rsidRPr="000B02B3">
        <w:rPr>
          <w:color w:val="333333"/>
          <w:sz w:val="20"/>
          <w:szCs w:val="20"/>
        </w:rPr>
        <w:t>accurate outcomes</w:t>
      </w:r>
      <w:r w:rsidRPr="000B02B3">
        <w:rPr>
          <w:color w:val="333333"/>
          <w:sz w:val="20"/>
          <w:szCs w:val="20"/>
        </w:rPr>
        <w:t xml:space="preserve"> for species evaluation.</w:t>
      </w:r>
    </w:p>
    <w:p w14:paraId="5D085833" w14:textId="23AA9EC5" w:rsidR="000F751E" w:rsidRPr="000B02B3" w:rsidRDefault="000F751E" w:rsidP="00D8669B">
      <w:pPr>
        <w:pStyle w:val="NormalWeb"/>
        <w:spacing w:before="0" w:beforeAutospacing="0" w:after="0" w:afterAutospacing="0"/>
        <w:jc w:val="both"/>
        <w:rPr>
          <w:b/>
          <w:bCs/>
          <w:color w:val="333333"/>
          <w:sz w:val="20"/>
          <w:szCs w:val="20"/>
          <w:u w:val="single"/>
        </w:rPr>
      </w:pPr>
      <w:r w:rsidRPr="000B02B3">
        <w:rPr>
          <w:b/>
          <w:bCs/>
          <w:color w:val="333333"/>
          <w:sz w:val="20"/>
          <w:szCs w:val="20"/>
          <w:u w:val="single"/>
        </w:rPr>
        <w:t>Conclusion:</w:t>
      </w:r>
    </w:p>
    <w:p w14:paraId="2C3B5F3E" w14:textId="4AE3465D" w:rsidR="00BB3BE8" w:rsidRPr="000B02B3" w:rsidRDefault="00C15EE3" w:rsidP="009C6B1C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30 spiders </w:t>
      </w:r>
      <w:r>
        <w:rPr>
          <w:b w:val="0"/>
          <w:bCs w:val="0"/>
          <w:color w:val="333333"/>
          <w:sz w:val="20"/>
          <w:szCs w:val="20"/>
          <w:lang w:val="en-US"/>
        </w:rPr>
        <w:t xml:space="preserve">in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total were cau</w:t>
      </w:r>
      <w:r>
        <w:rPr>
          <w:b w:val="0"/>
          <w:bCs w:val="0"/>
          <w:color w:val="333333"/>
          <w:sz w:val="20"/>
          <w:szCs w:val="20"/>
          <w:lang w:val="en-US"/>
        </w:rPr>
        <w:t>ght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morphometrically analyzed for species identification. </w:t>
      </w:r>
      <w:r>
        <w:rPr>
          <w:b w:val="0"/>
          <w:bCs w:val="0"/>
          <w:color w:val="333333"/>
          <w:sz w:val="20"/>
          <w:szCs w:val="20"/>
          <w:lang w:val="en-US"/>
        </w:rPr>
        <w:t xml:space="preserve">Taxonomic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identification </w:t>
      </w:r>
      <w:r>
        <w:rPr>
          <w:b w:val="0"/>
          <w:bCs w:val="0"/>
          <w:color w:val="333333"/>
          <w:sz w:val="20"/>
          <w:szCs w:val="20"/>
          <w:lang w:val="en-US"/>
        </w:rPr>
        <w:t xml:space="preserve">based on morphometry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exposed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occurrence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3 families, 4 genera and 4 species. The fifth species could not be identified because of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a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lack of knowledge o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f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Sexual dimorphism and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A913D8" w:rsidRPr="000B02B3">
        <w:rPr>
          <w:b w:val="0"/>
          <w:bCs w:val="0"/>
          <w:color w:val="333333"/>
          <w:sz w:val="20"/>
          <w:szCs w:val="20"/>
          <w:lang w:val="en-US"/>
        </w:rPr>
        <w:t>nonappearance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A913D8" w:rsidRPr="000B02B3">
        <w:rPr>
          <w:b w:val="0"/>
          <w:bCs w:val="0"/>
          <w:color w:val="333333"/>
          <w:sz w:val="20"/>
          <w:szCs w:val="20"/>
          <w:lang w:val="en-US"/>
        </w:rPr>
        <w:t>analytical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character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istics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for </w:t>
      </w:r>
      <w:r w:rsidR="00D13703" w:rsidRPr="000B02B3">
        <w:rPr>
          <w:b w:val="0"/>
          <w:bCs w:val="0"/>
          <w:color w:val="333333"/>
          <w:sz w:val="20"/>
          <w:szCs w:val="20"/>
          <w:lang w:val="en-US"/>
        </w:rPr>
        <w:t>youngsters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subadults. Because of these hurdles, the fifth sample’s taxonomic evaluation was done upto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family level (Lycosidae sp.). The fifth sample was very much similar to the 3</w:t>
      </w:r>
      <w:r w:rsidR="00BB3BE8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rd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was then identified as males of </w:t>
      </w:r>
      <w:bookmarkStart w:id="1" w:name="_Hlk111721593"/>
      <w:r w:rsidR="00BB3BE8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Pardosa pseudoannulata</w:t>
      </w:r>
      <w:bookmarkEnd w:id="1"/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7C4339">
        <w:rPr>
          <w:b w:val="0"/>
          <w:bCs w:val="0"/>
          <w:color w:val="333333"/>
          <w:sz w:val="20"/>
          <w:szCs w:val="20"/>
          <w:lang w:val="en-US"/>
        </w:rPr>
        <w:t xml:space="preserve">while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the 3</w:t>
      </w:r>
      <w:r w:rsidR="00BB3BE8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rd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sample was the females</w:t>
      </w:r>
      <w:r w:rsidR="007C4339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7C4339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Pardosa pseudoannulata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</w:p>
    <w:p w14:paraId="2753651B" w14:textId="3211B6E1" w:rsidR="00BB3BE8" w:rsidRPr="000B02B3" w:rsidRDefault="00BB3BE8" w:rsidP="0013155E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On the basis of </w:t>
      </w:r>
      <w:r w:rsidR="00D13703">
        <w:rPr>
          <w:b w:val="0"/>
          <w:bCs w:val="0"/>
          <w:color w:val="333333"/>
          <w:sz w:val="20"/>
          <w:szCs w:val="20"/>
          <w:lang w:val="en-US"/>
        </w:rPr>
        <w:t>DNA Barcoding,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one species </w:t>
      </w:r>
      <w:r w:rsidR="00D13703">
        <w:rPr>
          <w:b w:val="0"/>
          <w:bCs w:val="0"/>
          <w:color w:val="333333"/>
          <w:sz w:val="20"/>
          <w:szCs w:val="20"/>
          <w:lang w:val="en-US"/>
        </w:rPr>
        <w:t xml:space="preserve">that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was misidentified</w:t>
      </w:r>
      <w:r w:rsidR="00D13703">
        <w:rPr>
          <w:b w:val="0"/>
          <w:bCs w:val="0"/>
          <w:color w:val="333333"/>
          <w:sz w:val="20"/>
          <w:szCs w:val="20"/>
          <w:lang w:val="en-US"/>
        </w:rPr>
        <w:t xml:space="preserve"> was placed in the appropriate taxon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The o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verall accuracy of morphological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-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based identification was thus 80% only. Similar results were got by Tahir </w:t>
      </w:r>
      <w:r w:rsidR="00986762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et al.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(201</w:t>
      </w:r>
      <w:r w:rsidR="00E222CE" w:rsidRPr="000B02B3">
        <w:rPr>
          <w:b w:val="0"/>
          <w:bCs w:val="0"/>
          <w:color w:val="333333"/>
          <w:sz w:val="20"/>
          <w:szCs w:val="20"/>
          <w:lang w:val="en-US"/>
        </w:rPr>
        <w:t>6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)</w:t>
      </w:r>
      <w:r w:rsid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E222CE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[27]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He studies 872 spiders morphologically and while confirming with their Barcoding, he got </w:t>
      </w:r>
      <w:r w:rsidR="003D02CF" w:rsidRPr="000B02B3">
        <w:rPr>
          <w:b w:val="0"/>
          <w:bCs w:val="0"/>
          <w:color w:val="333333"/>
          <w:sz w:val="20"/>
          <w:szCs w:val="20"/>
          <w:lang w:val="en-US"/>
        </w:rPr>
        <w:t>an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overall accuracy of 88%.</w:t>
      </w:r>
    </w:p>
    <w:p w14:paraId="15112D2E" w14:textId="54B65CF0" w:rsidR="00BB3BE8" w:rsidRPr="000B02B3" w:rsidRDefault="00D13703" w:rsidP="003F2F8B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>
        <w:rPr>
          <w:b w:val="0"/>
          <w:bCs w:val="0"/>
          <w:color w:val="333333"/>
          <w:sz w:val="20"/>
          <w:szCs w:val="20"/>
        </w:rPr>
        <w:t>Molecular based identification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has </w:t>
      </w:r>
      <w:r w:rsidR="009C6B1C">
        <w:rPr>
          <w:b w:val="0"/>
          <w:bCs w:val="0"/>
          <w:color w:val="333333"/>
          <w:sz w:val="20"/>
          <w:szCs w:val="20"/>
        </w:rPr>
        <w:t xml:space="preserve">proved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to be a standard </w:t>
      </w:r>
      <w:r w:rsidRPr="000B02B3">
        <w:rPr>
          <w:b w:val="0"/>
          <w:bCs w:val="0"/>
          <w:color w:val="333333"/>
          <w:sz w:val="20"/>
          <w:szCs w:val="20"/>
        </w:rPr>
        <w:t xml:space="preserve">technique </w:t>
      </w:r>
      <w:r>
        <w:rPr>
          <w:b w:val="0"/>
          <w:bCs w:val="0"/>
          <w:color w:val="333333"/>
          <w:sz w:val="20"/>
          <w:szCs w:val="20"/>
        </w:rPr>
        <w:t xml:space="preserve">for </w:t>
      </w:r>
      <w:r w:rsidR="000F751E" w:rsidRPr="000B02B3">
        <w:rPr>
          <w:b w:val="0"/>
          <w:bCs w:val="0"/>
          <w:color w:val="333333"/>
          <w:sz w:val="20"/>
          <w:szCs w:val="20"/>
        </w:rPr>
        <w:t>species discriminat</w:t>
      </w:r>
      <w:r>
        <w:rPr>
          <w:b w:val="0"/>
          <w:bCs w:val="0"/>
          <w:color w:val="333333"/>
          <w:sz w:val="20"/>
          <w:szCs w:val="20"/>
        </w:rPr>
        <w:t>ion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due to its </w:t>
      </w:r>
      <w:r w:rsidRPr="000B02B3">
        <w:rPr>
          <w:b w:val="0"/>
          <w:bCs w:val="0"/>
          <w:color w:val="333333"/>
          <w:sz w:val="20"/>
          <w:szCs w:val="20"/>
        </w:rPr>
        <w:t>authentic</w:t>
      </w:r>
      <w:r w:rsidR="006560B7">
        <w:rPr>
          <w:b w:val="0"/>
          <w:bCs w:val="0"/>
          <w:color w:val="333333"/>
          <w:sz w:val="20"/>
          <w:szCs w:val="20"/>
        </w:rPr>
        <w:t>,</w:t>
      </w:r>
      <w:r w:rsidR="006560B7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cheap and </w:t>
      </w:r>
      <w:r w:rsidRPr="000B02B3">
        <w:rPr>
          <w:b w:val="0"/>
          <w:bCs w:val="0"/>
          <w:color w:val="333333"/>
          <w:sz w:val="20"/>
          <w:szCs w:val="20"/>
        </w:rPr>
        <w:t>fast outcomes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E069E5" w:rsidRPr="000B02B3">
        <w:rPr>
          <w:b w:val="0"/>
          <w:bCs w:val="0"/>
          <w:color w:val="333333"/>
          <w:sz w:val="20"/>
          <w:szCs w:val="20"/>
        </w:rPr>
        <w:t>[27]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. In conclusion, </w:t>
      </w:r>
      <w:r w:rsidR="007B5D96">
        <w:rPr>
          <w:b w:val="0"/>
          <w:bCs w:val="0"/>
          <w:color w:val="333333"/>
          <w:sz w:val="20"/>
          <w:szCs w:val="20"/>
        </w:rPr>
        <w:t>it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can </w:t>
      </w:r>
      <w:r w:rsidR="007B5D96">
        <w:rPr>
          <w:b w:val="0"/>
          <w:bCs w:val="0"/>
          <w:color w:val="333333"/>
          <w:sz w:val="20"/>
          <w:szCs w:val="20"/>
        </w:rPr>
        <w:t>be said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that morpho</w:t>
      </w:r>
      <w:r w:rsidR="007B5D96">
        <w:rPr>
          <w:b w:val="0"/>
          <w:bCs w:val="0"/>
          <w:color w:val="333333"/>
          <w:sz w:val="20"/>
          <w:szCs w:val="20"/>
        </w:rPr>
        <w:t>metric</w:t>
      </w:r>
      <w:r w:rsidR="00EE6499">
        <w:rPr>
          <w:b w:val="0"/>
          <w:bCs w:val="0"/>
          <w:color w:val="333333"/>
          <w:sz w:val="20"/>
          <w:szCs w:val="20"/>
        </w:rPr>
        <w:t>-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based </w:t>
      </w:r>
      <w:r>
        <w:rPr>
          <w:b w:val="0"/>
          <w:bCs w:val="0"/>
          <w:color w:val="333333"/>
          <w:sz w:val="20"/>
          <w:szCs w:val="20"/>
        </w:rPr>
        <w:t xml:space="preserve">identification of taxon of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any spider species </w:t>
      </w:r>
      <w:r>
        <w:rPr>
          <w:b w:val="0"/>
          <w:bCs w:val="0"/>
          <w:color w:val="333333"/>
          <w:sz w:val="20"/>
          <w:szCs w:val="20"/>
        </w:rPr>
        <w:t>can be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satisfactory</w:t>
      </w:r>
      <w:r>
        <w:rPr>
          <w:b w:val="0"/>
          <w:bCs w:val="0"/>
          <w:color w:val="333333"/>
          <w:sz w:val="20"/>
          <w:szCs w:val="20"/>
        </w:rPr>
        <w:t xml:space="preserve">, still it must be enhanced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to </w:t>
      </w:r>
      <w:r w:rsidR="007B5D96">
        <w:rPr>
          <w:b w:val="0"/>
          <w:bCs w:val="0"/>
          <w:color w:val="333333"/>
          <w:sz w:val="20"/>
          <w:szCs w:val="20"/>
        </w:rPr>
        <w:t>improvise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the </w:t>
      </w:r>
      <w:r w:rsidRPr="000B02B3">
        <w:rPr>
          <w:b w:val="0"/>
          <w:bCs w:val="0"/>
          <w:color w:val="333333"/>
          <w:sz w:val="20"/>
          <w:szCs w:val="20"/>
        </w:rPr>
        <w:t xml:space="preserve">credibility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and </w:t>
      </w:r>
      <w:r w:rsidRPr="000B02B3">
        <w:rPr>
          <w:b w:val="0"/>
          <w:bCs w:val="0"/>
          <w:color w:val="333333"/>
          <w:sz w:val="20"/>
          <w:szCs w:val="20"/>
        </w:rPr>
        <w:t xml:space="preserve">pace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of the </w:t>
      </w:r>
      <w:r w:rsidRPr="000B02B3">
        <w:rPr>
          <w:b w:val="0"/>
          <w:bCs w:val="0"/>
          <w:color w:val="333333"/>
          <w:sz w:val="20"/>
          <w:szCs w:val="20"/>
        </w:rPr>
        <w:t>outcomes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, </w:t>
      </w:r>
      <w:r w:rsidR="00EE6499">
        <w:rPr>
          <w:b w:val="0"/>
          <w:bCs w:val="0"/>
          <w:color w:val="333333"/>
          <w:sz w:val="20"/>
          <w:szCs w:val="20"/>
        </w:rPr>
        <w:t xml:space="preserve">a </w:t>
      </w:r>
      <w:r w:rsidRPr="000B02B3">
        <w:rPr>
          <w:b w:val="0"/>
          <w:bCs w:val="0"/>
          <w:color w:val="333333"/>
          <w:sz w:val="20"/>
          <w:szCs w:val="20"/>
        </w:rPr>
        <w:t>blend</w:t>
      </w:r>
      <w:r>
        <w:rPr>
          <w:b w:val="0"/>
          <w:bCs w:val="0"/>
          <w:color w:val="333333"/>
          <w:sz w:val="20"/>
          <w:szCs w:val="20"/>
        </w:rPr>
        <w:t>ing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of </w:t>
      </w:r>
      <w:r>
        <w:rPr>
          <w:b w:val="0"/>
          <w:bCs w:val="0"/>
          <w:color w:val="333333"/>
          <w:sz w:val="20"/>
          <w:szCs w:val="20"/>
        </w:rPr>
        <w:t xml:space="preserve">molecular and morphometric analysis would be more </w:t>
      </w:r>
      <w:r w:rsidR="000F751E" w:rsidRPr="000B02B3">
        <w:rPr>
          <w:b w:val="0"/>
          <w:bCs w:val="0"/>
          <w:color w:val="333333"/>
          <w:sz w:val="20"/>
          <w:szCs w:val="20"/>
        </w:rPr>
        <w:t>advantageous.</w:t>
      </w:r>
      <w:r w:rsidR="003F2F8B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Also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, to 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 xml:space="preserve">validate 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lastRenderedPageBreak/>
        <w:t xml:space="preserve">this conclusion,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 xml:space="preserve">studies with large sample size is 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 xml:space="preserve">in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need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 xml:space="preserve"> to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magnify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genuineness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assessment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spiders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>’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taxon.</w:t>
      </w:r>
    </w:p>
    <w:p w14:paraId="3CC037CC" w14:textId="49CE76DC" w:rsidR="00EC369E" w:rsidRPr="000B02B3" w:rsidRDefault="00EC369E" w:rsidP="00FC5D78">
      <w:pPr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RE</w:t>
      </w:r>
      <w:r w:rsidR="00463F4E"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FERENCES</w:t>
      </w:r>
    </w:p>
    <w:p w14:paraId="766B811E" w14:textId="77777777" w:rsidR="00FC5D78" w:rsidRPr="000B02B3" w:rsidRDefault="00FC5D78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[1]</w:t>
      </w:r>
      <w:r w:rsidRPr="000B02B3">
        <w:rPr>
          <w:rFonts w:ascii="Times New Roman" w:hAnsi="Times New Roman" w:cs="Times New Roman"/>
          <w:sz w:val="16"/>
          <w:szCs w:val="16"/>
        </w:rPr>
        <w:tab/>
        <w:t>Wise, D.H. (1993): Spiders in Ecological Webs. Cambridge. Univ. Press, Cambridge, UK</w:t>
      </w:r>
    </w:p>
    <w:p w14:paraId="627A51E1" w14:textId="0F4DD940" w:rsidR="003A3DD9" w:rsidRPr="000B02B3" w:rsidRDefault="003A3DD9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[2]</w:t>
      </w:r>
      <w:r w:rsidRPr="000B02B3">
        <w:rPr>
          <w:rFonts w:ascii="Times New Roman" w:hAnsi="Times New Roman" w:cs="Times New Roman"/>
          <w:sz w:val="16"/>
          <w:szCs w:val="16"/>
        </w:rPr>
        <w:tab/>
        <w:t>Coddington, J.A. and Levi, H.W. (1991): Systematics and evolution of spiders Araneae. Ann. Rev. Eco. Syst., 22: 565-592.</w:t>
      </w:r>
    </w:p>
    <w:p w14:paraId="31855DDE" w14:textId="6F5FCA40" w:rsidR="003A3DD9" w:rsidRPr="000B02B3" w:rsidRDefault="003A3DD9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[3]</w:t>
      </w:r>
      <w:r w:rsidRPr="000B02B3">
        <w:rPr>
          <w:rFonts w:ascii="Times New Roman" w:hAnsi="Times New Roman" w:cs="Times New Roman"/>
          <w:sz w:val="16"/>
          <w:szCs w:val="16"/>
        </w:rPr>
        <w:tab/>
        <w:t>Platnick, N. I. (2014)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. </w:t>
      </w:r>
      <w:r w:rsidRPr="000B02B3">
        <w:rPr>
          <w:rFonts w:ascii="Times New Roman" w:hAnsi="Times New Roman" w:cs="Times New Roman"/>
          <w:sz w:val="16"/>
          <w:szCs w:val="16"/>
        </w:rPr>
        <w:t>The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 world spider </w:t>
      </w:r>
      <w:r w:rsidR="00FD7DA1" w:rsidRPr="000B02B3">
        <w:rPr>
          <w:rFonts w:ascii="Times New Roman" w:hAnsi="Times New Roman" w:cs="Times New Roman"/>
          <w:sz w:val="16"/>
          <w:szCs w:val="16"/>
        </w:rPr>
        <w:t>catalogue</w:t>
      </w:r>
      <w:r w:rsidR="003F2F8B" w:rsidRPr="000B02B3">
        <w:rPr>
          <w:rFonts w:ascii="Times New Roman" w:hAnsi="Times New Roman" w:cs="Times New Roman"/>
          <w:sz w:val="16"/>
          <w:szCs w:val="16"/>
        </w:rPr>
        <w:t>, version 15.0</w:t>
      </w:r>
      <w:r w:rsidRPr="000B02B3">
        <w:rPr>
          <w:rFonts w:ascii="Times New Roman" w:hAnsi="Times New Roman" w:cs="Times New Roman"/>
          <w:sz w:val="16"/>
          <w:szCs w:val="16"/>
        </w:rPr>
        <w:t xml:space="preserve">. American 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Museum </w:t>
      </w:r>
      <w:r w:rsidRPr="000B02B3">
        <w:rPr>
          <w:rFonts w:ascii="Times New Roman" w:hAnsi="Times New Roman" w:cs="Times New Roman"/>
          <w:sz w:val="16"/>
          <w:szCs w:val="16"/>
        </w:rPr>
        <w:t>of Natura</w:t>
      </w:r>
      <w:r w:rsidR="003F2F8B" w:rsidRPr="000B02B3">
        <w:rPr>
          <w:rFonts w:ascii="Times New Roman" w:hAnsi="Times New Roman" w:cs="Times New Roman"/>
          <w:sz w:val="16"/>
          <w:szCs w:val="16"/>
        </w:rPr>
        <w:t>l</w:t>
      </w:r>
      <w:r w:rsidRPr="000B02B3">
        <w:rPr>
          <w:rFonts w:ascii="Times New Roman" w:hAnsi="Times New Roman" w:cs="Times New Roman"/>
          <w:sz w:val="16"/>
          <w:szCs w:val="16"/>
        </w:rPr>
        <w:t xml:space="preserve"> History. </w:t>
      </w:r>
      <w:hyperlink r:id="rId44" w:history="1">
        <w:r w:rsidRPr="000B02B3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http://research.amnh.org/iz/spiders/catalog/INTRO3.html</w:t>
        </w:r>
      </w:hyperlink>
      <w:r w:rsidRPr="000B02B3">
        <w:rPr>
          <w:rFonts w:ascii="Times New Roman" w:hAnsi="Times New Roman" w:cs="Times New Roman"/>
          <w:sz w:val="16"/>
          <w:szCs w:val="16"/>
        </w:rPr>
        <w:t>.)</w:t>
      </w:r>
    </w:p>
    <w:p w14:paraId="1DBB300A" w14:textId="77777777" w:rsidR="000564FE" w:rsidRPr="000B02B3" w:rsidRDefault="00E07DBC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[4]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Maloney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 Spider predation in agroecosystems: can spiders effectively control pest populations? Orono (ME): Maine Agricultural and Forest Experiment Station, The University of Maine.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6FFE0EC6" w14:textId="77777777" w:rsidR="000564FE" w:rsidRPr="000B02B3" w:rsidRDefault="00E07DBC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[5]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Ghavami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2008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The potential of predatory spiders as biological control agents of cotton pests in Tehran provinces of Iran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Asian J Exp Sci. 22: </w:t>
      </w:r>
      <w:r w:rsidR="000564FE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303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0564FE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306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E7294A" w14:textId="77777777" w:rsidR="000564FE" w:rsidRPr="000B02B3" w:rsidRDefault="001333F8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[6]</w:t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Sunderland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Samu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F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2000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Effects of agricultural diversification on the abundance, distribution, and pest control potential of spiders: a review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Entomol Exp Appl. 95(1): </w:t>
      </w:r>
      <w:r w:rsidR="000564FE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0564FE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0564FE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EDE222B" w14:textId="0B406F0A" w:rsidR="001333F8" w:rsidRPr="000B02B3" w:rsidRDefault="000564FE" w:rsidP="00133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[7]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Barrett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Identifying spiders through DNA barcodes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Can J Zool. 83(3):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481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491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60AD1727" w14:textId="440DA991" w:rsidR="000564FE" w:rsidRPr="000B02B3" w:rsidRDefault="000564FE" w:rsidP="00133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color w:val="333333"/>
          <w:sz w:val="16"/>
          <w:szCs w:val="16"/>
        </w:rPr>
        <w:t>[8]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Robinson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Blagoev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Adamowicz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Prospects for using DNA barcoding to identify spiders in species-rich genera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ZooKeys. 16: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27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0AB1FBF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Hedin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MC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Ramirez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MG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Opell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Deep molecular divergence in the absence of morphological and ecological change in the Californian coastal dune endemic trapdoor spider </w:t>
      </w:r>
      <w:r w:rsidRPr="000B02B3">
        <w:rPr>
          <w:rStyle w:val="nlmarticle-title"/>
          <w:rFonts w:ascii="Times New Roman" w:hAnsi="Times New Roman" w:cs="Times New Roman"/>
          <w:i/>
          <w:iCs/>
          <w:color w:val="333333"/>
          <w:sz w:val="16"/>
          <w:szCs w:val="16"/>
        </w:rPr>
        <w:t>Aptostichus simus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10(4):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899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910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172BFC0B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Gregory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TR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The promise of DNA barcoding for taxonomy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Syst Biol. 54(5):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852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859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3EAAE0B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Miller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and the renaissance of taxonomy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104(12):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4775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4776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2691DE8E" w14:textId="77777777" w:rsidR="008D6402" w:rsidRPr="000B02B3" w:rsidRDefault="008D6402" w:rsidP="008D6402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[12]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Hajibabaei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Singer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Hickey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barcoding: how it complements taxonomy, molecular phylogenetics and population genetics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Trends Genet. 23(4):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167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172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F0A636B" w14:textId="2184D1CA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[13]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Clare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Lim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Engstrom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of Neotropical bats: species identification and discovery within Guyana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7(2):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190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F82C785" w14:textId="77777777" w:rsidR="00416223" w:rsidRPr="000B02B3" w:rsidRDefault="00416223" w:rsidP="0041622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Vences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Thomas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Bonett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Vieites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Deciphering amphibian diversity through DNA barcoding: chances and challenges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1868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6A62D8A3" w14:textId="172D127C" w:rsidR="008F2E13" w:rsidRPr="000B02B3" w:rsidRDefault="008F2E13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Lukhtanov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VA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Sourakov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Zakharov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EV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Central Asian butterflies: increasing geographical dimension does not significantly reduce the success of species identification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9(5):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1302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1310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1F7355A8" w14:textId="21B24E30" w:rsidR="008F2E13" w:rsidRPr="000B02B3" w:rsidRDefault="008F2E13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[15]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Kerr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KC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Stoeckle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Dove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Weigt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LA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Francis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Comprehensive DNA barcode coverage of North American birds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Mol. Ecol. Resour. 7(4):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535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543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6A35853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Ward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Zemlak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TS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Innes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Last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Australia's fish species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Phil Trans R Soc B. 360(1462):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1847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1857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D09D92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Meier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Shiyang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Vaidya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Ng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and taxonomy in Diptera: a tale of high intraspecific variability and low identification success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Syst Biol. 55(5):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715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728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9CF8208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[18]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Saunders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Applying DNA barcoding to red macroalgae: a preliminary appraisal holds promise for future applications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1879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1888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7E6796A" w14:textId="46A70F53" w:rsidR="00416223" w:rsidRPr="000B02B3" w:rsidRDefault="00416223" w:rsidP="0041622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Schoch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Seifert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Huhndorf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V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Spouge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Levesque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Chen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Bolchacova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Voigt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Crous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</w:t>
      </w:r>
      <w:r w:rsidR="0014773B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  <w:r w:rsidR="00C65A53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>et</w:t>
      </w:r>
      <w:r w:rsidR="0014773B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 xml:space="preserve"> </w:t>
      </w:r>
      <w:r w:rsidR="00C65A53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>al.</w:t>
      </w:r>
      <w:r w:rsidR="0014773B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 xml:space="preserve"> 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14773B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Nuclear ribosomal internal transcribed spacer (ITS) region as a universal DNA barcode marker for Fungi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109(16):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6241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6246.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8EDD7C" w14:textId="2DFA79D0" w:rsidR="00F31C1A" w:rsidRPr="000B02B3" w:rsidRDefault="006D18D7" w:rsidP="0082405A">
      <w:pPr>
        <w:tabs>
          <w:tab w:val="left" w:pos="567"/>
        </w:tabs>
        <w:spacing w:after="0" w:line="240" w:lineRule="auto"/>
        <w:ind w:left="567" w:right="237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[20]</w:t>
      </w:r>
      <w:r w:rsidR="00F31C1A" w:rsidRPr="000B02B3">
        <w:rPr>
          <w:rFonts w:ascii="Times New Roman" w:hAnsi="Times New Roman" w:cs="Times New Roman"/>
          <w:sz w:val="16"/>
          <w:szCs w:val="16"/>
        </w:rPr>
        <w:tab/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Vences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Thomas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Bonett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Vieites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DR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F31C1A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F31C1A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Deciphering amphibian diversity through DNA barcoding: chances and challenges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="00F31C1A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1859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F31C1A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1868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F31C1A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F31C1A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DF25D25" w14:textId="2871991C" w:rsidR="00F31C1A" w:rsidRPr="000B02B3" w:rsidRDefault="0082405A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8"/>
          <w:szCs w:val="8"/>
        </w:rPr>
      </w:pPr>
      <w:r w:rsidRPr="000B02B3">
        <w:rPr>
          <w:rFonts w:ascii="Times New Roman" w:hAnsi="Times New Roman" w:cs="Times New Roman"/>
          <w:sz w:val="16"/>
          <w:szCs w:val="16"/>
        </w:rPr>
        <w:t>[21]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Smith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Fisher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for effective biodiversity assessment of a hyperdiverse arthropod group: the ants of Madagascar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1825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1834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4D9C3B90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[22]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Witt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Threloff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reveals extraordinary cryptic diversity in an amphipod genus: implications for desert spring conservation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15 (10):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3073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3082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2F6E0F2F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[23]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Smith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Rodriguez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Whitfield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JB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Deans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Janzen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Hallwachs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Extreme diversity of tropical parasitoid wasps exposed by iterative integration of natural history, DNA barcoding, morphology, and collections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105(34):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12359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12364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0787963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Penton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Burns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Janzen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Hallwachs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Ten species in one: DNA barcoding reveals cryptic species in the neotropical skipper butterfly </w:t>
      </w:r>
      <w:r w:rsidRPr="000B02B3">
        <w:rPr>
          <w:rStyle w:val="nlmarticle-title"/>
          <w:rFonts w:ascii="Times New Roman" w:hAnsi="Times New Roman" w:cs="Times New Roman"/>
          <w:i/>
          <w:iCs/>
          <w:color w:val="333333"/>
          <w:sz w:val="16"/>
          <w:szCs w:val="16"/>
        </w:rPr>
        <w:t>Astraptes fulgerator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 USA. 101(41):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14812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14817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A2DBC64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[25]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Rubinoff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Utility of mitochondrial DNA barcodes in species conservation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Conserv Biol. 20(4):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1026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1033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502ABA8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Gibbs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Integrative taxonomy identifies new (and old) species in the Lasioglossum (Dialictus) tegulare (Robertson) species group (Hymenoptera, Halictidae)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Zootaxa. 2032(1):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2E79BE5A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Akhtar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Ashfaq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Butt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Mukhtar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barcode record of some common spiders from Punjab, Pakistan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Pakistan J Zool. 48(1):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164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88853F5" w14:textId="75187EED" w:rsidR="007C73F4" w:rsidRPr="000B02B3" w:rsidRDefault="007C73F4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[28]</w:t>
      </w:r>
      <w:r w:rsidRPr="000B02B3">
        <w:rPr>
          <w:rFonts w:ascii="Times New Roman" w:hAnsi="Times New Roman" w:cs="Times New Roman"/>
          <w:sz w:val="16"/>
          <w:szCs w:val="16"/>
        </w:rPr>
        <w:tab/>
        <w:t>Sabestin</w:t>
      </w:r>
      <w:r w:rsidR="001A62AA" w:rsidRPr="000B02B3">
        <w:rPr>
          <w:rFonts w:ascii="Times New Roman" w:hAnsi="Times New Roman" w:cs="Times New Roman"/>
          <w:sz w:val="16"/>
          <w:szCs w:val="16"/>
        </w:rPr>
        <w:t xml:space="preserve">, P. A. and Peter, K. V. 2009. Spiders of India, Universities Press, </w:t>
      </w:r>
      <w:r w:rsidR="00FB342D" w:rsidRPr="000B02B3">
        <w:rPr>
          <w:rFonts w:ascii="Times New Roman" w:hAnsi="Times New Roman" w:cs="Times New Roman"/>
          <w:sz w:val="16"/>
          <w:szCs w:val="16"/>
        </w:rPr>
        <w:t>Hyderabad, India.</w:t>
      </w:r>
    </w:p>
    <w:p w14:paraId="5A8FF73B" w14:textId="09E49EFC" w:rsidR="003013DF" w:rsidRPr="000B02B3" w:rsidRDefault="003013DF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Tikadar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BK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Molhotra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MS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751615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1980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 Lycosidae (Wolf Spiders). Fauna India (Araneae), 1: 248–447.</w:t>
      </w:r>
    </w:p>
    <w:p w14:paraId="07226E37" w14:textId="22B3D5D5" w:rsidR="003013DF" w:rsidRPr="000B02B3" w:rsidRDefault="003013DF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Barrion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AT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Litsenger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JA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751615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1995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 Riceland spiders of South and Southeast Asia. CAB International, Wallingford, UK.</w:t>
      </w:r>
    </w:p>
    <w:p w14:paraId="6F3000E1" w14:textId="77777777" w:rsidR="003D36CF" w:rsidRPr="000B02B3" w:rsidRDefault="003D36CF" w:rsidP="0014773B">
      <w:pPr>
        <w:pStyle w:val="Heading3"/>
        <w:spacing w:before="0" w:line="240" w:lineRule="auto"/>
        <w:ind w:left="567" w:right="-46" w:hanging="567"/>
        <w:jc w:val="both"/>
        <w:rPr>
          <w:rFonts w:ascii="Times New Roman" w:hAnsi="Times New Roman" w:cs="Times New Roman"/>
          <w:color w:val="auto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Fonts w:ascii="Times New Roman" w:hAnsi="Times New Roman" w:cs="Times New Roman"/>
          <w:color w:val="auto"/>
          <w:sz w:val="16"/>
          <w:szCs w:val="16"/>
        </w:rPr>
        <w:t>Drummond AJ, Ashton B, Buxton S, Cheung M, Cooper A, Heled J, Kearse M, Moir R, Stones-Havas S, Sturrock S, Thierer T and Wilson A (2010) Geneious v5.1, Available from </w:t>
      </w:r>
      <w:hyperlink r:id="rId45" w:history="1">
        <w:r w:rsidRPr="000B02B3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http://www.geneious.com</w:t>
        </w:r>
      </w:hyperlink>
    </w:p>
    <w:p w14:paraId="5FA9AD1E" w14:textId="35AB1511" w:rsidR="00C77EEF" w:rsidRPr="000B02B3" w:rsidRDefault="00C77EEF" w:rsidP="0014773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0"/>
          <w:szCs w:val="10"/>
        </w:rPr>
      </w:pPr>
      <w:r w:rsidRPr="000B02B3">
        <w:rPr>
          <w:rFonts w:ascii="Times New Roman" w:hAnsi="Times New Roman" w:cs="Times New Roman"/>
          <w:sz w:val="16"/>
          <w:szCs w:val="16"/>
        </w:rPr>
        <w:t>[32]</w:t>
      </w:r>
      <w:r w:rsidRPr="000B02B3">
        <w:rPr>
          <w:rFonts w:ascii="Times New Roman" w:hAnsi="Times New Roman" w:cs="Times New Roman"/>
          <w:sz w:val="16"/>
          <w:szCs w:val="16"/>
        </w:rPr>
        <w:tab/>
        <w:t>Zhang</w:t>
      </w:r>
      <w:r w:rsidR="009C39DC" w:rsidRPr="000B02B3">
        <w:rPr>
          <w:rFonts w:ascii="Times New Roman" w:hAnsi="Times New Roman" w:cs="Times New Roman"/>
          <w:sz w:val="16"/>
          <w:szCs w:val="16"/>
        </w:rPr>
        <w:t xml:space="preserve">, F., </w:t>
      </w:r>
      <w:r w:rsidRPr="000B02B3">
        <w:rPr>
          <w:rFonts w:ascii="Times New Roman" w:hAnsi="Times New Roman" w:cs="Times New Roman"/>
          <w:sz w:val="16"/>
          <w:szCs w:val="16"/>
        </w:rPr>
        <w:t>Chen</w:t>
      </w:r>
      <w:r w:rsidR="009C39DC" w:rsidRPr="000B02B3">
        <w:rPr>
          <w:rFonts w:ascii="Times New Roman" w:hAnsi="Times New Roman" w:cs="Times New Roman"/>
          <w:sz w:val="16"/>
          <w:szCs w:val="16"/>
        </w:rPr>
        <w:t>, X.</w:t>
      </w:r>
      <w:r w:rsidRPr="000B02B3">
        <w:rPr>
          <w:rFonts w:ascii="Times New Roman" w:hAnsi="Times New Roman" w:cs="Times New Roman"/>
          <w:sz w:val="16"/>
          <w:szCs w:val="16"/>
        </w:rPr>
        <w:t>, Zeng</w:t>
      </w:r>
      <w:r w:rsidR="009C39DC" w:rsidRPr="000B02B3">
        <w:rPr>
          <w:rFonts w:ascii="Times New Roman" w:hAnsi="Times New Roman" w:cs="Times New Roman"/>
          <w:sz w:val="16"/>
          <w:szCs w:val="16"/>
        </w:rPr>
        <w:t>, C.,</w:t>
      </w:r>
      <w:r w:rsidRPr="000B02B3">
        <w:rPr>
          <w:rFonts w:ascii="Times New Roman" w:hAnsi="Times New Roman" w:cs="Times New Roman"/>
          <w:sz w:val="16"/>
          <w:szCs w:val="16"/>
        </w:rPr>
        <w:t xml:space="preserve"> Wen</w:t>
      </w:r>
      <w:r w:rsidR="009C39DC" w:rsidRPr="000B02B3">
        <w:rPr>
          <w:rFonts w:ascii="Times New Roman" w:hAnsi="Times New Roman" w:cs="Times New Roman"/>
          <w:sz w:val="16"/>
          <w:szCs w:val="16"/>
        </w:rPr>
        <w:t>, L.</w:t>
      </w:r>
      <w:r w:rsidRPr="000B02B3">
        <w:rPr>
          <w:rFonts w:ascii="Times New Roman" w:hAnsi="Times New Roman" w:cs="Times New Roman"/>
          <w:sz w:val="16"/>
          <w:szCs w:val="16"/>
        </w:rPr>
        <w:t>, Zhao,</w:t>
      </w:r>
      <w:r w:rsidR="009C39DC" w:rsidRPr="000B02B3">
        <w:rPr>
          <w:rFonts w:ascii="Times New Roman" w:hAnsi="Times New Roman" w:cs="Times New Roman"/>
          <w:sz w:val="16"/>
          <w:szCs w:val="16"/>
        </w:rPr>
        <w:t xml:space="preserve"> Y</w:t>
      </w:r>
      <w:r w:rsidR="002F53F8" w:rsidRPr="000B02B3">
        <w:rPr>
          <w:rFonts w:ascii="Times New Roman" w:hAnsi="Times New Roman" w:cs="Times New Roman"/>
          <w:sz w:val="16"/>
          <w:szCs w:val="16"/>
        </w:rPr>
        <w:t>.</w:t>
      </w:r>
      <w:r w:rsidRPr="000B02B3">
        <w:rPr>
          <w:rFonts w:ascii="Times New Roman" w:hAnsi="Times New Roman" w:cs="Times New Roman"/>
          <w:sz w:val="16"/>
          <w:szCs w:val="16"/>
        </w:rPr>
        <w:t xml:space="preserve"> and Peng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Y. (2021). Modest sexual size dimorphism and allometric growth: a study based on growth and gonad development in the wolf spider </w:t>
      </w:r>
      <w:r w:rsidR="002F53F8" w:rsidRPr="003D02CF">
        <w:rPr>
          <w:rFonts w:ascii="Times New Roman" w:hAnsi="Times New Roman" w:cs="Times New Roman"/>
          <w:i/>
          <w:iCs/>
          <w:sz w:val="16"/>
          <w:szCs w:val="16"/>
        </w:rPr>
        <w:t>Pardosa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</w:t>
      </w:r>
      <w:r w:rsidR="002F53F8" w:rsidRPr="003D02CF">
        <w:rPr>
          <w:rFonts w:ascii="Times New Roman" w:hAnsi="Times New Roman" w:cs="Times New Roman"/>
          <w:i/>
          <w:iCs/>
          <w:sz w:val="16"/>
          <w:szCs w:val="16"/>
        </w:rPr>
        <w:t>pseudoannulata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(Araneae: Lycosidae). The Company of Biologists, 10: 1-11.</w:t>
      </w:r>
    </w:p>
    <w:p w14:paraId="52FFFCA8" w14:textId="444E7963" w:rsidR="002F53F8" w:rsidRPr="000B02B3" w:rsidRDefault="002F53F8" w:rsidP="00E222C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[33]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Yaqoob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Sherawat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Zahra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Effect of insecticides on predatory performance of spiders. Biologia (Pakistan): 61: 127–131.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78D5C0E" w14:textId="1EFE5524" w:rsidR="002F53F8" w:rsidRPr="000B02B3" w:rsidRDefault="002F53F8" w:rsidP="002F5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Cywinska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Ball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3D02CF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eWaard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Biological identifications through DNA barcodes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R Soc Lond B. 270(1512):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313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321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</w:p>
    <w:p w14:paraId="7334BBD7" w14:textId="77777777" w:rsidR="0085542D" w:rsidRPr="000B02B3" w:rsidRDefault="00A92778" w:rsidP="0085542D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[35]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85542D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Goldstein </w:t>
      </w:r>
      <w:r w:rsidR="0085542D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PZ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85542D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Desalle </w:t>
      </w:r>
      <w:r w:rsidR="0085542D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85542D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85542D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Calibrating phylogenetic species formation in a threatened insect using DNA from historical specimens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12(7): </w:t>
      </w:r>
      <w:r w:rsidR="0085542D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1993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85542D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1998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85542D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85542D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1E07870" w14:textId="77777777" w:rsidR="00A92778" w:rsidRPr="000B02B3" w:rsidRDefault="00A92778" w:rsidP="00A9277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Slowik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Blagoev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A survey of spiders (Arachnida: Araneae) of Prince of Wales Island, Alaska; combining morphological and DNA barcode identification techniques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Insecta Mundi. 251: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7D67295" w14:textId="77777777" w:rsidR="00170B0E" w:rsidRPr="000B02B3" w:rsidRDefault="00170B0E" w:rsidP="00170B0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Čandek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Kuntner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gap: reliable species identification over morphological and geographical scales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15(2):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268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277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643C6CE" w14:textId="137DD9F0" w:rsidR="00000000" w:rsidRPr="000B02B3" w:rsidRDefault="00E73913" w:rsidP="001D2287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[38]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Use of mitochondrial COI gene for the identification of family Salticidae and Lycosidae of spiders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Mitochondrial DNA. 29(1):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96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101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sectPr w:rsidR="006C507D" w:rsidRPr="000B02B3" w:rsidSect="00D8669B"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B899A" w14:textId="77777777" w:rsidR="0038205C" w:rsidRDefault="0038205C" w:rsidP="00CF5BE4">
      <w:pPr>
        <w:spacing w:after="0" w:line="240" w:lineRule="auto"/>
      </w:pPr>
      <w:r>
        <w:separator/>
      </w:r>
    </w:p>
  </w:endnote>
  <w:endnote w:type="continuationSeparator" w:id="0">
    <w:p w14:paraId="7E5EF4C1" w14:textId="77777777" w:rsidR="0038205C" w:rsidRDefault="0038205C" w:rsidP="00CF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9266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F01D8" w14:textId="23C688A4" w:rsidR="00CF5BE4" w:rsidRDefault="00CF5B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EF615B" w14:textId="77777777" w:rsidR="00CF5BE4" w:rsidRDefault="00CF5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4A75A" w14:textId="77777777" w:rsidR="0038205C" w:rsidRDefault="0038205C" w:rsidP="00CF5BE4">
      <w:pPr>
        <w:spacing w:after="0" w:line="240" w:lineRule="auto"/>
      </w:pPr>
      <w:r>
        <w:separator/>
      </w:r>
    </w:p>
  </w:footnote>
  <w:footnote w:type="continuationSeparator" w:id="0">
    <w:p w14:paraId="2D587621" w14:textId="77777777" w:rsidR="0038205C" w:rsidRDefault="0038205C" w:rsidP="00CF5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5A09"/>
    <w:multiLevelType w:val="hybridMultilevel"/>
    <w:tmpl w:val="B852D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A7A88"/>
    <w:multiLevelType w:val="hybridMultilevel"/>
    <w:tmpl w:val="63B2013A"/>
    <w:lvl w:ilvl="0" w:tplc="89FCF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936D6"/>
    <w:multiLevelType w:val="hybridMultilevel"/>
    <w:tmpl w:val="D920553C"/>
    <w:lvl w:ilvl="0" w:tplc="5AE685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C95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C3B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3443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7499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9C76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621E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403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0C7F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979C0"/>
    <w:multiLevelType w:val="multilevel"/>
    <w:tmpl w:val="25B4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910467"/>
    <w:multiLevelType w:val="hybridMultilevel"/>
    <w:tmpl w:val="FC0CDC40"/>
    <w:lvl w:ilvl="0" w:tplc="B852928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27715"/>
    <w:multiLevelType w:val="multilevel"/>
    <w:tmpl w:val="69E0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CA56AC"/>
    <w:multiLevelType w:val="hybridMultilevel"/>
    <w:tmpl w:val="0F7C60C8"/>
    <w:lvl w:ilvl="0" w:tplc="6C905B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E589B"/>
    <w:multiLevelType w:val="hybridMultilevel"/>
    <w:tmpl w:val="11D21156"/>
    <w:lvl w:ilvl="0" w:tplc="746C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9C5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AE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E6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67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0B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07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C8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CA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543AEE"/>
    <w:multiLevelType w:val="hybridMultilevel"/>
    <w:tmpl w:val="F216F05C"/>
    <w:lvl w:ilvl="0" w:tplc="A7DC1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4E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0F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C3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6D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46F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88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A7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0B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1345AC"/>
    <w:multiLevelType w:val="multilevel"/>
    <w:tmpl w:val="0FA2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4821CA"/>
    <w:multiLevelType w:val="hybridMultilevel"/>
    <w:tmpl w:val="0030AB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E1066"/>
    <w:multiLevelType w:val="hybridMultilevel"/>
    <w:tmpl w:val="AD4CC0DE"/>
    <w:lvl w:ilvl="0" w:tplc="AE0EC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65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67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0F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E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E0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23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6C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01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066367"/>
    <w:multiLevelType w:val="hybridMultilevel"/>
    <w:tmpl w:val="CA92EE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60CCE"/>
    <w:multiLevelType w:val="multilevel"/>
    <w:tmpl w:val="C4E6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802F9B"/>
    <w:multiLevelType w:val="multilevel"/>
    <w:tmpl w:val="1AB2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7401"/>
    <w:multiLevelType w:val="hybridMultilevel"/>
    <w:tmpl w:val="91C8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34B83"/>
    <w:multiLevelType w:val="multilevel"/>
    <w:tmpl w:val="38F44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8897742">
    <w:abstractNumId w:val="16"/>
  </w:num>
  <w:num w:numId="2" w16cid:durableId="1868905380">
    <w:abstractNumId w:val="14"/>
  </w:num>
  <w:num w:numId="3" w16cid:durableId="1125000923">
    <w:abstractNumId w:val="15"/>
  </w:num>
  <w:num w:numId="4" w16cid:durableId="1623076099">
    <w:abstractNumId w:val="0"/>
  </w:num>
  <w:num w:numId="5" w16cid:durableId="527912209">
    <w:abstractNumId w:val="10"/>
  </w:num>
  <w:num w:numId="6" w16cid:durableId="396517753">
    <w:abstractNumId w:val="13"/>
  </w:num>
  <w:num w:numId="7" w16cid:durableId="1427724410">
    <w:abstractNumId w:val="5"/>
  </w:num>
  <w:num w:numId="8" w16cid:durableId="1832060435">
    <w:abstractNumId w:val="3"/>
  </w:num>
  <w:num w:numId="9" w16cid:durableId="2108452932">
    <w:abstractNumId w:val="9"/>
  </w:num>
  <w:num w:numId="10" w16cid:durableId="335771934">
    <w:abstractNumId w:val="2"/>
  </w:num>
  <w:num w:numId="11" w16cid:durableId="578641985">
    <w:abstractNumId w:val="11"/>
  </w:num>
  <w:num w:numId="12" w16cid:durableId="921335290">
    <w:abstractNumId w:val="7"/>
  </w:num>
  <w:num w:numId="13" w16cid:durableId="1114907183">
    <w:abstractNumId w:val="8"/>
  </w:num>
  <w:num w:numId="14" w16cid:durableId="117457838">
    <w:abstractNumId w:val="6"/>
  </w:num>
  <w:num w:numId="15" w16cid:durableId="844784571">
    <w:abstractNumId w:val="1"/>
  </w:num>
  <w:num w:numId="16" w16cid:durableId="1500583592">
    <w:abstractNumId w:val="4"/>
  </w:num>
  <w:num w:numId="17" w16cid:durableId="219093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3C"/>
    <w:rsid w:val="00020001"/>
    <w:rsid w:val="0002183C"/>
    <w:rsid w:val="000246F3"/>
    <w:rsid w:val="0002536C"/>
    <w:rsid w:val="000275AA"/>
    <w:rsid w:val="000347B3"/>
    <w:rsid w:val="000348FF"/>
    <w:rsid w:val="0004156F"/>
    <w:rsid w:val="00046FB3"/>
    <w:rsid w:val="000564FE"/>
    <w:rsid w:val="00063004"/>
    <w:rsid w:val="00074367"/>
    <w:rsid w:val="00081F55"/>
    <w:rsid w:val="000871B6"/>
    <w:rsid w:val="0009348D"/>
    <w:rsid w:val="000952C9"/>
    <w:rsid w:val="000977F6"/>
    <w:rsid w:val="000A4C58"/>
    <w:rsid w:val="000A5349"/>
    <w:rsid w:val="000B02B3"/>
    <w:rsid w:val="000C1F94"/>
    <w:rsid w:val="000C4DB9"/>
    <w:rsid w:val="000E7477"/>
    <w:rsid w:val="000F0FDF"/>
    <w:rsid w:val="000F751E"/>
    <w:rsid w:val="00105AED"/>
    <w:rsid w:val="001076FE"/>
    <w:rsid w:val="00116B86"/>
    <w:rsid w:val="00120FD3"/>
    <w:rsid w:val="0012131E"/>
    <w:rsid w:val="001219CC"/>
    <w:rsid w:val="001275FF"/>
    <w:rsid w:val="0013155E"/>
    <w:rsid w:val="001333F8"/>
    <w:rsid w:val="00134DA7"/>
    <w:rsid w:val="00141CAB"/>
    <w:rsid w:val="00142C78"/>
    <w:rsid w:val="0014409A"/>
    <w:rsid w:val="0014773B"/>
    <w:rsid w:val="00155100"/>
    <w:rsid w:val="00164F72"/>
    <w:rsid w:val="00170B0E"/>
    <w:rsid w:val="0018292C"/>
    <w:rsid w:val="00184BE7"/>
    <w:rsid w:val="001A62AA"/>
    <w:rsid w:val="001A71CB"/>
    <w:rsid w:val="001B32A2"/>
    <w:rsid w:val="001B6FF4"/>
    <w:rsid w:val="001C38FA"/>
    <w:rsid w:val="001D0E70"/>
    <w:rsid w:val="001D0F40"/>
    <w:rsid w:val="001D188D"/>
    <w:rsid w:val="001D2287"/>
    <w:rsid w:val="001D2B87"/>
    <w:rsid w:val="001E40BA"/>
    <w:rsid w:val="001F795F"/>
    <w:rsid w:val="00202A55"/>
    <w:rsid w:val="002112F7"/>
    <w:rsid w:val="00222712"/>
    <w:rsid w:val="00225F67"/>
    <w:rsid w:val="00233E66"/>
    <w:rsid w:val="00244CCC"/>
    <w:rsid w:val="0024729A"/>
    <w:rsid w:val="002615F3"/>
    <w:rsid w:val="0027280F"/>
    <w:rsid w:val="0027507D"/>
    <w:rsid w:val="00285DA5"/>
    <w:rsid w:val="00291BCE"/>
    <w:rsid w:val="002947E5"/>
    <w:rsid w:val="002956C4"/>
    <w:rsid w:val="002A0266"/>
    <w:rsid w:val="002E56A8"/>
    <w:rsid w:val="002E7DC3"/>
    <w:rsid w:val="002F53F8"/>
    <w:rsid w:val="003013DF"/>
    <w:rsid w:val="003140D8"/>
    <w:rsid w:val="00317B56"/>
    <w:rsid w:val="0032039E"/>
    <w:rsid w:val="003230C4"/>
    <w:rsid w:val="00325C27"/>
    <w:rsid w:val="00342CA9"/>
    <w:rsid w:val="003510B4"/>
    <w:rsid w:val="003514C1"/>
    <w:rsid w:val="00377DDB"/>
    <w:rsid w:val="00381C54"/>
    <w:rsid w:val="0038205C"/>
    <w:rsid w:val="003944CB"/>
    <w:rsid w:val="003A1437"/>
    <w:rsid w:val="003A1915"/>
    <w:rsid w:val="003A3DD9"/>
    <w:rsid w:val="003A5F76"/>
    <w:rsid w:val="003B4A88"/>
    <w:rsid w:val="003B4BC3"/>
    <w:rsid w:val="003D02CF"/>
    <w:rsid w:val="003D36CF"/>
    <w:rsid w:val="003E4530"/>
    <w:rsid w:val="003F2F8B"/>
    <w:rsid w:val="003F5435"/>
    <w:rsid w:val="0041329D"/>
    <w:rsid w:val="00413F58"/>
    <w:rsid w:val="00414458"/>
    <w:rsid w:val="00416223"/>
    <w:rsid w:val="004203EC"/>
    <w:rsid w:val="004214BC"/>
    <w:rsid w:val="00450D56"/>
    <w:rsid w:val="00451BEB"/>
    <w:rsid w:val="0045781C"/>
    <w:rsid w:val="00463A97"/>
    <w:rsid w:val="00463F4E"/>
    <w:rsid w:val="004722DF"/>
    <w:rsid w:val="004731A0"/>
    <w:rsid w:val="004758AB"/>
    <w:rsid w:val="0048239D"/>
    <w:rsid w:val="0048490A"/>
    <w:rsid w:val="004944B5"/>
    <w:rsid w:val="004B3F68"/>
    <w:rsid w:val="004C15DF"/>
    <w:rsid w:val="004C1EAC"/>
    <w:rsid w:val="004E0271"/>
    <w:rsid w:val="004F1845"/>
    <w:rsid w:val="004F4FDF"/>
    <w:rsid w:val="004F66C6"/>
    <w:rsid w:val="004F7902"/>
    <w:rsid w:val="00503FFC"/>
    <w:rsid w:val="00506E3D"/>
    <w:rsid w:val="00544BF9"/>
    <w:rsid w:val="005609C5"/>
    <w:rsid w:val="005626DD"/>
    <w:rsid w:val="00564B99"/>
    <w:rsid w:val="005714F6"/>
    <w:rsid w:val="005758A2"/>
    <w:rsid w:val="005822D2"/>
    <w:rsid w:val="005848F3"/>
    <w:rsid w:val="00584CC7"/>
    <w:rsid w:val="005A0265"/>
    <w:rsid w:val="005A0739"/>
    <w:rsid w:val="005A3F00"/>
    <w:rsid w:val="005B3BD5"/>
    <w:rsid w:val="005C1BB2"/>
    <w:rsid w:val="005C3303"/>
    <w:rsid w:val="005C606E"/>
    <w:rsid w:val="005D1647"/>
    <w:rsid w:val="005E7CE7"/>
    <w:rsid w:val="005F17C7"/>
    <w:rsid w:val="00616B15"/>
    <w:rsid w:val="00630D2B"/>
    <w:rsid w:val="00633C69"/>
    <w:rsid w:val="00634FCF"/>
    <w:rsid w:val="006560B7"/>
    <w:rsid w:val="00664C08"/>
    <w:rsid w:val="00667C23"/>
    <w:rsid w:val="00674E6A"/>
    <w:rsid w:val="00675D2C"/>
    <w:rsid w:val="00690CC7"/>
    <w:rsid w:val="00691A26"/>
    <w:rsid w:val="006923DA"/>
    <w:rsid w:val="0069588D"/>
    <w:rsid w:val="00697309"/>
    <w:rsid w:val="006A638B"/>
    <w:rsid w:val="006C141F"/>
    <w:rsid w:val="006C1881"/>
    <w:rsid w:val="006D18D7"/>
    <w:rsid w:val="006D56E4"/>
    <w:rsid w:val="006D5F13"/>
    <w:rsid w:val="006E0BA8"/>
    <w:rsid w:val="006E1887"/>
    <w:rsid w:val="006E192E"/>
    <w:rsid w:val="006E2120"/>
    <w:rsid w:val="006E74C0"/>
    <w:rsid w:val="006E7A95"/>
    <w:rsid w:val="006F2212"/>
    <w:rsid w:val="00705424"/>
    <w:rsid w:val="00713010"/>
    <w:rsid w:val="00715A30"/>
    <w:rsid w:val="007179F4"/>
    <w:rsid w:val="00721ED9"/>
    <w:rsid w:val="0073166D"/>
    <w:rsid w:val="00736518"/>
    <w:rsid w:val="00736EC7"/>
    <w:rsid w:val="0074172B"/>
    <w:rsid w:val="00744726"/>
    <w:rsid w:val="00751615"/>
    <w:rsid w:val="007518DC"/>
    <w:rsid w:val="0075248F"/>
    <w:rsid w:val="007741B0"/>
    <w:rsid w:val="007B31EA"/>
    <w:rsid w:val="007B357F"/>
    <w:rsid w:val="007B5D96"/>
    <w:rsid w:val="007C1B64"/>
    <w:rsid w:val="007C3455"/>
    <w:rsid w:val="007C4339"/>
    <w:rsid w:val="007C4959"/>
    <w:rsid w:val="007C73F4"/>
    <w:rsid w:val="007D323A"/>
    <w:rsid w:val="007D3BE4"/>
    <w:rsid w:val="007E0BBF"/>
    <w:rsid w:val="007E1FEE"/>
    <w:rsid w:val="007F0B7A"/>
    <w:rsid w:val="00820BCF"/>
    <w:rsid w:val="00822B56"/>
    <w:rsid w:val="0082405A"/>
    <w:rsid w:val="008257D9"/>
    <w:rsid w:val="00843F6C"/>
    <w:rsid w:val="00847EE0"/>
    <w:rsid w:val="0085542D"/>
    <w:rsid w:val="00856C47"/>
    <w:rsid w:val="00873BBE"/>
    <w:rsid w:val="00876D1A"/>
    <w:rsid w:val="0087723D"/>
    <w:rsid w:val="008836C5"/>
    <w:rsid w:val="00887C12"/>
    <w:rsid w:val="008A1836"/>
    <w:rsid w:val="008B0E96"/>
    <w:rsid w:val="008C11CC"/>
    <w:rsid w:val="008C74B2"/>
    <w:rsid w:val="008D0C98"/>
    <w:rsid w:val="008D1449"/>
    <w:rsid w:val="008D6402"/>
    <w:rsid w:val="008D72D1"/>
    <w:rsid w:val="008F1D4D"/>
    <w:rsid w:val="008F2E13"/>
    <w:rsid w:val="009121A2"/>
    <w:rsid w:val="00927CD9"/>
    <w:rsid w:val="00956C2F"/>
    <w:rsid w:val="009677FB"/>
    <w:rsid w:val="00967BD1"/>
    <w:rsid w:val="00984301"/>
    <w:rsid w:val="00984B2F"/>
    <w:rsid w:val="00986762"/>
    <w:rsid w:val="00987F30"/>
    <w:rsid w:val="009961A6"/>
    <w:rsid w:val="00997032"/>
    <w:rsid w:val="009A22E4"/>
    <w:rsid w:val="009A7C88"/>
    <w:rsid w:val="009B4B87"/>
    <w:rsid w:val="009C39DC"/>
    <w:rsid w:val="009C6B1C"/>
    <w:rsid w:val="009C7EA0"/>
    <w:rsid w:val="009D0629"/>
    <w:rsid w:val="009D2280"/>
    <w:rsid w:val="009D577C"/>
    <w:rsid w:val="009E5FE4"/>
    <w:rsid w:val="009E69B7"/>
    <w:rsid w:val="009F0E8C"/>
    <w:rsid w:val="009F664A"/>
    <w:rsid w:val="009F6793"/>
    <w:rsid w:val="00A126D7"/>
    <w:rsid w:val="00A17D19"/>
    <w:rsid w:val="00A23519"/>
    <w:rsid w:val="00A235F0"/>
    <w:rsid w:val="00A3112F"/>
    <w:rsid w:val="00A349AC"/>
    <w:rsid w:val="00A34C7F"/>
    <w:rsid w:val="00A35982"/>
    <w:rsid w:val="00A359C1"/>
    <w:rsid w:val="00A42D1C"/>
    <w:rsid w:val="00A50A14"/>
    <w:rsid w:val="00A57850"/>
    <w:rsid w:val="00A66C95"/>
    <w:rsid w:val="00A719A0"/>
    <w:rsid w:val="00A75EA6"/>
    <w:rsid w:val="00A85F15"/>
    <w:rsid w:val="00A913D8"/>
    <w:rsid w:val="00A92778"/>
    <w:rsid w:val="00A92887"/>
    <w:rsid w:val="00A93269"/>
    <w:rsid w:val="00AA3BC1"/>
    <w:rsid w:val="00AB4FAE"/>
    <w:rsid w:val="00AB75CC"/>
    <w:rsid w:val="00AD2145"/>
    <w:rsid w:val="00AE10DF"/>
    <w:rsid w:val="00B12DF6"/>
    <w:rsid w:val="00B1796A"/>
    <w:rsid w:val="00B22F5F"/>
    <w:rsid w:val="00B304D5"/>
    <w:rsid w:val="00B33CD5"/>
    <w:rsid w:val="00B41ACD"/>
    <w:rsid w:val="00B46071"/>
    <w:rsid w:val="00B507B0"/>
    <w:rsid w:val="00B53AD2"/>
    <w:rsid w:val="00B650F8"/>
    <w:rsid w:val="00B70AA5"/>
    <w:rsid w:val="00B70C00"/>
    <w:rsid w:val="00B7205C"/>
    <w:rsid w:val="00BA6452"/>
    <w:rsid w:val="00BB0BE8"/>
    <w:rsid w:val="00BB3BE8"/>
    <w:rsid w:val="00BB71D1"/>
    <w:rsid w:val="00BC6688"/>
    <w:rsid w:val="00BD2797"/>
    <w:rsid w:val="00BD2836"/>
    <w:rsid w:val="00BD3DFF"/>
    <w:rsid w:val="00BD6E2B"/>
    <w:rsid w:val="00BE7FDE"/>
    <w:rsid w:val="00C1161F"/>
    <w:rsid w:val="00C15EE3"/>
    <w:rsid w:val="00C21AAE"/>
    <w:rsid w:val="00C22DA6"/>
    <w:rsid w:val="00C24173"/>
    <w:rsid w:val="00C27214"/>
    <w:rsid w:val="00C35AAD"/>
    <w:rsid w:val="00C54199"/>
    <w:rsid w:val="00C618F3"/>
    <w:rsid w:val="00C637A7"/>
    <w:rsid w:val="00C65A53"/>
    <w:rsid w:val="00C75043"/>
    <w:rsid w:val="00C77EEF"/>
    <w:rsid w:val="00C87AF8"/>
    <w:rsid w:val="00CA6D10"/>
    <w:rsid w:val="00CB29FF"/>
    <w:rsid w:val="00CC4987"/>
    <w:rsid w:val="00CF2D82"/>
    <w:rsid w:val="00CF5BE4"/>
    <w:rsid w:val="00D12A70"/>
    <w:rsid w:val="00D13703"/>
    <w:rsid w:val="00D3252E"/>
    <w:rsid w:val="00D33779"/>
    <w:rsid w:val="00D426A5"/>
    <w:rsid w:val="00D52BC2"/>
    <w:rsid w:val="00D67625"/>
    <w:rsid w:val="00D72F4F"/>
    <w:rsid w:val="00D83CDC"/>
    <w:rsid w:val="00D8669B"/>
    <w:rsid w:val="00DA47AA"/>
    <w:rsid w:val="00DA7F79"/>
    <w:rsid w:val="00DB5C76"/>
    <w:rsid w:val="00DB6C03"/>
    <w:rsid w:val="00DC5EB6"/>
    <w:rsid w:val="00DD4217"/>
    <w:rsid w:val="00DE432C"/>
    <w:rsid w:val="00DF10D0"/>
    <w:rsid w:val="00DF3255"/>
    <w:rsid w:val="00DF3FE0"/>
    <w:rsid w:val="00E006E2"/>
    <w:rsid w:val="00E01357"/>
    <w:rsid w:val="00E069E5"/>
    <w:rsid w:val="00E07DBC"/>
    <w:rsid w:val="00E222CE"/>
    <w:rsid w:val="00E44CBC"/>
    <w:rsid w:val="00E44EC4"/>
    <w:rsid w:val="00E531B7"/>
    <w:rsid w:val="00E573F0"/>
    <w:rsid w:val="00E73913"/>
    <w:rsid w:val="00E77AF4"/>
    <w:rsid w:val="00E829AD"/>
    <w:rsid w:val="00E834B6"/>
    <w:rsid w:val="00E90408"/>
    <w:rsid w:val="00E94543"/>
    <w:rsid w:val="00E973BB"/>
    <w:rsid w:val="00EA101B"/>
    <w:rsid w:val="00EA2B6A"/>
    <w:rsid w:val="00EA2F2C"/>
    <w:rsid w:val="00EA4341"/>
    <w:rsid w:val="00EA4ADA"/>
    <w:rsid w:val="00EA5EEB"/>
    <w:rsid w:val="00EA6DD6"/>
    <w:rsid w:val="00EB453C"/>
    <w:rsid w:val="00EB538D"/>
    <w:rsid w:val="00EC369E"/>
    <w:rsid w:val="00EC3BCF"/>
    <w:rsid w:val="00ED55E4"/>
    <w:rsid w:val="00EE6499"/>
    <w:rsid w:val="00EF056C"/>
    <w:rsid w:val="00EF1379"/>
    <w:rsid w:val="00EF58C6"/>
    <w:rsid w:val="00F10971"/>
    <w:rsid w:val="00F1250C"/>
    <w:rsid w:val="00F254D2"/>
    <w:rsid w:val="00F31C1A"/>
    <w:rsid w:val="00F3612D"/>
    <w:rsid w:val="00F37CF4"/>
    <w:rsid w:val="00F41EBD"/>
    <w:rsid w:val="00F447CD"/>
    <w:rsid w:val="00F50057"/>
    <w:rsid w:val="00F57A22"/>
    <w:rsid w:val="00F60D1F"/>
    <w:rsid w:val="00F75EC8"/>
    <w:rsid w:val="00F80584"/>
    <w:rsid w:val="00F84520"/>
    <w:rsid w:val="00F85254"/>
    <w:rsid w:val="00F96B2F"/>
    <w:rsid w:val="00FB342D"/>
    <w:rsid w:val="00FB6760"/>
    <w:rsid w:val="00FC540A"/>
    <w:rsid w:val="00FC5D78"/>
    <w:rsid w:val="00FD6CB2"/>
    <w:rsid w:val="00FD7DA1"/>
    <w:rsid w:val="00FE5B6A"/>
    <w:rsid w:val="00FE7D30"/>
    <w:rsid w:val="00FF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BBE6"/>
  <w15:chartTrackingRefBased/>
  <w15:docId w15:val="{61DA39CA-6343-40AB-962C-5B381247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218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8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78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C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83C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NormalWeb">
    <w:name w:val="Normal (Web)"/>
    <w:basedOn w:val="Normal"/>
    <w:uiPriority w:val="99"/>
    <w:unhideWhenUsed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kwd-title">
    <w:name w:val="kwd-title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02183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218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ref-lnk">
    <w:name w:val="ref-lnk"/>
    <w:basedOn w:val="DefaultParagraphFont"/>
    <w:rsid w:val="0002183C"/>
  </w:style>
  <w:style w:type="character" w:styleId="FollowedHyperlink">
    <w:name w:val="FollowedHyperlink"/>
    <w:basedOn w:val="DefaultParagraphFont"/>
    <w:uiPriority w:val="99"/>
    <w:semiHidden/>
    <w:unhideWhenUsed/>
    <w:rsid w:val="0002183C"/>
    <w:rPr>
      <w:color w:val="800080"/>
      <w:u w:val="single"/>
    </w:rPr>
  </w:style>
  <w:style w:type="paragraph" w:customStyle="1" w:styleId="inline">
    <w:name w:val="inline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aptiontext">
    <w:name w:val="captiontext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captionlabel">
    <w:name w:val="captionlabel"/>
    <w:basedOn w:val="DefaultParagraphFont"/>
    <w:rsid w:val="0002183C"/>
  </w:style>
  <w:style w:type="character" w:customStyle="1" w:styleId="bold">
    <w:name w:val="bold"/>
    <w:basedOn w:val="DefaultParagraphFont"/>
    <w:rsid w:val="0002183C"/>
  </w:style>
  <w:style w:type="character" w:customStyle="1" w:styleId="hlfld-contribauthor">
    <w:name w:val="hlfld-contribauthor"/>
    <w:basedOn w:val="DefaultParagraphFont"/>
    <w:rsid w:val="0002183C"/>
  </w:style>
  <w:style w:type="character" w:customStyle="1" w:styleId="nlmgiven-names">
    <w:name w:val="nlm_given-names"/>
    <w:basedOn w:val="DefaultParagraphFont"/>
    <w:rsid w:val="0002183C"/>
  </w:style>
  <w:style w:type="character" w:customStyle="1" w:styleId="nlmyear">
    <w:name w:val="nlm_year"/>
    <w:basedOn w:val="DefaultParagraphFont"/>
    <w:rsid w:val="0002183C"/>
  </w:style>
  <w:style w:type="character" w:customStyle="1" w:styleId="nlmarticle-title">
    <w:name w:val="nlm_article-title"/>
    <w:basedOn w:val="DefaultParagraphFont"/>
    <w:rsid w:val="0002183C"/>
  </w:style>
  <w:style w:type="character" w:customStyle="1" w:styleId="nlmfpage">
    <w:name w:val="nlm_fpage"/>
    <w:basedOn w:val="DefaultParagraphFont"/>
    <w:rsid w:val="0002183C"/>
  </w:style>
  <w:style w:type="character" w:customStyle="1" w:styleId="nlmlpage">
    <w:name w:val="nlm_lpage"/>
    <w:basedOn w:val="DefaultParagraphFont"/>
    <w:rsid w:val="0002183C"/>
  </w:style>
  <w:style w:type="character" w:customStyle="1" w:styleId="reflink-block">
    <w:name w:val="reflink-block"/>
    <w:basedOn w:val="DefaultParagraphFont"/>
    <w:rsid w:val="0002183C"/>
  </w:style>
  <w:style w:type="character" w:customStyle="1" w:styleId="xlinks-container">
    <w:name w:val="xlinks-container"/>
    <w:basedOn w:val="DefaultParagraphFont"/>
    <w:rsid w:val="0002183C"/>
  </w:style>
  <w:style w:type="character" w:customStyle="1" w:styleId="googlescholar-container">
    <w:name w:val="googlescholar-container"/>
    <w:basedOn w:val="DefaultParagraphFont"/>
    <w:rsid w:val="0002183C"/>
  </w:style>
  <w:style w:type="paragraph" w:customStyle="1" w:styleId="TableParagraph">
    <w:name w:val="Table Paragraph"/>
    <w:basedOn w:val="Normal"/>
    <w:uiPriority w:val="1"/>
    <w:qFormat/>
    <w:rsid w:val="00D83CDC"/>
    <w:pPr>
      <w:widowControl w:val="0"/>
      <w:autoSpaceDE w:val="0"/>
      <w:autoSpaceDN w:val="0"/>
      <w:spacing w:after="0" w:line="160" w:lineRule="exact"/>
    </w:pPr>
    <w:rPr>
      <w:rFonts w:ascii="Trebuchet MS" w:eastAsia="Trebuchet MS" w:hAnsi="Trebuchet MS" w:cs="Trebuchet MS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83C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3CDC"/>
    <w:rPr>
      <w:rFonts w:ascii="Arial MT" w:eastAsia="Arial MT" w:hAnsi="Arial MT" w:cs="Arial MT"/>
      <w:sz w:val="19"/>
      <w:szCs w:val="19"/>
      <w:lang w:val="en-US"/>
    </w:rPr>
  </w:style>
  <w:style w:type="paragraph" w:styleId="ListParagraph">
    <w:name w:val="List Paragraph"/>
    <w:basedOn w:val="Normal"/>
    <w:uiPriority w:val="34"/>
    <w:qFormat/>
    <w:rsid w:val="00A578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57850"/>
    <w:rPr>
      <w:color w:val="605E5C"/>
      <w:shd w:val="clear" w:color="auto" w:fill="E1DFDD"/>
    </w:rPr>
  </w:style>
  <w:style w:type="paragraph" w:customStyle="1" w:styleId="va-top">
    <w:name w:val="va-top"/>
    <w:basedOn w:val="Normal"/>
    <w:rsid w:val="00B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searchmatch">
    <w:name w:val="searchmatch"/>
    <w:basedOn w:val="DefaultParagraphFont"/>
    <w:rsid w:val="001076FE"/>
  </w:style>
  <w:style w:type="table" w:styleId="TableGrid">
    <w:name w:val="Table Grid"/>
    <w:basedOn w:val="TableNormal"/>
    <w:uiPriority w:val="39"/>
    <w:rsid w:val="00413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E77AF4"/>
  </w:style>
  <w:style w:type="character" w:customStyle="1" w:styleId="Heading4Char">
    <w:name w:val="Heading 4 Char"/>
    <w:basedOn w:val="DefaultParagraphFont"/>
    <w:link w:val="Heading4"/>
    <w:uiPriority w:val="9"/>
    <w:rsid w:val="004578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5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E4"/>
  </w:style>
  <w:style w:type="paragraph" w:styleId="Footer">
    <w:name w:val="footer"/>
    <w:basedOn w:val="Normal"/>
    <w:link w:val="FooterChar"/>
    <w:uiPriority w:val="99"/>
    <w:unhideWhenUsed/>
    <w:rsid w:val="00CF5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E4"/>
  </w:style>
  <w:style w:type="character" w:customStyle="1" w:styleId="Heading5Char">
    <w:name w:val="Heading 5 Char"/>
    <w:basedOn w:val="DefaultParagraphFont"/>
    <w:link w:val="Heading5"/>
    <w:uiPriority w:val="9"/>
    <w:semiHidden/>
    <w:rsid w:val="00F31C1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584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C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C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54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92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3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88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32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9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3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9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71407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532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5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1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2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1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28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98362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464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2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2117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1496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23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4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5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Animal" TargetMode="External"/><Relationship Id="rId18" Type="http://schemas.openxmlformats.org/officeDocument/2006/relationships/hyperlink" Target="https://en.wikipedia.org/wiki/Arthropod" TargetMode="External"/><Relationship Id="rId26" Type="http://schemas.openxmlformats.org/officeDocument/2006/relationships/hyperlink" Target="https://en.wikipedia.org/wiki/Spider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en.wikipedia.org/wiki/Chelicerata" TargetMode="External"/><Relationship Id="rId34" Type="http://schemas.openxmlformats.org/officeDocument/2006/relationships/hyperlink" Target="https://en.wikipedia.org/wiki/Pardosa" TargetMode="External"/><Relationship Id="rId42" Type="http://schemas.openxmlformats.org/officeDocument/2006/relationships/image" Target="media/image13.emf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en.wikipedia.org/wiki/Arthropod" TargetMode="External"/><Relationship Id="rId29" Type="http://schemas.openxmlformats.org/officeDocument/2006/relationships/hyperlink" Target="https://en.wikipedia.org/wiki/Araneomorpha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en.wikipedia.org/wiki/Arachnid" TargetMode="External"/><Relationship Id="rId32" Type="http://schemas.openxmlformats.org/officeDocument/2006/relationships/hyperlink" Target="https://en.wikipedia.org/wiki/Wolf_spider" TargetMode="External"/><Relationship Id="rId37" Type="http://schemas.openxmlformats.org/officeDocument/2006/relationships/image" Target="media/image8.jpg"/><Relationship Id="rId40" Type="http://schemas.openxmlformats.org/officeDocument/2006/relationships/image" Target="media/image11.jpeg"/><Relationship Id="rId45" Type="http://schemas.openxmlformats.org/officeDocument/2006/relationships/hyperlink" Target="http://www.geneio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Animal" TargetMode="External"/><Relationship Id="rId23" Type="http://schemas.openxmlformats.org/officeDocument/2006/relationships/hyperlink" Target="https://en.wikipedia.org/wiki/Arachnid" TargetMode="External"/><Relationship Id="rId28" Type="http://schemas.openxmlformats.org/officeDocument/2006/relationships/hyperlink" Target="https://en.wikipedia.org/wiki/Araneomorphae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Chelicerata" TargetMode="External"/><Relationship Id="rId31" Type="http://schemas.openxmlformats.org/officeDocument/2006/relationships/hyperlink" Target="https://en.wikipedia.org/wiki/Lynx_spider" TargetMode="External"/><Relationship Id="rId44" Type="http://schemas.openxmlformats.org/officeDocument/2006/relationships/hyperlink" Target="http://research.amnh.org/iz/spiders/catalog/INTRO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n.wikipedia.org/wiki/Animal" TargetMode="External"/><Relationship Id="rId22" Type="http://schemas.openxmlformats.org/officeDocument/2006/relationships/hyperlink" Target="https://en.wikipedia.org/wiki/Arachnid" TargetMode="External"/><Relationship Id="rId27" Type="http://schemas.openxmlformats.org/officeDocument/2006/relationships/hyperlink" Target="https://en.wikipedia.org/wiki/Spider" TargetMode="External"/><Relationship Id="rId30" Type="http://schemas.openxmlformats.org/officeDocument/2006/relationships/hyperlink" Target="https://en.wikipedia.org/wiki/Araneomorphae" TargetMode="External"/><Relationship Id="rId35" Type="http://schemas.openxmlformats.org/officeDocument/2006/relationships/image" Target="media/image6.jpg"/><Relationship Id="rId43" Type="http://schemas.openxmlformats.org/officeDocument/2006/relationships/hyperlink" Target="https://www.tandfonline.com/doi/full/10.1080/23802359.2019.1693283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yperlink" Target="https://en.wikipedia.org/wiki/Arthropod" TargetMode="External"/><Relationship Id="rId25" Type="http://schemas.openxmlformats.org/officeDocument/2006/relationships/hyperlink" Target="https://en.wikipedia.org/wiki/Spider" TargetMode="External"/><Relationship Id="rId33" Type="http://schemas.openxmlformats.org/officeDocument/2006/relationships/hyperlink" Target="https://en.wikipedia.org/wiki/Oxyopes" TargetMode="External"/><Relationship Id="rId38" Type="http://schemas.openxmlformats.org/officeDocument/2006/relationships/image" Target="media/image9.jpeg"/><Relationship Id="rId46" Type="http://schemas.openxmlformats.org/officeDocument/2006/relationships/fontTable" Target="fontTable.xml"/><Relationship Id="rId20" Type="http://schemas.openxmlformats.org/officeDocument/2006/relationships/hyperlink" Target="https://en.wikipedia.org/wiki/Chelicerata" TargetMode="External"/><Relationship Id="rId4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28102</TotalTime>
  <Pages>12</Pages>
  <Words>6441</Words>
  <Characters>36719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Vishaka Ron</dc:creator>
  <cp:keywords/>
  <dc:description/>
  <cp:lastModifiedBy>Vishaka Ron</cp:lastModifiedBy>
  <cp:revision>94</cp:revision>
  <dcterms:created xsi:type="dcterms:W3CDTF">2022-06-08T08:43:00Z</dcterms:created>
  <dcterms:modified xsi:type="dcterms:W3CDTF">2023-08-15T17:26:00Z</dcterms:modified>
</cp:coreProperties>
</file>