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BD0" w:rsidRDefault="00B2229E" w:rsidP="00740AE0">
      <w:pPr>
        <w:jc w:val="both"/>
        <w:rPr>
          <w:rFonts w:ascii="Times New Roman" w:hAnsi="Times New Roman" w:cs="Times New Roman"/>
          <w:b/>
          <w:sz w:val="32"/>
          <w:szCs w:val="32"/>
          <w:u w:val="none"/>
          <w:lang w:val="en-IN"/>
        </w:rPr>
      </w:pPr>
      <w:r w:rsidRPr="00B2229E">
        <w:rPr>
          <w:rFonts w:ascii="Times New Roman" w:hAnsi="Times New Roman" w:cs="Times New Roman"/>
          <w:b/>
          <w:sz w:val="32"/>
          <w:szCs w:val="32"/>
          <w:u w:val="none"/>
          <w:lang w:val="en-IN"/>
        </w:rPr>
        <w:t xml:space="preserve">Title: </w:t>
      </w:r>
      <w:r w:rsidR="002E4BD0" w:rsidRPr="00B2229E">
        <w:rPr>
          <w:rFonts w:ascii="Times New Roman" w:hAnsi="Times New Roman" w:cs="Times New Roman"/>
          <w:b/>
          <w:sz w:val="32"/>
          <w:szCs w:val="32"/>
          <w:u w:val="none"/>
          <w:lang w:val="en-IN"/>
        </w:rPr>
        <w:t>Medicinal plants from India as prospects of anticancer drug sources: A Comprehensive Review"</w:t>
      </w:r>
    </w:p>
    <w:p w:rsidR="00B2229E" w:rsidRDefault="00B2229E" w:rsidP="00740AE0">
      <w:pPr>
        <w:jc w:val="both"/>
        <w:rPr>
          <w:rFonts w:ascii="Times New Roman" w:hAnsi="Times New Roman" w:cs="Times New Roman"/>
          <w:sz w:val="24"/>
          <w:szCs w:val="24"/>
          <w:u w:val="none"/>
          <w:vertAlign w:val="superscript"/>
          <w:lang w:val="en-IN"/>
        </w:rPr>
      </w:pPr>
      <w:r w:rsidRPr="00B2229E">
        <w:rPr>
          <w:rFonts w:ascii="Times New Roman" w:hAnsi="Times New Roman" w:cs="Times New Roman"/>
          <w:sz w:val="24"/>
          <w:szCs w:val="24"/>
          <w:u w:val="none"/>
          <w:lang w:val="en-IN"/>
        </w:rPr>
        <w:t xml:space="preserve">Y.T. Rajesh Babu </w:t>
      </w:r>
      <w:r w:rsidRPr="00B2229E">
        <w:rPr>
          <w:rFonts w:ascii="Times New Roman" w:hAnsi="Times New Roman" w:cs="Times New Roman"/>
          <w:sz w:val="24"/>
          <w:szCs w:val="24"/>
          <w:u w:val="none"/>
          <w:vertAlign w:val="superscript"/>
          <w:lang w:val="en-IN"/>
        </w:rPr>
        <w:t>1</w:t>
      </w:r>
      <w:r w:rsidRPr="00B2229E">
        <w:rPr>
          <w:rFonts w:ascii="Times New Roman" w:hAnsi="Times New Roman" w:cs="Times New Roman"/>
          <w:sz w:val="24"/>
          <w:szCs w:val="24"/>
          <w:u w:val="none"/>
          <w:lang w:val="en-IN"/>
        </w:rPr>
        <w:t xml:space="preserve">*, S. Prathamanjali </w:t>
      </w:r>
      <w:r w:rsidRPr="00B2229E">
        <w:rPr>
          <w:rFonts w:ascii="Times New Roman" w:hAnsi="Times New Roman" w:cs="Times New Roman"/>
          <w:sz w:val="24"/>
          <w:szCs w:val="24"/>
          <w:u w:val="none"/>
          <w:vertAlign w:val="superscript"/>
          <w:lang w:val="en-IN"/>
        </w:rPr>
        <w:t>2</w:t>
      </w:r>
      <w:r w:rsidRPr="00B2229E">
        <w:rPr>
          <w:rFonts w:ascii="Times New Roman" w:hAnsi="Times New Roman" w:cs="Times New Roman"/>
          <w:sz w:val="24"/>
          <w:szCs w:val="24"/>
          <w:u w:val="none"/>
          <w:lang w:val="en-IN"/>
        </w:rPr>
        <w:t xml:space="preserve">, B. Ashok Rama Raju </w:t>
      </w:r>
      <w:r w:rsidRPr="00B2229E">
        <w:rPr>
          <w:rFonts w:ascii="Times New Roman" w:hAnsi="Times New Roman" w:cs="Times New Roman"/>
          <w:sz w:val="24"/>
          <w:szCs w:val="24"/>
          <w:u w:val="none"/>
          <w:vertAlign w:val="superscript"/>
          <w:lang w:val="en-IN"/>
        </w:rPr>
        <w:t>3</w:t>
      </w:r>
      <w:r w:rsidRPr="00B2229E">
        <w:rPr>
          <w:rFonts w:ascii="Times New Roman" w:hAnsi="Times New Roman" w:cs="Times New Roman"/>
          <w:sz w:val="24"/>
          <w:szCs w:val="24"/>
          <w:u w:val="none"/>
          <w:lang w:val="en-IN"/>
        </w:rPr>
        <w:t xml:space="preserve">, J. Ramalakshmana </w:t>
      </w:r>
      <w:r w:rsidRPr="00B2229E">
        <w:rPr>
          <w:rFonts w:ascii="Times New Roman" w:hAnsi="Times New Roman" w:cs="Times New Roman"/>
          <w:sz w:val="24"/>
          <w:szCs w:val="24"/>
          <w:u w:val="none"/>
          <w:vertAlign w:val="superscript"/>
          <w:lang w:val="en-IN"/>
        </w:rPr>
        <w:t>4</w:t>
      </w:r>
      <w:r w:rsidRPr="00B2229E">
        <w:rPr>
          <w:rFonts w:ascii="Times New Roman" w:hAnsi="Times New Roman" w:cs="Times New Roman"/>
          <w:sz w:val="24"/>
          <w:szCs w:val="24"/>
          <w:u w:val="none"/>
          <w:lang w:val="en-IN"/>
        </w:rPr>
        <w:t xml:space="preserve">, S.B. Padal </w:t>
      </w:r>
      <w:r w:rsidRPr="00B2229E">
        <w:rPr>
          <w:rFonts w:ascii="Times New Roman" w:hAnsi="Times New Roman" w:cs="Times New Roman"/>
          <w:sz w:val="24"/>
          <w:szCs w:val="24"/>
          <w:u w:val="none"/>
          <w:vertAlign w:val="superscript"/>
          <w:lang w:val="en-IN"/>
        </w:rPr>
        <w:t>5</w:t>
      </w:r>
    </w:p>
    <w:p w:rsidR="00B2229E" w:rsidRDefault="00B2229E" w:rsidP="00740AE0">
      <w:pPr>
        <w:jc w:val="both"/>
        <w:rPr>
          <w:rFonts w:ascii="Times New Roman" w:hAnsi="Times New Roman" w:cs="Times New Roman"/>
          <w:sz w:val="24"/>
          <w:szCs w:val="24"/>
          <w:u w:val="none"/>
          <w:lang w:val="en-IN"/>
        </w:rPr>
      </w:pPr>
      <w:r w:rsidRPr="00B2229E">
        <w:rPr>
          <w:rFonts w:ascii="Times New Roman" w:hAnsi="Times New Roman" w:cs="Times New Roman"/>
          <w:sz w:val="24"/>
          <w:szCs w:val="24"/>
          <w:u w:val="none"/>
          <w:lang w:val="en-IN"/>
        </w:rPr>
        <w:t>Authors details:</w:t>
      </w:r>
    </w:p>
    <w:p w:rsidR="00B2229E" w:rsidRDefault="00B2229E" w:rsidP="00740AE0">
      <w:pPr>
        <w:pStyle w:val="ListParagraph"/>
        <w:numPr>
          <w:ilvl w:val="0"/>
          <w:numId w:val="1"/>
        </w:numPr>
        <w:jc w:val="both"/>
        <w:rPr>
          <w:rFonts w:ascii="Times New Roman" w:hAnsi="Times New Roman" w:cs="Times New Roman"/>
          <w:sz w:val="24"/>
          <w:szCs w:val="24"/>
          <w:u w:val="none"/>
          <w:lang w:val="en-IN"/>
        </w:rPr>
      </w:pPr>
      <w:r w:rsidRPr="00B2229E">
        <w:rPr>
          <w:rFonts w:ascii="Times New Roman" w:hAnsi="Times New Roman" w:cs="Times New Roman"/>
          <w:sz w:val="24"/>
          <w:szCs w:val="24"/>
          <w:u w:val="none"/>
          <w:lang w:val="en-IN"/>
        </w:rPr>
        <w:t>*Research scholar</w:t>
      </w:r>
      <w:r>
        <w:rPr>
          <w:rFonts w:ascii="Times New Roman" w:hAnsi="Times New Roman" w:cs="Times New Roman"/>
          <w:sz w:val="24"/>
          <w:szCs w:val="24"/>
          <w:u w:val="none"/>
          <w:lang w:val="en-IN"/>
        </w:rPr>
        <w:t xml:space="preserve"> (ICMR-SRF)</w:t>
      </w:r>
      <w:r w:rsidRPr="00B2229E">
        <w:rPr>
          <w:rFonts w:ascii="Times New Roman" w:hAnsi="Times New Roman" w:cs="Times New Roman"/>
          <w:sz w:val="24"/>
          <w:szCs w:val="24"/>
          <w:u w:val="none"/>
          <w:lang w:val="en-IN"/>
        </w:rPr>
        <w:t>, Department of Botany, Andhra University, Visakhap</w:t>
      </w:r>
      <w:r w:rsidR="00D96173">
        <w:rPr>
          <w:rFonts w:ascii="Times New Roman" w:hAnsi="Times New Roman" w:cs="Times New Roman"/>
          <w:sz w:val="24"/>
          <w:szCs w:val="24"/>
          <w:u w:val="none"/>
          <w:lang w:val="en-IN"/>
        </w:rPr>
        <w:t>a</w:t>
      </w:r>
      <w:r w:rsidRPr="00B2229E">
        <w:rPr>
          <w:rFonts w:ascii="Times New Roman" w:hAnsi="Times New Roman" w:cs="Times New Roman"/>
          <w:sz w:val="24"/>
          <w:szCs w:val="24"/>
          <w:u w:val="none"/>
          <w:lang w:val="en-IN"/>
        </w:rPr>
        <w:t>tnam</w:t>
      </w:r>
      <w:r w:rsidR="0070522C">
        <w:rPr>
          <w:rFonts w:ascii="Times New Roman" w:hAnsi="Times New Roman" w:cs="Times New Roman"/>
          <w:sz w:val="24"/>
          <w:szCs w:val="24"/>
          <w:u w:val="none"/>
          <w:lang w:val="en-IN"/>
        </w:rPr>
        <w:t>, A.P., India</w:t>
      </w:r>
    </w:p>
    <w:p w:rsidR="0070522C" w:rsidRPr="00B2229E" w:rsidRDefault="0070522C" w:rsidP="00740AE0">
      <w:pPr>
        <w:pStyle w:val="ListParagraph"/>
        <w:jc w:val="both"/>
        <w:rPr>
          <w:rFonts w:ascii="Times New Roman" w:hAnsi="Times New Roman" w:cs="Times New Roman"/>
          <w:sz w:val="24"/>
          <w:szCs w:val="24"/>
          <w:u w:val="none"/>
          <w:lang w:val="en-IN"/>
        </w:rPr>
      </w:pPr>
      <w:proofErr w:type="gramStart"/>
      <w:r>
        <w:rPr>
          <w:rFonts w:ascii="Times New Roman" w:hAnsi="Times New Roman" w:cs="Times New Roman"/>
          <w:sz w:val="24"/>
          <w:szCs w:val="24"/>
          <w:u w:val="none"/>
          <w:lang w:val="en-IN"/>
        </w:rPr>
        <w:t>Email.</w:t>
      </w:r>
      <w:proofErr w:type="gramEnd"/>
      <w:r w:rsidR="00D96173">
        <w:rPr>
          <w:rFonts w:ascii="Times New Roman" w:hAnsi="Times New Roman" w:cs="Times New Roman"/>
          <w:sz w:val="24"/>
          <w:szCs w:val="24"/>
          <w:u w:val="none"/>
          <w:lang w:val="en-IN"/>
        </w:rPr>
        <w:t xml:space="preserve"> </w:t>
      </w:r>
      <w:r>
        <w:rPr>
          <w:rFonts w:ascii="Times New Roman" w:hAnsi="Times New Roman" w:cs="Times New Roman"/>
          <w:sz w:val="24"/>
          <w:szCs w:val="24"/>
          <w:u w:val="none"/>
          <w:lang w:val="en-IN"/>
        </w:rPr>
        <w:t>id: baburajesh0999@gmail.com</w:t>
      </w:r>
    </w:p>
    <w:p w:rsidR="00B2229E" w:rsidRDefault="00B2229E" w:rsidP="00740AE0">
      <w:pPr>
        <w:pStyle w:val="ListParagraph"/>
        <w:numPr>
          <w:ilvl w:val="0"/>
          <w:numId w:val="1"/>
        </w:numPr>
        <w:jc w:val="both"/>
        <w:rPr>
          <w:rFonts w:ascii="Times New Roman" w:hAnsi="Times New Roman" w:cs="Times New Roman"/>
          <w:sz w:val="24"/>
          <w:szCs w:val="24"/>
          <w:u w:val="none"/>
          <w:lang w:val="en-IN"/>
        </w:rPr>
      </w:pPr>
      <w:r>
        <w:rPr>
          <w:rFonts w:ascii="Times New Roman" w:hAnsi="Times New Roman" w:cs="Times New Roman"/>
          <w:sz w:val="24"/>
          <w:szCs w:val="24"/>
          <w:u w:val="none"/>
          <w:lang w:val="en-IN"/>
        </w:rPr>
        <w:t>Research scholar, Department of Botany, Sri Ve</w:t>
      </w:r>
      <w:r w:rsidR="0070522C">
        <w:rPr>
          <w:rFonts w:ascii="Times New Roman" w:hAnsi="Times New Roman" w:cs="Times New Roman"/>
          <w:sz w:val="24"/>
          <w:szCs w:val="24"/>
          <w:u w:val="none"/>
          <w:lang w:val="en-IN"/>
        </w:rPr>
        <w:t>nkateswara University, Tirupati, A.P., India</w:t>
      </w:r>
    </w:p>
    <w:p w:rsidR="0070522C" w:rsidRDefault="0070522C" w:rsidP="00740AE0">
      <w:pPr>
        <w:pStyle w:val="ListParagraph"/>
        <w:jc w:val="both"/>
        <w:rPr>
          <w:rFonts w:ascii="Times New Roman" w:hAnsi="Times New Roman" w:cs="Times New Roman"/>
          <w:sz w:val="24"/>
          <w:szCs w:val="24"/>
          <w:u w:val="none"/>
          <w:lang w:val="en-IN"/>
        </w:rPr>
      </w:pPr>
      <w:proofErr w:type="gramStart"/>
      <w:r>
        <w:rPr>
          <w:rFonts w:ascii="Times New Roman" w:hAnsi="Times New Roman" w:cs="Times New Roman"/>
          <w:sz w:val="24"/>
          <w:szCs w:val="24"/>
          <w:u w:val="none"/>
          <w:lang w:val="en-IN"/>
        </w:rPr>
        <w:t>Email.</w:t>
      </w:r>
      <w:proofErr w:type="gramEnd"/>
      <w:r w:rsidR="00D96173">
        <w:rPr>
          <w:rFonts w:ascii="Times New Roman" w:hAnsi="Times New Roman" w:cs="Times New Roman"/>
          <w:sz w:val="24"/>
          <w:szCs w:val="24"/>
          <w:u w:val="none"/>
          <w:lang w:val="en-IN"/>
        </w:rPr>
        <w:t xml:space="preserve"> </w:t>
      </w:r>
      <w:r>
        <w:rPr>
          <w:rFonts w:ascii="Times New Roman" w:hAnsi="Times New Roman" w:cs="Times New Roman"/>
          <w:sz w:val="24"/>
          <w:szCs w:val="24"/>
          <w:u w:val="none"/>
          <w:lang w:val="en-IN"/>
        </w:rPr>
        <w:t xml:space="preserve">id: </w:t>
      </w:r>
      <w:r w:rsidRPr="0070522C">
        <w:rPr>
          <w:rFonts w:ascii="Times New Roman" w:hAnsi="Times New Roman" w:cs="Times New Roman"/>
          <w:sz w:val="24"/>
          <w:szCs w:val="24"/>
          <w:u w:val="none"/>
          <w:lang w:val="en-IN"/>
        </w:rPr>
        <w:t>prathasatapathy09@gmail.com</w:t>
      </w:r>
    </w:p>
    <w:p w:rsidR="0070522C" w:rsidRDefault="0070522C" w:rsidP="00740AE0">
      <w:pPr>
        <w:pStyle w:val="ListParagraph"/>
        <w:numPr>
          <w:ilvl w:val="0"/>
          <w:numId w:val="1"/>
        </w:numPr>
        <w:jc w:val="both"/>
        <w:rPr>
          <w:rFonts w:ascii="Times New Roman" w:hAnsi="Times New Roman" w:cs="Times New Roman"/>
          <w:sz w:val="24"/>
          <w:szCs w:val="24"/>
          <w:u w:val="none"/>
          <w:lang w:val="en-IN"/>
        </w:rPr>
      </w:pPr>
      <w:r w:rsidRPr="0070522C">
        <w:rPr>
          <w:rFonts w:ascii="Times New Roman" w:hAnsi="Times New Roman" w:cs="Times New Roman"/>
          <w:sz w:val="24"/>
          <w:szCs w:val="24"/>
          <w:u w:val="none"/>
          <w:lang w:val="en-IN"/>
        </w:rPr>
        <w:t>Lecturer, P.R. Govt. College, Kakinada, Andhra Pradesh, India</w:t>
      </w:r>
    </w:p>
    <w:p w:rsidR="0070522C" w:rsidRDefault="0070522C" w:rsidP="00740AE0">
      <w:pPr>
        <w:pStyle w:val="ListParagraph"/>
        <w:jc w:val="both"/>
        <w:rPr>
          <w:rFonts w:ascii="Times New Roman" w:hAnsi="Times New Roman" w:cs="Times New Roman"/>
          <w:sz w:val="24"/>
          <w:szCs w:val="24"/>
          <w:u w:val="none"/>
          <w:lang w:val="en-IN"/>
        </w:rPr>
      </w:pPr>
      <w:proofErr w:type="gramStart"/>
      <w:r>
        <w:rPr>
          <w:rFonts w:ascii="Times New Roman" w:hAnsi="Times New Roman" w:cs="Times New Roman"/>
          <w:sz w:val="24"/>
          <w:szCs w:val="24"/>
          <w:u w:val="none"/>
          <w:lang w:val="en-IN"/>
        </w:rPr>
        <w:t>Email.</w:t>
      </w:r>
      <w:proofErr w:type="gramEnd"/>
      <w:r w:rsidR="00D96173">
        <w:rPr>
          <w:rFonts w:ascii="Times New Roman" w:hAnsi="Times New Roman" w:cs="Times New Roman"/>
          <w:sz w:val="24"/>
          <w:szCs w:val="24"/>
          <w:u w:val="none"/>
          <w:lang w:val="en-IN"/>
        </w:rPr>
        <w:t xml:space="preserve"> </w:t>
      </w:r>
      <w:r>
        <w:rPr>
          <w:rFonts w:ascii="Times New Roman" w:hAnsi="Times New Roman" w:cs="Times New Roman"/>
          <w:sz w:val="24"/>
          <w:szCs w:val="24"/>
          <w:u w:val="none"/>
          <w:lang w:val="en-IN"/>
        </w:rPr>
        <w:t>id:</w:t>
      </w:r>
      <w:r w:rsidRPr="0070522C">
        <w:rPr>
          <w:u w:val="none"/>
        </w:rPr>
        <w:t xml:space="preserve"> </w:t>
      </w:r>
      <w:hyperlink r:id="rId7" w:history="1">
        <w:r w:rsidRPr="00882E35">
          <w:rPr>
            <w:rStyle w:val="Hyperlink"/>
            <w:rFonts w:ascii="Times New Roman" w:hAnsi="Times New Roman" w:cs="Times New Roman"/>
            <w:sz w:val="24"/>
            <w:szCs w:val="24"/>
            <w:lang w:val="en-IN"/>
          </w:rPr>
          <w:t>ashokb9349@gmail.com</w:t>
        </w:r>
      </w:hyperlink>
    </w:p>
    <w:p w:rsidR="0070522C" w:rsidRDefault="0070522C" w:rsidP="00740AE0">
      <w:pPr>
        <w:pStyle w:val="ListParagraph"/>
        <w:numPr>
          <w:ilvl w:val="0"/>
          <w:numId w:val="1"/>
        </w:numPr>
        <w:jc w:val="both"/>
        <w:rPr>
          <w:rFonts w:ascii="Times New Roman" w:hAnsi="Times New Roman" w:cs="Times New Roman"/>
          <w:sz w:val="24"/>
          <w:szCs w:val="24"/>
          <w:u w:val="none"/>
          <w:lang w:val="en-IN"/>
        </w:rPr>
      </w:pPr>
      <w:r w:rsidRPr="00B2229E">
        <w:rPr>
          <w:rFonts w:ascii="Times New Roman" w:hAnsi="Times New Roman" w:cs="Times New Roman"/>
          <w:sz w:val="24"/>
          <w:szCs w:val="24"/>
          <w:u w:val="none"/>
          <w:lang w:val="en-IN"/>
        </w:rPr>
        <w:t>Research scholar</w:t>
      </w:r>
      <w:r>
        <w:rPr>
          <w:rFonts w:ascii="Times New Roman" w:hAnsi="Times New Roman" w:cs="Times New Roman"/>
          <w:sz w:val="24"/>
          <w:szCs w:val="24"/>
          <w:u w:val="none"/>
          <w:lang w:val="en-IN"/>
        </w:rPr>
        <w:t xml:space="preserve"> (ICMR-SRF)</w:t>
      </w:r>
      <w:r w:rsidRPr="00B2229E">
        <w:rPr>
          <w:rFonts w:ascii="Times New Roman" w:hAnsi="Times New Roman" w:cs="Times New Roman"/>
          <w:sz w:val="24"/>
          <w:szCs w:val="24"/>
          <w:u w:val="none"/>
          <w:lang w:val="en-IN"/>
        </w:rPr>
        <w:t>, Department of Botany, Andhra University, Visakhap</w:t>
      </w:r>
      <w:r w:rsidR="00D96173">
        <w:rPr>
          <w:rFonts w:ascii="Times New Roman" w:hAnsi="Times New Roman" w:cs="Times New Roman"/>
          <w:sz w:val="24"/>
          <w:szCs w:val="24"/>
          <w:u w:val="none"/>
          <w:lang w:val="en-IN"/>
        </w:rPr>
        <w:t>a</w:t>
      </w:r>
      <w:r w:rsidRPr="00B2229E">
        <w:rPr>
          <w:rFonts w:ascii="Times New Roman" w:hAnsi="Times New Roman" w:cs="Times New Roman"/>
          <w:sz w:val="24"/>
          <w:szCs w:val="24"/>
          <w:u w:val="none"/>
          <w:lang w:val="en-IN"/>
        </w:rPr>
        <w:t>tnam</w:t>
      </w:r>
      <w:r>
        <w:rPr>
          <w:rFonts w:ascii="Times New Roman" w:hAnsi="Times New Roman" w:cs="Times New Roman"/>
          <w:sz w:val="24"/>
          <w:szCs w:val="24"/>
          <w:u w:val="none"/>
          <w:lang w:val="en-IN"/>
        </w:rPr>
        <w:t>, A.P., India</w:t>
      </w:r>
    </w:p>
    <w:p w:rsidR="0070522C" w:rsidRPr="00B2229E" w:rsidRDefault="0070522C" w:rsidP="00740AE0">
      <w:pPr>
        <w:pStyle w:val="ListParagraph"/>
        <w:jc w:val="both"/>
        <w:rPr>
          <w:rFonts w:ascii="Times New Roman" w:hAnsi="Times New Roman" w:cs="Times New Roman"/>
          <w:sz w:val="24"/>
          <w:szCs w:val="24"/>
          <w:u w:val="none"/>
          <w:lang w:val="en-IN"/>
        </w:rPr>
      </w:pPr>
      <w:proofErr w:type="gramStart"/>
      <w:r>
        <w:rPr>
          <w:rFonts w:ascii="Times New Roman" w:hAnsi="Times New Roman" w:cs="Times New Roman"/>
          <w:sz w:val="24"/>
          <w:szCs w:val="24"/>
          <w:u w:val="none"/>
          <w:lang w:val="en-IN"/>
        </w:rPr>
        <w:t>Email.</w:t>
      </w:r>
      <w:proofErr w:type="gramEnd"/>
      <w:r w:rsidR="00D96173">
        <w:rPr>
          <w:rFonts w:ascii="Times New Roman" w:hAnsi="Times New Roman" w:cs="Times New Roman"/>
          <w:sz w:val="24"/>
          <w:szCs w:val="24"/>
          <w:u w:val="none"/>
          <w:lang w:val="en-IN"/>
        </w:rPr>
        <w:t xml:space="preserve"> </w:t>
      </w:r>
      <w:r>
        <w:rPr>
          <w:rFonts w:ascii="Times New Roman" w:hAnsi="Times New Roman" w:cs="Times New Roman"/>
          <w:sz w:val="24"/>
          <w:szCs w:val="24"/>
          <w:u w:val="none"/>
          <w:lang w:val="en-IN"/>
        </w:rPr>
        <w:t xml:space="preserve">id: </w:t>
      </w:r>
      <w:r w:rsidRPr="0070522C">
        <w:rPr>
          <w:rFonts w:ascii="Times New Roman" w:hAnsi="Times New Roman" w:cs="Times New Roman"/>
          <w:sz w:val="24"/>
          <w:szCs w:val="24"/>
          <w:u w:val="none"/>
          <w:lang w:val="en-IN"/>
        </w:rPr>
        <w:t>jigiliramalakshmana@gmail.com</w:t>
      </w:r>
    </w:p>
    <w:p w:rsidR="0070522C" w:rsidRDefault="0070522C" w:rsidP="00740AE0">
      <w:pPr>
        <w:pStyle w:val="ListParagraph"/>
        <w:numPr>
          <w:ilvl w:val="0"/>
          <w:numId w:val="1"/>
        </w:numPr>
        <w:jc w:val="both"/>
        <w:rPr>
          <w:rFonts w:ascii="Times New Roman" w:hAnsi="Times New Roman" w:cs="Times New Roman"/>
          <w:sz w:val="24"/>
          <w:szCs w:val="24"/>
          <w:u w:val="none"/>
          <w:lang w:val="en-IN"/>
        </w:rPr>
      </w:pPr>
      <w:r w:rsidRPr="0070522C">
        <w:rPr>
          <w:rFonts w:ascii="Times New Roman" w:hAnsi="Times New Roman" w:cs="Times New Roman"/>
          <w:sz w:val="24"/>
          <w:szCs w:val="24"/>
          <w:u w:val="none"/>
          <w:lang w:val="en-IN"/>
        </w:rPr>
        <w:t>Prof.S.B. Padal, Professor, Botany Department, Andhra University, Visakhapatnam</w:t>
      </w:r>
    </w:p>
    <w:p w:rsidR="0070522C" w:rsidRPr="00B2229E" w:rsidRDefault="0070522C" w:rsidP="00740AE0">
      <w:pPr>
        <w:pStyle w:val="ListParagraph"/>
        <w:jc w:val="both"/>
        <w:rPr>
          <w:rFonts w:ascii="Times New Roman" w:hAnsi="Times New Roman" w:cs="Times New Roman"/>
          <w:sz w:val="24"/>
          <w:szCs w:val="24"/>
          <w:u w:val="none"/>
          <w:lang w:val="en-IN"/>
        </w:rPr>
      </w:pPr>
      <w:r w:rsidRPr="0070522C">
        <w:rPr>
          <w:rFonts w:ascii="Times New Roman" w:hAnsi="Times New Roman" w:cs="Times New Roman"/>
          <w:sz w:val="24"/>
          <w:szCs w:val="24"/>
          <w:u w:val="none"/>
          <w:lang w:val="en-IN"/>
        </w:rPr>
        <w:t>Email Id: sbpadal08@gmail.com</w:t>
      </w:r>
    </w:p>
    <w:p w:rsidR="002E4BD0" w:rsidRPr="009739D5" w:rsidRDefault="00626970" w:rsidP="00740AE0">
      <w:pPr>
        <w:jc w:val="both"/>
        <w:rPr>
          <w:rFonts w:ascii="Times New Roman" w:hAnsi="Times New Roman" w:cs="Times New Roman"/>
          <w:b/>
          <w:sz w:val="24"/>
          <w:szCs w:val="24"/>
          <w:u w:val="none"/>
          <w:lang w:val="en-IN"/>
        </w:rPr>
      </w:pPr>
      <w:r>
        <w:rPr>
          <w:rFonts w:ascii="Times New Roman" w:hAnsi="Times New Roman" w:cs="Times New Roman"/>
          <w:b/>
          <w:sz w:val="24"/>
          <w:szCs w:val="24"/>
          <w:u w:val="none"/>
          <w:lang w:val="en-IN"/>
        </w:rPr>
        <w:t>ABSTRACT</w:t>
      </w:r>
    </w:p>
    <w:p w:rsidR="000930A0" w:rsidRPr="009739D5" w:rsidRDefault="00500474" w:rsidP="00740AE0">
      <w:pPr>
        <w:jc w:val="both"/>
        <w:rPr>
          <w:rFonts w:ascii="Times New Roman" w:hAnsi="Times New Roman" w:cs="Times New Roman"/>
          <w:sz w:val="24"/>
          <w:szCs w:val="24"/>
          <w:u w:val="none"/>
        </w:rPr>
      </w:pPr>
      <w:r w:rsidRPr="00500474">
        <w:rPr>
          <w:rFonts w:ascii="Times New Roman" w:hAnsi="Times New Roman" w:cs="Times New Roman"/>
          <w:sz w:val="24"/>
          <w:szCs w:val="24"/>
          <w:u w:val="none"/>
        </w:rPr>
        <w:t xml:space="preserve">The incidence of cancer is steadily rising, making it </w:t>
      </w:r>
      <w:r>
        <w:rPr>
          <w:rFonts w:ascii="Times New Roman" w:hAnsi="Times New Roman" w:cs="Times New Roman"/>
          <w:sz w:val="24"/>
          <w:szCs w:val="24"/>
          <w:u w:val="none"/>
        </w:rPr>
        <w:t xml:space="preserve">one of </w:t>
      </w:r>
      <w:r w:rsidRPr="00500474">
        <w:rPr>
          <w:rFonts w:ascii="Times New Roman" w:hAnsi="Times New Roman" w:cs="Times New Roman"/>
          <w:sz w:val="24"/>
          <w:szCs w:val="24"/>
          <w:u w:val="none"/>
        </w:rPr>
        <w:t>the top cause</w:t>
      </w:r>
      <w:r w:rsidR="00D96173">
        <w:rPr>
          <w:rFonts w:ascii="Times New Roman" w:hAnsi="Times New Roman" w:cs="Times New Roman"/>
          <w:sz w:val="24"/>
          <w:szCs w:val="24"/>
          <w:u w:val="none"/>
        </w:rPr>
        <w:t>s</w:t>
      </w:r>
      <w:r w:rsidRPr="00500474">
        <w:rPr>
          <w:rFonts w:ascii="Times New Roman" w:hAnsi="Times New Roman" w:cs="Times New Roman"/>
          <w:sz w:val="24"/>
          <w:szCs w:val="24"/>
          <w:u w:val="none"/>
        </w:rPr>
        <w:t xml:space="preserve"> of mortality in the world today. </w:t>
      </w:r>
      <w:r w:rsidR="000930A0" w:rsidRPr="009739D5">
        <w:rPr>
          <w:rFonts w:ascii="Times New Roman" w:hAnsi="Times New Roman" w:cs="Times New Roman"/>
          <w:sz w:val="24"/>
          <w:szCs w:val="24"/>
          <w:u w:val="none"/>
        </w:rPr>
        <w:t xml:space="preserve">In many developing countries, including India, medicinal plants have been used to treat cancer and serve as an alternative to synthetic drugs known for their harmful side effects. The main objective of this review was to highlight the anticancer properties of 50 medicinal plants found in </w:t>
      </w:r>
      <w:r w:rsidR="00D70C1F">
        <w:rPr>
          <w:rFonts w:ascii="Times New Roman" w:hAnsi="Times New Roman" w:cs="Times New Roman"/>
          <w:sz w:val="24"/>
          <w:szCs w:val="24"/>
          <w:u w:val="none"/>
        </w:rPr>
        <w:t>India</w:t>
      </w:r>
      <w:r w:rsidR="000930A0" w:rsidRPr="009739D5">
        <w:rPr>
          <w:rFonts w:ascii="Times New Roman" w:hAnsi="Times New Roman" w:cs="Times New Roman"/>
          <w:sz w:val="24"/>
          <w:szCs w:val="24"/>
          <w:u w:val="none"/>
        </w:rPr>
        <w:t>. The review discussed the proposed anticancer pharmacological effects of these plants along with the specific bioactive compounds responsible for their anticancer effects. These plants have been found to inhibit various types of cancer</w:t>
      </w:r>
      <w:r>
        <w:rPr>
          <w:rFonts w:ascii="Times New Roman" w:hAnsi="Times New Roman" w:cs="Times New Roman"/>
          <w:sz w:val="24"/>
          <w:szCs w:val="24"/>
          <w:u w:val="none"/>
        </w:rPr>
        <w:t>s</w:t>
      </w:r>
      <w:r w:rsidR="000930A0" w:rsidRPr="009739D5">
        <w:rPr>
          <w:rFonts w:ascii="Times New Roman" w:hAnsi="Times New Roman" w:cs="Times New Roman"/>
          <w:sz w:val="24"/>
          <w:szCs w:val="24"/>
          <w:u w:val="none"/>
        </w:rPr>
        <w:t xml:space="preserve"> such as prostate, </w:t>
      </w:r>
      <w:r w:rsidRPr="009739D5">
        <w:rPr>
          <w:rFonts w:ascii="Times New Roman" w:hAnsi="Times New Roman" w:cs="Times New Roman"/>
          <w:sz w:val="24"/>
          <w:szCs w:val="24"/>
          <w:u w:val="none"/>
        </w:rPr>
        <w:t>lung,</w:t>
      </w:r>
      <w:r>
        <w:rPr>
          <w:rFonts w:ascii="Times New Roman" w:hAnsi="Times New Roman" w:cs="Times New Roman"/>
          <w:sz w:val="24"/>
          <w:szCs w:val="24"/>
          <w:u w:val="none"/>
        </w:rPr>
        <w:t xml:space="preserve"> </w:t>
      </w:r>
      <w:r w:rsidR="000930A0" w:rsidRPr="009739D5">
        <w:rPr>
          <w:rFonts w:ascii="Times New Roman" w:hAnsi="Times New Roman" w:cs="Times New Roman"/>
          <w:sz w:val="24"/>
          <w:szCs w:val="24"/>
          <w:u w:val="none"/>
        </w:rPr>
        <w:t>cervi</w:t>
      </w:r>
      <w:r w:rsidR="00D70C1F">
        <w:rPr>
          <w:rFonts w:ascii="Times New Roman" w:hAnsi="Times New Roman" w:cs="Times New Roman"/>
          <w:sz w:val="24"/>
          <w:szCs w:val="24"/>
          <w:u w:val="none"/>
        </w:rPr>
        <w:t>cal</w:t>
      </w:r>
      <w:r w:rsidR="000930A0" w:rsidRPr="009739D5">
        <w:rPr>
          <w:rFonts w:ascii="Times New Roman" w:hAnsi="Times New Roman" w:cs="Times New Roman"/>
          <w:sz w:val="24"/>
          <w:szCs w:val="24"/>
          <w:u w:val="none"/>
        </w:rPr>
        <w:t>,</w:t>
      </w:r>
      <w:r w:rsidRPr="00500474">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esophagus,</w:t>
      </w:r>
      <w:r w:rsidR="000930A0" w:rsidRPr="009739D5">
        <w:rPr>
          <w:rFonts w:ascii="Times New Roman" w:hAnsi="Times New Roman" w:cs="Times New Roman"/>
          <w:sz w:val="24"/>
          <w:szCs w:val="24"/>
          <w:u w:val="none"/>
        </w:rPr>
        <w:t xml:space="preserve"> skin,</w:t>
      </w:r>
      <w:r w:rsidRPr="00500474">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ovary,</w:t>
      </w:r>
      <w:r w:rsidR="000930A0" w:rsidRPr="009739D5">
        <w:rPr>
          <w:rFonts w:ascii="Times New Roman" w:hAnsi="Times New Roman" w:cs="Times New Roman"/>
          <w:sz w:val="24"/>
          <w:szCs w:val="24"/>
          <w:u w:val="none"/>
        </w:rPr>
        <w:t xml:space="preserve"> colon, blood, brain, breast,</w:t>
      </w:r>
      <w:r w:rsidRPr="00500474">
        <w:rPr>
          <w:rFonts w:ascii="Times New Roman" w:hAnsi="Times New Roman" w:cs="Times New Roman"/>
          <w:sz w:val="24"/>
          <w:szCs w:val="24"/>
          <w:u w:val="none"/>
        </w:rPr>
        <w:t xml:space="preserve"> </w:t>
      </w:r>
      <w:r w:rsidR="000930A0" w:rsidRPr="009739D5">
        <w:rPr>
          <w:rFonts w:ascii="Times New Roman" w:hAnsi="Times New Roman" w:cs="Times New Roman"/>
          <w:sz w:val="24"/>
          <w:szCs w:val="24"/>
          <w:u w:val="none"/>
        </w:rPr>
        <w:t>and kidney</w:t>
      </w:r>
      <w:r>
        <w:rPr>
          <w:rFonts w:ascii="Times New Roman" w:hAnsi="Times New Roman" w:cs="Times New Roman"/>
          <w:sz w:val="24"/>
          <w:szCs w:val="24"/>
          <w:u w:val="none"/>
        </w:rPr>
        <w:t xml:space="preserve"> cancers</w:t>
      </w:r>
      <w:r w:rsidR="000930A0" w:rsidRPr="009739D5">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The m</w:t>
      </w:r>
      <w:r w:rsidR="000930A0" w:rsidRPr="009739D5">
        <w:rPr>
          <w:rFonts w:ascii="Times New Roman" w:hAnsi="Times New Roman" w:cs="Times New Roman"/>
          <w:sz w:val="24"/>
          <w:szCs w:val="24"/>
          <w:u w:val="none"/>
        </w:rPr>
        <w:t xml:space="preserve">olecular, physiological nature of cancer, stages of cancer proliferation and metastasis, different types of </w:t>
      </w:r>
      <w:r w:rsidR="00D70C1F">
        <w:rPr>
          <w:rFonts w:ascii="Times New Roman" w:hAnsi="Times New Roman" w:cs="Times New Roman"/>
          <w:sz w:val="24"/>
          <w:szCs w:val="24"/>
          <w:u w:val="none"/>
        </w:rPr>
        <w:t>anti</w:t>
      </w:r>
      <w:r w:rsidR="000930A0" w:rsidRPr="009739D5">
        <w:rPr>
          <w:rFonts w:ascii="Times New Roman" w:hAnsi="Times New Roman" w:cs="Times New Roman"/>
          <w:sz w:val="24"/>
          <w:szCs w:val="24"/>
          <w:u w:val="none"/>
        </w:rPr>
        <w:t>cancer</w:t>
      </w:r>
      <w:r w:rsidR="00D70C1F">
        <w:rPr>
          <w:rFonts w:ascii="Times New Roman" w:hAnsi="Times New Roman" w:cs="Times New Roman"/>
          <w:sz w:val="24"/>
          <w:szCs w:val="24"/>
          <w:u w:val="none"/>
        </w:rPr>
        <w:t xml:space="preserve"> activity</w:t>
      </w:r>
      <w:r w:rsidR="000930A0" w:rsidRPr="009739D5">
        <w:rPr>
          <w:rFonts w:ascii="Times New Roman" w:hAnsi="Times New Roman" w:cs="Times New Roman"/>
          <w:sz w:val="24"/>
          <w:szCs w:val="24"/>
          <w:u w:val="none"/>
        </w:rPr>
        <w:t xml:space="preserve"> screening techniques and modern methods of cancer treatment were also discussed. Bioactive compounds identified in medicinal plants include polyphenols, flavonoids, alkaloids, saponins, triterpenes, tannins and quinones. Several major anticancer pharmacological effects have been attributed to these compounds, such as antiproliferative, cytotoxic, apoptotic, and antioxidant effects. Additionally, they have been found to induce cell cycle arrest, inhibit angiogenesis, and reduce cancer cell viability. In conclusion, the promising anticancer activity shown by the medicinal plants investigated in this study suggests that they have significant potential as a source of future readily available and affordable anticancer drugs in India. By exploring these natural alternatives, the adverse effects associated with synthetic drugs could be alleviated, offering new hope in the fight against cancer.</w:t>
      </w:r>
    </w:p>
    <w:p w:rsidR="002E4BD0" w:rsidRPr="009739D5" w:rsidRDefault="002E4BD0" w:rsidP="00740AE0">
      <w:pPr>
        <w:jc w:val="both"/>
        <w:rPr>
          <w:rFonts w:ascii="Times New Roman" w:hAnsi="Times New Roman" w:cs="Times New Roman"/>
          <w:b/>
          <w:sz w:val="24"/>
          <w:szCs w:val="24"/>
          <w:u w:val="none"/>
          <w:lang w:val="en-IN"/>
        </w:rPr>
      </w:pPr>
      <w:r w:rsidRPr="00626970">
        <w:rPr>
          <w:rFonts w:ascii="Times New Roman" w:hAnsi="Times New Roman" w:cs="Times New Roman"/>
          <w:b/>
          <w:sz w:val="24"/>
          <w:szCs w:val="24"/>
          <w:u w:val="none"/>
        </w:rPr>
        <w:lastRenderedPageBreak/>
        <w:t>Keyword</w:t>
      </w:r>
      <w:r w:rsidR="00626970" w:rsidRPr="00626970">
        <w:rPr>
          <w:rFonts w:ascii="Times New Roman" w:hAnsi="Times New Roman" w:cs="Times New Roman"/>
          <w:b/>
          <w:sz w:val="24"/>
          <w:szCs w:val="24"/>
          <w:u w:val="none"/>
        </w:rPr>
        <w:t>s:</w:t>
      </w:r>
      <w:r w:rsidRPr="009739D5">
        <w:rPr>
          <w:rFonts w:ascii="Times New Roman" w:hAnsi="Times New Roman" w:cs="Times New Roman"/>
          <w:sz w:val="24"/>
          <w:szCs w:val="24"/>
          <w:u w:val="none"/>
        </w:rPr>
        <w:t xml:space="preserve"> Anticancer molecules, Apoptosis, cancer proliferation, Cytotoxicity and Medicinal plants.</w:t>
      </w:r>
    </w:p>
    <w:p w:rsidR="002E4BD0" w:rsidRPr="009739D5" w:rsidRDefault="00626970" w:rsidP="00740AE0">
      <w:pPr>
        <w:jc w:val="both"/>
        <w:rPr>
          <w:rFonts w:ascii="Times New Roman" w:hAnsi="Times New Roman" w:cs="Times New Roman"/>
          <w:b/>
          <w:sz w:val="24"/>
          <w:szCs w:val="24"/>
          <w:u w:val="none"/>
          <w:lang w:val="en-IN"/>
        </w:rPr>
      </w:pPr>
      <w:r>
        <w:rPr>
          <w:rFonts w:ascii="Times New Roman" w:hAnsi="Times New Roman" w:cs="Times New Roman"/>
          <w:b/>
          <w:sz w:val="24"/>
          <w:szCs w:val="24"/>
          <w:u w:val="none"/>
          <w:lang w:val="en-IN"/>
        </w:rPr>
        <w:t>INTRODUCTION</w:t>
      </w:r>
    </w:p>
    <w:p w:rsidR="000930A0" w:rsidRPr="009739D5" w:rsidRDefault="00500474" w:rsidP="00740AE0">
      <w:pPr>
        <w:jc w:val="both"/>
        <w:rPr>
          <w:rFonts w:ascii="Times New Roman" w:hAnsi="Times New Roman" w:cs="Times New Roman"/>
          <w:sz w:val="24"/>
          <w:szCs w:val="24"/>
          <w:u w:val="none"/>
          <w:lang w:val="en-IN"/>
        </w:rPr>
      </w:pPr>
      <w:r w:rsidRPr="00500474">
        <w:rPr>
          <w:rFonts w:ascii="Times New Roman" w:hAnsi="Times New Roman" w:cs="Times New Roman"/>
          <w:sz w:val="24"/>
          <w:szCs w:val="24"/>
          <w:u w:val="none"/>
          <w:lang w:val="en-IN"/>
        </w:rPr>
        <w:t xml:space="preserve">Cancer, a severe metabolic disease, continues to be one of the leading causes of death, accounting for 18.1 million new cases and 9.6 million deaths in 2018. </w:t>
      </w:r>
      <w:r w:rsidR="000930A0" w:rsidRPr="009739D5">
        <w:rPr>
          <w:rFonts w:ascii="Times New Roman" w:hAnsi="Times New Roman" w:cs="Times New Roman"/>
          <w:sz w:val="24"/>
          <w:szCs w:val="24"/>
          <w:u w:val="none"/>
          <w:lang w:val="en-IN"/>
        </w:rPr>
        <w:t>As the second leading cause of death worldwide, it has a huge impact on death and mortality. There are 36 types of cancer: stomach, liver, lung, prostate and stomach in men, breast, cervix, colon, lung and thyroid in women</w:t>
      </w:r>
      <w:r w:rsidR="00754D5E">
        <w:rPr>
          <w:rFonts w:ascii="Times New Roman" w:hAnsi="Times New Roman" w:cs="Times New Roman"/>
          <w:sz w:val="24"/>
          <w:szCs w:val="24"/>
          <w:u w:val="none"/>
          <w:lang w:val="en-IN"/>
        </w:rPr>
        <w:t xml:space="preserve"> [1]</w:t>
      </w:r>
      <w:r w:rsidR="000930A0" w:rsidRPr="009739D5">
        <w:rPr>
          <w:rFonts w:ascii="Times New Roman" w:hAnsi="Times New Roman" w:cs="Times New Roman"/>
          <w:sz w:val="24"/>
          <w:szCs w:val="24"/>
          <w:u w:val="none"/>
          <w:lang w:val="en-IN"/>
        </w:rPr>
        <w:t>.</w:t>
      </w:r>
      <w:r w:rsidR="00933BF0">
        <w:rPr>
          <w:rFonts w:ascii="Times New Roman" w:hAnsi="Times New Roman" w:cs="Times New Roman"/>
          <w:sz w:val="24"/>
          <w:szCs w:val="24"/>
          <w:u w:val="none"/>
          <w:lang w:val="en-IN"/>
        </w:rPr>
        <w:t xml:space="preserve"> </w:t>
      </w:r>
      <w:r w:rsidR="000930A0" w:rsidRPr="009739D5">
        <w:rPr>
          <w:rFonts w:ascii="Times New Roman" w:hAnsi="Times New Roman" w:cs="Times New Roman"/>
          <w:sz w:val="24"/>
          <w:szCs w:val="24"/>
          <w:u w:val="none"/>
          <w:lang w:val="en-IN"/>
        </w:rPr>
        <w:t>The uncontrolled growth of normal cells leads to genetic instability and their transformation into malignant cells.</w:t>
      </w:r>
      <w:r w:rsidR="00933BF0">
        <w:rPr>
          <w:rFonts w:ascii="Times New Roman" w:hAnsi="Times New Roman" w:cs="Times New Roman"/>
          <w:sz w:val="24"/>
          <w:szCs w:val="24"/>
          <w:u w:val="none"/>
          <w:lang w:val="en-IN"/>
        </w:rPr>
        <w:t xml:space="preserve"> </w:t>
      </w:r>
      <w:r w:rsidRPr="00500474">
        <w:rPr>
          <w:rFonts w:ascii="Times New Roman" w:hAnsi="Times New Roman" w:cs="Times New Roman"/>
          <w:sz w:val="24"/>
          <w:szCs w:val="24"/>
          <w:u w:val="none"/>
          <w:lang w:val="en-IN"/>
        </w:rPr>
        <w:t>Depending on the stage and type of cancer, treatment may involve surgery, radiation therapy, chemotherapy, biological therapy, and hormone therapy. However, th</w:t>
      </w:r>
      <w:r>
        <w:rPr>
          <w:rFonts w:ascii="Times New Roman" w:hAnsi="Times New Roman" w:cs="Times New Roman"/>
          <w:sz w:val="24"/>
          <w:szCs w:val="24"/>
          <w:u w:val="none"/>
          <w:lang w:val="en-IN"/>
        </w:rPr>
        <w:t xml:space="preserve">ese treatments have limitations </w:t>
      </w:r>
      <w:r w:rsidR="00754D5E">
        <w:rPr>
          <w:rFonts w:ascii="Times New Roman" w:hAnsi="Times New Roman" w:cs="Times New Roman"/>
          <w:sz w:val="24"/>
          <w:szCs w:val="24"/>
          <w:u w:val="none"/>
          <w:lang w:val="en-IN"/>
        </w:rPr>
        <w:t>[2]</w:t>
      </w:r>
      <w:r w:rsidR="000930A0" w:rsidRPr="009739D5">
        <w:rPr>
          <w:rFonts w:ascii="Times New Roman" w:hAnsi="Times New Roman" w:cs="Times New Roman"/>
          <w:sz w:val="24"/>
          <w:szCs w:val="24"/>
          <w:u w:val="none"/>
          <w:lang w:val="en-IN"/>
        </w:rPr>
        <w:t>.</w:t>
      </w:r>
      <w:r w:rsidR="00933BF0">
        <w:rPr>
          <w:rFonts w:ascii="Times New Roman" w:hAnsi="Times New Roman" w:cs="Times New Roman"/>
          <w:sz w:val="24"/>
          <w:szCs w:val="24"/>
          <w:u w:val="none"/>
          <w:lang w:val="en-IN"/>
        </w:rPr>
        <w:t xml:space="preserve"> </w:t>
      </w:r>
      <w:r w:rsidR="000930A0" w:rsidRPr="009739D5">
        <w:rPr>
          <w:rFonts w:ascii="Times New Roman" w:hAnsi="Times New Roman" w:cs="Times New Roman"/>
          <w:sz w:val="24"/>
          <w:szCs w:val="24"/>
          <w:u w:val="none"/>
          <w:lang w:val="en-IN"/>
        </w:rPr>
        <w:t>For example, chemotherapy can cause side effects such as fatigue, drowsiness, loss of appetite, hair loss, mouth sores, taste changes, fever, infections, anxiety pressure, anxiety, nausea and vomiting</w:t>
      </w:r>
      <w:r w:rsidR="00754D5E">
        <w:rPr>
          <w:rFonts w:ascii="Times New Roman" w:hAnsi="Times New Roman" w:cs="Times New Roman"/>
          <w:sz w:val="24"/>
          <w:szCs w:val="24"/>
          <w:u w:val="none"/>
          <w:lang w:val="en-IN"/>
        </w:rPr>
        <w:t xml:space="preserve"> [3]</w:t>
      </w:r>
      <w:r w:rsidR="000930A0" w:rsidRPr="009739D5">
        <w:rPr>
          <w:rFonts w:ascii="Times New Roman" w:hAnsi="Times New Roman" w:cs="Times New Roman"/>
          <w:sz w:val="24"/>
          <w:szCs w:val="24"/>
          <w:u w:val="none"/>
          <w:lang w:val="en-IN"/>
        </w:rPr>
        <w:t>. Because of these limitations, there has been interest in exploring alternative cancer treatments and therapies.</w:t>
      </w:r>
    </w:p>
    <w:p w:rsidR="003919D4" w:rsidRDefault="00500474" w:rsidP="00740AE0">
      <w:pPr>
        <w:jc w:val="both"/>
        <w:rPr>
          <w:rFonts w:ascii="Times New Roman" w:hAnsi="Times New Roman" w:cs="Times New Roman"/>
          <w:sz w:val="24"/>
          <w:szCs w:val="24"/>
          <w:u w:val="none"/>
          <w:lang w:val="en-IN"/>
        </w:rPr>
      </w:pPr>
      <w:r w:rsidRPr="00500474">
        <w:rPr>
          <w:rFonts w:ascii="Times New Roman" w:hAnsi="Times New Roman" w:cs="Times New Roman"/>
          <w:sz w:val="24"/>
          <w:szCs w:val="24"/>
          <w:u w:val="none"/>
          <w:lang w:val="en-IN"/>
        </w:rPr>
        <w:t>The ability of many substances found in the plant kingdom to inhibit cancer and promote apoptosis is cu</w:t>
      </w:r>
      <w:r>
        <w:rPr>
          <w:rFonts w:ascii="Times New Roman" w:hAnsi="Times New Roman" w:cs="Times New Roman"/>
          <w:sz w:val="24"/>
          <w:szCs w:val="24"/>
          <w:u w:val="none"/>
          <w:lang w:val="en-IN"/>
        </w:rPr>
        <w:t xml:space="preserve">rrently being investigated </w:t>
      </w:r>
      <w:r w:rsidR="00754D5E">
        <w:rPr>
          <w:rFonts w:ascii="Times New Roman" w:hAnsi="Times New Roman" w:cs="Times New Roman"/>
          <w:sz w:val="24"/>
          <w:szCs w:val="24"/>
          <w:u w:val="none"/>
          <w:lang w:val="en-IN"/>
        </w:rPr>
        <w:t>[4]</w:t>
      </w:r>
      <w:r w:rsidR="000930A0" w:rsidRPr="009739D5">
        <w:rPr>
          <w:rFonts w:ascii="Times New Roman" w:hAnsi="Times New Roman" w:cs="Times New Roman"/>
          <w:sz w:val="24"/>
          <w:szCs w:val="24"/>
          <w:u w:val="none"/>
          <w:lang w:val="en-IN"/>
        </w:rPr>
        <w:t>. Herbs have emerged as a safe, non-toxic and effective anti-cancer drug that is believed to fight diseases in the body through the various biomolecules they possess</w:t>
      </w:r>
      <w:r w:rsidR="00F276CD">
        <w:rPr>
          <w:rFonts w:ascii="Times New Roman" w:hAnsi="Times New Roman" w:cs="Times New Roman"/>
          <w:sz w:val="24"/>
          <w:szCs w:val="24"/>
          <w:u w:val="none"/>
          <w:lang w:val="en-IN"/>
        </w:rPr>
        <w:t xml:space="preserve"> [5]</w:t>
      </w:r>
      <w:r w:rsidR="000930A0" w:rsidRPr="009739D5">
        <w:rPr>
          <w:rFonts w:ascii="Times New Roman" w:hAnsi="Times New Roman" w:cs="Times New Roman"/>
          <w:sz w:val="24"/>
          <w:szCs w:val="24"/>
          <w:u w:val="none"/>
          <w:lang w:val="en-IN"/>
        </w:rPr>
        <w:t xml:space="preserve">. The </w:t>
      </w:r>
      <w:r w:rsidR="00F276CD" w:rsidRPr="009739D5">
        <w:rPr>
          <w:rFonts w:ascii="Times New Roman" w:hAnsi="Times New Roman" w:cs="Times New Roman"/>
          <w:sz w:val="24"/>
          <w:szCs w:val="24"/>
          <w:u w:val="none"/>
          <w:lang w:val="en-IN"/>
        </w:rPr>
        <w:t>ethnobotanical</w:t>
      </w:r>
      <w:r w:rsidR="000930A0" w:rsidRPr="009739D5">
        <w:rPr>
          <w:rFonts w:ascii="Times New Roman" w:hAnsi="Times New Roman" w:cs="Times New Roman"/>
          <w:sz w:val="24"/>
          <w:szCs w:val="24"/>
          <w:u w:val="none"/>
          <w:lang w:val="en-IN"/>
        </w:rPr>
        <w:t xml:space="preserve"> properties of medicinal plants are an important method for the discovery of new drugs</w:t>
      </w:r>
      <w:r w:rsidR="00F276CD">
        <w:rPr>
          <w:rFonts w:ascii="Times New Roman" w:hAnsi="Times New Roman" w:cs="Times New Roman"/>
          <w:sz w:val="24"/>
          <w:szCs w:val="24"/>
          <w:u w:val="none"/>
          <w:lang w:val="en-IN"/>
        </w:rPr>
        <w:t xml:space="preserve"> [6]</w:t>
      </w:r>
      <w:r w:rsidR="000930A0" w:rsidRPr="009739D5">
        <w:rPr>
          <w:rFonts w:ascii="Times New Roman" w:hAnsi="Times New Roman" w:cs="Times New Roman"/>
          <w:sz w:val="24"/>
          <w:szCs w:val="24"/>
          <w:u w:val="none"/>
          <w:lang w:val="en-IN"/>
        </w:rPr>
        <w:t>.</w:t>
      </w:r>
      <w:r w:rsidR="003919D4">
        <w:rPr>
          <w:rFonts w:ascii="Times New Roman" w:hAnsi="Times New Roman" w:cs="Times New Roman"/>
          <w:sz w:val="24"/>
          <w:szCs w:val="24"/>
          <w:u w:val="none"/>
          <w:lang w:val="en-IN"/>
        </w:rPr>
        <w:t xml:space="preserve"> </w:t>
      </w:r>
      <w:r w:rsidR="000930A0" w:rsidRPr="009739D5">
        <w:rPr>
          <w:rFonts w:ascii="Times New Roman" w:hAnsi="Times New Roman" w:cs="Times New Roman"/>
          <w:sz w:val="24"/>
          <w:szCs w:val="24"/>
          <w:u w:val="none"/>
          <w:lang w:val="en-IN"/>
        </w:rPr>
        <w:t xml:space="preserve">In recent years, interest in the use of plant-based drugs has increased due to the diversity of chemical structures and pharmacological activities of plant-derived compounds. These originating elements show promise in the treatment of cancer, with generally lower toxicity than conventional chemotherapy. </w:t>
      </w:r>
    </w:p>
    <w:p w:rsidR="000930A0" w:rsidRPr="009739D5" w:rsidRDefault="000930A0" w:rsidP="00740AE0">
      <w:pPr>
        <w:jc w:val="both"/>
        <w:rPr>
          <w:rFonts w:ascii="Times New Roman" w:hAnsi="Times New Roman" w:cs="Times New Roman"/>
          <w:sz w:val="24"/>
          <w:szCs w:val="24"/>
          <w:u w:val="none"/>
          <w:lang w:val="en-IN"/>
        </w:rPr>
      </w:pPr>
      <w:r w:rsidRPr="009739D5">
        <w:rPr>
          <w:rFonts w:ascii="Times New Roman" w:hAnsi="Times New Roman" w:cs="Times New Roman"/>
          <w:sz w:val="24"/>
          <w:szCs w:val="24"/>
          <w:u w:val="none"/>
          <w:lang w:val="en-IN"/>
        </w:rPr>
        <w:t>Ayurveda, a traditional Indian medicine us</w:t>
      </w:r>
      <w:r w:rsidR="00D96173">
        <w:rPr>
          <w:rFonts w:ascii="Times New Roman" w:hAnsi="Times New Roman" w:cs="Times New Roman"/>
          <w:sz w:val="24"/>
          <w:szCs w:val="24"/>
          <w:u w:val="none"/>
          <w:lang w:val="en-IN"/>
        </w:rPr>
        <w:t>es</w:t>
      </w:r>
      <w:r w:rsidR="006368E4">
        <w:rPr>
          <w:rFonts w:ascii="Times New Roman" w:hAnsi="Times New Roman" w:cs="Times New Roman"/>
          <w:sz w:val="24"/>
          <w:szCs w:val="24"/>
          <w:u w:val="none"/>
          <w:lang w:val="en-IN"/>
        </w:rPr>
        <w:t xml:space="preserve"> plant</w:t>
      </w:r>
      <w:r w:rsidR="00D96173">
        <w:rPr>
          <w:rFonts w:ascii="Times New Roman" w:hAnsi="Times New Roman" w:cs="Times New Roman"/>
          <w:sz w:val="24"/>
          <w:szCs w:val="24"/>
          <w:u w:val="none"/>
          <w:lang w:val="en-IN"/>
        </w:rPr>
        <w:t>-</w:t>
      </w:r>
      <w:r w:rsidR="006368E4">
        <w:rPr>
          <w:rFonts w:ascii="Times New Roman" w:hAnsi="Times New Roman" w:cs="Times New Roman"/>
          <w:sz w:val="24"/>
          <w:szCs w:val="24"/>
          <w:u w:val="none"/>
          <w:lang w:val="en-IN"/>
        </w:rPr>
        <w:t>based drugs</w:t>
      </w:r>
      <w:r w:rsidRPr="009739D5">
        <w:rPr>
          <w:rFonts w:ascii="Times New Roman" w:hAnsi="Times New Roman" w:cs="Times New Roman"/>
          <w:sz w:val="24"/>
          <w:szCs w:val="24"/>
          <w:u w:val="none"/>
          <w:lang w:val="en-IN"/>
        </w:rPr>
        <w:t xml:space="preserve"> successful</w:t>
      </w:r>
      <w:r w:rsidR="00CD5D31">
        <w:rPr>
          <w:rFonts w:ascii="Times New Roman" w:hAnsi="Times New Roman" w:cs="Times New Roman"/>
          <w:sz w:val="24"/>
          <w:szCs w:val="24"/>
          <w:u w:val="none"/>
          <w:lang w:val="en-IN"/>
        </w:rPr>
        <w:t>ly to</w:t>
      </w:r>
      <w:r w:rsidRPr="009739D5">
        <w:rPr>
          <w:rFonts w:ascii="Times New Roman" w:hAnsi="Times New Roman" w:cs="Times New Roman"/>
          <w:sz w:val="24"/>
          <w:szCs w:val="24"/>
          <w:u w:val="none"/>
          <w:lang w:val="en-IN"/>
        </w:rPr>
        <w:t xml:space="preserve"> </w:t>
      </w:r>
      <w:r w:rsidR="00CD5D31">
        <w:rPr>
          <w:rFonts w:ascii="Times New Roman" w:hAnsi="Times New Roman" w:cs="Times New Roman"/>
          <w:sz w:val="24"/>
          <w:szCs w:val="24"/>
          <w:u w:val="none"/>
          <w:lang w:val="en-IN"/>
        </w:rPr>
        <w:t xml:space="preserve">treat different </w:t>
      </w:r>
      <w:r w:rsidRPr="009739D5">
        <w:rPr>
          <w:rFonts w:ascii="Times New Roman" w:hAnsi="Times New Roman" w:cs="Times New Roman"/>
          <w:sz w:val="24"/>
          <w:szCs w:val="24"/>
          <w:u w:val="none"/>
          <w:lang w:val="en-IN"/>
        </w:rPr>
        <w:t>cancer</w:t>
      </w:r>
      <w:r w:rsidR="00CD5D31">
        <w:rPr>
          <w:rFonts w:ascii="Times New Roman" w:hAnsi="Times New Roman" w:cs="Times New Roman"/>
          <w:sz w:val="24"/>
          <w:szCs w:val="24"/>
          <w:u w:val="none"/>
          <w:lang w:val="en-IN"/>
        </w:rPr>
        <w:t>s</w:t>
      </w:r>
      <w:r w:rsidRPr="009739D5">
        <w:rPr>
          <w:rFonts w:ascii="Times New Roman" w:hAnsi="Times New Roman" w:cs="Times New Roman"/>
          <w:sz w:val="24"/>
          <w:szCs w:val="24"/>
          <w:u w:val="none"/>
          <w:lang w:val="en-IN"/>
        </w:rPr>
        <w:t xml:space="preserve"> </w:t>
      </w:r>
      <w:r w:rsidR="00F276CD">
        <w:rPr>
          <w:rFonts w:ascii="Times New Roman" w:hAnsi="Times New Roman" w:cs="Times New Roman"/>
          <w:sz w:val="24"/>
          <w:szCs w:val="24"/>
          <w:u w:val="none"/>
          <w:lang w:val="en-IN"/>
        </w:rPr>
        <w:t>[7]</w:t>
      </w:r>
      <w:r w:rsidRPr="009739D5">
        <w:rPr>
          <w:rFonts w:ascii="Times New Roman" w:hAnsi="Times New Roman" w:cs="Times New Roman"/>
          <w:sz w:val="24"/>
          <w:szCs w:val="24"/>
          <w:u w:val="none"/>
          <w:lang w:val="en-IN"/>
        </w:rPr>
        <w:t>. More importantly, a significa</w:t>
      </w:r>
      <w:r w:rsidR="006368E4">
        <w:rPr>
          <w:rFonts w:ascii="Times New Roman" w:hAnsi="Times New Roman" w:cs="Times New Roman"/>
          <w:sz w:val="24"/>
          <w:szCs w:val="24"/>
          <w:u w:val="none"/>
          <w:lang w:val="en-IN"/>
        </w:rPr>
        <w:t>nt portion of FDA-approved anticancer</w:t>
      </w:r>
      <w:r w:rsidRPr="009739D5">
        <w:rPr>
          <w:rFonts w:ascii="Times New Roman" w:hAnsi="Times New Roman" w:cs="Times New Roman"/>
          <w:sz w:val="24"/>
          <w:szCs w:val="24"/>
          <w:u w:val="none"/>
          <w:lang w:val="en-IN"/>
        </w:rPr>
        <w:t xml:space="preserve"> drugs are derived from natural sources</w:t>
      </w:r>
      <w:r w:rsidR="00F276CD">
        <w:rPr>
          <w:rFonts w:ascii="Times New Roman" w:hAnsi="Times New Roman" w:cs="Times New Roman"/>
          <w:sz w:val="24"/>
          <w:szCs w:val="24"/>
          <w:u w:val="none"/>
          <w:lang w:val="en-IN"/>
        </w:rPr>
        <w:t xml:space="preserve"> [8]</w:t>
      </w:r>
      <w:r w:rsidRPr="009739D5">
        <w:rPr>
          <w:rFonts w:ascii="Times New Roman" w:hAnsi="Times New Roman" w:cs="Times New Roman"/>
          <w:sz w:val="24"/>
          <w:szCs w:val="24"/>
          <w:u w:val="none"/>
          <w:lang w:val="en-IN"/>
        </w:rPr>
        <w:t>.</w:t>
      </w:r>
      <w:r w:rsidR="00D96173">
        <w:rPr>
          <w:rFonts w:ascii="Times New Roman" w:hAnsi="Times New Roman" w:cs="Times New Roman"/>
          <w:sz w:val="24"/>
          <w:szCs w:val="24"/>
          <w:u w:val="none"/>
          <w:lang w:val="en-IN"/>
        </w:rPr>
        <w:t xml:space="preserve"> </w:t>
      </w:r>
      <w:r w:rsidRPr="009739D5">
        <w:rPr>
          <w:rFonts w:ascii="Times New Roman" w:hAnsi="Times New Roman" w:cs="Times New Roman"/>
          <w:sz w:val="24"/>
          <w:szCs w:val="24"/>
          <w:u w:val="none"/>
          <w:lang w:val="en-IN"/>
        </w:rPr>
        <w:t>There are many effective anticancer drugs derived from natural products, including vincristine, vinblastine, paclitaxel, Indicine-N-oxide, etoposide analogs, camptothecin, and analogs approved by the United States National Cancer Institute</w:t>
      </w:r>
      <w:r w:rsidR="009B4BF7">
        <w:rPr>
          <w:rFonts w:ascii="Times New Roman" w:hAnsi="Times New Roman" w:cs="Times New Roman"/>
          <w:sz w:val="24"/>
          <w:szCs w:val="24"/>
          <w:u w:val="none"/>
          <w:lang w:val="en-IN"/>
        </w:rPr>
        <w:t xml:space="preserve"> (NCI)</w:t>
      </w:r>
      <w:r w:rsidRPr="009739D5">
        <w:rPr>
          <w:rFonts w:ascii="Times New Roman" w:hAnsi="Times New Roman" w:cs="Times New Roman"/>
          <w:sz w:val="24"/>
          <w:szCs w:val="24"/>
          <w:u w:val="none"/>
          <w:lang w:val="en-IN"/>
        </w:rPr>
        <w:t xml:space="preserve"> through extens</w:t>
      </w:r>
      <w:r w:rsidR="009B4BF7">
        <w:rPr>
          <w:rFonts w:ascii="Times New Roman" w:hAnsi="Times New Roman" w:cs="Times New Roman"/>
          <w:sz w:val="24"/>
          <w:szCs w:val="24"/>
          <w:u w:val="none"/>
          <w:lang w:val="en-IN"/>
        </w:rPr>
        <w:t xml:space="preserve">ive research </w:t>
      </w:r>
      <w:r w:rsidR="00F276CD">
        <w:rPr>
          <w:rFonts w:ascii="Times New Roman" w:hAnsi="Times New Roman" w:cs="Times New Roman"/>
          <w:sz w:val="24"/>
          <w:szCs w:val="24"/>
          <w:u w:val="none"/>
          <w:lang w:val="en-IN"/>
        </w:rPr>
        <w:t xml:space="preserve">[9]. </w:t>
      </w:r>
      <w:r w:rsidRPr="009739D5">
        <w:rPr>
          <w:rFonts w:ascii="Times New Roman" w:hAnsi="Times New Roman" w:cs="Times New Roman"/>
          <w:sz w:val="24"/>
          <w:szCs w:val="24"/>
          <w:u w:val="none"/>
          <w:lang w:val="en-IN"/>
        </w:rPr>
        <w:t>This review focuses on the anti</w:t>
      </w:r>
      <w:r w:rsidR="009B4BF7">
        <w:rPr>
          <w:rFonts w:ascii="Times New Roman" w:hAnsi="Times New Roman" w:cs="Times New Roman"/>
          <w:sz w:val="24"/>
          <w:szCs w:val="24"/>
          <w:u w:val="none"/>
          <w:lang w:val="en-IN"/>
        </w:rPr>
        <w:t>cancer</w:t>
      </w:r>
      <w:r w:rsidRPr="009739D5">
        <w:rPr>
          <w:rFonts w:ascii="Times New Roman" w:hAnsi="Times New Roman" w:cs="Times New Roman"/>
          <w:sz w:val="24"/>
          <w:szCs w:val="24"/>
          <w:u w:val="none"/>
          <w:lang w:val="en-IN"/>
        </w:rPr>
        <w:t xml:space="preserve"> potential of </w:t>
      </w:r>
      <w:r w:rsidR="009B4BF7">
        <w:rPr>
          <w:rFonts w:ascii="Times New Roman" w:hAnsi="Times New Roman" w:cs="Times New Roman"/>
          <w:sz w:val="24"/>
          <w:szCs w:val="24"/>
          <w:u w:val="none"/>
          <w:lang w:val="en-IN"/>
        </w:rPr>
        <w:t>Indian medicinal plants</w:t>
      </w:r>
      <w:r w:rsidRPr="009739D5">
        <w:rPr>
          <w:rFonts w:ascii="Times New Roman" w:hAnsi="Times New Roman" w:cs="Times New Roman"/>
          <w:sz w:val="24"/>
          <w:szCs w:val="24"/>
          <w:u w:val="none"/>
          <w:lang w:val="en-IN"/>
        </w:rPr>
        <w:t xml:space="preserve"> and</w:t>
      </w:r>
      <w:r w:rsidR="009B4BF7">
        <w:rPr>
          <w:rFonts w:ascii="Times New Roman" w:hAnsi="Times New Roman" w:cs="Times New Roman"/>
          <w:sz w:val="24"/>
          <w:szCs w:val="24"/>
          <w:u w:val="none"/>
          <w:lang w:val="en-IN"/>
        </w:rPr>
        <w:t xml:space="preserve"> bioactive substances with anticancer</w:t>
      </w:r>
      <w:r w:rsidRPr="009739D5">
        <w:rPr>
          <w:rFonts w:ascii="Times New Roman" w:hAnsi="Times New Roman" w:cs="Times New Roman"/>
          <w:sz w:val="24"/>
          <w:szCs w:val="24"/>
          <w:u w:val="none"/>
          <w:lang w:val="en-IN"/>
        </w:rPr>
        <w:t xml:space="preserve"> properties as well as their pharmacological effects.</w:t>
      </w:r>
    </w:p>
    <w:p w:rsidR="000930A0" w:rsidRPr="00626970" w:rsidRDefault="000930A0" w:rsidP="00740AE0">
      <w:pPr>
        <w:jc w:val="both"/>
        <w:rPr>
          <w:rFonts w:ascii="Times New Roman" w:hAnsi="Times New Roman" w:cs="Times New Roman"/>
          <w:b/>
          <w:sz w:val="24"/>
          <w:szCs w:val="24"/>
          <w:u w:val="none"/>
        </w:rPr>
      </w:pPr>
      <w:r w:rsidRPr="00626970">
        <w:rPr>
          <w:rFonts w:ascii="Times New Roman" w:hAnsi="Times New Roman" w:cs="Times New Roman"/>
          <w:b/>
          <w:sz w:val="24"/>
          <w:szCs w:val="24"/>
          <w:u w:val="none"/>
        </w:rPr>
        <w:t>RESOURCES AND METHODS</w:t>
      </w:r>
    </w:p>
    <w:p w:rsidR="00626970" w:rsidRPr="005E12A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The most important information was obtained by searching various electronic resources (such as </w:t>
      </w:r>
      <w:r w:rsidR="00500474" w:rsidRPr="009739D5">
        <w:rPr>
          <w:rFonts w:ascii="Times New Roman" w:hAnsi="Times New Roman" w:cs="Times New Roman"/>
          <w:sz w:val="24"/>
          <w:szCs w:val="24"/>
          <w:u w:val="none"/>
        </w:rPr>
        <w:t xml:space="preserve">Scopus, </w:t>
      </w:r>
      <w:r w:rsidR="00B94D0F" w:rsidRPr="009739D5">
        <w:rPr>
          <w:rFonts w:ascii="Times New Roman" w:hAnsi="Times New Roman" w:cs="Times New Roman"/>
          <w:sz w:val="24"/>
          <w:szCs w:val="24"/>
          <w:u w:val="none"/>
        </w:rPr>
        <w:t xml:space="preserve">PubMed, </w:t>
      </w:r>
      <w:r w:rsidRPr="009739D5">
        <w:rPr>
          <w:rFonts w:ascii="Times New Roman" w:hAnsi="Times New Roman" w:cs="Times New Roman"/>
          <w:sz w:val="24"/>
          <w:szCs w:val="24"/>
          <w:u w:val="none"/>
        </w:rPr>
        <w:t xml:space="preserve">Web of Science, and Google Scholar). The research included certain terms and phrases such as "medicinal plants", "antibiotic activity", "antibiotics", "antibiotics" pain", "mode of action" and "in vivo activity". </w:t>
      </w:r>
      <w:r w:rsidR="00D96173">
        <w:rPr>
          <w:rFonts w:ascii="Times New Roman" w:hAnsi="Times New Roman" w:cs="Times New Roman"/>
          <w:sz w:val="24"/>
          <w:szCs w:val="24"/>
          <w:u w:val="none"/>
        </w:rPr>
        <w:t>A t</w:t>
      </w:r>
      <w:r w:rsidR="00626970">
        <w:rPr>
          <w:rFonts w:ascii="Times New Roman" w:hAnsi="Times New Roman" w:cs="Times New Roman"/>
          <w:sz w:val="24"/>
          <w:szCs w:val="24"/>
          <w:u w:val="none"/>
        </w:rPr>
        <w:t>otal</w:t>
      </w:r>
      <w:r w:rsidR="00626970" w:rsidRPr="005E12A5">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 xml:space="preserve">of </w:t>
      </w:r>
      <w:r w:rsidR="00626970" w:rsidRPr="005E12A5">
        <w:rPr>
          <w:rFonts w:ascii="Times New Roman" w:hAnsi="Times New Roman" w:cs="Times New Roman"/>
          <w:sz w:val="24"/>
          <w:szCs w:val="24"/>
          <w:u w:val="none"/>
        </w:rPr>
        <w:t>50 plants were chosen based on the availability of recent articles</w:t>
      </w:r>
      <w:r w:rsidR="00626970">
        <w:rPr>
          <w:rFonts w:ascii="Times New Roman" w:hAnsi="Times New Roman" w:cs="Times New Roman"/>
          <w:sz w:val="24"/>
          <w:szCs w:val="24"/>
          <w:u w:val="none"/>
        </w:rPr>
        <w:t xml:space="preserve"> and </w:t>
      </w:r>
      <w:r w:rsidR="00626970" w:rsidRPr="005E12A5">
        <w:rPr>
          <w:rFonts w:ascii="Times New Roman" w:hAnsi="Times New Roman" w:cs="Times New Roman"/>
          <w:sz w:val="24"/>
          <w:szCs w:val="24"/>
          <w:u w:val="none"/>
        </w:rPr>
        <w:t xml:space="preserve">relevant </w:t>
      </w:r>
      <w:r w:rsidR="00626970" w:rsidRPr="009739D5">
        <w:rPr>
          <w:rFonts w:ascii="Times New Roman" w:hAnsi="Times New Roman" w:cs="Times New Roman"/>
          <w:sz w:val="24"/>
          <w:szCs w:val="24"/>
          <w:u w:val="none"/>
        </w:rPr>
        <w:t>information</w:t>
      </w:r>
      <w:r w:rsidR="00626970" w:rsidRPr="005E12A5">
        <w:rPr>
          <w:rFonts w:ascii="Times New Roman" w:hAnsi="Times New Roman" w:cs="Times New Roman"/>
          <w:sz w:val="24"/>
          <w:szCs w:val="24"/>
          <w:u w:val="none"/>
        </w:rPr>
        <w:t xml:space="preserve"> w</w:t>
      </w:r>
      <w:r w:rsidR="00626970">
        <w:rPr>
          <w:rFonts w:ascii="Times New Roman" w:hAnsi="Times New Roman" w:cs="Times New Roman"/>
          <w:sz w:val="24"/>
          <w:szCs w:val="24"/>
          <w:u w:val="none"/>
        </w:rPr>
        <w:t>as</w:t>
      </w:r>
      <w:r w:rsidR="00626970" w:rsidRPr="005E12A5">
        <w:rPr>
          <w:rFonts w:ascii="Times New Roman" w:hAnsi="Times New Roman" w:cs="Times New Roman"/>
          <w:sz w:val="24"/>
          <w:szCs w:val="24"/>
          <w:u w:val="none"/>
        </w:rPr>
        <w:t xml:space="preserve"> extracted and presented </w:t>
      </w:r>
      <w:r w:rsidR="00626970">
        <w:rPr>
          <w:rFonts w:ascii="Times New Roman" w:hAnsi="Times New Roman" w:cs="Times New Roman"/>
          <w:sz w:val="24"/>
          <w:szCs w:val="24"/>
          <w:u w:val="none"/>
        </w:rPr>
        <w:t>here.</w:t>
      </w:r>
    </w:p>
    <w:p w:rsidR="0054464E" w:rsidRDefault="0054464E" w:rsidP="00740AE0">
      <w:pPr>
        <w:jc w:val="both"/>
        <w:rPr>
          <w:rFonts w:ascii="Times New Roman" w:hAnsi="Times New Roman" w:cs="Times New Roman"/>
          <w:b/>
          <w:sz w:val="24"/>
          <w:szCs w:val="24"/>
          <w:u w:val="none"/>
        </w:rPr>
      </w:pPr>
    </w:p>
    <w:p w:rsidR="000930A0" w:rsidRPr="009739D5" w:rsidRDefault="00626970" w:rsidP="00740AE0">
      <w:pPr>
        <w:jc w:val="both"/>
        <w:rPr>
          <w:rFonts w:ascii="Times New Roman" w:hAnsi="Times New Roman" w:cs="Times New Roman"/>
          <w:b/>
          <w:sz w:val="24"/>
          <w:szCs w:val="24"/>
          <w:u w:val="none"/>
        </w:rPr>
      </w:pPr>
      <w:r w:rsidRPr="009739D5">
        <w:rPr>
          <w:rFonts w:ascii="Times New Roman" w:hAnsi="Times New Roman" w:cs="Times New Roman"/>
          <w:b/>
          <w:sz w:val="24"/>
          <w:szCs w:val="24"/>
          <w:u w:val="none"/>
        </w:rPr>
        <w:lastRenderedPageBreak/>
        <w:t>CAUSES OF CANCER</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Cancer is a complex, multifactorial disease with many causes. Factors that cause cancer can be broadly divided into genetic, environmental and lifestyle factors. Understanding these causes is important for the prevention and control of this deadly disease.</w:t>
      </w:r>
    </w:p>
    <w:p w:rsidR="000930A0" w:rsidRPr="00626970" w:rsidRDefault="000930A0" w:rsidP="00740AE0">
      <w:pPr>
        <w:jc w:val="both"/>
        <w:rPr>
          <w:rFonts w:ascii="Times New Roman" w:hAnsi="Times New Roman" w:cs="Times New Roman"/>
          <w:b/>
          <w:sz w:val="24"/>
          <w:szCs w:val="24"/>
          <w:u w:val="none"/>
        </w:rPr>
      </w:pPr>
      <w:r w:rsidRPr="00626970">
        <w:rPr>
          <w:rFonts w:ascii="Times New Roman" w:hAnsi="Times New Roman" w:cs="Times New Roman"/>
          <w:b/>
          <w:sz w:val="24"/>
          <w:szCs w:val="24"/>
          <w:u w:val="none"/>
        </w:rPr>
        <w:t>Genetic Factors</w:t>
      </w:r>
    </w:p>
    <w:p w:rsidR="00B94D0F" w:rsidRDefault="00B94D0F" w:rsidP="00740AE0">
      <w:pPr>
        <w:jc w:val="both"/>
        <w:rPr>
          <w:rFonts w:ascii="Times New Roman" w:hAnsi="Times New Roman" w:cs="Times New Roman"/>
          <w:sz w:val="24"/>
          <w:szCs w:val="24"/>
          <w:u w:val="none"/>
        </w:rPr>
      </w:pPr>
      <w:r w:rsidRPr="00B94D0F">
        <w:rPr>
          <w:rFonts w:ascii="Times New Roman" w:hAnsi="Times New Roman" w:cs="Times New Roman"/>
          <w:sz w:val="24"/>
          <w:szCs w:val="24"/>
          <w:u w:val="none"/>
        </w:rPr>
        <w:t xml:space="preserve">The chance of developing cancer may rise as a result of specific genetic modifications. For instance, a higher risk of breast and ovarian cancer is linked to mutations in cancer genes such </w:t>
      </w:r>
      <w:r w:rsidR="00D96173">
        <w:rPr>
          <w:rFonts w:ascii="Times New Roman" w:hAnsi="Times New Roman" w:cs="Times New Roman"/>
          <w:sz w:val="24"/>
          <w:szCs w:val="24"/>
          <w:u w:val="none"/>
        </w:rPr>
        <w:t xml:space="preserve">as </w:t>
      </w:r>
      <w:r w:rsidRPr="00B94D0F">
        <w:rPr>
          <w:rFonts w:ascii="Times New Roman" w:hAnsi="Times New Roman" w:cs="Times New Roman"/>
          <w:sz w:val="24"/>
          <w:szCs w:val="24"/>
          <w:u w:val="none"/>
        </w:rPr>
        <w:t xml:space="preserve">BRCA1 and BRCA2 [10]. Numerous malignancies can be brought on by mutations in DNA repair genes (p21, p27, p22, p51, and p53), tumor suppressor genes (NF1, NF2, and RB), and oncogenes (MYC, Bcl-2, RAF, and RAS) [11]. Tumor suppressor genes can be silenced by epigenetic modifications, such as hypermethylation of tumor suppressor genes in CpG islands [12], which also causes cancer. </w:t>
      </w:r>
    </w:p>
    <w:p w:rsidR="000930A0" w:rsidRPr="00527B74" w:rsidRDefault="000930A0" w:rsidP="00740AE0">
      <w:pPr>
        <w:jc w:val="both"/>
        <w:rPr>
          <w:rFonts w:ascii="Times New Roman" w:hAnsi="Times New Roman" w:cs="Times New Roman"/>
          <w:b/>
          <w:sz w:val="24"/>
          <w:szCs w:val="24"/>
          <w:u w:val="none"/>
        </w:rPr>
      </w:pPr>
      <w:r w:rsidRPr="00527B74">
        <w:rPr>
          <w:rFonts w:ascii="Times New Roman" w:hAnsi="Times New Roman" w:cs="Times New Roman"/>
          <w:b/>
          <w:sz w:val="24"/>
          <w:szCs w:val="24"/>
          <w:u w:val="none"/>
        </w:rPr>
        <w:t>Environmental factors</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Exposure to various environmental factors may also play an alarming role in cancer development. Environmental carcinogens include smoking, asbestos, solar ultraviolet</w:t>
      </w:r>
      <w:r w:rsidR="00527B74">
        <w:rPr>
          <w:rFonts w:ascii="Times New Roman" w:hAnsi="Times New Roman" w:cs="Times New Roman"/>
          <w:sz w:val="24"/>
          <w:szCs w:val="24"/>
          <w:u w:val="none"/>
        </w:rPr>
        <w:t xml:space="preserve"> radiation, ionizing radiation</w:t>
      </w:r>
      <w:r w:rsidRPr="009739D5">
        <w:rPr>
          <w:rFonts w:ascii="Times New Roman" w:hAnsi="Times New Roman" w:cs="Times New Roman"/>
          <w:sz w:val="24"/>
          <w:szCs w:val="24"/>
          <w:u w:val="none"/>
        </w:rPr>
        <w:t xml:space="preserve"> and certain chemicals </w:t>
      </w:r>
      <w:r w:rsidR="00F276CD">
        <w:rPr>
          <w:rFonts w:ascii="Times New Roman" w:hAnsi="Times New Roman" w:cs="Times New Roman"/>
          <w:sz w:val="24"/>
          <w:szCs w:val="24"/>
          <w:u w:val="none"/>
        </w:rPr>
        <w:t>[13, 14]</w:t>
      </w:r>
      <w:r w:rsidRPr="009739D5">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 xml:space="preserve">that </w:t>
      </w:r>
      <w:r w:rsidR="00527B74" w:rsidRPr="009739D5">
        <w:rPr>
          <w:rFonts w:ascii="Times New Roman" w:hAnsi="Times New Roman" w:cs="Times New Roman"/>
          <w:sz w:val="24"/>
          <w:szCs w:val="24"/>
          <w:u w:val="none"/>
        </w:rPr>
        <w:t>promote the formation of cancer cells</w:t>
      </w:r>
      <w:r w:rsidRPr="009739D5">
        <w:rPr>
          <w:rFonts w:ascii="Times New Roman" w:hAnsi="Times New Roman" w:cs="Times New Roman"/>
          <w:sz w:val="24"/>
          <w:szCs w:val="24"/>
          <w:u w:val="none"/>
        </w:rPr>
        <w:t>.</w:t>
      </w:r>
      <w:r w:rsidR="00527B74">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Prolonged exposure to these chemicals can cau</w:t>
      </w:r>
      <w:r w:rsidR="00527B74">
        <w:rPr>
          <w:rFonts w:ascii="Times New Roman" w:hAnsi="Times New Roman" w:cs="Times New Roman"/>
          <w:sz w:val="24"/>
          <w:szCs w:val="24"/>
          <w:u w:val="none"/>
        </w:rPr>
        <w:t>se genetic changes, cell damage and</w:t>
      </w:r>
      <w:r w:rsidRPr="009739D5">
        <w:rPr>
          <w:rFonts w:ascii="Times New Roman" w:hAnsi="Times New Roman" w:cs="Times New Roman"/>
          <w:sz w:val="24"/>
          <w:szCs w:val="24"/>
          <w:u w:val="none"/>
        </w:rPr>
        <w:t xml:space="preserve"> increase</w:t>
      </w:r>
      <w:r w:rsidR="00527B74">
        <w:rPr>
          <w:rFonts w:ascii="Times New Roman" w:hAnsi="Times New Roman" w:cs="Times New Roman"/>
          <w:sz w:val="24"/>
          <w:szCs w:val="24"/>
          <w:u w:val="none"/>
        </w:rPr>
        <w:t>s the</w:t>
      </w:r>
      <w:r w:rsidRPr="009739D5">
        <w:rPr>
          <w:rFonts w:ascii="Times New Roman" w:hAnsi="Times New Roman" w:cs="Times New Roman"/>
          <w:sz w:val="24"/>
          <w:szCs w:val="24"/>
          <w:u w:val="none"/>
        </w:rPr>
        <w:t xml:space="preserve"> risk of cancer.</w:t>
      </w:r>
    </w:p>
    <w:p w:rsidR="000930A0" w:rsidRPr="00527B74" w:rsidRDefault="000930A0" w:rsidP="00740AE0">
      <w:pPr>
        <w:jc w:val="both"/>
        <w:rPr>
          <w:rFonts w:ascii="Times New Roman" w:hAnsi="Times New Roman" w:cs="Times New Roman"/>
          <w:b/>
          <w:sz w:val="24"/>
          <w:szCs w:val="24"/>
          <w:u w:val="none"/>
        </w:rPr>
      </w:pPr>
      <w:r w:rsidRPr="00527B74">
        <w:rPr>
          <w:rFonts w:ascii="Times New Roman" w:hAnsi="Times New Roman" w:cs="Times New Roman"/>
          <w:b/>
          <w:sz w:val="24"/>
          <w:szCs w:val="24"/>
          <w:u w:val="none"/>
        </w:rPr>
        <w:t>Lifestyle</w:t>
      </w:r>
    </w:p>
    <w:p w:rsidR="000930A0" w:rsidRPr="009739D5" w:rsidRDefault="00B94D0F" w:rsidP="00740AE0">
      <w:pPr>
        <w:jc w:val="both"/>
        <w:rPr>
          <w:rFonts w:ascii="Times New Roman" w:hAnsi="Times New Roman" w:cs="Times New Roman"/>
          <w:sz w:val="24"/>
          <w:szCs w:val="24"/>
          <w:u w:val="none"/>
        </w:rPr>
      </w:pPr>
      <w:r w:rsidRPr="00B94D0F">
        <w:rPr>
          <w:rFonts w:ascii="Times New Roman" w:hAnsi="Times New Roman" w:cs="Times New Roman"/>
          <w:sz w:val="24"/>
          <w:szCs w:val="24"/>
          <w:u w:val="none"/>
        </w:rPr>
        <w:t xml:space="preserve">Cancer risk might rise as a result of unhealthy lifestyle choices. An elevated risk of malignancies such </w:t>
      </w:r>
      <w:r w:rsidR="00D96173">
        <w:rPr>
          <w:rFonts w:ascii="Times New Roman" w:hAnsi="Times New Roman" w:cs="Times New Roman"/>
          <w:sz w:val="24"/>
          <w:szCs w:val="24"/>
          <w:u w:val="none"/>
        </w:rPr>
        <w:t xml:space="preserve">as </w:t>
      </w:r>
      <w:r w:rsidRPr="00B94D0F">
        <w:rPr>
          <w:rFonts w:ascii="Times New Roman" w:hAnsi="Times New Roman" w:cs="Times New Roman"/>
          <w:sz w:val="24"/>
          <w:szCs w:val="24"/>
          <w:u w:val="none"/>
        </w:rPr>
        <w:t>stomach, breast, and pancreatic is linked to diet, physical inactivity, and obesity [15]. Additionally, drinking too much alcohol raises your risk of developing liver,</w:t>
      </w:r>
      <w:r>
        <w:rPr>
          <w:rFonts w:ascii="Times New Roman" w:hAnsi="Times New Roman" w:cs="Times New Roman"/>
          <w:sz w:val="24"/>
          <w:szCs w:val="24"/>
          <w:u w:val="none"/>
        </w:rPr>
        <w:t xml:space="preserve"> esophageal, and breast cancer </w:t>
      </w:r>
      <w:r w:rsidR="00F276CD">
        <w:rPr>
          <w:rFonts w:ascii="Times New Roman" w:hAnsi="Times New Roman" w:cs="Times New Roman"/>
          <w:sz w:val="24"/>
          <w:szCs w:val="24"/>
          <w:u w:val="none"/>
        </w:rPr>
        <w:t>[16]</w:t>
      </w:r>
      <w:r w:rsidR="000930A0" w:rsidRPr="009739D5">
        <w:rPr>
          <w:rFonts w:ascii="Times New Roman" w:hAnsi="Times New Roman" w:cs="Times New Roman"/>
          <w:sz w:val="24"/>
          <w:szCs w:val="24"/>
          <w:u w:val="none"/>
        </w:rPr>
        <w:t>.</w:t>
      </w:r>
    </w:p>
    <w:p w:rsidR="000930A0" w:rsidRPr="00527B74" w:rsidRDefault="000930A0" w:rsidP="00740AE0">
      <w:pPr>
        <w:jc w:val="both"/>
        <w:rPr>
          <w:rFonts w:ascii="Times New Roman" w:hAnsi="Times New Roman" w:cs="Times New Roman"/>
          <w:b/>
          <w:sz w:val="24"/>
          <w:szCs w:val="24"/>
          <w:u w:val="none"/>
        </w:rPr>
      </w:pPr>
      <w:r w:rsidRPr="00527B74">
        <w:rPr>
          <w:rFonts w:ascii="Times New Roman" w:hAnsi="Times New Roman" w:cs="Times New Roman"/>
          <w:b/>
          <w:sz w:val="24"/>
          <w:szCs w:val="24"/>
          <w:u w:val="none"/>
        </w:rPr>
        <w:t>Diseases</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Some types of cancer are associated with infectious diseases.</w:t>
      </w:r>
      <w:r w:rsidR="007D720B">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 xml:space="preserve">Chronic infections from certain viruses, bacteria, and parasites can cause cell changes that promote cancer development. For example, human papillomavirus (HPV) </w:t>
      </w:r>
      <w:r w:rsidR="00527B74">
        <w:rPr>
          <w:rFonts w:ascii="Times New Roman" w:hAnsi="Times New Roman" w:cs="Times New Roman"/>
          <w:sz w:val="24"/>
          <w:szCs w:val="24"/>
          <w:u w:val="none"/>
        </w:rPr>
        <w:t>causes</w:t>
      </w:r>
      <w:r w:rsidRPr="009739D5">
        <w:rPr>
          <w:rFonts w:ascii="Times New Roman" w:hAnsi="Times New Roman" w:cs="Times New Roman"/>
          <w:sz w:val="24"/>
          <w:szCs w:val="24"/>
          <w:u w:val="none"/>
        </w:rPr>
        <w:t xml:space="preserve"> cervical cancer, Helicobacter pylori </w:t>
      </w:r>
      <w:r w:rsidR="00527B74">
        <w:rPr>
          <w:rFonts w:ascii="Times New Roman" w:hAnsi="Times New Roman" w:cs="Times New Roman"/>
          <w:sz w:val="24"/>
          <w:szCs w:val="24"/>
          <w:u w:val="none"/>
        </w:rPr>
        <w:t xml:space="preserve">cause stomach cancer </w:t>
      </w:r>
      <w:r w:rsidRPr="009739D5">
        <w:rPr>
          <w:rFonts w:ascii="Times New Roman" w:hAnsi="Times New Roman" w:cs="Times New Roman"/>
          <w:sz w:val="24"/>
          <w:szCs w:val="24"/>
          <w:u w:val="none"/>
        </w:rPr>
        <w:t xml:space="preserve">and hepatitis B and C </w:t>
      </w:r>
      <w:r w:rsidR="00527B74">
        <w:rPr>
          <w:rFonts w:ascii="Times New Roman" w:hAnsi="Times New Roman" w:cs="Times New Roman"/>
          <w:sz w:val="24"/>
          <w:szCs w:val="24"/>
          <w:u w:val="none"/>
        </w:rPr>
        <w:t xml:space="preserve">causes liver </w:t>
      </w:r>
      <w:r w:rsidRPr="009739D5">
        <w:rPr>
          <w:rFonts w:ascii="Times New Roman" w:hAnsi="Times New Roman" w:cs="Times New Roman"/>
          <w:sz w:val="24"/>
          <w:szCs w:val="24"/>
          <w:u w:val="none"/>
        </w:rPr>
        <w:t>cancer</w:t>
      </w:r>
      <w:r w:rsidR="00F276CD">
        <w:rPr>
          <w:rFonts w:ascii="Times New Roman" w:hAnsi="Times New Roman" w:cs="Times New Roman"/>
          <w:sz w:val="24"/>
          <w:szCs w:val="24"/>
          <w:u w:val="none"/>
        </w:rPr>
        <w:t xml:space="preserve"> [17]</w:t>
      </w:r>
      <w:r w:rsidRPr="009739D5">
        <w:rPr>
          <w:rFonts w:ascii="Times New Roman" w:hAnsi="Times New Roman" w:cs="Times New Roman"/>
          <w:sz w:val="24"/>
          <w:szCs w:val="24"/>
          <w:u w:val="none"/>
        </w:rPr>
        <w:t>.</w:t>
      </w:r>
    </w:p>
    <w:p w:rsidR="000930A0" w:rsidRPr="00527B74" w:rsidRDefault="000930A0" w:rsidP="00740AE0">
      <w:pPr>
        <w:jc w:val="both"/>
        <w:rPr>
          <w:rFonts w:ascii="Times New Roman" w:hAnsi="Times New Roman" w:cs="Times New Roman"/>
          <w:b/>
          <w:sz w:val="24"/>
          <w:szCs w:val="24"/>
          <w:u w:val="none"/>
        </w:rPr>
      </w:pPr>
      <w:r w:rsidRPr="00527B74">
        <w:rPr>
          <w:rFonts w:ascii="Times New Roman" w:hAnsi="Times New Roman" w:cs="Times New Roman"/>
          <w:b/>
          <w:sz w:val="24"/>
          <w:szCs w:val="24"/>
          <w:u w:val="none"/>
        </w:rPr>
        <w:t>Hormone Factors</w:t>
      </w:r>
    </w:p>
    <w:p w:rsidR="00B94D0F" w:rsidRDefault="00B94D0F" w:rsidP="00740AE0">
      <w:pPr>
        <w:jc w:val="both"/>
        <w:rPr>
          <w:rFonts w:ascii="Times New Roman" w:hAnsi="Times New Roman" w:cs="Times New Roman"/>
          <w:sz w:val="24"/>
          <w:szCs w:val="24"/>
          <w:u w:val="none"/>
        </w:rPr>
      </w:pPr>
      <w:r w:rsidRPr="00B94D0F">
        <w:rPr>
          <w:rFonts w:ascii="Times New Roman" w:hAnsi="Times New Roman" w:cs="Times New Roman"/>
          <w:sz w:val="24"/>
          <w:szCs w:val="24"/>
          <w:u w:val="none"/>
        </w:rPr>
        <w:t>Some cancer forms are largely influenced by hormones. For instance, a higher risk of breast canc</w:t>
      </w:r>
      <w:r>
        <w:rPr>
          <w:rFonts w:ascii="Times New Roman" w:hAnsi="Times New Roman" w:cs="Times New Roman"/>
          <w:sz w:val="24"/>
          <w:szCs w:val="24"/>
          <w:u w:val="none"/>
        </w:rPr>
        <w:t xml:space="preserve">er has been linked to extended </w:t>
      </w:r>
      <w:r w:rsidRPr="00B94D0F">
        <w:rPr>
          <w:rFonts w:ascii="Times New Roman" w:hAnsi="Times New Roman" w:cs="Times New Roman"/>
          <w:sz w:val="24"/>
          <w:szCs w:val="24"/>
          <w:u w:val="none"/>
        </w:rPr>
        <w:t>estrogen exposure [18]. The development of prostate cancer has also been linked to elevated androgen levels.</w:t>
      </w:r>
    </w:p>
    <w:p w:rsidR="000930A0" w:rsidRPr="00527B74" w:rsidRDefault="00527B74" w:rsidP="00740AE0">
      <w:pPr>
        <w:jc w:val="both"/>
        <w:rPr>
          <w:rFonts w:ascii="Times New Roman" w:hAnsi="Times New Roman" w:cs="Times New Roman"/>
          <w:b/>
          <w:sz w:val="24"/>
          <w:szCs w:val="24"/>
          <w:u w:val="none"/>
        </w:rPr>
      </w:pPr>
      <w:r w:rsidRPr="00527B74">
        <w:rPr>
          <w:rFonts w:ascii="Times New Roman" w:hAnsi="Times New Roman" w:cs="Times New Roman"/>
          <w:b/>
          <w:sz w:val="24"/>
          <w:szCs w:val="24"/>
          <w:u w:val="none"/>
        </w:rPr>
        <w:t>STAGE OF CANCER DEVELOPMENT</w:t>
      </w:r>
    </w:p>
    <w:p w:rsidR="00694964"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lastRenderedPageBreak/>
        <w:t>Cancer development is a complex process co</w:t>
      </w:r>
      <w:r w:rsidR="00527B74">
        <w:rPr>
          <w:rFonts w:ascii="Times New Roman" w:hAnsi="Times New Roman" w:cs="Times New Roman"/>
          <w:sz w:val="24"/>
          <w:szCs w:val="24"/>
          <w:u w:val="none"/>
        </w:rPr>
        <w:t xml:space="preserve">nsisting of a series of stages in the </w:t>
      </w:r>
      <w:r w:rsidRPr="009739D5">
        <w:rPr>
          <w:rFonts w:ascii="Times New Roman" w:hAnsi="Times New Roman" w:cs="Times New Roman"/>
          <w:sz w:val="24"/>
          <w:szCs w:val="24"/>
          <w:u w:val="none"/>
        </w:rPr>
        <w:t>progression of cancer</w:t>
      </w:r>
      <w:r w:rsidR="00527B74">
        <w:rPr>
          <w:rFonts w:ascii="Times New Roman" w:hAnsi="Times New Roman" w:cs="Times New Roman"/>
          <w:sz w:val="24"/>
          <w:szCs w:val="24"/>
          <w:u w:val="none"/>
        </w:rPr>
        <w:t>.</w:t>
      </w:r>
      <w:r w:rsidR="00694964">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Knowing the stage of cancer is important for accurate diagnosis and effective treatment planning.</w:t>
      </w:r>
    </w:p>
    <w:p w:rsidR="000930A0" w:rsidRPr="00694964" w:rsidRDefault="000930A0" w:rsidP="00740AE0">
      <w:pPr>
        <w:jc w:val="both"/>
        <w:rPr>
          <w:rFonts w:ascii="Times New Roman" w:hAnsi="Times New Roman" w:cs="Times New Roman"/>
          <w:sz w:val="24"/>
          <w:szCs w:val="24"/>
          <w:u w:val="none"/>
        </w:rPr>
      </w:pPr>
      <w:r w:rsidRPr="00694964">
        <w:rPr>
          <w:rFonts w:ascii="Times New Roman" w:hAnsi="Times New Roman" w:cs="Times New Roman"/>
          <w:b/>
          <w:sz w:val="24"/>
          <w:szCs w:val="24"/>
          <w:u w:val="none"/>
        </w:rPr>
        <w:t>Initiation</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The first stage of cancer development is the initiation in which genetic changes (called mutations) occur in a cell's DNA. These changes can be caused by many factors such as exposure to carcinogens, radiation</w:t>
      </w:r>
      <w:r w:rsidR="00D96173">
        <w:rPr>
          <w:rFonts w:ascii="Times New Roman" w:hAnsi="Times New Roman" w:cs="Times New Roman"/>
          <w:sz w:val="24"/>
          <w:szCs w:val="24"/>
          <w:u w:val="none"/>
        </w:rPr>
        <w:t>,</w:t>
      </w:r>
      <w:r w:rsidRPr="009739D5">
        <w:rPr>
          <w:rFonts w:ascii="Times New Roman" w:hAnsi="Times New Roman" w:cs="Times New Roman"/>
          <w:sz w:val="24"/>
          <w:szCs w:val="24"/>
          <w:u w:val="none"/>
        </w:rPr>
        <w:t xml:space="preserve"> or genetic predisposition </w:t>
      </w:r>
      <w:r w:rsidR="00F276CD">
        <w:rPr>
          <w:rFonts w:ascii="Times New Roman" w:hAnsi="Times New Roman" w:cs="Times New Roman"/>
          <w:sz w:val="24"/>
          <w:szCs w:val="24"/>
          <w:u w:val="none"/>
        </w:rPr>
        <w:t>[19]</w:t>
      </w:r>
      <w:r w:rsidRPr="009739D5">
        <w:rPr>
          <w:rFonts w:ascii="Times New Roman" w:hAnsi="Times New Roman" w:cs="Times New Roman"/>
          <w:sz w:val="24"/>
          <w:szCs w:val="24"/>
          <w:u w:val="none"/>
        </w:rPr>
        <w:t>. These changes lead to the formation of abnormal cells that grow out of control.</w:t>
      </w:r>
    </w:p>
    <w:p w:rsidR="000930A0" w:rsidRPr="00694964" w:rsidRDefault="00694964" w:rsidP="00740AE0">
      <w:pPr>
        <w:jc w:val="both"/>
        <w:rPr>
          <w:rFonts w:ascii="Times New Roman" w:hAnsi="Times New Roman" w:cs="Times New Roman"/>
          <w:b/>
          <w:sz w:val="24"/>
          <w:szCs w:val="24"/>
          <w:u w:val="none"/>
        </w:rPr>
      </w:pPr>
      <w:r>
        <w:rPr>
          <w:rFonts w:ascii="Times New Roman" w:hAnsi="Times New Roman" w:cs="Times New Roman"/>
          <w:b/>
          <w:sz w:val="24"/>
          <w:szCs w:val="24"/>
          <w:u w:val="none"/>
        </w:rPr>
        <w:t>P</w:t>
      </w:r>
      <w:r w:rsidR="007D720B" w:rsidRPr="00694964">
        <w:rPr>
          <w:rFonts w:ascii="Times New Roman" w:hAnsi="Times New Roman" w:cs="Times New Roman"/>
          <w:b/>
          <w:sz w:val="24"/>
          <w:szCs w:val="24"/>
          <w:u w:val="none"/>
        </w:rPr>
        <w:t>romotion</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Mutant cells are stimulated to proliferate and form clumps of abnormal cells, also known as tumors or neoplasms.</w:t>
      </w:r>
    </w:p>
    <w:p w:rsidR="000930A0" w:rsidRPr="00694964" w:rsidRDefault="000930A0" w:rsidP="00740AE0">
      <w:pPr>
        <w:jc w:val="both"/>
        <w:rPr>
          <w:rFonts w:ascii="Times New Roman" w:hAnsi="Times New Roman" w:cs="Times New Roman"/>
          <w:b/>
          <w:sz w:val="24"/>
          <w:szCs w:val="24"/>
          <w:u w:val="none"/>
        </w:rPr>
      </w:pPr>
      <w:r w:rsidRPr="00694964">
        <w:rPr>
          <w:rFonts w:ascii="Times New Roman" w:hAnsi="Times New Roman" w:cs="Times New Roman"/>
          <w:b/>
          <w:sz w:val="24"/>
          <w:szCs w:val="24"/>
          <w:u w:val="none"/>
        </w:rPr>
        <w:t>Progression</w:t>
      </w:r>
    </w:p>
    <w:p w:rsidR="000930A0"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During progression, cancer cells continue to add genetic changes that lead to aggression and </w:t>
      </w:r>
      <w:r w:rsidR="00694964">
        <w:rPr>
          <w:rFonts w:ascii="Times New Roman" w:hAnsi="Times New Roman" w:cs="Times New Roman"/>
          <w:sz w:val="24"/>
          <w:szCs w:val="24"/>
          <w:u w:val="none"/>
        </w:rPr>
        <w:t>metastasis</w:t>
      </w:r>
      <w:r w:rsidRPr="009739D5">
        <w:rPr>
          <w:rFonts w:ascii="Times New Roman" w:hAnsi="Times New Roman" w:cs="Times New Roman"/>
          <w:sz w:val="24"/>
          <w:szCs w:val="24"/>
          <w:u w:val="none"/>
        </w:rPr>
        <w:t xml:space="preserve">. </w:t>
      </w:r>
      <w:r w:rsidR="00694964" w:rsidRPr="009739D5">
        <w:rPr>
          <w:rFonts w:ascii="Times New Roman" w:hAnsi="Times New Roman" w:cs="Times New Roman"/>
          <w:sz w:val="24"/>
          <w:szCs w:val="24"/>
          <w:u w:val="none"/>
        </w:rPr>
        <w:t xml:space="preserve">Tumors </w:t>
      </w:r>
      <w:r w:rsidR="00694964">
        <w:rPr>
          <w:rFonts w:ascii="Times New Roman" w:hAnsi="Times New Roman" w:cs="Times New Roman"/>
          <w:sz w:val="24"/>
          <w:szCs w:val="24"/>
          <w:u w:val="none"/>
        </w:rPr>
        <w:t xml:space="preserve">attain the capability </w:t>
      </w:r>
      <w:r w:rsidRPr="009739D5">
        <w:rPr>
          <w:rFonts w:ascii="Times New Roman" w:hAnsi="Times New Roman" w:cs="Times New Roman"/>
          <w:sz w:val="24"/>
          <w:szCs w:val="24"/>
          <w:u w:val="none"/>
        </w:rPr>
        <w:t>to produce blood</w:t>
      </w:r>
      <w:r w:rsidR="00694964">
        <w:rPr>
          <w:rFonts w:ascii="Times New Roman" w:hAnsi="Times New Roman" w:cs="Times New Roman"/>
          <w:sz w:val="24"/>
          <w:szCs w:val="24"/>
          <w:u w:val="none"/>
        </w:rPr>
        <w:t xml:space="preserve"> vessels</w:t>
      </w:r>
      <w:r w:rsidRPr="009739D5">
        <w:rPr>
          <w:rFonts w:ascii="Times New Roman" w:hAnsi="Times New Roman" w:cs="Times New Roman"/>
          <w:sz w:val="24"/>
          <w:szCs w:val="24"/>
          <w:u w:val="none"/>
        </w:rPr>
        <w:t xml:space="preserve"> (angiogenesis) to support their growth and spread </w:t>
      </w:r>
      <w:r w:rsidR="00522116">
        <w:rPr>
          <w:rFonts w:ascii="Times New Roman" w:hAnsi="Times New Roman" w:cs="Times New Roman"/>
          <w:sz w:val="24"/>
          <w:szCs w:val="24"/>
          <w:u w:val="none"/>
        </w:rPr>
        <w:t>[20]</w:t>
      </w:r>
      <w:r w:rsidRPr="009739D5">
        <w:rPr>
          <w:rFonts w:ascii="Times New Roman" w:hAnsi="Times New Roman" w:cs="Times New Roman"/>
          <w:sz w:val="24"/>
          <w:szCs w:val="24"/>
          <w:u w:val="none"/>
        </w:rPr>
        <w:t>.</w:t>
      </w:r>
    </w:p>
    <w:p w:rsidR="000930A0" w:rsidRPr="00694964" w:rsidRDefault="000930A0" w:rsidP="00740AE0">
      <w:pPr>
        <w:jc w:val="both"/>
        <w:rPr>
          <w:rFonts w:ascii="Times New Roman" w:hAnsi="Times New Roman" w:cs="Times New Roman"/>
          <w:b/>
          <w:sz w:val="24"/>
          <w:szCs w:val="24"/>
          <w:u w:val="none"/>
        </w:rPr>
      </w:pPr>
      <w:r w:rsidRPr="00694964">
        <w:rPr>
          <w:rFonts w:ascii="Times New Roman" w:hAnsi="Times New Roman" w:cs="Times New Roman"/>
          <w:b/>
          <w:sz w:val="24"/>
          <w:szCs w:val="24"/>
          <w:u w:val="none"/>
        </w:rPr>
        <w:t>Metastasis</w:t>
      </w:r>
    </w:p>
    <w:p w:rsidR="00EB16A8" w:rsidRPr="009739D5" w:rsidRDefault="000930A0"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Cancer cells break off from the primary tumor </w:t>
      </w:r>
      <w:r w:rsidR="00694964">
        <w:rPr>
          <w:rFonts w:ascii="Times New Roman" w:hAnsi="Times New Roman" w:cs="Times New Roman"/>
          <w:sz w:val="24"/>
          <w:szCs w:val="24"/>
          <w:u w:val="none"/>
        </w:rPr>
        <w:t xml:space="preserve">and move to distant organs via </w:t>
      </w:r>
      <w:r w:rsidR="00D96173">
        <w:rPr>
          <w:rFonts w:ascii="Times New Roman" w:hAnsi="Times New Roman" w:cs="Times New Roman"/>
          <w:sz w:val="24"/>
          <w:szCs w:val="24"/>
          <w:u w:val="none"/>
        </w:rPr>
        <w:t xml:space="preserve">the </w:t>
      </w:r>
      <w:r w:rsidR="00694964">
        <w:rPr>
          <w:rFonts w:ascii="Times New Roman" w:hAnsi="Times New Roman" w:cs="Times New Roman"/>
          <w:sz w:val="24"/>
          <w:szCs w:val="24"/>
          <w:u w:val="none"/>
        </w:rPr>
        <w:t>blood or lymphatic system</w:t>
      </w:r>
      <w:r w:rsidRPr="009739D5">
        <w:rPr>
          <w:rFonts w:ascii="Times New Roman" w:hAnsi="Times New Roman" w:cs="Times New Roman"/>
          <w:sz w:val="24"/>
          <w:szCs w:val="24"/>
          <w:u w:val="none"/>
        </w:rPr>
        <w:t>. These cancer cells can form new tumors in different parts of the body, indicating that the cancer is</w:t>
      </w:r>
      <w:r w:rsidR="00694964">
        <w:rPr>
          <w:rFonts w:ascii="Times New Roman" w:hAnsi="Times New Roman" w:cs="Times New Roman"/>
          <w:sz w:val="24"/>
          <w:szCs w:val="24"/>
          <w:u w:val="none"/>
        </w:rPr>
        <w:t xml:space="preserve"> in</w:t>
      </w:r>
      <w:r w:rsidRPr="009739D5">
        <w:rPr>
          <w:rFonts w:ascii="Times New Roman" w:hAnsi="Times New Roman" w:cs="Times New Roman"/>
          <w:sz w:val="24"/>
          <w:szCs w:val="24"/>
          <w:u w:val="none"/>
        </w:rPr>
        <w:t xml:space="preserve"> advanced </w:t>
      </w:r>
      <w:r w:rsidR="00694964">
        <w:rPr>
          <w:rFonts w:ascii="Times New Roman" w:hAnsi="Times New Roman" w:cs="Times New Roman"/>
          <w:sz w:val="24"/>
          <w:szCs w:val="24"/>
          <w:u w:val="none"/>
        </w:rPr>
        <w:t xml:space="preserve">condition </w:t>
      </w:r>
      <w:r w:rsidRPr="009739D5">
        <w:rPr>
          <w:rFonts w:ascii="Times New Roman" w:hAnsi="Times New Roman" w:cs="Times New Roman"/>
          <w:sz w:val="24"/>
          <w:szCs w:val="24"/>
          <w:u w:val="none"/>
        </w:rPr>
        <w:t xml:space="preserve">and life-threatening </w:t>
      </w:r>
      <w:r w:rsidR="00522116">
        <w:rPr>
          <w:rFonts w:ascii="Times New Roman" w:hAnsi="Times New Roman" w:cs="Times New Roman"/>
          <w:sz w:val="24"/>
          <w:szCs w:val="24"/>
          <w:u w:val="none"/>
        </w:rPr>
        <w:t>[19]</w:t>
      </w:r>
      <w:r w:rsidRPr="009739D5">
        <w:rPr>
          <w:rFonts w:ascii="Times New Roman" w:hAnsi="Times New Roman" w:cs="Times New Roman"/>
          <w:sz w:val="24"/>
          <w:szCs w:val="24"/>
          <w:u w:val="none"/>
        </w:rPr>
        <w:t>.</w:t>
      </w:r>
      <w:r w:rsidR="00694964">
        <w:rPr>
          <w:rFonts w:ascii="Times New Roman" w:hAnsi="Times New Roman" w:cs="Times New Roman"/>
          <w:sz w:val="24"/>
          <w:szCs w:val="24"/>
          <w:u w:val="none"/>
        </w:rPr>
        <w:t xml:space="preserve"> T</w:t>
      </w:r>
      <w:r w:rsidRPr="009739D5">
        <w:rPr>
          <w:rFonts w:ascii="Times New Roman" w:hAnsi="Times New Roman" w:cs="Times New Roman"/>
          <w:sz w:val="24"/>
          <w:szCs w:val="24"/>
          <w:u w:val="none"/>
        </w:rPr>
        <w:t>he rate and pattern of cancer development can vary depending on the type of cancer and individual factors.</w:t>
      </w:r>
    </w:p>
    <w:p w:rsidR="009739D5" w:rsidRPr="00694964" w:rsidRDefault="00694964" w:rsidP="00740AE0">
      <w:pPr>
        <w:jc w:val="both"/>
        <w:rPr>
          <w:rFonts w:ascii="Times New Roman" w:hAnsi="Times New Roman" w:cs="Times New Roman"/>
          <w:b/>
          <w:sz w:val="24"/>
          <w:szCs w:val="24"/>
          <w:u w:val="none"/>
        </w:rPr>
      </w:pPr>
      <w:r w:rsidRPr="00694964">
        <w:rPr>
          <w:rFonts w:ascii="Times New Roman" w:hAnsi="Times New Roman" w:cs="Times New Roman"/>
          <w:b/>
          <w:sz w:val="24"/>
          <w:szCs w:val="24"/>
          <w:u w:val="none"/>
        </w:rPr>
        <w:t>PATHWAYS</w:t>
      </w:r>
      <w:r>
        <w:rPr>
          <w:rFonts w:ascii="Times New Roman" w:hAnsi="Times New Roman" w:cs="Times New Roman"/>
          <w:b/>
          <w:sz w:val="24"/>
          <w:szCs w:val="24"/>
          <w:u w:val="none"/>
        </w:rPr>
        <w:t xml:space="preserve"> OF ANTICANCER ACTIVITY SCREENING</w:t>
      </w:r>
    </w:p>
    <w:p w:rsidR="00B94D0F" w:rsidRDefault="00B94D0F" w:rsidP="00740AE0">
      <w:pPr>
        <w:jc w:val="both"/>
        <w:rPr>
          <w:rFonts w:ascii="Times New Roman" w:hAnsi="Times New Roman" w:cs="Times New Roman"/>
          <w:sz w:val="24"/>
          <w:szCs w:val="24"/>
          <w:u w:val="none"/>
        </w:rPr>
      </w:pPr>
      <w:r w:rsidRPr="00B94D0F">
        <w:rPr>
          <w:rFonts w:ascii="Times New Roman" w:hAnsi="Times New Roman" w:cs="Times New Roman"/>
          <w:sz w:val="24"/>
          <w:szCs w:val="24"/>
          <w:u w:val="none"/>
        </w:rPr>
        <w:t xml:space="preserve">For the discovery and development of anticancer medicines, screening techniques for anticancer activity are crucial. Testing different substances that can thwart the genesis and expansion of cancer cells is a part of this process. To assess the anticancer capabilities of natural and synthetic compounds, preclinical research employs </w:t>
      </w:r>
      <w:r w:rsidR="00D96173">
        <w:rPr>
          <w:rFonts w:ascii="Times New Roman" w:hAnsi="Times New Roman" w:cs="Times New Roman"/>
          <w:sz w:val="24"/>
          <w:szCs w:val="24"/>
          <w:u w:val="none"/>
        </w:rPr>
        <w:t>several</w:t>
      </w:r>
      <w:r w:rsidRPr="00B94D0F">
        <w:rPr>
          <w:rFonts w:ascii="Times New Roman" w:hAnsi="Times New Roman" w:cs="Times New Roman"/>
          <w:sz w:val="24"/>
          <w:szCs w:val="24"/>
          <w:u w:val="none"/>
        </w:rPr>
        <w:t xml:space="preserve"> tests</w:t>
      </w:r>
      <w:r>
        <w:rPr>
          <w:rFonts w:ascii="Times New Roman" w:hAnsi="Times New Roman" w:cs="Times New Roman"/>
          <w:sz w:val="24"/>
          <w:szCs w:val="24"/>
          <w:u w:val="none"/>
        </w:rPr>
        <w:t>.</w:t>
      </w:r>
    </w:p>
    <w:p w:rsidR="009739D5" w:rsidRPr="00355731" w:rsidRDefault="009739D5" w:rsidP="00740AE0">
      <w:pPr>
        <w:jc w:val="both"/>
        <w:rPr>
          <w:rFonts w:ascii="Times New Roman" w:hAnsi="Times New Roman" w:cs="Times New Roman"/>
          <w:b/>
          <w:sz w:val="24"/>
          <w:szCs w:val="24"/>
          <w:u w:val="none"/>
        </w:rPr>
      </w:pPr>
      <w:r w:rsidRPr="00355731">
        <w:rPr>
          <w:rFonts w:ascii="Times New Roman" w:hAnsi="Times New Roman" w:cs="Times New Roman"/>
          <w:b/>
          <w:sz w:val="24"/>
          <w:szCs w:val="24"/>
          <w:u w:val="none"/>
        </w:rPr>
        <w:t>Cell-Based Assays</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Cell-based assays are commonly used to examine</w:t>
      </w:r>
      <w:r w:rsidR="00355731">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 xml:space="preserve">the </w:t>
      </w:r>
      <w:r w:rsidR="00355731">
        <w:rPr>
          <w:rFonts w:ascii="Times New Roman" w:hAnsi="Times New Roman" w:cs="Times New Roman"/>
          <w:sz w:val="24"/>
          <w:szCs w:val="24"/>
          <w:u w:val="none"/>
        </w:rPr>
        <w:t>anticancer activity of the drug</w:t>
      </w:r>
      <w:r w:rsidRPr="009739D5">
        <w:rPr>
          <w:rFonts w:ascii="Times New Roman" w:hAnsi="Times New Roman" w:cs="Times New Roman"/>
          <w:sz w:val="24"/>
          <w:szCs w:val="24"/>
          <w:u w:val="none"/>
        </w:rPr>
        <w:t>. Cancer cells have grown and are subject to diagnostic testing.</w:t>
      </w:r>
      <w:r w:rsidR="00355731">
        <w:rPr>
          <w:rFonts w:ascii="Times New Roman" w:hAnsi="Times New Roman" w:cs="Times New Roman"/>
          <w:sz w:val="24"/>
          <w:szCs w:val="24"/>
          <w:u w:val="none"/>
        </w:rPr>
        <w:t xml:space="preserve"> </w:t>
      </w:r>
      <w:r w:rsidR="00355731" w:rsidRPr="009124D5">
        <w:rPr>
          <w:rFonts w:ascii="Times New Roman" w:hAnsi="Times New Roman" w:cs="Times New Roman"/>
          <w:sz w:val="24"/>
          <w:szCs w:val="24"/>
          <w:u w:val="none"/>
        </w:rPr>
        <w:t xml:space="preserve">High-throughput screening </w:t>
      </w:r>
      <w:r w:rsidRPr="009739D5">
        <w:rPr>
          <w:rFonts w:ascii="Times New Roman" w:hAnsi="Times New Roman" w:cs="Times New Roman"/>
          <w:sz w:val="24"/>
          <w:szCs w:val="24"/>
          <w:u w:val="none"/>
        </w:rPr>
        <w:t>(HTS), Tryptophan Blue Dye Exclusion Test, Lactate Dehydrogenase Test, MTT ([3-(4</w:t>
      </w:r>
      <w:proofErr w:type="gramStart"/>
      <w:r w:rsidRPr="009739D5">
        <w:rPr>
          <w:rFonts w:ascii="Times New Roman" w:hAnsi="Times New Roman" w:cs="Times New Roman"/>
          <w:sz w:val="24"/>
          <w:szCs w:val="24"/>
          <w:u w:val="none"/>
        </w:rPr>
        <w:t>,5</w:t>
      </w:r>
      <w:proofErr w:type="gramEnd"/>
      <w:r w:rsidRPr="009739D5">
        <w:rPr>
          <w:rFonts w:ascii="Times New Roman" w:hAnsi="Times New Roman" w:cs="Times New Roman"/>
          <w:sz w:val="24"/>
          <w:szCs w:val="24"/>
          <w:u w:val="none"/>
        </w:rPr>
        <w:t xml:space="preserve">-Dimethylthiazolyl)-2,5-Diphenyltetrazolium Bromide]) test, XTT (2,3-bis)[ 2 -methoxy-4-nitro-5-sulfophenyl]-2H tetrazolium-5-carboxyaniline) assay and sulphorhodamine B assay are several in vitro cell-based methods that allow researchers to test </w:t>
      </w:r>
      <w:r w:rsidR="00355731">
        <w:rPr>
          <w:rFonts w:ascii="Times New Roman" w:hAnsi="Times New Roman" w:cs="Times New Roman"/>
          <w:sz w:val="24"/>
          <w:szCs w:val="24"/>
          <w:u w:val="none"/>
        </w:rPr>
        <w:t xml:space="preserve">the </w:t>
      </w:r>
      <w:r w:rsidRPr="009739D5">
        <w:rPr>
          <w:rFonts w:ascii="Times New Roman" w:hAnsi="Times New Roman" w:cs="Times New Roman"/>
          <w:sz w:val="24"/>
          <w:szCs w:val="24"/>
          <w:u w:val="none"/>
        </w:rPr>
        <w:t>compounds</w:t>
      </w:r>
      <w:r w:rsidR="00355731">
        <w:rPr>
          <w:rFonts w:ascii="Times New Roman" w:hAnsi="Times New Roman" w:cs="Times New Roman"/>
          <w:sz w:val="24"/>
          <w:szCs w:val="24"/>
          <w:u w:val="none"/>
        </w:rPr>
        <w:t xml:space="preserve"> for anticancer activities</w:t>
      </w:r>
      <w:r w:rsidRPr="009739D5">
        <w:rPr>
          <w:rFonts w:ascii="Times New Roman" w:hAnsi="Times New Roman" w:cs="Times New Roman"/>
          <w:sz w:val="24"/>
          <w:szCs w:val="24"/>
          <w:u w:val="none"/>
        </w:rPr>
        <w:t xml:space="preserve"> </w:t>
      </w:r>
      <w:r w:rsidR="00522116">
        <w:rPr>
          <w:rFonts w:ascii="Times New Roman" w:hAnsi="Times New Roman" w:cs="Times New Roman"/>
          <w:sz w:val="24"/>
          <w:szCs w:val="24"/>
          <w:u w:val="none"/>
        </w:rPr>
        <w:t>[21]</w:t>
      </w:r>
      <w:r w:rsidRPr="009739D5">
        <w:rPr>
          <w:rFonts w:ascii="Times New Roman" w:hAnsi="Times New Roman" w:cs="Times New Roman"/>
          <w:sz w:val="24"/>
          <w:szCs w:val="24"/>
          <w:u w:val="none"/>
        </w:rPr>
        <w:t>.</w:t>
      </w:r>
    </w:p>
    <w:p w:rsidR="009739D5" w:rsidRPr="00355731" w:rsidRDefault="009739D5" w:rsidP="00740AE0">
      <w:pPr>
        <w:jc w:val="both"/>
        <w:rPr>
          <w:rFonts w:ascii="Times New Roman" w:hAnsi="Times New Roman" w:cs="Times New Roman"/>
          <w:b/>
          <w:sz w:val="24"/>
          <w:szCs w:val="24"/>
          <w:u w:val="none"/>
        </w:rPr>
      </w:pPr>
      <w:r w:rsidRPr="00355731">
        <w:rPr>
          <w:rFonts w:ascii="Times New Roman" w:hAnsi="Times New Roman" w:cs="Times New Roman"/>
          <w:b/>
          <w:sz w:val="24"/>
          <w:szCs w:val="24"/>
          <w:u w:val="none"/>
        </w:rPr>
        <w:t xml:space="preserve">Xenograft </w:t>
      </w:r>
      <w:r w:rsidR="00355731">
        <w:rPr>
          <w:rFonts w:ascii="Times New Roman" w:hAnsi="Times New Roman" w:cs="Times New Roman"/>
          <w:b/>
          <w:sz w:val="24"/>
          <w:szCs w:val="24"/>
          <w:u w:val="none"/>
        </w:rPr>
        <w:t>m</w:t>
      </w:r>
      <w:r w:rsidRPr="00355731">
        <w:rPr>
          <w:rFonts w:ascii="Times New Roman" w:hAnsi="Times New Roman" w:cs="Times New Roman"/>
          <w:b/>
          <w:sz w:val="24"/>
          <w:szCs w:val="24"/>
          <w:u w:val="none"/>
        </w:rPr>
        <w:t xml:space="preserve">odel </w:t>
      </w:r>
    </w:p>
    <w:p w:rsidR="009739D5" w:rsidRPr="009739D5" w:rsidRDefault="00355731" w:rsidP="00740AE0">
      <w:pPr>
        <w:jc w:val="both"/>
        <w:rPr>
          <w:rFonts w:ascii="Times New Roman" w:hAnsi="Times New Roman" w:cs="Times New Roman"/>
          <w:sz w:val="24"/>
          <w:szCs w:val="24"/>
          <w:u w:val="none"/>
        </w:rPr>
      </w:pPr>
      <w:r>
        <w:rPr>
          <w:rFonts w:ascii="Times New Roman" w:hAnsi="Times New Roman" w:cs="Times New Roman"/>
          <w:sz w:val="24"/>
          <w:szCs w:val="24"/>
          <w:u w:val="none"/>
        </w:rPr>
        <w:lastRenderedPageBreak/>
        <w:t xml:space="preserve">The </w:t>
      </w:r>
      <w:r w:rsidR="009739D5" w:rsidRPr="009739D5">
        <w:rPr>
          <w:rFonts w:ascii="Times New Roman" w:hAnsi="Times New Roman" w:cs="Times New Roman"/>
          <w:sz w:val="24"/>
          <w:szCs w:val="24"/>
          <w:u w:val="none"/>
        </w:rPr>
        <w:t xml:space="preserve">xenograft model consists of </w:t>
      </w:r>
      <w:r w:rsidR="00D96173">
        <w:rPr>
          <w:rFonts w:ascii="Times New Roman" w:hAnsi="Times New Roman" w:cs="Times New Roman"/>
          <w:sz w:val="24"/>
          <w:szCs w:val="24"/>
          <w:u w:val="none"/>
        </w:rPr>
        <w:t xml:space="preserve">the </w:t>
      </w:r>
      <w:r w:rsidR="009739D5" w:rsidRPr="009739D5">
        <w:rPr>
          <w:rFonts w:ascii="Times New Roman" w:hAnsi="Times New Roman" w:cs="Times New Roman"/>
          <w:sz w:val="24"/>
          <w:szCs w:val="24"/>
          <w:u w:val="none"/>
        </w:rPr>
        <w:t>transplantation of human tumor cells into immuno</w:t>
      </w:r>
      <w:r>
        <w:rPr>
          <w:rFonts w:ascii="Times New Roman" w:hAnsi="Times New Roman" w:cs="Times New Roman"/>
          <w:sz w:val="24"/>
          <w:szCs w:val="24"/>
          <w:u w:val="none"/>
        </w:rPr>
        <w:t>deficient</w:t>
      </w:r>
      <w:r w:rsidR="009739D5" w:rsidRPr="009739D5">
        <w:rPr>
          <w:rFonts w:ascii="Times New Roman" w:hAnsi="Times New Roman" w:cs="Times New Roman"/>
          <w:sz w:val="24"/>
          <w:szCs w:val="24"/>
          <w:u w:val="none"/>
        </w:rPr>
        <w:t xml:space="preserve"> mice. These mice were treated with drugs to evaluate their effectiveness in inhibiting tumor growth in </w:t>
      </w:r>
      <w:r w:rsidR="00D96173">
        <w:rPr>
          <w:rFonts w:ascii="Times New Roman" w:hAnsi="Times New Roman" w:cs="Times New Roman"/>
          <w:sz w:val="24"/>
          <w:szCs w:val="24"/>
          <w:u w:val="none"/>
        </w:rPr>
        <w:t xml:space="preserve">an </w:t>
      </w:r>
      <w:r w:rsidRPr="00355731">
        <w:rPr>
          <w:rFonts w:ascii="Times New Roman" w:hAnsi="Times New Roman" w:cs="Times New Roman"/>
          <w:i/>
          <w:sz w:val="24"/>
          <w:szCs w:val="24"/>
          <w:u w:val="none"/>
        </w:rPr>
        <w:t>in-</w:t>
      </w:r>
      <w:r w:rsidR="009739D5" w:rsidRPr="00355731">
        <w:rPr>
          <w:rFonts w:ascii="Times New Roman" w:hAnsi="Times New Roman" w:cs="Times New Roman"/>
          <w:i/>
          <w:sz w:val="24"/>
          <w:szCs w:val="24"/>
          <w:u w:val="none"/>
        </w:rPr>
        <w:t>vivo</w:t>
      </w:r>
      <w:r w:rsidR="009739D5" w:rsidRPr="009739D5">
        <w:rPr>
          <w:rFonts w:ascii="Times New Roman" w:hAnsi="Times New Roman" w:cs="Times New Roman"/>
          <w:sz w:val="24"/>
          <w:szCs w:val="24"/>
          <w:u w:val="none"/>
        </w:rPr>
        <w:t xml:space="preserve"> environment. Xenograft models provide valuable insight into the compounds' ability to inhibit tumor growth and metastasis </w:t>
      </w:r>
      <w:r w:rsidR="00522116">
        <w:rPr>
          <w:rFonts w:ascii="Times New Roman" w:hAnsi="Times New Roman" w:cs="Times New Roman"/>
          <w:sz w:val="24"/>
          <w:szCs w:val="24"/>
          <w:u w:val="none"/>
        </w:rPr>
        <w:t>[22]</w:t>
      </w:r>
      <w:r w:rsidR="009739D5" w:rsidRPr="009739D5">
        <w:rPr>
          <w:rFonts w:ascii="Times New Roman" w:hAnsi="Times New Roman" w:cs="Times New Roman"/>
          <w:sz w:val="24"/>
          <w:szCs w:val="24"/>
          <w:u w:val="none"/>
        </w:rPr>
        <w:t>.</w:t>
      </w:r>
    </w:p>
    <w:p w:rsidR="009739D5" w:rsidRPr="00425987" w:rsidRDefault="009739D5" w:rsidP="00740AE0">
      <w:pPr>
        <w:jc w:val="both"/>
        <w:rPr>
          <w:rFonts w:ascii="Times New Roman" w:hAnsi="Times New Roman" w:cs="Times New Roman"/>
          <w:b/>
          <w:sz w:val="24"/>
          <w:szCs w:val="24"/>
          <w:u w:val="none"/>
        </w:rPr>
      </w:pPr>
      <w:r w:rsidRPr="00425987">
        <w:rPr>
          <w:rFonts w:ascii="Times New Roman" w:hAnsi="Times New Roman" w:cs="Times New Roman"/>
          <w:b/>
          <w:sz w:val="24"/>
          <w:szCs w:val="24"/>
          <w:u w:val="none"/>
        </w:rPr>
        <w:t xml:space="preserve">Enzyme </w:t>
      </w:r>
      <w:r w:rsidR="00A30DAA">
        <w:rPr>
          <w:rFonts w:ascii="Times New Roman" w:hAnsi="Times New Roman" w:cs="Times New Roman"/>
          <w:b/>
          <w:sz w:val="24"/>
          <w:szCs w:val="24"/>
          <w:u w:val="none"/>
        </w:rPr>
        <w:t>assays</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The Enzyme </w:t>
      </w:r>
      <w:r w:rsidR="00A30DAA" w:rsidRPr="00A30DAA">
        <w:rPr>
          <w:rFonts w:ascii="Times New Roman" w:hAnsi="Times New Roman" w:cs="Times New Roman"/>
          <w:sz w:val="24"/>
          <w:szCs w:val="24"/>
          <w:u w:val="none"/>
        </w:rPr>
        <w:t>assays</w:t>
      </w:r>
      <w:r w:rsidRPr="009739D5">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 xml:space="preserve">are </w:t>
      </w:r>
      <w:r w:rsidRPr="009739D5">
        <w:rPr>
          <w:rFonts w:ascii="Times New Roman" w:hAnsi="Times New Roman" w:cs="Times New Roman"/>
          <w:sz w:val="24"/>
          <w:szCs w:val="24"/>
          <w:u w:val="none"/>
        </w:rPr>
        <w:t xml:space="preserve">used to screen compounds against specific enzymes involved in the growth and development of cancer. These tests measure the inhibitory effect of a compound on the activity of the target enzyme. Inhibition of key enzymes can disrupt cellular processes important for cancer cell survival </w:t>
      </w:r>
      <w:r w:rsidR="00522116">
        <w:rPr>
          <w:rFonts w:ascii="Times New Roman" w:hAnsi="Times New Roman" w:cs="Times New Roman"/>
          <w:sz w:val="24"/>
          <w:szCs w:val="24"/>
          <w:u w:val="none"/>
        </w:rPr>
        <w:t>[23]</w:t>
      </w:r>
      <w:r w:rsidRPr="009739D5">
        <w:rPr>
          <w:rFonts w:ascii="Times New Roman" w:hAnsi="Times New Roman" w:cs="Times New Roman"/>
          <w:sz w:val="24"/>
          <w:szCs w:val="24"/>
          <w:u w:val="none"/>
        </w:rPr>
        <w:t>.</w:t>
      </w:r>
    </w:p>
    <w:p w:rsidR="009739D5" w:rsidRPr="00A30DAA" w:rsidRDefault="009739D5" w:rsidP="00740AE0">
      <w:pPr>
        <w:jc w:val="both"/>
        <w:rPr>
          <w:rFonts w:ascii="Times New Roman" w:hAnsi="Times New Roman" w:cs="Times New Roman"/>
          <w:b/>
          <w:sz w:val="24"/>
          <w:szCs w:val="24"/>
          <w:u w:val="none"/>
        </w:rPr>
      </w:pPr>
      <w:r w:rsidRPr="00A30DAA">
        <w:rPr>
          <w:rFonts w:ascii="Times New Roman" w:hAnsi="Times New Roman" w:cs="Times New Roman"/>
          <w:b/>
          <w:sz w:val="24"/>
          <w:szCs w:val="24"/>
          <w:u w:val="none"/>
        </w:rPr>
        <w:t>In silico analysis</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In silico analysis is a type of virtual analysis that uses computational methods to predict interactions between compounds and cancer-related targets. This approach allows researchers to evaluate many compounds and prioritize those that have the potential to be effective anti</w:t>
      </w:r>
      <w:r w:rsidR="009F0200">
        <w:rPr>
          <w:rFonts w:ascii="Times New Roman" w:hAnsi="Times New Roman" w:cs="Times New Roman"/>
          <w:sz w:val="24"/>
          <w:szCs w:val="24"/>
          <w:u w:val="none"/>
        </w:rPr>
        <w:t>cancer</w:t>
      </w:r>
      <w:r w:rsidRPr="009739D5">
        <w:rPr>
          <w:rFonts w:ascii="Times New Roman" w:hAnsi="Times New Roman" w:cs="Times New Roman"/>
          <w:sz w:val="24"/>
          <w:szCs w:val="24"/>
          <w:u w:val="none"/>
        </w:rPr>
        <w:t xml:space="preserve"> drugs </w:t>
      </w:r>
      <w:r w:rsidR="00522116">
        <w:rPr>
          <w:rFonts w:ascii="Times New Roman" w:hAnsi="Times New Roman" w:cs="Times New Roman"/>
          <w:sz w:val="24"/>
          <w:szCs w:val="24"/>
          <w:u w:val="none"/>
        </w:rPr>
        <w:t>[24]</w:t>
      </w:r>
      <w:r w:rsidRPr="009739D5">
        <w:rPr>
          <w:rFonts w:ascii="Times New Roman" w:hAnsi="Times New Roman" w:cs="Times New Roman"/>
          <w:sz w:val="24"/>
          <w:szCs w:val="24"/>
          <w:u w:val="none"/>
        </w:rPr>
        <w:t>.</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Analyzing ways to prevent cancer is an important part of the drug discovery process. These methods continue to </w:t>
      </w:r>
      <w:r w:rsidR="009F0200" w:rsidRPr="009739D5">
        <w:rPr>
          <w:rFonts w:ascii="Times New Roman" w:hAnsi="Times New Roman" w:cs="Times New Roman"/>
          <w:sz w:val="24"/>
          <w:szCs w:val="24"/>
          <w:u w:val="none"/>
        </w:rPr>
        <w:t>evolve</w:t>
      </w:r>
      <w:r w:rsidRPr="009739D5">
        <w:rPr>
          <w:rFonts w:ascii="Times New Roman" w:hAnsi="Times New Roman" w:cs="Times New Roman"/>
          <w:sz w:val="24"/>
          <w:szCs w:val="24"/>
          <w:u w:val="none"/>
        </w:rPr>
        <w:t xml:space="preserve"> </w:t>
      </w:r>
      <w:r w:rsidR="009F0200">
        <w:rPr>
          <w:rFonts w:ascii="Times New Roman" w:hAnsi="Times New Roman" w:cs="Times New Roman"/>
          <w:sz w:val="24"/>
          <w:szCs w:val="24"/>
          <w:u w:val="none"/>
        </w:rPr>
        <w:t>with</w:t>
      </w:r>
      <w:r w:rsidRPr="009739D5">
        <w:rPr>
          <w:rFonts w:ascii="Times New Roman" w:hAnsi="Times New Roman" w:cs="Times New Roman"/>
          <w:sz w:val="24"/>
          <w:szCs w:val="24"/>
          <w:u w:val="none"/>
        </w:rPr>
        <w:t xml:space="preserve"> technology, lead</w:t>
      </w:r>
      <w:r w:rsidR="00D96173">
        <w:rPr>
          <w:rFonts w:ascii="Times New Roman" w:hAnsi="Times New Roman" w:cs="Times New Roman"/>
          <w:sz w:val="24"/>
          <w:szCs w:val="24"/>
          <w:u w:val="none"/>
        </w:rPr>
        <w:t>ing</w:t>
      </w:r>
      <w:r w:rsidRPr="009739D5">
        <w:rPr>
          <w:rFonts w:ascii="Times New Roman" w:hAnsi="Times New Roman" w:cs="Times New Roman"/>
          <w:sz w:val="24"/>
          <w:szCs w:val="24"/>
          <w:u w:val="none"/>
        </w:rPr>
        <w:t xml:space="preserve"> to the discovery of </w:t>
      </w:r>
      <w:r w:rsidR="009F0200">
        <w:rPr>
          <w:rFonts w:ascii="Times New Roman" w:hAnsi="Times New Roman" w:cs="Times New Roman"/>
          <w:sz w:val="24"/>
          <w:szCs w:val="24"/>
          <w:u w:val="none"/>
        </w:rPr>
        <w:t>advanced</w:t>
      </w:r>
      <w:r w:rsidRPr="009739D5">
        <w:rPr>
          <w:rFonts w:ascii="Times New Roman" w:hAnsi="Times New Roman" w:cs="Times New Roman"/>
          <w:sz w:val="24"/>
          <w:szCs w:val="24"/>
          <w:u w:val="none"/>
        </w:rPr>
        <w:t xml:space="preserve"> targeted treatments for cancer.</w:t>
      </w:r>
    </w:p>
    <w:p w:rsidR="00B94D0F" w:rsidRDefault="00B94D0F" w:rsidP="00740AE0">
      <w:pPr>
        <w:jc w:val="both"/>
        <w:rPr>
          <w:rFonts w:ascii="Times New Roman" w:hAnsi="Times New Roman" w:cs="Times New Roman"/>
          <w:b/>
          <w:sz w:val="24"/>
          <w:szCs w:val="24"/>
          <w:u w:val="none"/>
        </w:rPr>
      </w:pPr>
      <w:r w:rsidRPr="00B94D0F">
        <w:rPr>
          <w:rFonts w:ascii="Times New Roman" w:hAnsi="Times New Roman" w:cs="Times New Roman"/>
          <w:b/>
          <w:sz w:val="24"/>
          <w:szCs w:val="24"/>
          <w:u w:val="none"/>
        </w:rPr>
        <w:t>MEDICAL PLANTS USED IN THE TREATMENT OF CANCER</w:t>
      </w:r>
    </w:p>
    <w:p w:rsidR="00E201DA" w:rsidRDefault="00B94D0F" w:rsidP="00740AE0">
      <w:pPr>
        <w:jc w:val="both"/>
        <w:rPr>
          <w:rFonts w:ascii="Times New Roman" w:hAnsi="Times New Roman" w:cs="Times New Roman"/>
          <w:sz w:val="24"/>
          <w:szCs w:val="24"/>
          <w:u w:val="none"/>
        </w:rPr>
      </w:pPr>
      <w:r w:rsidRPr="00B94D0F">
        <w:rPr>
          <w:rFonts w:ascii="Times New Roman" w:hAnsi="Times New Roman" w:cs="Times New Roman"/>
          <w:sz w:val="24"/>
          <w:szCs w:val="24"/>
          <w:u w:val="none"/>
        </w:rPr>
        <w:t>Ayurveda and ethnomedicine have used medicinal plants for centuries to treat various cancers. Several natural compounds derived from various Indian plants have been demonstrated to possess anticancer properties. Flavonoids, terpenoids, and steroids are examples of plant-derived substances that have drawn a lot of attention for their wide range of therapeutic applications, including their cytotoxic and anticancer activities [25]. It was made feasible by the discovery of vinblastine and vincristine (vinca alkaloids), the first medications to be used in a clinical setting to treat cancer [26].</w:t>
      </w:r>
      <w:r>
        <w:rPr>
          <w:rFonts w:ascii="Times New Roman" w:hAnsi="Times New Roman" w:cs="Times New Roman"/>
          <w:sz w:val="24"/>
          <w:szCs w:val="24"/>
          <w:u w:val="none"/>
        </w:rPr>
        <w:t xml:space="preserve"> </w:t>
      </w:r>
      <w:r w:rsidR="009739D5" w:rsidRPr="009739D5">
        <w:rPr>
          <w:rFonts w:ascii="Times New Roman" w:hAnsi="Times New Roman" w:cs="Times New Roman"/>
          <w:sz w:val="24"/>
          <w:szCs w:val="24"/>
          <w:u w:val="none"/>
        </w:rPr>
        <w:t xml:space="preserve">In this review, 50 </w:t>
      </w:r>
      <w:r w:rsidR="009F0200">
        <w:rPr>
          <w:rFonts w:ascii="Times New Roman" w:hAnsi="Times New Roman" w:cs="Times New Roman"/>
          <w:sz w:val="24"/>
          <w:szCs w:val="24"/>
          <w:u w:val="none"/>
        </w:rPr>
        <w:t>medicinal plants</w:t>
      </w:r>
      <w:r w:rsidR="009739D5" w:rsidRPr="009739D5">
        <w:rPr>
          <w:rFonts w:ascii="Times New Roman" w:hAnsi="Times New Roman" w:cs="Times New Roman"/>
          <w:sz w:val="24"/>
          <w:szCs w:val="24"/>
          <w:u w:val="none"/>
        </w:rPr>
        <w:t xml:space="preserve"> from 33 families </w:t>
      </w:r>
      <w:r w:rsidR="009F0200">
        <w:rPr>
          <w:rFonts w:ascii="Times New Roman" w:hAnsi="Times New Roman" w:cs="Times New Roman"/>
          <w:sz w:val="24"/>
          <w:szCs w:val="24"/>
          <w:u w:val="none"/>
        </w:rPr>
        <w:t xml:space="preserve">were </w:t>
      </w:r>
      <w:r w:rsidR="009F0200" w:rsidRPr="001D597F">
        <w:rPr>
          <w:rFonts w:ascii="Times New Roman" w:hAnsi="Times New Roman" w:cs="Times New Roman"/>
          <w:sz w:val="24"/>
          <w:szCs w:val="24"/>
          <w:u w:val="none"/>
        </w:rPr>
        <w:t>discussed</w:t>
      </w:r>
      <w:r w:rsidR="009F0200">
        <w:rPr>
          <w:rFonts w:ascii="Times New Roman" w:hAnsi="Times New Roman" w:cs="Times New Roman"/>
          <w:sz w:val="24"/>
          <w:szCs w:val="24"/>
          <w:u w:val="none"/>
        </w:rPr>
        <w:t xml:space="preserve"> and</w:t>
      </w:r>
      <w:r w:rsidR="009F0200" w:rsidRPr="001D597F">
        <w:rPr>
          <w:rFonts w:ascii="Times New Roman" w:hAnsi="Times New Roman" w:cs="Times New Roman"/>
          <w:sz w:val="24"/>
          <w:szCs w:val="24"/>
          <w:u w:val="none"/>
        </w:rPr>
        <w:t xml:space="preserve"> provid</w:t>
      </w:r>
      <w:r w:rsidR="009F0200">
        <w:rPr>
          <w:rFonts w:ascii="Times New Roman" w:hAnsi="Times New Roman" w:cs="Times New Roman"/>
          <w:sz w:val="24"/>
          <w:szCs w:val="24"/>
          <w:u w:val="none"/>
        </w:rPr>
        <w:t>ed</w:t>
      </w:r>
      <w:r w:rsidR="009F0200" w:rsidRPr="001D597F">
        <w:rPr>
          <w:rFonts w:ascii="Times New Roman" w:hAnsi="Times New Roman" w:cs="Times New Roman"/>
          <w:sz w:val="24"/>
          <w:szCs w:val="24"/>
          <w:u w:val="none"/>
        </w:rPr>
        <w:t xml:space="preserve"> detailed information about the parts used, the </w:t>
      </w:r>
      <w:r w:rsidR="009F0200">
        <w:rPr>
          <w:rFonts w:ascii="Times New Roman" w:hAnsi="Times New Roman" w:cs="Times New Roman"/>
          <w:sz w:val="24"/>
          <w:szCs w:val="24"/>
          <w:u w:val="none"/>
        </w:rPr>
        <w:t>mechanism of action</w:t>
      </w:r>
      <w:r w:rsidR="009F0200" w:rsidRPr="001D597F">
        <w:rPr>
          <w:rFonts w:ascii="Times New Roman" w:hAnsi="Times New Roman" w:cs="Times New Roman"/>
          <w:sz w:val="24"/>
          <w:szCs w:val="24"/>
          <w:u w:val="none"/>
        </w:rPr>
        <w:t xml:space="preserve">, and the tested cancer cell lines (Table-1). </w:t>
      </w:r>
      <w:r w:rsidR="009739D5" w:rsidRPr="009739D5">
        <w:rPr>
          <w:rFonts w:ascii="Times New Roman" w:hAnsi="Times New Roman" w:cs="Times New Roman"/>
          <w:sz w:val="24"/>
          <w:szCs w:val="24"/>
          <w:u w:val="none"/>
        </w:rPr>
        <w:t>Th</w:t>
      </w:r>
      <w:r w:rsidR="00026AEE">
        <w:rPr>
          <w:rFonts w:ascii="Times New Roman" w:hAnsi="Times New Roman" w:cs="Times New Roman"/>
          <w:sz w:val="24"/>
          <w:szCs w:val="24"/>
          <w:u w:val="none"/>
        </w:rPr>
        <w:t xml:space="preserve">ese plants are </w:t>
      </w:r>
      <w:r w:rsidR="009739D5" w:rsidRPr="009739D5">
        <w:rPr>
          <w:rFonts w:ascii="Times New Roman" w:hAnsi="Times New Roman" w:cs="Times New Roman"/>
          <w:sz w:val="24"/>
          <w:szCs w:val="24"/>
          <w:u w:val="none"/>
        </w:rPr>
        <w:t>used to treat</w:t>
      </w:r>
      <w:r w:rsidR="00026AEE">
        <w:rPr>
          <w:rFonts w:ascii="Times New Roman" w:hAnsi="Times New Roman" w:cs="Times New Roman"/>
          <w:sz w:val="24"/>
          <w:szCs w:val="24"/>
          <w:u w:val="none"/>
        </w:rPr>
        <w:t xml:space="preserve"> different types of cancers</w:t>
      </w:r>
      <w:r w:rsidR="009739D5" w:rsidRPr="009739D5">
        <w:rPr>
          <w:rFonts w:ascii="Times New Roman" w:hAnsi="Times New Roman" w:cs="Times New Roman"/>
          <w:sz w:val="24"/>
          <w:szCs w:val="24"/>
          <w:u w:val="none"/>
        </w:rPr>
        <w:t>, including sarcomas, lymphomas, carcinomas, and leukemias.</w:t>
      </w:r>
      <w:r w:rsidR="00E201DA" w:rsidRPr="00E201DA">
        <w:rPr>
          <w:rFonts w:ascii="Times New Roman" w:hAnsi="Times New Roman" w:cs="Times New Roman"/>
          <w:sz w:val="24"/>
          <w:szCs w:val="24"/>
          <w:u w:val="none"/>
        </w:rPr>
        <w:t xml:space="preserve"> </w:t>
      </w:r>
      <w:r w:rsidR="00E201DA" w:rsidRPr="009739D5">
        <w:rPr>
          <w:rFonts w:ascii="Times New Roman" w:hAnsi="Times New Roman" w:cs="Times New Roman"/>
          <w:sz w:val="24"/>
          <w:szCs w:val="24"/>
          <w:u w:val="none"/>
        </w:rPr>
        <w:t>The structure of different phytochemicals with anti</w:t>
      </w:r>
      <w:r w:rsidR="00E201DA">
        <w:rPr>
          <w:rFonts w:ascii="Times New Roman" w:hAnsi="Times New Roman" w:cs="Times New Roman"/>
          <w:sz w:val="24"/>
          <w:szCs w:val="24"/>
          <w:u w:val="none"/>
        </w:rPr>
        <w:t>cancer activity</w:t>
      </w:r>
      <w:r w:rsidR="00E201DA" w:rsidRPr="009739D5">
        <w:rPr>
          <w:rFonts w:ascii="Times New Roman" w:hAnsi="Times New Roman" w:cs="Times New Roman"/>
          <w:sz w:val="24"/>
          <w:szCs w:val="24"/>
          <w:u w:val="none"/>
        </w:rPr>
        <w:t xml:space="preserve"> is shown in Figure 1. </w:t>
      </w:r>
    </w:p>
    <w:p w:rsidR="00987421" w:rsidRDefault="00987421" w:rsidP="00740AE0">
      <w:pPr>
        <w:jc w:val="both"/>
        <w:rPr>
          <w:rFonts w:ascii="Times New Roman" w:hAnsi="Times New Roman" w:cs="Times New Roman"/>
          <w:sz w:val="24"/>
          <w:szCs w:val="24"/>
          <w:u w:val="none"/>
        </w:rPr>
      </w:pPr>
      <w:proofErr w:type="gramStart"/>
      <w:r w:rsidRPr="008B6D51">
        <w:rPr>
          <w:rFonts w:ascii="Times New Roman" w:hAnsi="Times New Roman" w:cs="Times New Roman"/>
          <w:sz w:val="24"/>
          <w:szCs w:val="24"/>
          <w:u w:val="none"/>
        </w:rPr>
        <w:t xml:space="preserve">Table 1: </w:t>
      </w:r>
      <w:r w:rsidR="008B6D51" w:rsidRPr="008B6D51">
        <w:rPr>
          <w:rFonts w:ascii="Times New Roman" w:hAnsi="Times New Roman" w:cs="Times New Roman"/>
          <w:sz w:val="24"/>
          <w:szCs w:val="24"/>
          <w:u w:val="none"/>
        </w:rPr>
        <w:t xml:space="preserve">Important anticancer medicinal plants, </w:t>
      </w:r>
      <w:r w:rsidR="00D96173">
        <w:rPr>
          <w:rFonts w:ascii="Times New Roman" w:hAnsi="Times New Roman" w:cs="Times New Roman"/>
          <w:sz w:val="24"/>
          <w:szCs w:val="24"/>
          <w:u w:val="none"/>
        </w:rPr>
        <w:t xml:space="preserve">and </w:t>
      </w:r>
      <w:r w:rsidR="008B6D51" w:rsidRPr="008B6D51">
        <w:rPr>
          <w:rFonts w:ascii="Times New Roman" w:hAnsi="Times New Roman" w:cs="Times New Roman"/>
          <w:sz w:val="24"/>
          <w:szCs w:val="24"/>
          <w:u w:val="none"/>
        </w:rPr>
        <w:t xml:space="preserve">their </w:t>
      </w:r>
      <w:r w:rsidR="008B6D51">
        <w:rPr>
          <w:rFonts w:ascii="Times New Roman" w:hAnsi="Times New Roman" w:cs="Times New Roman"/>
          <w:sz w:val="24"/>
          <w:szCs w:val="24"/>
          <w:u w:val="none"/>
        </w:rPr>
        <w:t>bioactive compounds.</w:t>
      </w:r>
      <w:proofErr w:type="gramEnd"/>
    </w:p>
    <w:tbl>
      <w:tblPr>
        <w:tblStyle w:val="TableGrid"/>
        <w:tblW w:w="10031" w:type="dxa"/>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701"/>
        <w:gridCol w:w="851"/>
        <w:gridCol w:w="3118"/>
        <w:gridCol w:w="2801"/>
      </w:tblGrid>
      <w:tr w:rsidR="00987421" w:rsidRPr="00987421" w:rsidTr="00DF22BA">
        <w:trPr>
          <w:trHeight w:val="416"/>
        </w:trPr>
        <w:tc>
          <w:tcPr>
            <w:tcW w:w="1560" w:type="dxa"/>
            <w:tcBorders>
              <w:top w:val="single" w:sz="4" w:space="0" w:color="auto"/>
              <w:bottom w:val="single" w:sz="4" w:space="0" w:color="auto"/>
            </w:tcBorders>
          </w:tcPr>
          <w:p w:rsidR="00987421" w:rsidRPr="00987421" w:rsidRDefault="00987421" w:rsidP="00740AE0">
            <w:pPr>
              <w:spacing w:line="276" w:lineRule="auto"/>
              <w:ind w:left="34"/>
              <w:jc w:val="center"/>
              <w:rPr>
                <w:rFonts w:ascii="Times New Roman" w:hAnsi="Times New Roman" w:cs="Times New Roman"/>
                <w:sz w:val="22"/>
                <w:szCs w:val="22"/>
                <w:u w:val="none"/>
              </w:rPr>
            </w:pPr>
            <w:r w:rsidRPr="00987421">
              <w:rPr>
                <w:rFonts w:ascii="Times New Roman" w:hAnsi="Times New Roman" w:cs="Times New Roman"/>
                <w:sz w:val="22"/>
                <w:szCs w:val="22"/>
                <w:u w:val="none"/>
              </w:rPr>
              <w:t>Family</w:t>
            </w:r>
          </w:p>
        </w:tc>
        <w:tc>
          <w:tcPr>
            <w:tcW w:w="1701" w:type="dxa"/>
            <w:tcBorders>
              <w:top w:val="single" w:sz="4" w:space="0" w:color="auto"/>
              <w:bottom w:val="single" w:sz="4" w:space="0" w:color="auto"/>
            </w:tcBorders>
          </w:tcPr>
          <w:p w:rsidR="00987421" w:rsidRPr="00987421" w:rsidRDefault="00987421" w:rsidP="00740AE0">
            <w:pPr>
              <w:spacing w:line="276" w:lineRule="auto"/>
              <w:ind w:left="-108" w:right="-108"/>
              <w:rPr>
                <w:rFonts w:ascii="Times New Roman" w:hAnsi="Times New Roman" w:cs="Times New Roman"/>
                <w:sz w:val="22"/>
                <w:szCs w:val="22"/>
                <w:u w:val="none"/>
              </w:rPr>
            </w:pPr>
            <w:r w:rsidRPr="00987421">
              <w:rPr>
                <w:rFonts w:ascii="Times New Roman" w:hAnsi="Times New Roman" w:cs="Times New Roman"/>
                <w:sz w:val="22"/>
                <w:szCs w:val="22"/>
                <w:u w:val="none"/>
              </w:rPr>
              <w:t>Plants name</w:t>
            </w:r>
          </w:p>
          <w:p w:rsidR="00987421" w:rsidRPr="00987421" w:rsidRDefault="00987421" w:rsidP="00740AE0">
            <w:pPr>
              <w:spacing w:line="276" w:lineRule="auto"/>
              <w:ind w:left="-108" w:right="-108"/>
              <w:jc w:val="center"/>
              <w:rPr>
                <w:rFonts w:ascii="Times New Roman" w:hAnsi="Times New Roman" w:cs="Times New Roman"/>
                <w:sz w:val="22"/>
                <w:szCs w:val="22"/>
                <w:u w:val="none"/>
              </w:rPr>
            </w:pPr>
          </w:p>
        </w:tc>
        <w:tc>
          <w:tcPr>
            <w:tcW w:w="851" w:type="dxa"/>
            <w:tcBorders>
              <w:top w:val="single" w:sz="4" w:space="0" w:color="auto"/>
              <w:bottom w:val="single" w:sz="4" w:space="0" w:color="auto"/>
            </w:tcBorders>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Parts used </w:t>
            </w:r>
          </w:p>
        </w:tc>
        <w:tc>
          <w:tcPr>
            <w:tcW w:w="3118" w:type="dxa"/>
            <w:tcBorders>
              <w:top w:val="single" w:sz="4" w:space="0" w:color="auto"/>
              <w:bottom w:val="single" w:sz="4" w:space="0" w:color="auto"/>
            </w:tcBorders>
          </w:tcPr>
          <w:p w:rsidR="00987421" w:rsidRPr="00987421" w:rsidRDefault="00987421"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Bioactive compounds</w:t>
            </w:r>
          </w:p>
        </w:tc>
        <w:tc>
          <w:tcPr>
            <w:tcW w:w="2801" w:type="dxa"/>
            <w:tcBorders>
              <w:top w:val="single" w:sz="4" w:space="0" w:color="auto"/>
              <w:bottom w:val="single" w:sz="4" w:space="0" w:color="auto"/>
            </w:tcBorders>
          </w:tcPr>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Cancer cell type</w:t>
            </w:r>
          </w:p>
          <w:p w:rsidR="00987421" w:rsidRPr="00987421" w:rsidRDefault="00987421" w:rsidP="00740AE0">
            <w:pPr>
              <w:spacing w:line="276" w:lineRule="auto"/>
              <w:jc w:val="both"/>
              <w:rPr>
                <w:rFonts w:ascii="Times New Roman" w:hAnsi="Times New Roman" w:cs="Times New Roman"/>
                <w:sz w:val="22"/>
                <w:szCs w:val="22"/>
                <w:u w:val="none"/>
              </w:rPr>
            </w:pPr>
          </w:p>
        </w:tc>
      </w:tr>
      <w:tr w:rsidR="00987421" w:rsidRPr="00987421" w:rsidTr="00DF22BA">
        <w:trPr>
          <w:trHeight w:val="458"/>
        </w:trPr>
        <w:tc>
          <w:tcPr>
            <w:tcW w:w="1560" w:type="dxa"/>
            <w:tcBorders>
              <w:top w:val="single" w:sz="4" w:space="0" w:color="auto"/>
            </w:tcBorders>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Acanthaceae</w:t>
            </w:r>
          </w:p>
        </w:tc>
        <w:tc>
          <w:tcPr>
            <w:tcW w:w="1701" w:type="dxa"/>
            <w:tcBorders>
              <w:top w:val="single" w:sz="4" w:space="0" w:color="auto"/>
            </w:tcBorders>
          </w:tcPr>
          <w:p w:rsidR="00987421" w:rsidRPr="00987421" w:rsidRDefault="00987421" w:rsidP="00740AE0">
            <w:pPr>
              <w:spacing w:line="276" w:lineRule="auto"/>
              <w:ind w:left="-108" w:right="-108"/>
              <w:jc w:val="both"/>
              <w:rPr>
                <w:rFonts w:ascii="Times New Roman" w:hAnsi="Times New Roman" w:cs="Times New Roman"/>
                <w:i/>
                <w:sz w:val="22"/>
                <w:szCs w:val="22"/>
                <w:u w:val="none"/>
              </w:rPr>
            </w:pPr>
            <w:r w:rsidRPr="00987421">
              <w:rPr>
                <w:rFonts w:ascii="Times New Roman" w:hAnsi="Times New Roman" w:cs="Times New Roman"/>
                <w:i/>
                <w:sz w:val="22"/>
                <w:szCs w:val="22"/>
                <w:u w:val="none"/>
              </w:rPr>
              <w:t xml:space="preserve">Andrographis paniculata </w:t>
            </w:r>
          </w:p>
        </w:tc>
        <w:tc>
          <w:tcPr>
            <w:tcW w:w="851" w:type="dxa"/>
            <w:tcBorders>
              <w:top w:val="single" w:sz="4" w:space="0" w:color="auto"/>
            </w:tcBorders>
          </w:tcPr>
          <w:p w:rsidR="00987421" w:rsidRPr="00987421" w:rsidRDefault="00217A13"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sz w:val="22"/>
                <w:szCs w:val="22"/>
                <w:u w:val="none"/>
              </w:rPr>
              <w:t>A</w:t>
            </w:r>
            <w:r w:rsidR="00987421" w:rsidRPr="00987421">
              <w:rPr>
                <w:rFonts w:ascii="Times New Roman" w:hAnsi="Times New Roman" w:cs="Times New Roman"/>
                <w:sz w:val="22"/>
                <w:szCs w:val="22"/>
                <w:u w:val="none"/>
              </w:rPr>
              <w:t>erial</w:t>
            </w:r>
            <w:r w:rsidR="00DF22BA">
              <w:rPr>
                <w:rFonts w:ascii="Times New Roman" w:hAnsi="Times New Roman" w:cs="Times New Roman"/>
                <w:sz w:val="22"/>
                <w:szCs w:val="22"/>
                <w:u w:val="none"/>
              </w:rPr>
              <w:t xml:space="preserve"> </w:t>
            </w:r>
            <w:r w:rsidR="00987421" w:rsidRPr="00987421">
              <w:rPr>
                <w:rFonts w:ascii="Times New Roman" w:hAnsi="Times New Roman" w:cs="Times New Roman"/>
                <w:sz w:val="22"/>
                <w:szCs w:val="22"/>
                <w:u w:val="none"/>
              </w:rPr>
              <w:t>parts</w:t>
            </w:r>
          </w:p>
        </w:tc>
        <w:tc>
          <w:tcPr>
            <w:tcW w:w="3118" w:type="dxa"/>
            <w:tcBorders>
              <w:top w:val="single" w:sz="4" w:space="0" w:color="auto"/>
            </w:tcBorders>
          </w:tcPr>
          <w:p w:rsidR="00987421" w:rsidRPr="00987421" w:rsidRDefault="00987421"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5-hydroxy-7, 8-d</w:t>
            </w:r>
            <w:r>
              <w:rPr>
                <w:rFonts w:ascii="Times New Roman" w:hAnsi="Times New Roman" w:cs="Times New Roman"/>
                <w:sz w:val="22"/>
                <w:szCs w:val="22"/>
                <w:u w:val="none"/>
              </w:rPr>
              <w:t>imethoxyflavanone; 5-hydroxy-7</w:t>
            </w:r>
          </w:p>
          <w:p w:rsidR="00987421" w:rsidRPr="00987421" w:rsidRDefault="00987421" w:rsidP="00740AE0">
            <w:pPr>
              <w:spacing w:line="276" w:lineRule="auto"/>
              <w:ind w:right="-108"/>
              <w:jc w:val="both"/>
              <w:rPr>
                <w:rFonts w:ascii="Times New Roman" w:hAnsi="Times New Roman" w:cs="Times New Roman"/>
                <w:sz w:val="22"/>
                <w:szCs w:val="22"/>
                <w:u w:val="none"/>
              </w:rPr>
            </w:pPr>
          </w:p>
        </w:tc>
        <w:tc>
          <w:tcPr>
            <w:tcW w:w="2801" w:type="dxa"/>
            <w:tcBorders>
              <w:top w:val="single" w:sz="4" w:space="0" w:color="auto"/>
            </w:tcBorders>
          </w:tcPr>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Lymphocytic, prostate, colon</w:t>
            </w:r>
          </w:p>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27</w:t>
            </w:r>
            <w:r w:rsidRPr="00987421">
              <w:rPr>
                <w:rFonts w:ascii="Times New Roman" w:hAnsi="Times New Roman" w:cs="Times New Roman"/>
                <w:sz w:val="22"/>
                <w:szCs w:val="22"/>
                <w:u w:val="none"/>
              </w:rPr>
              <w:t>]</w:t>
            </w:r>
          </w:p>
        </w:tc>
      </w:tr>
      <w:tr w:rsidR="00987421" w:rsidRPr="00987421" w:rsidTr="00DF22BA">
        <w:trPr>
          <w:trHeight w:val="485"/>
        </w:trPr>
        <w:tc>
          <w:tcPr>
            <w:tcW w:w="1560" w:type="dxa"/>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Amaranthacea</w:t>
            </w:r>
            <w:r w:rsidRPr="00987421">
              <w:rPr>
                <w:rFonts w:ascii="Times New Roman" w:hAnsi="Times New Roman" w:cs="Times New Roman"/>
                <w:sz w:val="22"/>
                <w:szCs w:val="22"/>
                <w:u w:val="none"/>
              </w:rPr>
              <w:lastRenderedPageBreak/>
              <w:t>e</w:t>
            </w:r>
          </w:p>
        </w:tc>
        <w:tc>
          <w:tcPr>
            <w:tcW w:w="1701" w:type="dxa"/>
          </w:tcPr>
          <w:p w:rsidR="00987421" w:rsidRPr="00987421" w:rsidRDefault="00987421" w:rsidP="00740AE0">
            <w:pPr>
              <w:spacing w:line="276" w:lineRule="auto"/>
              <w:ind w:left="-108" w:right="-108"/>
              <w:jc w:val="both"/>
              <w:rPr>
                <w:rFonts w:ascii="Times New Roman" w:hAnsi="Times New Roman" w:cs="Times New Roman"/>
                <w:i/>
                <w:sz w:val="22"/>
                <w:szCs w:val="22"/>
                <w:u w:val="none"/>
              </w:rPr>
            </w:pPr>
            <w:r w:rsidRPr="00987421">
              <w:rPr>
                <w:rFonts w:ascii="Times New Roman" w:hAnsi="Times New Roman" w:cs="Times New Roman"/>
                <w:i/>
                <w:sz w:val="22"/>
                <w:szCs w:val="22"/>
                <w:u w:val="none"/>
              </w:rPr>
              <w:lastRenderedPageBreak/>
              <w:t xml:space="preserve">Aerva lanata </w:t>
            </w:r>
          </w:p>
        </w:tc>
        <w:tc>
          <w:tcPr>
            <w:tcW w:w="851" w:type="dxa"/>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sz w:val="22"/>
                <w:szCs w:val="22"/>
                <w:u w:val="none"/>
              </w:rPr>
              <w:t xml:space="preserve">Whole </w:t>
            </w:r>
            <w:r>
              <w:rPr>
                <w:rFonts w:ascii="Times New Roman" w:hAnsi="Times New Roman" w:cs="Times New Roman"/>
                <w:sz w:val="22"/>
                <w:szCs w:val="22"/>
                <w:u w:val="none"/>
              </w:rPr>
              <w:lastRenderedPageBreak/>
              <w:t>plant</w:t>
            </w:r>
          </w:p>
        </w:tc>
        <w:tc>
          <w:tcPr>
            <w:tcW w:w="3118" w:type="dxa"/>
          </w:tcPr>
          <w:p w:rsidR="00987421" w:rsidRPr="00987421" w:rsidRDefault="00987421"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lastRenderedPageBreak/>
              <w:t>A</w:t>
            </w:r>
            <w:r w:rsidRPr="00987421">
              <w:rPr>
                <w:rFonts w:ascii="Times New Roman" w:hAnsi="Times New Roman" w:cs="Times New Roman"/>
                <w:sz w:val="22"/>
                <w:szCs w:val="22"/>
                <w:u w:val="none"/>
              </w:rPr>
              <w:t>lkaloids and</w:t>
            </w:r>
            <w:r>
              <w:rPr>
                <w:rFonts w:ascii="Times New Roman" w:hAnsi="Times New Roman" w:cs="Times New Roman"/>
                <w:sz w:val="22"/>
                <w:szCs w:val="22"/>
                <w:u w:val="none"/>
              </w:rPr>
              <w:t xml:space="preserve"> polyphenols</w:t>
            </w:r>
          </w:p>
        </w:tc>
        <w:tc>
          <w:tcPr>
            <w:tcW w:w="2801" w:type="dxa"/>
          </w:tcPr>
          <w:p w:rsidR="00987421" w:rsidRPr="00987421" w:rsidRDefault="00987421"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 xml:space="preserve">Breast, </w:t>
            </w:r>
            <w:r w:rsidRPr="00987421">
              <w:rPr>
                <w:rFonts w:ascii="Times New Roman" w:hAnsi="Times New Roman" w:cs="Times New Roman"/>
                <w:sz w:val="22"/>
                <w:szCs w:val="22"/>
                <w:u w:val="none"/>
              </w:rPr>
              <w:t xml:space="preserve">Cervical, Dalton’s </w:t>
            </w:r>
            <w:r w:rsidRPr="00987421">
              <w:rPr>
                <w:rFonts w:ascii="Times New Roman" w:hAnsi="Times New Roman" w:cs="Times New Roman"/>
                <w:sz w:val="22"/>
                <w:szCs w:val="22"/>
                <w:u w:val="none"/>
              </w:rPr>
              <w:lastRenderedPageBreak/>
              <w:t>Ascitic Lymphoma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[2</w:t>
            </w:r>
            <w:r w:rsidR="00522116">
              <w:rPr>
                <w:rFonts w:ascii="Times New Roman" w:hAnsi="Times New Roman" w:cs="Times New Roman"/>
                <w:sz w:val="22"/>
                <w:szCs w:val="22"/>
                <w:u w:val="none"/>
              </w:rPr>
              <w:t>8</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30</w:t>
            </w:r>
            <w:r w:rsidRPr="00987421">
              <w:rPr>
                <w:rFonts w:ascii="Times New Roman" w:hAnsi="Times New Roman" w:cs="Times New Roman"/>
                <w:sz w:val="22"/>
                <w:szCs w:val="22"/>
                <w:u w:val="none"/>
              </w:rPr>
              <w:t>]</w:t>
            </w:r>
          </w:p>
        </w:tc>
      </w:tr>
      <w:tr w:rsidR="00987421" w:rsidRPr="00987421" w:rsidTr="00DF22BA">
        <w:trPr>
          <w:trHeight w:val="485"/>
        </w:trPr>
        <w:tc>
          <w:tcPr>
            <w:tcW w:w="1560" w:type="dxa"/>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lastRenderedPageBreak/>
              <w:t>Anacardiaceae</w:t>
            </w:r>
          </w:p>
        </w:tc>
        <w:tc>
          <w:tcPr>
            <w:tcW w:w="1701" w:type="dxa"/>
          </w:tcPr>
          <w:p w:rsidR="00987421" w:rsidRPr="00987421" w:rsidRDefault="00987421" w:rsidP="00740AE0">
            <w:pPr>
              <w:spacing w:line="276" w:lineRule="auto"/>
              <w:ind w:left="-108" w:right="-108"/>
              <w:jc w:val="both"/>
              <w:rPr>
                <w:rFonts w:ascii="Times New Roman" w:hAnsi="Times New Roman" w:cs="Times New Roman"/>
                <w:i/>
                <w:sz w:val="22"/>
                <w:szCs w:val="22"/>
                <w:u w:val="none"/>
              </w:rPr>
            </w:pPr>
            <w:r w:rsidRPr="00987421">
              <w:rPr>
                <w:rFonts w:ascii="Times New Roman" w:hAnsi="Times New Roman" w:cs="Times New Roman"/>
                <w:i/>
                <w:sz w:val="22"/>
                <w:szCs w:val="22"/>
                <w:u w:val="none"/>
              </w:rPr>
              <w:t xml:space="preserve">Mangifera indica </w:t>
            </w:r>
          </w:p>
        </w:tc>
        <w:tc>
          <w:tcPr>
            <w:tcW w:w="851" w:type="dxa"/>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 fruits</w:t>
            </w:r>
          </w:p>
        </w:tc>
        <w:tc>
          <w:tcPr>
            <w:tcW w:w="3118" w:type="dxa"/>
          </w:tcPr>
          <w:p w:rsidR="00987421"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333333"/>
                <w:sz w:val="22"/>
                <w:szCs w:val="22"/>
                <w:u w:val="none"/>
              </w:rPr>
              <w:t>G</w:t>
            </w:r>
            <w:r w:rsidR="00987421" w:rsidRPr="00987421">
              <w:rPr>
                <w:rFonts w:ascii="Times New Roman" w:hAnsi="Times New Roman" w:cs="Times New Roman"/>
                <w:color w:val="333333"/>
                <w:sz w:val="22"/>
                <w:szCs w:val="22"/>
                <w:u w:val="none"/>
              </w:rPr>
              <w:t>allic acid, methyl</w:t>
            </w:r>
            <w:r w:rsidR="00D96173">
              <w:rPr>
                <w:rFonts w:ascii="Times New Roman" w:hAnsi="Times New Roman" w:cs="Times New Roman"/>
                <w:color w:val="333333"/>
                <w:sz w:val="22"/>
                <w:szCs w:val="22"/>
                <w:u w:val="none"/>
              </w:rPr>
              <w:t xml:space="preserve"> </w:t>
            </w:r>
            <w:r w:rsidR="00987421" w:rsidRPr="00987421">
              <w:rPr>
                <w:rFonts w:ascii="Times New Roman" w:hAnsi="Times New Roman" w:cs="Times New Roman"/>
                <w:color w:val="333333"/>
                <w:sz w:val="22"/>
                <w:szCs w:val="22"/>
                <w:u w:val="none"/>
              </w:rPr>
              <w:t>gallate and pyrogallol</w:t>
            </w:r>
          </w:p>
        </w:tc>
        <w:tc>
          <w:tcPr>
            <w:tcW w:w="2801" w:type="dxa"/>
          </w:tcPr>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333333"/>
                <w:sz w:val="22"/>
                <w:szCs w:val="22"/>
                <w:u w:val="none"/>
              </w:rPr>
              <w:t>breast cancer</w:t>
            </w:r>
            <w:r>
              <w:rPr>
                <w:rFonts w:ascii="Times New Roman" w:hAnsi="Times New Roman" w:cs="Times New Roman"/>
                <w:color w:val="333333"/>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31</w:t>
            </w:r>
            <w:r w:rsidRPr="00987421">
              <w:rPr>
                <w:rFonts w:ascii="Times New Roman" w:hAnsi="Times New Roman" w:cs="Times New Roman"/>
                <w:sz w:val="22"/>
                <w:szCs w:val="22"/>
                <w:u w:val="none"/>
              </w:rPr>
              <w:t>]</w:t>
            </w:r>
          </w:p>
        </w:tc>
      </w:tr>
      <w:tr w:rsidR="00987421" w:rsidRPr="00987421" w:rsidTr="00DF22BA">
        <w:trPr>
          <w:trHeight w:val="485"/>
        </w:trPr>
        <w:tc>
          <w:tcPr>
            <w:tcW w:w="1560" w:type="dxa"/>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Annonaceae</w:t>
            </w:r>
          </w:p>
        </w:tc>
        <w:tc>
          <w:tcPr>
            <w:tcW w:w="1701" w:type="dxa"/>
          </w:tcPr>
          <w:p w:rsidR="00987421" w:rsidRPr="00987421" w:rsidRDefault="00987421" w:rsidP="00740AE0">
            <w:pPr>
              <w:spacing w:line="276" w:lineRule="auto"/>
              <w:ind w:left="-108" w:right="-108"/>
              <w:jc w:val="both"/>
              <w:rPr>
                <w:rFonts w:ascii="Times New Roman" w:hAnsi="Times New Roman" w:cs="Times New Roman"/>
                <w:i/>
                <w:sz w:val="22"/>
                <w:szCs w:val="22"/>
                <w:highlight w:val="yellow"/>
                <w:u w:val="none"/>
              </w:rPr>
            </w:pPr>
            <w:r w:rsidRPr="00987421">
              <w:rPr>
                <w:rFonts w:ascii="Times New Roman" w:hAnsi="Times New Roman" w:cs="Times New Roman"/>
                <w:i/>
                <w:sz w:val="22"/>
                <w:szCs w:val="22"/>
                <w:u w:val="none"/>
              </w:rPr>
              <w:t>Annona reticulata</w:t>
            </w:r>
          </w:p>
        </w:tc>
        <w:tc>
          <w:tcPr>
            <w:tcW w:w="851" w:type="dxa"/>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Roots</w:t>
            </w:r>
          </w:p>
        </w:tc>
        <w:tc>
          <w:tcPr>
            <w:tcW w:w="3118" w:type="dxa"/>
          </w:tcPr>
          <w:p w:rsidR="00987421"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Acetogenin</w:t>
            </w:r>
          </w:p>
        </w:tc>
        <w:tc>
          <w:tcPr>
            <w:tcW w:w="2801" w:type="dxa"/>
          </w:tcPr>
          <w:p w:rsidR="00987421" w:rsidRPr="00987421" w:rsidRDefault="00987421"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 xml:space="preserve">Lung, leukemia, </w:t>
            </w:r>
            <w:r w:rsidRPr="00987421">
              <w:rPr>
                <w:rFonts w:ascii="Times New Roman" w:hAnsi="Times New Roman" w:cs="Times New Roman"/>
                <w:sz w:val="22"/>
                <w:szCs w:val="22"/>
                <w:u w:val="none"/>
              </w:rPr>
              <w:t xml:space="preserve">Cervical, </w:t>
            </w:r>
            <w:r w:rsidR="00D96173">
              <w:rPr>
                <w:rFonts w:ascii="Times New Roman" w:hAnsi="Times New Roman" w:cs="Times New Roman"/>
                <w:sz w:val="22"/>
                <w:szCs w:val="22"/>
                <w:u w:val="none"/>
              </w:rPr>
              <w:t xml:space="preserve">and </w:t>
            </w:r>
            <w:r w:rsidRPr="00987421">
              <w:rPr>
                <w:rFonts w:ascii="Times New Roman" w:hAnsi="Times New Roman" w:cs="Times New Roman"/>
                <w:sz w:val="22"/>
                <w:szCs w:val="22"/>
                <w:u w:val="none"/>
              </w:rPr>
              <w:t xml:space="preserve">adenocarcinoma </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32</w:t>
            </w:r>
            <w:r w:rsidRPr="00987421">
              <w:rPr>
                <w:rFonts w:ascii="Times New Roman" w:hAnsi="Times New Roman" w:cs="Times New Roman"/>
                <w:sz w:val="22"/>
                <w:szCs w:val="22"/>
                <w:u w:val="none"/>
              </w:rPr>
              <w:t>]</w:t>
            </w:r>
          </w:p>
        </w:tc>
      </w:tr>
      <w:tr w:rsidR="00987421" w:rsidRPr="00987421" w:rsidTr="00DF22BA">
        <w:trPr>
          <w:trHeight w:val="485"/>
        </w:trPr>
        <w:tc>
          <w:tcPr>
            <w:tcW w:w="1560" w:type="dxa"/>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Apiaceae</w:t>
            </w:r>
          </w:p>
        </w:tc>
        <w:tc>
          <w:tcPr>
            <w:tcW w:w="1701" w:type="dxa"/>
          </w:tcPr>
          <w:p w:rsidR="00987421" w:rsidRPr="00987421" w:rsidRDefault="00987421" w:rsidP="00740AE0">
            <w:pPr>
              <w:spacing w:line="276" w:lineRule="auto"/>
              <w:ind w:left="-108" w:right="-108"/>
              <w:jc w:val="both"/>
              <w:rPr>
                <w:rFonts w:ascii="Times New Roman" w:hAnsi="Times New Roman" w:cs="Times New Roman"/>
                <w:i/>
                <w:sz w:val="22"/>
                <w:szCs w:val="22"/>
                <w:u w:val="none"/>
              </w:rPr>
            </w:pPr>
            <w:r w:rsidRPr="00987421">
              <w:rPr>
                <w:rFonts w:ascii="Times New Roman" w:hAnsi="Times New Roman" w:cs="Times New Roman"/>
                <w:i/>
                <w:sz w:val="22"/>
                <w:szCs w:val="22"/>
                <w:u w:val="none"/>
              </w:rPr>
              <w:t xml:space="preserve">Centella asiatica </w:t>
            </w:r>
          </w:p>
        </w:tc>
        <w:tc>
          <w:tcPr>
            <w:tcW w:w="851" w:type="dxa"/>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987421"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111111"/>
                <w:sz w:val="22"/>
                <w:szCs w:val="22"/>
                <w:u w:val="none"/>
                <w:shd w:val="clear" w:color="auto" w:fill="FFFFFF"/>
              </w:rPr>
              <w:t>A</w:t>
            </w:r>
            <w:r w:rsidR="00987421" w:rsidRPr="00987421">
              <w:rPr>
                <w:rFonts w:ascii="Times New Roman" w:hAnsi="Times New Roman" w:cs="Times New Roman"/>
                <w:color w:val="111111"/>
                <w:sz w:val="22"/>
                <w:szCs w:val="22"/>
                <w:u w:val="none"/>
                <w:shd w:val="clear" w:color="auto" w:fill="FFFFFF"/>
              </w:rPr>
              <w:t>siatic acid, madecassic acid, asiaticoside, and madecassoside</w:t>
            </w:r>
          </w:p>
        </w:tc>
        <w:tc>
          <w:tcPr>
            <w:tcW w:w="2801" w:type="dxa"/>
          </w:tcPr>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111111"/>
                <w:sz w:val="22"/>
                <w:szCs w:val="22"/>
                <w:u w:val="none"/>
                <w:shd w:val="clear" w:color="auto" w:fill="FFFFFF"/>
              </w:rPr>
              <w:t>adenocarcinoma (MK-1), uterine carcinoma (HeLa), and murine melanoma (B16F10) cells </w:t>
            </w:r>
            <w:r>
              <w:rPr>
                <w:rFonts w:ascii="Times New Roman" w:hAnsi="Times New Roman" w:cs="Times New Roman"/>
                <w:color w:val="111111"/>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33</w:t>
            </w:r>
            <w:r w:rsidRPr="00987421">
              <w:rPr>
                <w:rFonts w:ascii="Times New Roman" w:hAnsi="Times New Roman" w:cs="Times New Roman"/>
                <w:sz w:val="22"/>
                <w:szCs w:val="22"/>
                <w:u w:val="none"/>
              </w:rPr>
              <w:t>]</w:t>
            </w:r>
          </w:p>
        </w:tc>
      </w:tr>
      <w:tr w:rsidR="00987421" w:rsidRPr="00987421" w:rsidTr="00DF22BA">
        <w:trPr>
          <w:trHeight w:val="485"/>
        </w:trPr>
        <w:tc>
          <w:tcPr>
            <w:tcW w:w="1560" w:type="dxa"/>
          </w:tcPr>
          <w:p w:rsidR="00987421" w:rsidRPr="00987421" w:rsidRDefault="00987421"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Apocynaceae</w:t>
            </w:r>
          </w:p>
        </w:tc>
        <w:tc>
          <w:tcPr>
            <w:tcW w:w="1701" w:type="dxa"/>
          </w:tcPr>
          <w:p w:rsidR="00987421" w:rsidRPr="00987421" w:rsidRDefault="00987421" w:rsidP="00740AE0">
            <w:pPr>
              <w:spacing w:line="276" w:lineRule="auto"/>
              <w:ind w:left="-108" w:right="-108"/>
              <w:jc w:val="both"/>
              <w:rPr>
                <w:rFonts w:ascii="Times New Roman" w:hAnsi="Times New Roman" w:cs="Times New Roman"/>
                <w:i/>
                <w:sz w:val="22"/>
                <w:szCs w:val="22"/>
                <w:u w:val="none"/>
              </w:rPr>
            </w:pPr>
            <w:r w:rsidRPr="00987421">
              <w:rPr>
                <w:rFonts w:ascii="Times New Roman" w:hAnsi="Times New Roman" w:cs="Times New Roman"/>
                <w:i/>
                <w:sz w:val="22"/>
                <w:szCs w:val="22"/>
                <w:u w:val="none"/>
              </w:rPr>
              <w:t>Decalepis</w:t>
            </w:r>
            <w:r>
              <w:rPr>
                <w:rFonts w:ascii="Times New Roman" w:hAnsi="Times New Roman" w:cs="Times New Roman"/>
                <w:i/>
                <w:sz w:val="22"/>
                <w:szCs w:val="22"/>
                <w:u w:val="none"/>
              </w:rPr>
              <w:t xml:space="preserve"> </w:t>
            </w:r>
            <w:r w:rsidRPr="00987421">
              <w:rPr>
                <w:rFonts w:ascii="Times New Roman" w:hAnsi="Times New Roman" w:cs="Times New Roman"/>
                <w:i/>
                <w:sz w:val="22"/>
                <w:szCs w:val="22"/>
                <w:u w:val="none"/>
              </w:rPr>
              <w:t xml:space="preserve">hamiltonii </w:t>
            </w:r>
          </w:p>
        </w:tc>
        <w:tc>
          <w:tcPr>
            <w:tcW w:w="851" w:type="dxa"/>
          </w:tcPr>
          <w:p w:rsidR="00987421" w:rsidRPr="00987421" w:rsidRDefault="00987421"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w:t>
            </w:r>
          </w:p>
        </w:tc>
        <w:tc>
          <w:tcPr>
            <w:tcW w:w="3118" w:type="dxa"/>
          </w:tcPr>
          <w:p w:rsidR="00987421" w:rsidRPr="00987421" w:rsidRDefault="00987421"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Saponins</w:t>
            </w:r>
          </w:p>
        </w:tc>
        <w:tc>
          <w:tcPr>
            <w:tcW w:w="2801" w:type="dxa"/>
          </w:tcPr>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hepatic cancer cells</w:t>
            </w:r>
          </w:p>
          <w:p w:rsidR="00987421" w:rsidRPr="00987421" w:rsidRDefault="00987421"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34</w:t>
            </w:r>
            <w:r w:rsidRPr="00987421">
              <w:rPr>
                <w:rFonts w:ascii="Times New Roman" w:hAnsi="Times New Roman" w:cs="Times New Roman"/>
                <w:sz w:val="22"/>
                <w:szCs w:val="22"/>
                <w:u w:val="none"/>
              </w:rPr>
              <w:t>]</w:t>
            </w:r>
          </w:p>
        </w:tc>
      </w:tr>
      <w:tr w:rsidR="0033438C" w:rsidRPr="00987421" w:rsidTr="00DF22BA">
        <w:trPr>
          <w:trHeight w:val="485"/>
        </w:trPr>
        <w:tc>
          <w:tcPr>
            <w:tcW w:w="1560" w:type="dxa"/>
            <w:vMerge w:val="restart"/>
          </w:tcPr>
          <w:p w:rsidR="0033438C" w:rsidRPr="00987421" w:rsidRDefault="0033438C" w:rsidP="00740AE0">
            <w:pPr>
              <w:spacing w:line="276" w:lineRule="auto"/>
              <w:ind w:left="34"/>
              <w:jc w:val="both"/>
              <w:rPr>
                <w:rFonts w:ascii="Times New Roman" w:hAnsi="Times New Roman" w:cs="Times New Roman"/>
                <w:sz w:val="22"/>
                <w:szCs w:val="22"/>
                <w:u w:val="none"/>
              </w:rPr>
            </w:pP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Gymnema sylvestre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33438C"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282828"/>
                <w:sz w:val="22"/>
                <w:szCs w:val="22"/>
                <w:u w:val="none"/>
                <w:shd w:val="clear" w:color="auto" w:fill="F7F7F7"/>
              </w:rPr>
              <w:t>G</w:t>
            </w:r>
            <w:r w:rsidR="0033438C" w:rsidRPr="00987421">
              <w:rPr>
                <w:rFonts w:ascii="Times New Roman" w:hAnsi="Times New Roman" w:cs="Times New Roman"/>
                <w:color w:val="282828"/>
                <w:sz w:val="22"/>
                <w:szCs w:val="22"/>
                <w:u w:val="none"/>
                <w:shd w:val="clear" w:color="auto" w:fill="F7F7F7"/>
              </w:rPr>
              <w:t>ymnemagenol</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Cervical cancer (HeLa)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35</w:t>
            </w:r>
            <w:r>
              <w:rPr>
                <w:rFonts w:ascii="Times New Roman" w:hAnsi="Times New Roman" w:cs="Times New Roman"/>
                <w:sz w:val="22"/>
                <w:szCs w:val="22"/>
                <w:u w:val="none"/>
              </w:rPr>
              <w:t>]</w:t>
            </w:r>
          </w:p>
        </w:tc>
      </w:tr>
      <w:tr w:rsidR="0033438C" w:rsidRPr="00987421" w:rsidTr="00DF22BA">
        <w:trPr>
          <w:trHeight w:val="485"/>
        </w:trPr>
        <w:tc>
          <w:tcPr>
            <w:tcW w:w="1560" w:type="dxa"/>
            <w:vMerge/>
          </w:tcPr>
          <w:p w:rsidR="0033438C" w:rsidRPr="00987421" w:rsidRDefault="0033438C" w:rsidP="00740AE0">
            <w:pPr>
              <w:spacing w:line="276" w:lineRule="auto"/>
              <w:ind w:left="34"/>
              <w:jc w:val="both"/>
              <w:rPr>
                <w:rFonts w:ascii="Times New Roman" w:hAnsi="Times New Roman" w:cs="Times New Roman"/>
                <w:sz w:val="22"/>
                <w:szCs w:val="22"/>
                <w:u w:val="none"/>
              </w:rPr>
            </w:pP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Ichnocarpus frutescens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000000"/>
                <w:sz w:val="22"/>
                <w:szCs w:val="22"/>
                <w:u w:val="none"/>
              </w:rPr>
              <w:t> Ursolic acid and  amyrin</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000000"/>
                <w:sz w:val="22"/>
                <w:szCs w:val="22"/>
                <w:u w:val="none"/>
              </w:rPr>
              <w:t>MCF-7, BEL-7402, SPC-A-1 and SGC-7901</w:t>
            </w:r>
            <w:r>
              <w:rPr>
                <w:rFonts w:ascii="Times New Roman" w:hAnsi="Times New Roman" w:cs="Times New Roman"/>
                <w:color w:val="000000"/>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36</w:t>
            </w:r>
            <w:r w:rsidRPr="00987421">
              <w:rPr>
                <w:rFonts w:ascii="Times New Roman" w:hAnsi="Times New Roman" w:cs="Times New Roman"/>
                <w:sz w:val="22"/>
                <w:szCs w:val="22"/>
                <w:u w:val="none"/>
              </w:rPr>
              <w:t>]</w:t>
            </w:r>
          </w:p>
        </w:tc>
      </w:tr>
      <w:tr w:rsidR="0033438C" w:rsidRPr="00987421" w:rsidTr="00DF22BA">
        <w:trPr>
          <w:trHeight w:val="485"/>
        </w:trPr>
        <w:tc>
          <w:tcPr>
            <w:tcW w:w="1560" w:type="dxa"/>
            <w:vMerge/>
          </w:tcPr>
          <w:p w:rsidR="0033438C" w:rsidRPr="00987421" w:rsidRDefault="0033438C" w:rsidP="00740AE0">
            <w:pPr>
              <w:spacing w:line="276" w:lineRule="auto"/>
              <w:ind w:left="34"/>
              <w:jc w:val="both"/>
              <w:rPr>
                <w:rFonts w:ascii="Times New Roman" w:hAnsi="Times New Roman" w:cs="Times New Roman"/>
                <w:sz w:val="22"/>
                <w:szCs w:val="22"/>
                <w:u w:val="none"/>
              </w:rPr>
            </w:pP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Rauvolfia serpentina </w:t>
            </w:r>
          </w:p>
        </w:tc>
        <w:tc>
          <w:tcPr>
            <w:tcW w:w="851" w:type="dxa"/>
          </w:tcPr>
          <w:p w:rsidR="0033438C" w:rsidRPr="00987421" w:rsidRDefault="00D96173"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sz w:val="22"/>
                <w:szCs w:val="22"/>
                <w:u w:val="none"/>
              </w:rPr>
              <w:t>The b</w:t>
            </w:r>
            <w:r w:rsidR="0033438C" w:rsidRPr="00987421">
              <w:rPr>
                <w:rFonts w:ascii="Times New Roman" w:hAnsi="Times New Roman" w:cs="Times New Roman"/>
                <w:sz w:val="22"/>
                <w:szCs w:val="22"/>
                <w:u w:val="none"/>
              </w:rPr>
              <w:t>ark of the roots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CF0"/>
              </w:rPr>
              <w:t>Reserpine, Serpentine</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Sarcoma and leukemia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37</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38</w:t>
            </w:r>
            <w:r w:rsidRPr="00987421">
              <w:rPr>
                <w:rFonts w:ascii="Times New Roman" w:hAnsi="Times New Roman" w:cs="Times New Roman"/>
                <w:sz w:val="22"/>
                <w:szCs w:val="22"/>
                <w:u w:val="none"/>
              </w:rPr>
              <w:t>]</w:t>
            </w:r>
          </w:p>
        </w:tc>
      </w:tr>
      <w:tr w:rsidR="0033438C" w:rsidRPr="00987421" w:rsidTr="00DF22BA">
        <w:trPr>
          <w:trHeight w:val="485"/>
        </w:trPr>
        <w:tc>
          <w:tcPr>
            <w:tcW w:w="1560" w:type="dxa"/>
            <w:vMerge/>
          </w:tcPr>
          <w:p w:rsidR="0033438C" w:rsidRPr="00987421" w:rsidRDefault="0033438C" w:rsidP="00740AE0">
            <w:pPr>
              <w:spacing w:line="276" w:lineRule="auto"/>
              <w:ind w:left="34"/>
              <w:jc w:val="both"/>
              <w:rPr>
                <w:rFonts w:ascii="Times New Roman" w:hAnsi="Times New Roman" w:cs="Times New Roman"/>
                <w:sz w:val="22"/>
                <w:szCs w:val="22"/>
                <w:u w:val="none"/>
              </w:rPr>
            </w:pP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Wrightia tinctoria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bark</w:t>
            </w:r>
          </w:p>
        </w:tc>
        <w:tc>
          <w:tcPr>
            <w:tcW w:w="3118" w:type="dxa"/>
          </w:tcPr>
          <w:p w:rsidR="0033438C"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P</w:t>
            </w:r>
            <w:r w:rsidR="0033438C" w:rsidRPr="00987421">
              <w:rPr>
                <w:rFonts w:ascii="Times New Roman" w:hAnsi="Times New Roman" w:cs="Times New Roman"/>
                <w:sz w:val="22"/>
                <w:szCs w:val="22"/>
                <w:u w:val="none"/>
              </w:rPr>
              <w:t>olyphenols</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040C28"/>
                <w:sz w:val="22"/>
                <w:szCs w:val="22"/>
                <w:u w:val="none"/>
              </w:rPr>
              <w:t>Anderson-Metastatic Breast-231 Cells</w:t>
            </w:r>
            <w:r w:rsidRPr="00987421">
              <w:rPr>
                <w:rFonts w:ascii="Times New Roman" w:hAnsi="Times New Roman" w:cs="Times New Roman"/>
                <w:color w:val="202124"/>
                <w:sz w:val="22"/>
                <w:szCs w:val="22"/>
                <w:u w:val="none"/>
                <w:shd w:val="clear" w:color="auto" w:fill="FFFFFF"/>
              </w:rPr>
              <w:t>,</w:t>
            </w:r>
            <w:r w:rsidRPr="00987421">
              <w:rPr>
                <w:rFonts w:ascii="Times New Roman" w:hAnsi="Times New Roman" w:cs="Times New Roman"/>
                <w:color w:val="212121"/>
                <w:sz w:val="22"/>
                <w:szCs w:val="22"/>
                <w:u w:val="none"/>
                <w:shd w:val="clear" w:color="auto" w:fill="FFFFFF"/>
              </w:rPr>
              <w:t xml:space="preserve"> and MCF-7 cancer cells</w:t>
            </w:r>
            <w:r>
              <w:rPr>
                <w:rFonts w:ascii="Times New Roman" w:hAnsi="Times New Roman" w:cs="Times New Roman"/>
                <w:color w:val="212121"/>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39</w:t>
            </w:r>
            <w:r w:rsidRPr="00987421">
              <w:rPr>
                <w:rFonts w:ascii="Times New Roman" w:hAnsi="Times New Roman" w:cs="Times New Roman"/>
                <w:sz w:val="22"/>
                <w:szCs w:val="22"/>
                <w:u w:val="none"/>
              </w:rPr>
              <w:t>]</w:t>
            </w:r>
          </w:p>
        </w:tc>
      </w:tr>
      <w:tr w:rsidR="0033438C" w:rsidRPr="00987421" w:rsidTr="00DF22BA">
        <w:trPr>
          <w:trHeight w:val="274"/>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Asparagaceae</w:t>
            </w: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Drimia nagarjunae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bulbs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FFF"/>
              </w:rPr>
              <w:t>C-glycosyl flavone</w:t>
            </w:r>
            <w:r>
              <w:rPr>
                <w:rFonts w:ascii="Times New Roman" w:hAnsi="Times New Roman" w:cs="Times New Roman"/>
                <w:color w:val="212121"/>
                <w:sz w:val="22"/>
                <w:szCs w:val="22"/>
                <w:u w:val="none"/>
                <w:shd w:val="clear" w:color="auto" w:fill="FFFFFF"/>
              </w:rPr>
              <w:t xml:space="preserve">, </w:t>
            </w:r>
            <w:r w:rsidRPr="00987421">
              <w:rPr>
                <w:rFonts w:ascii="Times New Roman" w:hAnsi="Times New Roman" w:cs="Times New Roman"/>
                <w:color w:val="212121"/>
                <w:sz w:val="22"/>
                <w:szCs w:val="22"/>
                <w:u w:val="none"/>
                <w:shd w:val="clear" w:color="auto" w:fill="FFFFFF"/>
              </w:rPr>
              <w:t>(5,7-dihydroxy-2-[4′-hydroxy-3′-(methoxymethyl) phenyl]-6-C-β-glucopyranosyl flavone</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Pr>
                <w:rFonts w:ascii="Times New Roman" w:hAnsi="Times New Roman" w:cs="Times New Roman"/>
                <w:color w:val="212121"/>
                <w:sz w:val="22"/>
                <w:szCs w:val="22"/>
                <w:u w:val="none"/>
                <w:shd w:val="clear" w:color="auto" w:fill="FFFFFF"/>
              </w:rPr>
              <w:t>E</w:t>
            </w:r>
            <w:r w:rsidRPr="00987421">
              <w:rPr>
                <w:rFonts w:ascii="Times New Roman" w:hAnsi="Times New Roman" w:cs="Times New Roman"/>
                <w:color w:val="212121"/>
                <w:sz w:val="22"/>
                <w:szCs w:val="22"/>
                <w:u w:val="none"/>
                <w:shd w:val="clear" w:color="auto" w:fill="FFFFFF"/>
              </w:rPr>
              <w:t>pidermoid carcinoma of the nasopharynx and Ehrlich ascites carcinoma</w:t>
            </w:r>
            <w:r>
              <w:rPr>
                <w:rFonts w:ascii="Times New Roman" w:hAnsi="Times New Roman" w:cs="Times New Roman"/>
                <w:color w:val="212121"/>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40.41</w:t>
            </w:r>
            <w:r w:rsidRPr="00987421">
              <w:rPr>
                <w:rFonts w:ascii="Times New Roman" w:hAnsi="Times New Roman" w:cs="Times New Roman"/>
                <w:sz w:val="22"/>
                <w:szCs w:val="22"/>
                <w:u w:val="none"/>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Asteraceae</w:t>
            </w: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Chromolaena odorata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 leaves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Acacetin,</w:t>
            </w:r>
            <w:r w:rsidRPr="00987421">
              <w:rPr>
                <w:rFonts w:ascii="Times New Roman" w:hAnsi="Times New Roman" w:cs="Times New Roman"/>
                <w:sz w:val="22"/>
                <w:szCs w:val="22"/>
                <w:u w:val="none"/>
              </w:rPr>
              <w:t>quercetin3-O-rutinoside, kaempferide, and rhamnazin</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Leaf Breast, lung, and blood</w:t>
            </w:r>
          </w:p>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42</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47</w:t>
            </w:r>
            <w:r w:rsidRPr="00987421">
              <w:rPr>
                <w:rFonts w:ascii="Times New Roman" w:hAnsi="Times New Roman" w:cs="Times New Roman"/>
                <w:sz w:val="22"/>
                <w:szCs w:val="22"/>
                <w:u w:val="none"/>
              </w:rPr>
              <w:t>]</w:t>
            </w:r>
          </w:p>
        </w:tc>
      </w:tr>
      <w:tr w:rsidR="0033438C" w:rsidRPr="00987421" w:rsidTr="00DF22BA">
        <w:trPr>
          <w:trHeight w:val="519"/>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Eclipta alba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sz w:val="22"/>
                <w:szCs w:val="22"/>
                <w:u w:val="none"/>
              </w:rPr>
              <w:t>leaves</w:t>
            </w:r>
          </w:p>
        </w:tc>
        <w:tc>
          <w:tcPr>
            <w:tcW w:w="3118" w:type="dxa"/>
          </w:tcPr>
          <w:p w:rsidR="0033438C"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202124"/>
                <w:sz w:val="22"/>
                <w:szCs w:val="22"/>
                <w:u w:val="none"/>
                <w:shd w:val="clear" w:color="auto" w:fill="FFFFFF"/>
              </w:rPr>
              <w:t>W</w:t>
            </w:r>
            <w:r w:rsidR="0033438C" w:rsidRPr="00987421">
              <w:rPr>
                <w:rFonts w:ascii="Times New Roman" w:hAnsi="Times New Roman" w:cs="Times New Roman"/>
                <w:color w:val="202124"/>
                <w:sz w:val="22"/>
                <w:szCs w:val="22"/>
                <w:u w:val="none"/>
                <w:shd w:val="clear" w:color="auto" w:fill="FFFFFF"/>
              </w:rPr>
              <w:t>edelolactone,</w:t>
            </w:r>
          </w:p>
        </w:tc>
        <w:tc>
          <w:tcPr>
            <w:tcW w:w="2801" w:type="dxa"/>
          </w:tcPr>
          <w:p w:rsidR="0033438C" w:rsidRPr="00987421" w:rsidRDefault="0033438C" w:rsidP="00740AE0">
            <w:pPr>
              <w:pStyle w:val="Heading1"/>
              <w:shd w:val="clear" w:color="auto" w:fill="FCFCFC"/>
              <w:spacing w:before="0" w:beforeAutospacing="0" w:after="240" w:afterAutospacing="0" w:line="276" w:lineRule="auto"/>
              <w:outlineLvl w:val="0"/>
              <w:rPr>
                <w:sz w:val="22"/>
                <w:szCs w:val="22"/>
              </w:rPr>
            </w:pPr>
            <w:r>
              <w:rPr>
                <w:b w:val="0"/>
                <w:bCs w:val="0"/>
                <w:color w:val="333333"/>
                <w:sz w:val="22"/>
                <w:szCs w:val="22"/>
              </w:rPr>
              <w:t>C</w:t>
            </w:r>
            <w:r w:rsidRPr="00987421">
              <w:rPr>
                <w:b w:val="0"/>
                <w:bCs w:val="0"/>
                <w:color w:val="333333"/>
                <w:sz w:val="22"/>
                <w:szCs w:val="22"/>
              </w:rPr>
              <w:t>olon cancer</w:t>
            </w:r>
            <w:r>
              <w:rPr>
                <w:b w:val="0"/>
                <w:bCs w:val="0"/>
                <w:color w:val="333333"/>
                <w:sz w:val="22"/>
                <w:szCs w:val="22"/>
              </w:rPr>
              <w:t xml:space="preserve"> </w:t>
            </w:r>
            <w:r w:rsidRPr="00522116">
              <w:rPr>
                <w:b w:val="0"/>
                <w:sz w:val="22"/>
                <w:szCs w:val="22"/>
              </w:rPr>
              <w:t>[</w:t>
            </w:r>
            <w:r w:rsidR="00522116" w:rsidRPr="00522116">
              <w:rPr>
                <w:b w:val="0"/>
                <w:sz w:val="22"/>
                <w:szCs w:val="22"/>
              </w:rPr>
              <w:t>48</w:t>
            </w:r>
            <w:r w:rsidRPr="00522116">
              <w:rPr>
                <w:b w:val="0"/>
                <w:sz w:val="22"/>
                <w:szCs w:val="22"/>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Bignoniaceae</w:t>
            </w:r>
          </w:p>
        </w:tc>
        <w:tc>
          <w:tcPr>
            <w:tcW w:w="170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33438C">
              <w:rPr>
                <w:rFonts w:ascii="Times New Roman" w:hAnsi="Times New Roman" w:cs="Times New Roman"/>
                <w:i/>
                <w:sz w:val="22"/>
                <w:szCs w:val="22"/>
                <w:u w:val="none"/>
              </w:rPr>
              <w:t>Oroxylum</w:t>
            </w:r>
            <w:r w:rsidRPr="00987421">
              <w:rPr>
                <w:rFonts w:ascii="Times New Roman" w:hAnsi="Times New Roman" w:cs="Times New Roman"/>
                <w:sz w:val="22"/>
                <w:szCs w:val="22"/>
                <w:u w:val="none"/>
              </w:rPr>
              <w:t xml:space="preserve"> indicum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Aerial parts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Chrysin and Oroxylin</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Pr>
                <w:rFonts w:ascii="Times New Roman" w:hAnsi="Times New Roman" w:cs="Times New Roman"/>
                <w:color w:val="040C28"/>
                <w:sz w:val="22"/>
                <w:szCs w:val="22"/>
                <w:u w:val="none"/>
              </w:rPr>
              <w:t xml:space="preserve">Abelson </w:t>
            </w:r>
            <w:r w:rsidRPr="00987421">
              <w:rPr>
                <w:rFonts w:ascii="Times New Roman" w:hAnsi="Times New Roman" w:cs="Times New Roman"/>
                <w:color w:val="040C28"/>
                <w:sz w:val="22"/>
                <w:szCs w:val="22"/>
                <w:u w:val="none"/>
              </w:rPr>
              <w:t>murine</w:t>
            </w:r>
            <w:r>
              <w:rPr>
                <w:rFonts w:ascii="Times New Roman" w:hAnsi="Times New Roman" w:cs="Times New Roman"/>
                <w:color w:val="040C28"/>
                <w:sz w:val="22"/>
                <w:szCs w:val="22"/>
                <w:u w:val="none"/>
              </w:rPr>
              <w:t xml:space="preserve"> </w:t>
            </w:r>
            <w:r w:rsidRPr="00987421">
              <w:rPr>
                <w:rFonts w:ascii="Times New Roman" w:hAnsi="Times New Roman" w:cs="Times New Roman"/>
                <w:color w:val="040C28"/>
                <w:sz w:val="22"/>
                <w:szCs w:val="22"/>
                <w:u w:val="none"/>
              </w:rPr>
              <w:t>leukemia</w:t>
            </w:r>
            <w:r>
              <w:rPr>
                <w:rFonts w:ascii="Times New Roman" w:hAnsi="Times New Roman" w:cs="Times New Roman"/>
                <w:color w:val="202124"/>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49</w:t>
            </w:r>
            <w:r w:rsidRPr="00987421">
              <w:rPr>
                <w:rFonts w:ascii="Times New Roman" w:hAnsi="Times New Roman" w:cs="Times New Roman"/>
                <w:sz w:val="22"/>
                <w:szCs w:val="22"/>
                <w:u w:val="none"/>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Bombacaceae</w:t>
            </w: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Bombax ceiba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33438C"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T</w:t>
            </w:r>
            <w:r w:rsidR="0033438C" w:rsidRPr="00987421">
              <w:rPr>
                <w:rFonts w:ascii="Times New Roman" w:hAnsi="Times New Roman" w:cs="Times New Roman"/>
                <w:sz w:val="22"/>
                <w:szCs w:val="22"/>
                <w:u w:val="none"/>
              </w:rPr>
              <w:t>annins, alkaloids and flavonoids</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Leukemia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50</w:t>
            </w:r>
            <w:r w:rsidRPr="00987421">
              <w:rPr>
                <w:rFonts w:ascii="Times New Roman" w:hAnsi="Times New Roman" w:cs="Times New Roman"/>
                <w:sz w:val="22"/>
                <w:szCs w:val="22"/>
                <w:u w:val="none"/>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Burseraceae</w:t>
            </w:r>
          </w:p>
        </w:tc>
        <w:tc>
          <w:tcPr>
            <w:tcW w:w="1701" w:type="dxa"/>
          </w:tcPr>
          <w:p w:rsidR="0033438C" w:rsidRPr="00987421" w:rsidRDefault="0033438C" w:rsidP="00740AE0">
            <w:pPr>
              <w:spacing w:line="276" w:lineRule="auto"/>
              <w:ind w:left="-108" w:right="-108"/>
              <w:jc w:val="both"/>
              <w:rPr>
                <w:rFonts w:ascii="Times New Roman" w:hAnsi="Times New Roman" w:cs="Times New Roman"/>
                <w:sz w:val="22"/>
                <w:szCs w:val="22"/>
                <w:highlight w:val="yellow"/>
                <w:u w:val="none"/>
              </w:rPr>
            </w:pPr>
            <w:r w:rsidRPr="00987421">
              <w:rPr>
                <w:rFonts w:ascii="Times New Roman" w:hAnsi="Times New Roman" w:cs="Times New Roman"/>
                <w:sz w:val="22"/>
                <w:szCs w:val="22"/>
                <w:u w:val="none"/>
              </w:rPr>
              <w:t xml:space="preserve">Boswellia serrata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gum</w:t>
            </w:r>
          </w:p>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resin</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E2E2E"/>
                <w:sz w:val="22"/>
                <w:szCs w:val="22"/>
                <w:u w:val="none"/>
              </w:rPr>
              <w:t>β-boswellic acid</w:t>
            </w:r>
            <w:r w:rsidRPr="00987421">
              <w:rPr>
                <w:rFonts w:ascii="Times New Roman" w:hAnsi="Times New Roman" w:cs="Times New Roman"/>
                <w:sz w:val="22"/>
                <w:szCs w:val="22"/>
                <w:u w:val="none"/>
              </w:rPr>
              <w:t xml:space="preserve"> </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Anticancer</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51</w:t>
            </w:r>
            <w:r w:rsidRPr="00987421">
              <w:rPr>
                <w:rFonts w:ascii="Times New Roman" w:hAnsi="Times New Roman" w:cs="Times New Roman"/>
                <w:sz w:val="22"/>
                <w:szCs w:val="22"/>
                <w:u w:val="none"/>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Calophyllaceae</w:t>
            </w: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Mesua ferrea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Stem, fruits</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Friedelin, lupeol</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KB, MCF-7 and NCI-H187</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52</w:t>
            </w:r>
            <w:r w:rsidRPr="00987421">
              <w:rPr>
                <w:rFonts w:ascii="Times New Roman" w:hAnsi="Times New Roman" w:cs="Times New Roman"/>
                <w:sz w:val="22"/>
                <w:szCs w:val="22"/>
                <w:u w:val="none"/>
              </w:rPr>
              <w:t>]</w:t>
            </w:r>
          </w:p>
        </w:tc>
      </w:tr>
      <w:tr w:rsidR="0033438C" w:rsidRPr="00987421" w:rsidTr="00DF22BA">
        <w:trPr>
          <w:trHeight w:val="485"/>
        </w:trPr>
        <w:tc>
          <w:tcPr>
            <w:tcW w:w="1560" w:type="dxa"/>
          </w:tcPr>
          <w:p w:rsidR="0033438C" w:rsidRPr="00987421" w:rsidRDefault="0033438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Colchicaceae</w:t>
            </w:r>
          </w:p>
        </w:tc>
        <w:tc>
          <w:tcPr>
            <w:tcW w:w="1701" w:type="dxa"/>
          </w:tcPr>
          <w:p w:rsidR="0033438C" w:rsidRPr="0033438C" w:rsidRDefault="0033438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Gloriosa superba </w:t>
            </w:r>
          </w:p>
        </w:tc>
        <w:tc>
          <w:tcPr>
            <w:tcW w:w="851" w:type="dxa"/>
          </w:tcPr>
          <w:p w:rsidR="0033438C" w:rsidRPr="00987421" w:rsidRDefault="0033438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Rhizome</w:t>
            </w:r>
          </w:p>
        </w:tc>
        <w:tc>
          <w:tcPr>
            <w:tcW w:w="3118" w:type="dxa"/>
          </w:tcPr>
          <w:p w:rsidR="0033438C" w:rsidRPr="00987421" w:rsidRDefault="0033438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FFF"/>
              </w:rPr>
              <w:t>Colchicine and peptides</w:t>
            </w:r>
          </w:p>
        </w:tc>
        <w:tc>
          <w:tcPr>
            <w:tcW w:w="2801" w:type="dxa"/>
          </w:tcPr>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Colon cancer</w:t>
            </w:r>
          </w:p>
          <w:p w:rsidR="0033438C" w:rsidRPr="00987421" w:rsidRDefault="0033438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53</w:t>
            </w:r>
            <w:r w:rsidRPr="00987421">
              <w:rPr>
                <w:rFonts w:ascii="Times New Roman" w:hAnsi="Times New Roman" w:cs="Times New Roman"/>
                <w:sz w:val="22"/>
                <w:szCs w:val="22"/>
                <w:u w:val="none"/>
              </w:rPr>
              <w:t>]</w:t>
            </w:r>
          </w:p>
        </w:tc>
      </w:tr>
      <w:tr w:rsidR="00F0653C" w:rsidRPr="00987421" w:rsidTr="00DF22BA">
        <w:trPr>
          <w:trHeight w:val="485"/>
        </w:trPr>
        <w:tc>
          <w:tcPr>
            <w:tcW w:w="1560" w:type="dxa"/>
          </w:tcPr>
          <w:p w:rsidR="00F0653C" w:rsidRPr="00987421" w:rsidRDefault="00F0653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Cucurbitaceae</w:t>
            </w:r>
          </w:p>
        </w:tc>
        <w:tc>
          <w:tcPr>
            <w:tcW w:w="1701" w:type="dxa"/>
          </w:tcPr>
          <w:p w:rsidR="00F0653C" w:rsidRPr="0033438C" w:rsidRDefault="00F0653C" w:rsidP="00740AE0">
            <w:pPr>
              <w:spacing w:line="276" w:lineRule="auto"/>
              <w:ind w:left="-108" w:right="-108"/>
              <w:jc w:val="both"/>
              <w:rPr>
                <w:rFonts w:ascii="Times New Roman" w:hAnsi="Times New Roman" w:cs="Times New Roman"/>
                <w:i/>
                <w:sz w:val="22"/>
                <w:szCs w:val="22"/>
                <w:u w:val="none"/>
              </w:rPr>
            </w:pPr>
            <w:r w:rsidRPr="0033438C">
              <w:rPr>
                <w:rFonts w:ascii="Times New Roman" w:hAnsi="Times New Roman" w:cs="Times New Roman"/>
                <w:i/>
                <w:sz w:val="22"/>
                <w:szCs w:val="22"/>
                <w:u w:val="none"/>
              </w:rPr>
              <w:t xml:space="preserve">Momordica charantia </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fruits</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Alpha memorcharin and beta memorcharin</w:t>
            </w:r>
          </w:p>
        </w:tc>
        <w:tc>
          <w:tcPr>
            <w:tcW w:w="2801" w:type="dxa"/>
          </w:tcPr>
          <w:p w:rsidR="00F0653C" w:rsidRPr="00987421" w:rsidRDefault="00F0653C" w:rsidP="00740AE0">
            <w:pPr>
              <w:spacing w:line="276" w:lineRule="auto"/>
              <w:jc w:val="both"/>
              <w:rPr>
                <w:rFonts w:ascii="Times New Roman" w:hAnsi="Times New Roman" w:cs="Times New Roman"/>
                <w:color w:val="212121"/>
                <w:sz w:val="22"/>
                <w:szCs w:val="22"/>
                <w:u w:val="none"/>
                <w:shd w:val="clear" w:color="auto" w:fill="FFFFFF"/>
              </w:rPr>
            </w:pPr>
            <w:r w:rsidRPr="00987421">
              <w:rPr>
                <w:rFonts w:ascii="Times New Roman" w:hAnsi="Times New Roman" w:cs="Times New Roman"/>
                <w:color w:val="212121"/>
                <w:sz w:val="22"/>
                <w:szCs w:val="22"/>
                <w:u w:val="none"/>
                <w:shd w:val="clear" w:color="auto" w:fill="FFFFFF"/>
              </w:rPr>
              <w:t>prostate cancer cell lines, CNE-1 and HONE1</w:t>
            </w:r>
          </w:p>
          <w:p w:rsidR="00F0653C" w:rsidRPr="00987421" w:rsidRDefault="00F0653C" w:rsidP="00740AE0">
            <w:pPr>
              <w:spacing w:line="276" w:lineRule="auto"/>
              <w:jc w:val="both"/>
              <w:rPr>
                <w:rFonts w:ascii="Times New Roman" w:hAnsi="Times New Roman" w:cs="Times New Roman"/>
                <w:sz w:val="22"/>
                <w:szCs w:val="22"/>
                <w:u w:val="none"/>
              </w:rPr>
            </w:pPr>
            <w:r>
              <w:rPr>
                <w:rFonts w:ascii="Times New Roman" w:hAnsi="Times New Roman" w:cs="Times New Roman"/>
                <w:color w:val="212121"/>
                <w:sz w:val="22"/>
                <w:szCs w:val="22"/>
                <w:u w:val="none"/>
                <w:shd w:val="clear" w:color="auto" w:fill="FFFFFF"/>
              </w:rPr>
              <w:t xml:space="preserve">hepatocellular carcinoma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54</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55</w:t>
            </w:r>
            <w:r w:rsidRPr="00987421">
              <w:rPr>
                <w:rFonts w:ascii="Times New Roman" w:hAnsi="Times New Roman" w:cs="Times New Roman"/>
                <w:sz w:val="22"/>
                <w:szCs w:val="22"/>
                <w:u w:val="none"/>
              </w:rPr>
              <w:t>]</w:t>
            </w:r>
          </w:p>
        </w:tc>
      </w:tr>
      <w:tr w:rsidR="00F0653C" w:rsidRPr="00987421" w:rsidTr="00DF22BA">
        <w:trPr>
          <w:trHeight w:val="485"/>
        </w:trPr>
        <w:tc>
          <w:tcPr>
            <w:tcW w:w="1560" w:type="dxa"/>
          </w:tcPr>
          <w:p w:rsidR="00F0653C" w:rsidRPr="00987421" w:rsidRDefault="00F0653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Combretaceae</w:t>
            </w: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Terminalia chebula </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fruits</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Chebulic acid, </w:t>
            </w:r>
            <w:r w:rsidRPr="00987421">
              <w:rPr>
                <w:rFonts w:ascii="Times New Roman" w:hAnsi="Times New Roman" w:cs="Times New Roman"/>
                <w:color w:val="4D5156"/>
                <w:sz w:val="22"/>
                <w:szCs w:val="22"/>
                <w:u w:val="none"/>
                <w:shd w:val="clear" w:color="auto" w:fill="FFFFFF"/>
              </w:rPr>
              <w:t xml:space="preserve"> chlorogenic acid,</w:t>
            </w:r>
          </w:p>
        </w:tc>
        <w:tc>
          <w:tcPr>
            <w:tcW w:w="2801" w:type="dxa"/>
          </w:tcPr>
          <w:p w:rsidR="00F0653C" w:rsidRPr="00987421" w:rsidRDefault="00F0653C" w:rsidP="00740AE0">
            <w:pPr>
              <w:pStyle w:val="Heading1"/>
              <w:spacing w:before="0" w:after="0" w:line="276" w:lineRule="auto"/>
              <w:outlineLvl w:val="0"/>
              <w:rPr>
                <w:sz w:val="22"/>
                <w:szCs w:val="22"/>
              </w:rPr>
            </w:pPr>
            <w:r>
              <w:rPr>
                <w:rStyle w:val="title-text"/>
                <w:rFonts w:eastAsiaTheme="majorEastAsia"/>
                <w:b w:val="0"/>
                <w:color w:val="2E2E2E"/>
                <w:sz w:val="22"/>
                <w:szCs w:val="22"/>
              </w:rPr>
              <w:t> C</w:t>
            </w:r>
            <w:r w:rsidRPr="00987421">
              <w:rPr>
                <w:rStyle w:val="title-text"/>
                <w:rFonts w:eastAsiaTheme="majorEastAsia"/>
                <w:b w:val="0"/>
                <w:color w:val="2E2E2E"/>
                <w:sz w:val="22"/>
                <w:szCs w:val="22"/>
              </w:rPr>
              <w:t>holangio</w:t>
            </w:r>
            <w:r>
              <w:rPr>
                <w:rStyle w:val="title-text"/>
                <w:rFonts w:eastAsiaTheme="majorEastAsia"/>
                <w:b w:val="0"/>
                <w:color w:val="2E2E2E"/>
                <w:sz w:val="22"/>
                <w:szCs w:val="22"/>
              </w:rPr>
              <w:t xml:space="preserve"> </w:t>
            </w:r>
            <w:r w:rsidRPr="00987421">
              <w:rPr>
                <w:rStyle w:val="title-text"/>
                <w:rFonts w:eastAsiaTheme="majorEastAsia"/>
                <w:b w:val="0"/>
                <w:color w:val="2E2E2E"/>
                <w:sz w:val="22"/>
                <w:szCs w:val="22"/>
              </w:rPr>
              <w:t>carcinoma </w:t>
            </w:r>
            <w:r w:rsidRPr="00522116">
              <w:rPr>
                <w:b w:val="0"/>
                <w:sz w:val="22"/>
                <w:szCs w:val="22"/>
              </w:rPr>
              <w:t>[</w:t>
            </w:r>
            <w:r w:rsidR="00522116" w:rsidRPr="00522116">
              <w:rPr>
                <w:b w:val="0"/>
                <w:sz w:val="22"/>
                <w:szCs w:val="22"/>
              </w:rPr>
              <w:t>56</w:t>
            </w:r>
            <w:r w:rsidRPr="00522116">
              <w:rPr>
                <w:b w:val="0"/>
                <w:sz w:val="22"/>
                <w:szCs w:val="22"/>
              </w:rPr>
              <w:t>]</w:t>
            </w:r>
          </w:p>
        </w:tc>
      </w:tr>
      <w:tr w:rsidR="00F0653C" w:rsidRPr="00987421" w:rsidTr="00DF22BA">
        <w:trPr>
          <w:trHeight w:val="485"/>
        </w:trPr>
        <w:tc>
          <w:tcPr>
            <w:tcW w:w="1560" w:type="dxa"/>
          </w:tcPr>
          <w:p w:rsidR="00F0653C" w:rsidRPr="00987421" w:rsidRDefault="00F0653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Dipterocarpaceae</w:t>
            </w: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Shorea robusta </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bark</w:t>
            </w:r>
          </w:p>
        </w:tc>
        <w:tc>
          <w:tcPr>
            <w:tcW w:w="3118" w:type="dxa"/>
          </w:tcPr>
          <w:p w:rsidR="00F0653C" w:rsidRPr="00987421" w:rsidRDefault="00752415" w:rsidP="00740AE0">
            <w:pPr>
              <w:pStyle w:val="Heading1"/>
              <w:shd w:val="clear" w:color="auto" w:fill="FFFFFF"/>
              <w:spacing w:before="0" w:beforeAutospacing="0" w:after="240" w:afterAutospacing="0" w:line="276" w:lineRule="auto"/>
              <w:ind w:right="-108"/>
              <w:outlineLvl w:val="0"/>
              <w:rPr>
                <w:b w:val="0"/>
                <w:bCs w:val="0"/>
                <w:color w:val="333333"/>
                <w:sz w:val="22"/>
                <w:szCs w:val="22"/>
              </w:rPr>
            </w:pPr>
            <w:r>
              <w:rPr>
                <w:b w:val="0"/>
                <w:bCs w:val="0"/>
                <w:color w:val="333333"/>
                <w:sz w:val="22"/>
                <w:szCs w:val="22"/>
              </w:rPr>
              <w:t>A</w:t>
            </w:r>
            <w:r w:rsidR="00F0653C" w:rsidRPr="00987421">
              <w:rPr>
                <w:b w:val="0"/>
                <w:bCs w:val="0"/>
                <w:color w:val="333333"/>
                <w:sz w:val="22"/>
                <w:szCs w:val="22"/>
              </w:rPr>
              <w:t>lpha and beta amyrin</w:t>
            </w:r>
          </w:p>
          <w:p w:rsidR="00F0653C" w:rsidRPr="00987421" w:rsidRDefault="00F0653C" w:rsidP="00740AE0">
            <w:pPr>
              <w:spacing w:line="276" w:lineRule="auto"/>
              <w:ind w:right="-108"/>
              <w:jc w:val="both"/>
              <w:rPr>
                <w:rFonts w:ascii="Times New Roman" w:hAnsi="Times New Roman" w:cs="Times New Roman"/>
                <w:sz w:val="22"/>
                <w:szCs w:val="22"/>
                <w:u w:val="none"/>
              </w:rPr>
            </w:pPr>
          </w:p>
        </w:tc>
        <w:tc>
          <w:tcPr>
            <w:tcW w:w="2801" w:type="dxa"/>
          </w:tcPr>
          <w:p w:rsidR="00F0653C" w:rsidRPr="00987421" w:rsidRDefault="00F0653C" w:rsidP="00D96173">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lastRenderedPageBreak/>
              <w:t xml:space="preserve">Hepatocarcinoma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57</w:t>
            </w:r>
            <w:r w:rsidRPr="00987421">
              <w:rPr>
                <w:rFonts w:ascii="Times New Roman" w:hAnsi="Times New Roman" w:cs="Times New Roman"/>
                <w:sz w:val="22"/>
                <w:szCs w:val="22"/>
                <w:u w:val="none"/>
              </w:rPr>
              <w:t>]</w:t>
            </w:r>
          </w:p>
        </w:tc>
      </w:tr>
      <w:tr w:rsidR="00F0653C" w:rsidRPr="00987421" w:rsidTr="00DF22BA">
        <w:trPr>
          <w:trHeight w:val="485"/>
        </w:trPr>
        <w:tc>
          <w:tcPr>
            <w:tcW w:w="1560" w:type="dxa"/>
            <w:vMerge w:val="restart"/>
          </w:tcPr>
          <w:p w:rsidR="00F0653C" w:rsidRPr="00987421" w:rsidRDefault="00F0653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lastRenderedPageBreak/>
              <w:t>Euphorbiaceae</w:t>
            </w: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Cleistanthus collinus</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 and fruits</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Cleistanthin </w:t>
            </w:r>
            <w:r w:rsidR="00E25F64">
              <w:rPr>
                <w:rFonts w:ascii="Times New Roman" w:hAnsi="Times New Roman" w:cs="Times New Roman"/>
                <w:sz w:val="22"/>
                <w:szCs w:val="22"/>
                <w:u w:val="none"/>
              </w:rPr>
              <w:t>A</w:t>
            </w:r>
            <w:r w:rsidRPr="00987421">
              <w:rPr>
                <w:rFonts w:ascii="Times New Roman" w:hAnsi="Times New Roman" w:cs="Times New Roman"/>
                <w:sz w:val="22"/>
                <w:szCs w:val="22"/>
                <w:u w:val="none"/>
              </w:rPr>
              <w:t xml:space="preserve"> and Cleistanthin B</w:t>
            </w:r>
          </w:p>
        </w:tc>
        <w:tc>
          <w:tcPr>
            <w:tcW w:w="2801" w:type="dxa"/>
          </w:tcPr>
          <w:p w:rsidR="00F0653C" w:rsidRPr="00987421" w:rsidRDefault="00F0653C" w:rsidP="00740AE0">
            <w:pPr>
              <w:spacing w:line="276" w:lineRule="auto"/>
              <w:jc w:val="both"/>
              <w:rPr>
                <w:rFonts w:ascii="Times New Roman" w:hAnsi="Times New Roman" w:cs="Times New Roman"/>
                <w:sz w:val="22"/>
                <w:szCs w:val="22"/>
                <w:u w:val="none"/>
              </w:rPr>
            </w:pPr>
            <w:r>
              <w:rPr>
                <w:rFonts w:ascii="Times New Roman" w:hAnsi="Times New Roman" w:cs="Times New Roman"/>
                <w:color w:val="212121"/>
                <w:sz w:val="22"/>
                <w:szCs w:val="22"/>
                <w:u w:val="none"/>
                <w:shd w:val="clear" w:color="auto" w:fill="FFFFFF"/>
              </w:rPr>
              <w:t>O</w:t>
            </w:r>
            <w:r w:rsidRPr="00987421">
              <w:rPr>
                <w:rFonts w:ascii="Times New Roman" w:hAnsi="Times New Roman" w:cs="Times New Roman"/>
                <w:color w:val="212121"/>
                <w:sz w:val="22"/>
                <w:szCs w:val="22"/>
                <w:u w:val="none"/>
                <w:shd w:val="clear" w:color="auto" w:fill="FFFFFF"/>
              </w:rPr>
              <w:t>ral carcinoma</w:t>
            </w:r>
            <w:r w:rsidR="00C753E6">
              <w:rPr>
                <w:rFonts w:ascii="Times New Roman" w:hAnsi="Times New Roman" w:cs="Times New Roman"/>
                <w:color w:val="212121"/>
                <w:sz w:val="22"/>
                <w:szCs w:val="22"/>
                <w:u w:val="none"/>
                <w:shd w:val="clear" w:color="auto" w:fill="FFFFFF"/>
              </w:rPr>
              <w:t xml:space="preserve"> (KB)</w:t>
            </w:r>
            <w:r w:rsidRPr="00987421">
              <w:rPr>
                <w:rFonts w:ascii="Times New Roman" w:hAnsi="Times New Roman" w:cs="Times New Roman"/>
                <w:color w:val="212121"/>
                <w:sz w:val="22"/>
                <w:szCs w:val="22"/>
                <w:u w:val="none"/>
                <w:shd w:val="clear" w:color="auto" w:fill="FFFFFF"/>
              </w:rPr>
              <w:t xml:space="preserve"> and cervical carcinoma </w:t>
            </w:r>
            <w:r w:rsidR="00C753E6">
              <w:rPr>
                <w:rFonts w:ascii="Times New Roman" w:hAnsi="Times New Roman" w:cs="Times New Roman"/>
                <w:color w:val="212121"/>
                <w:sz w:val="22"/>
                <w:szCs w:val="22"/>
                <w:u w:val="none"/>
                <w:shd w:val="clear" w:color="auto" w:fill="FFFFFF"/>
              </w:rPr>
              <w:t>(</w:t>
            </w:r>
            <w:r w:rsidRPr="00987421">
              <w:rPr>
                <w:rFonts w:ascii="Times New Roman" w:hAnsi="Times New Roman" w:cs="Times New Roman"/>
                <w:color w:val="212121"/>
                <w:sz w:val="22"/>
                <w:szCs w:val="22"/>
                <w:u w:val="none"/>
                <w:shd w:val="clear" w:color="auto" w:fill="FFFFFF"/>
              </w:rPr>
              <w:t>SiHa</w:t>
            </w:r>
            <w:r w:rsidR="00C753E6">
              <w:rPr>
                <w:rFonts w:ascii="Times New Roman" w:hAnsi="Times New Roman" w:cs="Times New Roman"/>
                <w:color w:val="212121"/>
                <w:sz w:val="22"/>
                <w:szCs w:val="22"/>
                <w:u w:val="none"/>
                <w:shd w:val="clear" w:color="auto" w:fill="FFFFFF"/>
              </w:rPr>
              <w:t>)</w:t>
            </w:r>
            <w:r>
              <w:rPr>
                <w:rFonts w:ascii="Times New Roman" w:hAnsi="Times New Roman" w:cs="Times New Roman"/>
                <w:color w:val="212121"/>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58</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59</w:t>
            </w:r>
            <w:r w:rsidRPr="00987421">
              <w:rPr>
                <w:rFonts w:ascii="Times New Roman" w:hAnsi="Times New Roman" w:cs="Times New Roman"/>
                <w:sz w:val="22"/>
                <w:szCs w:val="22"/>
                <w:u w:val="none"/>
              </w:rPr>
              <w:t>]</w:t>
            </w:r>
          </w:p>
        </w:tc>
      </w:tr>
      <w:tr w:rsidR="00F0653C" w:rsidRPr="00987421" w:rsidTr="00DF22BA">
        <w:trPr>
          <w:trHeight w:val="485"/>
        </w:trPr>
        <w:tc>
          <w:tcPr>
            <w:tcW w:w="1560" w:type="dxa"/>
            <w:vMerge/>
          </w:tcPr>
          <w:p w:rsidR="00F0653C" w:rsidRPr="00987421" w:rsidRDefault="00F0653C" w:rsidP="00740AE0">
            <w:pPr>
              <w:spacing w:line="276" w:lineRule="auto"/>
              <w:ind w:left="34"/>
              <w:jc w:val="both"/>
              <w:rPr>
                <w:rFonts w:ascii="Times New Roman" w:hAnsi="Times New Roman" w:cs="Times New Roman"/>
                <w:sz w:val="22"/>
                <w:szCs w:val="22"/>
                <w:u w:val="none"/>
              </w:rPr>
            </w:pP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Euphorbia hirta </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Whole plant</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Quercetin</w:t>
            </w:r>
          </w:p>
        </w:tc>
        <w:tc>
          <w:tcPr>
            <w:tcW w:w="2801" w:type="dxa"/>
          </w:tcPr>
          <w:p w:rsidR="00F0653C" w:rsidRPr="00987421" w:rsidRDefault="00F0653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Ehrlich Ascites Carcinoma</w:t>
            </w:r>
            <w:r>
              <w:rPr>
                <w:rFonts w:ascii="Times New Roman" w:hAnsi="Times New Roman" w:cs="Times New Roman"/>
                <w:sz w:val="22"/>
                <w:szCs w:val="22"/>
                <w:u w:val="none"/>
              </w:rPr>
              <w:t xml:space="preserve"> </w:t>
            </w:r>
            <w:r w:rsidR="00C753E6" w:rsidRPr="00987421">
              <w:rPr>
                <w:rFonts w:ascii="Times New Roman" w:hAnsi="Times New Roman" w:cs="Times New Roman"/>
                <w:sz w:val="22"/>
                <w:szCs w:val="22"/>
                <w:u w:val="none"/>
              </w:rPr>
              <w:t>and Dalton Ly</w:t>
            </w:r>
            <w:r w:rsidR="00C753E6">
              <w:rPr>
                <w:rFonts w:ascii="Times New Roman" w:hAnsi="Times New Roman" w:cs="Times New Roman"/>
                <w:sz w:val="22"/>
                <w:szCs w:val="22"/>
                <w:u w:val="none"/>
              </w:rPr>
              <w:t>mphoma Ascites</w:t>
            </w:r>
            <w:r w:rsidR="00C753E6" w:rsidRPr="00987421">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60</w:t>
            </w:r>
            <w:r w:rsidRPr="00987421">
              <w:rPr>
                <w:rFonts w:ascii="Times New Roman" w:hAnsi="Times New Roman" w:cs="Times New Roman"/>
                <w:sz w:val="22"/>
                <w:szCs w:val="22"/>
                <w:u w:val="none"/>
              </w:rPr>
              <w:t>]</w:t>
            </w:r>
          </w:p>
        </w:tc>
      </w:tr>
      <w:tr w:rsidR="00F0653C" w:rsidRPr="00987421" w:rsidTr="00DF22BA">
        <w:trPr>
          <w:trHeight w:val="485"/>
        </w:trPr>
        <w:tc>
          <w:tcPr>
            <w:tcW w:w="1560" w:type="dxa"/>
            <w:vMerge/>
          </w:tcPr>
          <w:p w:rsidR="00F0653C" w:rsidRPr="00987421" w:rsidRDefault="00F0653C" w:rsidP="00740AE0">
            <w:pPr>
              <w:spacing w:line="276" w:lineRule="auto"/>
              <w:ind w:left="34"/>
              <w:jc w:val="both"/>
              <w:rPr>
                <w:rFonts w:ascii="Times New Roman" w:hAnsi="Times New Roman" w:cs="Times New Roman"/>
                <w:sz w:val="22"/>
                <w:szCs w:val="22"/>
                <w:u w:val="none"/>
              </w:rPr>
            </w:pP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Ricinus communis </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Ricin</w:t>
            </w:r>
          </w:p>
        </w:tc>
        <w:tc>
          <w:tcPr>
            <w:tcW w:w="2801" w:type="dxa"/>
          </w:tcPr>
          <w:p w:rsidR="00F0653C" w:rsidRPr="00987421" w:rsidRDefault="00F0653C"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Breast cancer </w:t>
            </w:r>
            <w:r w:rsidR="00C753E6">
              <w:rPr>
                <w:rFonts w:ascii="Times New Roman" w:hAnsi="Times New Roman" w:cs="Times New Roman"/>
                <w:sz w:val="22"/>
                <w:szCs w:val="22"/>
                <w:u w:val="none"/>
              </w:rPr>
              <w:t>(</w:t>
            </w:r>
            <w:r w:rsidRPr="00987421">
              <w:rPr>
                <w:rFonts w:ascii="Times New Roman" w:hAnsi="Times New Roman" w:cs="Times New Roman"/>
                <w:sz w:val="22"/>
                <w:szCs w:val="22"/>
                <w:u w:val="none"/>
              </w:rPr>
              <w:t>MCF 7</w:t>
            </w:r>
            <w:r w:rsidR="00C753E6">
              <w:rPr>
                <w:rFonts w:ascii="Times New Roman" w:hAnsi="Times New Roman" w:cs="Times New Roman"/>
                <w:sz w:val="22"/>
                <w:szCs w:val="22"/>
                <w:u w:val="none"/>
              </w:rPr>
              <w:t>)</w:t>
            </w:r>
            <w:r w:rsidRPr="00987421">
              <w:rPr>
                <w:rFonts w:ascii="Times New Roman" w:hAnsi="Times New Roman" w:cs="Times New Roman"/>
                <w:sz w:val="22"/>
                <w:szCs w:val="22"/>
                <w:u w:val="none"/>
              </w:rPr>
              <w:t xml:space="preserve"> and </w:t>
            </w:r>
            <w:r w:rsidRPr="00987421">
              <w:rPr>
                <w:rFonts w:ascii="Times New Roman" w:hAnsi="Times New Roman" w:cs="Times New Roman"/>
                <w:color w:val="222222"/>
                <w:sz w:val="22"/>
                <w:szCs w:val="22"/>
                <w:u w:val="none"/>
                <w:shd w:val="clear" w:color="auto" w:fill="FFFFFF"/>
              </w:rPr>
              <w:t>MDA-MB-231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61</w:t>
            </w:r>
            <w:r w:rsidRPr="00987421">
              <w:rPr>
                <w:rFonts w:ascii="Times New Roman" w:hAnsi="Times New Roman" w:cs="Times New Roman"/>
                <w:sz w:val="22"/>
                <w:szCs w:val="22"/>
                <w:u w:val="none"/>
              </w:rPr>
              <w:t>]</w:t>
            </w:r>
          </w:p>
        </w:tc>
      </w:tr>
      <w:tr w:rsidR="00F0653C" w:rsidRPr="00987421" w:rsidTr="00DF22BA">
        <w:trPr>
          <w:trHeight w:val="485"/>
        </w:trPr>
        <w:tc>
          <w:tcPr>
            <w:tcW w:w="1560" w:type="dxa"/>
          </w:tcPr>
          <w:p w:rsidR="00F0653C" w:rsidRPr="00987421" w:rsidRDefault="00F0653C"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Fabaceae</w:t>
            </w:r>
          </w:p>
        </w:tc>
        <w:tc>
          <w:tcPr>
            <w:tcW w:w="1701" w:type="dxa"/>
          </w:tcPr>
          <w:p w:rsidR="00F0653C" w:rsidRPr="00F0653C" w:rsidRDefault="00F0653C"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Cajanus cajan</w:t>
            </w:r>
          </w:p>
        </w:tc>
        <w:tc>
          <w:tcPr>
            <w:tcW w:w="851" w:type="dxa"/>
          </w:tcPr>
          <w:p w:rsidR="00F0653C" w:rsidRPr="00987421" w:rsidRDefault="00F0653C"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color w:val="2E2E2E"/>
                <w:sz w:val="22"/>
                <w:szCs w:val="22"/>
                <w:u w:val="none"/>
              </w:rPr>
              <w:t>R</w:t>
            </w:r>
            <w:r w:rsidRPr="00987421">
              <w:rPr>
                <w:rFonts w:ascii="Times New Roman" w:hAnsi="Times New Roman" w:cs="Times New Roman"/>
                <w:color w:val="2E2E2E"/>
                <w:sz w:val="22"/>
                <w:szCs w:val="22"/>
                <w:u w:val="none"/>
              </w:rPr>
              <w:t>oots</w:t>
            </w:r>
          </w:p>
        </w:tc>
        <w:tc>
          <w:tcPr>
            <w:tcW w:w="3118" w:type="dxa"/>
          </w:tcPr>
          <w:p w:rsidR="00F0653C" w:rsidRPr="00987421" w:rsidRDefault="00F0653C"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E2E2E"/>
                <w:sz w:val="22"/>
                <w:szCs w:val="22"/>
                <w:u w:val="none"/>
              </w:rPr>
              <w:t xml:space="preserve">Cajanol </w:t>
            </w:r>
          </w:p>
        </w:tc>
        <w:tc>
          <w:tcPr>
            <w:tcW w:w="2801" w:type="dxa"/>
          </w:tcPr>
          <w:p w:rsidR="00F0653C" w:rsidRPr="00987421" w:rsidRDefault="00F0653C" w:rsidP="00740AE0">
            <w:pPr>
              <w:spacing w:line="276" w:lineRule="auto"/>
              <w:jc w:val="both"/>
              <w:rPr>
                <w:rFonts w:ascii="Times New Roman" w:hAnsi="Times New Roman" w:cs="Times New Roman"/>
                <w:sz w:val="22"/>
                <w:szCs w:val="22"/>
                <w:u w:val="none"/>
              </w:rPr>
            </w:pPr>
            <w:r>
              <w:rPr>
                <w:rFonts w:ascii="Times New Roman" w:hAnsi="Times New Roman" w:cs="Times New Roman"/>
                <w:color w:val="2E2E2E"/>
                <w:sz w:val="22"/>
                <w:szCs w:val="22"/>
                <w:u w:val="none"/>
              </w:rPr>
              <w:t>B</w:t>
            </w:r>
            <w:r w:rsidRPr="00987421">
              <w:rPr>
                <w:rFonts w:ascii="Times New Roman" w:hAnsi="Times New Roman" w:cs="Times New Roman"/>
                <w:color w:val="2E2E2E"/>
                <w:sz w:val="22"/>
                <w:szCs w:val="22"/>
                <w:u w:val="none"/>
              </w:rPr>
              <w:t>reast cancer </w:t>
            </w:r>
            <w:r w:rsidRPr="00987421">
              <w:rPr>
                <w:rFonts w:ascii="Times New Roman" w:hAnsi="Times New Roman" w:cs="Times New Roman"/>
                <w:sz w:val="22"/>
                <w:szCs w:val="22"/>
                <w:u w:val="none"/>
              </w:rPr>
              <w:t>[6</w:t>
            </w:r>
            <w:r w:rsidR="00522116">
              <w:rPr>
                <w:rFonts w:ascii="Times New Roman" w:hAnsi="Times New Roman" w:cs="Times New Roman"/>
                <w:sz w:val="22"/>
                <w:szCs w:val="22"/>
                <w:u w:val="none"/>
              </w:rPr>
              <w:t>2</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val="restart"/>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1336CD" w:rsidRPr="00F0653C" w:rsidRDefault="001336CD"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Desmodium gangeticum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Roots</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bCs/>
                <w:color w:val="131314"/>
                <w:sz w:val="22"/>
                <w:szCs w:val="22"/>
                <w:u w:val="none"/>
                <w:shd w:val="clear" w:color="auto" w:fill="FFFFFF"/>
              </w:rPr>
              <w:t>Salicilin</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L</w:t>
            </w:r>
            <w:r w:rsidRPr="00987421">
              <w:rPr>
                <w:rFonts w:ascii="Times New Roman" w:hAnsi="Times New Roman" w:cs="Times New Roman"/>
                <w:sz w:val="22"/>
                <w:szCs w:val="22"/>
                <w:u w:val="none"/>
              </w:rPr>
              <w:t>ung carcinomas [</w:t>
            </w:r>
            <w:r w:rsidR="00522116">
              <w:rPr>
                <w:rFonts w:ascii="Times New Roman" w:hAnsi="Times New Roman" w:cs="Times New Roman"/>
                <w:sz w:val="22"/>
                <w:szCs w:val="22"/>
                <w:u w:val="none"/>
              </w:rPr>
              <w:t>63</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64</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1336CD" w:rsidRPr="00F0653C" w:rsidRDefault="001336CD"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Parkinsonia aculeate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Aerial parts</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V</w:t>
            </w:r>
            <w:r w:rsidRPr="00987421">
              <w:rPr>
                <w:rFonts w:ascii="Times New Roman" w:hAnsi="Times New Roman" w:cs="Times New Roman"/>
                <w:sz w:val="22"/>
                <w:szCs w:val="22"/>
                <w:u w:val="none"/>
              </w:rPr>
              <w:t>anillic acid hexoside, flavonols as 3,7- dimthylquercetin, and flavones as 30 -hydroxymelanettin</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H</w:t>
            </w:r>
            <w:r w:rsidRPr="00987421">
              <w:rPr>
                <w:rFonts w:ascii="Times New Roman" w:hAnsi="Times New Roman" w:cs="Times New Roman"/>
                <w:sz w:val="22"/>
                <w:szCs w:val="22"/>
                <w:u w:val="none"/>
              </w:rPr>
              <w:t>epatocellular carcinoma</w:t>
            </w:r>
            <w:r>
              <w:rPr>
                <w:rFonts w:ascii="Times New Roman" w:hAnsi="Times New Roman" w:cs="Times New Roman"/>
                <w:sz w:val="22"/>
                <w:szCs w:val="22"/>
                <w:u w:val="none"/>
              </w:rPr>
              <w:t xml:space="preserve"> and </w:t>
            </w:r>
            <w:r w:rsidRPr="00987421">
              <w:rPr>
                <w:rFonts w:ascii="Times New Roman" w:hAnsi="Times New Roman" w:cs="Times New Roman"/>
                <w:sz w:val="22"/>
                <w:szCs w:val="22"/>
                <w:u w:val="none"/>
              </w:rPr>
              <w:t xml:space="preserve"> breast carcinoma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65</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1336CD" w:rsidRPr="00F0653C" w:rsidRDefault="001336CD" w:rsidP="00740AE0">
            <w:pPr>
              <w:spacing w:line="276" w:lineRule="auto"/>
              <w:ind w:left="-108" w:right="-108"/>
              <w:jc w:val="both"/>
              <w:rPr>
                <w:rFonts w:ascii="Times New Roman" w:hAnsi="Times New Roman" w:cs="Times New Roman"/>
                <w:i/>
                <w:sz w:val="22"/>
                <w:szCs w:val="22"/>
                <w:u w:val="none"/>
              </w:rPr>
            </w:pPr>
            <w:r w:rsidRPr="00F0653C">
              <w:rPr>
                <w:rFonts w:ascii="Times New Roman" w:hAnsi="Times New Roman" w:cs="Times New Roman"/>
                <w:i/>
                <w:sz w:val="22"/>
                <w:szCs w:val="22"/>
                <w:u w:val="none"/>
              </w:rPr>
              <w:t xml:space="preserve">Pterocarpus santalinus </w:t>
            </w:r>
          </w:p>
        </w:tc>
        <w:tc>
          <w:tcPr>
            <w:tcW w:w="851" w:type="dxa"/>
          </w:tcPr>
          <w:p w:rsidR="001336CD" w:rsidRPr="00987421" w:rsidRDefault="001336CD" w:rsidP="00D96173">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Heartwood</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FFF"/>
              </w:rPr>
              <w:t>Benzofuran,  pterostilbene Pterolinus K and pterolinus L</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Cervical</w:t>
            </w:r>
            <w:r>
              <w:rPr>
                <w:rFonts w:ascii="Times New Roman" w:hAnsi="Times New Roman" w:cs="Times New Roman"/>
                <w:sz w:val="22"/>
                <w:szCs w:val="22"/>
                <w:u w:val="none"/>
              </w:rPr>
              <w:t>,</w:t>
            </w:r>
            <w:r w:rsidRPr="00987421">
              <w:rPr>
                <w:rFonts w:ascii="Times New Roman" w:hAnsi="Times New Roman" w:cs="Times New Roman"/>
                <w:sz w:val="22"/>
                <w:szCs w:val="22"/>
                <w:u w:val="none"/>
              </w:rPr>
              <w:t xml:space="preserve"> </w:t>
            </w:r>
            <w:r w:rsidRPr="00987421">
              <w:rPr>
                <w:rFonts w:ascii="Times New Roman" w:hAnsi="Times New Roman" w:cs="Times New Roman"/>
                <w:color w:val="212121"/>
                <w:sz w:val="22"/>
                <w:szCs w:val="22"/>
                <w:u w:val="none"/>
                <w:shd w:val="clear" w:color="auto" w:fill="FFFFFF"/>
              </w:rPr>
              <w:t>breast</w:t>
            </w:r>
            <w:r>
              <w:rPr>
                <w:rFonts w:ascii="Times New Roman" w:hAnsi="Times New Roman" w:cs="Times New Roman"/>
                <w:color w:val="212121"/>
                <w:sz w:val="22"/>
                <w:szCs w:val="22"/>
                <w:u w:val="none"/>
                <w:shd w:val="clear" w:color="auto" w:fill="FFFFFF"/>
              </w:rPr>
              <w:t>,</w:t>
            </w:r>
            <w:r w:rsidRPr="00987421">
              <w:rPr>
                <w:rFonts w:ascii="Times New Roman" w:hAnsi="Times New Roman" w:cs="Times New Roman"/>
                <w:color w:val="212121"/>
                <w:sz w:val="22"/>
                <w:szCs w:val="22"/>
                <w:u w:val="none"/>
                <w:shd w:val="clear" w:color="auto" w:fill="FFFFFF"/>
              </w:rPr>
              <w:t xml:space="preserve"> </w:t>
            </w:r>
            <w:r>
              <w:rPr>
                <w:rFonts w:ascii="Times New Roman" w:hAnsi="Times New Roman" w:cs="Times New Roman"/>
                <w:color w:val="212121"/>
                <w:sz w:val="22"/>
                <w:szCs w:val="22"/>
                <w:u w:val="none"/>
                <w:shd w:val="clear" w:color="auto" w:fill="FFFFFF"/>
              </w:rPr>
              <w:t>lung, colon</w:t>
            </w:r>
            <w:r w:rsidRPr="00987421">
              <w:rPr>
                <w:rFonts w:ascii="Times New Roman" w:hAnsi="Times New Roman" w:cs="Times New Roman"/>
                <w:color w:val="212121"/>
                <w:sz w:val="22"/>
                <w:szCs w:val="22"/>
                <w:u w:val="none"/>
                <w:shd w:val="clear" w:color="auto" w:fill="FFFFFF"/>
              </w:rPr>
              <w:t xml:space="preserve">, prostate </w:t>
            </w:r>
            <w:r>
              <w:rPr>
                <w:rFonts w:ascii="Times New Roman" w:hAnsi="Times New Roman" w:cs="Times New Roman"/>
                <w:color w:val="212121"/>
                <w:sz w:val="22"/>
                <w:szCs w:val="22"/>
                <w:u w:val="none"/>
                <w:shd w:val="clear" w:color="auto" w:fill="FFFFFF"/>
              </w:rPr>
              <w:t>a</w:t>
            </w:r>
            <w:r w:rsidRPr="00987421">
              <w:rPr>
                <w:rFonts w:ascii="Times New Roman" w:hAnsi="Times New Roman" w:cs="Times New Roman"/>
                <w:color w:val="212121"/>
                <w:sz w:val="22"/>
                <w:szCs w:val="22"/>
                <w:u w:val="none"/>
                <w:shd w:val="clear" w:color="auto" w:fill="FFFFFF"/>
              </w:rPr>
              <w:t>nd pancreatic</w:t>
            </w:r>
            <w:r>
              <w:rPr>
                <w:rFonts w:ascii="Times New Roman" w:hAnsi="Times New Roman" w:cs="Times New Roman"/>
                <w:color w:val="212121"/>
                <w:sz w:val="22"/>
                <w:szCs w:val="22"/>
                <w:u w:val="none"/>
                <w:shd w:val="clear" w:color="auto" w:fill="FFFFFF"/>
              </w:rPr>
              <w:t xml:space="preserve"> </w:t>
            </w:r>
            <w:r w:rsidRPr="00987421">
              <w:rPr>
                <w:rFonts w:ascii="Times New Roman" w:hAnsi="Times New Roman" w:cs="Times New Roman"/>
                <w:color w:val="212121"/>
                <w:sz w:val="22"/>
                <w:szCs w:val="22"/>
                <w:u w:val="none"/>
                <w:shd w:val="clear" w:color="auto" w:fill="FFFFFF"/>
              </w:rPr>
              <w:t xml:space="preserve"> cancer</w:t>
            </w:r>
            <w:r>
              <w:rPr>
                <w:rFonts w:ascii="Times New Roman" w:hAnsi="Times New Roman" w:cs="Times New Roman"/>
                <w:color w:val="212121"/>
                <w:sz w:val="22"/>
                <w:szCs w:val="22"/>
                <w:u w:val="none"/>
                <w:shd w:val="clear" w:color="auto" w:fill="FFFFFF"/>
              </w:rPr>
              <w:t xml:space="preserve">s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66</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68</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Saraca asoca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Flower and bark</w:t>
            </w:r>
          </w:p>
        </w:tc>
        <w:tc>
          <w:tcPr>
            <w:tcW w:w="3118" w:type="dxa"/>
          </w:tcPr>
          <w:p w:rsidR="001336CD" w:rsidRPr="00987421" w:rsidRDefault="001336CD" w:rsidP="00740AE0">
            <w:pPr>
              <w:pStyle w:val="Heading1"/>
              <w:spacing w:before="0" w:after="0" w:line="276" w:lineRule="auto"/>
              <w:ind w:right="-108"/>
              <w:outlineLvl w:val="0"/>
              <w:rPr>
                <w:sz w:val="22"/>
                <w:szCs w:val="22"/>
              </w:rPr>
            </w:pPr>
            <w:r>
              <w:rPr>
                <w:rStyle w:val="title-text"/>
                <w:rFonts w:eastAsiaTheme="majorEastAsia"/>
                <w:b w:val="0"/>
                <w:color w:val="2E2E2E"/>
                <w:sz w:val="22"/>
                <w:szCs w:val="22"/>
              </w:rPr>
              <w:t>C</w:t>
            </w:r>
            <w:r w:rsidRPr="00987421">
              <w:rPr>
                <w:rStyle w:val="title-text"/>
                <w:rFonts w:eastAsiaTheme="majorEastAsia"/>
                <w:b w:val="0"/>
                <w:color w:val="2E2E2E"/>
                <w:sz w:val="22"/>
                <w:szCs w:val="22"/>
              </w:rPr>
              <w:t xml:space="preserve">atechin, </w:t>
            </w:r>
            <w:r w:rsidR="00C753E6" w:rsidRPr="00987421">
              <w:rPr>
                <w:rStyle w:val="title-text"/>
                <w:rFonts w:eastAsiaTheme="majorEastAsia"/>
                <w:b w:val="0"/>
                <w:color w:val="2E2E2E"/>
                <w:sz w:val="22"/>
                <w:szCs w:val="22"/>
              </w:rPr>
              <w:t xml:space="preserve">and </w:t>
            </w:r>
            <w:r w:rsidRPr="00987421">
              <w:rPr>
                <w:rStyle w:val="title-text"/>
                <w:rFonts w:eastAsiaTheme="majorEastAsia"/>
                <w:b w:val="0"/>
                <w:color w:val="2E2E2E"/>
                <w:sz w:val="22"/>
                <w:szCs w:val="22"/>
              </w:rPr>
              <w:t xml:space="preserve">β-sitosterol </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Dalton's lymphoma</w:t>
            </w:r>
            <w:r w:rsidR="00C753E6">
              <w:rPr>
                <w:rFonts w:ascii="Times New Roman" w:hAnsi="Times New Roman" w:cs="Times New Roman"/>
                <w:sz w:val="22"/>
                <w:szCs w:val="22"/>
                <w:u w:val="none"/>
              </w:rPr>
              <w:t>,</w:t>
            </w:r>
            <w:r w:rsidR="00C753E6" w:rsidRPr="00987421">
              <w:rPr>
                <w:rFonts w:ascii="Times New Roman" w:hAnsi="Times New Roman" w:cs="Times New Roman"/>
                <w:sz w:val="22"/>
                <w:szCs w:val="22"/>
                <w:u w:val="none"/>
              </w:rPr>
              <w:t xml:space="preserve"> lung cancer</w:t>
            </w:r>
            <w:r w:rsidRPr="00987421">
              <w:rPr>
                <w:rFonts w:ascii="Times New Roman" w:hAnsi="Times New Roman" w:cs="Times New Roman"/>
                <w:sz w:val="22"/>
                <w:szCs w:val="22"/>
                <w:u w:val="none"/>
              </w:rPr>
              <w:t xml:space="preserve"> </w:t>
            </w:r>
            <w:r w:rsidR="00C753E6">
              <w:rPr>
                <w:rFonts w:ascii="Times New Roman" w:hAnsi="Times New Roman" w:cs="Times New Roman"/>
                <w:sz w:val="22"/>
                <w:szCs w:val="22"/>
                <w:u w:val="none"/>
              </w:rPr>
              <w:t>and Sarcoma</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69</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70</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D96173"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Tamarindus </w:t>
            </w:r>
          </w:p>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indica </w:t>
            </w:r>
          </w:p>
        </w:tc>
        <w:tc>
          <w:tcPr>
            <w:tcW w:w="851" w:type="dxa"/>
          </w:tcPr>
          <w:p w:rsidR="001336CD" w:rsidRPr="00987421" w:rsidRDefault="001336CD" w:rsidP="00D96173">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Seed kern</w:t>
            </w:r>
            <w:r w:rsidR="00D96173">
              <w:rPr>
                <w:rFonts w:ascii="Times New Roman" w:hAnsi="Times New Roman" w:cs="Times New Roman"/>
                <w:sz w:val="22"/>
                <w:szCs w:val="22"/>
                <w:u w:val="none"/>
              </w:rPr>
              <w:t>e</w:t>
            </w:r>
            <w:r w:rsidRPr="00987421">
              <w:rPr>
                <w:rFonts w:ascii="Times New Roman" w:hAnsi="Times New Roman" w:cs="Times New Roman"/>
                <w:sz w:val="22"/>
                <w:szCs w:val="22"/>
                <w:u w:val="none"/>
              </w:rPr>
              <w:t>ls</w:t>
            </w:r>
          </w:p>
        </w:tc>
        <w:tc>
          <w:tcPr>
            <w:tcW w:w="3118" w:type="dxa"/>
          </w:tcPr>
          <w:p w:rsidR="001336CD" w:rsidRPr="00987421" w:rsidRDefault="00752415"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202124"/>
                <w:sz w:val="22"/>
                <w:szCs w:val="22"/>
                <w:u w:val="none"/>
                <w:shd w:val="clear" w:color="auto" w:fill="FFFFFF"/>
              </w:rPr>
              <w:t>P</w:t>
            </w:r>
            <w:r w:rsidR="001336CD" w:rsidRPr="00987421">
              <w:rPr>
                <w:rFonts w:ascii="Times New Roman" w:hAnsi="Times New Roman" w:cs="Times New Roman"/>
                <w:color w:val="202124"/>
                <w:sz w:val="22"/>
                <w:szCs w:val="22"/>
                <w:u w:val="none"/>
                <w:shd w:val="clear" w:color="auto" w:fill="FFFFFF"/>
              </w:rPr>
              <w:t>olysaccharide</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202124"/>
                <w:sz w:val="22"/>
                <w:szCs w:val="22"/>
                <w:u w:val="none"/>
                <w:shd w:val="clear" w:color="auto" w:fill="FFFFFF"/>
              </w:rPr>
              <w:t>A549, KB, and MCF-7 and murine cancer cell lines DLA and EAC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71</w:t>
            </w:r>
            <w:r w:rsidRPr="00987421">
              <w:rPr>
                <w:rFonts w:ascii="Times New Roman" w:hAnsi="Times New Roman" w:cs="Times New Roman"/>
                <w:sz w:val="22"/>
                <w:szCs w:val="22"/>
                <w:u w:val="none"/>
              </w:rPr>
              <w:t>]</w:t>
            </w:r>
          </w:p>
        </w:tc>
      </w:tr>
      <w:tr w:rsidR="001336CD" w:rsidRPr="00987421" w:rsidTr="00DF22BA">
        <w:trPr>
          <w:trHeight w:val="485"/>
        </w:trPr>
        <w:tc>
          <w:tcPr>
            <w:tcW w:w="1560" w:type="dxa"/>
            <w:vMerge/>
          </w:tcPr>
          <w:p w:rsidR="001336CD" w:rsidRPr="00987421" w:rsidRDefault="001336CD" w:rsidP="00740AE0">
            <w:pPr>
              <w:spacing w:line="276" w:lineRule="auto"/>
              <w:ind w:left="34"/>
              <w:jc w:val="both"/>
              <w:rPr>
                <w:rFonts w:ascii="Times New Roman" w:hAnsi="Times New Roman" w:cs="Times New Roman"/>
                <w:sz w:val="22"/>
                <w:szCs w:val="22"/>
                <w:u w:val="none"/>
              </w:rPr>
            </w:pPr>
          </w:p>
        </w:tc>
        <w:tc>
          <w:tcPr>
            <w:tcW w:w="170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1336CD">
              <w:rPr>
                <w:rFonts w:ascii="Times New Roman" w:hAnsi="Times New Roman" w:cs="Times New Roman"/>
                <w:i/>
                <w:sz w:val="22"/>
                <w:szCs w:val="22"/>
                <w:u w:val="none"/>
              </w:rPr>
              <w:t>Tephrosia</w:t>
            </w:r>
            <w:r w:rsidRPr="00987421">
              <w:rPr>
                <w:rFonts w:ascii="Times New Roman" w:hAnsi="Times New Roman" w:cs="Times New Roman"/>
                <w:sz w:val="22"/>
                <w:szCs w:val="22"/>
                <w:u w:val="none"/>
              </w:rPr>
              <w:t xml:space="preserve"> purpurea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Pr>
                <w:rFonts w:ascii="Times New Roman" w:hAnsi="Times New Roman" w:cs="Times New Roman"/>
                <w:sz w:val="22"/>
                <w:szCs w:val="22"/>
                <w:u w:val="none"/>
              </w:rPr>
              <w:t xml:space="preserve">Leaves, </w:t>
            </w:r>
            <w:r w:rsidRPr="00987421">
              <w:rPr>
                <w:rFonts w:ascii="Times New Roman" w:hAnsi="Times New Roman" w:cs="Times New Roman"/>
                <w:sz w:val="22"/>
                <w:szCs w:val="22"/>
                <w:u w:val="none"/>
              </w:rPr>
              <w:t>roots</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CF0"/>
              </w:rPr>
              <w:t>Flavonoids</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Hepatocellular carcinoma and breast cancer</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72</w:t>
            </w:r>
            <w:r w:rsidRPr="00987421">
              <w:rPr>
                <w:rFonts w:ascii="Times New Roman" w:hAnsi="Times New Roman" w:cs="Times New Roman"/>
                <w:sz w:val="22"/>
                <w:szCs w:val="22"/>
                <w:u w:val="none"/>
              </w:rPr>
              <w:t>]</w:t>
            </w:r>
          </w:p>
        </w:tc>
      </w:tr>
      <w:tr w:rsidR="001336CD" w:rsidRPr="00987421" w:rsidTr="00DF22BA">
        <w:trPr>
          <w:trHeight w:val="485"/>
        </w:trPr>
        <w:tc>
          <w:tcPr>
            <w:tcW w:w="1560" w:type="dxa"/>
          </w:tcPr>
          <w:p w:rsidR="001336CD" w:rsidRPr="00987421" w:rsidRDefault="001336CD"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Lamiaceae</w:t>
            </w:r>
          </w:p>
        </w:tc>
        <w:tc>
          <w:tcPr>
            <w:tcW w:w="1701" w:type="dxa"/>
          </w:tcPr>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Vitex negundo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1336CD" w:rsidRPr="00752415" w:rsidRDefault="00752415" w:rsidP="00740AE0">
            <w:pPr>
              <w:spacing w:line="276" w:lineRule="auto"/>
              <w:ind w:right="-108"/>
              <w:jc w:val="both"/>
              <w:rPr>
                <w:rFonts w:ascii="Times New Roman" w:hAnsi="Times New Roman" w:cs="Times New Roman"/>
                <w:i/>
                <w:sz w:val="22"/>
                <w:szCs w:val="22"/>
                <w:u w:val="none"/>
              </w:rPr>
            </w:pPr>
            <w:r w:rsidRPr="00752415">
              <w:rPr>
                <w:rStyle w:val="Emphasis"/>
                <w:rFonts w:ascii="Times New Roman" w:hAnsi="Times New Roman" w:cs="Times New Roman"/>
                <w:bCs/>
                <w:i w:val="0"/>
                <w:color w:val="000000" w:themeColor="text1"/>
                <w:sz w:val="22"/>
                <w:szCs w:val="22"/>
                <w:u w:val="none"/>
                <w:shd w:val="clear" w:color="auto" w:fill="FFFFFF"/>
              </w:rPr>
              <w:t>P</w:t>
            </w:r>
            <w:r w:rsidR="001336CD" w:rsidRPr="00752415">
              <w:rPr>
                <w:rStyle w:val="Emphasis"/>
                <w:rFonts w:ascii="Times New Roman" w:hAnsi="Times New Roman" w:cs="Times New Roman"/>
                <w:bCs/>
                <w:i w:val="0"/>
                <w:color w:val="000000" w:themeColor="text1"/>
                <w:sz w:val="22"/>
                <w:szCs w:val="22"/>
                <w:u w:val="none"/>
                <w:shd w:val="clear" w:color="auto" w:fill="FFFFFF"/>
              </w:rPr>
              <w:t>henolic compounds</w:t>
            </w:r>
            <w:r w:rsidR="001336CD" w:rsidRPr="00752415">
              <w:rPr>
                <w:rFonts w:ascii="Times New Roman" w:hAnsi="Times New Roman" w:cs="Times New Roman"/>
                <w:i/>
                <w:color w:val="000000" w:themeColor="text1"/>
                <w:sz w:val="22"/>
                <w:szCs w:val="22"/>
                <w:u w:val="none"/>
                <w:shd w:val="clear" w:color="auto" w:fill="FFFFFF"/>
              </w:rPr>
              <w:t> </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Dalton’s ascitic lymphoma</w:t>
            </w:r>
            <w:r w:rsidR="00DF22BA">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73</w:t>
            </w:r>
            <w:r w:rsidRPr="00987421">
              <w:rPr>
                <w:rFonts w:ascii="Times New Roman" w:hAnsi="Times New Roman" w:cs="Times New Roman"/>
                <w:sz w:val="22"/>
                <w:szCs w:val="22"/>
                <w:u w:val="none"/>
              </w:rPr>
              <w:t>]</w:t>
            </w:r>
          </w:p>
        </w:tc>
      </w:tr>
      <w:tr w:rsidR="001336CD" w:rsidRPr="00987421" w:rsidTr="00DF22BA">
        <w:trPr>
          <w:trHeight w:val="485"/>
        </w:trPr>
        <w:tc>
          <w:tcPr>
            <w:tcW w:w="1560" w:type="dxa"/>
          </w:tcPr>
          <w:p w:rsidR="001336CD" w:rsidRPr="00987421" w:rsidRDefault="001336CD"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Meliaceae</w:t>
            </w:r>
          </w:p>
        </w:tc>
        <w:tc>
          <w:tcPr>
            <w:tcW w:w="1701" w:type="dxa"/>
          </w:tcPr>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Azadirachta indica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Ripe Seeds, Leaves</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3,5-Dihydroxy-6-methyl-2,3-dihydro-4 H-pyran-4-one; 4-ethylbenzamide; nimbolide</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Breast, Ehrlich</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ascites carcinoma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74</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75</w:t>
            </w:r>
            <w:r w:rsidRPr="00987421">
              <w:rPr>
                <w:rFonts w:ascii="Times New Roman" w:hAnsi="Times New Roman" w:cs="Times New Roman"/>
                <w:sz w:val="22"/>
                <w:szCs w:val="22"/>
                <w:u w:val="none"/>
              </w:rPr>
              <w:t>]</w:t>
            </w:r>
          </w:p>
        </w:tc>
      </w:tr>
      <w:tr w:rsidR="001336CD" w:rsidRPr="00987421" w:rsidTr="00DF22BA">
        <w:trPr>
          <w:trHeight w:val="485"/>
        </w:trPr>
        <w:tc>
          <w:tcPr>
            <w:tcW w:w="1560" w:type="dxa"/>
          </w:tcPr>
          <w:p w:rsidR="001336CD" w:rsidRPr="00987421" w:rsidRDefault="001336CD"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Malvaceae</w:t>
            </w:r>
          </w:p>
        </w:tc>
        <w:tc>
          <w:tcPr>
            <w:tcW w:w="1701" w:type="dxa"/>
          </w:tcPr>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Sida cordifolia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Leaf </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[3-[(3E,7E)-3,7-dimethyl-9-(phenylsulfanyl)nona-3,7- dien-1-yl]-2,2-dimethyloxirane]</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Pr>
                <w:rFonts w:ascii="Times New Roman" w:hAnsi="Times New Roman" w:cs="Times New Roman"/>
                <w:color w:val="202124"/>
                <w:sz w:val="22"/>
                <w:szCs w:val="22"/>
                <w:u w:val="none"/>
                <w:shd w:val="clear" w:color="auto" w:fill="FFFFFF"/>
              </w:rPr>
              <w:t>H</w:t>
            </w:r>
            <w:r w:rsidRPr="00987421">
              <w:rPr>
                <w:rFonts w:ascii="Times New Roman" w:hAnsi="Times New Roman" w:cs="Times New Roman"/>
                <w:color w:val="202124"/>
                <w:sz w:val="22"/>
                <w:szCs w:val="22"/>
                <w:u w:val="none"/>
                <w:shd w:val="clear" w:color="auto" w:fill="FFFFFF"/>
              </w:rPr>
              <w:t>uman skin melanoma cell line</w:t>
            </w:r>
            <w:r w:rsidRPr="00987421">
              <w:rPr>
                <w:rFonts w:ascii="Times New Roman" w:hAnsi="Times New Roman" w:cs="Times New Roman"/>
                <w:sz w:val="22"/>
                <w:szCs w:val="22"/>
                <w:u w:val="none"/>
              </w:rPr>
              <w:t xml:space="preserve"> colon cancer</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76</w:t>
            </w:r>
            <w:r w:rsidRPr="00987421">
              <w:rPr>
                <w:rFonts w:ascii="Times New Roman" w:hAnsi="Times New Roman" w:cs="Times New Roman"/>
                <w:sz w:val="22"/>
                <w:szCs w:val="22"/>
                <w:u w:val="none"/>
              </w:rPr>
              <w:t>]</w:t>
            </w:r>
          </w:p>
        </w:tc>
      </w:tr>
      <w:tr w:rsidR="001336CD" w:rsidRPr="00987421" w:rsidTr="00DF22BA">
        <w:trPr>
          <w:trHeight w:val="485"/>
        </w:trPr>
        <w:tc>
          <w:tcPr>
            <w:tcW w:w="1560" w:type="dxa"/>
          </w:tcPr>
          <w:p w:rsidR="001336CD" w:rsidRPr="00987421" w:rsidRDefault="001336CD"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Menispermaceae</w:t>
            </w:r>
          </w:p>
        </w:tc>
        <w:tc>
          <w:tcPr>
            <w:tcW w:w="1701" w:type="dxa"/>
          </w:tcPr>
          <w:p w:rsidR="001336CD" w:rsidRPr="001336CD" w:rsidRDefault="001336CD" w:rsidP="00740AE0">
            <w:pPr>
              <w:spacing w:line="276" w:lineRule="auto"/>
              <w:ind w:left="-108" w:right="-108"/>
              <w:jc w:val="both"/>
              <w:rPr>
                <w:rFonts w:ascii="Times New Roman" w:hAnsi="Times New Roman" w:cs="Times New Roman"/>
                <w:i/>
                <w:sz w:val="22"/>
                <w:szCs w:val="22"/>
                <w:u w:val="none"/>
              </w:rPr>
            </w:pPr>
            <w:r w:rsidRPr="001336CD">
              <w:rPr>
                <w:rFonts w:ascii="Times New Roman" w:hAnsi="Times New Roman" w:cs="Times New Roman"/>
                <w:i/>
                <w:sz w:val="22"/>
                <w:szCs w:val="22"/>
                <w:u w:val="none"/>
              </w:rPr>
              <w:t xml:space="preserve">Tinospora cordifolia </w:t>
            </w:r>
          </w:p>
        </w:tc>
        <w:tc>
          <w:tcPr>
            <w:tcW w:w="851" w:type="dxa"/>
          </w:tcPr>
          <w:p w:rsidR="001336CD" w:rsidRPr="00987421" w:rsidRDefault="001336CD"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Stem bark</w:t>
            </w:r>
          </w:p>
        </w:tc>
        <w:tc>
          <w:tcPr>
            <w:tcW w:w="3118" w:type="dxa"/>
          </w:tcPr>
          <w:p w:rsidR="001336CD" w:rsidRPr="00987421" w:rsidRDefault="001336CD"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Palmatine tinocordiside</w:t>
            </w:r>
          </w:p>
        </w:tc>
        <w:tc>
          <w:tcPr>
            <w:tcW w:w="2801" w:type="dxa"/>
          </w:tcPr>
          <w:p w:rsidR="001336CD" w:rsidRPr="00987421" w:rsidRDefault="001336CD"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S</w:t>
            </w:r>
            <w:r w:rsidRPr="00987421">
              <w:rPr>
                <w:rFonts w:ascii="Times New Roman" w:hAnsi="Times New Roman" w:cs="Times New Roman"/>
                <w:sz w:val="22"/>
                <w:szCs w:val="22"/>
                <w:u w:val="none"/>
              </w:rPr>
              <w:t xml:space="preserve">kin cancer, </w:t>
            </w:r>
            <w:r w:rsidRPr="00987421">
              <w:rPr>
                <w:rFonts w:ascii="Times New Roman" w:hAnsi="Times New Roman" w:cs="Times New Roman"/>
                <w:color w:val="202124"/>
                <w:sz w:val="22"/>
                <w:szCs w:val="22"/>
                <w:u w:val="none"/>
                <w:shd w:val="clear" w:color="auto" w:fill="FFFFFF"/>
              </w:rPr>
              <w:t>epidermal carcinoma</w:t>
            </w:r>
            <w:r>
              <w:rPr>
                <w:rFonts w:ascii="Times New Roman" w:hAnsi="Times New Roman" w:cs="Times New Roman"/>
                <w:color w:val="202124"/>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77</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78</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val="restart"/>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Moraceae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Ficus racemosa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w:t>
            </w:r>
          </w:p>
        </w:tc>
        <w:tc>
          <w:tcPr>
            <w:tcW w:w="3118" w:type="dxa"/>
          </w:tcPr>
          <w:p w:rsidR="00217A13" w:rsidRPr="00987421" w:rsidRDefault="00217A13" w:rsidP="00740AE0">
            <w:pPr>
              <w:spacing w:line="276" w:lineRule="auto"/>
              <w:ind w:right="-108"/>
              <w:jc w:val="both"/>
              <w:rPr>
                <w:rFonts w:ascii="Times New Roman" w:hAnsi="Times New Roman" w:cs="Times New Roman"/>
                <w:color w:val="2E2E2E"/>
                <w:sz w:val="22"/>
                <w:szCs w:val="22"/>
                <w:u w:val="none"/>
              </w:rPr>
            </w:pPr>
            <w:r w:rsidRPr="00987421">
              <w:rPr>
                <w:rFonts w:ascii="Times New Roman" w:hAnsi="Times New Roman" w:cs="Times New Roman"/>
                <w:color w:val="2E2E2E"/>
                <w:sz w:val="22"/>
                <w:szCs w:val="22"/>
                <w:u w:val="none"/>
              </w:rPr>
              <w:t>Guaiol acetate</w:t>
            </w:r>
          </w:p>
          <w:p w:rsidR="00217A13" w:rsidRPr="00987421" w:rsidRDefault="00217A13" w:rsidP="00740AE0">
            <w:pPr>
              <w:spacing w:line="276" w:lineRule="auto"/>
              <w:ind w:right="-108"/>
              <w:jc w:val="both"/>
              <w:rPr>
                <w:rFonts w:ascii="Times New Roman" w:hAnsi="Times New Roman" w:cs="Times New Roman"/>
                <w:sz w:val="22"/>
                <w:szCs w:val="22"/>
                <w:u w:val="none"/>
              </w:rPr>
            </w:pP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Breast cancer</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79</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tcPr>
          <w:p w:rsidR="00217A13" w:rsidRPr="00987421" w:rsidRDefault="00217A13" w:rsidP="00740AE0">
            <w:pPr>
              <w:spacing w:line="276" w:lineRule="auto"/>
              <w:ind w:left="34"/>
              <w:jc w:val="both"/>
              <w:rPr>
                <w:rFonts w:ascii="Times New Roman" w:hAnsi="Times New Roman" w:cs="Times New Roman"/>
                <w:sz w:val="22"/>
                <w:szCs w:val="22"/>
                <w:u w:val="none"/>
              </w:rPr>
            </w:pP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Pr>
                <w:rFonts w:ascii="Times New Roman" w:hAnsi="Times New Roman" w:cs="Times New Roman"/>
                <w:i/>
                <w:sz w:val="22"/>
                <w:szCs w:val="22"/>
                <w:u w:val="none"/>
              </w:rPr>
              <w:t>Milicia excels</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Roots and bark</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color w:val="333333"/>
                <w:sz w:val="22"/>
                <w:szCs w:val="22"/>
                <w:u w:val="none"/>
                <w:shd w:val="clear" w:color="auto" w:fill="FCFCFC"/>
              </w:rPr>
              <w:t>C</w:t>
            </w:r>
            <w:r w:rsidRPr="00987421">
              <w:rPr>
                <w:rFonts w:ascii="Times New Roman" w:hAnsi="Times New Roman" w:cs="Times New Roman"/>
                <w:color w:val="333333"/>
                <w:sz w:val="22"/>
                <w:szCs w:val="22"/>
                <w:u w:val="none"/>
                <w:shd w:val="clear" w:color="auto" w:fill="FCFCFC"/>
              </w:rPr>
              <w:t>udraxanthone I and neocyclomorusin</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color w:val="333333"/>
                <w:sz w:val="22"/>
                <w:szCs w:val="22"/>
                <w:u w:val="none"/>
                <w:shd w:val="clear" w:color="auto" w:fill="FCFCFC"/>
              </w:rPr>
              <w:t>C</w:t>
            </w:r>
            <w:r w:rsidRPr="00987421">
              <w:rPr>
                <w:rFonts w:ascii="Times New Roman" w:hAnsi="Times New Roman" w:cs="Times New Roman"/>
                <w:color w:val="333333"/>
                <w:sz w:val="22"/>
                <w:szCs w:val="22"/>
                <w:u w:val="none"/>
                <w:shd w:val="clear" w:color="auto" w:fill="FCFCFC"/>
              </w:rPr>
              <w:t>ervical</w:t>
            </w:r>
            <w:r>
              <w:rPr>
                <w:rFonts w:ascii="Times New Roman" w:hAnsi="Times New Roman" w:cs="Times New Roman"/>
                <w:color w:val="333333"/>
                <w:sz w:val="22"/>
                <w:szCs w:val="22"/>
                <w:u w:val="none"/>
                <w:shd w:val="clear" w:color="auto" w:fill="FCFCFC"/>
              </w:rPr>
              <w:t xml:space="preserve"> </w:t>
            </w:r>
            <w:r w:rsidRPr="00987421">
              <w:rPr>
                <w:rFonts w:ascii="Times New Roman" w:hAnsi="Times New Roman" w:cs="Times New Roman"/>
                <w:color w:val="333333"/>
                <w:sz w:val="22"/>
                <w:szCs w:val="22"/>
                <w:u w:val="none"/>
                <w:shd w:val="clear" w:color="auto" w:fill="FCFCFC"/>
              </w:rPr>
              <w:t>epithelioid carcinoma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80</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Phyllanthaceae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Phyllanthus amarus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Aerial parts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G</w:t>
            </w:r>
            <w:r w:rsidRPr="00987421">
              <w:rPr>
                <w:rFonts w:ascii="Times New Roman" w:hAnsi="Times New Roman" w:cs="Times New Roman"/>
                <w:sz w:val="22"/>
                <w:szCs w:val="22"/>
                <w:u w:val="none"/>
              </w:rPr>
              <w:t>allic acid, gereniin and rutin</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B</w:t>
            </w:r>
            <w:r w:rsidRPr="00987421">
              <w:rPr>
                <w:rFonts w:ascii="Times New Roman" w:hAnsi="Times New Roman" w:cs="Times New Roman"/>
                <w:sz w:val="22"/>
                <w:szCs w:val="22"/>
                <w:u w:val="none"/>
              </w:rPr>
              <w:t>reast, lung, liver, leukemia and prostate</w:t>
            </w:r>
            <w:r>
              <w:rPr>
                <w:rFonts w:ascii="Times New Roman" w:hAnsi="Times New Roman" w:cs="Times New Roman"/>
                <w:sz w:val="22"/>
                <w:szCs w:val="22"/>
                <w:u w:val="none"/>
              </w:rPr>
              <w:t xml:space="preserve"> cancer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81</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83</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Piperaceae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Piper longum</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1C1D1E"/>
                <w:sz w:val="22"/>
                <w:szCs w:val="22"/>
                <w:u w:val="none"/>
                <w:shd w:val="clear" w:color="auto" w:fill="FFFFFF"/>
              </w:rPr>
              <w:t>Piperine</w:t>
            </w:r>
          </w:p>
        </w:tc>
        <w:tc>
          <w:tcPr>
            <w:tcW w:w="2801" w:type="dxa"/>
          </w:tcPr>
          <w:p w:rsidR="00217A13" w:rsidRPr="00987421" w:rsidRDefault="00C753E6"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2E2E2E"/>
                <w:sz w:val="22"/>
                <w:szCs w:val="22"/>
                <w:u w:val="none"/>
              </w:rPr>
              <w:t>Ehrlich ascites carcinoma</w:t>
            </w:r>
            <w:r>
              <w:rPr>
                <w:rFonts w:ascii="Times New Roman" w:hAnsi="Times New Roman" w:cs="Times New Roman"/>
                <w:color w:val="2E2E2E"/>
                <w:sz w:val="22"/>
                <w:szCs w:val="22"/>
                <w:u w:val="none"/>
              </w:rPr>
              <w:t>,</w:t>
            </w:r>
            <w:r>
              <w:rPr>
                <w:rFonts w:ascii="Times New Roman" w:hAnsi="Times New Roman" w:cs="Times New Roman"/>
                <w:color w:val="1C1D1E"/>
                <w:sz w:val="22"/>
                <w:szCs w:val="22"/>
                <w:u w:val="none"/>
                <w:shd w:val="clear" w:color="auto" w:fill="FFFFFF"/>
              </w:rPr>
              <w:t xml:space="preserve"> </w:t>
            </w:r>
            <w:r w:rsidR="00217A13">
              <w:rPr>
                <w:rFonts w:ascii="Times New Roman" w:hAnsi="Times New Roman" w:cs="Times New Roman"/>
                <w:color w:val="1C1D1E"/>
                <w:sz w:val="22"/>
                <w:szCs w:val="22"/>
                <w:u w:val="none"/>
                <w:shd w:val="clear" w:color="auto" w:fill="FFFFFF"/>
              </w:rPr>
              <w:t>B</w:t>
            </w:r>
            <w:r w:rsidR="00217A13" w:rsidRPr="00987421">
              <w:rPr>
                <w:rFonts w:ascii="Times New Roman" w:hAnsi="Times New Roman" w:cs="Times New Roman"/>
                <w:color w:val="1C1D1E"/>
                <w:sz w:val="22"/>
                <w:szCs w:val="22"/>
                <w:u w:val="none"/>
                <w:shd w:val="clear" w:color="auto" w:fill="FFFFFF"/>
              </w:rPr>
              <w:t>reast cancer</w:t>
            </w:r>
            <w:r>
              <w:rPr>
                <w:rFonts w:ascii="Times New Roman" w:hAnsi="Times New Roman" w:cs="Times New Roman"/>
                <w:color w:val="1C1D1E"/>
                <w:sz w:val="22"/>
                <w:szCs w:val="22"/>
                <w:u w:val="none"/>
                <w:shd w:val="clear" w:color="auto" w:fill="FFFFFF"/>
              </w:rPr>
              <w:t xml:space="preserve"> and</w:t>
            </w:r>
            <w:r w:rsidR="00217A13" w:rsidRPr="00987421">
              <w:rPr>
                <w:rFonts w:ascii="Times New Roman" w:hAnsi="Times New Roman" w:cs="Times New Roman"/>
                <w:color w:val="2E2E2E"/>
                <w:sz w:val="22"/>
                <w:szCs w:val="22"/>
                <w:u w:val="none"/>
              </w:rPr>
              <w:t xml:space="preserve"> Dalton’s lymphoma </w:t>
            </w:r>
            <w:hyperlink r:id="rId8" w:tooltip="Learn more about ascites from ScienceDirect's AI-generated Topic Pages" w:history="1">
              <w:r w:rsidR="00217A13" w:rsidRPr="00987421">
                <w:rPr>
                  <w:rStyle w:val="Hyperlink"/>
                  <w:rFonts w:ascii="Times New Roman" w:hAnsi="Times New Roman" w:cs="Times New Roman"/>
                  <w:color w:val="2E2E2E"/>
                  <w:sz w:val="22"/>
                  <w:szCs w:val="22"/>
                  <w:u w:val="none"/>
                </w:rPr>
                <w:t>ascites</w:t>
              </w:r>
            </w:hyperlink>
            <w:r w:rsidR="00217A13" w:rsidRPr="00987421">
              <w:rPr>
                <w:rFonts w:ascii="Times New Roman" w:hAnsi="Times New Roman" w:cs="Times New Roman"/>
                <w:color w:val="2E2E2E"/>
                <w:sz w:val="22"/>
                <w:szCs w:val="22"/>
                <w:u w:val="none"/>
              </w:rPr>
              <w:t xml:space="preserve"> </w:t>
            </w:r>
            <w:r w:rsidR="00217A13"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84</w:t>
            </w:r>
            <w:r w:rsidR="00217A13"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85</w:t>
            </w:r>
            <w:r w:rsidR="00217A13"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lastRenderedPageBreak/>
              <w:t>Punicaceae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Punica granatum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seeds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Ellagic acid (EA, Urolithin A, Punicalagin</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Prostate Cancer, colorectoal cancer</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86</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87</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Rhamnaceae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Ziziphus nummularia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bCs/>
                <w:color w:val="222222"/>
                <w:sz w:val="22"/>
                <w:szCs w:val="22"/>
                <w:u w:val="none"/>
                <w:shd w:val="clear" w:color="auto" w:fill="FFFFFF"/>
              </w:rPr>
              <w:t>Lapachol</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color w:val="222222"/>
                <w:sz w:val="22"/>
                <w:szCs w:val="22"/>
                <w:u w:val="none"/>
                <w:shd w:val="clear" w:color="auto" w:fill="FFFFFF"/>
              </w:rPr>
              <w:t>S</w:t>
            </w:r>
            <w:r w:rsidRPr="00987421">
              <w:rPr>
                <w:rFonts w:ascii="Times New Roman" w:hAnsi="Times New Roman" w:cs="Times New Roman"/>
                <w:color w:val="222222"/>
                <w:sz w:val="22"/>
                <w:szCs w:val="22"/>
                <w:u w:val="none"/>
                <w:shd w:val="clear" w:color="auto" w:fill="FFFFFF"/>
              </w:rPr>
              <w:t>arcoma-180  ascetic tumor cell</w:t>
            </w:r>
            <w:r>
              <w:rPr>
                <w:rFonts w:ascii="Times New Roman" w:hAnsi="Times New Roman" w:cs="Times New Roman"/>
                <w:color w:val="222222"/>
                <w:sz w:val="22"/>
                <w:szCs w:val="22"/>
                <w:u w:val="none"/>
                <w:shd w:val="clear" w:color="auto" w:fill="FFFFFF"/>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88</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Rubiaceae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Rubia cordifolia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shd w:val="clear" w:color="auto" w:fill="F7F7F7"/>
              </w:rPr>
              <w:t>R</w:t>
            </w:r>
            <w:r w:rsidRPr="00987421">
              <w:rPr>
                <w:rFonts w:ascii="Times New Roman" w:hAnsi="Times New Roman" w:cs="Times New Roman"/>
                <w:sz w:val="22"/>
                <w:szCs w:val="22"/>
                <w:u w:val="none"/>
                <w:shd w:val="clear" w:color="auto" w:fill="F7F7F7"/>
              </w:rPr>
              <w:t>ubiaakane series peptides (RAs)</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color w:val="040C28"/>
                <w:sz w:val="22"/>
                <w:szCs w:val="22"/>
                <w:u w:val="none"/>
              </w:rPr>
              <w:t>M</w:t>
            </w:r>
            <w:r w:rsidRPr="00987421">
              <w:rPr>
                <w:rFonts w:ascii="Times New Roman" w:hAnsi="Times New Roman" w:cs="Times New Roman"/>
                <w:color w:val="040C28"/>
                <w:sz w:val="22"/>
                <w:szCs w:val="22"/>
                <w:u w:val="none"/>
              </w:rPr>
              <w:t>yeloid leukemia and Histolytic lymphoma</w:t>
            </w:r>
            <w:r>
              <w:rPr>
                <w:rFonts w:ascii="Times New Roman" w:hAnsi="Times New Roman" w:cs="Times New Roman"/>
                <w:color w:val="040C28"/>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89</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90</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Santalaceae</w:t>
            </w:r>
          </w:p>
        </w:tc>
        <w:tc>
          <w:tcPr>
            <w:tcW w:w="170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Santalum album)</w:t>
            </w:r>
          </w:p>
        </w:tc>
        <w:tc>
          <w:tcPr>
            <w:tcW w:w="851" w:type="dxa"/>
          </w:tcPr>
          <w:p w:rsidR="00217A13" w:rsidRPr="00987421" w:rsidRDefault="00217A13" w:rsidP="00D96173">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Heartwood</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 Sandal wood iol, α-santalol</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skin cancer, Prostate, breast and liver cancers</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91</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val="restart"/>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Solanaceae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Solanum surattense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Leaves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trans-Squalene, 9,12,15-Octadecatrienoic acid, Phytol Vitamin E, </w:t>
            </w:r>
            <w:r w:rsidRPr="00987421">
              <w:rPr>
                <w:rFonts w:ascii="Times New Roman" w:hAnsi="Times New Roman" w:cs="Times New Roman"/>
                <w:color w:val="131314"/>
                <w:sz w:val="22"/>
                <w:szCs w:val="22"/>
                <w:u w:val="none"/>
                <w:shd w:val="clear" w:color="auto" w:fill="FFFFFF"/>
              </w:rPr>
              <w:t> </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Breast prostate, colorectal</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92</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tcPr>
          <w:p w:rsidR="00217A13" w:rsidRPr="00987421" w:rsidRDefault="00217A13" w:rsidP="00740AE0">
            <w:pPr>
              <w:spacing w:line="276" w:lineRule="auto"/>
              <w:ind w:left="34"/>
              <w:jc w:val="both"/>
              <w:rPr>
                <w:rFonts w:ascii="Times New Roman" w:hAnsi="Times New Roman" w:cs="Times New Roman"/>
                <w:sz w:val="22"/>
                <w:szCs w:val="22"/>
                <w:u w:val="none"/>
              </w:rPr>
            </w:pP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Withania somnifera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 stem leaves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Withanolide A, withanoside IV, withanoside V</w:t>
            </w:r>
          </w:p>
        </w:tc>
        <w:tc>
          <w:tcPr>
            <w:tcW w:w="2801" w:type="dxa"/>
          </w:tcPr>
          <w:p w:rsidR="00217A13" w:rsidRPr="00987421" w:rsidRDefault="00217A13" w:rsidP="00D96173">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Lung, col</w:t>
            </w:r>
            <w:r w:rsidR="00D96173">
              <w:rPr>
                <w:rFonts w:ascii="Times New Roman" w:hAnsi="Times New Roman" w:cs="Times New Roman"/>
                <w:sz w:val="22"/>
                <w:szCs w:val="22"/>
                <w:u w:val="none"/>
              </w:rPr>
              <w:t>o</w:t>
            </w:r>
            <w:r w:rsidRPr="00987421">
              <w:rPr>
                <w:rFonts w:ascii="Times New Roman" w:hAnsi="Times New Roman" w:cs="Times New Roman"/>
                <w:sz w:val="22"/>
                <w:szCs w:val="22"/>
                <w:u w:val="none"/>
              </w:rPr>
              <w:t>n and breast cancer cell lines, neuroblas</w:t>
            </w:r>
            <w:r w:rsidR="00D96173">
              <w:rPr>
                <w:rFonts w:ascii="Times New Roman" w:hAnsi="Times New Roman" w:cs="Times New Roman"/>
                <w:sz w:val="22"/>
                <w:szCs w:val="22"/>
                <w:u w:val="none"/>
              </w:rPr>
              <w:t>t</w:t>
            </w:r>
            <w:r w:rsidRPr="00987421">
              <w:rPr>
                <w:rFonts w:ascii="Times New Roman" w:hAnsi="Times New Roman" w:cs="Times New Roman"/>
                <w:sz w:val="22"/>
                <w:szCs w:val="22"/>
                <w:u w:val="none"/>
              </w:rPr>
              <w:t>oma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93</w:t>
            </w:r>
            <w:r w:rsidRPr="00987421">
              <w:rPr>
                <w:rFonts w:ascii="Times New Roman" w:hAnsi="Times New Roman" w:cs="Times New Roman"/>
                <w:sz w:val="22"/>
                <w:szCs w:val="22"/>
                <w:u w:val="none"/>
              </w:rPr>
              <w:t xml:space="preserve">, </w:t>
            </w:r>
            <w:r w:rsidR="00522116">
              <w:rPr>
                <w:rFonts w:ascii="Times New Roman" w:hAnsi="Times New Roman" w:cs="Times New Roman"/>
                <w:sz w:val="22"/>
                <w:szCs w:val="22"/>
                <w:u w:val="none"/>
              </w:rPr>
              <w:t>94</w:t>
            </w:r>
            <w:r w:rsidRPr="00987421">
              <w:rPr>
                <w:rFonts w:ascii="Times New Roman" w:hAnsi="Times New Roman" w:cs="Times New Roman"/>
                <w:sz w:val="22"/>
                <w:szCs w:val="22"/>
                <w:u w:val="none"/>
              </w:rPr>
              <w:t>]</w:t>
            </w:r>
          </w:p>
        </w:tc>
      </w:tr>
      <w:tr w:rsidR="00217A13" w:rsidRPr="00987421" w:rsidTr="00DF22BA">
        <w:trPr>
          <w:trHeight w:val="485"/>
        </w:trPr>
        <w:tc>
          <w:tcPr>
            <w:tcW w:w="1560" w:type="dxa"/>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Stemonaceae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Stemona tuberose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tubers</w:t>
            </w:r>
          </w:p>
        </w:tc>
        <w:tc>
          <w:tcPr>
            <w:tcW w:w="3118" w:type="dxa"/>
          </w:tcPr>
          <w:p w:rsidR="00217A13" w:rsidRPr="00987421" w:rsidRDefault="002751D7"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A</w:t>
            </w:r>
            <w:r w:rsidR="00217A13" w:rsidRPr="00987421">
              <w:rPr>
                <w:rFonts w:ascii="Times New Roman" w:hAnsi="Times New Roman" w:cs="Times New Roman"/>
                <w:sz w:val="22"/>
                <w:szCs w:val="22"/>
                <w:u w:val="none"/>
              </w:rPr>
              <w:t>lkaloids</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 xml:space="preserve">Lung and colorectal cancer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95</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val="restart"/>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Zingiberaceae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Curcuma longa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Rhizome</w:t>
            </w:r>
          </w:p>
        </w:tc>
        <w:tc>
          <w:tcPr>
            <w:tcW w:w="3118" w:type="dxa"/>
          </w:tcPr>
          <w:p w:rsidR="00217A13" w:rsidRPr="00987421" w:rsidRDefault="00C753E6" w:rsidP="00740AE0">
            <w:pPr>
              <w:spacing w:line="276" w:lineRule="auto"/>
              <w:ind w:right="-108"/>
              <w:jc w:val="both"/>
              <w:rPr>
                <w:rFonts w:ascii="Times New Roman" w:hAnsi="Times New Roman" w:cs="Times New Roman"/>
                <w:sz w:val="22"/>
                <w:szCs w:val="22"/>
                <w:u w:val="none"/>
              </w:rPr>
            </w:pPr>
            <w:r>
              <w:rPr>
                <w:rFonts w:ascii="Times New Roman" w:hAnsi="Times New Roman" w:cs="Times New Roman"/>
                <w:sz w:val="22"/>
                <w:szCs w:val="22"/>
                <w:u w:val="none"/>
              </w:rPr>
              <w:t>A</w:t>
            </w:r>
            <w:r w:rsidRPr="00987421">
              <w:rPr>
                <w:rFonts w:ascii="Times New Roman" w:hAnsi="Times New Roman" w:cs="Times New Roman"/>
                <w:sz w:val="22"/>
                <w:szCs w:val="22"/>
                <w:u w:val="none"/>
              </w:rPr>
              <w:t>scorbic acid</w:t>
            </w:r>
            <w:r>
              <w:rPr>
                <w:rFonts w:ascii="Times New Roman" w:hAnsi="Times New Roman" w:cs="Times New Roman"/>
                <w:sz w:val="22"/>
                <w:szCs w:val="22"/>
                <w:u w:val="none"/>
              </w:rPr>
              <w:t xml:space="preserve"> and curcumin, </w:t>
            </w:r>
          </w:p>
        </w:tc>
        <w:tc>
          <w:tcPr>
            <w:tcW w:w="2801" w:type="dxa"/>
          </w:tcPr>
          <w:p w:rsidR="00217A13" w:rsidRPr="00987421" w:rsidRDefault="00C753E6"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C</w:t>
            </w:r>
            <w:r w:rsidRPr="00987421">
              <w:rPr>
                <w:rFonts w:ascii="Times New Roman" w:hAnsi="Times New Roman" w:cs="Times New Roman"/>
                <w:sz w:val="22"/>
                <w:szCs w:val="22"/>
                <w:u w:val="none"/>
              </w:rPr>
              <w:t>olon cancer</w:t>
            </w:r>
            <w:r>
              <w:rPr>
                <w:rFonts w:ascii="Times New Roman" w:hAnsi="Times New Roman" w:cs="Times New Roman"/>
                <w:sz w:val="22"/>
                <w:szCs w:val="22"/>
                <w:u w:val="none"/>
              </w:rPr>
              <w:t xml:space="preserve"> and Leukemia </w:t>
            </w:r>
            <w:r w:rsidR="00217A13"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96</w:t>
            </w:r>
            <w:r w:rsidR="00217A13" w:rsidRPr="00987421">
              <w:rPr>
                <w:rFonts w:ascii="Times New Roman" w:hAnsi="Times New Roman" w:cs="Times New Roman"/>
                <w:sz w:val="22"/>
                <w:szCs w:val="22"/>
                <w:u w:val="none"/>
              </w:rPr>
              <w:t>]</w:t>
            </w:r>
          </w:p>
        </w:tc>
      </w:tr>
      <w:tr w:rsidR="00217A13" w:rsidRPr="00987421" w:rsidTr="00DF22BA">
        <w:trPr>
          <w:trHeight w:val="485"/>
        </w:trPr>
        <w:tc>
          <w:tcPr>
            <w:tcW w:w="1560" w:type="dxa"/>
            <w:vMerge/>
          </w:tcPr>
          <w:p w:rsidR="00217A13" w:rsidRPr="00987421" w:rsidRDefault="00217A13" w:rsidP="00740AE0">
            <w:pPr>
              <w:spacing w:line="276" w:lineRule="auto"/>
              <w:ind w:left="34"/>
              <w:jc w:val="both"/>
              <w:rPr>
                <w:rFonts w:ascii="Times New Roman" w:hAnsi="Times New Roman" w:cs="Times New Roman"/>
                <w:sz w:val="22"/>
                <w:szCs w:val="22"/>
                <w:u w:val="none"/>
              </w:rPr>
            </w:pP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Zingiber officinale</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Rhizome</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 xml:space="preserve">β- elemene, gingerol </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Pr>
                <w:rFonts w:ascii="Times New Roman" w:hAnsi="Times New Roman" w:cs="Times New Roman"/>
                <w:sz w:val="22"/>
                <w:szCs w:val="22"/>
                <w:u w:val="none"/>
              </w:rPr>
              <w:t>L</w:t>
            </w:r>
            <w:r w:rsidRPr="00987421">
              <w:rPr>
                <w:rFonts w:ascii="Times New Roman" w:hAnsi="Times New Roman" w:cs="Times New Roman"/>
                <w:sz w:val="22"/>
                <w:szCs w:val="22"/>
                <w:u w:val="none"/>
              </w:rPr>
              <w:t xml:space="preserve">ung </w:t>
            </w:r>
            <w:r>
              <w:rPr>
                <w:rFonts w:ascii="Times New Roman" w:hAnsi="Times New Roman" w:cs="Times New Roman"/>
                <w:sz w:val="22"/>
                <w:szCs w:val="22"/>
                <w:u w:val="none"/>
              </w:rPr>
              <w:t>and</w:t>
            </w:r>
            <w:r w:rsidRPr="00987421">
              <w:rPr>
                <w:rFonts w:ascii="Times New Roman" w:hAnsi="Times New Roman" w:cs="Times New Roman"/>
                <w:sz w:val="22"/>
                <w:szCs w:val="22"/>
                <w:u w:val="none"/>
              </w:rPr>
              <w:t xml:space="preserve"> ovarian</w:t>
            </w:r>
            <w:r>
              <w:rPr>
                <w:rFonts w:ascii="Times New Roman" w:hAnsi="Times New Roman" w:cs="Times New Roman"/>
                <w:sz w:val="22"/>
                <w:szCs w:val="22"/>
                <w:u w:val="none"/>
              </w:rPr>
              <w:t xml:space="preserve"> cancers</w:t>
            </w:r>
          </w:p>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97</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val="restart"/>
          </w:tcPr>
          <w:p w:rsidR="00217A13" w:rsidRPr="00987421" w:rsidRDefault="00217A13" w:rsidP="00740AE0">
            <w:pPr>
              <w:spacing w:line="276" w:lineRule="auto"/>
              <w:ind w:left="34"/>
              <w:jc w:val="both"/>
              <w:rPr>
                <w:rFonts w:ascii="Times New Roman" w:hAnsi="Times New Roman" w:cs="Times New Roman"/>
                <w:sz w:val="22"/>
                <w:szCs w:val="22"/>
                <w:u w:val="none"/>
              </w:rPr>
            </w:pPr>
            <w:r w:rsidRPr="00987421">
              <w:rPr>
                <w:rFonts w:ascii="Times New Roman" w:hAnsi="Times New Roman" w:cs="Times New Roman"/>
                <w:sz w:val="22"/>
                <w:szCs w:val="22"/>
                <w:u w:val="none"/>
              </w:rPr>
              <w:t>Zygophyllaceae</w:t>
            </w: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 xml:space="preserve">Balanites aegyptiaca </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fruit</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Oleic, palmitic acids, β-sitosterol, ethyl iso-allocholate, Flavone-4’-OH,5-OH,7-di-O-glucoside</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sz w:val="22"/>
                <w:szCs w:val="22"/>
                <w:u w:val="none"/>
              </w:rPr>
              <w:t>Prostate, breast, colorectal adenocarcinoma</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98</w:t>
            </w:r>
            <w:r w:rsidRPr="00987421">
              <w:rPr>
                <w:rFonts w:ascii="Times New Roman" w:hAnsi="Times New Roman" w:cs="Times New Roman"/>
                <w:sz w:val="22"/>
                <w:szCs w:val="22"/>
                <w:u w:val="none"/>
              </w:rPr>
              <w:t>]</w:t>
            </w:r>
          </w:p>
        </w:tc>
      </w:tr>
      <w:tr w:rsidR="00217A13" w:rsidRPr="00987421" w:rsidTr="00DF22BA">
        <w:trPr>
          <w:trHeight w:val="485"/>
        </w:trPr>
        <w:tc>
          <w:tcPr>
            <w:tcW w:w="1560" w:type="dxa"/>
            <w:vMerge/>
          </w:tcPr>
          <w:p w:rsidR="00217A13" w:rsidRPr="00987421" w:rsidRDefault="00217A13" w:rsidP="00740AE0">
            <w:pPr>
              <w:spacing w:line="276" w:lineRule="auto"/>
              <w:jc w:val="both"/>
              <w:rPr>
                <w:rFonts w:ascii="Times New Roman" w:hAnsi="Times New Roman" w:cs="Times New Roman"/>
                <w:sz w:val="22"/>
                <w:szCs w:val="22"/>
                <w:u w:val="none"/>
              </w:rPr>
            </w:pPr>
          </w:p>
        </w:tc>
        <w:tc>
          <w:tcPr>
            <w:tcW w:w="1701" w:type="dxa"/>
          </w:tcPr>
          <w:p w:rsidR="00217A13" w:rsidRPr="00217A13" w:rsidRDefault="00217A13" w:rsidP="00740AE0">
            <w:pPr>
              <w:spacing w:line="276" w:lineRule="auto"/>
              <w:ind w:left="-108" w:right="-108"/>
              <w:jc w:val="both"/>
              <w:rPr>
                <w:rFonts w:ascii="Times New Roman" w:hAnsi="Times New Roman" w:cs="Times New Roman"/>
                <w:i/>
                <w:sz w:val="22"/>
                <w:szCs w:val="22"/>
                <w:u w:val="none"/>
              </w:rPr>
            </w:pPr>
            <w:r w:rsidRPr="00217A13">
              <w:rPr>
                <w:rFonts w:ascii="Times New Roman" w:hAnsi="Times New Roman" w:cs="Times New Roman"/>
                <w:i/>
                <w:sz w:val="22"/>
                <w:szCs w:val="22"/>
                <w:u w:val="none"/>
              </w:rPr>
              <w:t>Tribulus terrestris</w:t>
            </w:r>
          </w:p>
        </w:tc>
        <w:tc>
          <w:tcPr>
            <w:tcW w:w="851" w:type="dxa"/>
          </w:tcPr>
          <w:p w:rsidR="00217A13" w:rsidRPr="00987421" w:rsidRDefault="00217A13" w:rsidP="00740AE0">
            <w:pPr>
              <w:spacing w:line="276" w:lineRule="auto"/>
              <w:ind w:left="-108" w:right="-108"/>
              <w:jc w:val="both"/>
              <w:rPr>
                <w:rFonts w:ascii="Times New Roman" w:hAnsi="Times New Roman" w:cs="Times New Roman"/>
                <w:sz w:val="22"/>
                <w:szCs w:val="22"/>
                <w:u w:val="none"/>
              </w:rPr>
            </w:pPr>
            <w:r w:rsidRPr="00987421">
              <w:rPr>
                <w:rFonts w:ascii="Times New Roman" w:hAnsi="Times New Roman" w:cs="Times New Roman"/>
                <w:sz w:val="22"/>
                <w:szCs w:val="22"/>
                <w:u w:val="none"/>
              </w:rPr>
              <w:t>Roots</w:t>
            </w:r>
            <w:r>
              <w:rPr>
                <w:rFonts w:ascii="Times New Roman" w:hAnsi="Times New Roman" w:cs="Times New Roman"/>
                <w:sz w:val="22"/>
                <w:szCs w:val="22"/>
                <w:u w:val="none"/>
              </w:rPr>
              <w:t xml:space="preserve">, </w:t>
            </w:r>
            <w:r w:rsidRPr="00987421">
              <w:rPr>
                <w:rFonts w:ascii="Times New Roman" w:hAnsi="Times New Roman" w:cs="Times New Roman"/>
                <w:sz w:val="22"/>
                <w:szCs w:val="22"/>
                <w:u w:val="none"/>
              </w:rPr>
              <w:t xml:space="preserve"> fruits</w:t>
            </w:r>
          </w:p>
        </w:tc>
        <w:tc>
          <w:tcPr>
            <w:tcW w:w="3118" w:type="dxa"/>
          </w:tcPr>
          <w:p w:rsidR="00217A13" w:rsidRPr="00987421" w:rsidRDefault="00217A13" w:rsidP="00740AE0">
            <w:pPr>
              <w:spacing w:line="276" w:lineRule="auto"/>
              <w:ind w:right="-108"/>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FFF"/>
              </w:rPr>
              <w:t>Saponins</w:t>
            </w:r>
          </w:p>
        </w:tc>
        <w:tc>
          <w:tcPr>
            <w:tcW w:w="2801" w:type="dxa"/>
          </w:tcPr>
          <w:p w:rsidR="00217A13" w:rsidRPr="00987421" w:rsidRDefault="00217A13" w:rsidP="00740AE0">
            <w:pPr>
              <w:spacing w:line="276" w:lineRule="auto"/>
              <w:jc w:val="both"/>
              <w:rPr>
                <w:rFonts w:ascii="Times New Roman" w:hAnsi="Times New Roman" w:cs="Times New Roman"/>
                <w:sz w:val="22"/>
                <w:szCs w:val="22"/>
                <w:u w:val="none"/>
              </w:rPr>
            </w:pPr>
            <w:r w:rsidRPr="00987421">
              <w:rPr>
                <w:rFonts w:ascii="Times New Roman" w:hAnsi="Times New Roman" w:cs="Times New Roman"/>
                <w:color w:val="212121"/>
                <w:sz w:val="22"/>
                <w:szCs w:val="22"/>
                <w:u w:val="none"/>
                <w:shd w:val="clear" w:color="auto" w:fill="FFFFFF"/>
              </w:rPr>
              <w:t>Liver cancer </w:t>
            </w:r>
            <w:r w:rsidRPr="00987421">
              <w:rPr>
                <w:rFonts w:ascii="Times New Roman" w:hAnsi="Times New Roman" w:cs="Times New Roman"/>
                <w:sz w:val="22"/>
                <w:szCs w:val="22"/>
                <w:u w:val="none"/>
              </w:rPr>
              <w:t>[</w:t>
            </w:r>
            <w:r w:rsidR="00522116">
              <w:rPr>
                <w:rFonts w:ascii="Times New Roman" w:hAnsi="Times New Roman" w:cs="Times New Roman"/>
                <w:sz w:val="22"/>
                <w:szCs w:val="22"/>
                <w:u w:val="none"/>
              </w:rPr>
              <w:t>99</w:t>
            </w:r>
            <w:r w:rsidRPr="00987421">
              <w:rPr>
                <w:rFonts w:ascii="Times New Roman" w:hAnsi="Times New Roman" w:cs="Times New Roman"/>
                <w:sz w:val="22"/>
                <w:szCs w:val="22"/>
                <w:u w:val="none"/>
              </w:rPr>
              <w:t>]</w:t>
            </w:r>
          </w:p>
        </w:tc>
      </w:tr>
    </w:tbl>
    <w:p w:rsidR="00987421" w:rsidRDefault="00987421" w:rsidP="00740AE0">
      <w:pPr>
        <w:jc w:val="both"/>
        <w:rPr>
          <w:rFonts w:ascii="Times New Roman" w:hAnsi="Times New Roman" w:cs="Times New Roman"/>
          <w:sz w:val="24"/>
          <w:szCs w:val="24"/>
          <w:u w:val="none"/>
        </w:rPr>
      </w:pPr>
    </w:p>
    <w:p w:rsidR="0054464E" w:rsidRDefault="0054464E" w:rsidP="00740AE0">
      <w:pPr>
        <w:jc w:val="both"/>
        <w:rPr>
          <w:rFonts w:ascii="Times New Roman" w:hAnsi="Times New Roman" w:cs="Times New Roman"/>
          <w:sz w:val="24"/>
          <w:szCs w:val="24"/>
          <w:u w:val="none"/>
        </w:rPr>
      </w:pPr>
    </w:p>
    <w:p w:rsidR="0054464E" w:rsidRDefault="0054464E" w:rsidP="00740AE0">
      <w:pPr>
        <w:jc w:val="both"/>
        <w:rPr>
          <w:rFonts w:ascii="Times New Roman" w:hAnsi="Times New Roman" w:cs="Times New Roman"/>
          <w:sz w:val="24"/>
          <w:szCs w:val="24"/>
          <w:u w:val="none"/>
        </w:rPr>
      </w:pPr>
    </w:p>
    <w:p w:rsidR="0054464E" w:rsidRDefault="0054464E" w:rsidP="00740AE0">
      <w:pPr>
        <w:jc w:val="both"/>
        <w:rPr>
          <w:rFonts w:ascii="Times New Roman" w:hAnsi="Times New Roman" w:cs="Times New Roman"/>
          <w:sz w:val="24"/>
          <w:szCs w:val="24"/>
          <w:u w:val="none"/>
        </w:rPr>
      </w:pPr>
    </w:p>
    <w:p w:rsidR="0054464E" w:rsidRDefault="0054464E" w:rsidP="00740AE0">
      <w:pPr>
        <w:jc w:val="both"/>
        <w:rPr>
          <w:rFonts w:ascii="Times New Roman" w:hAnsi="Times New Roman" w:cs="Times New Roman"/>
          <w:sz w:val="24"/>
          <w:szCs w:val="24"/>
          <w:u w:val="none"/>
        </w:rPr>
      </w:pPr>
    </w:p>
    <w:p w:rsidR="0054464E" w:rsidRDefault="0054464E" w:rsidP="00740AE0">
      <w:pPr>
        <w:jc w:val="both"/>
        <w:rPr>
          <w:rFonts w:ascii="Times New Roman" w:hAnsi="Times New Roman" w:cs="Times New Roman"/>
          <w:sz w:val="24"/>
          <w:szCs w:val="24"/>
          <w:u w:val="none"/>
        </w:rPr>
      </w:pPr>
    </w:p>
    <w:p w:rsidR="0039657F" w:rsidRDefault="0039657F" w:rsidP="00740AE0">
      <w:pPr>
        <w:jc w:val="both"/>
        <w:rPr>
          <w:rFonts w:ascii="Times New Roman" w:hAnsi="Times New Roman" w:cs="Times New Roman"/>
          <w:b/>
          <w:sz w:val="24"/>
          <w:szCs w:val="24"/>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3567"/>
        <w:gridCol w:w="2636"/>
      </w:tblGrid>
      <w:tr w:rsidR="00BE56F9" w:rsidTr="00EF4F1C">
        <w:tc>
          <w:tcPr>
            <w:tcW w:w="3080"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lastRenderedPageBreak/>
              <w:drawing>
                <wp:inline distT="0" distB="0" distL="0" distR="0" wp14:anchorId="1A7122D6" wp14:editId="01523567">
                  <wp:extent cx="1802102" cy="2155849"/>
                  <wp:effectExtent l="0" t="0" r="8255" b="0"/>
                  <wp:docPr id="27" name="Picture 27" descr="C:\Users\Rajesh\Desktop\Cancer review\Chemical structures\Overall\Boswellic ac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jesh\Desktop\Cancer review\Chemical structures\Overall\Boswellic aci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672" cy="2164905"/>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49D752BC" wp14:editId="648DD77A">
                  <wp:extent cx="2086411" cy="2275989"/>
                  <wp:effectExtent l="0" t="0" r="9525" b="0"/>
                  <wp:docPr id="28" name="Picture 28" descr="C:\Users\Rajesh\Desktop\Cancer review\Chemical structures\Overall\Chebulic ac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jesh\Desktop\Cancer review\Chemical structures\Overall\Chebulic aci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68" cy="2278996"/>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30905F2E" wp14:editId="2DA024DB">
                  <wp:extent cx="1595194" cy="2275989"/>
                  <wp:effectExtent l="0" t="0" r="5080" b="0"/>
                  <wp:docPr id="29" name="Picture 29" descr="C:\Users\Rajesh\Desktop\Cancer review\Chemical structures\Overall\Cleistanthin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jesh\Desktop\Cancer review\Chemical structures\Overall\Cleistanthin 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452" cy="2276357"/>
                          </a:xfrm>
                          <a:prstGeom prst="rect">
                            <a:avLst/>
                          </a:prstGeom>
                          <a:noFill/>
                          <a:ln>
                            <a:noFill/>
                          </a:ln>
                        </pic:spPr>
                      </pic:pic>
                    </a:graphicData>
                  </a:graphic>
                </wp:inline>
              </w:drawing>
            </w:r>
          </w:p>
        </w:tc>
      </w:tr>
      <w:tr w:rsidR="00BE56F9" w:rsidTr="00EF4F1C">
        <w:tc>
          <w:tcPr>
            <w:tcW w:w="3080"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color w:val="2E2E2E"/>
                <w:sz w:val="22"/>
                <w:szCs w:val="22"/>
                <w:u w:val="none"/>
              </w:rPr>
              <w:t>β-boswellic acid</w:t>
            </w:r>
          </w:p>
        </w:tc>
        <w:tc>
          <w:tcPr>
            <w:tcW w:w="3081"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sz w:val="22"/>
                <w:szCs w:val="22"/>
                <w:u w:val="none"/>
              </w:rPr>
              <w:t>Chebulic acid</w:t>
            </w:r>
          </w:p>
        </w:tc>
        <w:tc>
          <w:tcPr>
            <w:tcW w:w="3081"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sz w:val="22"/>
                <w:szCs w:val="22"/>
                <w:u w:val="none"/>
              </w:rPr>
              <w:t>Cleistanthin A</w:t>
            </w:r>
          </w:p>
        </w:tc>
      </w:tr>
      <w:tr w:rsidR="00BE56F9" w:rsidTr="00EF4F1C">
        <w:tc>
          <w:tcPr>
            <w:tcW w:w="3080"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3B2A16C" wp14:editId="26E7B175">
                  <wp:extent cx="1529100" cy="1321541"/>
                  <wp:effectExtent l="0" t="0" r="0" b="0"/>
                  <wp:docPr id="30" name="Picture 30" descr="C:\Users\Rajesh\Desktop\Cancer review\Chemical structures\Overall\Friedel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jesh\Desktop\Cancer review\Chemical structures\Overall\Friedelin.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140" cy="1321576"/>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218FADD9" wp14:editId="200D173B">
                  <wp:extent cx="2155848" cy="1288169"/>
                  <wp:effectExtent l="0" t="0" r="0" b="7620"/>
                  <wp:docPr id="31" name="Picture 31" descr="C:\Users\Rajesh\Desktop\Cancer review\Chemical structures\Overall\Ginge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jesh\Desktop\Cancer review\Chemical structures\Overall\Gingero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260" cy="1288415"/>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3140EB28" wp14:editId="228A2444">
                  <wp:extent cx="1595194" cy="984771"/>
                  <wp:effectExtent l="0" t="0" r="5080" b="6350"/>
                  <wp:docPr id="32" name="Picture 32" descr="C:\Users\Rajesh\Desktop\Cancer review\Chemical structures\Overall\Lapach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jesh\Desktop\Cancer review\Chemical structures\Overall\Lapachol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353" cy="984869"/>
                          </a:xfrm>
                          <a:prstGeom prst="rect">
                            <a:avLst/>
                          </a:prstGeom>
                          <a:noFill/>
                          <a:ln>
                            <a:noFill/>
                          </a:ln>
                        </pic:spPr>
                      </pic:pic>
                    </a:graphicData>
                  </a:graphic>
                </wp:inline>
              </w:drawing>
            </w:r>
          </w:p>
        </w:tc>
      </w:tr>
      <w:tr w:rsidR="00BE56F9" w:rsidTr="00EF4F1C">
        <w:tc>
          <w:tcPr>
            <w:tcW w:w="3080" w:type="dxa"/>
          </w:tcPr>
          <w:p w:rsidR="00BE56F9" w:rsidRPr="00477F0C" w:rsidRDefault="00477F0C" w:rsidP="00740AE0">
            <w:pPr>
              <w:spacing w:line="276" w:lineRule="auto"/>
              <w:jc w:val="center"/>
              <w:rPr>
                <w:rFonts w:ascii="Times New Roman" w:hAnsi="Times New Roman" w:cs="Times New Roman"/>
                <w:sz w:val="24"/>
                <w:szCs w:val="24"/>
                <w:u w:val="none"/>
              </w:rPr>
            </w:pPr>
            <w:r w:rsidRPr="00477F0C">
              <w:rPr>
                <w:rFonts w:ascii="Times New Roman" w:hAnsi="Times New Roman" w:cs="Times New Roman"/>
                <w:sz w:val="24"/>
                <w:szCs w:val="24"/>
                <w:u w:val="none"/>
              </w:rPr>
              <w:t>Friedelin</w:t>
            </w:r>
          </w:p>
        </w:tc>
        <w:tc>
          <w:tcPr>
            <w:tcW w:w="3081" w:type="dxa"/>
          </w:tcPr>
          <w:p w:rsidR="00BE56F9" w:rsidRPr="00477F0C" w:rsidRDefault="00477F0C" w:rsidP="00740AE0">
            <w:pPr>
              <w:spacing w:line="276" w:lineRule="auto"/>
              <w:jc w:val="center"/>
              <w:rPr>
                <w:rFonts w:ascii="Times New Roman" w:hAnsi="Times New Roman" w:cs="Times New Roman"/>
                <w:sz w:val="24"/>
                <w:szCs w:val="24"/>
                <w:u w:val="none"/>
              </w:rPr>
            </w:pPr>
            <w:r w:rsidRPr="00477F0C">
              <w:rPr>
                <w:rFonts w:ascii="Times New Roman" w:hAnsi="Times New Roman" w:cs="Times New Roman"/>
                <w:sz w:val="22"/>
                <w:szCs w:val="22"/>
                <w:u w:val="none"/>
              </w:rPr>
              <w:t>Gingerol</w:t>
            </w:r>
          </w:p>
        </w:tc>
        <w:tc>
          <w:tcPr>
            <w:tcW w:w="3081" w:type="dxa"/>
          </w:tcPr>
          <w:p w:rsidR="00BE56F9" w:rsidRPr="00477F0C" w:rsidRDefault="00477F0C" w:rsidP="00740AE0">
            <w:pPr>
              <w:spacing w:line="276" w:lineRule="auto"/>
              <w:jc w:val="center"/>
              <w:rPr>
                <w:rFonts w:ascii="Times New Roman" w:hAnsi="Times New Roman" w:cs="Times New Roman"/>
                <w:sz w:val="24"/>
                <w:szCs w:val="24"/>
                <w:u w:val="none"/>
              </w:rPr>
            </w:pPr>
            <w:r w:rsidRPr="00477F0C">
              <w:rPr>
                <w:rFonts w:ascii="Times New Roman" w:hAnsi="Times New Roman" w:cs="Times New Roman"/>
                <w:sz w:val="24"/>
                <w:szCs w:val="24"/>
                <w:u w:val="none"/>
              </w:rPr>
              <w:t>Lappachol</w:t>
            </w:r>
          </w:p>
        </w:tc>
      </w:tr>
      <w:tr w:rsidR="00BE56F9" w:rsidTr="00EF4F1C">
        <w:tc>
          <w:tcPr>
            <w:tcW w:w="3080"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289E0A2A" wp14:editId="51F8AF58">
                  <wp:extent cx="1862172" cy="1119567"/>
                  <wp:effectExtent l="0" t="0" r="5080" b="4445"/>
                  <wp:docPr id="33" name="Picture 33" descr="C:\Users\Rajesh\Desktop\Cancer review\Chemical structures\Overall\Oroxyle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ajesh\Desktop\Cancer review\Chemical structures\Overall\Oroxylen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2184" cy="1119574"/>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4C6BA4C0" wp14:editId="589C3529">
                  <wp:extent cx="1472650" cy="1461705"/>
                  <wp:effectExtent l="0" t="0" r="0" b="5715"/>
                  <wp:docPr id="34" name="Picture 34" descr="C:\Users\Rajesh\Desktop\Cancer review\Chemical structures\Overall\pyrogall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jesh\Desktop\Cancer review\Chemical structures\Overall\pyrogallo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5336" cy="1464371"/>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BB056CF" wp14:editId="36FF3923">
                  <wp:extent cx="1548473" cy="1588519"/>
                  <wp:effectExtent l="0" t="0" r="0" b="0"/>
                  <wp:docPr id="35" name="Picture 35" descr="C:\Users\Rajesh\Desktop\Cancer review\Chemical structures\Overall\reserp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jesh\Desktop\Cancer review\Chemical structures\Overall\reserpin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070" cy="1588106"/>
                          </a:xfrm>
                          <a:prstGeom prst="rect">
                            <a:avLst/>
                          </a:prstGeom>
                          <a:noFill/>
                          <a:ln>
                            <a:noFill/>
                          </a:ln>
                        </pic:spPr>
                      </pic:pic>
                    </a:graphicData>
                  </a:graphic>
                </wp:inline>
              </w:drawing>
            </w:r>
          </w:p>
        </w:tc>
      </w:tr>
      <w:tr w:rsidR="00BE56F9" w:rsidTr="00EF4F1C">
        <w:tc>
          <w:tcPr>
            <w:tcW w:w="3080"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sz w:val="24"/>
                <w:szCs w:val="24"/>
                <w:u w:val="none"/>
              </w:rPr>
              <w:t>Oroxylene</w:t>
            </w:r>
          </w:p>
        </w:tc>
        <w:tc>
          <w:tcPr>
            <w:tcW w:w="3081"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sz w:val="24"/>
                <w:szCs w:val="24"/>
                <w:u w:val="none"/>
              </w:rPr>
              <w:t>Pyrogallol</w:t>
            </w:r>
          </w:p>
        </w:tc>
        <w:tc>
          <w:tcPr>
            <w:tcW w:w="3081" w:type="dxa"/>
          </w:tcPr>
          <w:p w:rsidR="00BE56F9" w:rsidRPr="00477F0C" w:rsidRDefault="00477F0C" w:rsidP="00740AE0">
            <w:pPr>
              <w:spacing w:line="276" w:lineRule="auto"/>
              <w:ind w:firstLine="720"/>
              <w:jc w:val="center"/>
              <w:rPr>
                <w:rFonts w:ascii="Times New Roman" w:hAnsi="Times New Roman" w:cs="Times New Roman"/>
                <w:b/>
                <w:sz w:val="24"/>
                <w:szCs w:val="24"/>
                <w:u w:val="none"/>
              </w:rPr>
            </w:pPr>
            <w:r w:rsidRPr="00477F0C">
              <w:rPr>
                <w:rFonts w:ascii="Times New Roman" w:hAnsi="Times New Roman" w:cs="Times New Roman"/>
                <w:b/>
                <w:color w:val="212121"/>
                <w:sz w:val="22"/>
                <w:szCs w:val="22"/>
                <w:u w:val="none"/>
                <w:shd w:val="clear" w:color="auto" w:fill="FFFCF0"/>
              </w:rPr>
              <w:t>Reserpine</w:t>
            </w:r>
          </w:p>
        </w:tc>
      </w:tr>
      <w:tr w:rsidR="00BE56F9" w:rsidTr="00EF4F1C">
        <w:tc>
          <w:tcPr>
            <w:tcW w:w="3080"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83FC9F4" wp14:editId="42339877">
                  <wp:extent cx="1784029" cy="1288170"/>
                  <wp:effectExtent l="0" t="0" r="6985" b="7620"/>
                  <wp:docPr id="36" name="Picture 36" descr="C:\Users\Rajesh\Desktop\Cancer review\Chemical structures\Overall\serpent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ajesh\Desktop\Cancer review\Chemical structures\Overall\serpentin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073" cy="1288202"/>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506CECC3" wp14:editId="7DC3E561">
                  <wp:extent cx="2215918" cy="1221425"/>
                  <wp:effectExtent l="0" t="0" r="0" b="0"/>
                  <wp:docPr id="37" name="Picture 37" descr="C:\Users\Rajesh\Desktop\Cancer review\Chemical structures\Overall\Wedelolact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ajesh\Desktop\Cancer review\Chemical structures\Overall\Wedelolacton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844" cy="1223038"/>
                          </a:xfrm>
                          <a:prstGeom prst="rect">
                            <a:avLst/>
                          </a:prstGeom>
                          <a:noFill/>
                          <a:ln>
                            <a:noFill/>
                          </a:ln>
                        </pic:spPr>
                      </pic:pic>
                    </a:graphicData>
                  </a:graphic>
                </wp:inline>
              </w:drawing>
            </w:r>
          </w:p>
        </w:tc>
        <w:tc>
          <w:tcPr>
            <w:tcW w:w="3081" w:type="dxa"/>
          </w:tcPr>
          <w:p w:rsidR="00BE56F9" w:rsidRDefault="00BE56F9"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5F43B3B2" wp14:editId="43519E70">
                  <wp:extent cx="1508427" cy="1959854"/>
                  <wp:effectExtent l="0" t="0" r="0" b="2540"/>
                  <wp:docPr id="38" name="Picture 38" descr="C:\Users\Rajesh\Desktop\Cancer review\Chemical structures\Overall\Withanolide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ajesh\Desktop\Cancer review\Chemical structures\Overall\Withanolide 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596" cy="1966570"/>
                          </a:xfrm>
                          <a:prstGeom prst="rect">
                            <a:avLst/>
                          </a:prstGeom>
                          <a:noFill/>
                          <a:ln>
                            <a:noFill/>
                          </a:ln>
                        </pic:spPr>
                      </pic:pic>
                    </a:graphicData>
                  </a:graphic>
                </wp:inline>
              </w:drawing>
            </w:r>
          </w:p>
        </w:tc>
      </w:tr>
      <w:tr w:rsidR="00BE56F9" w:rsidTr="00EF4F1C">
        <w:tc>
          <w:tcPr>
            <w:tcW w:w="3080"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color w:val="212121"/>
                <w:sz w:val="22"/>
                <w:szCs w:val="22"/>
                <w:u w:val="none"/>
                <w:shd w:val="clear" w:color="auto" w:fill="FFFCF0"/>
              </w:rPr>
              <w:t>Serpentine</w:t>
            </w:r>
          </w:p>
        </w:tc>
        <w:tc>
          <w:tcPr>
            <w:tcW w:w="3081"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color w:val="202124"/>
                <w:sz w:val="22"/>
                <w:szCs w:val="22"/>
                <w:u w:val="none"/>
                <w:shd w:val="clear" w:color="auto" w:fill="FFFFFF"/>
              </w:rPr>
              <w:t>Wedelolactone</w:t>
            </w:r>
          </w:p>
        </w:tc>
        <w:tc>
          <w:tcPr>
            <w:tcW w:w="3081" w:type="dxa"/>
          </w:tcPr>
          <w:p w:rsidR="00BE56F9" w:rsidRPr="00477F0C" w:rsidRDefault="00477F0C" w:rsidP="00740AE0">
            <w:pPr>
              <w:spacing w:line="276" w:lineRule="auto"/>
              <w:jc w:val="center"/>
              <w:rPr>
                <w:rFonts w:ascii="Times New Roman" w:hAnsi="Times New Roman" w:cs="Times New Roman"/>
                <w:b/>
                <w:sz w:val="24"/>
                <w:szCs w:val="24"/>
                <w:u w:val="none"/>
              </w:rPr>
            </w:pPr>
            <w:r w:rsidRPr="00477F0C">
              <w:rPr>
                <w:rFonts w:ascii="Times New Roman" w:hAnsi="Times New Roman" w:cs="Times New Roman"/>
                <w:b/>
                <w:sz w:val="22"/>
                <w:szCs w:val="22"/>
                <w:u w:val="none"/>
              </w:rPr>
              <w:t>Withanolide A</w:t>
            </w:r>
          </w:p>
        </w:tc>
      </w:tr>
    </w:tbl>
    <w:p w:rsidR="00E25F64" w:rsidRDefault="00E25F64" w:rsidP="00740AE0">
      <w:pPr>
        <w:jc w:val="both"/>
        <w:rPr>
          <w:rFonts w:ascii="Times New Roman" w:hAnsi="Times New Roman" w:cs="Times New Roman"/>
          <w:b/>
          <w:sz w:val="24"/>
          <w:szCs w:val="24"/>
          <w:u w:val="none"/>
        </w:rPr>
      </w:pPr>
    </w:p>
    <w:p w:rsidR="0039657F" w:rsidRDefault="0039657F" w:rsidP="00740AE0">
      <w:pPr>
        <w:jc w:val="both"/>
        <w:rPr>
          <w:rFonts w:ascii="Times New Roman" w:hAnsi="Times New Roman" w:cs="Times New Roman"/>
          <w:sz w:val="24"/>
          <w:szCs w:val="24"/>
          <w:u w:val="none"/>
        </w:rPr>
      </w:pPr>
      <w:r w:rsidRPr="0039657F">
        <w:rPr>
          <w:rFonts w:ascii="Times New Roman" w:hAnsi="Times New Roman" w:cs="Times New Roman"/>
          <w:b/>
          <w:sz w:val="24"/>
          <w:szCs w:val="24"/>
          <w:u w:val="none"/>
        </w:rPr>
        <w:t>Fig 1:</w:t>
      </w:r>
      <w:r>
        <w:rPr>
          <w:rFonts w:ascii="Times New Roman" w:hAnsi="Times New Roman" w:cs="Times New Roman"/>
          <w:sz w:val="24"/>
          <w:szCs w:val="24"/>
          <w:u w:val="none"/>
        </w:rPr>
        <w:t xml:space="preserve"> Molecular structures of some important phytochemicals presented in discussed in Table 1</w:t>
      </w:r>
    </w:p>
    <w:p w:rsidR="009739D5" w:rsidRPr="00A50984" w:rsidRDefault="00A50984" w:rsidP="00740AE0">
      <w:pPr>
        <w:jc w:val="both"/>
        <w:rPr>
          <w:rFonts w:ascii="Times New Roman" w:hAnsi="Times New Roman" w:cs="Times New Roman"/>
          <w:b/>
          <w:sz w:val="24"/>
          <w:szCs w:val="24"/>
          <w:u w:val="none"/>
        </w:rPr>
      </w:pPr>
      <w:r w:rsidRPr="00A50984">
        <w:rPr>
          <w:rFonts w:ascii="Times New Roman" w:hAnsi="Times New Roman" w:cs="Times New Roman"/>
          <w:b/>
          <w:sz w:val="24"/>
          <w:szCs w:val="24"/>
          <w:u w:val="none"/>
        </w:rPr>
        <w:lastRenderedPageBreak/>
        <w:t>IMPORTANT PHYTOCHEMICALS USED IN CANCER THERAPY</w:t>
      </w:r>
    </w:p>
    <w:p w:rsidR="00E201DA"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Based on available data, phytochemicals are effective against many types of cancer in humans, here discussing different groups such as alkaloids, flavonoids, phenols, tannins and saponins. </w:t>
      </w:r>
    </w:p>
    <w:p w:rsidR="00E201DA" w:rsidRPr="00E201DA" w:rsidRDefault="00E201DA" w:rsidP="00740AE0">
      <w:pPr>
        <w:jc w:val="both"/>
        <w:rPr>
          <w:rFonts w:ascii="Times New Roman" w:hAnsi="Times New Roman" w:cs="Times New Roman"/>
          <w:b/>
          <w:sz w:val="24"/>
          <w:szCs w:val="24"/>
          <w:u w:val="none"/>
        </w:rPr>
      </w:pPr>
      <w:r w:rsidRPr="00E201DA">
        <w:rPr>
          <w:rFonts w:ascii="Times New Roman" w:hAnsi="Times New Roman" w:cs="Times New Roman"/>
          <w:b/>
          <w:sz w:val="24"/>
          <w:szCs w:val="24"/>
          <w:u w:val="none"/>
        </w:rPr>
        <w:t>Alkaloids</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Alkaloids inhibit cancer cell proliferation by inducing cancer cell autophagy, endoplasmic reticulum damage, cell apoptosis, and cancer cell termination in </w:t>
      </w:r>
      <w:r w:rsidR="00D96173">
        <w:rPr>
          <w:rFonts w:ascii="Times New Roman" w:hAnsi="Times New Roman" w:cs="Times New Roman"/>
          <w:sz w:val="24"/>
          <w:szCs w:val="24"/>
          <w:u w:val="none"/>
        </w:rPr>
        <w:t xml:space="preserve">the </w:t>
      </w:r>
      <w:r w:rsidRPr="009739D5">
        <w:rPr>
          <w:rFonts w:ascii="Times New Roman" w:hAnsi="Times New Roman" w:cs="Times New Roman"/>
          <w:sz w:val="24"/>
          <w:szCs w:val="24"/>
          <w:u w:val="none"/>
        </w:rPr>
        <w:t>G1 phase or G2/M phase. More than 21,000 different alkaloids have been identified, and many of them are important in medicine, particularly with anti</w:t>
      </w:r>
      <w:r w:rsidR="00E201DA">
        <w:rPr>
          <w:rFonts w:ascii="Times New Roman" w:hAnsi="Times New Roman" w:cs="Times New Roman"/>
          <w:sz w:val="24"/>
          <w:szCs w:val="24"/>
          <w:u w:val="none"/>
        </w:rPr>
        <w:t>cancer</w:t>
      </w:r>
      <w:r w:rsidRPr="009739D5">
        <w:rPr>
          <w:rFonts w:ascii="Times New Roman" w:hAnsi="Times New Roman" w:cs="Times New Roman"/>
          <w:sz w:val="24"/>
          <w:szCs w:val="24"/>
          <w:u w:val="none"/>
        </w:rPr>
        <w:t xml:space="preserve"> activity [</w:t>
      </w:r>
      <w:r w:rsidR="00522116">
        <w:rPr>
          <w:rFonts w:ascii="Times New Roman" w:hAnsi="Times New Roman" w:cs="Times New Roman"/>
          <w:sz w:val="24"/>
          <w:szCs w:val="24"/>
          <w:u w:val="none"/>
        </w:rPr>
        <w:t>100</w:t>
      </w:r>
      <w:r w:rsidRPr="009739D5">
        <w:rPr>
          <w:rFonts w:ascii="Times New Roman" w:hAnsi="Times New Roman" w:cs="Times New Roman"/>
          <w:sz w:val="24"/>
          <w:szCs w:val="24"/>
          <w:u w:val="none"/>
        </w:rPr>
        <w:t>].</w:t>
      </w:r>
      <w:r w:rsidR="00E201DA">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Many studies have shown that some alka</w:t>
      </w:r>
      <w:r w:rsidR="00E201DA">
        <w:rPr>
          <w:rFonts w:ascii="Times New Roman" w:hAnsi="Times New Roman" w:cs="Times New Roman"/>
          <w:sz w:val="24"/>
          <w:szCs w:val="24"/>
          <w:u w:val="none"/>
        </w:rPr>
        <w:t>loids have significant anticancer</w:t>
      </w:r>
      <w:r w:rsidRPr="009739D5">
        <w:rPr>
          <w:rFonts w:ascii="Times New Roman" w:hAnsi="Times New Roman" w:cs="Times New Roman"/>
          <w:sz w:val="24"/>
          <w:szCs w:val="24"/>
          <w:u w:val="none"/>
        </w:rPr>
        <w:t xml:space="preserve"> properties, as shown in Table 2. </w:t>
      </w:r>
      <w:r w:rsidR="00E201DA" w:rsidRPr="00BF33C1">
        <w:rPr>
          <w:rFonts w:ascii="Times New Roman" w:hAnsi="Times New Roman" w:cs="Times New Roman"/>
          <w:sz w:val="24"/>
          <w:szCs w:val="24"/>
          <w:u w:val="none"/>
        </w:rPr>
        <w:t xml:space="preserve">Despite their great medicinal potential, alkaloids' clinical usage can be hampered by a variety of problems, including potential toxicity and difficulties in large-scale manufacture. </w:t>
      </w:r>
      <w:r w:rsidRPr="009739D5">
        <w:rPr>
          <w:rFonts w:ascii="Times New Roman" w:hAnsi="Times New Roman" w:cs="Times New Roman"/>
          <w:sz w:val="24"/>
          <w:szCs w:val="24"/>
          <w:u w:val="none"/>
        </w:rPr>
        <w:t>However, continued research and progress in drug development aims to overcome these problems and improve the use of alkaloids in cancer therapy.</w:t>
      </w:r>
    </w:p>
    <w:p w:rsidR="00E201DA" w:rsidRPr="0036716F" w:rsidRDefault="00E201DA" w:rsidP="00740AE0">
      <w:pPr>
        <w:jc w:val="both"/>
        <w:rPr>
          <w:rFonts w:ascii="Times New Roman" w:hAnsi="Times New Roman" w:cs="Times New Roman"/>
          <w:sz w:val="24"/>
          <w:szCs w:val="24"/>
          <w:u w:val="none"/>
        </w:rPr>
      </w:pPr>
      <w:proofErr w:type="gramStart"/>
      <w:r w:rsidRPr="00BF33C1">
        <w:rPr>
          <w:rFonts w:ascii="Times New Roman" w:hAnsi="Times New Roman" w:cs="Times New Roman"/>
          <w:sz w:val="24"/>
          <w:szCs w:val="24"/>
          <w:u w:val="none"/>
        </w:rPr>
        <w:t xml:space="preserve">Table 2: A list of </w:t>
      </w:r>
      <w:r>
        <w:rPr>
          <w:rFonts w:ascii="Times New Roman" w:hAnsi="Times New Roman" w:cs="Times New Roman"/>
          <w:sz w:val="24"/>
          <w:szCs w:val="24"/>
          <w:u w:val="none"/>
        </w:rPr>
        <w:t xml:space="preserve">some </w:t>
      </w:r>
      <w:r w:rsidRPr="00BF33C1">
        <w:rPr>
          <w:rFonts w:ascii="Times New Roman" w:hAnsi="Times New Roman" w:cs="Times New Roman"/>
          <w:sz w:val="24"/>
          <w:szCs w:val="24"/>
          <w:u w:val="none"/>
        </w:rPr>
        <w:t>alkaloids with anticancer properties.</w:t>
      </w:r>
      <w:proofErr w:type="gramEnd"/>
    </w:p>
    <w:tbl>
      <w:tblPr>
        <w:tblStyle w:val="TableGrid"/>
        <w:tblW w:w="9425" w:type="dxa"/>
        <w:tblLayout w:type="fixed"/>
        <w:tblLook w:val="04A0" w:firstRow="1" w:lastRow="0" w:firstColumn="1" w:lastColumn="0" w:noHBand="0" w:noVBand="1"/>
      </w:tblPr>
      <w:tblGrid>
        <w:gridCol w:w="1809"/>
        <w:gridCol w:w="1985"/>
        <w:gridCol w:w="2268"/>
        <w:gridCol w:w="3363"/>
      </w:tblGrid>
      <w:tr w:rsidR="00B9713A" w:rsidRPr="0036716F" w:rsidTr="00B9713A">
        <w:trPr>
          <w:trHeight w:val="560"/>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Alkaloid name</w:t>
            </w:r>
          </w:p>
        </w:tc>
        <w:tc>
          <w:tcPr>
            <w:tcW w:w="1985"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Plant name</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Cancer type</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Mode of action</w:t>
            </w:r>
          </w:p>
        </w:tc>
      </w:tr>
      <w:tr w:rsidR="00B9713A" w:rsidRPr="0036716F" w:rsidTr="00B9713A">
        <w:trPr>
          <w:trHeight w:val="835"/>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Paclitaxel</w:t>
            </w:r>
          </w:p>
        </w:tc>
        <w:tc>
          <w:tcPr>
            <w:tcW w:w="1985" w:type="dxa"/>
          </w:tcPr>
          <w:p w:rsidR="00B9713A" w:rsidRPr="00E201DA" w:rsidRDefault="00B9713A" w:rsidP="00740AE0">
            <w:pPr>
              <w:spacing w:line="276" w:lineRule="auto"/>
              <w:jc w:val="both"/>
              <w:rPr>
                <w:rFonts w:ascii="Times New Roman" w:hAnsi="Times New Roman" w:cs="Times New Roman"/>
                <w:i/>
                <w:sz w:val="24"/>
                <w:szCs w:val="24"/>
                <w:u w:val="none"/>
              </w:rPr>
            </w:pPr>
            <w:r w:rsidRPr="00E201DA">
              <w:rPr>
                <w:rFonts w:ascii="Times New Roman" w:hAnsi="Times New Roman" w:cs="Times New Roman"/>
                <w:i/>
                <w:sz w:val="24"/>
                <w:szCs w:val="24"/>
                <w:u w:val="none"/>
              </w:rPr>
              <w:t>Taxus brevifolia</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B</w:t>
            </w:r>
            <w:r w:rsidRPr="0036716F">
              <w:rPr>
                <w:rFonts w:ascii="Times New Roman" w:hAnsi="Times New Roman" w:cs="Times New Roman"/>
                <w:sz w:val="24"/>
                <w:szCs w:val="24"/>
                <w:u w:val="none"/>
              </w:rPr>
              <w:t>reast, ovari</w:t>
            </w:r>
            <w:r w:rsidR="00D96173">
              <w:rPr>
                <w:rFonts w:ascii="Times New Roman" w:hAnsi="Times New Roman" w:cs="Times New Roman"/>
                <w:sz w:val="24"/>
                <w:szCs w:val="24"/>
                <w:u w:val="none"/>
              </w:rPr>
              <w:t>a</w:t>
            </w:r>
            <w:r w:rsidRPr="0036716F">
              <w:rPr>
                <w:rFonts w:ascii="Times New Roman" w:hAnsi="Times New Roman" w:cs="Times New Roman"/>
                <w:sz w:val="24"/>
                <w:szCs w:val="24"/>
                <w:u w:val="none"/>
              </w:rPr>
              <w:t>n and lung cancer</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M</w:t>
            </w:r>
            <w:r w:rsidRPr="0036716F">
              <w:rPr>
                <w:rFonts w:ascii="Times New Roman" w:hAnsi="Times New Roman" w:cs="Times New Roman"/>
                <w:sz w:val="24"/>
                <w:szCs w:val="24"/>
                <w:u w:val="none"/>
              </w:rPr>
              <w:t>icrotubule stabilization and causing apoptosis</w:t>
            </w:r>
            <w:r>
              <w:rPr>
                <w:rFonts w:ascii="Times New Roman" w:hAnsi="Times New Roman" w:cs="Times New Roman"/>
                <w:sz w:val="24"/>
                <w:szCs w:val="24"/>
                <w:u w:val="none"/>
              </w:rPr>
              <w:t xml:space="preserve"> [111]</w:t>
            </w:r>
          </w:p>
        </w:tc>
      </w:tr>
      <w:tr w:rsidR="00B9713A" w:rsidRPr="0036716F" w:rsidTr="00B9713A">
        <w:trPr>
          <w:trHeight w:val="846"/>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Camptothecin</w:t>
            </w:r>
          </w:p>
        </w:tc>
        <w:tc>
          <w:tcPr>
            <w:tcW w:w="1985" w:type="dxa"/>
          </w:tcPr>
          <w:p w:rsidR="00B9713A" w:rsidRPr="00E201DA" w:rsidRDefault="00B9713A" w:rsidP="00740AE0">
            <w:pPr>
              <w:spacing w:line="276" w:lineRule="auto"/>
              <w:jc w:val="both"/>
              <w:rPr>
                <w:rFonts w:ascii="Times New Roman" w:hAnsi="Times New Roman" w:cs="Times New Roman"/>
                <w:i/>
                <w:sz w:val="24"/>
                <w:szCs w:val="24"/>
                <w:u w:val="none"/>
              </w:rPr>
            </w:pPr>
            <w:r w:rsidRPr="00E201DA">
              <w:rPr>
                <w:rFonts w:ascii="Times New Roman" w:hAnsi="Times New Roman" w:cs="Times New Roman"/>
                <w:i/>
                <w:sz w:val="24"/>
                <w:szCs w:val="24"/>
                <w:u w:val="none"/>
              </w:rPr>
              <w:t>Camptotheca acuminata</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C</w:t>
            </w:r>
            <w:r w:rsidRPr="0036716F">
              <w:rPr>
                <w:rFonts w:ascii="Times New Roman" w:hAnsi="Times New Roman" w:cs="Times New Roman"/>
                <w:sz w:val="24"/>
                <w:szCs w:val="24"/>
                <w:u w:val="none"/>
              </w:rPr>
              <w:t>olorectal and ovarian cancers</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36716F">
              <w:rPr>
                <w:rFonts w:ascii="Times New Roman" w:hAnsi="Times New Roman" w:cs="Times New Roman"/>
                <w:sz w:val="24"/>
                <w:szCs w:val="24"/>
                <w:u w:val="none"/>
              </w:rPr>
              <w:t>nhibits the enzyme topoisomerase I,</w:t>
            </w:r>
            <w:r>
              <w:rPr>
                <w:rFonts w:ascii="Times New Roman" w:hAnsi="Times New Roman" w:cs="Times New Roman"/>
                <w:sz w:val="24"/>
                <w:szCs w:val="24"/>
                <w:u w:val="none"/>
              </w:rPr>
              <w:t xml:space="preserve"> [112]</w:t>
            </w:r>
          </w:p>
        </w:tc>
      </w:tr>
      <w:tr w:rsidR="00B9713A" w:rsidRPr="0036716F" w:rsidTr="00B9713A">
        <w:trPr>
          <w:trHeight w:val="1309"/>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Berberine</w:t>
            </w:r>
          </w:p>
        </w:tc>
        <w:tc>
          <w:tcPr>
            <w:tcW w:w="1985" w:type="dxa"/>
          </w:tcPr>
          <w:p w:rsidR="00B9713A" w:rsidRPr="00E201DA" w:rsidRDefault="00B9713A" w:rsidP="00740AE0">
            <w:pPr>
              <w:spacing w:line="276" w:lineRule="auto"/>
              <w:jc w:val="both"/>
              <w:rPr>
                <w:rFonts w:ascii="Times New Roman" w:hAnsi="Times New Roman" w:cs="Times New Roman"/>
                <w:i/>
                <w:sz w:val="24"/>
                <w:szCs w:val="24"/>
                <w:u w:val="none"/>
              </w:rPr>
            </w:pPr>
            <w:r w:rsidRPr="00E201DA">
              <w:rPr>
                <w:rFonts w:ascii="Times New Roman" w:hAnsi="Times New Roman" w:cs="Times New Roman"/>
                <w:i/>
                <w:sz w:val="24"/>
                <w:szCs w:val="24"/>
                <w:u w:val="none"/>
              </w:rPr>
              <w:t>Berberis vulgaris</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Lung cancer</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S</w:t>
            </w:r>
            <w:r w:rsidRPr="0036716F">
              <w:rPr>
                <w:rFonts w:ascii="Times New Roman" w:hAnsi="Times New Roman" w:cs="Times New Roman"/>
                <w:sz w:val="24"/>
                <w:szCs w:val="24"/>
                <w:u w:val="none"/>
              </w:rPr>
              <w:t>ensitize cancer cells to radiation therapy and chemotherapy, thus improving treatment outcomes</w:t>
            </w:r>
            <w:r>
              <w:rPr>
                <w:rFonts w:ascii="Times New Roman" w:hAnsi="Times New Roman" w:cs="Times New Roman"/>
                <w:sz w:val="24"/>
                <w:szCs w:val="24"/>
                <w:u w:val="none"/>
              </w:rPr>
              <w:t xml:space="preserve"> [113]</w:t>
            </w:r>
          </w:p>
        </w:tc>
      </w:tr>
      <w:tr w:rsidR="00B9713A" w:rsidRPr="0036716F" w:rsidTr="00B9713A">
        <w:trPr>
          <w:trHeight w:val="987"/>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Vincristine</w:t>
            </w:r>
          </w:p>
        </w:tc>
        <w:tc>
          <w:tcPr>
            <w:tcW w:w="1985" w:type="dxa"/>
          </w:tcPr>
          <w:p w:rsidR="00B9713A" w:rsidRPr="00E201DA" w:rsidRDefault="00B9713A" w:rsidP="00740AE0">
            <w:pPr>
              <w:spacing w:line="276" w:lineRule="auto"/>
              <w:jc w:val="both"/>
              <w:rPr>
                <w:rFonts w:ascii="Times New Roman" w:hAnsi="Times New Roman" w:cs="Times New Roman"/>
                <w:i/>
                <w:sz w:val="24"/>
                <w:szCs w:val="24"/>
                <w:u w:val="none"/>
              </w:rPr>
            </w:pPr>
            <w:r w:rsidRPr="00E201DA">
              <w:rPr>
                <w:rFonts w:ascii="Times New Roman" w:hAnsi="Times New Roman" w:cs="Times New Roman"/>
                <w:i/>
                <w:sz w:val="24"/>
                <w:szCs w:val="24"/>
                <w:u w:val="none"/>
              </w:rPr>
              <w:t>Catharanthus roseus</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A</w:t>
            </w:r>
            <w:r w:rsidRPr="0036716F">
              <w:rPr>
                <w:rFonts w:ascii="Times New Roman" w:hAnsi="Times New Roman" w:cs="Times New Roman"/>
                <w:sz w:val="24"/>
                <w:szCs w:val="24"/>
                <w:u w:val="none"/>
              </w:rPr>
              <w:t>cute lymphoblastic leukemia (ALL) and Wilms' tumor</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Inhibition of spindle formation</w:t>
            </w:r>
            <w:r>
              <w:rPr>
                <w:rFonts w:ascii="Times New Roman" w:hAnsi="Times New Roman" w:cs="Times New Roman"/>
                <w:sz w:val="24"/>
                <w:szCs w:val="24"/>
                <w:u w:val="none"/>
              </w:rPr>
              <w:t xml:space="preserve"> [114]</w:t>
            </w:r>
          </w:p>
        </w:tc>
      </w:tr>
      <w:tr w:rsidR="00B9713A" w:rsidRPr="0036716F" w:rsidTr="00B9713A">
        <w:trPr>
          <w:trHeight w:val="835"/>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Cytisine</w:t>
            </w:r>
          </w:p>
        </w:tc>
        <w:tc>
          <w:tcPr>
            <w:tcW w:w="1985"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 xml:space="preserve">Cytisus and </w:t>
            </w:r>
            <w:r w:rsidRPr="00E201DA">
              <w:rPr>
                <w:rFonts w:ascii="Times New Roman" w:hAnsi="Times New Roman" w:cs="Times New Roman"/>
                <w:i/>
                <w:sz w:val="24"/>
                <w:szCs w:val="24"/>
                <w:u w:val="none"/>
              </w:rPr>
              <w:t>Laburnum</w:t>
            </w:r>
            <w:r w:rsidRPr="0036716F">
              <w:rPr>
                <w:rFonts w:ascii="Times New Roman" w:hAnsi="Times New Roman" w:cs="Times New Roman"/>
                <w:sz w:val="24"/>
                <w:szCs w:val="24"/>
                <w:u w:val="none"/>
              </w:rPr>
              <w:t xml:space="preserve"> sps</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L</w:t>
            </w:r>
            <w:r w:rsidRPr="0036716F">
              <w:rPr>
                <w:rFonts w:ascii="Times New Roman" w:hAnsi="Times New Roman" w:cs="Times New Roman"/>
                <w:sz w:val="24"/>
                <w:szCs w:val="24"/>
                <w:u w:val="none"/>
              </w:rPr>
              <w:t>ung cancer</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M</w:t>
            </w:r>
            <w:r w:rsidRPr="0036716F">
              <w:rPr>
                <w:rFonts w:ascii="Times New Roman" w:hAnsi="Times New Roman" w:cs="Times New Roman"/>
                <w:sz w:val="24"/>
                <w:szCs w:val="24"/>
                <w:u w:val="none"/>
              </w:rPr>
              <w:t>itochondria-mediated apoptosis and cell cycle arrest</w:t>
            </w:r>
            <w:r>
              <w:rPr>
                <w:rFonts w:ascii="Times New Roman" w:hAnsi="Times New Roman" w:cs="Times New Roman"/>
                <w:sz w:val="24"/>
                <w:szCs w:val="24"/>
                <w:u w:val="none"/>
              </w:rPr>
              <w:t xml:space="preserve"> [115]</w:t>
            </w:r>
          </w:p>
        </w:tc>
      </w:tr>
      <w:tr w:rsidR="00B9713A" w:rsidRPr="0036716F" w:rsidTr="00B9713A">
        <w:trPr>
          <w:trHeight w:val="571"/>
        </w:trPr>
        <w:tc>
          <w:tcPr>
            <w:tcW w:w="1809" w:type="dxa"/>
          </w:tcPr>
          <w:p w:rsidR="00B9713A" w:rsidRPr="0036716F" w:rsidRDefault="00B9713A"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Castanospermine</w:t>
            </w:r>
          </w:p>
        </w:tc>
        <w:tc>
          <w:tcPr>
            <w:tcW w:w="1985" w:type="dxa"/>
          </w:tcPr>
          <w:p w:rsidR="00B9713A" w:rsidRPr="00E201DA" w:rsidRDefault="00B9713A" w:rsidP="00740AE0">
            <w:pPr>
              <w:spacing w:line="276" w:lineRule="auto"/>
              <w:jc w:val="both"/>
              <w:rPr>
                <w:rFonts w:ascii="Times New Roman" w:hAnsi="Times New Roman" w:cs="Times New Roman"/>
                <w:i/>
                <w:sz w:val="24"/>
                <w:szCs w:val="24"/>
                <w:u w:val="none"/>
              </w:rPr>
            </w:pPr>
            <w:r w:rsidRPr="00E201DA">
              <w:rPr>
                <w:rFonts w:ascii="Times New Roman" w:hAnsi="Times New Roman" w:cs="Times New Roman"/>
                <w:i/>
                <w:sz w:val="24"/>
                <w:szCs w:val="24"/>
                <w:u w:val="none"/>
              </w:rPr>
              <w:t>Castanospermum australe</w:t>
            </w:r>
          </w:p>
        </w:tc>
        <w:tc>
          <w:tcPr>
            <w:tcW w:w="2268"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S</w:t>
            </w:r>
            <w:r w:rsidRPr="0036716F">
              <w:rPr>
                <w:rFonts w:ascii="Times New Roman" w:hAnsi="Times New Roman" w:cs="Times New Roman"/>
                <w:sz w:val="24"/>
                <w:szCs w:val="24"/>
                <w:u w:val="none"/>
              </w:rPr>
              <w:t>kin cancer</w:t>
            </w:r>
          </w:p>
        </w:tc>
        <w:tc>
          <w:tcPr>
            <w:tcW w:w="3363" w:type="dxa"/>
          </w:tcPr>
          <w:p w:rsidR="00B9713A" w:rsidRPr="0036716F" w:rsidRDefault="00B9713A"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36716F">
              <w:rPr>
                <w:rFonts w:ascii="Times New Roman" w:hAnsi="Times New Roman" w:cs="Times New Roman"/>
                <w:sz w:val="24"/>
                <w:szCs w:val="24"/>
                <w:u w:val="none"/>
              </w:rPr>
              <w:t>nhibitor of the glycosidases</w:t>
            </w:r>
            <w:r>
              <w:rPr>
                <w:rFonts w:ascii="Times New Roman" w:hAnsi="Times New Roman" w:cs="Times New Roman"/>
                <w:sz w:val="24"/>
                <w:szCs w:val="24"/>
                <w:u w:val="none"/>
              </w:rPr>
              <w:t xml:space="preserve"> [116]</w:t>
            </w:r>
          </w:p>
        </w:tc>
      </w:tr>
      <w:tr w:rsidR="00B9713A" w:rsidRPr="0036716F" w:rsidTr="00B9713A">
        <w:trPr>
          <w:trHeight w:val="571"/>
        </w:trPr>
        <w:tc>
          <w:tcPr>
            <w:tcW w:w="1809" w:type="dxa"/>
          </w:tcPr>
          <w:p w:rsidR="00B9713A" w:rsidRPr="00BC42AB" w:rsidRDefault="00B9713A" w:rsidP="00740AE0">
            <w:pPr>
              <w:spacing w:line="276" w:lineRule="auto"/>
              <w:jc w:val="both"/>
              <w:rPr>
                <w:rFonts w:ascii="Times New Roman" w:hAnsi="Times New Roman" w:cs="Times New Roman"/>
                <w:sz w:val="24"/>
                <w:szCs w:val="24"/>
                <w:u w:val="none"/>
              </w:rPr>
            </w:pPr>
            <w:r w:rsidRPr="00BC42AB">
              <w:rPr>
                <w:rFonts w:ascii="Times New Roman" w:hAnsi="Times New Roman" w:cs="Times New Roman"/>
                <w:sz w:val="24"/>
                <w:szCs w:val="24"/>
                <w:u w:val="none"/>
              </w:rPr>
              <w:t xml:space="preserve">Colchicine </w:t>
            </w:r>
          </w:p>
        </w:tc>
        <w:tc>
          <w:tcPr>
            <w:tcW w:w="1985" w:type="dxa"/>
          </w:tcPr>
          <w:p w:rsidR="00B9713A" w:rsidRPr="00BC42AB" w:rsidRDefault="00B9713A" w:rsidP="00740AE0">
            <w:pPr>
              <w:spacing w:line="276" w:lineRule="auto"/>
              <w:jc w:val="both"/>
              <w:rPr>
                <w:rFonts w:ascii="Times New Roman" w:hAnsi="Times New Roman" w:cs="Times New Roman"/>
                <w:i/>
                <w:sz w:val="24"/>
                <w:szCs w:val="24"/>
                <w:u w:val="none"/>
              </w:rPr>
            </w:pPr>
            <w:r w:rsidRPr="00BC42AB">
              <w:rPr>
                <w:rFonts w:ascii="Times New Roman" w:hAnsi="Times New Roman" w:cs="Times New Roman"/>
                <w:i/>
                <w:sz w:val="24"/>
                <w:szCs w:val="24"/>
                <w:u w:val="none"/>
              </w:rPr>
              <w:t>Colchicum autumnale</w:t>
            </w:r>
          </w:p>
        </w:tc>
        <w:tc>
          <w:tcPr>
            <w:tcW w:w="2268" w:type="dxa"/>
          </w:tcPr>
          <w:p w:rsidR="00B9713A" w:rsidRPr="00BC42AB" w:rsidRDefault="00B9713A" w:rsidP="00740AE0">
            <w:pPr>
              <w:spacing w:line="276" w:lineRule="auto"/>
              <w:jc w:val="both"/>
              <w:rPr>
                <w:rFonts w:ascii="Times New Roman" w:hAnsi="Times New Roman" w:cs="Times New Roman"/>
                <w:sz w:val="24"/>
                <w:szCs w:val="24"/>
                <w:u w:val="none"/>
              </w:rPr>
            </w:pPr>
            <w:r w:rsidRPr="00BC42AB">
              <w:rPr>
                <w:rFonts w:ascii="Times New Roman" w:hAnsi="Times New Roman" w:cs="Times New Roman"/>
                <w:sz w:val="24"/>
                <w:szCs w:val="24"/>
                <w:u w:val="none"/>
              </w:rPr>
              <w:t>Colorectal (HCT-116), chronic granulocytic leukemia, melanoma,</w:t>
            </w:r>
          </w:p>
        </w:tc>
        <w:tc>
          <w:tcPr>
            <w:tcW w:w="3363" w:type="dxa"/>
          </w:tcPr>
          <w:p w:rsidR="00B9713A" w:rsidRPr="00BC42AB" w:rsidRDefault="00B9713A" w:rsidP="00740AE0">
            <w:pPr>
              <w:spacing w:line="276" w:lineRule="auto"/>
              <w:jc w:val="both"/>
              <w:rPr>
                <w:rFonts w:ascii="Times New Roman" w:hAnsi="Times New Roman" w:cs="Times New Roman"/>
                <w:sz w:val="24"/>
                <w:szCs w:val="24"/>
                <w:u w:val="none"/>
              </w:rPr>
            </w:pPr>
            <w:r w:rsidRPr="00BC42AB">
              <w:rPr>
                <w:rFonts w:ascii="Times New Roman" w:hAnsi="Times New Roman" w:cs="Times New Roman"/>
                <w:sz w:val="24"/>
                <w:szCs w:val="24"/>
                <w:u w:val="none"/>
              </w:rPr>
              <w:t>Stabilizes microtubule formation, arrest cell cycle</w:t>
            </w:r>
            <w:r>
              <w:rPr>
                <w:rFonts w:ascii="Times New Roman" w:hAnsi="Times New Roman" w:cs="Times New Roman"/>
                <w:sz w:val="24"/>
                <w:szCs w:val="24"/>
                <w:u w:val="none"/>
              </w:rPr>
              <w:t xml:space="preserve"> [117]</w:t>
            </w:r>
          </w:p>
        </w:tc>
      </w:tr>
    </w:tbl>
    <w:p w:rsidR="00B240B0" w:rsidRDefault="00B240B0" w:rsidP="00740AE0">
      <w:pPr>
        <w:jc w:val="both"/>
        <w:rPr>
          <w:rFonts w:ascii="Times New Roman" w:hAnsi="Times New Roman" w:cs="Times New Roman"/>
          <w:b/>
          <w:sz w:val="24"/>
          <w:szCs w:val="24"/>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112"/>
        <w:gridCol w:w="3336"/>
      </w:tblGrid>
      <w:tr w:rsidR="002B386C" w:rsidTr="002B386C">
        <w:tc>
          <w:tcPr>
            <w:tcW w:w="5906" w:type="dxa"/>
            <w:gridSpan w:val="2"/>
          </w:tcPr>
          <w:p w:rsidR="002B386C" w:rsidRDefault="002B386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lastRenderedPageBreak/>
              <w:drawing>
                <wp:inline distT="0" distB="0" distL="0" distR="0" wp14:anchorId="2D38024F" wp14:editId="58BD5F73">
                  <wp:extent cx="2709828" cy="1561822"/>
                  <wp:effectExtent l="0" t="0" r="0" b="635"/>
                  <wp:docPr id="1" name="Picture 1" descr="C:\Users\Rajesh\Desktop\Cancer review\Chemical structures\Alkaloids\Paclitax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esh\Desktop\Cancer review\Chemical structures\Alkaloids\Paclitaxol.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320" cy="1566716"/>
                          </a:xfrm>
                          <a:prstGeom prst="rect">
                            <a:avLst/>
                          </a:prstGeom>
                          <a:noFill/>
                          <a:ln>
                            <a:noFill/>
                          </a:ln>
                        </pic:spPr>
                      </pic:pic>
                    </a:graphicData>
                  </a:graphic>
                </wp:inline>
              </w:drawing>
            </w:r>
          </w:p>
        </w:tc>
        <w:tc>
          <w:tcPr>
            <w:tcW w:w="3336" w:type="dxa"/>
          </w:tcPr>
          <w:p w:rsidR="002B386C" w:rsidRDefault="002B386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40394F1" wp14:editId="4875DD68">
                  <wp:extent cx="1897388" cy="1061238"/>
                  <wp:effectExtent l="0" t="0" r="7620" b="5715"/>
                  <wp:docPr id="2" name="Picture 2" descr="C:\Users\Rajesh\Desktop\Cancer review\Chemical structures\Alkaloids\Campothes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esh\Desktop\Cancer review\Chemical structures\Alkaloids\Campothesin.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642" cy="1061380"/>
                          </a:xfrm>
                          <a:prstGeom prst="rect">
                            <a:avLst/>
                          </a:prstGeom>
                          <a:noFill/>
                          <a:ln>
                            <a:noFill/>
                          </a:ln>
                        </pic:spPr>
                      </pic:pic>
                    </a:graphicData>
                  </a:graphic>
                </wp:inline>
              </w:drawing>
            </w:r>
          </w:p>
        </w:tc>
      </w:tr>
      <w:tr w:rsidR="002B386C" w:rsidTr="002B386C">
        <w:tc>
          <w:tcPr>
            <w:tcW w:w="5906" w:type="dxa"/>
            <w:gridSpan w:val="2"/>
          </w:tcPr>
          <w:p w:rsidR="002B386C" w:rsidRPr="0004747A" w:rsidRDefault="002B386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Paclitaxel</w:t>
            </w:r>
          </w:p>
        </w:tc>
        <w:tc>
          <w:tcPr>
            <w:tcW w:w="3336" w:type="dxa"/>
          </w:tcPr>
          <w:p w:rsidR="002B386C" w:rsidRPr="0004747A" w:rsidRDefault="002B386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Camptothecin</w:t>
            </w:r>
          </w:p>
        </w:tc>
      </w:tr>
      <w:tr w:rsidR="002B386C" w:rsidTr="002B386C">
        <w:tc>
          <w:tcPr>
            <w:tcW w:w="5906" w:type="dxa"/>
            <w:gridSpan w:val="2"/>
          </w:tcPr>
          <w:p w:rsidR="002B386C" w:rsidRDefault="002B386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6CBBC25C" wp14:editId="7A1C2C9E">
                  <wp:extent cx="2749874" cy="1935591"/>
                  <wp:effectExtent l="0" t="0" r="0" b="7620"/>
                  <wp:docPr id="5" name="Picture 5" descr="C:\Users\Rajesh\Desktop\Cancer review\Chemical structures\Alkaloids\Vinstrist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esh\Desktop\Cancer review\Chemical structures\Alkaloids\Vinstristin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4097" cy="1938563"/>
                          </a:xfrm>
                          <a:prstGeom prst="rect">
                            <a:avLst/>
                          </a:prstGeom>
                          <a:noFill/>
                          <a:ln>
                            <a:noFill/>
                          </a:ln>
                        </pic:spPr>
                      </pic:pic>
                    </a:graphicData>
                  </a:graphic>
                </wp:inline>
              </w:drawing>
            </w:r>
          </w:p>
        </w:tc>
        <w:tc>
          <w:tcPr>
            <w:tcW w:w="3336" w:type="dxa"/>
          </w:tcPr>
          <w:p w:rsidR="002B386C" w:rsidRDefault="002B386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25E8AA80" wp14:editId="69E1C923">
                  <wp:extent cx="1975066" cy="1568496"/>
                  <wp:effectExtent l="0" t="0" r="6350" b="0"/>
                  <wp:docPr id="4" name="Picture 4" descr="C:\Users\Rajesh\Desktop\Cancer review\Chemical structures\Alkaloids\Berber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jesh\Desktop\Cancer review\Chemical structures\Alkaloids\Berberin.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464" cy="1575166"/>
                          </a:xfrm>
                          <a:prstGeom prst="rect">
                            <a:avLst/>
                          </a:prstGeom>
                          <a:noFill/>
                          <a:ln>
                            <a:noFill/>
                          </a:ln>
                        </pic:spPr>
                      </pic:pic>
                    </a:graphicData>
                  </a:graphic>
                </wp:inline>
              </w:drawing>
            </w:r>
          </w:p>
        </w:tc>
      </w:tr>
      <w:tr w:rsidR="002B386C" w:rsidTr="002B386C">
        <w:tc>
          <w:tcPr>
            <w:tcW w:w="5906" w:type="dxa"/>
            <w:gridSpan w:val="2"/>
          </w:tcPr>
          <w:p w:rsidR="002B386C" w:rsidRPr="0004747A" w:rsidRDefault="002B386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Vincristine</w:t>
            </w:r>
          </w:p>
        </w:tc>
        <w:tc>
          <w:tcPr>
            <w:tcW w:w="3336" w:type="dxa"/>
          </w:tcPr>
          <w:p w:rsidR="002B386C" w:rsidRPr="0004747A" w:rsidRDefault="002B386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Berberine</w:t>
            </w:r>
          </w:p>
        </w:tc>
      </w:tr>
      <w:tr w:rsidR="002B386C" w:rsidTr="002B386C">
        <w:tc>
          <w:tcPr>
            <w:tcW w:w="3794" w:type="dxa"/>
          </w:tcPr>
          <w:p w:rsidR="001269ED" w:rsidRDefault="001269ED"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15EE3F59" wp14:editId="700107EE">
                  <wp:extent cx="1828800" cy="1621790"/>
                  <wp:effectExtent l="0" t="0" r="0" b="0"/>
                  <wp:docPr id="6" name="Picture 6" descr="C:\Users\Rajesh\Desktop\Cancer review\Chemical structures\Alkaloids\cystis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esh\Desktop\Cancer review\Chemical structures\Alkaloids\cystisine.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621790"/>
                          </a:xfrm>
                          <a:prstGeom prst="rect">
                            <a:avLst/>
                          </a:prstGeom>
                          <a:noFill/>
                          <a:ln>
                            <a:noFill/>
                          </a:ln>
                        </pic:spPr>
                      </pic:pic>
                    </a:graphicData>
                  </a:graphic>
                </wp:inline>
              </w:drawing>
            </w:r>
          </w:p>
        </w:tc>
        <w:tc>
          <w:tcPr>
            <w:tcW w:w="2112" w:type="dxa"/>
          </w:tcPr>
          <w:p w:rsidR="001269ED" w:rsidRDefault="001269ED"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29A240D" wp14:editId="1E660AD3">
                  <wp:extent cx="1092275" cy="780911"/>
                  <wp:effectExtent l="0" t="0" r="0" b="635"/>
                  <wp:docPr id="7" name="Picture 7" descr="C:\Users\Rajesh\Desktop\Cancer review\Chemical structures\Alkaloids\Castanosperm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esh\Desktop\Cancer review\Chemical structures\Alkaloids\Castanospermine.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3484" cy="781775"/>
                          </a:xfrm>
                          <a:prstGeom prst="rect">
                            <a:avLst/>
                          </a:prstGeom>
                          <a:noFill/>
                          <a:ln>
                            <a:noFill/>
                          </a:ln>
                        </pic:spPr>
                      </pic:pic>
                    </a:graphicData>
                  </a:graphic>
                </wp:inline>
              </w:drawing>
            </w:r>
          </w:p>
        </w:tc>
        <w:tc>
          <w:tcPr>
            <w:tcW w:w="3336" w:type="dxa"/>
          </w:tcPr>
          <w:p w:rsidR="001269ED" w:rsidRDefault="001269ED"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4BB9FD1E" wp14:editId="39305824">
                  <wp:extent cx="1688636" cy="1621892"/>
                  <wp:effectExtent l="0" t="0" r="6985" b="0"/>
                  <wp:docPr id="8" name="Picture 8" descr="C:\Users\Rajesh\Desktop\Cancer review\Chemical structures\Alkaloids\Colchic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esh\Desktop\Cancer review\Chemical structures\Alkaloids\Colchicine.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8721" cy="1621974"/>
                          </a:xfrm>
                          <a:prstGeom prst="rect">
                            <a:avLst/>
                          </a:prstGeom>
                          <a:noFill/>
                          <a:ln>
                            <a:noFill/>
                          </a:ln>
                        </pic:spPr>
                      </pic:pic>
                    </a:graphicData>
                  </a:graphic>
                </wp:inline>
              </w:drawing>
            </w:r>
          </w:p>
        </w:tc>
      </w:tr>
      <w:tr w:rsidR="001269ED" w:rsidTr="002B386C">
        <w:tc>
          <w:tcPr>
            <w:tcW w:w="3794" w:type="dxa"/>
          </w:tcPr>
          <w:p w:rsidR="001269ED" w:rsidRPr="0004747A" w:rsidRDefault="001269ED" w:rsidP="00740AE0">
            <w:pPr>
              <w:spacing w:line="276" w:lineRule="auto"/>
              <w:jc w:val="center"/>
              <w:rPr>
                <w:rFonts w:ascii="Times New Roman" w:hAnsi="Times New Roman" w:cs="Times New Roman"/>
                <w:b/>
                <w:noProof/>
                <w:sz w:val="24"/>
                <w:szCs w:val="24"/>
                <w:u w:val="none"/>
                <w:lang w:val="en-IN" w:eastAsia="en-IN"/>
              </w:rPr>
            </w:pPr>
            <w:r w:rsidRPr="0004747A">
              <w:rPr>
                <w:rFonts w:ascii="Times New Roman" w:hAnsi="Times New Roman" w:cs="Times New Roman"/>
                <w:b/>
                <w:sz w:val="24"/>
                <w:szCs w:val="24"/>
                <w:u w:val="none"/>
              </w:rPr>
              <w:t>Cytisine</w:t>
            </w:r>
          </w:p>
        </w:tc>
        <w:tc>
          <w:tcPr>
            <w:tcW w:w="2112" w:type="dxa"/>
          </w:tcPr>
          <w:p w:rsidR="001269ED" w:rsidRPr="0004747A" w:rsidRDefault="001269ED" w:rsidP="00740AE0">
            <w:pPr>
              <w:spacing w:line="276" w:lineRule="auto"/>
              <w:jc w:val="center"/>
              <w:rPr>
                <w:rFonts w:ascii="Times New Roman" w:hAnsi="Times New Roman" w:cs="Times New Roman"/>
                <w:b/>
                <w:noProof/>
                <w:sz w:val="24"/>
                <w:szCs w:val="24"/>
                <w:u w:val="none"/>
                <w:lang w:val="en-IN" w:eastAsia="en-IN"/>
              </w:rPr>
            </w:pPr>
            <w:r w:rsidRPr="0004747A">
              <w:rPr>
                <w:rFonts w:ascii="Times New Roman" w:hAnsi="Times New Roman" w:cs="Times New Roman"/>
                <w:b/>
                <w:sz w:val="24"/>
                <w:szCs w:val="24"/>
                <w:u w:val="none"/>
              </w:rPr>
              <w:t>Castanospermine</w:t>
            </w:r>
          </w:p>
        </w:tc>
        <w:tc>
          <w:tcPr>
            <w:tcW w:w="3336" w:type="dxa"/>
          </w:tcPr>
          <w:p w:rsidR="001269ED" w:rsidRPr="0004747A" w:rsidRDefault="001269ED" w:rsidP="00740AE0">
            <w:pPr>
              <w:spacing w:line="276" w:lineRule="auto"/>
              <w:jc w:val="center"/>
              <w:rPr>
                <w:rFonts w:ascii="Times New Roman" w:hAnsi="Times New Roman" w:cs="Times New Roman"/>
                <w:b/>
                <w:noProof/>
                <w:sz w:val="24"/>
                <w:szCs w:val="24"/>
                <w:u w:val="none"/>
                <w:lang w:val="en-IN" w:eastAsia="en-IN"/>
              </w:rPr>
            </w:pPr>
            <w:r w:rsidRPr="0004747A">
              <w:rPr>
                <w:rFonts w:ascii="Times New Roman" w:hAnsi="Times New Roman" w:cs="Times New Roman"/>
                <w:b/>
                <w:sz w:val="24"/>
                <w:szCs w:val="24"/>
                <w:u w:val="none"/>
              </w:rPr>
              <w:t>Colchicine</w:t>
            </w:r>
          </w:p>
        </w:tc>
      </w:tr>
    </w:tbl>
    <w:p w:rsidR="002B386C" w:rsidRDefault="002B386C" w:rsidP="00740AE0">
      <w:pPr>
        <w:jc w:val="both"/>
        <w:rPr>
          <w:rFonts w:ascii="Times New Roman" w:hAnsi="Times New Roman" w:cs="Times New Roman"/>
          <w:b/>
          <w:sz w:val="24"/>
          <w:szCs w:val="24"/>
          <w:u w:val="none"/>
        </w:rPr>
      </w:pPr>
    </w:p>
    <w:p w:rsidR="002B386C" w:rsidRDefault="002B386C" w:rsidP="00740AE0">
      <w:pPr>
        <w:jc w:val="both"/>
        <w:rPr>
          <w:rFonts w:ascii="Times New Roman" w:hAnsi="Times New Roman" w:cs="Times New Roman"/>
          <w:b/>
          <w:sz w:val="24"/>
          <w:szCs w:val="24"/>
          <w:u w:val="none"/>
        </w:rPr>
      </w:pPr>
      <w:r>
        <w:rPr>
          <w:rFonts w:ascii="Times New Roman" w:hAnsi="Times New Roman" w:cs="Times New Roman"/>
          <w:b/>
          <w:sz w:val="24"/>
          <w:szCs w:val="24"/>
          <w:u w:val="none"/>
        </w:rPr>
        <w:t xml:space="preserve">Fig 2: </w:t>
      </w:r>
      <w:r w:rsidRPr="002B386C">
        <w:rPr>
          <w:rFonts w:ascii="Times New Roman" w:hAnsi="Times New Roman" w:cs="Times New Roman"/>
          <w:sz w:val="24"/>
          <w:szCs w:val="24"/>
          <w:u w:val="none"/>
        </w:rPr>
        <w:t xml:space="preserve">Chemical structures of alkaloids </w:t>
      </w:r>
      <w:r w:rsidR="00411133">
        <w:rPr>
          <w:rFonts w:ascii="Times New Roman" w:hAnsi="Times New Roman" w:cs="Times New Roman"/>
          <w:sz w:val="24"/>
          <w:szCs w:val="24"/>
          <w:u w:val="none"/>
        </w:rPr>
        <w:t>discussed</w:t>
      </w:r>
      <w:r w:rsidRPr="002B386C">
        <w:rPr>
          <w:rFonts w:ascii="Times New Roman" w:hAnsi="Times New Roman" w:cs="Times New Roman"/>
          <w:sz w:val="24"/>
          <w:szCs w:val="24"/>
          <w:u w:val="none"/>
        </w:rPr>
        <w:t xml:space="preserve"> in Table 2</w:t>
      </w:r>
      <w:r>
        <w:rPr>
          <w:rFonts w:ascii="Times New Roman" w:hAnsi="Times New Roman" w:cs="Times New Roman"/>
          <w:b/>
          <w:sz w:val="24"/>
          <w:szCs w:val="24"/>
          <w:u w:val="none"/>
        </w:rPr>
        <w:t xml:space="preserve"> </w:t>
      </w:r>
    </w:p>
    <w:p w:rsidR="009739D5" w:rsidRPr="00944B3C" w:rsidRDefault="009739D5" w:rsidP="00740AE0">
      <w:pPr>
        <w:jc w:val="both"/>
        <w:rPr>
          <w:rFonts w:ascii="Times New Roman" w:hAnsi="Times New Roman" w:cs="Times New Roman"/>
          <w:b/>
          <w:sz w:val="24"/>
          <w:szCs w:val="24"/>
          <w:u w:val="none"/>
        </w:rPr>
      </w:pPr>
      <w:r w:rsidRPr="00944B3C">
        <w:rPr>
          <w:rFonts w:ascii="Times New Roman" w:hAnsi="Times New Roman" w:cs="Times New Roman"/>
          <w:b/>
          <w:sz w:val="24"/>
          <w:szCs w:val="24"/>
          <w:u w:val="none"/>
        </w:rPr>
        <w:t>Flavonoids</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Flavonoids are a diverse group of polyphenolic compounds with approximately 10,000 compounds found in a variety of fruits, vegetables, nuts, seeds, and other foods </w:t>
      </w:r>
      <w:r w:rsidR="00B240B0">
        <w:rPr>
          <w:rFonts w:ascii="Times New Roman" w:hAnsi="Times New Roman" w:cs="Times New Roman"/>
          <w:sz w:val="24"/>
          <w:szCs w:val="24"/>
          <w:u w:val="none"/>
        </w:rPr>
        <w:t>[118]</w:t>
      </w:r>
      <w:r w:rsidRPr="009739D5">
        <w:rPr>
          <w:rFonts w:ascii="Times New Roman" w:hAnsi="Times New Roman" w:cs="Times New Roman"/>
          <w:sz w:val="24"/>
          <w:szCs w:val="24"/>
          <w:u w:val="none"/>
        </w:rPr>
        <w:t>. Known for their antioxidant and anti</w:t>
      </w:r>
      <w:r w:rsidR="00944B3C">
        <w:rPr>
          <w:rFonts w:ascii="Times New Roman" w:hAnsi="Times New Roman" w:cs="Times New Roman"/>
          <w:sz w:val="24"/>
          <w:szCs w:val="24"/>
          <w:u w:val="none"/>
        </w:rPr>
        <w:t>cancer</w:t>
      </w:r>
      <w:r w:rsidRPr="009739D5">
        <w:rPr>
          <w:rFonts w:ascii="Times New Roman" w:hAnsi="Times New Roman" w:cs="Times New Roman"/>
          <w:sz w:val="24"/>
          <w:szCs w:val="24"/>
          <w:u w:val="none"/>
        </w:rPr>
        <w:t xml:space="preserve"> properties, these</w:t>
      </w:r>
      <w:r w:rsidR="00944B3C">
        <w:rPr>
          <w:rFonts w:ascii="Times New Roman" w:hAnsi="Times New Roman" w:cs="Times New Roman"/>
          <w:sz w:val="24"/>
          <w:szCs w:val="24"/>
          <w:u w:val="none"/>
        </w:rPr>
        <w:t xml:space="preserve"> compounds</w:t>
      </w:r>
      <w:r w:rsidRPr="009739D5">
        <w:rPr>
          <w:rFonts w:ascii="Times New Roman" w:hAnsi="Times New Roman" w:cs="Times New Roman"/>
          <w:sz w:val="24"/>
          <w:szCs w:val="24"/>
          <w:u w:val="none"/>
        </w:rPr>
        <w:t xml:space="preserve"> have attracted great interest in cancer research. Polyphenols inhibit signal transducers and activators of the anti-apoptotic and cancer-promoting transcription (STAT) proteins, MLF and AIF, and inhibit NF necessary for </w:t>
      </w:r>
      <w:r w:rsidR="00D96173">
        <w:rPr>
          <w:rFonts w:ascii="Times New Roman" w:hAnsi="Times New Roman" w:cs="Times New Roman"/>
          <w:sz w:val="24"/>
          <w:szCs w:val="24"/>
          <w:u w:val="none"/>
        </w:rPr>
        <w:t xml:space="preserve">the </w:t>
      </w:r>
      <w:r w:rsidRPr="009739D5">
        <w:rPr>
          <w:rFonts w:ascii="Times New Roman" w:hAnsi="Times New Roman" w:cs="Times New Roman"/>
          <w:sz w:val="24"/>
          <w:szCs w:val="24"/>
          <w:u w:val="none"/>
        </w:rPr>
        <w:t xml:space="preserve">expression of cancer, angiogenesis and proliferation - κB </w:t>
      </w:r>
      <w:r w:rsidR="00B240B0">
        <w:rPr>
          <w:rFonts w:ascii="Times New Roman" w:hAnsi="Times New Roman" w:cs="Times New Roman"/>
          <w:sz w:val="24"/>
          <w:szCs w:val="24"/>
          <w:u w:val="none"/>
        </w:rPr>
        <w:t>[119]</w:t>
      </w:r>
      <w:r w:rsidRPr="009739D5">
        <w:rPr>
          <w:rFonts w:ascii="Times New Roman" w:hAnsi="Times New Roman" w:cs="Times New Roman"/>
          <w:sz w:val="24"/>
          <w:szCs w:val="24"/>
          <w:u w:val="none"/>
        </w:rPr>
        <w:t>. Flavonoids inhibit DNA topoisomerase I and cyclooxygenase and are effective in the treatment of breast, lung and</w:t>
      </w:r>
      <w:r w:rsidR="00944B3C">
        <w:rPr>
          <w:rFonts w:ascii="Times New Roman" w:hAnsi="Times New Roman" w:cs="Times New Roman"/>
          <w:sz w:val="24"/>
          <w:szCs w:val="24"/>
          <w:u w:val="none"/>
        </w:rPr>
        <w:t xml:space="preserve"> colorectal</w:t>
      </w:r>
      <w:r w:rsidRPr="009739D5">
        <w:rPr>
          <w:rFonts w:ascii="Times New Roman" w:hAnsi="Times New Roman" w:cs="Times New Roman"/>
          <w:sz w:val="24"/>
          <w:szCs w:val="24"/>
          <w:u w:val="none"/>
        </w:rPr>
        <w:t xml:space="preserve"> cancer</w:t>
      </w:r>
      <w:r w:rsidR="00B240B0">
        <w:rPr>
          <w:rFonts w:ascii="Times New Roman" w:hAnsi="Times New Roman" w:cs="Times New Roman"/>
          <w:sz w:val="24"/>
          <w:szCs w:val="24"/>
          <w:u w:val="none"/>
        </w:rPr>
        <w:t xml:space="preserve"> [11]</w:t>
      </w:r>
      <w:r w:rsidRPr="009739D5">
        <w:rPr>
          <w:rFonts w:ascii="Times New Roman" w:hAnsi="Times New Roman" w:cs="Times New Roman"/>
          <w:sz w:val="24"/>
          <w:szCs w:val="24"/>
          <w:u w:val="none"/>
        </w:rPr>
        <w:t>. Table 3 shows some of the most studied flavonoids with anti-cancer act</w:t>
      </w:r>
      <w:r w:rsidR="00BC55BF">
        <w:rPr>
          <w:rFonts w:ascii="Times New Roman" w:hAnsi="Times New Roman" w:cs="Times New Roman"/>
          <w:sz w:val="24"/>
          <w:szCs w:val="24"/>
          <w:u w:val="none"/>
        </w:rPr>
        <w:t xml:space="preserve">ivity and their mode of action. </w:t>
      </w:r>
      <w:r w:rsidRPr="009739D5">
        <w:rPr>
          <w:rFonts w:ascii="Times New Roman" w:hAnsi="Times New Roman" w:cs="Times New Roman"/>
          <w:sz w:val="24"/>
          <w:szCs w:val="24"/>
          <w:u w:val="none"/>
        </w:rPr>
        <w:t xml:space="preserve">Many studies have investigated the use of flavonoids </w:t>
      </w:r>
      <w:r w:rsidRPr="009739D5">
        <w:rPr>
          <w:rFonts w:ascii="Times New Roman" w:hAnsi="Times New Roman" w:cs="Times New Roman"/>
          <w:sz w:val="24"/>
          <w:szCs w:val="24"/>
          <w:u w:val="none"/>
        </w:rPr>
        <w:lastRenderedPageBreak/>
        <w:t>as an adjunct to cancer treatment, such as chemotherapy and radiation therapy, to increase their effectiveness and reduce the risk of resulting pain.</w:t>
      </w:r>
    </w:p>
    <w:p w:rsidR="004F04E4" w:rsidRPr="0036716F" w:rsidRDefault="004F04E4" w:rsidP="00740AE0">
      <w:pPr>
        <w:jc w:val="both"/>
        <w:rPr>
          <w:rFonts w:ascii="Times New Roman" w:hAnsi="Times New Roman" w:cs="Times New Roman"/>
          <w:sz w:val="24"/>
          <w:szCs w:val="24"/>
          <w:u w:val="none"/>
        </w:rPr>
      </w:pPr>
      <w:proofErr w:type="gramStart"/>
      <w:r w:rsidRPr="00BF33C1">
        <w:rPr>
          <w:rFonts w:ascii="Times New Roman" w:hAnsi="Times New Roman" w:cs="Times New Roman"/>
          <w:sz w:val="24"/>
          <w:szCs w:val="24"/>
          <w:u w:val="none"/>
        </w:rPr>
        <w:t xml:space="preserve">Table </w:t>
      </w:r>
      <w:r>
        <w:rPr>
          <w:rFonts w:ascii="Times New Roman" w:hAnsi="Times New Roman" w:cs="Times New Roman"/>
          <w:sz w:val="24"/>
          <w:szCs w:val="24"/>
          <w:u w:val="none"/>
        </w:rPr>
        <w:t>3</w:t>
      </w:r>
      <w:r w:rsidRPr="00BF33C1">
        <w:rPr>
          <w:rFonts w:ascii="Times New Roman" w:hAnsi="Times New Roman" w:cs="Times New Roman"/>
          <w:sz w:val="24"/>
          <w:szCs w:val="24"/>
          <w:u w:val="none"/>
        </w:rPr>
        <w:t xml:space="preserve">: A list of </w:t>
      </w:r>
      <w:r>
        <w:rPr>
          <w:rFonts w:ascii="Times New Roman" w:hAnsi="Times New Roman" w:cs="Times New Roman"/>
          <w:sz w:val="24"/>
          <w:szCs w:val="24"/>
          <w:u w:val="none"/>
        </w:rPr>
        <w:t>some Flavonoids</w:t>
      </w:r>
      <w:r w:rsidRPr="00BF33C1">
        <w:rPr>
          <w:rFonts w:ascii="Times New Roman" w:hAnsi="Times New Roman" w:cs="Times New Roman"/>
          <w:sz w:val="24"/>
          <w:szCs w:val="24"/>
          <w:u w:val="none"/>
        </w:rPr>
        <w:t xml:space="preserve"> with anticancer properties.</w:t>
      </w:r>
      <w:proofErr w:type="gramEnd"/>
    </w:p>
    <w:tbl>
      <w:tblPr>
        <w:tblStyle w:val="TableGrid"/>
        <w:tblW w:w="9425" w:type="dxa"/>
        <w:tblLayout w:type="fixed"/>
        <w:tblLook w:val="04A0" w:firstRow="1" w:lastRow="0" w:firstColumn="1" w:lastColumn="0" w:noHBand="0" w:noVBand="1"/>
      </w:tblPr>
      <w:tblGrid>
        <w:gridCol w:w="1809"/>
        <w:gridCol w:w="1985"/>
        <w:gridCol w:w="1929"/>
        <w:gridCol w:w="3702"/>
      </w:tblGrid>
      <w:tr w:rsidR="00B240B0" w:rsidRPr="0036716F" w:rsidTr="00752415">
        <w:trPr>
          <w:trHeight w:val="560"/>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Flavonoid</w:t>
            </w:r>
            <w:r w:rsidRPr="0036716F">
              <w:rPr>
                <w:rFonts w:ascii="Times New Roman" w:hAnsi="Times New Roman" w:cs="Times New Roman"/>
                <w:sz w:val="24"/>
                <w:szCs w:val="24"/>
                <w:u w:val="none"/>
              </w:rPr>
              <w:t xml:space="preserve"> name</w:t>
            </w:r>
          </w:p>
        </w:tc>
        <w:tc>
          <w:tcPr>
            <w:tcW w:w="1985"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Plant source</w:t>
            </w:r>
          </w:p>
        </w:tc>
        <w:tc>
          <w:tcPr>
            <w:tcW w:w="1929" w:type="dxa"/>
          </w:tcPr>
          <w:p w:rsidR="00B240B0" w:rsidRPr="0036716F" w:rsidRDefault="00B240B0"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Cancer type</w:t>
            </w: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Mode of action</w:t>
            </w:r>
          </w:p>
        </w:tc>
      </w:tr>
      <w:tr w:rsidR="00B240B0" w:rsidRPr="0036716F" w:rsidTr="00752415">
        <w:trPr>
          <w:trHeight w:val="835"/>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Quercetin</w:t>
            </w:r>
          </w:p>
        </w:tc>
        <w:tc>
          <w:tcPr>
            <w:tcW w:w="1985"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apples, onions, berries, and green tea</w:t>
            </w:r>
          </w:p>
        </w:tc>
        <w:tc>
          <w:tcPr>
            <w:tcW w:w="1929"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Melanoma</w:t>
            </w: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507394">
              <w:rPr>
                <w:rFonts w:ascii="Times New Roman" w:hAnsi="Times New Roman" w:cs="Times New Roman"/>
                <w:sz w:val="24"/>
                <w:szCs w:val="24"/>
                <w:u w:val="none"/>
              </w:rPr>
              <w:t>nduce apoptosis in cancer cells, inhibit tumor</w:t>
            </w:r>
            <w:r>
              <w:rPr>
                <w:rFonts w:ascii="Times New Roman" w:hAnsi="Times New Roman" w:cs="Times New Roman"/>
                <w:sz w:val="24"/>
                <w:szCs w:val="24"/>
                <w:u w:val="none"/>
              </w:rPr>
              <w:t xml:space="preserve"> </w:t>
            </w:r>
            <w:r w:rsidRPr="00507394">
              <w:rPr>
                <w:rFonts w:ascii="Times New Roman" w:hAnsi="Times New Roman" w:cs="Times New Roman"/>
                <w:sz w:val="24"/>
                <w:szCs w:val="24"/>
                <w:u w:val="none"/>
              </w:rPr>
              <w:t>proliferation, and angiogenesis</w:t>
            </w:r>
            <w:r>
              <w:rPr>
                <w:rFonts w:ascii="Times New Roman" w:hAnsi="Times New Roman" w:cs="Times New Roman"/>
                <w:sz w:val="24"/>
                <w:szCs w:val="24"/>
                <w:u w:val="none"/>
              </w:rPr>
              <w:t xml:space="preserve"> [120]</w:t>
            </w:r>
          </w:p>
        </w:tc>
      </w:tr>
      <w:tr w:rsidR="00B240B0" w:rsidRPr="0036716F" w:rsidTr="00752415">
        <w:trPr>
          <w:trHeight w:val="846"/>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Epigallocatechin gallate</w:t>
            </w:r>
          </w:p>
        </w:tc>
        <w:tc>
          <w:tcPr>
            <w:tcW w:w="1985"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green tea</w:t>
            </w:r>
          </w:p>
        </w:tc>
        <w:tc>
          <w:tcPr>
            <w:tcW w:w="1929" w:type="dxa"/>
          </w:tcPr>
          <w:p w:rsidR="00B240B0" w:rsidRPr="00507394" w:rsidRDefault="00B240B0" w:rsidP="00740AE0">
            <w:pPr>
              <w:spacing w:line="276" w:lineRule="auto"/>
              <w:rPr>
                <w:rFonts w:ascii="Times New Roman" w:hAnsi="Times New Roman" w:cs="Times New Roman"/>
                <w:sz w:val="24"/>
                <w:szCs w:val="24"/>
                <w:u w:val="none"/>
              </w:rPr>
            </w:pPr>
            <w:r>
              <w:rPr>
                <w:rFonts w:ascii="Times New Roman" w:hAnsi="Times New Roman" w:cs="Times New Roman"/>
                <w:sz w:val="24"/>
                <w:szCs w:val="24"/>
                <w:u w:val="none"/>
              </w:rPr>
              <w:t>B</w:t>
            </w:r>
            <w:r w:rsidRPr="00507394">
              <w:rPr>
                <w:rFonts w:ascii="Times New Roman" w:hAnsi="Times New Roman" w:cs="Times New Roman"/>
                <w:sz w:val="24"/>
                <w:szCs w:val="24"/>
                <w:u w:val="none"/>
              </w:rPr>
              <w:t>reast, prostate, and colorectal cancer.</w:t>
            </w:r>
          </w:p>
          <w:p w:rsidR="00B240B0" w:rsidRPr="0036716F" w:rsidRDefault="00B240B0" w:rsidP="00740AE0">
            <w:pPr>
              <w:spacing w:line="276" w:lineRule="auto"/>
              <w:jc w:val="both"/>
              <w:rPr>
                <w:rFonts w:ascii="Times New Roman" w:hAnsi="Times New Roman" w:cs="Times New Roman"/>
                <w:sz w:val="24"/>
                <w:szCs w:val="24"/>
                <w:u w:val="none"/>
              </w:rPr>
            </w:pP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M</w:t>
            </w:r>
            <w:r w:rsidRPr="00507394">
              <w:rPr>
                <w:rFonts w:ascii="Times New Roman" w:hAnsi="Times New Roman" w:cs="Times New Roman"/>
                <w:sz w:val="24"/>
                <w:szCs w:val="24"/>
                <w:u w:val="none"/>
              </w:rPr>
              <w:t>odulates cell signaling pathways</w:t>
            </w:r>
            <w:r>
              <w:rPr>
                <w:rFonts w:ascii="Times New Roman" w:hAnsi="Times New Roman" w:cs="Times New Roman"/>
                <w:sz w:val="24"/>
                <w:szCs w:val="24"/>
                <w:u w:val="none"/>
              </w:rPr>
              <w:t>,</w:t>
            </w:r>
            <w:r w:rsidRPr="00507394">
              <w:rPr>
                <w:rFonts w:ascii="Times New Roman" w:hAnsi="Times New Roman" w:cs="Times New Roman"/>
                <w:sz w:val="24"/>
                <w:szCs w:val="24"/>
                <w:u w:val="none"/>
              </w:rPr>
              <w:t xml:space="preserve"> promote apoptosis and inhibit metastasis in different cancer types</w:t>
            </w:r>
            <w:r>
              <w:rPr>
                <w:rFonts w:ascii="Times New Roman" w:hAnsi="Times New Roman" w:cs="Times New Roman"/>
                <w:sz w:val="24"/>
                <w:szCs w:val="24"/>
                <w:u w:val="none"/>
              </w:rPr>
              <w:t xml:space="preserve"> [121]</w:t>
            </w:r>
          </w:p>
        </w:tc>
      </w:tr>
      <w:tr w:rsidR="00B240B0" w:rsidRPr="0036716F" w:rsidTr="00B240B0">
        <w:trPr>
          <w:trHeight w:val="958"/>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Curcumin</w:t>
            </w:r>
          </w:p>
        </w:tc>
        <w:tc>
          <w:tcPr>
            <w:tcW w:w="1985" w:type="dxa"/>
          </w:tcPr>
          <w:p w:rsidR="00B240B0" w:rsidRPr="00BC42AB" w:rsidRDefault="00B240B0" w:rsidP="00740AE0">
            <w:pPr>
              <w:spacing w:line="276" w:lineRule="auto"/>
              <w:jc w:val="both"/>
              <w:rPr>
                <w:rFonts w:ascii="Times New Roman" w:hAnsi="Times New Roman" w:cs="Times New Roman"/>
                <w:i/>
                <w:sz w:val="24"/>
                <w:szCs w:val="24"/>
                <w:u w:val="none"/>
              </w:rPr>
            </w:pPr>
            <w:r w:rsidRPr="00BC42AB">
              <w:rPr>
                <w:rFonts w:ascii="Times New Roman" w:hAnsi="Times New Roman" w:cs="Times New Roman"/>
                <w:i/>
                <w:sz w:val="24"/>
                <w:szCs w:val="24"/>
                <w:u w:val="none"/>
              </w:rPr>
              <w:t>Curcuma longa</w:t>
            </w:r>
          </w:p>
        </w:tc>
        <w:tc>
          <w:tcPr>
            <w:tcW w:w="1929" w:type="dxa"/>
          </w:tcPr>
          <w:p w:rsidR="00B240B0" w:rsidRPr="00507394" w:rsidRDefault="00B240B0" w:rsidP="00740AE0">
            <w:pPr>
              <w:spacing w:line="276" w:lineRule="auto"/>
              <w:rPr>
                <w:rFonts w:ascii="Times New Roman" w:hAnsi="Times New Roman" w:cs="Times New Roman"/>
                <w:sz w:val="24"/>
                <w:szCs w:val="24"/>
                <w:u w:val="none"/>
              </w:rPr>
            </w:pPr>
            <w:r>
              <w:rPr>
                <w:rFonts w:ascii="Times New Roman" w:hAnsi="Times New Roman" w:cs="Times New Roman"/>
                <w:sz w:val="24"/>
                <w:szCs w:val="24"/>
                <w:u w:val="none"/>
              </w:rPr>
              <w:t>P</w:t>
            </w:r>
            <w:r w:rsidRPr="00507394">
              <w:rPr>
                <w:rFonts w:ascii="Times New Roman" w:hAnsi="Times New Roman" w:cs="Times New Roman"/>
                <w:sz w:val="24"/>
                <w:szCs w:val="24"/>
                <w:u w:val="none"/>
              </w:rPr>
              <w:t>ancreatic, colorectal, and breast cancer.</w:t>
            </w:r>
          </w:p>
          <w:p w:rsidR="00B240B0" w:rsidRPr="0036716F" w:rsidRDefault="00B240B0" w:rsidP="00740AE0">
            <w:pPr>
              <w:spacing w:line="276" w:lineRule="auto"/>
              <w:jc w:val="both"/>
              <w:rPr>
                <w:rFonts w:ascii="Times New Roman" w:hAnsi="Times New Roman" w:cs="Times New Roman"/>
                <w:sz w:val="24"/>
                <w:szCs w:val="24"/>
                <w:u w:val="none"/>
              </w:rPr>
            </w:pP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507394">
              <w:rPr>
                <w:rFonts w:ascii="Times New Roman" w:hAnsi="Times New Roman" w:cs="Times New Roman"/>
                <w:sz w:val="24"/>
                <w:szCs w:val="24"/>
                <w:u w:val="none"/>
              </w:rPr>
              <w:t>nhibit</w:t>
            </w:r>
            <w:r>
              <w:rPr>
                <w:rFonts w:ascii="Times New Roman" w:hAnsi="Times New Roman" w:cs="Times New Roman"/>
                <w:sz w:val="24"/>
                <w:szCs w:val="24"/>
                <w:u w:val="none"/>
              </w:rPr>
              <w:t>s</w:t>
            </w:r>
            <w:r w:rsidRPr="00507394">
              <w:rPr>
                <w:rFonts w:ascii="Times New Roman" w:hAnsi="Times New Roman" w:cs="Times New Roman"/>
                <w:sz w:val="24"/>
                <w:szCs w:val="24"/>
                <w:u w:val="none"/>
              </w:rPr>
              <w:t xml:space="preserve"> inflammatory pathways</w:t>
            </w:r>
            <w:r>
              <w:rPr>
                <w:rFonts w:ascii="Times New Roman" w:hAnsi="Times New Roman" w:cs="Times New Roman"/>
                <w:sz w:val="24"/>
                <w:szCs w:val="24"/>
                <w:u w:val="none"/>
              </w:rPr>
              <w:t xml:space="preserve"> </w:t>
            </w:r>
            <w:r w:rsidRPr="00507394">
              <w:rPr>
                <w:rFonts w:ascii="Times New Roman" w:hAnsi="Times New Roman" w:cs="Times New Roman"/>
                <w:sz w:val="24"/>
                <w:szCs w:val="24"/>
                <w:u w:val="none"/>
              </w:rPr>
              <w:t>and suppression of tumor cell proliferation</w:t>
            </w:r>
            <w:r>
              <w:rPr>
                <w:rFonts w:ascii="Times New Roman" w:hAnsi="Times New Roman" w:cs="Times New Roman"/>
                <w:sz w:val="24"/>
                <w:szCs w:val="24"/>
                <w:u w:val="none"/>
              </w:rPr>
              <w:t xml:space="preserve"> [122]</w:t>
            </w:r>
          </w:p>
        </w:tc>
      </w:tr>
      <w:tr w:rsidR="00B240B0" w:rsidRPr="0036716F" w:rsidTr="00B240B0">
        <w:trPr>
          <w:trHeight w:val="974"/>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Resveratrol</w:t>
            </w:r>
          </w:p>
        </w:tc>
        <w:tc>
          <w:tcPr>
            <w:tcW w:w="1985"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rPr>
              <w:t>grapes and red wine</w:t>
            </w:r>
          </w:p>
        </w:tc>
        <w:tc>
          <w:tcPr>
            <w:tcW w:w="1929"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Skin cancer</w:t>
            </w: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507394">
              <w:rPr>
                <w:rFonts w:ascii="Times New Roman" w:hAnsi="Times New Roman" w:cs="Times New Roman"/>
                <w:sz w:val="24"/>
                <w:szCs w:val="24"/>
                <w:u w:val="none"/>
              </w:rPr>
              <w:t>nhibit</w:t>
            </w:r>
            <w:r>
              <w:rPr>
                <w:rFonts w:ascii="Times New Roman" w:hAnsi="Times New Roman" w:cs="Times New Roman"/>
                <w:sz w:val="24"/>
                <w:szCs w:val="24"/>
                <w:u w:val="none"/>
              </w:rPr>
              <w:t xml:space="preserve"> </w:t>
            </w:r>
            <w:r w:rsidRPr="00507394">
              <w:rPr>
                <w:rFonts w:ascii="Times New Roman" w:hAnsi="Times New Roman" w:cs="Times New Roman"/>
                <w:sz w:val="24"/>
                <w:szCs w:val="24"/>
                <w:u w:val="none"/>
              </w:rPr>
              <w:t xml:space="preserve">cell growth, induce apoptosis, </w:t>
            </w:r>
            <w:r>
              <w:rPr>
                <w:rFonts w:ascii="Times New Roman" w:hAnsi="Times New Roman" w:cs="Times New Roman"/>
                <w:sz w:val="24"/>
                <w:szCs w:val="24"/>
                <w:u w:val="none"/>
              </w:rPr>
              <w:t>angiogenesis and metastasis of cancer cells [123]</w:t>
            </w:r>
          </w:p>
        </w:tc>
      </w:tr>
      <w:tr w:rsidR="00B240B0" w:rsidRPr="0036716F" w:rsidTr="00752415">
        <w:trPr>
          <w:trHeight w:val="835"/>
        </w:trPr>
        <w:tc>
          <w:tcPr>
            <w:tcW w:w="1809" w:type="dxa"/>
          </w:tcPr>
          <w:p w:rsidR="00B240B0" w:rsidRPr="0036716F" w:rsidRDefault="00B240B0" w:rsidP="00740AE0">
            <w:pPr>
              <w:spacing w:line="276" w:lineRule="auto"/>
              <w:jc w:val="both"/>
              <w:rPr>
                <w:rFonts w:ascii="Times New Roman" w:hAnsi="Times New Roman" w:cs="Times New Roman"/>
                <w:sz w:val="24"/>
                <w:szCs w:val="24"/>
                <w:u w:val="none"/>
              </w:rPr>
            </w:pPr>
            <w:r w:rsidRPr="00507394">
              <w:rPr>
                <w:rFonts w:ascii="Times New Roman" w:hAnsi="Times New Roman" w:cs="Times New Roman"/>
                <w:sz w:val="24"/>
                <w:szCs w:val="24"/>
                <w:u w:val="none"/>
                <w:lang w:val="en-IN"/>
              </w:rPr>
              <w:t>Flavopiridol</w:t>
            </w:r>
          </w:p>
        </w:tc>
        <w:tc>
          <w:tcPr>
            <w:tcW w:w="1985" w:type="dxa"/>
          </w:tcPr>
          <w:p w:rsidR="00B240B0" w:rsidRPr="00BC42AB" w:rsidRDefault="00B240B0" w:rsidP="00740AE0">
            <w:pPr>
              <w:spacing w:line="276" w:lineRule="auto"/>
              <w:jc w:val="both"/>
              <w:rPr>
                <w:rFonts w:ascii="Times New Roman" w:hAnsi="Times New Roman" w:cs="Times New Roman"/>
                <w:i/>
                <w:sz w:val="24"/>
                <w:szCs w:val="24"/>
                <w:u w:val="none"/>
              </w:rPr>
            </w:pPr>
            <w:r w:rsidRPr="00BC42AB">
              <w:rPr>
                <w:rFonts w:ascii="Times New Roman" w:hAnsi="Times New Roman" w:cs="Times New Roman"/>
                <w:i/>
                <w:sz w:val="24"/>
                <w:szCs w:val="24"/>
                <w:u w:val="none"/>
              </w:rPr>
              <w:t>Dysoxylum binectariferum</w:t>
            </w:r>
          </w:p>
        </w:tc>
        <w:tc>
          <w:tcPr>
            <w:tcW w:w="1929"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lang w:val="en-IN"/>
              </w:rPr>
              <w:t>A</w:t>
            </w:r>
            <w:r w:rsidRPr="00C83E54">
              <w:rPr>
                <w:rFonts w:ascii="Times New Roman" w:hAnsi="Times New Roman" w:cs="Times New Roman"/>
                <w:sz w:val="24"/>
                <w:szCs w:val="24"/>
                <w:u w:val="none"/>
                <w:lang w:val="en-IN"/>
              </w:rPr>
              <w:t>naplastic thyroid cancer</w:t>
            </w:r>
          </w:p>
        </w:tc>
        <w:tc>
          <w:tcPr>
            <w:tcW w:w="3702" w:type="dxa"/>
          </w:tcPr>
          <w:p w:rsidR="00B240B0" w:rsidRPr="0036716F" w:rsidRDefault="00B240B0"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lang w:val="en-IN"/>
              </w:rPr>
              <w:t>I</w:t>
            </w:r>
            <w:r w:rsidRPr="00507394">
              <w:rPr>
                <w:rFonts w:ascii="Times New Roman" w:hAnsi="Times New Roman" w:cs="Times New Roman"/>
                <w:sz w:val="24"/>
                <w:szCs w:val="24"/>
                <w:u w:val="none"/>
                <w:lang w:val="en-IN"/>
              </w:rPr>
              <w:t>nhibit cyclin-dependent kinase</w:t>
            </w:r>
            <w:r>
              <w:rPr>
                <w:rFonts w:ascii="Times New Roman" w:hAnsi="Times New Roman" w:cs="Times New Roman"/>
                <w:sz w:val="24"/>
                <w:szCs w:val="24"/>
                <w:u w:val="none"/>
                <w:lang w:val="en-IN"/>
              </w:rPr>
              <w:t xml:space="preserve"> </w:t>
            </w:r>
            <w:r>
              <w:rPr>
                <w:rFonts w:ascii="Times New Roman" w:hAnsi="Times New Roman" w:cs="Times New Roman"/>
                <w:sz w:val="24"/>
                <w:szCs w:val="24"/>
                <w:u w:val="none"/>
              </w:rPr>
              <w:t>[124]</w:t>
            </w:r>
          </w:p>
        </w:tc>
      </w:tr>
    </w:tbl>
    <w:p w:rsidR="00314052" w:rsidRPr="009739D5" w:rsidRDefault="00314052" w:rsidP="00740AE0">
      <w:pPr>
        <w:jc w:val="both"/>
        <w:rPr>
          <w:rFonts w:ascii="Times New Roman" w:hAnsi="Times New Roman" w:cs="Times New Roman"/>
          <w:sz w:val="24"/>
          <w:szCs w:val="24"/>
          <w:u w:val="none"/>
        </w:rPr>
      </w:pPr>
    </w:p>
    <w:p w:rsidR="00392E1B" w:rsidRDefault="00392E1B" w:rsidP="00740AE0">
      <w:pPr>
        <w:jc w:val="both"/>
        <w:rPr>
          <w:rFonts w:ascii="Times New Roman" w:hAnsi="Times New Roman" w:cs="Times New Roman"/>
          <w:b/>
          <w:sz w:val="24"/>
          <w:szCs w:val="24"/>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698"/>
        <w:gridCol w:w="1339"/>
        <w:gridCol w:w="3150"/>
      </w:tblGrid>
      <w:tr w:rsidR="00392E1B" w:rsidTr="004013CD">
        <w:tc>
          <w:tcPr>
            <w:tcW w:w="3039" w:type="dxa"/>
          </w:tcPr>
          <w:p w:rsidR="00392E1B" w:rsidRDefault="00392E1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0EB23AAB" wp14:editId="66816093">
                  <wp:extent cx="2009010" cy="1405238"/>
                  <wp:effectExtent l="0" t="0" r="0" b="5080"/>
                  <wp:docPr id="9" name="Picture 9" descr="C:\Users\Rajesh\Desktop\Cancer review\Chemical structures\New folder\Quercit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esh\Desktop\Cancer review\Chemical structures\New folder\Quercitin.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5687" cy="1409908"/>
                          </a:xfrm>
                          <a:prstGeom prst="rect">
                            <a:avLst/>
                          </a:prstGeom>
                          <a:noFill/>
                          <a:ln>
                            <a:noFill/>
                          </a:ln>
                        </pic:spPr>
                      </pic:pic>
                    </a:graphicData>
                  </a:graphic>
                </wp:inline>
              </w:drawing>
            </w:r>
          </w:p>
        </w:tc>
        <w:tc>
          <w:tcPr>
            <w:tcW w:w="3295" w:type="dxa"/>
            <w:gridSpan w:val="2"/>
          </w:tcPr>
          <w:p w:rsidR="00392E1B" w:rsidRDefault="00392E1B" w:rsidP="00740AE0">
            <w:pPr>
              <w:spacing w:line="276" w:lineRule="auto"/>
              <w:jc w:val="both"/>
              <w:rPr>
                <w:rFonts w:ascii="Times New Roman" w:hAnsi="Times New Roman" w:cs="Times New Roman"/>
                <w:b/>
                <w:noProof/>
                <w:sz w:val="24"/>
                <w:szCs w:val="24"/>
                <w:u w:val="none"/>
                <w:lang w:val="en-IN" w:eastAsia="en-IN"/>
              </w:rPr>
            </w:pPr>
            <w:r>
              <w:rPr>
                <w:rFonts w:ascii="Times New Roman" w:hAnsi="Times New Roman" w:cs="Times New Roman"/>
                <w:b/>
                <w:noProof/>
                <w:sz w:val="24"/>
                <w:szCs w:val="24"/>
                <w:u w:val="none"/>
                <w:lang w:val="en-IN" w:eastAsia="en-IN"/>
              </w:rPr>
              <w:drawing>
                <wp:inline distT="0" distB="0" distL="0" distR="0" wp14:anchorId="0C62D8EC" wp14:editId="47289054">
                  <wp:extent cx="1975638" cy="1402820"/>
                  <wp:effectExtent l="0" t="0" r="5715" b="6985"/>
                  <wp:docPr id="10" name="Picture 10" descr="C:\Users\Rajesh\Desktop\Cancer review\Chemical structures\New folder\Epigallocatechin gall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esh\Desktop\Cancer review\Chemical structures\New folder\Epigallocatechin gallate.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6449" cy="1403396"/>
                          </a:xfrm>
                          <a:prstGeom prst="rect">
                            <a:avLst/>
                          </a:prstGeom>
                          <a:noFill/>
                          <a:ln>
                            <a:noFill/>
                          </a:ln>
                        </pic:spPr>
                      </pic:pic>
                    </a:graphicData>
                  </a:graphic>
                </wp:inline>
              </w:drawing>
            </w:r>
          </w:p>
        </w:tc>
        <w:tc>
          <w:tcPr>
            <w:tcW w:w="2908" w:type="dxa"/>
          </w:tcPr>
          <w:p w:rsidR="00392E1B" w:rsidRDefault="00392E1B" w:rsidP="00740AE0">
            <w:pPr>
              <w:spacing w:line="276" w:lineRule="auto"/>
              <w:jc w:val="both"/>
              <w:rPr>
                <w:rFonts w:ascii="Times New Roman" w:hAnsi="Times New Roman" w:cs="Times New Roman"/>
                <w:b/>
                <w:noProof/>
                <w:sz w:val="24"/>
                <w:szCs w:val="24"/>
                <w:u w:val="none"/>
                <w:lang w:val="en-IN" w:eastAsia="en-IN"/>
              </w:rPr>
            </w:pPr>
            <w:r>
              <w:rPr>
                <w:rFonts w:ascii="Times New Roman" w:hAnsi="Times New Roman" w:cs="Times New Roman"/>
                <w:b/>
                <w:noProof/>
                <w:sz w:val="24"/>
                <w:szCs w:val="24"/>
                <w:u w:val="none"/>
                <w:lang w:val="en-IN" w:eastAsia="en-IN"/>
              </w:rPr>
              <w:drawing>
                <wp:inline distT="0" distB="0" distL="0" distR="0" wp14:anchorId="7A35C200" wp14:editId="7B6071E2">
                  <wp:extent cx="2072027" cy="1168029"/>
                  <wp:effectExtent l="0" t="0" r="4445" b="0"/>
                  <wp:docPr id="12" name="Picture 12" descr="C:\Users\Rajesh\Desktop\Cancer review\Chemical structures\New folder\Resvera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jesh\Desktop\Cancer review\Chemical structures\New folder\Resveratrol.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5596" cy="1170041"/>
                          </a:xfrm>
                          <a:prstGeom prst="rect">
                            <a:avLst/>
                          </a:prstGeom>
                          <a:noFill/>
                          <a:ln>
                            <a:noFill/>
                          </a:ln>
                        </pic:spPr>
                      </pic:pic>
                    </a:graphicData>
                  </a:graphic>
                </wp:inline>
              </w:drawing>
            </w:r>
          </w:p>
        </w:tc>
      </w:tr>
      <w:tr w:rsidR="00392E1B" w:rsidTr="004013CD">
        <w:tc>
          <w:tcPr>
            <w:tcW w:w="3039" w:type="dxa"/>
          </w:tcPr>
          <w:p w:rsidR="00392E1B" w:rsidRPr="0004747A" w:rsidRDefault="00392E1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Quercetin</w:t>
            </w:r>
          </w:p>
        </w:tc>
        <w:tc>
          <w:tcPr>
            <w:tcW w:w="3295" w:type="dxa"/>
            <w:gridSpan w:val="2"/>
          </w:tcPr>
          <w:p w:rsidR="00392E1B" w:rsidRPr="0004747A" w:rsidRDefault="00392E1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Epigallocatechin gallate</w:t>
            </w:r>
          </w:p>
        </w:tc>
        <w:tc>
          <w:tcPr>
            <w:tcW w:w="2908" w:type="dxa"/>
          </w:tcPr>
          <w:p w:rsidR="00392E1B" w:rsidRPr="0004747A" w:rsidRDefault="00392E1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Resveratrol</w:t>
            </w:r>
          </w:p>
        </w:tc>
      </w:tr>
      <w:tr w:rsidR="00392E1B" w:rsidTr="004013CD">
        <w:tc>
          <w:tcPr>
            <w:tcW w:w="4768" w:type="dxa"/>
            <w:gridSpan w:val="2"/>
          </w:tcPr>
          <w:p w:rsidR="00392E1B" w:rsidRDefault="00392E1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3DFDDCEB" wp14:editId="4F10F9EA">
                  <wp:extent cx="2349407" cy="785911"/>
                  <wp:effectExtent l="0" t="0" r="0" b="0"/>
                  <wp:docPr id="11" name="Picture 11" descr="C:\Users\Rajesh\Desktop\Cancer review\Chemical structures\New folder\Curcum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esh\Desktop\Cancer review\Chemical structures\New folder\Curcumin.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1730" cy="790033"/>
                          </a:xfrm>
                          <a:prstGeom prst="rect">
                            <a:avLst/>
                          </a:prstGeom>
                          <a:noFill/>
                          <a:ln>
                            <a:noFill/>
                          </a:ln>
                        </pic:spPr>
                      </pic:pic>
                    </a:graphicData>
                  </a:graphic>
                </wp:inline>
              </w:drawing>
            </w:r>
          </w:p>
        </w:tc>
        <w:tc>
          <w:tcPr>
            <w:tcW w:w="4474" w:type="dxa"/>
            <w:gridSpan w:val="2"/>
          </w:tcPr>
          <w:p w:rsidR="00392E1B" w:rsidRDefault="00392E1B" w:rsidP="00740AE0">
            <w:pPr>
              <w:spacing w:line="276" w:lineRule="auto"/>
              <w:jc w:val="both"/>
              <w:rPr>
                <w:rFonts w:ascii="Times New Roman" w:hAnsi="Times New Roman" w:cs="Times New Roman"/>
                <w:b/>
                <w:noProof/>
                <w:sz w:val="24"/>
                <w:szCs w:val="24"/>
                <w:u w:val="none"/>
                <w:lang w:val="en-IN" w:eastAsia="en-IN"/>
              </w:rPr>
            </w:pPr>
            <w:r>
              <w:rPr>
                <w:rFonts w:ascii="Times New Roman" w:hAnsi="Times New Roman" w:cs="Times New Roman"/>
                <w:b/>
                <w:noProof/>
                <w:sz w:val="24"/>
                <w:szCs w:val="24"/>
                <w:u w:val="none"/>
                <w:lang w:val="en-IN" w:eastAsia="en-IN"/>
              </w:rPr>
              <w:drawing>
                <wp:inline distT="0" distB="0" distL="0" distR="0" wp14:anchorId="595057FA" wp14:editId="7A4C0714">
                  <wp:extent cx="1121308" cy="787585"/>
                  <wp:effectExtent l="0" t="0" r="3175" b="0"/>
                  <wp:docPr id="13" name="Picture 13" descr="C:\Users\Rajesh\Desktop\Cancer review\Chemical structures\New folder\Flavopirid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esh\Desktop\Cancer review\Chemical structures\New folder\Flavopiridol.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300" cy="788282"/>
                          </a:xfrm>
                          <a:prstGeom prst="rect">
                            <a:avLst/>
                          </a:prstGeom>
                          <a:noFill/>
                          <a:ln>
                            <a:noFill/>
                          </a:ln>
                        </pic:spPr>
                      </pic:pic>
                    </a:graphicData>
                  </a:graphic>
                </wp:inline>
              </w:drawing>
            </w:r>
          </w:p>
        </w:tc>
      </w:tr>
      <w:tr w:rsidR="00392E1B" w:rsidTr="004013CD">
        <w:tc>
          <w:tcPr>
            <w:tcW w:w="4885" w:type="dxa"/>
            <w:gridSpan w:val="2"/>
          </w:tcPr>
          <w:p w:rsidR="00392E1B" w:rsidRPr="0004747A" w:rsidRDefault="00392E1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Curcumin</w:t>
            </w:r>
          </w:p>
        </w:tc>
        <w:tc>
          <w:tcPr>
            <w:tcW w:w="4474" w:type="dxa"/>
            <w:gridSpan w:val="2"/>
          </w:tcPr>
          <w:p w:rsidR="00392E1B" w:rsidRPr="0004747A" w:rsidRDefault="00392E1B" w:rsidP="00740AE0">
            <w:pPr>
              <w:spacing w:line="276" w:lineRule="auto"/>
              <w:jc w:val="center"/>
              <w:rPr>
                <w:rFonts w:ascii="Times New Roman" w:hAnsi="Times New Roman" w:cs="Times New Roman"/>
                <w:b/>
                <w:sz w:val="24"/>
                <w:szCs w:val="24"/>
                <w:u w:val="none"/>
                <w:lang w:val="en-IN"/>
              </w:rPr>
            </w:pPr>
            <w:r w:rsidRPr="0004747A">
              <w:rPr>
                <w:rFonts w:ascii="Times New Roman" w:hAnsi="Times New Roman" w:cs="Times New Roman"/>
                <w:b/>
                <w:sz w:val="24"/>
                <w:szCs w:val="24"/>
                <w:u w:val="none"/>
                <w:lang w:val="en-IN"/>
              </w:rPr>
              <w:t>Flavopiridol</w:t>
            </w:r>
          </w:p>
        </w:tc>
      </w:tr>
    </w:tbl>
    <w:p w:rsidR="0004747A" w:rsidRDefault="0004747A" w:rsidP="00740AE0">
      <w:pPr>
        <w:jc w:val="both"/>
        <w:rPr>
          <w:rFonts w:ascii="Times New Roman" w:hAnsi="Times New Roman" w:cs="Times New Roman"/>
          <w:b/>
          <w:sz w:val="24"/>
          <w:szCs w:val="24"/>
          <w:u w:val="none"/>
        </w:rPr>
      </w:pPr>
    </w:p>
    <w:p w:rsidR="00392E1B" w:rsidRDefault="004013CD" w:rsidP="00740AE0">
      <w:pPr>
        <w:jc w:val="both"/>
        <w:rPr>
          <w:rFonts w:ascii="Times New Roman" w:hAnsi="Times New Roman" w:cs="Times New Roman"/>
          <w:b/>
          <w:sz w:val="24"/>
          <w:szCs w:val="24"/>
          <w:u w:val="none"/>
        </w:rPr>
      </w:pPr>
      <w:r>
        <w:rPr>
          <w:rFonts w:ascii="Times New Roman" w:hAnsi="Times New Roman" w:cs="Times New Roman"/>
          <w:b/>
          <w:sz w:val="24"/>
          <w:szCs w:val="24"/>
          <w:u w:val="none"/>
        </w:rPr>
        <w:t>Fig</w:t>
      </w:r>
      <w:r w:rsidR="00392E1B">
        <w:rPr>
          <w:rFonts w:ascii="Times New Roman" w:hAnsi="Times New Roman" w:cs="Times New Roman"/>
          <w:b/>
          <w:sz w:val="24"/>
          <w:szCs w:val="24"/>
          <w:u w:val="none"/>
        </w:rPr>
        <w:t xml:space="preserve"> 3: </w:t>
      </w:r>
      <w:r w:rsidR="00392E1B" w:rsidRPr="004013CD">
        <w:rPr>
          <w:rFonts w:ascii="Times New Roman" w:hAnsi="Times New Roman" w:cs="Times New Roman"/>
          <w:sz w:val="24"/>
          <w:szCs w:val="24"/>
          <w:u w:val="none"/>
        </w:rPr>
        <w:t xml:space="preserve">Chemical structures of Flavonoids </w:t>
      </w:r>
      <w:r w:rsidR="00411133">
        <w:rPr>
          <w:rFonts w:ascii="Times New Roman" w:hAnsi="Times New Roman" w:cs="Times New Roman"/>
          <w:sz w:val="24"/>
          <w:szCs w:val="24"/>
          <w:u w:val="none"/>
        </w:rPr>
        <w:t xml:space="preserve">discussed </w:t>
      </w:r>
      <w:r w:rsidR="00392E1B" w:rsidRPr="004013CD">
        <w:rPr>
          <w:rFonts w:ascii="Times New Roman" w:hAnsi="Times New Roman" w:cs="Times New Roman"/>
          <w:sz w:val="24"/>
          <w:szCs w:val="24"/>
          <w:u w:val="none"/>
        </w:rPr>
        <w:t>in Table 3</w:t>
      </w:r>
    </w:p>
    <w:p w:rsidR="0054464E" w:rsidRDefault="0054464E" w:rsidP="00740AE0">
      <w:pPr>
        <w:jc w:val="both"/>
        <w:rPr>
          <w:rFonts w:ascii="Times New Roman" w:hAnsi="Times New Roman" w:cs="Times New Roman"/>
          <w:b/>
          <w:sz w:val="24"/>
          <w:szCs w:val="24"/>
          <w:u w:val="none"/>
        </w:rPr>
      </w:pPr>
    </w:p>
    <w:p w:rsidR="009739D5" w:rsidRPr="00442707" w:rsidRDefault="009739D5" w:rsidP="00740AE0">
      <w:pPr>
        <w:jc w:val="both"/>
        <w:rPr>
          <w:rFonts w:ascii="Times New Roman" w:hAnsi="Times New Roman" w:cs="Times New Roman"/>
          <w:b/>
          <w:sz w:val="24"/>
          <w:szCs w:val="24"/>
          <w:u w:val="none"/>
        </w:rPr>
      </w:pPr>
      <w:r w:rsidRPr="00442707">
        <w:rPr>
          <w:rFonts w:ascii="Times New Roman" w:hAnsi="Times New Roman" w:cs="Times New Roman"/>
          <w:b/>
          <w:sz w:val="24"/>
          <w:szCs w:val="24"/>
          <w:u w:val="none"/>
        </w:rPr>
        <w:lastRenderedPageBreak/>
        <w:t>Terpenoids</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Terpenoids, also known as isoprenoids,</w:t>
      </w:r>
      <w:r w:rsidR="00442707">
        <w:rPr>
          <w:rFonts w:ascii="Times New Roman" w:hAnsi="Times New Roman" w:cs="Times New Roman"/>
          <w:sz w:val="24"/>
          <w:szCs w:val="24"/>
          <w:u w:val="none"/>
        </w:rPr>
        <w:t xml:space="preserve"> are</w:t>
      </w:r>
      <w:r w:rsidRPr="009739D5">
        <w:rPr>
          <w:rFonts w:ascii="Times New Roman" w:hAnsi="Times New Roman" w:cs="Times New Roman"/>
          <w:sz w:val="24"/>
          <w:szCs w:val="24"/>
          <w:u w:val="none"/>
        </w:rPr>
        <w:t xml:space="preserve"> a large and diverse group of compounds that occur in plants, fungi, and some animals. They show great promise in cancer treatment because of their different activities. Terpenoids have anti-inflammatory, antibacterial, and </w:t>
      </w:r>
      <w:r w:rsidR="00442707">
        <w:rPr>
          <w:rFonts w:ascii="Times New Roman" w:hAnsi="Times New Roman" w:cs="Times New Roman"/>
          <w:sz w:val="24"/>
          <w:szCs w:val="24"/>
          <w:u w:val="none"/>
        </w:rPr>
        <w:t>anti</w:t>
      </w:r>
      <w:r w:rsidRPr="009739D5">
        <w:rPr>
          <w:rFonts w:ascii="Times New Roman" w:hAnsi="Times New Roman" w:cs="Times New Roman"/>
          <w:sz w:val="24"/>
          <w:szCs w:val="24"/>
          <w:u w:val="none"/>
        </w:rPr>
        <w:t>cancer properties. In particu</w:t>
      </w:r>
      <w:r w:rsidR="00442707">
        <w:rPr>
          <w:rFonts w:ascii="Times New Roman" w:hAnsi="Times New Roman" w:cs="Times New Roman"/>
          <w:sz w:val="24"/>
          <w:szCs w:val="24"/>
          <w:u w:val="none"/>
        </w:rPr>
        <w:t>lar, triterpenoids exhibit anticancer</w:t>
      </w:r>
      <w:r w:rsidRPr="009739D5">
        <w:rPr>
          <w:rFonts w:ascii="Times New Roman" w:hAnsi="Times New Roman" w:cs="Times New Roman"/>
          <w:sz w:val="24"/>
          <w:szCs w:val="24"/>
          <w:u w:val="none"/>
        </w:rPr>
        <w:t xml:space="preserve"> activity by promoting apoptosis</w:t>
      </w:r>
      <w:r w:rsidR="00442707">
        <w:rPr>
          <w:rFonts w:ascii="Times New Roman" w:hAnsi="Times New Roman" w:cs="Times New Roman"/>
          <w:sz w:val="24"/>
          <w:szCs w:val="24"/>
          <w:u w:val="none"/>
        </w:rPr>
        <w:t xml:space="preserve"> by</w:t>
      </w:r>
      <w:r w:rsidRPr="009739D5">
        <w:rPr>
          <w:rFonts w:ascii="Times New Roman" w:hAnsi="Times New Roman" w:cs="Times New Roman"/>
          <w:sz w:val="24"/>
          <w:szCs w:val="24"/>
          <w:u w:val="none"/>
        </w:rPr>
        <w:t xml:space="preserve"> regulating Bax and Bcl</w:t>
      </w:r>
      <w:r w:rsidRPr="00442707">
        <w:rPr>
          <w:rFonts w:ascii="Times New Roman" w:hAnsi="Times New Roman" w:cs="Times New Roman"/>
          <w:sz w:val="24"/>
          <w:szCs w:val="24"/>
          <w:u w:val="none"/>
        </w:rPr>
        <w:t>2</w:t>
      </w:r>
      <w:r w:rsidRPr="009739D5">
        <w:rPr>
          <w:rFonts w:ascii="Times New Roman" w:hAnsi="Times New Roman" w:cs="Times New Roman"/>
          <w:sz w:val="24"/>
          <w:szCs w:val="24"/>
          <w:u w:val="none"/>
        </w:rPr>
        <w:t xml:space="preserve"> genes and promoting P53 release via the DR-5 pathway. The discovery of terpenoids in cancer therapy has led to the development of new drugs and treatment combinations.</w:t>
      </w:r>
      <w:r w:rsidR="00442707">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Additionally, scientists are investigating the possibility of terpenoids as adjuvants to increase the effectiveness of chemotherapy and reduce its side effects. Table 4 lists some terpenoids and their anti-inflammatory properties.</w:t>
      </w:r>
    </w:p>
    <w:p w:rsidR="004F04E4" w:rsidRPr="0036716F" w:rsidRDefault="004F04E4" w:rsidP="00740AE0">
      <w:pPr>
        <w:jc w:val="both"/>
        <w:rPr>
          <w:rFonts w:ascii="Times New Roman" w:hAnsi="Times New Roman" w:cs="Times New Roman"/>
          <w:sz w:val="24"/>
          <w:szCs w:val="24"/>
          <w:u w:val="none"/>
        </w:rPr>
      </w:pPr>
      <w:proofErr w:type="gramStart"/>
      <w:r w:rsidRPr="00BF33C1">
        <w:rPr>
          <w:rFonts w:ascii="Times New Roman" w:hAnsi="Times New Roman" w:cs="Times New Roman"/>
          <w:sz w:val="24"/>
          <w:szCs w:val="24"/>
          <w:u w:val="none"/>
        </w:rPr>
        <w:t xml:space="preserve">Table </w:t>
      </w:r>
      <w:r>
        <w:rPr>
          <w:rFonts w:ascii="Times New Roman" w:hAnsi="Times New Roman" w:cs="Times New Roman"/>
          <w:sz w:val="24"/>
          <w:szCs w:val="24"/>
          <w:u w:val="none"/>
        </w:rPr>
        <w:t>4</w:t>
      </w:r>
      <w:r w:rsidRPr="00BF33C1">
        <w:rPr>
          <w:rFonts w:ascii="Times New Roman" w:hAnsi="Times New Roman" w:cs="Times New Roman"/>
          <w:sz w:val="24"/>
          <w:szCs w:val="24"/>
          <w:u w:val="none"/>
        </w:rPr>
        <w:t xml:space="preserve">: A list of </w:t>
      </w:r>
      <w:r>
        <w:rPr>
          <w:rFonts w:ascii="Times New Roman" w:hAnsi="Times New Roman" w:cs="Times New Roman"/>
          <w:sz w:val="24"/>
          <w:szCs w:val="24"/>
          <w:u w:val="none"/>
        </w:rPr>
        <w:t>some Terpenoid</w:t>
      </w:r>
      <w:r w:rsidR="0039657F">
        <w:rPr>
          <w:rFonts w:ascii="Times New Roman" w:hAnsi="Times New Roman" w:cs="Times New Roman"/>
          <w:sz w:val="24"/>
          <w:szCs w:val="24"/>
          <w:u w:val="none"/>
        </w:rPr>
        <w:t>s</w:t>
      </w:r>
      <w:r w:rsidRPr="00BF33C1">
        <w:rPr>
          <w:rFonts w:ascii="Times New Roman" w:hAnsi="Times New Roman" w:cs="Times New Roman"/>
          <w:sz w:val="24"/>
          <w:szCs w:val="24"/>
          <w:u w:val="none"/>
        </w:rPr>
        <w:t xml:space="preserve"> with anticancer properties.</w:t>
      </w:r>
      <w:proofErr w:type="gramEnd"/>
    </w:p>
    <w:tbl>
      <w:tblPr>
        <w:tblStyle w:val="TableGrid"/>
        <w:tblW w:w="9425" w:type="dxa"/>
        <w:tblLayout w:type="fixed"/>
        <w:tblLook w:val="04A0" w:firstRow="1" w:lastRow="0" w:firstColumn="1" w:lastColumn="0" w:noHBand="0" w:noVBand="1"/>
      </w:tblPr>
      <w:tblGrid>
        <w:gridCol w:w="1951"/>
        <w:gridCol w:w="1843"/>
        <w:gridCol w:w="2693"/>
        <w:gridCol w:w="2938"/>
      </w:tblGrid>
      <w:tr w:rsidR="0097444C" w:rsidRPr="004142FA" w:rsidTr="0097444C">
        <w:trPr>
          <w:trHeight w:val="560"/>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Terpenoid</w:t>
            </w:r>
            <w:r w:rsidRPr="004142FA">
              <w:rPr>
                <w:rFonts w:ascii="Times New Roman" w:hAnsi="Times New Roman" w:cs="Times New Roman"/>
                <w:sz w:val="24"/>
                <w:szCs w:val="24"/>
                <w:u w:val="none"/>
              </w:rPr>
              <w:t xml:space="preserve"> name</w:t>
            </w:r>
          </w:p>
        </w:tc>
        <w:tc>
          <w:tcPr>
            <w:tcW w:w="1843"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Plant source</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Cancer type</w:t>
            </w:r>
          </w:p>
        </w:tc>
        <w:tc>
          <w:tcPr>
            <w:tcW w:w="2938"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Mode of action</w:t>
            </w:r>
          </w:p>
        </w:tc>
      </w:tr>
      <w:tr w:rsidR="0097444C" w:rsidRPr="004142FA" w:rsidTr="0097444C">
        <w:trPr>
          <w:trHeight w:val="835"/>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lang w:val="en-IN"/>
              </w:rPr>
              <w:t>Betulinic acid</w:t>
            </w:r>
          </w:p>
        </w:tc>
        <w:tc>
          <w:tcPr>
            <w:tcW w:w="1843" w:type="dxa"/>
          </w:tcPr>
          <w:p w:rsidR="0097444C" w:rsidRPr="004142FA" w:rsidRDefault="0097444C" w:rsidP="00740AE0">
            <w:pPr>
              <w:spacing w:line="276" w:lineRule="auto"/>
              <w:jc w:val="both"/>
              <w:rPr>
                <w:rFonts w:ascii="Times New Roman" w:hAnsi="Times New Roman" w:cs="Times New Roman"/>
                <w:sz w:val="24"/>
                <w:szCs w:val="24"/>
                <w:u w:val="none"/>
              </w:rPr>
            </w:pPr>
            <w:r w:rsidRPr="004F04E4">
              <w:rPr>
                <w:rFonts w:ascii="Times New Roman" w:hAnsi="Times New Roman" w:cs="Times New Roman"/>
                <w:i/>
                <w:sz w:val="24"/>
                <w:szCs w:val="24"/>
                <w:u w:val="none"/>
                <w:lang w:val="en-IN"/>
              </w:rPr>
              <w:t>Ziziphus</w:t>
            </w:r>
            <w:r>
              <w:rPr>
                <w:rFonts w:ascii="Times New Roman" w:hAnsi="Times New Roman" w:cs="Times New Roman"/>
                <w:sz w:val="24"/>
                <w:szCs w:val="24"/>
                <w:u w:val="none"/>
                <w:lang w:val="en-IN"/>
              </w:rPr>
              <w:t xml:space="preserve"> </w:t>
            </w:r>
            <w:r w:rsidRPr="004142FA">
              <w:rPr>
                <w:rFonts w:ascii="Times New Roman" w:hAnsi="Times New Roman" w:cs="Times New Roman"/>
                <w:sz w:val="24"/>
                <w:szCs w:val="24"/>
                <w:u w:val="none"/>
                <w:lang w:val="en-IN"/>
              </w:rPr>
              <w:t xml:space="preserve">and </w:t>
            </w:r>
            <w:r w:rsidRPr="004F04E4">
              <w:rPr>
                <w:rFonts w:ascii="Times New Roman" w:hAnsi="Times New Roman" w:cs="Times New Roman"/>
                <w:i/>
                <w:sz w:val="24"/>
                <w:szCs w:val="24"/>
                <w:u w:val="none"/>
                <w:lang w:val="en-IN"/>
              </w:rPr>
              <w:t>Betula</w:t>
            </w:r>
            <w:r w:rsidRPr="004142FA">
              <w:rPr>
                <w:rFonts w:ascii="Times New Roman" w:hAnsi="Times New Roman" w:cs="Times New Roman"/>
                <w:sz w:val="24"/>
                <w:szCs w:val="24"/>
                <w:u w:val="none"/>
                <w:lang w:val="en-IN"/>
              </w:rPr>
              <w:t xml:space="preserve"> Sp.</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lang w:val="en-IN"/>
              </w:rPr>
              <w:t>W</w:t>
            </w:r>
            <w:r w:rsidRPr="004142FA">
              <w:rPr>
                <w:rFonts w:ascii="Times New Roman" w:hAnsi="Times New Roman" w:cs="Times New Roman"/>
                <w:sz w:val="24"/>
                <w:szCs w:val="24"/>
                <w:u w:val="none"/>
                <w:lang w:val="en-IN"/>
              </w:rPr>
              <w:t>ide range of cancer including human melanoma</w:t>
            </w:r>
          </w:p>
        </w:tc>
        <w:tc>
          <w:tcPr>
            <w:tcW w:w="2938"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 xml:space="preserve">Induce apoptosis </w:t>
            </w:r>
            <w:r>
              <w:rPr>
                <w:rFonts w:ascii="Times New Roman" w:hAnsi="Times New Roman" w:cs="Times New Roman"/>
                <w:sz w:val="24"/>
                <w:szCs w:val="24"/>
                <w:u w:val="none"/>
                <w:lang w:val="en-IN"/>
              </w:rPr>
              <w:t>[11]</w:t>
            </w:r>
          </w:p>
        </w:tc>
      </w:tr>
      <w:tr w:rsidR="0097444C" w:rsidRPr="004142FA" w:rsidTr="0097444C">
        <w:trPr>
          <w:trHeight w:val="846"/>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 xml:space="preserve"> </w:t>
            </w:r>
            <w:r w:rsidR="00FD440E" w:rsidRPr="00FD440E">
              <w:rPr>
                <w:rFonts w:ascii="Times New Roman" w:hAnsi="Times New Roman" w:cs="Times New Roman"/>
                <w:sz w:val="24"/>
                <w:szCs w:val="24"/>
                <w:u w:val="none"/>
              </w:rPr>
              <w:t>Costunolide</w:t>
            </w:r>
          </w:p>
        </w:tc>
        <w:tc>
          <w:tcPr>
            <w:tcW w:w="1843" w:type="dxa"/>
          </w:tcPr>
          <w:p w:rsidR="0097444C" w:rsidRPr="004F04E4" w:rsidRDefault="008C2363" w:rsidP="00740AE0">
            <w:pPr>
              <w:spacing w:line="276" w:lineRule="auto"/>
              <w:jc w:val="both"/>
              <w:rPr>
                <w:rFonts w:ascii="Times New Roman" w:hAnsi="Times New Roman" w:cs="Times New Roman"/>
                <w:i/>
                <w:sz w:val="24"/>
                <w:szCs w:val="24"/>
                <w:u w:val="none"/>
              </w:rPr>
            </w:pPr>
            <w:r w:rsidRPr="008C2363">
              <w:rPr>
                <w:rFonts w:ascii="Times New Roman" w:hAnsi="Times New Roman" w:cs="Times New Roman"/>
                <w:i/>
                <w:sz w:val="24"/>
                <w:szCs w:val="24"/>
                <w:u w:val="none"/>
              </w:rPr>
              <w:t>Saussurea lappa</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B</w:t>
            </w:r>
            <w:r w:rsidR="00FD440E">
              <w:rPr>
                <w:rFonts w:ascii="Times New Roman" w:hAnsi="Times New Roman" w:cs="Times New Roman"/>
                <w:sz w:val="24"/>
                <w:szCs w:val="24"/>
                <w:u w:val="none"/>
              </w:rPr>
              <w:t>reast</w:t>
            </w:r>
            <w:r w:rsidRPr="004142FA">
              <w:rPr>
                <w:rFonts w:ascii="Times New Roman" w:hAnsi="Times New Roman" w:cs="Times New Roman"/>
                <w:sz w:val="24"/>
                <w:szCs w:val="24"/>
                <w:u w:val="none"/>
              </w:rPr>
              <w:t xml:space="preserve"> </w:t>
            </w:r>
            <w:r w:rsidR="00FD440E">
              <w:rPr>
                <w:rFonts w:ascii="Times New Roman" w:hAnsi="Times New Roman" w:cs="Times New Roman"/>
                <w:sz w:val="24"/>
                <w:szCs w:val="24"/>
                <w:u w:val="none"/>
              </w:rPr>
              <w:t>cancer</w:t>
            </w:r>
          </w:p>
        </w:tc>
        <w:tc>
          <w:tcPr>
            <w:tcW w:w="2938" w:type="dxa"/>
          </w:tcPr>
          <w:p w:rsidR="0097444C" w:rsidRPr="004142FA" w:rsidRDefault="00FD440E"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Cell cycle arrest at G2/M phase</w:t>
            </w:r>
            <w:r w:rsidR="0097444C">
              <w:rPr>
                <w:rFonts w:ascii="Times New Roman" w:hAnsi="Times New Roman" w:cs="Times New Roman"/>
                <w:sz w:val="24"/>
                <w:szCs w:val="24"/>
                <w:u w:val="none"/>
              </w:rPr>
              <w:t xml:space="preserve"> [125]</w:t>
            </w:r>
          </w:p>
        </w:tc>
      </w:tr>
      <w:tr w:rsidR="0097444C" w:rsidRPr="004142FA" w:rsidTr="0097444C">
        <w:trPr>
          <w:trHeight w:val="764"/>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Artemisinin</w:t>
            </w:r>
          </w:p>
        </w:tc>
        <w:tc>
          <w:tcPr>
            <w:tcW w:w="1843" w:type="dxa"/>
          </w:tcPr>
          <w:p w:rsidR="0097444C" w:rsidRPr="004F04E4" w:rsidRDefault="0097444C" w:rsidP="00740AE0">
            <w:pPr>
              <w:spacing w:line="276" w:lineRule="auto"/>
              <w:jc w:val="both"/>
              <w:rPr>
                <w:rFonts w:ascii="Times New Roman" w:hAnsi="Times New Roman" w:cs="Times New Roman"/>
                <w:i/>
                <w:sz w:val="24"/>
                <w:szCs w:val="24"/>
                <w:u w:val="none"/>
              </w:rPr>
            </w:pPr>
            <w:r w:rsidRPr="004F04E4">
              <w:rPr>
                <w:rFonts w:ascii="Times New Roman" w:hAnsi="Times New Roman" w:cs="Times New Roman"/>
                <w:i/>
                <w:sz w:val="24"/>
                <w:szCs w:val="24"/>
                <w:u w:val="none"/>
              </w:rPr>
              <w:t>Artemisia annua</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L</w:t>
            </w:r>
            <w:r w:rsidRPr="004142FA">
              <w:rPr>
                <w:rFonts w:ascii="Times New Roman" w:hAnsi="Times New Roman" w:cs="Times New Roman"/>
                <w:sz w:val="24"/>
                <w:szCs w:val="24"/>
                <w:u w:val="none"/>
              </w:rPr>
              <w:t>eukemia, breast, and prostate cancers</w:t>
            </w:r>
          </w:p>
        </w:tc>
        <w:tc>
          <w:tcPr>
            <w:tcW w:w="2938"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4142FA">
              <w:rPr>
                <w:rFonts w:ascii="Times New Roman" w:hAnsi="Times New Roman" w:cs="Times New Roman"/>
                <w:sz w:val="24"/>
                <w:szCs w:val="24"/>
                <w:u w:val="none"/>
              </w:rPr>
              <w:t>nduce apoptosis</w:t>
            </w:r>
            <w:r>
              <w:rPr>
                <w:rFonts w:ascii="Times New Roman" w:hAnsi="Times New Roman" w:cs="Times New Roman"/>
                <w:sz w:val="24"/>
                <w:szCs w:val="24"/>
                <w:u w:val="none"/>
              </w:rPr>
              <w:t xml:space="preserve"> [126]</w:t>
            </w:r>
          </w:p>
        </w:tc>
      </w:tr>
      <w:tr w:rsidR="0097444C" w:rsidRPr="004142FA" w:rsidTr="0097444C">
        <w:trPr>
          <w:trHeight w:val="846"/>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shd w:val="clear" w:color="auto" w:fill="F7F7F8"/>
              </w:rPr>
              <w:t>Ursolic acid</w:t>
            </w:r>
          </w:p>
        </w:tc>
        <w:tc>
          <w:tcPr>
            <w:tcW w:w="1843"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shd w:val="clear" w:color="auto" w:fill="F7F7F8"/>
              </w:rPr>
              <w:t>Apples, basil, rosemary,</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Pancreatic cancer</w:t>
            </w:r>
          </w:p>
        </w:tc>
        <w:tc>
          <w:tcPr>
            <w:tcW w:w="2938" w:type="dxa"/>
          </w:tcPr>
          <w:p w:rsidR="0097444C" w:rsidRPr="004142FA" w:rsidRDefault="0097444C" w:rsidP="00D96173">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A</w:t>
            </w:r>
            <w:r w:rsidRPr="004142FA">
              <w:rPr>
                <w:rFonts w:ascii="Times New Roman" w:hAnsi="Times New Roman" w:cs="Times New Roman"/>
                <w:sz w:val="24"/>
                <w:szCs w:val="24"/>
                <w:u w:val="none"/>
              </w:rPr>
              <w:t>poptosis</w:t>
            </w:r>
            <w:r w:rsidR="00D96173">
              <w:rPr>
                <w:rFonts w:ascii="Times New Roman" w:hAnsi="Times New Roman" w:cs="Times New Roman"/>
                <w:sz w:val="24"/>
                <w:szCs w:val="24"/>
                <w:u w:val="none"/>
              </w:rPr>
              <w:t xml:space="preserve"> and</w:t>
            </w:r>
            <w:r w:rsidRPr="004142FA">
              <w:rPr>
                <w:rFonts w:ascii="Times New Roman" w:hAnsi="Times New Roman" w:cs="Times New Roman"/>
                <w:sz w:val="24"/>
                <w:szCs w:val="24"/>
                <w:u w:val="none"/>
              </w:rPr>
              <w:t xml:space="preserve"> inhibits tumor cell invasion and metastasis</w:t>
            </w:r>
            <w:r>
              <w:rPr>
                <w:rFonts w:ascii="Times New Roman" w:hAnsi="Times New Roman" w:cs="Times New Roman"/>
                <w:sz w:val="24"/>
                <w:szCs w:val="24"/>
                <w:u w:val="none"/>
              </w:rPr>
              <w:t xml:space="preserve"> </w:t>
            </w:r>
            <w:r>
              <w:rPr>
                <w:rFonts w:ascii="Times New Roman" w:hAnsi="Times New Roman" w:cs="Times New Roman"/>
                <w:sz w:val="24"/>
                <w:szCs w:val="24"/>
                <w:u w:val="none"/>
                <w:shd w:val="clear" w:color="auto" w:fill="F7F7F8"/>
              </w:rPr>
              <w:t>[127]</w:t>
            </w:r>
          </w:p>
        </w:tc>
      </w:tr>
      <w:tr w:rsidR="0097444C" w:rsidRPr="004142FA" w:rsidTr="0097444C">
        <w:trPr>
          <w:trHeight w:val="835"/>
        </w:trPr>
        <w:tc>
          <w:tcPr>
            <w:tcW w:w="1951" w:type="dxa"/>
          </w:tcPr>
          <w:p w:rsidR="0097444C" w:rsidRPr="004142FA" w:rsidRDefault="0097444C"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shd w:val="clear" w:color="auto" w:fill="F7F7F8"/>
              </w:rPr>
              <w:t>Andrographolide</w:t>
            </w:r>
          </w:p>
        </w:tc>
        <w:tc>
          <w:tcPr>
            <w:tcW w:w="1843" w:type="dxa"/>
          </w:tcPr>
          <w:p w:rsidR="0097444C" w:rsidRPr="004F04E4" w:rsidRDefault="0097444C" w:rsidP="00740AE0">
            <w:pPr>
              <w:spacing w:line="276" w:lineRule="auto"/>
              <w:jc w:val="both"/>
              <w:rPr>
                <w:rFonts w:ascii="Times New Roman" w:hAnsi="Times New Roman" w:cs="Times New Roman"/>
                <w:i/>
                <w:sz w:val="24"/>
                <w:szCs w:val="24"/>
                <w:u w:val="none"/>
              </w:rPr>
            </w:pPr>
            <w:r w:rsidRPr="004F04E4">
              <w:rPr>
                <w:rFonts w:ascii="Times New Roman" w:hAnsi="Times New Roman" w:cs="Times New Roman"/>
                <w:i/>
                <w:sz w:val="24"/>
                <w:szCs w:val="24"/>
                <w:u w:val="none"/>
              </w:rPr>
              <w:t>Andrographis paniculata</w:t>
            </w:r>
          </w:p>
        </w:tc>
        <w:tc>
          <w:tcPr>
            <w:tcW w:w="2693" w:type="dxa"/>
          </w:tcPr>
          <w:p w:rsidR="0097444C" w:rsidRPr="004142FA" w:rsidRDefault="0097444C"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M</w:t>
            </w:r>
            <w:r w:rsidRPr="004142FA">
              <w:rPr>
                <w:rFonts w:ascii="Times New Roman" w:hAnsi="Times New Roman" w:cs="Times New Roman"/>
                <w:sz w:val="24"/>
                <w:szCs w:val="24"/>
                <w:u w:val="none"/>
              </w:rPr>
              <w:t>elanoma,</w:t>
            </w:r>
            <w:r w:rsidR="00C753E6" w:rsidRPr="004142FA">
              <w:rPr>
                <w:rFonts w:ascii="Times New Roman" w:hAnsi="Times New Roman" w:cs="Times New Roman"/>
                <w:sz w:val="24"/>
                <w:szCs w:val="24"/>
                <w:u w:val="none"/>
              </w:rPr>
              <w:t xml:space="preserve"> breast, lung,</w:t>
            </w:r>
            <w:r w:rsidRPr="004142FA">
              <w:rPr>
                <w:rFonts w:ascii="Times New Roman" w:hAnsi="Times New Roman" w:cs="Times New Roman"/>
                <w:sz w:val="24"/>
                <w:szCs w:val="24"/>
                <w:u w:val="none"/>
              </w:rPr>
              <w:t xml:space="preserve"> leukemia,</w:t>
            </w:r>
            <w:r w:rsidR="00C753E6">
              <w:rPr>
                <w:rFonts w:ascii="Times New Roman" w:hAnsi="Times New Roman" w:cs="Times New Roman"/>
                <w:sz w:val="24"/>
                <w:szCs w:val="24"/>
                <w:u w:val="none"/>
              </w:rPr>
              <w:t xml:space="preserve"> b</w:t>
            </w:r>
            <w:r w:rsidR="00C753E6" w:rsidRPr="004142FA">
              <w:rPr>
                <w:rFonts w:ascii="Times New Roman" w:hAnsi="Times New Roman" w:cs="Times New Roman"/>
                <w:sz w:val="24"/>
                <w:szCs w:val="24"/>
                <w:u w:val="none"/>
              </w:rPr>
              <w:t>ladder, liver</w:t>
            </w:r>
            <w:r w:rsidRPr="004142FA">
              <w:rPr>
                <w:rFonts w:ascii="Times New Roman" w:hAnsi="Times New Roman" w:cs="Times New Roman"/>
                <w:sz w:val="24"/>
                <w:szCs w:val="24"/>
                <w:u w:val="none"/>
              </w:rPr>
              <w:t xml:space="preserve"> </w:t>
            </w:r>
            <w:r w:rsidR="00C753E6" w:rsidRPr="004142FA">
              <w:rPr>
                <w:rFonts w:ascii="Times New Roman" w:hAnsi="Times New Roman" w:cs="Times New Roman"/>
                <w:sz w:val="24"/>
                <w:szCs w:val="24"/>
                <w:u w:val="none"/>
              </w:rPr>
              <w:t>pancreatic</w:t>
            </w:r>
            <w:r w:rsidR="00C753E6">
              <w:rPr>
                <w:rFonts w:ascii="Times New Roman" w:hAnsi="Times New Roman" w:cs="Times New Roman"/>
                <w:sz w:val="24"/>
                <w:szCs w:val="24"/>
                <w:u w:val="none"/>
              </w:rPr>
              <w:t xml:space="preserve"> </w:t>
            </w:r>
            <w:r w:rsidR="00C753E6" w:rsidRPr="004142FA">
              <w:rPr>
                <w:rFonts w:ascii="Times New Roman" w:hAnsi="Times New Roman" w:cs="Times New Roman"/>
                <w:sz w:val="24"/>
                <w:szCs w:val="24"/>
                <w:u w:val="none"/>
              </w:rPr>
              <w:t xml:space="preserve">and </w:t>
            </w:r>
            <w:r w:rsidR="00C753E6">
              <w:rPr>
                <w:rFonts w:ascii="Times New Roman" w:hAnsi="Times New Roman" w:cs="Times New Roman"/>
                <w:sz w:val="24"/>
                <w:szCs w:val="24"/>
                <w:u w:val="none"/>
              </w:rPr>
              <w:t xml:space="preserve"> colorectal</w:t>
            </w:r>
            <w:r w:rsidRPr="004142FA">
              <w:rPr>
                <w:rFonts w:ascii="Times New Roman" w:hAnsi="Times New Roman" w:cs="Times New Roman"/>
                <w:sz w:val="24"/>
                <w:szCs w:val="24"/>
                <w:u w:val="none"/>
              </w:rPr>
              <w:t xml:space="preserve"> cancer</w:t>
            </w:r>
            <w:r w:rsidR="00C753E6">
              <w:rPr>
                <w:rFonts w:ascii="Times New Roman" w:hAnsi="Times New Roman" w:cs="Times New Roman"/>
                <w:sz w:val="24"/>
                <w:szCs w:val="24"/>
                <w:u w:val="none"/>
              </w:rPr>
              <w:t>s</w:t>
            </w:r>
          </w:p>
        </w:tc>
        <w:tc>
          <w:tcPr>
            <w:tcW w:w="2938" w:type="dxa"/>
          </w:tcPr>
          <w:p w:rsidR="0097444C" w:rsidRPr="004142FA" w:rsidRDefault="00C753E6"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S</w:t>
            </w:r>
            <w:r w:rsidR="0097444C" w:rsidRPr="004142FA">
              <w:rPr>
                <w:rFonts w:ascii="Times New Roman" w:hAnsi="Times New Roman" w:cs="Times New Roman"/>
                <w:sz w:val="24"/>
                <w:szCs w:val="24"/>
                <w:u w:val="none"/>
              </w:rPr>
              <w:t>uppresses tumor growth</w:t>
            </w:r>
            <w:r w:rsidR="0097444C">
              <w:rPr>
                <w:rFonts w:ascii="Times New Roman" w:hAnsi="Times New Roman" w:cs="Times New Roman"/>
                <w:sz w:val="24"/>
                <w:szCs w:val="24"/>
                <w:u w:val="none"/>
              </w:rPr>
              <w:t xml:space="preserve"> </w:t>
            </w:r>
            <w:r>
              <w:rPr>
                <w:rFonts w:ascii="Times New Roman" w:hAnsi="Times New Roman" w:cs="Times New Roman"/>
                <w:sz w:val="24"/>
                <w:szCs w:val="24"/>
                <w:u w:val="none"/>
              </w:rPr>
              <w:t xml:space="preserve">by inducing apoptosis </w:t>
            </w:r>
            <w:r w:rsidR="0097444C">
              <w:rPr>
                <w:rFonts w:ascii="Times New Roman" w:hAnsi="Times New Roman" w:cs="Times New Roman"/>
                <w:sz w:val="24"/>
                <w:szCs w:val="24"/>
                <w:u w:val="none"/>
              </w:rPr>
              <w:t>[128]</w:t>
            </w:r>
          </w:p>
        </w:tc>
      </w:tr>
    </w:tbl>
    <w:p w:rsidR="0097444C" w:rsidRDefault="0097444C" w:rsidP="00740AE0">
      <w:pPr>
        <w:jc w:val="both"/>
        <w:rPr>
          <w:rFonts w:ascii="Times New Roman" w:hAnsi="Times New Roman" w:cs="Times New Roman"/>
          <w:b/>
          <w:sz w:val="24"/>
          <w:szCs w:val="24"/>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2817"/>
        <w:gridCol w:w="2249"/>
      </w:tblGrid>
      <w:tr w:rsidR="00057CFC" w:rsidTr="0039657F">
        <w:tc>
          <w:tcPr>
            <w:tcW w:w="4176" w:type="dxa"/>
          </w:tcPr>
          <w:p w:rsidR="00057CFC" w:rsidRDefault="00057CF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51B894BB" wp14:editId="312EBD8D">
                  <wp:extent cx="2226264" cy="1681962"/>
                  <wp:effectExtent l="0" t="0" r="3175" b="0"/>
                  <wp:docPr id="14" name="Picture 14" descr="C:\Users\Rajesh\Desktop\Cancer review\Chemical structures\terpenoids\Betulinic ac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esh\Desktop\Cancer review\Chemical structures\terpenoids\Betulinic acid.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6616" cy="1682228"/>
                          </a:xfrm>
                          <a:prstGeom prst="rect">
                            <a:avLst/>
                          </a:prstGeom>
                          <a:noFill/>
                          <a:ln>
                            <a:noFill/>
                          </a:ln>
                        </pic:spPr>
                      </pic:pic>
                    </a:graphicData>
                  </a:graphic>
                </wp:inline>
              </w:drawing>
            </w:r>
          </w:p>
        </w:tc>
        <w:tc>
          <w:tcPr>
            <w:tcW w:w="2817" w:type="dxa"/>
          </w:tcPr>
          <w:p w:rsidR="00057CFC" w:rsidRDefault="00057CF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692A881C" wp14:editId="1FB49BBA">
                  <wp:extent cx="1655265" cy="1308192"/>
                  <wp:effectExtent l="0" t="0" r="2540" b="6350"/>
                  <wp:docPr id="15" name="Picture 15" descr="C:\Users\Rajesh\Desktop\Cancer review\Chemical structures\terpenoids\Costunol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jesh\Desktop\Cancer review\Chemical structures\terpenoids\Costunolide.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5473" cy="1308356"/>
                          </a:xfrm>
                          <a:prstGeom prst="rect">
                            <a:avLst/>
                          </a:prstGeom>
                          <a:noFill/>
                          <a:ln>
                            <a:noFill/>
                          </a:ln>
                        </pic:spPr>
                      </pic:pic>
                    </a:graphicData>
                  </a:graphic>
                </wp:inline>
              </w:drawing>
            </w:r>
          </w:p>
        </w:tc>
        <w:tc>
          <w:tcPr>
            <w:tcW w:w="2249" w:type="dxa"/>
          </w:tcPr>
          <w:p w:rsidR="00057CFC" w:rsidRDefault="00057CFC" w:rsidP="00740AE0">
            <w:pPr>
              <w:spacing w:line="276" w:lineRule="auto"/>
              <w:jc w:val="both"/>
              <w:rPr>
                <w:rFonts w:ascii="Times New Roman" w:hAnsi="Times New Roman" w:cs="Times New Roman"/>
                <w:b/>
                <w:noProof/>
                <w:sz w:val="24"/>
                <w:szCs w:val="24"/>
                <w:u w:val="none"/>
                <w:lang w:val="en-IN" w:eastAsia="en-IN"/>
              </w:rPr>
            </w:pPr>
            <w:r>
              <w:rPr>
                <w:rFonts w:ascii="Times New Roman" w:hAnsi="Times New Roman" w:cs="Times New Roman"/>
                <w:b/>
                <w:noProof/>
                <w:sz w:val="24"/>
                <w:szCs w:val="24"/>
                <w:u w:val="none"/>
                <w:lang w:val="en-IN" w:eastAsia="en-IN"/>
              </w:rPr>
              <w:drawing>
                <wp:inline distT="0" distB="0" distL="0" distR="0" wp14:anchorId="6EC6E437" wp14:editId="5F2E1447">
                  <wp:extent cx="1295573" cy="1435007"/>
                  <wp:effectExtent l="0" t="0" r="0" b="0"/>
                  <wp:docPr id="16" name="Picture 16" descr="C:\Users\Rajesh\Desktop\Cancer review\Chemical structures\terpenoids\Artemisin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jesh\Desktop\Cancer review\Chemical structures\terpenoids\Artemisinin.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898" cy="1437582"/>
                          </a:xfrm>
                          <a:prstGeom prst="rect">
                            <a:avLst/>
                          </a:prstGeom>
                          <a:noFill/>
                          <a:ln>
                            <a:noFill/>
                          </a:ln>
                        </pic:spPr>
                      </pic:pic>
                    </a:graphicData>
                  </a:graphic>
                </wp:inline>
              </w:drawing>
            </w:r>
          </w:p>
        </w:tc>
      </w:tr>
      <w:tr w:rsidR="00057CFC" w:rsidTr="0039657F">
        <w:tc>
          <w:tcPr>
            <w:tcW w:w="4541" w:type="dxa"/>
          </w:tcPr>
          <w:p w:rsidR="00057CFC" w:rsidRPr="0004747A" w:rsidRDefault="00057CF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lang w:val="en-IN"/>
              </w:rPr>
              <w:t>Betulinic acid</w:t>
            </w:r>
          </w:p>
        </w:tc>
        <w:tc>
          <w:tcPr>
            <w:tcW w:w="4479" w:type="dxa"/>
          </w:tcPr>
          <w:p w:rsidR="00057CFC" w:rsidRPr="0004747A" w:rsidRDefault="00057CF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Costunolide</w:t>
            </w:r>
          </w:p>
        </w:tc>
        <w:tc>
          <w:tcPr>
            <w:tcW w:w="222" w:type="dxa"/>
          </w:tcPr>
          <w:p w:rsidR="00057CFC" w:rsidRPr="0004747A" w:rsidRDefault="00057CF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Artemisinin</w:t>
            </w:r>
          </w:p>
        </w:tc>
      </w:tr>
      <w:tr w:rsidR="00057CFC" w:rsidTr="0039657F">
        <w:tc>
          <w:tcPr>
            <w:tcW w:w="4541" w:type="dxa"/>
          </w:tcPr>
          <w:p w:rsidR="00057CFC" w:rsidRDefault="00057CFC"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lastRenderedPageBreak/>
              <w:drawing>
                <wp:inline distT="0" distB="0" distL="0" distR="0" wp14:anchorId="05CCE334" wp14:editId="2034FB96">
                  <wp:extent cx="2522943" cy="1856530"/>
                  <wp:effectExtent l="0" t="0" r="0" b="0"/>
                  <wp:docPr id="17" name="Picture 17" descr="C:\Users\Rajesh\Desktop\Cancer review\Chemical structures\terpenoids\Ursolic ac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esh\Desktop\Cancer review\Chemical structures\terpenoids\Ursolic acid.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5499" cy="1858411"/>
                          </a:xfrm>
                          <a:prstGeom prst="rect">
                            <a:avLst/>
                          </a:prstGeom>
                          <a:noFill/>
                          <a:ln>
                            <a:noFill/>
                          </a:ln>
                        </pic:spPr>
                      </pic:pic>
                    </a:graphicData>
                  </a:graphic>
                </wp:inline>
              </w:drawing>
            </w:r>
          </w:p>
        </w:tc>
        <w:tc>
          <w:tcPr>
            <w:tcW w:w="5107" w:type="dxa"/>
            <w:gridSpan w:val="2"/>
          </w:tcPr>
          <w:p w:rsidR="00057CFC" w:rsidRDefault="00057CFC" w:rsidP="00740AE0">
            <w:pPr>
              <w:spacing w:line="276" w:lineRule="auto"/>
              <w:jc w:val="both"/>
              <w:rPr>
                <w:rFonts w:ascii="Times New Roman" w:hAnsi="Times New Roman" w:cs="Times New Roman"/>
                <w:b/>
                <w:noProof/>
                <w:sz w:val="24"/>
                <w:szCs w:val="24"/>
                <w:u w:val="none"/>
                <w:lang w:val="en-IN" w:eastAsia="en-IN"/>
              </w:rPr>
            </w:pPr>
            <w:r>
              <w:rPr>
                <w:rFonts w:ascii="Times New Roman" w:hAnsi="Times New Roman" w:cs="Times New Roman"/>
                <w:b/>
                <w:noProof/>
                <w:sz w:val="24"/>
                <w:szCs w:val="24"/>
                <w:u w:val="none"/>
                <w:lang w:val="en-IN" w:eastAsia="en-IN"/>
              </w:rPr>
              <w:drawing>
                <wp:inline distT="0" distB="0" distL="0" distR="0" wp14:anchorId="2BA47E16" wp14:editId="6085EE9A">
                  <wp:extent cx="2082429" cy="1930845"/>
                  <wp:effectExtent l="0" t="0" r="0" b="0"/>
                  <wp:docPr id="18" name="Picture 18" descr="C:\Users\Rajesh\Desktop\Cancer review\Chemical structures\terpenoids\Andrographol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esh\Desktop\Cancer review\Chemical structures\terpenoids\Andrographolide.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3820" cy="1932135"/>
                          </a:xfrm>
                          <a:prstGeom prst="rect">
                            <a:avLst/>
                          </a:prstGeom>
                          <a:noFill/>
                          <a:ln>
                            <a:noFill/>
                          </a:ln>
                        </pic:spPr>
                      </pic:pic>
                    </a:graphicData>
                  </a:graphic>
                </wp:inline>
              </w:drawing>
            </w:r>
          </w:p>
        </w:tc>
      </w:tr>
      <w:tr w:rsidR="00057CFC" w:rsidTr="0039657F">
        <w:tc>
          <w:tcPr>
            <w:tcW w:w="4135" w:type="dxa"/>
          </w:tcPr>
          <w:p w:rsidR="00057CFC" w:rsidRPr="0004747A" w:rsidRDefault="00057CF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shd w:val="clear" w:color="auto" w:fill="F7F7F8"/>
              </w:rPr>
              <w:t>Ursolic acid</w:t>
            </w:r>
          </w:p>
        </w:tc>
        <w:tc>
          <w:tcPr>
            <w:tcW w:w="5066" w:type="dxa"/>
            <w:gridSpan w:val="2"/>
          </w:tcPr>
          <w:p w:rsidR="00057CFC" w:rsidRPr="0004747A" w:rsidRDefault="00057CFC"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shd w:val="clear" w:color="auto" w:fill="F7F7F8"/>
              </w:rPr>
              <w:t>Andrographolide</w:t>
            </w:r>
          </w:p>
        </w:tc>
      </w:tr>
    </w:tbl>
    <w:p w:rsidR="00057CFC" w:rsidRDefault="00057CFC" w:rsidP="00740AE0">
      <w:pPr>
        <w:jc w:val="both"/>
        <w:rPr>
          <w:rFonts w:ascii="Times New Roman" w:hAnsi="Times New Roman" w:cs="Times New Roman"/>
          <w:b/>
          <w:sz w:val="24"/>
          <w:szCs w:val="24"/>
          <w:u w:val="none"/>
        </w:rPr>
      </w:pPr>
    </w:p>
    <w:p w:rsidR="00057CFC" w:rsidRDefault="00057CFC" w:rsidP="00740AE0">
      <w:pPr>
        <w:jc w:val="both"/>
        <w:rPr>
          <w:rFonts w:ascii="Times New Roman" w:hAnsi="Times New Roman" w:cs="Times New Roman"/>
          <w:b/>
          <w:sz w:val="24"/>
          <w:szCs w:val="24"/>
          <w:u w:val="none"/>
        </w:rPr>
      </w:pPr>
      <w:r>
        <w:rPr>
          <w:rFonts w:ascii="Times New Roman" w:hAnsi="Times New Roman" w:cs="Times New Roman"/>
          <w:b/>
          <w:sz w:val="24"/>
          <w:szCs w:val="24"/>
          <w:u w:val="none"/>
        </w:rPr>
        <w:t xml:space="preserve">Fig 4: </w:t>
      </w:r>
      <w:r w:rsidRPr="00057CFC">
        <w:rPr>
          <w:rFonts w:ascii="Times New Roman" w:hAnsi="Times New Roman" w:cs="Times New Roman"/>
          <w:sz w:val="24"/>
          <w:szCs w:val="24"/>
          <w:u w:val="none"/>
        </w:rPr>
        <w:t xml:space="preserve">Chemical structures of Terpenoids </w:t>
      </w:r>
      <w:r w:rsidR="00411133">
        <w:rPr>
          <w:rFonts w:ascii="Times New Roman" w:hAnsi="Times New Roman" w:cs="Times New Roman"/>
          <w:sz w:val="24"/>
          <w:szCs w:val="24"/>
          <w:u w:val="none"/>
        </w:rPr>
        <w:t>discussed</w:t>
      </w:r>
      <w:r w:rsidRPr="00057CFC">
        <w:rPr>
          <w:rFonts w:ascii="Times New Roman" w:hAnsi="Times New Roman" w:cs="Times New Roman"/>
          <w:sz w:val="24"/>
          <w:szCs w:val="24"/>
          <w:u w:val="none"/>
        </w:rPr>
        <w:t xml:space="preserve"> in </w:t>
      </w:r>
      <w:r w:rsidR="00D96173">
        <w:rPr>
          <w:rFonts w:ascii="Times New Roman" w:hAnsi="Times New Roman" w:cs="Times New Roman"/>
          <w:sz w:val="24"/>
          <w:szCs w:val="24"/>
          <w:u w:val="none"/>
        </w:rPr>
        <w:t>T</w:t>
      </w:r>
      <w:r w:rsidRPr="00057CFC">
        <w:rPr>
          <w:rFonts w:ascii="Times New Roman" w:hAnsi="Times New Roman" w:cs="Times New Roman"/>
          <w:sz w:val="24"/>
          <w:szCs w:val="24"/>
          <w:u w:val="none"/>
        </w:rPr>
        <w:t>able 4</w:t>
      </w:r>
    </w:p>
    <w:p w:rsidR="009739D5" w:rsidRPr="004F04E4" w:rsidRDefault="004F04E4" w:rsidP="00740AE0">
      <w:pPr>
        <w:jc w:val="both"/>
        <w:rPr>
          <w:rFonts w:ascii="Times New Roman" w:hAnsi="Times New Roman" w:cs="Times New Roman"/>
          <w:b/>
          <w:sz w:val="24"/>
          <w:szCs w:val="24"/>
          <w:u w:val="none"/>
        </w:rPr>
      </w:pPr>
      <w:r w:rsidRPr="004F04E4">
        <w:rPr>
          <w:rFonts w:ascii="Times New Roman" w:hAnsi="Times New Roman" w:cs="Times New Roman"/>
          <w:b/>
          <w:sz w:val="24"/>
          <w:szCs w:val="24"/>
          <w:u w:val="none"/>
        </w:rPr>
        <w:t>Saponins</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Saponins are natural components found in many plants, especially beans, ginseng, and many herbs. Saponins exhibit immunomodulatory activity through cytokine interactions [</w:t>
      </w:r>
      <w:r w:rsidR="000708B9">
        <w:rPr>
          <w:rFonts w:ascii="Times New Roman" w:hAnsi="Times New Roman" w:cs="Times New Roman"/>
          <w:sz w:val="24"/>
          <w:szCs w:val="24"/>
          <w:u w:val="none"/>
        </w:rPr>
        <w:t>129</w:t>
      </w:r>
      <w:r w:rsidRPr="009739D5">
        <w:rPr>
          <w:rFonts w:ascii="Times New Roman" w:hAnsi="Times New Roman" w:cs="Times New Roman"/>
          <w:sz w:val="24"/>
          <w:szCs w:val="24"/>
          <w:u w:val="none"/>
        </w:rPr>
        <w:t>]. Saponins accumulate in the S phase, show anti-inflammatory activity, inhibit p21 and cyclin-dependent kinase activity, and can induce apoptosis. Table 5 lists some important saponins with significant anti-inflammatory activities.</w:t>
      </w:r>
    </w:p>
    <w:p w:rsidR="004F04E4" w:rsidRDefault="004F04E4" w:rsidP="00740AE0">
      <w:pPr>
        <w:jc w:val="both"/>
        <w:rPr>
          <w:rFonts w:ascii="Times New Roman" w:hAnsi="Times New Roman" w:cs="Times New Roman"/>
          <w:sz w:val="24"/>
          <w:szCs w:val="24"/>
          <w:u w:val="none"/>
        </w:rPr>
      </w:pPr>
      <w:proofErr w:type="gramStart"/>
      <w:r>
        <w:rPr>
          <w:rFonts w:ascii="Times New Roman" w:hAnsi="Times New Roman" w:cs="Times New Roman"/>
          <w:sz w:val="24"/>
          <w:szCs w:val="24"/>
          <w:u w:val="none"/>
        </w:rPr>
        <w:t>Table 5: Different types of saponins with their anticancer activit</w:t>
      </w:r>
      <w:r w:rsidR="00D96173">
        <w:rPr>
          <w:rFonts w:ascii="Times New Roman" w:hAnsi="Times New Roman" w:cs="Times New Roman"/>
          <w:sz w:val="24"/>
          <w:szCs w:val="24"/>
          <w:u w:val="none"/>
        </w:rPr>
        <w:t>i</w:t>
      </w:r>
      <w:r>
        <w:rPr>
          <w:rFonts w:ascii="Times New Roman" w:hAnsi="Times New Roman" w:cs="Times New Roman"/>
          <w:sz w:val="24"/>
          <w:szCs w:val="24"/>
          <w:u w:val="none"/>
        </w:rPr>
        <w:t>es.</w:t>
      </w:r>
      <w:proofErr w:type="gramEnd"/>
    </w:p>
    <w:tbl>
      <w:tblPr>
        <w:tblStyle w:val="TableGrid"/>
        <w:tblW w:w="9425" w:type="dxa"/>
        <w:tblLayout w:type="fixed"/>
        <w:tblLook w:val="04A0" w:firstRow="1" w:lastRow="0" w:firstColumn="1" w:lastColumn="0" w:noHBand="0" w:noVBand="1"/>
      </w:tblPr>
      <w:tblGrid>
        <w:gridCol w:w="1526"/>
        <w:gridCol w:w="2268"/>
        <w:gridCol w:w="2126"/>
        <w:gridCol w:w="3505"/>
      </w:tblGrid>
      <w:tr w:rsidR="004B476D" w:rsidRPr="0036716F" w:rsidTr="004B476D">
        <w:trPr>
          <w:trHeight w:val="560"/>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Saponin type</w:t>
            </w:r>
          </w:p>
        </w:tc>
        <w:tc>
          <w:tcPr>
            <w:tcW w:w="2268"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Plant source</w:t>
            </w:r>
          </w:p>
        </w:tc>
        <w:tc>
          <w:tcPr>
            <w:tcW w:w="2126" w:type="dxa"/>
          </w:tcPr>
          <w:p w:rsidR="004B476D" w:rsidRPr="0036716F" w:rsidRDefault="004B476D"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Cancer type</w:t>
            </w: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sidRPr="0036716F">
              <w:rPr>
                <w:rFonts w:ascii="Times New Roman" w:hAnsi="Times New Roman" w:cs="Times New Roman"/>
                <w:sz w:val="24"/>
                <w:szCs w:val="24"/>
                <w:u w:val="none"/>
              </w:rPr>
              <w:t>Mode of action</w:t>
            </w:r>
          </w:p>
        </w:tc>
      </w:tr>
      <w:tr w:rsidR="004B476D" w:rsidRPr="0036716F" w:rsidTr="004B476D">
        <w:trPr>
          <w:trHeight w:val="835"/>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Ginsenoside</w:t>
            </w:r>
          </w:p>
        </w:tc>
        <w:tc>
          <w:tcPr>
            <w:tcW w:w="2268" w:type="dxa"/>
          </w:tcPr>
          <w:p w:rsidR="004B476D" w:rsidRPr="004F04E4" w:rsidRDefault="004B476D" w:rsidP="00740AE0">
            <w:pPr>
              <w:spacing w:line="276" w:lineRule="auto"/>
              <w:jc w:val="both"/>
              <w:rPr>
                <w:rFonts w:ascii="Times New Roman" w:hAnsi="Times New Roman" w:cs="Times New Roman"/>
                <w:i/>
                <w:sz w:val="24"/>
                <w:szCs w:val="24"/>
                <w:u w:val="none"/>
              </w:rPr>
            </w:pPr>
            <w:r w:rsidRPr="004F04E4">
              <w:rPr>
                <w:rFonts w:ascii="Times New Roman" w:hAnsi="Times New Roman" w:cs="Times New Roman"/>
                <w:i/>
                <w:sz w:val="24"/>
                <w:szCs w:val="24"/>
                <w:u w:val="none"/>
              </w:rPr>
              <w:t>Panax ginseng</w:t>
            </w:r>
          </w:p>
        </w:tc>
        <w:tc>
          <w:tcPr>
            <w:tcW w:w="2126"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B</w:t>
            </w:r>
            <w:r w:rsidRPr="004142FA">
              <w:rPr>
                <w:rFonts w:ascii="Times New Roman" w:hAnsi="Times New Roman" w:cs="Times New Roman"/>
                <w:sz w:val="24"/>
                <w:szCs w:val="24"/>
                <w:u w:val="none"/>
              </w:rPr>
              <w:t>reast, lung, liver, and colorectal</w:t>
            </w:r>
            <w:r>
              <w:rPr>
                <w:rFonts w:ascii="Times New Roman" w:hAnsi="Times New Roman" w:cs="Times New Roman"/>
                <w:sz w:val="24"/>
                <w:szCs w:val="24"/>
                <w:u w:val="none"/>
              </w:rPr>
              <w:t xml:space="preserve"> cancers</w:t>
            </w: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4142FA">
              <w:rPr>
                <w:rFonts w:ascii="Times New Roman" w:hAnsi="Times New Roman" w:cs="Times New Roman"/>
                <w:sz w:val="24"/>
                <w:szCs w:val="24"/>
                <w:u w:val="none"/>
              </w:rPr>
              <w:t>nhibit cancer cell growth, induce apoptosis, and suppress tumor metastasis</w:t>
            </w:r>
            <w:r>
              <w:rPr>
                <w:rFonts w:ascii="Times New Roman" w:hAnsi="Times New Roman" w:cs="Times New Roman"/>
                <w:sz w:val="24"/>
                <w:szCs w:val="24"/>
                <w:u w:val="none"/>
              </w:rPr>
              <w:t xml:space="preserve"> [130]</w:t>
            </w:r>
          </w:p>
        </w:tc>
      </w:tr>
      <w:tr w:rsidR="004B476D" w:rsidRPr="0036716F" w:rsidTr="004B476D">
        <w:trPr>
          <w:trHeight w:val="846"/>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Quillaja saponins</w:t>
            </w:r>
          </w:p>
        </w:tc>
        <w:tc>
          <w:tcPr>
            <w:tcW w:w="2268" w:type="dxa"/>
          </w:tcPr>
          <w:p w:rsidR="004B476D" w:rsidRDefault="004B476D" w:rsidP="00740AE0">
            <w:pPr>
              <w:spacing w:line="276" w:lineRule="auto"/>
              <w:jc w:val="both"/>
              <w:rPr>
                <w:rFonts w:ascii="Times New Roman" w:hAnsi="Times New Roman" w:cs="Times New Roman"/>
                <w:sz w:val="24"/>
                <w:szCs w:val="24"/>
                <w:u w:val="none"/>
              </w:rPr>
            </w:pPr>
            <w:r w:rsidRPr="004F04E4">
              <w:rPr>
                <w:rFonts w:ascii="Times New Roman" w:hAnsi="Times New Roman" w:cs="Times New Roman"/>
                <w:i/>
                <w:sz w:val="24"/>
                <w:szCs w:val="24"/>
                <w:u w:val="none"/>
              </w:rPr>
              <w:t xml:space="preserve">Quillaja </w:t>
            </w:r>
            <w:r>
              <w:rPr>
                <w:rFonts w:ascii="Times New Roman" w:hAnsi="Times New Roman" w:cs="Times New Roman"/>
                <w:i/>
                <w:sz w:val="24"/>
                <w:szCs w:val="24"/>
                <w:u w:val="none"/>
              </w:rPr>
              <w:t>s</w:t>
            </w:r>
            <w:r w:rsidRPr="004F04E4">
              <w:rPr>
                <w:rFonts w:ascii="Times New Roman" w:hAnsi="Times New Roman" w:cs="Times New Roman"/>
                <w:i/>
                <w:sz w:val="24"/>
                <w:szCs w:val="24"/>
                <w:u w:val="none"/>
              </w:rPr>
              <w:t>aponaria</w:t>
            </w:r>
            <w:r>
              <w:rPr>
                <w:rFonts w:ascii="Times New Roman" w:hAnsi="Times New Roman" w:cs="Times New Roman"/>
                <w:sz w:val="24"/>
                <w:szCs w:val="24"/>
                <w:u w:val="none"/>
              </w:rPr>
              <w:t xml:space="preserve"> </w:t>
            </w:r>
          </w:p>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bark</w:t>
            </w:r>
          </w:p>
        </w:tc>
        <w:tc>
          <w:tcPr>
            <w:tcW w:w="2126" w:type="dxa"/>
          </w:tcPr>
          <w:p w:rsidR="004B476D" w:rsidRPr="004142FA"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 xml:space="preserve"> Can used as </w:t>
            </w:r>
            <w:r w:rsidRPr="004142FA">
              <w:rPr>
                <w:rFonts w:ascii="Times New Roman" w:hAnsi="Times New Roman" w:cs="Times New Roman"/>
                <w:sz w:val="24"/>
                <w:szCs w:val="24"/>
                <w:u w:val="none"/>
              </w:rPr>
              <w:t>adjuvants in</w:t>
            </w:r>
            <w:r>
              <w:rPr>
                <w:rFonts w:ascii="Times New Roman" w:hAnsi="Times New Roman" w:cs="Times New Roman"/>
                <w:sz w:val="24"/>
                <w:szCs w:val="24"/>
                <w:u w:val="none"/>
              </w:rPr>
              <w:t xml:space="preserve"> several </w:t>
            </w:r>
            <w:r w:rsidRPr="004142FA">
              <w:rPr>
                <w:rFonts w:ascii="Times New Roman" w:hAnsi="Times New Roman" w:cs="Times New Roman"/>
                <w:sz w:val="24"/>
                <w:szCs w:val="24"/>
                <w:u w:val="none"/>
              </w:rPr>
              <w:t>cancer immunotherapies.</w:t>
            </w:r>
          </w:p>
          <w:p w:rsidR="004B476D" w:rsidRPr="0036716F" w:rsidRDefault="004B476D" w:rsidP="00740AE0">
            <w:pPr>
              <w:spacing w:line="276" w:lineRule="auto"/>
              <w:jc w:val="both"/>
              <w:rPr>
                <w:rFonts w:ascii="Times New Roman" w:hAnsi="Times New Roman" w:cs="Times New Roman"/>
                <w:sz w:val="24"/>
                <w:szCs w:val="24"/>
                <w:u w:val="none"/>
              </w:rPr>
            </w:pP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E</w:t>
            </w:r>
            <w:r w:rsidRPr="004142FA">
              <w:rPr>
                <w:rFonts w:ascii="Times New Roman" w:hAnsi="Times New Roman" w:cs="Times New Roman"/>
                <w:sz w:val="24"/>
                <w:szCs w:val="24"/>
                <w:u w:val="none"/>
              </w:rPr>
              <w:t>nhance the body's immune response against cancer cells</w:t>
            </w:r>
            <w:r>
              <w:rPr>
                <w:rFonts w:ascii="Times New Roman" w:hAnsi="Times New Roman" w:cs="Times New Roman"/>
                <w:sz w:val="24"/>
                <w:szCs w:val="24"/>
                <w:u w:val="none"/>
              </w:rPr>
              <w:t xml:space="preserve"> [131]</w:t>
            </w:r>
          </w:p>
        </w:tc>
      </w:tr>
      <w:tr w:rsidR="004B476D" w:rsidRPr="0036716F" w:rsidTr="004B476D">
        <w:trPr>
          <w:trHeight w:val="841"/>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Escin</w:t>
            </w:r>
          </w:p>
        </w:tc>
        <w:tc>
          <w:tcPr>
            <w:tcW w:w="2268" w:type="dxa"/>
          </w:tcPr>
          <w:p w:rsidR="004B476D" w:rsidRPr="004F04E4" w:rsidRDefault="004B476D" w:rsidP="00740AE0">
            <w:pPr>
              <w:spacing w:line="276" w:lineRule="auto"/>
              <w:jc w:val="both"/>
              <w:rPr>
                <w:rFonts w:ascii="Times New Roman" w:hAnsi="Times New Roman" w:cs="Times New Roman"/>
                <w:i/>
                <w:sz w:val="24"/>
                <w:szCs w:val="24"/>
                <w:u w:val="none"/>
              </w:rPr>
            </w:pPr>
            <w:r w:rsidRPr="004F04E4">
              <w:rPr>
                <w:rFonts w:ascii="Times New Roman" w:hAnsi="Times New Roman" w:cs="Times New Roman"/>
                <w:i/>
                <w:sz w:val="24"/>
                <w:szCs w:val="24"/>
                <w:u w:val="none"/>
              </w:rPr>
              <w:t>Aesculus hippocastanum</w:t>
            </w:r>
          </w:p>
        </w:tc>
        <w:tc>
          <w:tcPr>
            <w:tcW w:w="2126"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C</w:t>
            </w:r>
            <w:r w:rsidRPr="004142FA">
              <w:rPr>
                <w:rFonts w:ascii="Times New Roman" w:hAnsi="Times New Roman" w:cs="Times New Roman"/>
                <w:sz w:val="24"/>
                <w:szCs w:val="24"/>
                <w:u w:val="none"/>
              </w:rPr>
              <w:t>olorectal cancer</w:t>
            </w: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w:t>
            </w:r>
            <w:r w:rsidRPr="004142FA">
              <w:rPr>
                <w:rFonts w:ascii="Times New Roman" w:hAnsi="Times New Roman" w:cs="Times New Roman"/>
                <w:sz w:val="24"/>
                <w:szCs w:val="24"/>
                <w:u w:val="none"/>
              </w:rPr>
              <w:t>nhibit tumor cell growth and metastasis</w:t>
            </w:r>
            <w:r>
              <w:rPr>
                <w:rFonts w:ascii="Times New Roman" w:hAnsi="Times New Roman" w:cs="Times New Roman"/>
                <w:sz w:val="24"/>
                <w:szCs w:val="24"/>
                <w:u w:val="none"/>
              </w:rPr>
              <w:t xml:space="preserve"> [132]</w:t>
            </w:r>
          </w:p>
        </w:tc>
      </w:tr>
      <w:tr w:rsidR="004B476D" w:rsidRPr="0036716F" w:rsidTr="004B476D">
        <w:trPr>
          <w:trHeight w:val="697"/>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Soy saponins</w:t>
            </w:r>
          </w:p>
        </w:tc>
        <w:tc>
          <w:tcPr>
            <w:tcW w:w="2268"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Soybeans</w:t>
            </w:r>
          </w:p>
        </w:tc>
        <w:tc>
          <w:tcPr>
            <w:tcW w:w="2126"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Colon cancer</w:t>
            </w: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Inhibit cancer cell proliferation and angiogenesis [133]</w:t>
            </w:r>
          </w:p>
        </w:tc>
      </w:tr>
      <w:tr w:rsidR="004B476D" w:rsidRPr="0036716F" w:rsidTr="004B476D">
        <w:trPr>
          <w:trHeight w:val="835"/>
        </w:trPr>
        <w:tc>
          <w:tcPr>
            <w:tcW w:w="1526" w:type="dxa"/>
          </w:tcPr>
          <w:p w:rsidR="004B476D" w:rsidRPr="0036716F" w:rsidRDefault="004B476D" w:rsidP="00740AE0">
            <w:pPr>
              <w:spacing w:line="276" w:lineRule="auto"/>
              <w:jc w:val="both"/>
              <w:rPr>
                <w:rFonts w:ascii="Times New Roman" w:hAnsi="Times New Roman" w:cs="Times New Roman"/>
                <w:sz w:val="24"/>
                <w:szCs w:val="24"/>
                <w:u w:val="none"/>
              </w:rPr>
            </w:pPr>
            <w:r w:rsidRPr="004142FA">
              <w:rPr>
                <w:rFonts w:ascii="Times New Roman" w:hAnsi="Times New Roman" w:cs="Times New Roman"/>
                <w:sz w:val="24"/>
                <w:szCs w:val="24"/>
                <w:u w:val="none"/>
              </w:rPr>
              <w:t>Dioscin</w:t>
            </w:r>
          </w:p>
        </w:tc>
        <w:tc>
          <w:tcPr>
            <w:tcW w:w="2268" w:type="dxa"/>
          </w:tcPr>
          <w:p w:rsidR="004B476D" w:rsidRPr="0036716F" w:rsidRDefault="004B476D" w:rsidP="00740AE0">
            <w:pPr>
              <w:spacing w:line="276" w:lineRule="auto"/>
              <w:jc w:val="both"/>
              <w:rPr>
                <w:rFonts w:ascii="Times New Roman" w:hAnsi="Times New Roman" w:cs="Times New Roman"/>
                <w:sz w:val="24"/>
                <w:szCs w:val="24"/>
                <w:u w:val="none"/>
              </w:rPr>
            </w:pPr>
            <w:r w:rsidRPr="004F04E4">
              <w:rPr>
                <w:rFonts w:ascii="Times New Roman" w:hAnsi="Times New Roman" w:cs="Times New Roman"/>
                <w:i/>
                <w:sz w:val="24"/>
                <w:szCs w:val="24"/>
                <w:u w:val="none"/>
              </w:rPr>
              <w:t>Dioscorea alata</w:t>
            </w:r>
            <w:r w:rsidRPr="00FD3F38">
              <w:rPr>
                <w:rFonts w:ascii="Times New Roman" w:hAnsi="Times New Roman" w:cs="Times New Roman"/>
                <w:sz w:val="24"/>
                <w:szCs w:val="24"/>
                <w:u w:val="none"/>
              </w:rPr>
              <w:t xml:space="preserve">, </w:t>
            </w:r>
            <w:r w:rsidRPr="004F04E4">
              <w:rPr>
                <w:rFonts w:ascii="Times New Roman" w:hAnsi="Times New Roman" w:cs="Times New Roman"/>
                <w:i/>
                <w:sz w:val="24"/>
                <w:szCs w:val="24"/>
                <w:u w:val="none"/>
              </w:rPr>
              <w:t>Smilax</w:t>
            </w:r>
            <w:r>
              <w:rPr>
                <w:rFonts w:ascii="Times New Roman" w:hAnsi="Times New Roman" w:cs="Times New Roman"/>
                <w:sz w:val="24"/>
                <w:szCs w:val="24"/>
                <w:u w:val="none"/>
              </w:rPr>
              <w:t xml:space="preserve"> a</w:t>
            </w:r>
            <w:r w:rsidRPr="00FD3F38">
              <w:rPr>
                <w:rFonts w:ascii="Times New Roman" w:hAnsi="Times New Roman" w:cs="Times New Roman"/>
                <w:sz w:val="24"/>
                <w:szCs w:val="24"/>
                <w:u w:val="none"/>
              </w:rPr>
              <w:t xml:space="preserve">nd </w:t>
            </w:r>
            <w:r w:rsidRPr="004F04E4">
              <w:rPr>
                <w:rFonts w:ascii="Times New Roman" w:hAnsi="Times New Roman" w:cs="Times New Roman"/>
                <w:i/>
                <w:sz w:val="24"/>
                <w:szCs w:val="24"/>
                <w:u w:val="none"/>
              </w:rPr>
              <w:t>Trigonella foenum graecum</w:t>
            </w:r>
            <w:r w:rsidRPr="00FD3F38">
              <w:rPr>
                <w:rFonts w:ascii="Times New Roman" w:hAnsi="Times New Roman" w:cs="Times New Roman"/>
                <w:sz w:val="24"/>
                <w:szCs w:val="24"/>
                <w:u w:val="none"/>
              </w:rPr>
              <w:t>.</w:t>
            </w:r>
          </w:p>
        </w:tc>
        <w:tc>
          <w:tcPr>
            <w:tcW w:w="2126" w:type="dxa"/>
          </w:tcPr>
          <w:p w:rsidR="004B476D" w:rsidRPr="0036716F" w:rsidRDefault="004B476D" w:rsidP="00D96173">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L</w:t>
            </w:r>
            <w:r w:rsidRPr="00FD3F38">
              <w:rPr>
                <w:rFonts w:ascii="Times New Roman" w:hAnsi="Times New Roman" w:cs="Times New Roman"/>
                <w:sz w:val="24"/>
                <w:szCs w:val="24"/>
                <w:u w:val="none"/>
              </w:rPr>
              <w:t>ung</w:t>
            </w:r>
            <w:r>
              <w:rPr>
                <w:rFonts w:ascii="Times New Roman" w:hAnsi="Times New Roman" w:cs="Times New Roman"/>
                <w:sz w:val="24"/>
                <w:szCs w:val="24"/>
                <w:u w:val="none"/>
              </w:rPr>
              <w:t>, esophageal</w:t>
            </w:r>
            <w:r w:rsidRPr="00FD3F38">
              <w:rPr>
                <w:rFonts w:ascii="Times New Roman" w:hAnsi="Times New Roman" w:cs="Times New Roman"/>
                <w:sz w:val="24"/>
                <w:szCs w:val="24"/>
                <w:u w:val="none"/>
              </w:rPr>
              <w:t>,</w:t>
            </w:r>
            <w:r>
              <w:rPr>
                <w:rFonts w:ascii="Times New Roman" w:hAnsi="Times New Roman" w:cs="Times New Roman"/>
                <w:sz w:val="24"/>
                <w:szCs w:val="24"/>
                <w:u w:val="none"/>
              </w:rPr>
              <w:t xml:space="preserve"> gastric</w:t>
            </w:r>
            <w:r w:rsidRPr="00FD3F38">
              <w:rPr>
                <w:rFonts w:ascii="Times New Roman" w:hAnsi="Times New Roman" w:cs="Times New Roman"/>
                <w:sz w:val="24"/>
                <w:szCs w:val="24"/>
                <w:u w:val="none"/>
              </w:rPr>
              <w:t>, colon, cervix</w:t>
            </w:r>
            <w:r>
              <w:rPr>
                <w:rFonts w:ascii="Times New Roman" w:hAnsi="Times New Roman" w:cs="Times New Roman"/>
                <w:sz w:val="24"/>
                <w:szCs w:val="24"/>
                <w:u w:val="none"/>
              </w:rPr>
              <w:t xml:space="preserve">, </w:t>
            </w:r>
            <w:r w:rsidRPr="00FD3F38">
              <w:rPr>
                <w:rFonts w:ascii="Times New Roman" w:hAnsi="Times New Roman" w:cs="Times New Roman"/>
                <w:sz w:val="24"/>
                <w:szCs w:val="24"/>
                <w:u w:val="none"/>
              </w:rPr>
              <w:t>ovarian</w:t>
            </w:r>
            <w:r>
              <w:rPr>
                <w:rFonts w:ascii="Times New Roman" w:hAnsi="Times New Roman" w:cs="Times New Roman"/>
                <w:sz w:val="24"/>
                <w:szCs w:val="24"/>
                <w:u w:val="none"/>
              </w:rPr>
              <w:t xml:space="preserve">, </w:t>
            </w:r>
            <w:r w:rsidRPr="00FD3F38">
              <w:rPr>
                <w:rFonts w:ascii="Times New Roman" w:hAnsi="Times New Roman" w:cs="Times New Roman"/>
                <w:sz w:val="24"/>
                <w:szCs w:val="24"/>
                <w:u w:val="none"/>
              </w:rPr>
              <w:t>breast</w:t>
            </w:r>
            <w:r>
              <w:rPr>
                <w:rFonts w:ascii="Times New Roman" w:hAnsi="Times New Roman" w:cs="Times New Roman"/>
                <w:sz w:val="24"/>
                <w:szCs w:val="24"/>
                <w:u w:val="none"/>
              </w:rPr>
              <w:t>,</w:t>
            </w:r>
            <w:r w:rsidRPr="00FD3F38">
              <w:rPr>
                <w:rFonts w:ascii="Times New Roman" w:hAnsi="Times New Roman" w:cs="Times New Roman"/>
                <w:sz w:val="24"/>
                <w:szCs w:val="24"/>
                <w:u w:val="none"/>
              </w:rPr>
              <w:t xml:space="preserve"> prostate </w:t>
            </w:r>
            <w:r>
              <w:rPr>
                <w:rFonts w:ascii="Times New Roman" w:hAnsi="Times New Roman" w:cs="Times New Roman"/>
                <w:sz w:val="24"/>
                <w:szCs w:val="24"/>
                <w:u w:val="none"/>
              </w:rPr>
              <w:t>glioblastoma</w:t>
            </w:r>
            <w:r w:rsidRPr="00FD3F38">
              <w:rPr>
                <w:rFonts w:ascii="Times New Roman" w:hAnsi="Times New Roman" w:cs="Times New Roman"/>
                <w:sz w:val="24"/>
                <w:szCs w:val="24"/>
                <w:u w:val="none"/>
              </w:rPr>
              <w:t xml:space="preserve"> and leukemia</w:t>
            </w:r>
          </w:p>
        </w:tc>
        <w:tc>
          <w:tcPr>
            <w:tcW w:w="3505" w:type="dxa"/>
          </w:tcPr>
          <w:p w:rsidR="004B476D" w:rsidRPr="0036716F" w:rsidRDefault="004B476D" w:rsidP="00740AE0">
            <w:pPr>
              <w:spacing w:line="276" w:lineRule="auto"/>
              <w:jc w:val="both"/>
              <w:rPr>
                <w:rFonts w:ascii="Times New Roman" w:hAnsi="Times New Roman" w:cs="Times New Roman"/>
                <w:sz w:val="24"/>
                <w:szCs w:val="24"/>
                <w:u w:val="none"/>
              </w:rPr>
            </w:pPr>
            <w:r>
              <w:rPr>
                <w:rFonts w:ascii="Times New Roman" w:hAnsi="Times New Roman" w:cs="Times New Roman"/>
                <w:sz w:val="24"/>
                <w:szCs w:val="24"/>
                <w:u w:val="none"/>
              </w:rPr>
              <w:t>T</w:t>
            </w:r>
            <w:r w:rsidRPr="004142FA">
              <w:rPr>
                <w:rFonts w:ascii="Times New Roman" w:hAnsi="Times New Roman" w:cs="Times New Roman"/>
                <w:sz w:val="24"/>
                <w:szCs w:val="24"/>
                <w:u w:val="none"/>
              </w:rPr>
              <w:t>riggering apoptosis, inhibiting tumor cell invasion</w:t>
            </w:r>
            <w:r>
              <w:rPr>
                <w:rFonts w:ascii="Times New Roman" w:hAnsi="Times New Roman" w:cs="Times New Roman"/>
                <w:sz w:val="24"/>
                <w:szCs w:val="24"/>
                <w:u w:val="none"/>
              </w:rPr>
              <w:t xml:space="preserve"> [134]</w:t>
            </w:r>
          </w:p>
        </w:tc>
      </w:tr>
    </w:tbl>
    <w:p w:rsidR="004F04E4" w:rsidRDefault="004F04E4" w:rsidP="00740AE0">
      <w:pPr>
        <w:jc w:val="both"/>
        <w:rPr>
          <w:rFonts w:ascii="Times New Roman" w:hAnsi="Times New Roman" w:cs="Times New Roman"/>
          <w:sz w:val="24"/>
          <w:szCs w:val="24"/>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4171"/>
      </w:tblGrid>
      <w:tr w:rsidR="00BC735B" w:rsidTr="00A92204">
        <w:tc>
          <w:tcPr>
            <w:tcW w:w="4621" w:type="dxa"/>
          </w:tcPr>
          <w:p w:rsidR="00BC735B" w:rsidRDefault="00BC735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0D1F7745" wp14:editId="0B2F4612">
                  <wp:extent cx="3096946" cy="1995662"/>
                  <wp:effectExtent l="0" t="0" r="8255" b="5080"/>
                  <wp:docPr id="19" name="Picture 19" descr="C:\Users\Rajesh\Desktop\Cancer review\Chemical structures\Saponins\Eois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jesh\Desktop\Cancer review\Chemical structures\Saponins\Eoisin.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7276" cy="1995875"/>
                          </a:xfrm>
                          <a:prstGeom prst="rect">
                            <a:avLst/>
                          </a:prstGeom>
                          <a:noFill/>
                          <a:ln>
                            <a:noFill/>
                          </a:ln>
                        </pic:spPr>
                      </pic:pic>
                    </a:graphicData>
                  </a:graphic>
                </wp:inline>
              </w:drawing>
            </w:r>
          </w:p>
        </w:tc>
        <w:tc>
          <w:tcPr>
            <w:tcW w:w="4621" w:type="dxa"/>
          </w:tcPr>
          <w:p w:rsidR="00BC735B" w:rsidRDefault="00BC735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2F9FD644" wp14:editId="21EBAB3F">
                  <wp:extent cx="2576339" cy="1995661"/>
                  <wp:effectExtent l="0" t="0" r="0" b="5080"/>
                  <wp:docPr id="20" name="Picture 20" descr="C:\Users\Rajesh\Desktop\Cancer review\Chemical structures\Saponins\Ginseno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jesh\Desktop\Cancer review\Chemical structures\Saponins\Ginsenoside.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589" cy="1999728"/>
                          </a:xfrm>
                          <a:prstGeom prst="rect">
                            <a:avLst/>
                          </a:prstGeom>
                          <a:noFill/>
                          <a:ln>
                            <a:noFill/>
                          </a:ln>
                        </pic:spPr>
                      </pic:pic>
                    </a:graphicData>
                  </a:graphic>
                </wp:inline>
              </w:drawing>
            </w:r>
          </w:p>
        </w:tc>
      </w:tr>
      <w:tr w:rsidR="00BC735B" w:rsidTr="00A92204">
        <w:tc>
          <w:tcPr>
            <w:tcW w:w="4621" w:type="dxa"/>
          </w:tcPr>
          <w:p w:rsidR="007436E2" w:rsidRDefault="007436E2" w:rsidP="00740AE0">
            <w:pPr>
              <w:spacing w:line="276" w:lineRule="auto"/>
              <w:jc w:val="center"/>
              <w:rPr>
                <w:rFonts w:ascii="Times New Roman" w:hAnsi="Times New Roman" w:cs="Times New Roman"/>
                <w:sz w:val="24"/>
                <w:szCs w:val="24"/>
                <w:u w:val="none"/>
              </w:rPr>
            </w:pPr>
          </w:p>
          <w:p w:rsidR="00BC735B" w:rsidRPr="0004747A" w:rsidRDefault="00BC735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Escin</w:t>
            </w:r>
          </w:p>
        </w:tc>
        <w:tc>
          <w:tcPr>
            <w:tcW w:w="4621" w:type="dxa"/>
          </w:tcPr>
          <w:p w:rsidR="00BC735B" w:rsidRPr="0004747A" w:rsidRDefault="00BC735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Ginsenoside</w:t>
            </w:r>
          </w:p>
          <w:p w:rsidR="007436E2" w:rsidRDefault="007436E2" w:rsidP="00740AE0">
            <w:pPr>
              <w:spacing w:line="276" w:lineRule="auto"/>
              <w:jc w:val="center"/>
              <w:rPr>
                <w:rFonts w:ascii="Times New Roman" w:hAnsi="Times New Roman" w:cs="Times New Roman"/>
                <w:sz w:val="24"/>
                <w:szCs w:val="24"/>
                <w:u w:val="none"/>
              </w:rPr>
            </w:pPr>
          </w:p>
          <w:p w:rsidR="007436E2" w:rsidRDefault="007436E2" w:rsidP="00740AE0">
            <w:pPr>
              <w:spacing w:line="276" w:lineRule="auto"/>
              <w:jc w:val="center"/>
              <w:rPr>
                <w:rFonts w:ascii="Times New Roman" w:hAnsi="Times New Roman" w:cs="Times New Roman"/>
                <w:b/>
                <w:sz w:val="24"/>
                <w:szCs w:val="24"/>
                <w:u w:val="none"/>
              </w:rPr>
            </w:pPr>
          </w:p>
        </w:tc>
      </w:tr>
      <w:tr w:rsidR="00BC735B" w:rsidTr="00A92204">
        <w:tc>
          <w:tcPr>
            <w:tcW w:w="4621" w:type="dxa"/>
          </w:tcPr>
          <w:p w:rsidR="00BC735B" w:rsidRDefault="00BC735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691560BB" wp14:editId="742CE5C2">
                  <wp:extent cx="3157016" cy="1563162"/>
                  <wp:effectExtent l="0" t="0" r="5715" b="0"/>
                  <wp:docPr id="21" name="Picture 21" descr="C:\Users\Rajesh\Desktop\Cancer review\Chemical structures\Saponins\Quillaja saponi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jesh\Desktop\Cancer review\Chemical structures\Saponins\Quillaja saponins.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8654" cy="1563973"/>
                          </a:xfrm>
                          <a:prstGeom prst="rect">
                            <a:avLst/>
                          </a:prstGeom>
                          <a:noFill/>
                          <a:ln>
                            <a:noFill/>
                          </a:ln>
                        </pic:spPr>
                      </pic:pic>
                    </a:graphicData>
                  </a:graphic>
                </wp:inline>
              </w:drawing>
            </w:r>
          </w:p>
        </w:tc>
        <w:tc>
          <w:tcPr>
            <w:tcW w:w="4621" w:type="dxa"/>
          </w:tcPr>
          <w:p w:rsidR="00BC735B" w:rsidRDefault="00BC735B" w:rsidP="00740AE0">
            <w:pPr>
              <w:spacing w:line="276" w:lineRule="auto"/>
              <w:jc w:val="both"/>
              <w:rPr>
                <w:rFonts w:ascii="Times New Roman" w:hAnsi="Times New Roman" w:cs="Times New Roman"/>
                <w:b/>
                <w:sz w:val="24"/>
                <w:szCs w:val="24"/>
                <w:u w:val="none"/>
              </w:rPr>
            </w:pPr>
            <w:r>
              <w:rPr>
                <w:rFonts w:ascii="Times New Roman" w:hAnsi="Times New Roman" w:cs="Times New Roman"/>
                <w:b/>
                <w:noProof/>
                <w:sz w:val="24"/>
                <w:szCs w:val="24"/>
                <w:u w:val="none"/>
                <w:lang w:val="en-IN" w:eastAsia="en-IN"/>
              </w:rPr>
              <w:drawing>
                <wp:inline distT="0" distB="0" distL="0" distR="0" wp14:anchorId="79773F08" wp14:editId="6EBA03F9">
                  <wp:extent cx="2399535" cy="1428333"/>
                  <wp:effectExtent l="0" t="0" r="1270" b="635"/>
                  <wp:docPr id="22" name="Picture 22" descr="C:\Users\Rajesh\Desktop\Cancer review\Chemical structures\Saponins\aloe-emod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jesh\Desktop\Cancer review\Chemical structures\Saponins\aloe-emodin.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452" cy="1428284"/>
                          </a:xfrm>
                          <a:prstGeom prst="rect">
                            <a:avLst/>
                          </a:prstGeom>
                          <a:noFill/>
                          <a:ln>
                            <a:noFill/>
                          </a:ln>
                        </pic:spPr>
                      </pic:pic>
                    </a:graphicData>
                  </a:graphic>
                </wp:inline>
              </w:drawing>
            </w:r>
          </w:p>
        </w:tc>
      </w:tr>
      <w:tr w:rsidR="00BC735B" w:rsidTr="00A92204">
        <w:tc>
          <w:tcPr>
            <w:tcW w:w="4621" w:type="dxa"/>
          </w:tcPr>
          <w:p w:rsidR="00BC735B" w:rsidRPr="0004747A" w:rsidRDefault="00BC735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Quillaja saponins</w:t>
            </w:r>
          </w:p>
        </w:tc>
        <w:tc>
          <w:tcPr>
            <w:tcW w:w="4621" w:type="dxa"/>
          </w:tcPr>
          <w:p w:rsidR="00BC735B" w:rsidRPr="0004747A" w:rsidRDefault="00BC735B" w:rsidP="00740AE0">
            <w:pPr>
              <w:spacing w:line="276" w:lineRule="auto"/>
              <w:jc w:val="center"/>
              <w:rPr>
                <w:rFonts w:ascii="Times New Roman" w:hAnsi="Times New Roman" w:cs="Times New Roman"/>
                <w:b/>
                <w:sz w:val="24"/>
                <w:szCs w:val="24"/>
                <w:u w:val="none"/>
              </w:rPr>
            </w:pPr>
            <w:r w:rsidRPr="0004747A">
              <w:rPr>
                <w:rFonts w:ascii="Times New Roman" w:hAnsi="Times New Roman" w:cs="Times New Roman"/>
                <w:b/>
                <w:sz w:val="24"/>
                <w:szCs w:val="24"/>
                <w:u w:val="none"/>
              </w:rPr>
              <w:t>aloe-emodin</w:t>
            </w:r>
          </w:p>
        </w:tc>
      </w:tr>
    </w:tbl>
    <w:p w:rsidR="00BC735B" w:rsidRDefault="00BC735B" w:rsidP="00740AE0">
      <w:pPr>
        <w:jc w:val="both"/>
        <w:rPr>
          <w:rFonts w:ascii="Times New Roman" w:hAnsi="Times New Roman" w:cs="Times New Roman"/>
          <w:b/>
          <w:sz w:val="24"/>
          <w:szCs w:val="24"/>
          <w:u w:val="none"/>
        </w:rPr>
      </w:pPr>
    </w:p>
    <w:p w:rsidR="00BC735B" w:rsidRDefault="00BC735B" w:rsidP="00740AE0">
      <w:pPr>
        <w:jc w:val="both"/>
        <w:rPr>
          <w:rFonts w:ascii="Times New Roman" w:hAnsi="Times New Roman" w:cs="Times New Roman"/>
          <w:b/>
          <w:sz w:val="24"/>
          <w:szCs w:val="24"/>
          <w:u w:val="none"/>
        </w:rPr>
      </w:pPr>
      <w:r>
        <w:rPr>
          <w:rFonts w:ascii="Times New Roman" w:hAnsi="Times New Roman" w:cs="Times New Roman"/>
          <w:b/>
          <w:sz w:val="24"/>
          <w:szCs w:val="24"/>
          <w:u w:val="none"/>
        </w:rPr>
        <w:t xml:space="preserve">Fig 5: </w:t>
      </w:r>
      <w:r w:rsidRPr="00057CFC">
        <w:rPr>
          <w:rFonts w:ascii="Times New Roman" w:hAnsi="Times New Roman" w:cs="Times New Roman"/>
          <w:sz w:val="24"/>
          <w:szCs w:val="24"/>
          <w:u w:val="none"/>
        </w:rPr>
        <w:t xml:space="preserve">Chemical structures of </w:t>
      </w:r>
      <w:r>
        <w:rPr>
          <w:rFonts w:ascii="Times New Roman" w:hAnsi="Times New Roman" w:cs="Times New Roman"/>
          <w:sz w:val="24"/>
          <w:szCs w:val="24"/>
          <w:u w:val="none"/>
        </w:rPr>
        <w:t>saponi</w:t>
      </w:r>
      <w:r w:rsidR="00D96173">
        <w:rPr>
          <w:rFonts w:ascii="Times New Roman" w:hAnsi="Times New Roman" w:cs="Times New Roman"/>
          <w:sz w:val="24"/>
          <w:szCs w:val="24"/>
          <w:u w:val="none"/>
        </w:rPr>
        <w:t>n</w:t>
      </w:r>
      <w:r>
        <w:rPr>
          <w:rFonts w:ascii="Times New Roman" w:hAnsi="Times New Roman" w:cs="Times New Roman"/>
          <w:sz w:val="24"/>
          <w:szCs w:val="24"/>
          <w:u w:val="none"/>
        </w:rPr>
        <w:t>s</w:t>
      </w:r>
      <w:r w:rsidRPr="00057CFC">
        <w:rPr>
          <w:rFonts w:ascii="Times New Roman" w:hAnsi="Times New Roman" w:cs="Times New Roman"/>
          <w:sz w:val="24"/>
          <w:szCs w:val="24"/>
          <w:u w:val="none"/>
        </w:rPr>
        <w:t xml:space="preserve"> </w:t>
      </w:r>
      <w:r w:rsidR="00411133">
        <w:rPr>
          <w:rFonts w:ascii="Times New Roman" w:hAnsi="Times New Roman" w:cs="Times New Roman"/>
          <w:sz w:val="24"/>
          <w:szCs w:val="24"/>
          <w:u w:val="none"/>
        </w:rPr>
        <w:t>discussed</w:t>
      </w:r>
      <w:bookmarkStart w:id="0" w:name="_GoBack"/>
      <w:bookmarkEnd w:id="0"/>
      <w:r w:rsidRPr="00057CFC">
        <w:rPr>
          <w:rFonts w:ascii="Times New Roman" w:hAnsi="Times New Roman" w:cs="Times New Roman"/>
          <w:sz w:val="24"/>
          <w:szCs w:val="24"/>
          <w:u w:val="none"/>
        </w:rPr>
        <w:t xml:space="preserve"> in </w:t>
      </w:r>
      <w:r w:rsidR="00D96173">
        <w:rPr>
          <w:rFonts w:ascii="Times New Roman" w:hAnsi="Times New Roman" w:cs="Times New Roman"/>
          <w:sz w:val="24"/>
          <w:szCs w:val="24"/>
          <w:u w:val="none"/>
        </w:rPr>
        <w:t>T</w:t>
      </w:r>
      <w:r w:rsidRPr="00057CFC">
        <w:rPr>
          <w:rFonts w:ascii="Times New Roman" w:hAnsi="Times New Roman" w:cs="Times New Roman"/>
          <w:sz w:val="24"/>
          <w:szCs w:val="24"/>
          <w:u w:val="none"/>
        </w:rPr>
        <w:t xml:space="preserve">able </w:t>
      </w:r>
      <w:r>
        <w:rPr>
          <w:rFonts w:ascii="Times New Roman" w:hAnsi="Times New Roman" w:cs="Times New Roman"/>
          <w:sz w:val="24"/>
          <w:szCs w:val="24"/>
          <w:u w:val="none"/>
        </w:rPr>
        <w:t>5 and</w:t>
      </w:r>
      <w:r w:rsidRPr="00BC735B">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aloe-emodin</w:t>
      </w:r>
    </w:p>
    <w:p w:rsidR="009739D5" w:rsidRPr="00FE357D" w:rsidRDefault="009739D5" w:rsidP="00740AE0">
      <w:pPr>
        <w:jc w:val="both"/>
        <w:rPr>
          <w:rFonts w:ascii="Times New Roman" w:hAnsi="Times New Roman" w:cs="Times New Roman"/>
          <w:b/>
          <w:sz w:val="24"/>
          <w:szCs w:val="24"/>
          <w:u w:val="none"/>
        </w:rPr>
      </w:pPr>
      <w:r w:rsidRPr="00FE357D">
        <w:rPr>
          <w:rFonts w:ascii="Times New Roman" w:hAnsi="Times New Roman" w:cs="Times New Roman"/>
          <w:b/>
          <w:sz w:val="24"/>
          <w:szCs w:val="24"/>
          <w:u w:val="none"/>
        </w:rPr>
        <w:t>Brassinosteroids</w:t>
      </w:r>
    </w:p>
    <w:p w:rsidR="009739D5" w:rsidRPr="009739D5" w:rsidRDefault="008E0BBC" w:rsidP="00740AE0">
      <w:pPr>
        <w:jc w:val="both"/>
        <w:rPr>
          <w:rFonts w:ascii="Times New Roman" w:hAnsi="Times New Roman" w:cs="Times New Roman"/>
          <w:sz w:val="24"/>
          <w:szCs w:val="24"/>
          <w:u w:val="none"/>
        </w:rPr>
      </w:pPr>
      <w:r w:rsidRPr="008E0BBC">
        <w:rPr>
          <w:rFonts w:ascii="Times New Roman" w:hAnsi="Times New Roman" w:cs="Times New Roman"/>
          <w:sz w:val="24"/>
          <w:szCs w:val="24"/>
          <w:u w:val="none"/>
        </w:rPr>
        <w:t xml:space="preserve">Brassinosteroids are a group of plant hormones that are crucial for numerous physiological processes, including controlling stem elongation, </w:t>
      </w:r>
      <w:r w:rsidR="00D96173">
        <w:rPr>
          <w:rFonts w:ascii="Times New Roman" w:hAnsi="Times New Roman" w:cs="Times New Roman"/>
          <w:sz w:val="24"/>
          <w:szCs w:val="24"/>
          <w:u w:val="none"/>
        </w:rPr>
        <w:t xml:space="preserve">and </w:t>
      </w:r>
      <w:r w:rsidRPr="008E0BBC">
        <w:rPr>
          <w:rFonts w:ascii="Times New Roman" w:hAnsi="Times New Roman" w:cs="Times New Roman"/>
          <w:sz w:val="24"/>
          <w:szCs w:val="24"/>
          <w:u w:val="none"/>
        </w:rPr>
        <w:t>plant senescence.</w:t>
      </w:r>
      <w:r>
        <w:rPr>
          <w:rFonts w:ascii="Times New Roman" w:hAnsi="Times New Roman" w:cs="Times New Roman"/>
          <w:sz w:val="24"/>
          <w:szCs w:val="24"/>
          <w:u w:val="none"/>
        </w:rPr>
        <w:t xml:space="preserve"> </w:t>
      </w:r>
      <w:r w:rsidR="009739D5" w:rsidRPr="009739D5">
        <w:rPr>
          <w:rFonts w:ascii="Times New Roman" w:hAnsi="Times New Roman" w:cs="Times New Roman"/>
          <w:sz w:val="24"/>
          <w:szCs w:val="24"/>
          <w:u w:val="none"/>
        </w:rPr>
        <w:t>Brassinosteroids also have anti</w:t>
      </w:r>
      <w:r w:rsidR="0006697C">
        <w:rPr>
          <w:rFonts w:ascii="Times New Roman" w:hAnsi="Times New Roman" w:cs="Times New Roman"/>
          <w:sz w:val="24"/>
          <w:szCs w:val="24"/>
          <w:u w:val="none"/>
        </w:rPr>
        <w:t xml:space="preserve">cancer </w:t>
      </w:r>
      <w:r w:rsidR="009739D5" w:rsidRPr="009739D5">
        <w:rPr>
          <w:rFonts w:ascii="Times New Roman" w:hAnsi="Times New Roman" w:cs="Times New Roman"/>
          <w:sz w:val="24"/>
          <w:szCs w:val="24"/>
          <w:u w:val="none"/>
        </w:rPr>
        <w:t>benefits, making them potential candidates for cancer treatment. Recent studies have shown that brassinosteroids can inhibit cancer cells</w:t>
      </w:r>
      <w:r w:rsidR="0006697C">
        <w:rPr>
          <w:rFonts w:ascii="Times New Roman" w:hAnsi="Times New Roman" w:cs="Times New Roman"/>
          <w:sz w:val="24"/>
          <w:szCs w:val="24"/>
          <w:u w:val="none"/>
        </w:rPr>
        <w:t xml:space="preserve"> by i</w:t>
      </w:r>
      <w:r w:rsidR="009739D5" w:rsidRPr="009739D5">
        <w:rPr>
          <w:rFonts w:ascii="Times New Roman" w:hAnsi="Times New Roman" w:cs="Times New Roman"/>
          <w:sz w:val="24"/>
          <w:szCs w:val="24"/>
          <w:u w:val="none"/>
        </w:rPr>
        <w:t>nduc</w:t>
      </w:r>
      <w:r w:rsidR="0006697C">
        <w:rPr>
          <w:rFonts w:ascii="Times New Roman" w:hAnsi="Times New Roman" w:cs="Times New Roman"/>
          <w:sz w:val="24"/>
          <w:szCs w:val="24"/>
          <w:u w:val="none"/>
        </w:rPr>
        <w:t>ing</w:t>
      </w:r>
      <w:r w:rsidR="009739D5" w:rsidRPr="009739D5">
        <w:rPr>
          <w:rFonts w:ascii="Times New Roman" w:hAnsi="Times New Roman" w:cs="Times New Roman"/>
          <w:sz w:val="24"/>
          <w:szCs w:val="24"/>
          <w:u w:val="none"/>
        </w:rPr>
        <w:t xml:space="preserve"> apoptosis</w:t>
      </w:r>
      <w:r w:rsidR="0006697C">
        <w:rPr>
          <w:rFonts w:ascii="Times New Roman" w:hAnsi="Times New Roman" w:cs="Times New Roman"/>
          <w:sz w:val="24"/>
          <w:szCs w:val="24"/>
          <w:u w:val="none"/>
        </w:rPr>
        <w:t xml:space="preserve">, </w:t>
      </w:r>
      <w:r w:rsidR="0006697C" w:rsidRPr="009739D5">
        <w:rPr>
          <w:rFonts w:ascii="Times New Roman" w:hAnsi="Times New Roman" w:cs="Times New Roman"/>
          <w:sz w:val="24"/>
          <w:szCs w:val="24"/>
          <w:u w:val="none"/>
        </w:rPr>
        <w:t>modulat</w:t>
      </w:r>
      <w:r w:rsidR="0006697C">
        <w:rPr>
          <w:rFonts w:ascii="Times New Roman" w:hAnsi="Times New Roman" w:cs="Times New Roman"/>
          <w:sz w:val="24"/>
          <w:szCs w:val="24"/>
          <w:u w:val="none"/>
        </w:rPr>
        <w:t>e</w:t>
      </w:r>
      <w:r w:rsidR="0006697C" w:rsidRPr="009739D5">
        <w:rPr>
          <w:rFonts w:ascii="Times New Roman" w:hAnsi="Times New Roman" w:cs="Times New Roman"/>
          <w:sz w:val="24"/>
          <w:szCs w:val="24"/>
          <w:u w:val="none"/>
        </w:rPr>
        <w:t xml:space="preserve"> of cell signaling</w:t>
      </w:r>
      <w:r w:rsidR="0006697C">
        <w:rPr>
          <w:rFonts w:ascii="Times New Roman" w:hAnsi="Times New Roman" w:cs="Times New Roman"/>
          <w:sz w:val="24"/>
          <w:szCs w:val="24"/>
          <w:u w:val="none"/>
        </w:rPr>
        <w:t xml:space="preserve"> </w:t>
      </w:r>
      <w:r w:rsidR="0006697C" w:rsidRPr="009739D5">
        <w:rPr>
          <w:rFonts w:ascii="Times New Roman" w:hAnsi="Times New Roman" w:cs="Times New Roman"/>
          <w:sz w:val="24"/>
          <w:szCs w:val="24"/>
          <w:u w:val="none"/>
        </w:rPr>
        <w:t>pathways</w:t>
      </w:r>
      <w:r w:rsidR="0006697C">
        <w:rPr>
          <w:rFonts w:ascii="Times New Roman" w:hAnsi="Times New Roman" w:cs="Times New Roman"/>
          <w:sz w:val="24"/>
          <w:szCs w:val="24"/>
          <w:u w:val="none"/>
        </w:rPr>
        <w:t>,</w:t>
      </w:r>
      <w:r w:rsidR="0006697C" w:rsidRPr="0006697C">
        <w:rPr>
          <w:rFonts w:ascii="Times New Roman" w:hAnsi="Times New Roman" w:cs="Times New Roman"/>
          <w:sz w:val="24"/>
          <w:szCs w:val="24"/>
          <w:u w:val="none"/>
        </w:rPr>
        <w:t xml:space="preserve"> </w:t>
      </w:r>
      <w:r w:rsidR="0006697C">
        <w:rPr>
          <w:rFonts w:ascii="Times New Roman" w:hAnsi="Times New Roman" w:cs="Times New Roman"/>
          <w:sz w:val="24"/>
          <w:szCs w:val="24"/>
          <w:u w:val="none"/>
        </w:rPr>
        <w:t>regulat</w:t>
      </w:r>
      <w:r w:rsidR="00D96173">
        <w:rPr>
          <w:rFonts w:ascii="Times New Roman" w:hAnsi="Times New Roman" w:cs="Times New Roman"/>
          <w:sz w:val="24"/>
          <w:szCs w:val="24"/>
          <w:u w:val="none"/>
        </w:rPr>
        <w:t>ing</w:t>
      </w:r>
      <w:r w:rsidR="0006697C">
        <w:rPr>
          <w:rFonts w:ascii="Times New Roman" w:hAnsi="Times New Roman" w:cs="Times New Roman"/>
          <w:sz w:val="24"/>
          <w:szCs w:val="24"/>
          <w:u w:val="none"/>
        </w:rPr>
        <w:t xml:space="preserve"> cell cycle genes</w:t>
      </w:r>
      <w:r w:rsidR="009739D5" w:rsidRPr="009739D5">
        <w:rPr>
          <w:rFonts w:ascii="Times New Roman" w:hAnsi="Times New Roman" w:cs="Times New Roman"/>
          <w:sz w:val="24"/>
          <w:szCs w:val="24"/>
          <w:u w:val="none"/>
        </w:rPr>
        <w:t xml:space="preserve"> and inhibit</w:t>
      </w:r>
      <w:r w:rsidR="00D96173">
        <w:rPr>
          <w:rFonts w:ascii="Times New Roman" w:hAnsi="Times New Roman" w:cs="Times New Roman"/>
          <w:sz w:val="24"/>
          <w:szCs w:val="24"/>
          <w:u w:val="none"/>
        </w:rPr>
        <w:t>ing</w:t>
      </w:r>
      <w:r w:rsidR="009739D5" w:rsidRPr="009739D5">
        <w:rPr>
          <w:rFonts w:ascii="Times New Roman" w:hAnsi="Times New Roman" w:cs="Times New Roman"/>
          <w:sz w:val="24"/>
          <w:szCs w:val="24"/>
          <w:u w:val="none"/>
        </w:rPr>
        <w:t xml:space="preserve"> tumor</w:t>
      </w:r>
      <w:r w:rsidR="0006697C">
        <w:rPr>
          <w:rFonts w:ascii="Times New Roman" w:hAnsi="Times New Roman" w:cs="Times New Roman"/>
          <w:sz w:val="24"/>
          <w:szCs w:val="24"/>
          <w:u w:val="none"/>
        </w:rPr>
        <w:t xml:space="preserve"> proliferation</w:t>
      </w:r>
      <w:r w:rsidR="00D85C7E">
        <w:rPr>
          <w:rFonts w:ascii="Times New Roman" w:hAnsi="Times New Roman" w:cs="Times New Roman"/>
          <w:sz w:val="24"/>
          <w:szCs w:val="24"/>
          <w:u w:val="none"/>
        </w:rPr>
        <w:t xml:space="preserve"> [135]</w:t>
      </w:r>
      <w:r w:rsidR="009739D5" w:rsidRPr="009739D5">
        <w:rPr>
          <w:rFonts w:ascii="Times New Roman" w:hAnsi="Times New Roman" w:cs="Times New Roman"/>
          <w:sz w:val="24"/>
          <w:szCs w:val="24"/>
          <w:u w:val="none"/>
        </w:rPr>
        <w:t xml:space="preserve">. </w:t>
      </w:r>
      <w:r w:rsidRPr="008E0BBC">
        <w:rPr>
          <w:rFonts w:ascii="Times New Roman" w:hAnsi="Times New Roman" w:cs="Times New Roman"/>
          <w:sz w:val="24"/>
          <w:szCs w:val="24"/>
          <w:u w:val="none"/>
        </w:rPr>
        <w:t>Brassinolide is among the most researched brassinosteroids</w:t>
      </w:r>
      <w:r>
        <w:rPr>
          <w:rFonts w:ascii="Times New Roman" w:hAnsi="Times New Roman" w:cs="Times New Roman"/>
          <w:sz w:val="24"/>
          <w:szCs w:val="24"/>
          <w:u w:val="none"/>
        </w:rPr>
        <w:t>.</w:t>
      </w:r>
      <w:r w:rsidRPr="008E0BBC">
        <w:rPr>
          <w:rFonts w:ascii="Times New Roman" w:hAnsi="Times New Roman" w:cs="Times New Roman"/>
          <w:sz w:val="24"/>
          <w:szCs w:val="24"/>
          <w:u w:val="none"/>
        </w:rPr>
        <w:t xml:space="preserve"> </w:t>
      </w:r>
      <w:r w:rsidR="00822739">
        <w:rPr>
          <w:rFonts w:ascii="Times New Roman" w:hAnsi="Times New Roman" w:cs="Times New Roman"/>
          <w:sz w:val="24"/>
          <w:szCs w:val="24"/>
          <w:u w:val="none"/>
        </w:rPr>
        <w:t>B</w:t>
      </w:r>
      <w:r w:rsidR="00822739" w:rsidRPr="008E0BBC">
        <w:rPr>
          <w:rFonts w:ascii="Times New Roman" w:hAnsi="Times New Roman" w:cs="Times New Roman"/>
          <w:sz w:val="24"/>
          <w:szCs w:val="24"/>
          <w:u w:val="none"/>
        </w:rPr>
        <w:t xml:space="preserve">rassinosteroids </w:t>
      </w:r>
      <w:r w:rsidR="00822739">
        <w:rPr>
          <w:rFonts w:ascii="Times New Roman" w:hAnsi="Times New Roman" w:cs="Times New Roman"/>
          <w:sz w:val="24"/>
          <w:szCs w:val="24"/>
          <w:u w:val="none"/>
        </w:rPr>
        <w:t>inhibit n</w:t>
      </w:r>
      <w:r w:rsidRPr="008E0BBC">
        <w:rPr>
          <w:rFonts w:ascii="Times New Roman" w:hAnsi="Times New Roman" w:cs="Times New Roman"/>
          <w:sz w:val="24"/>
          <w:szCs w:val="24"/>
          <w:u w:val="none"/>
        </w:rPr>
        <w:t>umerous cancer forms, including breast, prostate, and liver cancer</w:t>
      </w:r>
      <w:r w:rsidR="00822739">
        <w:rPr>
          <w:rFonts w:ascii="Times New Roman" w:hAnsi="Times New Roman" w:cs="Times New Roman"/>
          <w:sz w:val="24"/>
          <w:szCs w:val="24"/>
          <w:u w:val="none"/>
        </w:rPr>
        <w:t>s by</w:t>
      </w:r>
      <w:r w:rsidRPr="008E0BBC">
        <w:rPr>
          <w:rFonts w:ascii="Times New Roman" w:hAnsi="Times New Roman" w:cs="Times New Roman"/>
          <w:sz w:val="24"/>
          <w:szCs w:val="24"/>
          <w:u w:val="none"/>
        </w:rPr>
        <w:t xml:space="preserve"> </w:t>
      </w:r>
      <w:r w:rsidR="00822739" w:rsidRPr="008E0BBC">
        <w:rPr>
          <w:rFonts w:ascii="Times New Roman" w:hAnsi="Times New Roman" w:cs="Times New Roman"/>
          <w:sz w:val="24"/>
          <w:szCs w:val="24"/>
          <w:u w:val="none"/>
        </w:rPr>
        <w:t>arrest</w:t>
      </w:r>
      <w:r w:rsidR="00822739">
        <w:rPr>
          <w:rFonts w:ascii="Times New Roman" w:hAnsi="Times New Roman" w:cs="Times New Roman"/>
          <w:sz w:val="24"/>
          <w:szCs w:val="24"/>
          <w:u w:val="none"/>
        </w:rPr>
        <w:t>ing</w:t>
      </w:r>
      <w:r w:rsidR="00822739" w:rsidRPr="008E0BBC">
        <w:rPr>
          <w:rFonts w:ascii="Times New Roman" w:hAnsi="Times New Roman" w:cs="Times New Roman"/>
          <w:sz w:val="24"/>
          <w:szCs w:val="24"/>
          <w:u w:val="none"/>
        </w:rPr>
        <w:t xml:space="preserve"> </w:t>
      </w:r>
      <w:r w:rsidR="00D96173">
        <w:rPr>
          <w:rFonts w:ascii="Times New Roman" w:hAnsi="Times New Roman" w:cs="Times New Roman"/>
          <w:sz w:val="24"/>
          <w:szCs w:val="24"/>
          <w:u w:val="none"/>
        </w:rPr>
        <w:t xml:space="preserve">the </w:t>
      </w:r>
      <w:r w:rsidRPr="008E0BBC">
        <w:rPr>
          <w:rFonts w:ascii="Times New Roman" w:hAnsi="Times New Roman" w:cs="Times New Roman"/>
          <w:sz w:val="24"/>
          <w:szCs w:val="24"/>
          <w:u w:val="none"/>
        </w:rPr>
        <w:t>cell cycle and</w:t>
      </w:r>
      <w:r w:rsidR="00822739">
        <w:rPr>
          <w:rFonts w:ascii="Times New Roman" w:hAnsi="Times New Roman" w:cs="Times New Roman"/>
          <w:sz w:val="24"/>
          <w:szCs w:val="24"/>
          <w:u w:val="none"/>
        </w:rPr>
        <w:t xml:space="preserve"> induc</w:t>
      </w:r>
      <w:r w:rsidR="00D96173">
        <w:rPr>
          <w:rFonts w:ascii="Times New Roman" w:hAnsi="Times New Roman" w:cs="Times New Roman"/>
          <w:sz w:val="24"/>
          <w:szCs w:val="24"/>
          <w:u w:val="none"/>
        </w:rPr>
        <w:t>ing</w:t>
      </w:r>
      <w:r w:rsidR="00822739">
        <w:rPr>
          <w:rFonts w:ascii="Times New Roman" w:hAnsi="Times New Roman" w:cs="Times New Roman"/>
          <w:sz w:val="24"/>
          <w:szCs w:val="24"/>
          <w:u w:val="none"/>
        </w:rPr>
        <w:t xml:space="preserve"> apoptosis </w:t>
      </w:r>
      <w:r w:rsidRPr="008E0BBC">
        <w:rPr>
          <w:rFonts w:ascii="Times New Roman" w:hAnsi="Times New Roman" w:cs="Times New Roman"/>
          <w:sz w:val="24"/>
          <w:szCs w:val="24"/>
          <w:u w:val="none"/>
        </w:rPr>
        <w:t xml:space="preserve">in cancer cells </w:t>
      </w:r>
      <w:r w:rsidR="00D85C7E">
        <w:rPr>
          <w:rFonts w:ascii="Times New Roman" w:hAnsi="Times New Roman" w:cs="Times New Roman"/>
          <w:sz w:val="24"/>
          <w:szCs w:val="24"/>
          <w:u w:val="none"/>
        </w:rPr>
        <w:t>[136]</w:t>
      </w:r>
      <w:r w:rsidR="009739D5" w:rsidRPr="009739D5">
        <w:rPr>
          <w:rFonts w:ascii="Times New Roman" w:hAnsi="Times New Roman" w:cs="Times New Roman"/>
          <w:sz w:val="24"/>
          <w:szCs w:val="24"/>
          <w:u w:val="none"/>
        </w:rPr>
        <w:t>.</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In addition to the molecules discussed above, tannins and quinones are also used in cancer therapy. Tannins such as ellagitannins also exert anti-inflammatory effects by modulating cyclins E, A and B1 and inhibiting the cell cycle in </w:t>
      </w:r>
      <w:r w:rsidR="00D96173">
        <w:rPr>
          <w:rFonts w:ascii="Times New Roman" w:hAnsi="Times New Roman" w:cs="Times New Roman"/>
          <w:sz w:val="24"/>
          <w:szCs w:val="24"/>
          <w:u w:val="none"/>
        </w:rPr>
        <w:t xml:space="preserve">the </w:t>
      </w:r>
      <w:r w:rsidRPr="009739D5">
        <w:rPr>
          <w:rFonts w:ascii="Times New Roman" w:hAnsi="Times New Roman" w:cs="Times New Roman"/>
          <w:sz w:val="24"/>
          <w:szCs w:val="24"/>
          <w:u w:val="none"/>
        </w:rPr>
        <w:t>S phase, induc</w:t>
      </w:r>
      <w:r w:rsidR="00D96173">
        <w:rPr>
          <w:rFonts w:ascii="Times New Roman" w:hAnsi="Times New Roman" w:cs="Times New Roman"/>
          <w:sz w:val="24"/>
          <w:szCs w:val="24"/>
          <w:u w:val="none"/>
        </w:rPr>
        <w:t>ing</w:t>
      </w:r>
      <w:r w:rsidRPr="009739D5">
        <w:rPr>
          <w:rFonts w:ascii="Times New Roman" w:hAnsi="Times New Roman" w:cs="Times New Roman"/>
          <w:sz w:val="24"/>
          <w:szCs w:val="24"/>
          <w:u w:val="none"/>
        </w:rPr>
        <w:t xml:space="preserve"> apoptosis, mitochondrial secretion of cytochrome C, and </w:t>
      </w:r>
      <w:r w:rsidR="0006697C">
        <w:rPr>
          <w:rFonts w:ascii="Times New Roman" w:hAnsi="Times New Roman" w:cs="Times New Roman"/>
          <w:sz w:val="24"/>
          <w:szCs w:val="24"/>
          <w:u w:val="none"/>
        </w:rPr>
        <w:t>activat</w:t>
      </w:r>
      <w:r w:rsidR="00D96173">
        <w:rPr>
          <w:rFonts w:ascii="Times New Roman" w:hAnsi="Times New Roman" w:cs="Times New Roman"/>
          <w:sz w:val="24"/>
          <w:szCs w:val="24"/>
          <w:u w:val="none"/>
        </w:rPr>
        <w:t>ing</w:t>
      </w:r>
      <w:r w:rsidRPr="009739D5">
        <w:rPr>
          <w:rFonts w:ascii="Times New Roman" w:hAnsi="Times New Roman" w:cs="Times New Roman"/>
          <w:sz w:val="24"/>
          <w:szCs w:val="24"/>
          <w:u w:val="none"/>
        </w:rPr>
        <w:t xml:space="preserve"> ca</w:t>
      </w:r>
      <w:r w:rsidR="0006697C">
        <w:rPr>
          <w:rFonts w:ascii="Times New Roman" w:hAnsi="Times New Roman" w:cs="Times New Roman"/>
          <w:sz w:val="24"/>
          <w:szCs w:val="24"/>
          <w:u w:val="none"/>
        </w:rPr>
        <w:t>spase-3 and caspase-9 [</w:t>
      </w:r>
      <w:r w:rsidR="00D85C7E">
        <w:rPr>
          <w:rFonts w:ascii="Times New Roman" w:hAnsi="Times New Roman" w:cs="Times New Roman"/>
          <w:sz w:val="24"/>
          <w:szCs w:val="24"/>
          <w:u w:val="none"/>
        </w:rPr>
        <w:t>137</w:t>
      </w:r>
      <w:r w:rsidRPr="009739D5">
        <w:rPr>
          <w:rFonts w:ascii="Times New Roman" w:hAnsi="Times New Roman" w:cs="Times New Roman"/>
          <w:sz w:val="24"/>
          <w:szCs w:val="24"/>
          <w:u w:val="none"/>
        </w:rPr>
        <w:t>]. Quinones such as aloe-emodin inhibit cancer cell proliferation by inhibiting the cell cycle in the G1, G2/M or S phase, or quinones stimulate apoptosis</w:t>
      </w:r>
      <w:r w:rsidR="00D85C7E">
        <w:rPr>
          <w:rFonts w:ascii="Times New Roman" w:hAnsi="Times New Roman" w:cs="Times New Roman"/>
          <w:sz w:val="24"/>
          <w:szCs w:val="24"/>
          <w:u w:val="none"/>
        </w:rPr>
        <w:t xml:space="preserve"> [138].</w:t>
      </w:r>
    </w:p>
    <w:p w:rsidR="0054464E" w:rsidRDefault="0054464E" w:rsidP="00740AE0">
      <w:pPr>
        <w:jc w:val="both"/>
        <w:rPr>
          <w:rFonts w:ascii="Times New Roman" w:hAnsi="Times New Roman" w:cs="Times New Roman"/>
          <w:b/>
          <w:sz w:val="24"/>
          <w:szCs w:val="24"/>
          <w:u w:val="none"/>
        </w:rPr>
      </w:pPr>
    </w:p>
    <w:p w:rsidR="009739D5" w:rsidRPr="009739D5" w:rsidRDefault="0006697C" w:rsidP="00740AE0">
      <w:pPr>
        <w:jc w:val="both"/>
        <w:rPr>
          <w:rFonts w:ascii="Times New Roman" w:hAnsi="Times New Roman" w:cs="Times New Roman"/>
          <w:b/>
          <w:sz w:val="24"/>
          <w:szCs w:val="24"/>
          <w:u w:val="none"/>
        </w:rPr>
      </w:pPr>
      <w:r w:rsidRPr="009739D5">
        <w:rPr>
          <w:rFonts w:ascii="Times New Roman" w:hAnsi="Times New Roman" w:cs="Times New Roman"/>
          <w:b/>
          <w:sz w:val="24"/>
          <w:szCs w:val="24"/>
          <w:u w:val="none"/>
        </w:rPr>
        <w:t xml:space="preserve">MODERN TRENDS IN CANCER TREATMENT </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Cancer is still a major problem around the world, and scientists continue to find </w:t>
      </w:r>
      <w:r w:rsidR="0006697C">
        <w:rPr>
          <w:rFonts w:ascii="Times New Roman" w:hAnsi="Times New Roman" w:cs="Times New Roman"/>
          <w:sz w:val="24"/>
          <w:szCs w:val="24"/>
          <w:u w:val="none"/>
        </w:rPr>
        <w:t>novel</w:t>
      </w:r>
      <w:r w:rsidRPr="009739D5">
        <w:rPr>
          <w:rFonts w:ascii="Times New Roman" w:hAnsi="Times New Roman" w:cs="Times New Roman"/>
          <w:sz w:val="24"/>
          <w:szCs w:val="24"/>
          <w:u w:val="none"/>
        </w:rPr>
        <w:t xml:space="preserve"> and effective treatments. </w:t>
      </w:r>
      <w:r w:rsidR="0006697C">
        <w:rPr>
          <w:rFonts w:ascii="Times New Roman" w:hAnsi="Times New Roman" w:cs="Times New Roman"/>
          <w:sz w:val="24"/>
          <w:szCs w:val="24"/>
          <w:u w:val="none"/>
        </w:rPr>
        <w:t>M</w:t>
      </w:r>
      <w:r w:rsidR="0006697C" w:rsidRPr="00FB351D">
        <w:rPr>
          <w:rFonts w:ascii="Times New Roman" w:hAnsi="Times New Roman" w:cs="Times New Roman"/>
          <w:sz w:val="24"/>
          <w:szCs w:val="24"/>
          <w:u w:val="none"/>
        </w:rPr>
        <w:t xml:space="preserve">odern trends in </w:t>
      </w:r>
      <w:r w:rsidR="0006697C">
        <w:rPr>
          <w:rFonts w:ascii="Times New Roman" w:hAnsi="Times New Roman" w:cs="Times New Roman"/>
          <w:sz w:val="24"/>
          <w:szCs w:val="24"/>
          <w:u w:val="none"/>
        </w:rPr>
        <w:t xml:space="preserve">cancer treatment </w:t>
      </w:r>
      <w:r w:rsidR="00D96173">
        <w:rPr>
          <w:rFonts w:ascii="Times New Roman" w:hAnsi="Times New Roman" w:cs="Times New Roman"/>
          <w:sz w:val="24"/>
          <w:szCs w:val="24"/>
          <w:u w:val="none"/>
        </w:rPr>
        <w:t xml:space="preserve">are </w:t>
      </w:r>
      <w:r w:rsidR="0006697C">
        <w:rPr>
          <w:rFonts w:ascii="Times New Roman" w:hAnsi="Times New Roman" w:cs="Times New Roman"/>
          <w:sz w:val="24"/>
          <w:szCs w:val="24"/>
          <w:u w:val="none"/>
        </w:rPr>
        <w:t>also under practicing to treat cancer effectively</w:t>
      </w:r>
      <w:r w:rsidR="0006697C" w:rsidRPr="00B107A5">
        <w:rPr>
          <w:rFonts w:ascii="Times New Roman" w:hAnsi="Times New Roman" w:cs="Times New Roman"/>
          <w:sz w:val="24"/>
          <w:szCs w:val="24"/>
          <w:u w:val="none"/>
        </w:rPr>
        <w:t xml:space="preserve"> </w:t>
      </w:r>
      <w:r w:rsidR="0006697C">
        <w:rPr>
          <w:rFonts w:ascii="Times New Roman" w:hAnsi="Times New Roman" w:cs="Times New Roman"/>
          <w:sz w:val="24"/>
          <w:szCs w:val="24"/>
          <w:u w:val="none"/>
        </w:rPr>
        <w:t>along with conventional cancer treatments like ethno medicine, treatment with plant</w:t>
      </w:r>
      <w:r w:rsidR="00D96173">
        <w:rPr>
          <w:rFonts w:ascii="Times New Roman" w:hAnsi="Times New Roman" w:cs="Times New Roman"/>
          <w:sz w:val="24"/>
          <w:szCs w:val="24"/>
          <w:u w:val="none"/>
        </w:rPr>
        <w:t>-</w:t>
      </w:r>
      <w:r w:rsidR="0006697C">
        <w:rPr>
          <w:rFonts w:ascii="Times New Roman" w:hAnsi="Times New Roman" w:cs="Times New Roman"/>
          <w:sz w:val="24"/>
          <w:szCs w:val="24"/>
          <w:u w:val="none"/>
        </w:rPr>
        <w:t xml:space="preserve">based purified drugs, synthetic drugs, radiotherapy, and chemotherapy. </w:t>
      </w:r>
      <w:r w:rsidRPr="009739D5">
        <w:rPr>
          <w:rFonts w:ascii="Times New Roman" w:hAnsi="Times New Roman" w:cs="Times New Roman"/>
          <w:sz w:val="24"/>
          <w:szCs w:val="24"/>
          <w:u w:val="none"/>
        </w:rPr>
        <w:t>Some of them are discussed here.</w:t>
      </w:r>
    </w:p>
    <w:p w:rsidR="009739D5" w:rsidRPr="009739D5" w:rsidRDefault="009739D5" w:rsidP="00740AE0">
      <w:pPr>
        <w:jc w:val="both"/>
        <w:rPr>
          <w:rFonts w:ascii="Times New Roman" w:hAnsi="Times New Roman" w:cs="Times New Roman"/>
          <w:sz w:val="24"/>
          <w:szCs w:val="24"/>
          <w:u w:val="none"/>
        </w:rPr>
      </w:pPr>
      <w:r w:rsidRPr="0006697C">
        <w:rPr>
          <w:rFonts w:ascii="Times New Roman" w:hAnsi="Times New Roman" w:cs="Times New Roman"/>
          <w:b/>
          <w:sz w:val="24"/>
          <w:szCs w:val="24"/>
          <w:u w:val="none"/>
        </w:rPr>
        <w:t>Plant-derived nanomedicine:</w:t>
      </w:r>
      <w:r w:rsidRPr="009739D5">
        <w:rPr>
          <w:rFonts w:ascii="Times New Roman" w:hAnsi="Times New Roman" w:cs="Times New Roman"/>
          <w:sz w:val="24"/>
          <w:szCs w:val="24"/>
          <w:u w:val="none"/>
        </w:rPr>
        <w:t xml:space="preserve"> Advances in nanotechnology have facilitated the development of plant-derived nanomedicine for the treatment of cancer. Nanoparticles loaded with plant-derived compounds can improve drug delivery, </w:t>
      </w:r>
      <w:r w:rsidR="00D96173">
        <w:rPr>
          <w:rFonts w:ascii="Times New Roman" w:hAnsi="Times New Roman" w:cs="Times New Roman"/>
          <w:sz w:val="24"/>
          <w:szCs w:val="24"/>
          <w:u w:val="none"/>
        </w:rPr>
        <w:t xml:space="preserve">and </w:t>
      </w:r>
      <w:r w:rsidRPr="009739D5">
        <w:rPr>
          <w:rFonts w:ascii="Times New Roman" w:hAnsi="Times New Roman" w:cs="Times New Roman"/>
          <w:sz w:val="24"/>
          <w:szCs w:val="24"/>
          <w:u w:val="none"/>
        </w:rPr>
        <w:t>bioavailability</w:t>
      </w:r>
      <w:r w:rsidR="0006697C">
        <w:rPr>
          <w:rFonts w:ascii="Times New Roman" w:hAnsi="Times New Roman" w:cs="Times New Roman"/>
          <w:sz w:val="24"/>
          <w:szCs w:val="24"/>
          <w:u w:val="none"/>
        </w:rPr>
        <w:t xml:space="preserve"> of drug</w:t>
      </w:r>
      <w:r w:rsidR="00D96173">
        <w:rPr>
          <w:rFonts w:ascii="Times New Roman" w:hAnsi="Times New Roman" w:cs="Times New Roman"/>
          <w:sz w:val="24"/>
          <w:szCs w:val="24"/>
          <w:u w:val="none"/>
        </w:rPr>
        <w:t>s</w:t>
      </w:r>
      <w:r w:rsidRPr="009739D5">
        <w:rPr>
          <w:rFonts w:ascii="Times New Roman" w:hAnsi="Times New Roman" w:cs="Times New Roman"/>
          <w:sz w:val="24"/>
          <w:szCs w:val="24"/>
          <w:u w:val="none"/>
        </w:rPr>
        <w:t>, and reduce off-target effects and toxicity by specifically targeting cancer</w:t>
      </w:r>
      <w:r w:rsidR="005C1C6F">
        <w:rPr>
          <w:rFonts w:ascii="Times New Roman" w:hAnsi="Times New Roman" w:cs="Times New Roman"/>
          <w:sz w:val="24"/>
          <w:szCs w:val="24"/>
          <w:u w:val="none"/>
        </w:rPr>
        <w:t xml:space="preserve"> cells</w:t>
      </w:r>
      <w:r w:rsidR="00D85C7E">
        <w:rPr>
          <w:rFonts w:ascii="Times New Roman" w:hAnsi="Times New Roman" w:cs="Times New Roman"/>
          <w:sz w:val="24"/>
          <w:szCs w:val="24"/>
          <w:u w:val="none"/>
        </w:rPr>
        <w:t xml:space="preserve"> [139]</w:t>
      </w:r>
      <w:r w:rsidRPr="009739D5">
        <w:rPr>
          <w:rFonts w:ascii="Times New Roman" w:hAnsi="Times New Roman" w:cs="Times New Roman"/>
          <w:sz w:val="24"/>
          <w:szCs w:val="24"/>
          <w:u w:val="none"/>
        </w:rPr>
        <w:t>.</w:t>
      </w:r>
    </w:p>
    <w:p w:rsidR="009739D5" w:rsidRPr="009739D5" w:rsidRDefault="009739D5" w:rsidP="00740AE0">
      <w:pPr>
        <w:jc w:val="both"/>
        <w:rPr>
          <w:rFonts w:ascii="Times New Roman" w:hAnsi="Times New Roman" w:cs="Times New Roman"/>
          <w:sz w:val="24"/>
          <w:szCs w:val="24"/>
          <w:u w:val="none"/>
        </w:rPr>
      </w:pPr>
      <w:r w:rsidRPr="005C1C6F">
        <w:rPr>
          <w:rFonts w:ascii="Times New Roman" w:hAnsi="Times New Roman" w:cs="Times New Roman"/>
          <w:b/>
          <w:sz w:val="24"/>
          <w:szCs w:val="24"/>
          <w:u w:val="none"/>
        </w:rPr>
        <w:t>Immunotherapy:</w:t>
      </w:r>
      <w:r w:rsidRPr="009739D5">
        <w:rPr>
          <w:rFonts w:ascii="Times New Roman" w:hAnsi="Times New Roman" w:cs="Times New Roman"/>
          <w:sz w:val="24"/>
          <w:szCs w:val="24"/>
          <w:u w:val="none"/>
        </w:rPr>
        <w:t xml:space="preserve"> Immunotherapy is a</w:t>
      </w:r>
      <w:r w:rsidR="005C1C6F">
        <w:rPr>
          <w:rFonts w:ascii="Times New Roman" w:hAnsi="Times New Roman" w:cs="Times New Roman"/>
          <w:sz w:val="24"/>
          <w:szCs w:val="24"/>
          <w:u w:val="none"/>
        </w:rPr>
        <w:t xml:space="preserve"> revolutionary approach </w:t>
      </w:r>
      <w:r w:rsidR="00D96173">
        <w:rPr>
          <w:rFonts w:ascii="Times New Roman" w:hAnsi="Times New Roman" w:cs="Times New Roman"/>
          <w:sz w:val="24"/>
          <w:szCs w:val="24"/>
          <w:u w:val="none"/>
        </w:rPr>
        <w:t>to</w:t>
      </w:r>
      <w:r w:rsidRPr="009739D5">
        <w:rPr>
          <w:rFonts w:ascii="Times New Roman" w:hAnsi="Times New Roman" w:cs="Times New Roman"/>
          <w:sz w:val="24"/>
          <w:szCs w:val="24"/>
          <w:u w:val="none"/>
        </w:rPr>
        <w:t xml:space="preserve"> cancer treatment that uses the immune system to target and destroy cancer cells.</w:t>
      </w:r>
      <w:r w:rsidR="005C1C6F">
        <w:rPr>
          <w:rFonts w:ascii="Times New Roman" w:hAnsi="Times New Roman" w:cs="Times New Roman"/>
          <w:sz w:val="24"/>
          <w:szCs w:val="24"/>
          <w:u w:val="none"/>
        </w:rPr>
        <w:t xml:space="preserve"> </w:t>
      </w:r>
      <w:r w:rsidR="005C1C6F" w:rsidRPr="002847E7">
        <w:rPr>
          <w:rFonts w:ascii="Times New Roman" w:hAnsi="Times New Roman" w:cs="Times New Roman"/>
          <w:sz w:val="24"/>
          <w:szCs w:val="24"/>
          <w:u w:val="none"/>
        </w:rPr>
        <w:t>This includes immune checkpoint inhibitors, CAR-T cell therapy, cancer vaccines, and adoptive T cell therapy</w:t>
      </w:r>
      <w:r w:rsidR="005C1C6F">
        <w:rPr>
          <w:rFonts w:ascii="Times New Roman" w:hAnsi="Times New Roman" w:cs="Times New Roman"/>
          <w:sz w:val="24"/>
          <w:szCs w:val="24"/>
          <w:u w:val="none"/>
        </w:rPr>
        <w:t xml:space="preserve">. </w:t>
      </w:r>
      <w:r w:rsidR="005C1C6F" w:rsidRPr="005C1C6F">
        <w:rPr>
          <w:rFonts w:ascii="Times New Roman" w:hAnsi="Times New Roman" w:cs="Times New Roman"/>
          <w:sz w:val="24"/>
          <w:szCs w:val="24"/>
          <w:u w:val="none"/>
        </w:rPr>
        <w:t>As they continue to be researched for broader applications, immunotherapies have demonstrated extraordinary efficacy in t</w:t>
      </w:r>
      <w:r w:rsidR="00D85C7E">
        <w:rPr>
          <w:rFonts w:ascii="Times New Roman" w:hAnsi="Times New Roman" w:cs="Times New Roman"/>
          <w:sz w:val="24"/>
          <w:szCs w:val="24"/>
          <w:u w:val="none"/>
        </w:rPr>
        <w:t>reating several forms of cancer [140]</w:t>
      </w:r>
      <w:r w:rsidRPr="009739D5">
        <w:rPr>
          <w:rFonts w:ascii="Times New Roman" w:hAnsi="Times New Roman" w:cs="Times New Roman"/>
          <w:sz w:val="24"/>
          <w:szCs w:val="24"/>
          <w:u w:val="none"/>
        </w:rPr>
        <w:t>.</w:t>
      </w:r>
    </w:p>
    <w:p w:rsidR="009739D5" w:rsidRPr="009739D5" w:rsidRDefault="009739D5" w:rsidP="00740AE0">
      <w:pPr>
        <w:jc w:val="both"/>
        <w:rPr>
          <w:rFonts w:ascii="Times New Roman" w:hAnsi="Times New Roman" w:cs="Times New Roman"/>
          <w:sz w:val="24"/>
          <w:szCs w:val="24"/>
          <w:u w:val="none"/>
        </w:rPr>
      </w:pPr>
      <w:r w:rsidRPr="005C1C6F">
        <w:rPr>
          <w:rFonts w:ascii="Times New Roman" w:hAnsi="Times New Roman" w:cs="Times New Roman"/>
          <w:b/>
          <w:sz w:val="24"/>
          <w:szCs w:val="24"/>
          <w:u w:val="none"/>
        </w:rPr>
        <w:t>Precision Medicine:</w:t>
      </w:r>
      <w:r w:rsidRPr="009739D5">
        <w:rPr>
          <w:rFonts w:ascii="Times New Roman" w:hAnsi="Times New Roman" w:cs="Times New Roman"/>
          <w:sz w:val="24"/>
          <w:szCs w:val="24"/>
          <w:u w:val="none"/>
        </w:rPr>
        <w:t xml:space="preserve"> Precision medicine, also known as personalized medicine, involves the treatment of cancer </w:t>
      </w:r>
      <w:r w:rsidR="00D96173">
        <w:rPr>
          <w:rFonts w:ascii="Times New Roman" w:hAnsi="Times New Roman" w:cs="Times New Roman"/>
          <w:sz w:val="24"/>
          <w:szCs w:val="24"/>
          <w:u w:val="none"/>
        </w:rPr>
        <w:t>through</w:t>
      </w:r>
      <w:r w:rsidRPr="009739D5">
        <w:rPr>
          <w:rFonts w:ascii="Times New Roman" w:hAnsi="Times New Roman" w:cs="Times New Roman"/>
          <w:sz w:val="24"/>
          <w:szCs w:val="24"/>
          <w:u w:val="none"/>
        </w:rPr>
        <w:t xml:space="preserve"> the genetic modification of an individual tumor. Genomic profiling helps identify mutations in cancer cells so that the most likely treatments can be selected for the patient</w:t>
      </w:r>
      <w:r w:rsidR="00E37FAA">
        <w:rPr>
          <w:rFonts w:ascii="Times New Roman" w:hAnsi="Times New Roman" w:cs="Times New Roman"/>
          <w:sz w:val="24"/>
          <w:szCs w:val="24"/>
          <w:u w:val="none"/>
        </w:rPr>
        <w:t xml:space="preserve"> [141]</w:t>
      </w:r>
      <w:r w:rsidRPr="009739D5">
        <w:rPr>
          <w:rFonts w:ascii="Times New Roman" w:hAnsi="Times New Roman" w:cs="Times New Roman"/>
          <w:sz w:val="24"/>
          <w:szCs w:val="24"/>
          <w:u w:val="none"/>
        </w:rPr>
        <w:t>.</w:t>
      </w:r>
    </w:p>
    <w:p w:rsidR="009739D5" w:rsidRPr="009739D5" w:rsidRDefault="009739D5" w:rsidP="00740AE0">
      <w:pPr>
        <w:jc w:val="both"/>
        <w:rPr>
          <w:rFonts w:ascii="Times New Roman" w:hAnsi="Times New Roman" w:cs="Times New Roman"/>
          <w:sz w:val="24"/>
          <w:szCs w:val="24"/>
          <w:u w:val="none"/>
        </w:rPr>
      </w:pPr>
      <w:r w:rsidRPr="005C1C6F">
        <w:rPr>
          <w:rFonts w:ascii="Times New Roman" w:hAnsi="Times New Roman" w:cs="Times New Roman"/>
          <w:b/>
          <w:sz w:val="24"/>
          <w:szCs w:val="24"/>
          <w:u w:val="none"/>
        </w:rPr>
        <w:t>Liquid biopsy:</w:t>
      </w:r>
      <w:r w:rsidRPr="009739D5">
        <w:rPr>
          <w:rFonts w:ascii="Times New Roman" w:hAnsi="Times New Roman" w:cs="Times New Roman"/>
          <w:sz w:val="24"/>
          <w:szCs w:val="24"/>
          <w:u w:val="none"/>
        </w:rPr>
        <w:t xml:space="preserve"> Liquid biopsy includes analysis of blood samples for tumor DNA (ctDNA), proteins, and other biomarkers. These non-invasive tests can provide information about the genetics of tumors and monitor treatment response (</w:t>
      </w:r>
      <w:r w:rsidR="00E37FAA">
        <w:rPr>
          <w:rFonts w:ascii="Times New Roman" w:hAnsi="Times New Roman" w:cs="Times New Roman"/>
          <w:sz w:val="24"/>
          <w:szCs w:val="24"/>
          <w:u w:val="none"/>
        </w:rPr>
        <w:t>14</w:t>
      </w:r>
      <w:r w:rsidR="006B6BAD">
        <w:rPr>
          <w:rFonts w:ascii="Times New Roman" w:hAnsi="Times New Roman" w:cs="Times New Roman"/>
          <w:sz w:val="24"/>
          <w:szCs w:val="24"/>
          <w:u w:val="none"/>
        </w:rPr>
        <w:t>2</w:t>
      </w:r>
      <w:r w:rsidRPr="009739D5">
        <w:rPr>
          <w:rFonts w:ascii="Times New Roman" w:hAnsi="Times New Roman" w:cs="Times New Roman"/>
          <w:sz w:val="24"/>
          <w:szCs w:val="24"/>
          <w:u w:val="none"/>
        </w:rPr>
        <w:t>).</w:t>
      </w:r>
    </w:p>
    <w:p w:rsidR="009739D5" w:rsidRPr="009739D5" w:rsidRDefault="009739D5" w:rsidP="00740AE0">
      <w:pPr>
        <w:jc w:val="both"/>
        <w:rPr>
          <w:rFonts w:ascii="Times New Roman" w:hAnsi="Times New Roman" w:cs="Times New Roman"/>
          <w:sz w:val="24"/>
          <w:szCs w:val="24"/>
          <w:u w:val="none"/>
        </w:rPr>
      </w:pPr>
      <w:r w:rsidRPr="005C1C6F">
        <w:rPr>
          <w:rFonts w:ascii="Times New Roman" w:hAnsi="Times New Roman" w:cs="Times New Roman"/>
          <w:b/>
          <w:sz w:val="24"/>
          <w:szCs w:val="24"/>
          <w:u w:val="none"/>
        </w:rPr>
        <w:t>Combination Therapy:</w:t>
      </w:r>
      <w:r w:rsidRPr="009739D5">
        <w:rPr>
          <w:rFonts w:ascii="Times New Roman" w:hAnsi="Times New Roman" w:cs="Times New Roman"/>
          <w:sz w:val="24"/>
          <w:szCs w:val="24"/>
          <w:u w:val="none"/>
        </w:rPr>
        <w:t xml:space="preserve"> Combination therapy involves the simultaneous or sequential use of multiple treatments to target different</w:t>
      </w:r>
      <w:r w:rsidR="00507038">
        <w:rPr>
          <w:rFonts w:ascii="Times New Roman" w:hAnsi="Times New Roman" w:cs="Times New Roman"/>
          <w:sz w:val="24"/>
          <w:szCs w:val="24"/>
          <w:u w:val="none"/>
        </w:rPr>
        <w:t xml:space="preserve"> aspects</w:t>
      </w:r>
      <w:r w:rsidRPr="009739D5">
        <w:rPr>
          <w:rFonts w:ascii="Times New Roman" w:hAnsi="Times New Roman" w:cs="Times New Roman"/>
          <w:sz w:val="24"/>
          <w:szCs w:val="24"/>
          <w:u w:val="none"/>
        </w:rPr>
        <w:t xml:space="preserve"> of cancer</w:t>
      </w:r>
      <w:r w:rsidR="00507038">
        <w:rPr>
          <w:rFonts w:ascii="Times New Roman" w:hAnsi="Times New Roman" w:cs="Times New Roman"/>
          <w:sz w:val="24"/>
          <w:szCs w:val="24"/>
          <w:u w:val="none"/>
        </w:rPr>
        <w:t xml:space="preserve"> biology</w:t>
      </w:r>
      <w:r w:rsidRPr="009739D5">
        <w:rPr>
          <w:rFonts w:ascii="Times New Roman" w:hAnsi="Times New Roman" w:cs="Times New Roman"/>
          <w:sz w:val="24"/>
          <w:szCs w:val="24"/>
          <w:u w:val="none"/>
        </w:rPr>
        <w:t xml:space="preserve">. </w:t>
      </w:r>
      <w:r w:rsidR="00507038" w:rsidRPr="00507038">
        <w:rPr>
          <w:rFonts w:ascii="Times New Roman" w:hAnsi="Times New Roman" w:cs="Times New Roman"/>
          <w:sz w:val="24"/>
          <w:szCs w:val="24"/>
          <w:u w:val="none"/>
        </w:rPr>
        <w:t>Combining immunotherapies with conventional chemotherapy or targeted medicines has the potential to enhance therapeutic results</w:t>
      </w:r>
      <w:r w:rsidR="00E37FAA">
        <w:rPr>
          <w:rFonts w:ascii="Times New Roman" w:hAnsi="Times New Roman" w:cs="Times New Roman"/>
          <w:sz w:val="24"/>
          <w:szCs w:val="24"/>
          <w:u w:val="none"/>
        </w:rPr>
        <w:t xml:space="preserve"> [14</w:t>
      </w:r>
      <w:r w:rsidR="006B6BAD">
        <w:rPr>
          <w:rFonts w:ascii="Times New Roman" w:hAnsi="Times New Roman" w:cs="Times New Roman"/>
          <w:sz w:val="24"/>
          <w:szCs w:val="24"/>
          <w:u w:val="none"/>
        </w:rPr>
        <w:t>3</w:t>
      </w:r>
      <w:r w:rsidR="00E37FAA">
        <w:rPr>
          <w:rFonts w:ascii="Times New Roman" w:hAnsi="Times New Roman" w:cs="Times New Roman"/>
          <w:sz w:val="24"/>
          <w:szCs w:val="24"/>
          <w:u w:val="none"/>
        </w:rPr>
        <w:t>]</w:t>
      </w:r>
      <w:r w:rsidRPr="009739D5">
        <w:rPr>
          <w:rFonts w:ascii="Times New Roman" w:hAnsi="Times New Roman" w:cs="Times New Roman"/>
          <w:sz w:val="24"/>
          <w:szCs w:val="24"/>
          <w:u w:val="none"/>
        </w:rPr>
        <w:t>.</w:t>
      </w:r>
    </w:p>
    <w:p w:rsidR="009739D5" w:rsidRPr="00871198" w:rsidRDefault="00507038" w:rsidP="00740AE0">
      <w:pPr>
        <w:jc w:val="both"/>
        <w:rPr>
          <w:rFonts w:ascii="Times New Roman" w:hAnsi="Times New Roman" w:cs="Times New Roman"/>
          <w:b/>
          <w:sz w:val="24"/>
          <w:szCs w:val="24"/>
          <w:u w:val="none"/>
        </w:rPr>
      </w:pPr>
      <w:r w:rsidRPr="00507038">
        <w:rPr>
          <w:rFonts w:ascii="Times New Roman" w:hAnsi="Times New Roman" w:cs="Times New Roman"/>
          <w:sz w:val="24"/>
          <w:szCs w:val="24"/>
          <w:u w:val="none"/>
        </w:rPr>
        <w:t>These contemporary patterns in cancer therapy are driving important developments in oncology, improving results and cancer patients' quality of life. It is essential to stay up to date on the most recent innovations and developments in cancer therapies as research advances.</w:t>
      </w:r>
    </w:p>
    <w:p w:rsidR="009739D5" w:rsidRPr="00871198" w:rsidRDefault="0054464E" w:rsidP="00740AE0">
      <w:pPr>
        <w:jc w:val="both"/>
        <w:rPr>
          <w:rFonts w:ascii="Times New Roman" w:hAnsi="Times New Roman" w:cs="Times New Roman"/>
          <w:b/>
          <w:sz w:val="24"/>
          <w:szCs w:val="24"/>
          <w:u w:val="none"/>
        </w:rPr>
      </w:pPr>
      <w:r w:rsidRPr="00871198">
        <w:rPr>
          <w:rFonts w:ascii="Times New Roman" w:hAnsi="Times New Roman" w:cs="Times New Roman"/>
          <w:b/>
          <w:sz w:val="24"/>
          <w:szCs w:val="24"/>
          <w:u w:val="none"/>
        </w:rPr>
        <w:t>CONCLUSION</w:t>
      </w:r>
    </w:p>
    <w:p w:rsidR="009739D5" w:rsidRP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 xml:space="preserve">In this review, the molecular and physiological basis of cancer, cancer stages and </w:t>
      </w:r>
      <w:r w:rsidR="007D720B">
        <w:rPr>
          <w:rFonts w:ascii="Times New Roman" w:hAnsi="Times New Roman" w:cs="Times New Roman"/>
          <w:sz w:val="24"/>
          <w:szCs w:val="24"/>
          <w:u w:val="none"/>
        </w:rPr>
        <w:t>anti</w:t>
      </w:r>
      <w:r w:rsidRPr="009739D5">
        <w:rPr>
          <w:rFonts w:ascii="Times New Roman" w:hAnsi="Times New Roman" w:cs="Times New Roman"/>
          <w:sz w:val="24"/>
          <w:szCs w:val="24"/>
          <w:u w:val="none"/>
        </w:rPr>
        <w:t xml:space="preserve">cancer </w:t>
      </w:r>
      <w:r w:rsidR="007D720B">
        <w:rPr>
          <w:rFonts w:ascii="Times New Roman" w:hAnsi="Times New Roman" w:cs="Times New Roman"/>
          <w:sz w:val="24"/>
          <w:szCs w:val="24"/>
          <w:u w:val="none"/>
        </w:rPr>
        <w:t>activity screening</w:t>
      </w:r>
      <w:r w:rsidRPr="009739D5">
        <w:rPr>
          <w:rFonts w:ascii="Times New Roman" w:hAnsi="Times New Roman" w:cs="Times New Roman"/>
          <w:sz w:val="24"/>
          <w:szCs w:val="24"/>
          <w:u w:val="none"/>
        </w:rPr>
        <w:t xml:space="preserve"> methods are discussed. A total of 50 Indian </w:t>
      </w:r>
      <w:r w:rsidR="007D720B">
        <w:rPr>
          <w:rFonts w:ascii="Times New Roman" w:hAnsi="Times New Roman" w:cs="Times New Roman"/>
          <w:sz w:val="24"/>
          <w:szCs w:val="24"/>
          <w:u w:val="none"/>
        </w:rPr>
        <w:t>medicinal plants</w:t>
      </w:r>
      <w:r w:rsidRPr="009739D5">
        <w:rPr>
          <w:rFonts w:ascii="Times New Roman" w:hAnsi="Times New Roman" w:cs="Times New Roman"/>
          <w:sz w:val="24"/>
          <w:szCs w:val="24"/>
          <w:u w:val="none"/>
        </w:rPr>
        <w:t xml:space="preserve"> with anticancer properties are discussed, including the compounds responsible for their anticancer activities and their mechanism of action. The </w:t>
      </w:r>
      <w:r w:rsidR="007D720B">
        <w:rPr>
          <w:rFonts w:ascii="Times New Roman" w:hAnsi="Times New Roman" w:cs="Times New Roman"/>
          <w:sz w:val="24"/>
          <w:szCs w:val="24"/>
          <w:u w:val="none"/>
        </w:rPr>
        <w:t xml:space="preserve">rapid increase </w:t>
      </w:r>
      <w:r w:rsidR="00D96173">
        <w:rPr>
          <w:rFonts w:ascii="Times New Roman" w:hAnsi="Times New Roman" w:cs="Times New Roman"/>
          <w:sz w:val="24"/>
          <w:szCs w:val="24"/>
          <w:u w:val="none"/>
        </w:rPr>
        <w:t>in</w:t>
      </w:r>
      <w:r w:rsidRPr="009739D5">
        <w:rPr>
          <w:rFonts w:ascii="Times New Roman" w:hAnsi="Times New Roman" w:cs="Times New Roman"/>
          <w:sz w:val="24"/>
          <w:szCs w:val="24"/>
          <w:u w:val="none"/>
        </w:rPr>
        <w:t xml:space="preserve"> cancer</w:t>
      </w:r>
      <w:r w:rsidR="007D720B">
        <w:rPr>
          <w:rFonts w:ascii="Times New Roman" w:hAnsi="Times New Roman" w:cs="Times New Roman"/>
          <w:sz w:val="24"/>
          <w:szCs w:val="24"/>
          <w:u w:val="none"/>
        </w:rPr>
        <w:t xml:space="preserve"> cases</w:t>
      </w:r>
      <w:r w:rsidRPr="009739D5">
        <w:rPr>
          <w:rFonts w:ascii="Times New Roman" w:hAnsi="Times New Roman" w:cs="Times New Roman"/>
          <w:sz w:val="24"/>
          <w:szCs w:val="24"/>
          <w:u w:val="none"/>
        </w:rPr>
        <w:t xml:space="preserve"> and the many limitations of conventional treatments have prompted scientists to develop alternative, </w:t>
      </w:r>
      <w:r w:rsidRPr="009739D5">
        <w:rPr>
          <w:rFonts w:ascii="Times New Roman" w:hAnsi="Times New Roman" w:cs="Times New Roman"/>
          <w:sz w:val="24"/>
          <w:szCs w:val="24"/>
          <w:u w:val="none"/>
        </w:rPr>
        <w:lastRenderedPageBreak/>
        <w:t>environmentally friendly, biocompatible solutions.</w:t>
      </w:r>
      <w:r w:rsidR="007D720B">
        <w:rPr>
          <w:rFonts w:ascii="Times New Roman" w:hAnsi="Times New Roman" w:cs="Times New Roman"/>
          <w:sz w:val="24"/>
          <w:szCs w:val="24"/>
          <w:u w:val="none"/>
        </w:rPr>
        <w:t xml:space="preserve"> </w:t>
      </w:r>
      <w:r w:rsidRPr="009739D5">
        <w:rPr>
          <w:rFonts w:ascii="Times New Roman" w:hAnsi="Times New Roman" w:cs="Times New Roman"/>
          <w:sz w:val="24"/>
          <w:szCs w:val="24"/>
          <w:u w:val="none"/>
        </w:rPr>
        <w:t>From the present review</w:t>
      </w:r>
      <w:r w:rsidR="00D96173">
        <w:rPr>
          <w:rFonts w:ascii="Times New Roman" w:hAnsi="Times New Roman" w:cs="Times New Roman"/>
          <w:sz w:val="24"/>
          <w:szCs w:val="24"/>
          <w:u w:val="none"/>
        </w:rPr>
        <w:t>,</w:t>
      </w:r>
      <w:r w:rsidRPr="009739D5">
        <w:rPr>
          <w:rFonts w:ascii="Times New Roman" w:hAnsi="Times New Roman" w:cs="Times New Roman"/>
          <w:sz w:val="24"/>
          <w:szCs w:val="24"/>
          <w:u w:val="none"/>
        </w:rPr>
        <w:t xml:space="preserve"> it is clear that the use of phytochemicals in cancer treatment combined with modern technology is a promising and effective research method </w:t>
      </w:r>
      <w:r w:rsidR="007D720B">
        <w:rPr>
          <w:rFonts w:ascii="Times New Roman" w:hAnsi="Times New Roman" w:cs="Times New Roman"/>
          <w:sz w:val="24"/>
          <w:szCs w:val="24"/>
          <w:u w:val="none"/>
        </w:rPr>
        <w:t xml:space="preserve">for </w:t>
      </w:r>
      <w:r w:rsidR="00D96173">
        <w:rPr>
          <w:rFonts w:ascii="Times New Roman" w:hAnsi="Times New Roman" w:cs="Times New Roman"/>
          <w:sz w:val="24"/>
          <w:szCs w:val="24"/>
          <w:u w:val="none"/>
        </w:rPr>
        <w:t xml:space="preserve">a </w:t>
      </w:r>
      <w:r w:rsidR="007D720B">
        <w:rPr>
          <w:rFonts w:ascii="Times New Roman" w:hAnsi="Times New Roman" w:cs="Times New Roman"/>
          <w:sz w:val="24"/>
          <w:szCs w:val="24"/>
          <w:u w:val="none"/>
        </w:rPr>
        <w:t>cancer</w:t>
      </w:r>
      <w:r w:rsidR="00D96173">
        <w:rPr>
          <w:rFonts w:ascii="Times New Roman" w:hAnsi="Times New Roman" w:cs="Times New Roman"/>
          <w:sz w:val="24"/>
          <w:szCs w:val="24"/>
          <w:u w:val="none"/>
        </w:rPr>
        <w:t>-</w:t>
      </w:r>
      <w:r w:rsidR="007D720B">
        <w:rPr>
          <w:rFonts w:ascii="Times New Roman" w:hAnsi="Times New Roman" w:cs="Times New Roman"/>
          <w:sz w:val="24"/>
          <w:szCs w:val="24"/>
          <w:u w:val="none"/>
        </w:rPr>
        <w:t>free</w:t>
      </w:r>
      <w:r w:rsidRPr="009739D5">
        <w:rPr>
          <w:rFonts w:ascii="Times New Roman" w:hAnsi="Times New Roman" w:cs="Times New Roman"/>
          <w:sz w:val="24"/>
          <w:szCs w:val="24"/>
          <w:u w:val="none"/>
        </w:rPr>
        <w:t xml:space="preserve"> future. As research in this area continues, it is important to follow discoveries and developments in cancer treatment. While herbs </w:t>
      </w:r>
      <w:r w:rsidR="00D96173">
        <w:rPr>
          <w:rFonts w:ascii="Times New Roman" w:hAnsi="Times New Roman" w:cs="Times New Roman"/>
          <w:sz w:val="24"/>
          <w:szCs w:val="24"/>
          <w:u w:val="none"/>
        </w:rPr>
        <w:t>ar</w:t>
      </w:r>
      <w:r w:rsidRPr="009739D5">
        <w:rPr>
          <w:rFonts w:ascii="Times New Roman" w:hAnsi="Times New Roman" w:cs="Times New Roman"/>
          <w:sz w:val="24"/>
          <w:szCs w:val="24"/>
          <w:u w:val="none"/>
        </w:rPr>
        <w:t>e beneficial, their full potential as a cancer treatment must be rigorously tested in well-controlled clinical trials to ensure they are effective</w:t>
      </w:r>
      <w:r w:rsidR="000550EA">
        <w:rPr>
          <w:rFonts w:ascii="Times New Roman" w:hAnsi="Times New Roman" w:cs="Times New Roman"/>
          <w:sz w:val="24"/>
          <w:szCs w:val="24"/>
          <w:u w:val="none"/>
        </w:rPr>
        <w:t xml:space="preserve"> and</w:t>
      </w:r>
      <w:r w:rsidRPr="009739D5">
        <w:rPr>
          <w:rFonts w:ascii="Times New Roman" w:hAnsi="Times New Roman" w:cs="Times New Roman"/>
          <w:sz w:val="24"/>
          <w:szCs w:val="24"/>
          <w:u w:val="none"/>
        </w:rPr>
        <w:t xml:space="preserve"> safe in human patients.</w:t>
      </w:r>
    </w:p>
    <w:p w:rsidR="009739D5" w:rsidRPr="00871198" w:rsidRDefault="009739D5" w:rsidP="00740AE0">
      <w:pPr>
        <w:jc w:val="both"/>
        <w:rPr>
          <w:rFonts w:ascii="Times New Roman" w:hAnsi="Times New Roman" w:cs="Times New Roman"/>
          <w:b/>
          <w:sz w:val="24"/>
          <w:szCs w:val="24"/>
          <w:u w:val="none"/>
        </w:rPr>
      </w:pPr>
      <w:r w:rsidRPr="00871198">
        <w:rPr>
          <w:rFonts w:ascii="Times New Roman" w:hAnsi="Times New Roman" w:cs="Times New Roman"/>
          <w:b/>
          <w:sz w:val="24"/>
          <w:szCs w:val="24"/>
          <w:u w:val="none"/>
        </w:rPr>
        <w:t>Acknowledgments</w:t>
      </w:r>
    </w:p>
    <w:p w:rsidR="009739D5" w:rsidRDefault="009739D5" w:rsidP="00740AE0">
      <w:pPr>
        <w:jc w:val="both"/>
        <w:rPr>
          <w:rFonts w:ascii="Times New Roman" w:hAnsi="Times New Roman" w:cs="Times New Roman"/>
          <w:sz w:val="24"/>
          <w:szCs w:val="24"/>
          <w:u w:val="none"/>
        </w:rPr>
      </w:pPr>
      <w:r w:rsidRPr="009739D5">
        <w:rPr>
          <w:rFonts w:ascii="Times New Roman" w:hAnsi="Times New Roman" w:cs="Times New Roman"/>
          <w:sz w:val="24"/>
          <w:szCs w:val="24"/>
          <w:u w:val="none"/>
        </w:rPr>
        <w:t>The authors thank the Indian Medical Research Council (ICMR) for funding this study. The authors are also grateful for the facilities provided by Andhra University Botany Department.</w:t>
      </w:r>
    </w:p>
    <w:p w:rsidR="001A0D85" w:rsidRPr="001A0D85" w:rsidRDefault="001A0D85" w:rsidP="00740AE0">
      <w:pPr>
        <w:jc w:val="both"/>
        <w:rPr>
          <w:rFonts w:ascii="Times New Roman" w:hAnsi="Times New Roman" w:cs="Times New Roman"/>
          <w:b/>
          <w:sz w:val="24"/>
          <w:szCs w:val="24"/>
          <w:u w:val="none"/>
        </w:rPr>
      </w:pPr>
      <w:r w:rsidRPr="001A0D85">
        <w:rPr>
          <w:rFonts w:ascii="Times New Roman" w:hAnsi="Times New Roman" w:cs="Times New Roman"/>
          <w:b/>
          <w:sz w:val="24"/>
          <w:szCs w:val="24"/>
          <w:u w:val="none"/>
        </w:rPr>
        <w:t>REFERENCES</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 Bray, F.; Ferlay, J.; Soerjomataram, I.; Siegel, R.L.; Torre, L.A.; Jemal, A. Global cancer statistics 2018: GLOBOCAN estimates of incidence and mortality worldwide for 36 cancers in 185 countries. </w:t>
      </w:r>
      <w:proofErr w:type="gramStart"/>
      <w:r w:rsidRPr="001A0D85">
        <w:rPr>
          <w:rFonts w:ascii="Times New Roman" w:hAnsi="Times New Roman" w:cs="Times New Roman"/>
          <w:sz w:val="24"/>
          <w:szCs w:val="24"/>
          <w:u w:val="none"/>
        </w:rPr>
        <w:t>CA Cancer J. Clin.</w:t>
      </w:r>
      <w:proofErr w:type="gramEnd"/>
      <w:r w:rsidRPr="001A0D85">
        <w:rPr>
          <w:rFonts w:ascii="Times New Roman" w:hAnsi="Times New Roman" w:cs="Times New Roman"/>
          <w:sz w:val="24"/>
          <w:szCs w:val="24"/>
          <w:u w:val="none"/>
        </w:rPr>
        <w:t xml:space="preserve"> 2018, 68, 394–424.</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 Karpuz, M.; Silindir-Gunay, M.; Ozer, A.Y. Current and Future Approaches for Effective Cancer Imaging and Treatment. </w:t>
      </w:r>
      <w:proofErr w:type="gramStart"/>
      <w:r w:rsidRPr="001A0D85">
        <w:rPr>
          <w:rFonts w:ascii="Times New Roman" w:hAnsi="Times New Roman" w:cs="Times New Roman"/>
          <w:sz w:val="24"/>
          <w:szCs w:val="24"/>
          <w:u w:val="none"/>
        </w:rPr>
        <w:t>Cancer Biother.</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Radiopharm.</w:t>
      </w:r>
      <w:proofErr w:type="gramEnd"/>
      <w:r w:rsidRPr="001A0D85">
        <w:rPr>
          <w:rFonts w:ascii="Times New Roman" w:hAnsi="Times New Roman" w:cs="Times New Roman"/>
          <w:sz w:val="24"/>
          <w:szCs w:val="24"/>
          <w:u w:val="none"/>
        </w:rPr>
        <w:t xml:space="preserve"> 2018, 33, 39–51.</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[3] Satyajit Halder, Prema Modak, Bidduth Kumar Sarkar, Ananya Das, Arghya Prosun Sarkar, Anita Rani Chowdhury, Sukalyan Kumar Kundu, Traditionally Used Medicinal Plants with Anticancer Effect: A Review, Int. J. Pharm. Sci. Rev. Res., 2020, 65(1), Article No. 01 1-13.</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[4] M. Greenwell and P.K.S.M. Rahman, Medicinal plants: their use in anticancer treatment, International Journal of Pharmaceutical Sciences and Research, 2015; Vol. 6(10): 4103-4112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[5] Cheng, H. Advanced Textbook on Traditional Chinese Medicine and Pharmacology; New World Press: Beijing, China, 1995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[6] Quiroga R, Meneses L, Bussmann RW (2012) Medicinal ethnobotany in Huacareta (Chuquisaca, Bolivia). J Ethnobiol Ethnomed 8(1):29.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 Balachandran P, Govindarajan R. Cancer- an </w:t>
      </w:r>
      <w:r w:rsidR="00D96173">
        <w:rPr>
          <w:rFonts w:ascii="Times New Roman" w:hAnsi="Times New Roman" w:cs="Times New Roman"/>
          <w:sz w:val="24"/>
          <w:szCs w:val="24"/>
          <w:u w:val="none"/>
        </w:rPr>
        <w:t>A</w:t>
      </w:r>
      <w:r w:rsidRPr="001A0D85">
        <w:rPr>
          <w:rFonts w:ascii="Times New Roman" w:hAnsi="Times New Roman" w:cs="Times New Roman"/>
          <w:sz w:val="24"/>
          <w:szCs w:val="24"/>
          <w:u w:val="none"/>
        </w:rPr>
        <w:t>yurvedic perspective. Pharmacol Res 2005; 51: 19-30.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[8] Newman DJ, Cragg GM, Snader KM. Natural products as sources of new drugs over the period 1981-2002. J Nat Prod 2003; 66: 1022- 1037</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[9] A</w:t>
      </w:r>
      <w:proofErr w:type="gramEnd"/>
      <w:r w:rsidRPr="001A0D85">
        <w:rPr>
          <w:rFonts w:ascii="Times New Roman" w:hAnsi="Times New Roman" w:cs="Times New Roman"/>
          <w:sz w:val="24"/>
          <w:szCs w:val="24"/>
          <w:u w:val="none"/>
        </w:rPr>
        <w:t xml:space="preserve"> M Shaikh, B Shrivastava, K G Apte, S D Navale, Medicinal Plants as Potential Source of Anticancer Agents: A Review, Journal of Pharmacognosy and Phytochemistry 2016; 5(2): 291-295.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[10] Kuchenbaecker, K. B., et al. (2017). </w:t>
      </w:r>
      <w:proofErr w:type="gramStart"/>
      <w:r w:rsidRPr="001A0D85">
        <w:rPr>
          <w:rFonts w:ascii="Times New Roman" w:hAnsi="Times New Roman" w:cs="Times New Roman"/>
          <w:sz w:val="24"/>
          <w:szCs w:val="24"/>
          <w:u w:val="none"/>
        </w:rPr>
        <w:t>Risks of Breast, Ovarian, and Contralateral Breast Cancer for BRCA1 and BRCA2 Mutation Carriers.</w:t>
      </w:r>
      <w:proofErr w:type="gramEnd"/>
      <w:r w:rsidRPr="001A0D85">
        <w:rPr>
          <w:rFonts w:ascii="Times New Roman" w:hAnsi="Times New Roman" w:cs="Times New Roman"/>
          <w:sz w:val="24"/>
          <w:szCs w:val="24"/>
          <w:u w:val="none"/>
        </w:rPr>
        <w:t xml:space="preserve"> JAMA, 317(23), 2402-2416.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[11] Javed Iqbal, Banzeer Ahsan Abbasi, Tariq Mahmood, Sobia Kanwal, Barkat Ali, Sayed Afzal Shah, Ali Talha Khalil, Plant-derived anticancer agents: A green anticancer approach, Asian Pacific Journal of Tropical Biomedicine, 2017; 7(12): 1129–1150.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 Esteller M. Epigenetic gene silencing in cancer: the DNA hypermethylome. </w:t>
      </w:r>
      <w:proofErr w:type="gramStart"/>
      <w:r w:rsidRPr="001A0D85">
        <w:rPr>
          <w:rFonts w:ascii="Times New Roman" w:hAnsi="Times New Roman" w:cs="Times New Roman"/>
          <w:sz w:val="24"/>
          <w:szCs w:val="24"/>
          <w:u w:val="none"/>
        </w:rPr>
        <w:t>Human Molecular Genetics.</w:t>
      </w:r>
      <w:proofErr w:type="gramEnd"/>
      <w:r w:rsidRPr="001A0D85">
        <w:rPr>
          <w:rFonts w:ascii="Times New Roman" w:hAnsi="Times New Roman" w:cs="Times New Roman"/>
          <w:sz w:val="24"/>
          <w:szCs w:val="24"/>
          <w:u w:val="none"/>
        </w:rPr>
        <w:t xml:space="preserve"> 2007; 16(1):50–59.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[13] Loomis, D., et al. (2018). </w:t>
      </w:r>
      <w:proofErr w:type="gramStart"/>
      <w:r w:rsidRPr="001A0D85">
        <w:rPr>
          <w:rFonts w:ascii="Times New Roman" w:hAnsi="Times New Roman" w:cs="Times New Roman"/>
          <w:sz w:val="24"/>
          <w:szCs w:val="24"/>
          <w:u w:val="none"/>
        </w:rPr>
        <w:t>Carcinogenicity of welding, molybdenum trioxide, and indium tin oxide.</w:t>
      </w:r>
      <w:proofErr w:type="gramEnd"/>
      <w:r w:rsidRPr="001A0D85">
        <w:rPr>
          <w:rFonts w:ascii="Times New Roman" w:hAnsi="Times New Roman" w:cs="Times New Roman"/>
          <w:sz w:val="24"/>
          <w:szCs w:val="24"/>
          <w:u w:val="none"/>
        </w:rPr>
        <w:t xml:space="preserve"> The Lancet Oncology, 19(5), 581-582.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[14] Kiecolt-Glaser, J. K., et al. (2011). </w:t>
      </w:r>
      <w:proofErr w:type="gramStart"/>
      <w:r w:rsidRPr="001A0D85">
        <w:rPr>
          <w:rFonts w:ascii="Times New Roman" w:hAnsi="Times New Roman" w:cs="Times New Roman"/>
          <w:sz w:val="24"/>
          <w:szCs w:val="24"/>
          <w:u w:val="none"/>
        </w:rPr>
        <w:t>Chronic stress and age-related increases in the proinflammatory cytokine IL-6.</w:t>
      </w:r>
      <w:proofErr w:type="gramEnd"/>
      <w:r w:rsidRPr="001A0D85">
        <w:rPr>
          <w:rFonts w:ascii="Times New Roman" w:hAnsi="Times New Roman" w:cs="Times New Roman"/>
          <w:sz w:val="24"/>
          <w:szCs w:val="24"/>
          <w:u w:val="none"/>
        </w:rPr>
        <w:t xml:space="preserve"> Proceedings of the National Academy of Sciences, 108(5), 18244-18249.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[15] Arnold, M., et al. (2015). Global burden of cancer attributable to high body-mass index in 2012: a population-based study. The Lancet Oncology, 16(1), 36-46.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[16] Bagnardi, V., et al. (2015). Alcohol consumption and site-specific cancer risk: a comprehensive dose-response meta-analysis. British Journal of Cancer, 112(3), 580-593.</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[17] </w:t>
      </w:r>
      <w:proofErr w:type="gramStart"/>
      <w:r w:rsidRPr="001A0D85">
        <w:rPr>
          <w:rFonts w:ascii="Times New Roman" w:hAnsi="Times New Roman" w:cs="Times New Roman"/>
          <w:sz w:val="24"/>
          <w:szCs w:val="24"/>
          <w:u w:val="none"/>
        </w:rPr>
        <w:t>zur</w:t>
      </w:r>
      <w:proofErr w:type="gramEnd"/>
      <w:r w:rsidRPr="001A0D85">
        <w:rPr>
          <w:rFonts w:ascii="Times New Roman" w:hAnsi="Times New Roman" w:cs="Times New Roman"/>
          <w:sz w:val="24"/>
          <w:szCs w:val="24"/>
          <w:u w:val="none"/>
        </w:rPr>
        <w:t xml:space="preserve"> Hausen, H. (2009). Papillomaviruses and cancer: from basic studies to clinical application. Nature Reviews Cancer, 9(5), 342-350.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[18] Chlebowski, R. T., et al. (2018). Estrogen alone and joint symptoms in the Women's Health Initiative randomized trial. </w:t>
      </w:r>
      <w:proofErr w:type="gramStart"/>
      <w:r w:rsidRPr="001A0D85">
        <w:rPr>
          <w:rFonts w:ascii="Times New Roman" w:hAnsi="Times New Roman" w:cs="Times New Roman"/>
          <w:sz w:val="24"/>
          <w:szCs w:val="24"/>
          <w:u w:val="none"/>
        </w:rPr>
        <w:t>Menopause, 25 (10), 1023.</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[19] Gupta, G. P., &amp; Massague, J. (2006). Cancer metastasis: building a framework. Cell, 127(4), 679-695.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[20] Lopez-Otin, C., et al. (2013). </w:t>
      </w:r>
      <w:proofErr w:type="gramStart"/>
      <w:r w:rsidRPr="001A0D85">
        <w:rPr>
          <w:rFonts w:ascii="Times New Roman" w:hAnsi="Times New Roman" w:cs="Times New Roman"/>
          <w:sz w:val="24"/>
          <w:szCs w:val="24"/>
          <w:u w:val="none"/>
        </w:rPr>
        <w:t>The hallmarks of aging.</w:t>
      </w:r>
      <w:proofErr w:type="gramEnd"/>
      <w:r w:rsidRPr="001A0D85">
        <w:rPr>
          <w:rFonts w:ascii="Times New Roman" w:hAnsi="Times New Roman" w:cs="Times New Roman"/>
          <w:sz w:val="24"/>
          <w:szCs w:val="24"/>
          <w:u w:val="none"/>
        </w:rPr>
        <w:t xml:space="preserve"> Cell, 153(6), 1194-1217.</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[21] Hughes, J. P., Rees, S., Kalindjian, S. B., &amp; Philpott, K. L. (2011). </w:t>
      </w:r>
      <w:proofErr w:type="gramStart"/>
      <w:r w:rsidRPr="001A0D85">
        <w:rPr>
          <w:rFonts w:ascii="Times New Roman" w:hAnsi="Times New Roman" w:cs="Times New Roman"/>
          <w:sz w:val="24"/>
          <w:szCs w:val="24"/>
          <w:u w:val="none"/>
        </w:rPr>
        <w:t>Principles of early drug discovery.</w:t>
      </w:r>
      <w:proofErr w:type="gramEnd"/>
      <w:r w:rsidRPr="001A0D85">
        <w:rPr>
          <w:rFonts w:ascii="Times New Roman" w:hAnsi="Times New Roman" w:cs="Times New Roman"/>
          <w:sz w:val="24"/>
          <w:szCs w:val="24"/>
          <w:u w:val="none"/>
        </w:rPr>
        <w:t xml:space="preserve"> British Journal of Pharmacology, 162(6), 1239-1249.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[22] Houghton, P. J., Morton, C. L., Tucker, C., Payne, D., Favours, E., Cole, C.,&amp; Houghton, J. A. (2007). The pediatric preclinical testing program: description of models and early testing results. Pediatric Blood &amp; Cancer, 49(7), 928-940.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[23] Cohen, P. (2002). Protein kinases—the major drug targets of the twenty-first century? Nature Reviews Drug Discovery, 1(4), 309-315.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[24] Kitchen, D. B., Decornez, H., Furr, J. R., &amp; Bajorath, J. (2004). Docking and scoring in virtual screening for drug discovery: methods and applications. Nature Reviews Drug Discovery, 3(11), 935-949.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[25] Abdullaev FI. </w:t>
      </w:r>
      <w:proofErr w:type="gramStart"/>
      <w:r w:rsidRPr="001A0D85">
        <w:rPr>
          <w:rFonts w:ascii="Times New Roman" w:hAnsi="Times New Roman" w:cs="Times New Roman"/>
          <w:sz w:val="24"/>
          <w:szCs w:val="24"/>
          <w:u w:val="none"/>
        </w:rPr>
        <w:t>Plant</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derived agents against cancer.</w:t>
      </w:r>
      <w:proofErr w:type="gramEnd"/>
      <w:r w:rsidRPr="001A0D85">
        <w:rPr>
          <w:rFonts w:ascii="Times New Roman" w:hAnsi="Times New Roman" w:cs="Times New Roman"/>
          <w:sz w:val="24"/>
          <w:szCs w:val="24"/>
          <w:u w:val="none"/>
        </w:rPr>
        <w:t xml:space="preserve"> In: Gupta, S. K., editor. </w:t>
      </w:r>
      <w:proofErr w:type="gramStart"/>
      <w:r w:rsidRPr="001A0D85">
        <w:rPr>
          <w:rFonts w:ascii="Times New Roman" w:hAnsi="Times New Roman" w:cs="Times New Roman"/>
          <w:sz w:val="24"/>
          <w:szCs w:val="24"/>
          <w:u w:val="none"/>
        </w:rPr>
        <w:t>Pharmacology and therapeutics in the new millennium.</w:t>
      </w:r>
      <w:proofErr w:type="gramEnd"/>
      <w:r w:rsidRPr="001A0D85">
        <w:rPr>
          <w:rFonts w:ascii="Times New Roman" w:hAnsi="Times New Roman" w:cs="Times New Roman"/>
          <w:sz w:val="24"/>
          <w:szCs w:val="24"/>
          <w:u w:val="none"/>
        </w:rPr>
        <w:t xml:space="preserve"> Narosa Publishing House: New Delhi, India, 2001; p. 345-354</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[26] Cragg GM, Newman DJ. </w:t>
      </w:r>
      <w:proofErr w:type="gramStart"/>
      <w:r w:rsidRPr="001A0D85">
        <w:rPr>
          <w:rFonts w:ascii="Times New Roman" w:hAnsi="Times New Roman" w:cs="Times New Roman"/>
          <w:sz w:val="24"/>
          <w:szCs w:val="24"/>
          <w:u w:val="none"/>
        </w:rPr>
        <w:t xml:space="preserve">Plants as </w:t>
      </w:r>
      <w:r w:rsidR="00D96173">
        <w:rPr>
          <w:rFonts w:ascii="Times New Roman" w:hAnsi="Times New Roman" w:cs="Times New Roman"/>
          <w:sz w:val="24"/>
          <w:szCs w:val="24"/>
          <w:u w:val="none"/>
        </w:rPr>
        <w:t xml:space="preserve">a </w:t>
      </w:r>
      <w:r w:rsidRPr="001A0D85">
        <w:rPr>
          <w:rFonts w:ascii="Times New Roman" w:hAnsi="Times New Roman" w:cs="Times New Roman"/>
          <w:sz w:val="24"/>
          <w:szCs w:val="24"/>
          <w:u w:val="none"/>
        </w:rPr>
        <w:t>source of anticancer agents.</w:t>
      </w:r>
      <w:proofErr w:type="gramEnd"/>
      <w:r w:rsidRPr="001A0D85">
        <w:rPr>
          <w:rFonts w:ascii="Times New Roman" w:hAnsi="Times New Roman" w:cs="Times New Roman"/>
          <w:sz w:val="24"/>
          <w:szCs w:val="24"/>
          <w:u w:val="none"/>
        </w:rPr>
        <w:t xml:space="preserve"> J Ethnopharmacol 2005; 100: 72-79.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[27] Geethangili, M., Rao, Y.K., Fang, S.H., Tzeng, Y.M., 2008. Cytotoxic constituents from </w:t>
      </w:r>
      <w:r w:rsidRPr="001A0D85">
        <w:rPr>
          <w:rFonts w:ascii="Times New Roman" w:hAnsi="Times New Roman" w:cs="Times New Roman"/>
          <w:i/>
          <w:sz w:val="24"/>
          <w:szCs w:val="24"/>
          <w:u w:val="none"/>
        </w:rPr>
        <w:t>Andrographis paniculata</w:t>
      </w:r>
      <w:r w:rsidRPr="001A0D85">
        <w:rPr>
          <w:rFonts w:ascii="Times New Roman" w:hAnsi="Times New Roman" w:cs="Times New Roman"/>
          <w:sz w:val="24"/>
          <w:szCs w:val="24"/>
          <w:u w:val="none"/>
        </w:rPr>
        <w:t xml:space="preserve"> induce cell cycle arrest in Jurkat cells. </w:t>
      </w:r>
      <w:proofErr w:type="gramStart"/>
      <w:r w:rsidRPr="001A0D85">
        <w:rPr>
          <w:rFonts w:ascii="Times New Roman" w:hAnsi="Times New Roman" w:cs="Times New Roman"/>
          <w:sz w:val="24"/>
          <w:szCs w:val="24"/>
          <w:u w:val="none"/>
        </w:rPr>
        <w:t>Phyther.</w:t>
      </w:r>
      <w:proofErr w:type="gramEnd"/>
      <w:r w:rsidRPr="001A0D85">
        <w:rPr>
          <w:rFonts w:ascii="Times New Roman" w:hAnsi="Times New Roman" w:cs="Times New Roman"/>
          <w:sz w:val="24"/>
          <w:szCs w:val="24"/>
          <w:u w:val="none"/>
        </w:rPr>
        <w:t xml:space="preserve"> Res. https:// doi.org/10.1002/ptr.2493</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[28] R Krishnamoorthi and K Elumalai, In-vitro Anticancer Activity of Ethyl Acetate Extract of </w:t>
      </w:r>
      <w:r w:rsidRPr="001A0D85">
        <w:rPr>
          <w:rFonts w:ascii="Times New Roman" w:hAnsi="Times New Roman" w:cs="Times New Roman"/>
          <w:i/>
          <w:sz w:val="24"/>
          <w:szCs w:val="24"/>
          <w:u w:val="none"/>
        </w:rPr>
        <w:t>Aerva lanata</w:t>
      </w:r>
      <w:r w:rsidRPr="001A0D85">
        <w:rPr>
          <w:rFonts w:ascii="Times New Roman" w:hAnsi="Times New Roman" w:cs="Times New Roman"/>
          <w:sz w:val="24"/>
          <w:szCs w:val="24"/>
          <w:u w:val="none"/>
        </w:rPr>
        <w:t xml:space="preserve"> against MCF-7 Cell Line, International Journal of Pharma Research and Health Sciences, 2018; 6 (1): 2286-89.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[29] K S Siveen and Girija Kuttan, Immunomodulatory and antitumor activity of Aerva lanata ethanolic extract, Immunopharmacology and Immunotoxicology, 2011; 33(3): 423–432.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[30] R. Rajesh, K. Chitra, Padmaa M. Paarakh and N. Chidambaranathan, Anticancer activity of aerial parts of </w:t>
      </w:r>
      <w:r w:rsidRPr="00D96173">
        <w:rPr>
          <w:rFonts w:ascii="Times New Roman" w:hAnsi="Times New Roman" w:cs="Times New Roman"/>
          <w:i/>
          <w:sz w:val="24"/>
          <w:szCs w:val="24"/>
          <w:u w:val="none"/>
        </w:rPr>
        <w:t>Aerva lanata</w:t>
      </w:r>
      <w:r w:rsidRPr="001A0D85">
        <w:rPr>
          <w:rFonts w:ascii="Times New Roman" w:hAnsi="Times New Roman" w:cs="Times New Roman"/>
          <w:sz w:val="24"/>
          <w:szCs w:val="24"/>
          <w:u w:val="none"/>
        </w:rPr>
        <w:t xml:space="preserve"> Linn Juss ex Schult against Dalton’s Ascitic Lymphoma, European Journal of Integrative Medicine 3 (2011) e245–e250.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[31] Nemec, M. J., H. Kim, A. B. Marciante, R. C. Barnes, E. D. Hendrick, W. H. Bisson, S. T. Talcott, and S. U. Mertens-Talcott. 2017. Polyphenolics from mango (</w:t>
      </w:r>
      <w:r w:rsidRPr="001A0D85">
        <w:rPr>
          <w:rFonts w:ascii="Times New Roman" w:hAnsi="Times New Roman" w:cs="Times New Roman"/>
          <w:i/>
          <w:sz w:val="24"/>
          <w:szCs w:val="24"/>
          <w:u w:val="none"/>
        </w:rPr>
        <w:t>Mangifera indica</w:t>
      </w:r>
      <w:r w:rsidRPr="001A0D85">
        <w:rPr>
          <w:rFonts w:ascii="Times New Roman" w:hAnsi="Times New Roman" w:cs="Times New Roman"/>
          <w:sz w:val="24"/>
          <w:szCs w:val="24"/>
          <w:u w:val="none"/>
        </w:rPr>
        <w:t xml:space="preserve"> L.) suppress breast cancer ductal carcinoma in situ proliferation through activation of AMPK pathway and suppression of mTOR in athymic nude mice. The Journal of Nutritional Biochemistry 41:12–9.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[32] H. M. Suresh, B. Shivakumar, K. Hemalatha, S. S. Heroor, D. S. Hugar, and K. R. S. Sambasiva Rao, In vitro antiproliferative</w:t>
      </w:r>
      <w:r w:rsidR="00D96173">
        <w:rPr>
          <w:rFonts w:ascii="Times New Roman" w:hAnsi="Times New Roman" w:cs="Times New Roman"/>
          <w:sz w:val="24"/>
          <w:szCs w:val="24"/>
          <w:u w:val="none"/>
        </w:rPr>
        <w:t xml:space="preserve"> </w:t>
      </w:r>
      <w:r w:rsidRPr="001A0D85">
        <w:rPr>
          <w:rFonts w:ascii="Times New Roman" w:hAnsi="Times New Roman" w:cs="Times New Roman"/>
          <w:sz w:val="24"/>
          <w:szCs w:val="24"/>
          <w:u w:val="none"/>
        </w:rPr>
        <w:t xml:space="preserve">activity of </w:t>
      </w:r>
      <w:r w:rsidRPr="001A0D85">
        <w:rPr>
          <w:rFonts w:ascii="Times New Roman" w:hAnsi="Times New Roman" w:cs="Times New Roman"/>
          <w:i/>
          <w:sz w:val="24"/>
          <w:szCs w:val="24"/>
          <w:u w:val="none"/>
        </w:rPr>
        <w:t>Annona reticulata</w:t>
      </w:r>
      <w:r w:rsidRPr="001A0D85">
        <w:rPr>
          <w:rFonts w:ascii="Times New Roman" w:hAnsi="Times New Roman" w:cs="Times New Roman"/>
          <w:sz w:val="24"/>
          <w:szCs w:val="24"/>
          <w:u w:val="none"/>
        </w:rPr>
        <w:t xml:space="preserve"> roots on human cancer cell lines, Pharmacognosy Res. 2011; 3(1): 9–12.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[33] Dipankar C.R., et al., 2013, Current Updates on Centella asiatica: Phytochemistry, Pharmacology and Traditional Uses, Medicinal Plant Research, Vol.3, No.4, 20-36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[34] Gitanjali, J., Dinesh Ram, D. S., R, K., Amalan, V., Alahmadi, T. A., Alharbi, S. A., Kandasamy, S., Shanmuganthan, R., &amp; Vijayakumar, N. (2023). </w:t>
      </w:r>
      <w:proofErr w:type="gramStart"/>
      <w:r w:rsidRPr="001A0D85">
        <w:rPr>
          <w:rFonts w:ascii="Times New Roman" w:hAnsi="Times New Roman" w:cs="Times New Roman"/>
          <w:sz w:val="24"/>
          <w:szCs w:val="24"/>
          <w:u w:val="none"/>
        </w:rPr>
        <w:t xml:space="preserve">Antimicrobial, antioxidant, anticancer, and antithrombotic, competency of saponins from the root of </w:t>
      </w:r>
      <w:r w:rsidRPr="001A0D85">
        <w:rPr>
          <w:rFonts w:ascii="Times New Roman" w:hAnsi="Times New Roman" w:cs="Times New Roman"/>
          <w:i/>
          <w:sz w:val="24"/>
          <w:szCs w:val="24"/>
          <w:u w:val="none"/>
        </w:rPr>
        <w:t>Decalepis hamiltonii</w:t>
      </w:r>
      <w:r w:rsidRPr="001A0D85">
        <w:rPr>
          <w:rFonts w:ascii="Times New Roman" w:hAnsi="Times New Roman" w:cs="Times New Roman"/>
          <w:sz w:val="24"/>
          <w:szCs w:val="24"/>
          <w:u w:val="none"/>
        </w:rPr>
        <w:t>.</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Environmental Research, 231, 116096.</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[35] Khanna, G. (2010). Non-proliferative activity of saponins isolated from the leaves of Gymnema sylvestre and </w:t>
      </w:r>
      <w:r w:rsidRPr="001A0D85">
        <w:rPr>
          <w:rFonts w:ascii="Times New Roman" w:hAnsi="Times New Roman" w:cs="Times New Roman"/>
          <w:i/>
          <w:sz w:val="24"/>
          <w:szCs w:val="24"/>
          <w:u w:val="none"/>
        </w:rPr>
        <w:t>Eclipta prostrata</w:t>
      </w:r>
      <w:r w:rsidRPr="001A0D85">
        <w:rPr>
          <w:rFonts w:ascii="Times New Roman" w:hAnsi="Times New Roman" w:cs="Times New Roman"/>
          <w:sz w:val="24"/>
          <w:szCs w:val="24"/>
          <w:u w:val="none"/>
        </w:rPr>
        <w:t xml:space="preserve"> on HepG2 cells-In vitro study. Int. J. Pharm. Sci. Res. 1 (8), 38–42. </w:t>
      </w:r>
      <w:proofErr w:type="gramStart"/>
      <w:r w:rsidRPr="001A0D85">
        <w:rPr>
          <w:rFonts w:ascii="Times New Roman" w:hAnsi="Times New Roman" w:cs="Times New Roman"/>
          <w:sz w:val="24"/>
          <w:szCs w:val="24"/>
          <w:u w:val="none"/>
        </w:rPr>
        <w:t>doi</w:t>
      </w:r>
      <w:proofErr w:type="gramEnd"/>
      <w:r w:rsidRPr="001A0D85">
        <w:rPr>
          <w:rFonts w:ascii="Times New Roman" w:hAnsi="Times New Roman" w:cs="Times New Roman"/>
          <w:sz w:val="24"/>
          <w:szCs w:val="24"/>
          <w:u w:val="none"/>
        </w:rPr>
        <w:t>: 10.13040/IJPSR.0975-8232</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 xml:space="preserve">[36] Kumar Singh, Narendra; Pratap Singh, Virendra Anticancer activity of the roots of </w:t>
      </w:r>
      <w:r w:rsidRPr="00D96173">
        <w:rPr>
          <w:rFonts w:ascii="Times New Roman" w:hAnsi="Times New Roman" w:cs="Times New Roman"/>
          <w:i/>
          <w:sz w:val="24"/>
          <w:szCs w:val="24"/>
          <w:u w:val="none"/>
        </w:rPr>
        <w:t>Ichnocarpus frutescens</w:t>
      </w:r>
      <w:r w:rsidRPr="001A0D85">
        <w:rPr>
          <w:rFonts w:ascii="Times New Roman" w:hAnsi="Times New Roman" w:cs="Times New Roman"/>
          <w:sz w:val="24"/>
          <w:szCs w:val="24"/>
          <w:u w:val="none"/>
        </w:rPr>
        <w:t xml:space="preserve"> R. Br. and isolated triterpenes.</w:t>
      </w:r>
      <w:proofErr w:type="gramEnd"/>
      <w:r w:rsidRPr="001A0D85">
        <w:rPr>
          <w:rFonts w:ascii="Times New Roman" w:hAnsi="Times New Roman" w:cs="Times New Roman"/>
          <w:sz w:val="24"/>
          <w:szCs w:val="24"/>
          <w:u w:val="none"/>
        </w:rPr>
        <w:t xml:space="preserve"> Pakistan Journal of Pharmaceutical </w:t>
      </w:r>
      <w:proofErr w:type="gramStart"/>
      <w:r w:rsidRPr="001A0D85">
        <w:rPr>
          <w:rFonts w:ascii="Times New Roman" w:hAnsi="Times New Roman" w:cs="Times New Roman"/>
          <w:sz w:val="24"/>
          <w:szCs w:val="24"/>
          <w:u w:val="none"/>
        </w:rPr>
        <w:t>Sciences .</w:t>
      </w:r>
      <w:proofErr w:type="gramEnd"/>
      <w:r w:rsidRPr="001A0D85">
        <w:rPr>
          <w:rFonts w:ascii="Times New Roman" w:hAnsi="Times New Roman" w:cs="Times New Roman"/>
          <w:sz w:val="24"/>
          <w:szCs w:val="24"/>
          <w:u w:val="none"/>
        </w:rPr>
        <w:t xml:space="preserve"> Jan2014, Vol. 27 Issue 1, p187-191.</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[37] Belkin M., Hardy W.G. Effect of reserpine and chlorpromazine on sarcoma 37. </w:t>
      </w:r>
      <w:proofErr w:type="gramStart"/>
      <w:r w:rsidRPr="001A0D85">
        <w:rPr>
          <w:rFonts w:ascii="Times New Roman" w:hAnsi="Times New Roman" w:cs="Times New Roman"/>
          <w:sz w:val="24"/>
          <w:szCs w:val="24"/>
          <w:u w:val="none"/>
        </w:rPr>
        <w:t>Science.</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1957; 125: 233–234.</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[38] Burton R.M., Goldin A., Humphreys S.R., Venditti J.M. Antileukemic action of reserpine. </w:t>
      </w:r>
      <w:proofErr w:type="gramStart"/>
      <w:r w:rsidRPr="001A0D85">
        <w:rPr>
          <w:rFonts w:ascii="Times New Roman" w:hAnsi="Times New Roman" w:cs="Times New Roman"/>
          <w:sz w:val="24"/>
          <w:szCs w:val="24"/>
          <w:u w:val="none"/>
        </w:rPr>
        <w:t>Science.</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1957; 125: 156–157.</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[39] Fatima, N., Ahmad, M. K., Ansari, J. A., Ali, Z., Khan, A. R., &amp; Mahdi, A. A. (2016). </w:t>
      </w:r>
      <w:proofErr w:type="gramStart"/>
      <w:r w:rsidRPr="001A0D85">
        <w:rPr>
          <w:rFonts w:ascii="Times New Roman" w:hAnsi="Times New Roman" w:cs="Times New Roman"/>
          <w:sz w:val="24"/>
          <w:szCs w:val="24"/>
          <w:u w:val="none"/>
        </w:rPr>
        <w:t xml:space="preserve">Anticancer, antioxidant potential and profiling of polyphenolic compounds of </w:t>
      </w:r>
      <w:r w:rsidRPr="001A0D85">
        <w:rPr>
          <w:rFonts w:ascii="Times New Roman" w:hAnsi="Times New Roman" w:cs="Times New Roman"/>
          <w:i/>
          <w:sz w:val="24"/>
          <w:szCs w:val="24"/>
          <w:u w:val="none"/>
        </w:rPr>
        <w:t>Wrightia tinctoria</w:t>
      </w:r>
      <w:r w:rsidRPr="001A0D85">
        <w:rPr>
          <w:rFonts w:ascii="Times New Roman" w:hAnsi="Times New Roman" w:cs="Times New Roman"/>
          <w:sz w:val="24"/>
          <w:szCs w:val="24"/>
          <w:u w:val="none"/>
        </w:rPr>
        <w:t xml:space="preserve"> Roxb.</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(R.Br.) bark.</w:t>
      </w:r>
      <w:proofErr w:type="gramEnd"/>
      <w:r w:rsidRPr="001A0D85">
        <w:rPr>
          <w:rFonts w:ascii="Times New Roman" w:hAnsi="Times New Roman" w:cs="Times New Roman"/>
          <w:sz w:val="24"/>
          <w:szCs w:val="24"/>
          <w:u w:val="none"/>
        </w:rPr>
        <w:t xml:space="preserve"> Journal of Advanced Pharmaceutical Technology &amp; Research, 7(4), 159-165.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[40] Alluri N, Majumdar M. Evaluation of α-glucosidase inhibition of </w:t>
      </w:r>
      <w:r w:rsidRPr="001A0D85">
        <w:rPr>
          <w:rFonts w:ascii="Times New Roman" w:hAnsi="Times New Roman" w:cs="Times New Roman"/>
          <w:i/>
          <w:sz w:val="24"/>
          <w:szCs w:val="24"/>
          <w:u w:val="none"/>
        </w:rPr>
        <w:t>Drimia nagarjunae</w:t>
      </w:r>
      <w:r w:rsidRPr="001A0D85">
        <w:rPr>
          <w:rFonts w:ascii="Times New Roman" w:hAnsi="Times New Roman" w:cs="Times New Roman"/>
          <w:sz w:val="24"/>
          <w:szCs w:val="24"/>
          <w:u w:val="none"/>
        </w:rPr>
        <w:t xml:space="preserve">, a medicinal plant from South India. </w:t>
      </w:r>
      <w:proofErr w:type="gramStart"/>
      <w:r w:rsidRPr="001A0D85">
        <w:rPr>
          <w:rFonts w:ascii="Times New Roman" w:hAnsi="Times New Roman" w:cs="Times New Roman"/>
          <w:sz w:val="24"/>
          <w:szCs w:val="24"/>
          <w:u w:val="none"/>
        </w:rPr>
        <w:t>Bangladesh J Pharmacol.</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2015; 10: 635-36.</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[41] Bevara G.B., Kumar A.D.N., Koteswramma K.L., Badana A.K., Kumari S., Yarla N.S., Malla R.R. C-glycosyl flavone from </w:t>
      </w:r>
      <w:r w:rsidRPr="001A0D85">
        <w:rPr>
          <w:rFonts w:ascii="Times New Roman" w:hAnsi="Times New Roman" w:cs="Times New Roman"/>
          <w:i/>
          <w:sz w:val="24"/>
          <w:szCs w:val="24"/>
          <w:u w:val="none"/>
        </w:rPr>
        <w:t>Urginea indica</w:t>
      </w:r>
      <w:r w:rsidRPr="001A0D85">
        <w:rPr>
          <w:rFonts w:ascii="Times New Roman" w:hAnsi="Times New Roman" w:cs="Times New Roman"/>
          <w:sz w:val="24"/>
          <w:szCs w:val="24"/>
          <w:u w:val="none"/>
        </w:rPr>
        <w:t xml:space="preserve"> inhibits growth and dissemination of </w:t>
      </w:r>
      <w:proofErr w:type="gramStart"/>
      <w:r w:rsidRPr="001A0D85">
        <w:rPr>
          <w:rFonts w:ascii="Times New Roman" w:hAnsi="Times New Roman" w:cs="Times New Roman"/>
          <w:sz w:val="24"/>
          <w:szCs w:val="24"/>
          <w:u w:val="none"/>
        </w:rPr>
        <w:t>ehrlich</w:t>
      </w:r>
      <w:proofErr w:type="gramEnd"/>
      <w:r w:rsidRPr="001A0D85">
        <w:rPr>
          <w:rFonts w:ascii="Times New Roman" w:hAnsi="Times New Roman" w:cs="Times New Roman"/>
          <w:sz w:val="24"/>
          <w:szCs w:val="24"/>
          <w:u w:val="none"/>
        </w:rPr>
        <w:t xml:space="preserve"> ascites carcinoma cells in mice. Anticancer Agents Med. Chem. 2017</w:t>
      </w:r>
      <w:proofErr w:type="gramStart"/>
      <w:r w:rsidRPr="001A0D85">
        <w:rPr>
          <w:rFonts w:ascii="Times New Roman" w:hAnsi="Times New Roman" w:cs="Times New Roman"/>
          <w:sz w:val="24"/>
          <w:szCs w:val="24"/>
          <w:u w:val="none"/>
        </w:rPr>
        <w:t>;17</w:t>
      </w:r>
      <w:proofErr w:type="gramEnd"/>
      <w:r w:rsidRPr="001A0D85">
        <w:rPr>
          <w:rFonts w:ascii="Times New Roman" w:hAnsi="Times New Roman" w:cs="Times New Roman"/>
          <w:sz w:val="24"/>
          <w:szCs w:val="24"/>
          <w:u w:val="none"/>
        </w:rPr>
        <w:t xml:space="preserve">: 1256–1266.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[42] Kouamé PB, Jacques C, Bedi G, Silvestre V, Loquet D, Barillé-nion S (2012) Phytochemicals isolated from leaves of </w:t>
      </w:r>
      <w:r w:rsidRPr="001A0D85">
        <w:rPr>
          <w:rFonts w:ascii="Times New Roman" w:hAnsi="Times New Roman" w:cs="Times New Roman"/>
          <w:i/>
          <w:sz w:val="24"/>
          <w:szCs w:val="24"/>
          <w:u w:val="none"/>
        </w:rPr>
        <w:t>Chromolaena odorata</w:t>
      </w:r>
      <w:r w:rsidRPr="001A0D85">
        <w:rPr>
          <w:rFonts w:ascii="Times New Roman" w:hAnsi="Times New Roman" w:cs="Times New Roman"/>
          <w:sz w:val="24"/>
          <w:szCs w:val="24"/>
          <w:u w:val="none"/>
        </w:rPr>
        <w:t xml:space="preserve">: Impact on viability and clonogenicity of cancer cell lines. Phyther Res 27(6): 835–840 72.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[43] Hung TM, Cuong TD, Dang NH, Zhu S, Long PQ, Komatsu K (2011) Flavonoid glycosides from </w:t>
      </w:r>
      <w:r w:rsidRPr="001A0D85">
        <w:rPr>
          <w:rFonts w:ascii="Times New Roman" w:hAnsi="Times New Roman" w:cs="Times New Roman"/>
          <w:i/>
          <w:sz w:val="24"/>
          <w:szCs w:val="24"/>
          <w:u w:val="none"/>
        </w:rPr>
        <w:t>Chromolaena odorata</w:t>
      </w:r>
      <w:r w:rsidRPr="001A0D85">
        <w:rPr>
          <w:rFonts w:ascii="Times New Roman" w:hAnsi="Times New Roman" w:cs="Times New Roman"/>
          <w:sz w:val="24"/>
          <w:szCs w:val="24"/>
          <w:u w:val="none"/>
        </w:rPr>
        <w:t xml:space="preserve"> leaves and their in vitro cytotoxic activity. Chem Pharm Bull (Tokyo) 59(1): 129–131.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[44] Block S, Baccelli C, Tinant B, Van Meervelt L, Rozenberg R, Habib Jiwan JH (2004) Diterpenes from the leaves of </w:t>
      </w:r>
      <w:r w:rsidRPr="001A0D85">
        <w:rPr>
          <w:rFonts w:ascii="Times New Roman" w:hAnsi="Times New Roman" w:cs="Times New Roman"/>
          <w:i/>
          <w:sz w:val="24"/>
          <w:szCs w:val="24"/>
          <w:u w:val="none"/>
        </w:rPr>
        <w:t>Croton zambesicus</w:t>
      </w:r>
      <w:r w:rsidRPr="001A0D85">
        <w:rPr>
          <w:rFonts w:ascii="Times New Roman" w:hAnsi="Times New Roman" w:cs="Times New Roman"/>
          <w:sz w:val="24"/>
          <w:szCs w:val="24"/>
          <w:u w:val="none"/>
        </w:rPr>
        <w:t xml:space="preserve">. Phytochem 65(8): 1165–1171.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[45] Singh RP, Agrawal P, Yim D, Agarwal C, Agarwal R (2005) Acacetin inhibits cell growth and cell cycle progression and induces apoptosis in human prostate</w:t>
      </w:r>
      <w:r w:rsidR="00D96173">
        <w:rPr>
          <w:rFonts w:ascii="Times New Roman" w:hAnsi="Times New Roman" w:cs="Times New Roman"/>
          <w:sz w:val="24"/>
          <w:szCs w:val="24"/>
          <w:u w:val="none"/>
        </w:rPr>
        <w:t xml:space="preserve"> </w:t>
      </w:r>
      <w:r w:rsidRPr="001A0D85">
        <w:rPr>
          <w:rFonts w:ascii="Times New Roman" w:hAnsi="Times New Roman" w:cs="Times New Roman"/>
          <w:sz w:val="24"/>
          <w:szCs w:val="24"/>
          <w:u w:val="none"/>
        </w:rPr>
        <w:t xml:space="preserve">cancer cells: structure-activity relationship with linarin and linarin acetate. Carcinog 26 (4): 845–854.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[46] Nath LR, Gorantla JN, Joseph SM, Antony J, Thankachan S, Menon DB (2015) Kaempferide, the most active among the four flavonoids isolated and characterized from </w:t>
      </w:r>
      <w:r w:rsidRPr="00D96173">
        <w:rPr>
          <w:rFonts w:ascii="Times New Roman" w:hAnsi="Times New Roman" w:cs="Times New Roman"/>
          <w:i/>
          <w:sz w:val="24"/>
          <w:szCs w:val="24"/>
          <w:u w:val="none"/>
        </w:rPr>
        <w:t>Chromolaena odorata</w:t>
      </w:r>
      <w:r w:rsidRPr="001A0D85">
        <w:rPr>
          <w:rFonts w:ascii="Times New Roman" w:hAnsi="Times New Roman" w:cs="Times New Roman"/>
          <w:sz w:val="24"/>
          <w:szCs w:val="24"/>
          <w:u w:val="none"/>
        </w:rPr>
        <w:t xml:space="preserve">, induces apoptosis in cervical cancer cells while being pharmacologically safe. RSC Adv 5(122): 100912– 100922.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[47] Yu Y, Cai W, Pei CG, Shao Y (2015) Rhamnazin, a novel inhibitor of VEGFR2 signaling with potent antiangiogenic activity and antitumor efficacy. Biochem Biophys Res Commun 458(4): 913–919.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[48] Nelson, V.k., Sahoo, N.K., Sahu, M. et al. In vitro anticancer activity of </w:t>
      </w:r>
      <w:r w:rsidRPr="001A0D85">
        <w:rPr>
          <w:rFonts w:ascii="Times New Roman" w:hAnsi="Times New Roman" w:cs="Times New Roman"/>
          <w:i/>
          <w:sz w:val="24"/>
          <w:szCs w:val="24"/>
          <w:u w:val="none"/>
        </w:rPr>
        <w:t xml:space="preserve">Eclipta </w:t>
      </w:r>
      <w:proofErr w:type="gramStart"/>
      <w:r w:rsidRPr="001A0D85">
        <w:rPr>
          <w:rFonts w:ascii="Times New Roman" w:hAnsi="Times New Roman" w:cs="Times New Roman"/>
          <w:i/>
          <w:sz w:val="24"/>
          <w:szCs w:val="24"/>
          <w:u w:val="none"/>
        </w:rPr>
        <w:t>alba</w:t>
      </w:r>
      <w:proofErr w:type="gramEnd"/>
      <w:r w:rsidRPr="001A0D85">
        <w:rPr>
          <w:rFonts w:ascii="Times New Roman" w:hAnsi="Times New Roman" w:cs="Times New Roman"/>
          <w:sz w:val="24"/>
          <w:szCs w:val="24"/>
          <w:u w:val="none"/>
        </w:rPr>
        <w:t xml:space="preserve"> whole plant extract on colon cancer cell HCT-116. </w:t>
      </w:r>
      <w:proofErr w:type="gramStart"/>
      <w:r w:rsidRPr="001A0D85">
        <w:rPr>
          <w:rFonts w:ascii="Times New Roman" w:hAnsi="Times New Roman" w:cs="Times New Roman"/>
          <w:sz w:val="24"/>
          <w:szCs w:val="24"/>
          <w:u w:val="none"/>
        </w:rPr>
        <w:t>BMC Complement Med Ther 20, 355 (2020).</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[49] Rai, D., Aswatha Ram, H., Neeraj Patel, K., Babu, U., Sharath Kumar, L., &amp; Kannan, R. (2022). </w:t>
      </w:r>
      <w:proofErr w:type="gramStart"/>
      <w:r w:rsidRPr="001A0D85">
        <w:rPr>
          <w:rFonts w:ascii="Times New Roman" w:hAnsi="Times New Roman" w:cs="Times New Roman"/>
          <w:sz w:val="24"/>
          <w:szCs w:val="24"/>
          <w:u w:val="none"/>
        </w:rPr>
        <w:t xml:space="preserve">In vitro immuno-stimulatory and anticancer activities of </w:t>
      </w:r>
      <w:r w:rsidRPr="001A0D85">
        <w:rPr>
          <w:rFonts w:ascii="Times New Roman" w:hAnsi="Times New Roman" w:cs="Times New Roman"/>
          <w:i/>
          <w:sz w:val="24"/>
          <w:szCs w:val="24"/>
          <w:u w:val="none"/>
        </w:rPr>
        <w:t>Oroxylum indicum</w:t>
      </w:r>
      <w:r w:rsidRPr="001A0D85">
        <w:rPr>
          <w:rFonts w:ascii="Times New Roman" w:hAnsi="Times New Roman" w:cs="Times New Roman"/>
          <w:sz w:val="24"/>
          <w:szCs w:val="24"/>
          <w:u w:val="none"/>
        </w:rPr>
        <w:t xml:space="preserve"> (L.)</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Kurz.:</w:t>
      </w:r>
      <w:proofErr w:type="gramEnd"/>
      <w:r w:rsidRPr="001A0D85">
        <w:rPr>
          <w:rFonts w:ascii="Times New Roman" w:hAnsi="Times New Roman" w:cs="Times New Roman"/>
          <w:sz w:val="24"/>
          <w:szCs w:val="24"/>
          <w:u w:val="none"/>
        </w:rPr>
        <w:t xml:space="preserve"> An evidence for substitution of aerial parts for conservation. </w:t>
      </w:r>
      <w:proofErr w:type="gramStart"/>
      <w:r w:rsidRPr="001A0D85">
        <w:rPr>
          <w:rFonts w:ascii="Times New Roman" w:hAnsi="Times New Roman" w:cs="Times New Roman"/>
          <w:sz w:val="24"/>
          <w:szCs w:val="24"/>
          <w:u w:val="none"/>
        </w:rPr>
        <w:t>Journal of Ayurveda and Integrative Medicine, 13 (2), 100523.</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[50] Neelima Sharma, Sneha Kispotta and Papiya Mitra Mazumder, Immunomodulatory and anticancer activity of </w:t>
      </w:r>
      <w:r w:rsidRPr="001A0D85">
        <w:rPr>
          <w:rFonts w:ascii="Times New Roman" w:hAnsi="Times New Roman" w:cs="Times New Roman"/>
          <w:i/>
          <w:sz w:val="24"/>
          <w:szCs w:val="24"/>
          <w:u w:val="none"/>
        </w:rPr>
        <w:t>Bombax ceiba</w:t>
      </w:r>
      <w:r w:rsidRPr="001A0D85">
        <w:rPr>
          <w:rFonts w:ascii="Times New Roman" w:hAnsi="Times New Roman" w:cs="Times New Roman"/>
          <w:sz w:val="24"/>
          <w:szCs w:val="24"/>
          <w:u w:val="none"/>
        </w:rPr>
        <w:t xml:space="preserve"> Linn leaf extract, Asian Pacific Journal of Tropical Biomedicine, 2020, 10(9); 426-432.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[51] Khan, M. A., Ali, R., Parveen, R., Najmi, A. K., &amp; Ahmad, S. (2016). </w:t>
      </w:r>
      <w:proofErr w:type="gramStart"/>
      <w:r w:rsidRPr="001A0D85">
        <w:rPr>
          <w:rFonts w:ascii="Times New Roman" w:hAnsi="Times New Roman" w:cs="Times New Roman"/>
          <w:sz w:val="24"/>
          <w:szCs w:val="24"/>
          <w:u w:val="none"/>
        </w:rPr>
        <w:t xml:space="preserve">Pharmacological evidence for cytotoxic and antitumor properties of Boswellic acids from </w:t>
      </w:r>
      <w:r w:rsidRPr="001A0D85">
        <w:rPr>
          <w:rFonts w:ascii="Times New Roman" w:hAnsi="Times New Roman" w:cs="Times New Roman"/>
          <w:i/>
          <w:sz w:val="24"/>
          <w:szCs w:val="24"/>
          <w:u w:val="none"/>
        </w:rPr>
        <w:t>Boswellia serrata</w:t>
      </w:r>
      <w:r w:rsidRPr="001A0D85">
        <w:rPr>
          <w:rFonts w:ascii="Times New Roman" w:hAnsi="Times New Roman" w:cs="Times New Roman"/>
          <w:sz w:val="24"/>
          <w:szCs w:val="24"/>
          <w:u w:val="none"/>
        </w:rPr>
        <w:t>.</w:t>
      </w:r>
      <w:proofErr w:type="gramEnd"/>
      <w:r w:rsidRPr="001A0D85">
        <w:rPr>
          <w:rFonts w:ascii="Times New Roman" w:hAnsi="Times New Roman" w:cs="Times New Roman"/>
          <w:sz w:val="24"/>
          <w:szCs w:val="24"/>
          <w:u w:val="none"/>
        </w:rPr>
        <w:t xml:space="preserve"> Journal of Ethnopharmacology, 191, 315-323.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[52] Sukanya Keawsa-ard, Boonsom Liawruangrath and Samart Kongtaweelert.</w:t>
      </w:r>
      <w:proofErr w:type="gramEnd"/>
      <w:r w:rsidRPr="001A0D85">
        <w:rPr>
          <w:rFonts w:ascii="Times New Roman" w:hAnsi="Times New Roman" w:cs="Times New Roman"/>
          <w:sz w:val="24"/>
          <w:szCs w:val="24"/>
          <w:u w:val="none"/>
        </w:rPr>
        <w:t xml:space="preserve"> Bioactive Compounds from </w:t>
      </w:r>
      <w:r w:rsidRPr="001A0D85">
        <w:rPr>
          <w:rFonts w:ascii="Times New Roman" w:hAnsi="Times New Roman" w:cs="Times New Roman"/>
          <w:i/>
          <w:sz w:val="24"/>
          <w:szCs w:val="24"/>
          <w:u w:val="none"/>
        </w:rPr>
        <w:t>Mesua ferrea</w:t>
      </w:r>
      <w:r w:rsidRPr="001A0D85">
        <w:rPr>
          <w:rFonts w:ascii="Times New Roman" w:hAnsi="Times New Roman" w:cs="Times New Roman"/>
          <w:sz w:val="24"/>
          <w:szCs w:val="24"/>
          <w:u w:val="none"/>
        </w:rPr>
        <w:t xml:space="preserve"> Stems Chiang Mai J. Sci. 2015; 42(1</w:t>
      </w:r>
      <w:proofErr w:type="gramStart"/>
      <w:r w:rsidRPr="001A0D85">
        <w:rPr>
          <w:rFonts w:ascii="Times New Roman" w:hAnsi="Times New Roman" w:cs="Times New Roman"/>
          <w:sz w:val="24"/>
          <w:szCs w:val="24"/>
          <w:u w:val="none"/>
        </w:rPr>
        <w:t>) :</w:t>
      </w:r>
      <w:proofErr w:type="gramEnd"/>
      <w:r w:rsidRPr="001A0D85">
        <w:rPr>
          <w:rFonts w:ascii="Times New Roman" w:hAnsi="Times New Roman" w:cs="Times New Roman"/>
          <w:sz w:val="24"/>
          <w:szCs w:val="24"/>
          <w:u w:val="none"/>
        </w:rPr>
        <w:t xml:space="preserve"> 185-195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[53] Budchart P, Khamwut A, Sinthuvanich C, Ratanapo S, Poovorawan Y, T-Thienprasert NP. </w:t>
      </w:r>
      <w:proofErr w:type="gramStart"/>
      <w:r w:rsidRPr="001A0D85">
        <w:rPr>
          <w:rFonts w:ascii="Times New Roman" w:hAnsi="Times New Roman" w:cs="Times New Roman"/>
          <w:sz w:val="24"/>
          <w:szCs w:val="24"/>
          <w:u w:val="none"/>
        </w:rPr>
        <w:t xml:space="preserve">Partially Purified </w:t>
      </w:r>
      <w:r w:rsidRPr="001A0D85">
        <w:rPr>
          <w:rFonts w:ascii="Times New Roman" w:hAnsi="Times New Roman" w:cs="Times New Roman"/>
          <w:i/>
          <w:sz w:val="24"/>
          <w:szCs w:val="24"/>
          <w:u w:val="none"/>
        </w:rPr>
        <w:t>Gloriosa superba</w:t>
      </w:r>
      <w:r w:rsidRPr="001A0D85">
        <w:rPr>
          <w:rFonts w:ascii="Times New Roman" w:hAnsi="Times New Roman" w:cs="Times New Roman"/>
          <w:sz w:val="24"/>
          <w:szCs w:val="24"/>
          <w:u w:val="none"/>
        </w:rPr>
        <w:t xml:space="preserve"> Peptides Inhibit Colon Cancer Cell Viability by Inducing Apoptosis Through p53 Upregulation.</w:t>
      </w:r>
      <w:proofErr w:type="gramEnd"/>
      <w:r w:rsidRPr="001A0D85">
        <w:rPr>
          <w:rFonts w:ascii="Times New Roman" w:hAnsi="Times New Roman" w:cs="Times New Roman"/>
          <w:sz w:val="24"/>
          <w:szCs w:val="24"/>
          <w:u w:val="none"/>
        </w:rPr>
        <w:t xml:space="preserve"> Am J Med Sci. 2017</w:t>
      </w:r>
      <w:proofErr w:type="gramStart"/>
      <w:r w:rsidRPr="001A0D85">
        <w:rPr>
          <w:rFonts w:ascii="Times New Roman" w:hAnsi="Times New Roman" w:cs="Times New Roman"/>
          <w:sz w:val="24"/>
          <w:szCs w:val="24"/>
          <w:u w:val="none"/>
        </w:rPr>
        <w:t>;354</w:t>
      </w:r>
      <w:proofErr w:type="gramEnd"/>
      <w:r w:rsidRPr="001A0D85">
        <w:rPr>
          <w:rFonts w:ascii="Times New Roman" w:hAnsi="Times New Roman" w:cs="Times New Roman"/>
          <w:sz w:val="24"/>
          <w:szCs w:val="24"/>
          <w:u w:val="none"/>
        </w:rPr>
        <w:t xml:space="preserve"> (4): 423-429.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[54] Pan WL; Wong JH; Fang EF; Chan YS; Ng TB; Cheung RC Preferential cytotoxicity of the type I ribosome</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 xml:space="preserve">inactivating protein alpha-momorcharin on human nasopharyngeal carcinoma cells under normoxia and hypoxia. </w:t>
      </w:r>
      <w:proofErr w:type="gramStart"/>
      <w:r w:rsidRPr="001A0D85">
        <w:rPr>
          <w:rFonts w:ascii="Times New Roman" w:hAnsi="Times New Roman" w:cs="Times New Roman"/>
          <w:sz w:val="24"/>
          <w:szCs w:val="24"/>
          <w:u w:val="none"/>
        </w:rPr>
        <w:t>Biochem.</w:t>
      </w:r>
      <w:proofErr w:type="gramEnd"/>
      <w:r w:rsidRPr="001A0D85">
        <w:rPr>
          <w:rFonts w:ascii="Times New Roman" w:hAnsi="Times New Roman" w:cs="Times New Roman"/>
          <w:sz w:val="24"/>
          <w:szCs w:val="24"/>
          <w:u w:val="none"/>
        </w:rPr>
        <w:t xml:space="preserve"> Pharmacol, 2014, 89, 329–339.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[55] Zhang CZ; Fang EF; Zhang HT; Liu LL; Yun JP </w:t>
      </w:r>
      <w:r w:rsidRPr="001A0D85">
        <w:rPr>
          <w:rFonts w:ascii="Times New Roman" w:hAnsi="Times New Roman" w:cs="Times New Roman"/>
          <w:i/>
          <w:sz w:val="24"/>
          <w:szCs w:val="24"/>
          <w:u w:val="none"/>
        </w:rPr>
        <w:t>Momordica charantia</w:t>
      </w:r>
      <w:r w:rsidRPr="001A0D85">
        <w:rPr>
          <w:rFonts w:ascii="Times New Roman" w:hAnsi="Times New Roman" w:cs="Times New Roman"/>
          <w:sz w:val="24"/>
          <w:szCs w:val="24"/>
          <w:u w:val="none"/>
        </w:rPr>
        <w:t xml:space="preserve"> lectin exhibits antitumor activity towards hepatocellular carcinoma. Invest New Drugs, 2015, 33(1), 1–11.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[56] Chekdaengphanao, P., Jaiseri, D., Sriraj, P., Aukkanimart, R., Prathumtet, J., Udonsan, P., &amp; Boonmars, T. (2022). Anticancer activity of </w:t>
      </w:r>
      <w:r w:rsidRPr="00D96173">
        <w:rPr>
          <w:rFonts w:ascii="Times New Roman" w:hAnsi="Times New Roman" w:cs="Times New Roman"/>
          <w:i/>
          <w:sz w:val="24"/>
          <w:szCs w:val="24"/>
          <w:u w:val="none"/>
        </w:rPr>
        <w:t>Terminalia chebula</w:t>
      </w:r>
      <w:r w:rsidRPr="001A0D85">
        <w:rPr>
          <w:rFonts w:ascii="Times New Roman" w:hAnsi="Times New Roman" w:cs="Times New Roman"/>
          <w:sz w:val="24"/>
          <w:szCs w:val="24"/>
          <w:u w:val="none"/>
        </w:rPr>
        <w:t xml:space="preserve">, </w:t>
      </w:r>
      <w:r w:rsidRPr="00D96173">
        <w:rPr>
          <w:rFonts w:ascii="Times New Roman" w:hAnsi="Times New Roman" w:cs="Times New Roman"/>
          <w:i/>
          <w:sz w:val="24"/>
          <w:szCs w:val="24"/>
          <w:u w:val="none"/>
        </w:rPr>
        <w:t>Terminalia bellirica</w:t>
      </w:r>
      <w:r w:rsidRPr="001A0D85">
        <w:rPr>
          <w:rFonts w:ascii="Times New Roman" w:hAnsi="Times New Roman" w:cs="Times New Roman"/>
          <w:sz w:val="24"/>
          <w:szCs w:val="24"/>
          <w:u w:val="none"/>
        </w:rPr>
        <w:t xml:space="preserve">, and Phyllanthus emblica extracts on cholangiocarcinoma cell proliferation and induction of apoptosis. </w:t>
      </w:r>
      <w:proofErr w:type="gramStart"/>
      <w:r w:rsidRPr="001A0D85">
        <w:rPr>
          <w:rFonts w:ascii="Times New Roman" w:hAnsi="Times New Roman" w:cs="Times New Roman"/>
          <w:sz w:val="24"/>
          <w:szCs w:val="24"/>
          <w:u w:val="none"/>
        </w:rPr>
        <w:t>Journal of Herbal Medicine, 35, 100582.</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[57] M. C. Kamaraj, P. Manonmani, and R. ShanmugaSelvan, V. Kalaiselvan.</w:t>
      </w:r>
      <w:proofErr w:type="gramEnd"/>
      <w:r w:rsidRPr="001A0D85">
        <w:rPr>
          <w:rFonts w:ascii="Times New Roman" w:hAnsi="Times New Roman" w:cs="Times New Roman"/>
          <w:sz w:val="24"/>
          <w:szCs w:val="24"/>
          <w:u w:val="none"/>
        </w:rPr>
        <w:t xml:space="preserve"> In silico docking studies on the anti-cancer activity of isolated compounds, (alpha and beta amyrin) from methanolic bark extract of </w:t>
      </w:r>
      <w:r w:rsidRPr="001A0D85">
        <w:rPr>
          <w:rFonts w:ascii="Times New Roman" w:hAnsi="Times New Roman" w:cs="Times New Roman"/>
          <w:i/>
          <w:sz w:val="24"/>
          <w:szCs w:val="24"/>
          <w:u w:val="none"/>
        </w:rPr>
        <w:t xml:space="preserve">Shorea </w:t>
      </w:r>
      <w:proofErr w:type="gramStart"/>
      <w:r w:rsidRPr="001A0D85">
        <w:rPr>
          <w:rFonts w:ascii="Times New Roman" w:hAnsi="Times New Roman" w:cs="Times New Roman"/>
          <w:i/>
          <w:sz w:val="24"/>
          <w:szCs w:val="24"/>
          <w:u w:val="none"/>
        </w:rPr>
        <w:t>robusta</w:t>
      </w:r>
      <w:r w:rsidRPr="001A0D85">
        <w:rPr>
          <w:rFonts w:ascii="Times New Roman" w:hAnsi="Times New Roman" w:cs="Times New Roman"/>
          <w:sz w:val="24"/>
          <w:szCs w:val="24"/>
          <w:u w:val="none"/>
        </w:rPr>
        <w:t xml:space="preserve"> .</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[58] Pradheepkumar CP, Shanmugam G. Anticancer potential of cleistanthin A isolated from the tropical plant </w:t>
      </w:r>
      <w:r w:rsidRPr="001A0D85">
        <w:rPr>
          <w:rFonts w:ascii="Times New Roman" w:hAnsi="Times New Roman" w:cs="Times New Roman"/>
          <w:i/>
          <w:sz w:val="24"/>
          <w:szCs w:val="24"/>
          <w:u w:val="none"/>
        </w:rPr>
        <w:t>Cleistanthus collinus</w:t>
      </w:r>
      <w:r w:rsidRPr="001A0D85">
        <w:rPr>
          <w:rFonts w:ascii="Times New Roman" w:hAnsi="Times New Roman" w:cs="Times New Roman"/>
          <w:sz w:val="24"/>
          <w:szCs w:val="24"/>
          <w:u w:val="none"/>
        </w:rPr>
        <w:t>. Oncol Res. 1999; 11 (5):225-32.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[59] Kumar CP, Pande G, Shanmugam G. Cleistanthin B causes G1 arrest and induces apoptosis in mammalian cells. </w:t>
      </w:r>
      <w:proofErr w:type="gramStart"/>
      <w:r w:rsidRPr="001A0D85">
        <w:rPr>
          <w:rFonts w:ascii="Times New Roman" w:hAnsi="Times New Roman" w:cs="Times New Roman"/>
          <w:sz w:val="24"/>
          <w:szCs w:val="24"/>
          <w:u w:val="none"/>
        </w:rPr>
        <w:t>Apoptosis.</w:t>
      </w:r>
      <w:proofErr w:type="gramEnd"/>
      <w:r w:rsidRPr="001A0D85">
        <w:rPr>
          <w:rFonts w:ascii="Times New Roman" w:hAnsi="Times New Roman" w:cs="Times New Roman"/>
          <w:sz w:val="24"/>
          <w:szCs w:val="24"/>
          <w:u w:val="none"/>
        </w:rPr>
        <w:t xml:space="preserve"> 1998; 3 (6): 413-9.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[60] Sulaiman, C., Deepak, M., Praveen, T., Lijini, K., Salman, M., Sadheeshnakumari, S., &amp; Balachandran, I. (2023). </w:t>
      </w:r>
      <w:proofErr w:type="gramStart"/>
      <w:r w:rsidRPr="001A0D85">
        <w:rPr>
          <w:rFonts w:ascii="Times New Roman" w:hAnsi="Times New Roman" w:cs="Times New Roman"/>
          <w:sz w:val="24"/>
          <w:szCs w:val="24"/>
          <w:u w:val="none"/>
        </w:rPr>
        <w:t xml:space="preserve">Metabolite profiling and anti-cancer activity of two medicinally important </w:t>
      </w:r>
      <w:r w:rsidRPr="001A0D85">
        <w:rPr>
          <w:rFonts w:ascii="Times New Roman" w:hAnsi="Times New Roman" w:cs="Times New Roman"/>
          <w:i/>
          <w:sz w:val="24"/>
          <w:szCs w:val="24"/>
          <w:u w:val="none"/>
        </w:rPr>
        <w:t>Euphorbia</w:t>
      </w:r>
      <w:r w:rsidRPr="001A0D85">
        <w:rPr>
          <w:rFonts w:ascii="Times New Roman" w:hAnsi="Times New Roman" w:cs="Times New Roman"/>
          <w:sz w:val="24"/>
          <w:szCs w:val="24"/>
          <w:u w:val="none"/>
        </w:rPr>
        <w:t xml:space="preserve"> species.</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Medicine in Omics, 7, 100018.</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[61] Munmi Majumder, Shibjyoti Debnath, Rahul L. Gajbhiye, Rimpi Saikia, Bhaskarjyoti Gogoi, Suman Kumar Samanta, Deepjyoti K. Das, Kaushik Biswas, Parasuraman Jaisankar &amp;  Rupak Mukhopadhyay Ricinus communis L. fruit extract inhibits migration/invasion, induces apoptosis in breast cancer cells and arrests tumor progression in vivo Scientific Reports volume 9, Article number: 14493 (2019)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[62] Luo, M., Liu, X., Zu, Y., Fu, Y., Zhang, S., Yao, L., &amp; Efferth, T. (2010). Cajanol, a novel anticancer agent from Pigeonpea [</w:t>
      </w:r>
      <w:r w:rsidRPr="001A0D85">
        <w:rPr>
          <w:rFonts w:ascii="Times New Roman" w:hAnsi="Times New Roman" w:cs="Times New Roman"/>
          <w:i/>
          <w:sz w:val="24"/>
          <w:szCs w:val="24"/>
          <w:u w:val="none"/>
        </w:rPr>
        <w:t xml:space="preserve">Cajanus </w:t>
      </w:r>
      <w:proofErr w:type="gramStart"/>
      <w:r w:rsidRPr="001A0D85">
        <w:rPr>
          <w:rFonts w:ascii="Times New Roman" w:hAnsi="Times New Roman" w:cs="Times New Roman"/>
          <w:i/>
          <w:sz w:val="24"/>
          <w:szCs w:val="24"/>
          <w:u w:val="none"/>
        </w:rPr>
        <w:t>cajan</w:t>
      </w:r>
      <w:proofErr w:type="gramEnd"/>
      <w:r w:rsidRPr="001A0D85">
        <w:rPr>
          <w:rFonts w:ascii="Times New Roman" w:hAnsi="Times New Roman" w:cs="Times New Roman"/>
          <w:sz w:val="24"/>
          <w:szCs w:val="24"/>
          <w:u w:val="none"/>
        </w:rPr>
        <w:t xml:space="preserve"> (L.) </w:t>
      </w:r>
      <w:proofErr w:type="gramStart"/>
      <w:r w:rsidRPr="001A0D85">
        <w:rPr>
          <w:rFonts w:ascii="Times New Roman" w:hAnsi="Times New Roman" w:cs="Times New Roman"/>
          <w:sz w:val="24"/>
          <w:szCs w:val="24"/>
          <w:u w:val="none"/>
        </w:rPr>
        <w:t>Millsp.]</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roots</w:t>
      </w:r>
      <w:proofErr w:type="gramEnd"/>
      <w:r w:rsidRPr="001A0D85">
        <w:rPr>
          <w:rFonts w:ascii="Times New Roman" w:hAnsi="Times New Roman" w:cs="Times New Roman"/>
          <w:sz w:val="24"/>
          <w:szCs w:val="24"/>
          <w:u w:val="none"/>
        </w:rPr>
        <w:t xml:space="preserve">, induces apoptosis in human breast cancer cells through a ROS-mediated mitochondrial pathway. Chemico-Biological Interactions, 188(1), 151–160.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[63] Chen YF, Lu YH, Tsai HY. </w:t>
      </w:r>
      <w:proofErr w:type="gramStart"/>
      <w:r w:rsidRPr="001A0D85">
        <w:rPr>
          <w:rFonts w:ascii="Times New Roman" w:hAnsi="Times New Roman" w:cs="Times New Roman"/>
          <w:sz w:val="24"/>
          <w:szCs w:val="24"/>
          <w:u w:val="none"/>
        </w:rPr>
        <w:t xml:space="preserve">Crude extract of </w:t>
      </w:r>
      <w:r w:rsidRPr="001A0D85">
        <w:rPr>
          <w:rFonts w:ascii="Times New Roman" w:hAnsi="Times New Roman" w:cs="Times New Roman"/>
          <w:i/>
          <w:sz w:val="24"/>
          <w:szCs w:val="24"/>
          <w:u w:val="none"/>
        </w:rPr>
        <w:t>Desmodium gangeticum</w:t>
      </w:r>
      <w:r w:rsidRPr="001A0D85">
        <w:rPr>
          <w:rFonts w:ascii="Times New Roman" w:hAnsi="Times New Roman" w:cs="Times New Roman"/>
          <w:sz w:val="24"/>
          <w:szCs w:val="24"/>
          <w:u w:val="none"/>
        </w:rPr>
        <w:t xml:space="preserve"> process anticancer activity via arresting cell cycle in G1 and modulating cell cycle-related protein expression in A549 human lung carcinoma cells.</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Biomedicine (Taipei).</w:t>
      </w:r>
      <w:proofErr w:type="gramEnd"/>
      <w:r w:rsidRPr="001A0D85">
        <w:rPr>
          <w:rFonts w:ascii="Times New Roman" w:hAnsi="Times New Roman" w:cs="Times New Roman"/>
          <w:sz w:val="24"/>
          <w:szCs w:val="24"/>
          <w:u w:val="none"/>
        </w:rPr>
        <w:t xml:space="preserve"> 2022; 12 (2): 31-39.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[64] </w:t>
      </w:r>
      <w:r w:rsidR="00D96173">
        <w:rPr>
          <w:rFonts w:ascii="Times New Roman" w:hAnsi="Times New Roman" w:cs="Times New Roman"/>
          <w:sz w:val="24"/>
          <w:szCs w:val="24"/>
          <w:u w:val="none"/>
        </w:rPr>
        <w:t>Preeti Srivastava, Gaurav Srivastava</w:t>
      </w:r>
      <w:r w:rsidRPr="001A0D85">
        <w:rPr>
          <w:rFonts w:ascii="Times New Roman" w:hAnsi="Times New Roman" w:cs="Times New Roman"/>
          <w:sz w:val="24"/>
          <w:szCs w:val="24"/>
          <w:u w:val="none"/>
        </w:rPr>
        <w:t xml:space="preserve">, B. D. Singha, Santosh Kumar Singh, Comparative evaluation of </w:t>
      </w:r>
      <w:r w:rsidR="00D96173">
        <w:rPr>
          <w:rFonts w:ascii="Times New Roman" w:hAnsi="Times New Roman" w:cs="Times New Roman"/>
          <w:sz w:val="24"/>
          <w:szCs w:val="24"/>
          <w:u w:val="none"/>
        </w:rPr>
        <w:t xml:space="preserve">the </w:t>
      </w:r>
      <w:r w:rsidRPr="001A0D85">
        <w:rPr>
          <w:rFonts w:ascii="Times New Roman" w:hAnsi="Times New Roman" w:cs="Times New Roman"/>
          <w:sz w:val="24"/>
          <w:szCs w:val="24"/>
          <w:u w:val="none"/>
        </w:rPr>
        <w:t xml:space="preserve">anticancer activity of crude extracts and isolated compound salicin of </w:t>
      </w:r>
      <w:r w:rsidRPr="001A0D85">
        <w:rPr>
          <w:rFonts w:ascii="Times New Roman" w:hAnsi="Times New Roman" w:cs="Times New Roman"/>
          <w:i/>
          <w:sz w:val="24"/>
          <w:szCs w:val="24"/>
          <w:u w:val="none"/>
        </w:rPr>
        <w:t>Desmodium gangeticum</w:t>
      </w:r>
      <w:r w:rsidRPr="001A0D85">
        <w:rPr>
          <w:rFonts w:ascii="Times New Roman" w:hAnsi="Times New Roman" w:cs="Times New Roman"/>
          <w:sz w:val="24"/>
          <w:szCs w:val="24"/>
          <w:u w:val="none"/>
        </w:rPr>
        <w:t xml:space="preserve"> (L) Dc against Ehrlich ascites carcinoma in swiss albino mice World Journal of Pharmaceutical Research. Volume 4, Issue 10, 2883-2898.2015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[65] Abdelaziz, S., Al Yousef, H. M., Al-Qahtani, A. S., Hassan, W. H., Fantoukh, O. I., &amp; El-Sayed, M. A. (2020). </w:t>
      </w:r>
      <w:proofErr w:type="gramStart"/>
      <w:r w:rsidRPr="001A0D85">
        <w:rPr>
          <w:rFonts w:ascii="Times New Roman" w:hAnsi="Times New Roman" w:cs="Times New Roman"/>
          <w:sz w:val="24"/>
          <w:szCs w:val="24"/>
          <w:u w:val="none"/>
        </w:rPr>
        <w:t xml:space="preserve">Phytochemical profile, antioxidant and cytotoxic potential of </w:t>
      </w:r>
      <w:r w:rsidRPr="001A0D85">
        <w:rPr>
          <w:rFonts w:ascii="Times New Roman" w:hAnsi="Times New Roman" w:cs="Times New Roman"/>
          <w:i/>
          <w:sz w:val="24"/>
          <w:szCs w:val="24"/>
          <w:u w:val="none"/>
        </w:rPr>
        <w:t>Parkinsonia aculeata</w:t>
      </w:r>
      <w:r w:rsidRPr="001A0D85">
        <w:rPr>
          <w:rFonts w:ascii="Times New Roman" w:hAnsi="Times New Roman" w:cs="Times New Roman"/>
          <w:sz w:val="24"/>
          <w:szCs w:val="24"/>
          <w:u w:val="none"/>
        </w:rPr>
        <w:t xml:space="preserve"> L. growing in Saudi Arabia.</w:t>
      </w:r>
      <w:proofErr w:type="gramEnd"/>
      <w:r w:rsidRPr="001A0D85">
        <w:rPr>
          <w:rFonts w:ascii="Times New Roman" w:hAnsi="Times New Roman" w:cs="Times New Roman"/>
          <w:sz w:val="24"/>
          <w:szCs w:val="24"/>
          <w:u w:val="none"/>
        </w:rPr>
        <w:t xml:space="preserve"> Saudi Pharmaceutical Journal, 28(9), 1129-1137.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[66] Wu SF, Chang FR, Wang SY, Hwang TL, Lee CL, Chen SL, et al. Anti-inflammatory and cytotoxic neoflavonoids and benzofurans from </w:t>
      </w:r>
      <w:r w:rsidRPr="001A0D85">
        <w:rPr>
          <w:rFonts w:ascii="Times New Roman" w:hAnsi="Times New Roman" w:cs="Times New Roman"/>
          <w:i/>
          <w:sz w:val="24"/>
          <w:szCs w:val="24"/>
          <w:u w:val="none"/>
        </w:rPr>
        <w:t>Pterocarpus santalinus</w:t>
      </w:r>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J Nat Prod.</w:t>
      </w:r>
      <w:proofErr w:type="gramEnd"/>
      <w:r w:rsidRPr="001A0D85">
        <w:rPr>
          <w:rFonts w:ascii="Times New Roman" w:hAnsi="Times New Roman" w:cs="Times New Roman"/>
          <w:sz w:val="24"/>
          <w:szCs w:val="24"/>
          <w:u w:val="none"/>
        </w:rPr>
        <w:t xml:space="preserve"> 2011</w:t>
      </w:r>
      <w:proofErr w:type="gramStart"/>
      <w:r w:rsidRPr="001A0D85">
        <w:rPr>
          <w:rFonts w:ascii="Times New Roman" w:hAnsi="Times New Roman" w:cs="Times New Roman"/>
          <w:sz w:val="24"/>
          <w:szCs w:val="24"/>
          <w:u w:val="none"/>
        </w:rPr>
        <w:t>;74:989</w:t>
      </w:r>
      <w:proofErr w:type="gramEnd"/>
      <w:r w:rsidRPr="001A0D85">
        <w:rPr>
          <w:rFonts w:ascii="Times New Roman" w:hAnsi="Times New Roman" w:cs="Times New Roman"/>
          <w:sz w:val="24"/>
          <w:szCs w:val="24"/>
          <w:u w:val="none"/>
        </w:rPr>
        <w:t>–96.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[67] Mena S, Rodríguez ML, Ponsoda X, Estrela JM, Jäättela M, Ortega AL. Pterostilbene-induced tumor cytotoxicity: A lysosomal membrane permeabilization-dependent mechanism. </w:t>
      </w:r>
      <w:proofErr w:type="gramStart"/>
      <w:r w:rsidRPr="001A0D85">
        <w:rPr>
          <w:rFonts w:ascii="Times New Roman" w:hAnsi="Times New Roman" w:cs="Times New Roman"/>
          <w:sz w:val="24"/>
          <w:szCs w:val="24"/>
          <w:u w:val="none"/>
        </w:rPr>
        <w:t>PLoS One.</w:t>
      </w:r>
      <w:proofErr w:type="gramEnd"/>
      <w:r w:rsidRPr="001A0D85">
        <w:rPr>
          <w:rFonts w:ascii="Times New Roman" w:hAnsi="Times New Roman" w:cs="Times New Roman"/>
          <w:sz w:val="24"/>
          <w:szCs w:val="24"/>
          <w:u w:val="none"/>
        </w:rPr>
        <w:t xml:space="preserve"> 2012; 7:e44524.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[68] Wu SF, Hwang TL, Chen SL, Wu CC, Ohkoshi E, Lee KH, et al. Bioactive components from the heartwood of </w:t>
      </w:r>
      <w:r w:rsidRPr="001A0D85">
        <w:rPr>
          <w:rFonts w:ascii="Times New Roman" w:hAnsi="Times New Roman" w:cs="Times New Roman"/>
          <w:i/>
          <w:sz w:val="24"/>
          <w:szCs w:val="24"/>
          <w:u w:val="none"/>
        </w:rPr>
        <w:t>Pterocarpus santalinus</w:t>
      </w:r>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Bioorg Med Chem Lett.</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2011; 21: 5630–2.</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[69] Dharshini, A. D., Elumalai, P., Raghunandhakumar, S., Lakshmi, T. and Roy, A. (2021) “Evaluation of Anti-Cancer Activity of </w:t>
      </w:r>
      <w:r w:rsidRPr="001A0D85">
        <w:rPr>
          <w:rFonts w:ascii="Times New Roman" w:hAnsi="Times New Roman" w:cs="Times New Roman"/>
          <w:i/>
          <w:sz w:val="24"/>
          <w:szCs w:val="24"/>
          <w:u w:val="none"/>
        </w:rPr>
        <w:t>Saraca asoca</w:t>
      </w:r>
      <w:r w:rsidRPr="001A0D85">
        <w:rPr>
          <w:rFonts w:ascii="Times New Roman" w:hAnsi="Times New Roman" w:cs="Times New Roman"/>
          <w:sz w:val="24"/>
          <w:szCs w:val="24"/>
          <w:u w:val="none"/>
        </w:rPr>
        <w:t xml:space="preserve"> Flower Extract against Lung Cancer Cell Line”, Journal of Pharmaceutical Research International, 33 (62A), pp. 423–431.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[70] Ahmad, S. R., &amp; Ghosh, P. (2022). A systematic investigation on flavonoids, catechin, β-sitosterol</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 xml:space="preserve"> and lignin glycosides from </w:t>
      </w:r>
      <w:r w:rsidRPr="001A0D85">
        <w:rPr>
          <w:rFonts w:ascii="Times New Roman" w:hAnsi="Times New Roman" w:cs="Times New Roman"/>
          <w:i/>
          <w:sz w:val="24"/>
          <w:szCs w:val="24"/>
          <w:u w:val="none"/>
        </w:rPr>
        <w:t>Saraca asoca</w:t>
      </w:r>
      <w:r w:rsidRPr="001A0D85">
        <w:rPr>
          <w:rFonts w:ascii="Times New Roman" w:hAnsi="Times New Roman" w:cs="Times New Roman"/>
          <w:sz w:val="24"/>
          <w:szCs w:val="24"/>
          <w:u w:val="none"/>
        </w:rPr>
        <w:t xml:space="preserve"> (ashoka) having anti-cancer &amp; antioxidant properties with no side effect. </w:t>
      </w:r>
      <w:proofErr w:type="gramStart"/>
      <w:r w:rsidRPr="001A0D85">
        <w:rPr>
          <w:rFonts w:ascii="Times New Roman" w:hAnsi="Times New Roman" w:cs="Times New Roman"/>
          <w:sz w:val="24"/>
          <w:szCs w:val="24"/>
          <w:u w:val="none"/>
        </w:rPr>
        <w:t>Journal of the Indian Chemical Society.</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99 (1), 100293.</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[71] Aravind SR, Joseph MM, Varghese S, Balaram P, Sreelekha TT. Antitumor and immunopotentiating activity of polysaccharide PST001 isolated from the seed kerinel of </w:t>
      </w:r>
      <w:r w:rsidRPr="001A0D85">
        <w:rPr>
          <w:rFonts w:ascii="Times New Roman" w:hAnsi="Times New Roman" w:cs="Times New Roman"/>
          <w:i/>
          <w:sz w:val="24"/>
          <w:szCs w:val="24"/>
          <w:u w:val="none"/>
        </w:rPr>
        <w:t>Tamarindus indica</w:t>
      </w:r>
      <w:r w:rsidRPr="001A0D85">
        <w:rPr>
          <w:rFonts w:ascii="Times New Roman" w:hAnsi="Times New Roman" w:cs="Times New Roman"/>
          <w:sz w:val="24"/>
          <w:szCs w:val="24"/>
          <w:u w:val="none"/>
        </w:rPr>
        <w:t xml:space="preserve">: an in vivo study in mice. </w:t>
      </w:r>
      <w:proofErr w:type="gramStart"/>
      <w:r w:rsidRPr="001A0D85">
        <w:rPr>
          <w:rFonts w:ascii="Times New Roman" w:hAnsi="Times New Roman" w:cs="Times New Roman"/>
          <w:sz w:val="24"/>
          <w:szCs w:val="24"/>
          <w:u w:val="none"/>
        </w:rPr>
        <w:t>Scientific World Journal.</w:t>
      </w:r>
      <w:proofErr w:type="gramEnd"/>
      <w:r w:rsidRPr="001A0D85">
        <w:rPr>
          <w:rFonts w:ascii="Times New Roman" w:hAnsi="Times New Roman" w:cs="Times New Roman"/>
          <w:sz w:val="24"/>
          <w:szCs w:val="24"/>
          <w:u w:val="none"/>
        </w:rPr>
        <w:t xml:space="preserve"> 2012; 2012:361382.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[72] Padmapriya R, Gayathri L, Ronsard L, Akbarsha MA, Raveendran R. </w:t>
      </w:r>
      <w:proofErr w:type="gramStart"/>
      <w:r w:rsidRPr="001A0D85">
        <w:rPr>
          <w:rFonts w:ascii="Times New Roman" w:hAnsi="Times New Roman" w:cs="Times New Roman"/>
          <w:sz w:val="24"/>
          <w:szCs w:val="24"/>
          <w:u w:val="none"/>
        </w:rPr>
        <w:t xml:space="preserve">In vitro Anti-Proliferative Effect of </w:t>
      </w:r>
      <w:r w:rsidRPr="001A0D85">
        <w:rPr>
          <w:rFonts w:ascii="Times New Roman" w:hAnsi="Times New Roman" w:cs="Times New Roman"/>
          <w:i/>
          <w:sz w:val="24"/>
          <w:szCs w:val="24"/>
          <w:u w:val="none"/>
        </w:rPr>
        <w:t>Tephrosia purpurea</w:t>
      </w:r>
      <w:r w:rsidRPr="001A0D85">
        <w:rPr>
          <w:rFonts w:ascii="Times New Roman" w:hAnsi="Times New Roman" w:cs="Times New Roman"/>
          <w:sz w:val="24"/>
          <w:szCs w:val="24"/>
          <w:u w:val="none"/>
        </w:rPr>
        <w:t xml:space="preserve"> on Human Hepatocellular Carcinoma Cells.</w:t>
      </w:r>
      <w:proofErr w:type="gramEnd"/>
      <w:r w:rsidRPr="001A0D85">
        <w:rPr>
          <w:rFonts w:ascii="Times New Roman" w:hAnsi="Times New Roman" w:cs="Times New Roman"/>
          <w:sz w:val="24"/>
          <w:szCs w:val="24"/>
          <w:u w:val="none"/>
        </w:rPr>
        <w:t xml:space="preserve"> Pharmacogn Mag. 2017; 13 (Suppl 1): S16-S21.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[73] Chitra V, Shrinivas Sharma*, Nandu Kayande Evaluation of Anticancer Activity of Vitex negundo in Experimental Animals: An </w:t>
      </w:r>
      <w:proofErr w:type="gramStart"/>
      <w:r w:rsidRPr="001A0D85">
        <w:rPr>
          <w:rFonts w:ascii="Times New Roman" w:hAnsi="Times New Roman" w:cs="Times New Roman"/>
          <w:sz w:val="24"/>
          <w:szCs w:val="24"/>
          <w:u w:val="none"/>
        </w:rPr>
        <w:t>In Vitro &amp; In</w:t>
      </w:r>
      <w:proofErr w:type="gramEnd"/>
      <w:r w:rsidRPr="001A0D85">
        <w:rPr>
          <w:rFonts w:ascii="Times New Roman" w:hAnsi="Times New Roman" w:cs="Times New Roman"/>
          <w:sz w:val="24"/>
          <w:szCs w:val="24"/>
          <w:u w:val="none"/>
        </w:rPr>
        <w:t xml:space="preserve"> Vivo Study Vol.1, No.4, pp 1485-1489, 2009.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[74] Kartik Chandra Guchhait, Tuhin Manna, Manas Barai, Monalisha Karmakar, Sourav Kumar Nandi, Debarati Jana, Aditi Dey, Suman Panda, Priyanka Raul, Anuttam Patra, Rittwika Bhattacharya, Subhrangsu Chatterjee, Amiya Kumar Panda and Chandradipa Ghosh, Antibiofilm and anticancer activities of unripe and ripe </w:t>
      </w:r>
      <w:r w:rsidRPr="001A0D85">
        <w:rPr>
          <w:rFonts w:ascii="Times New Roman" w:hAnsi="Times New Roman" w:cs="Times New Roman"/>
          <w:i/>
          <w:sz w:val="24"/>
          <w:szCs w:val="24"/>
          <w:u w:val="none"/>
        </w:rPr>
        <w:t>Azadirachta indica</w:t>
      </w:r>
      <w:r w:rsidRPr="001A0D85">
        <w:rPr>
          <w:rFonts w:ascii="Times New Roman" w:hAnsi="Times New Roman" w:cs="Times New Roman"/>
          <w:sz w:val="24"/>
          <w:szCs w:val="24"/>
          <w:u w:val="none"/>
        </w:rPr>
        <w:t xml:space="preserve"> (neem) seed extracts, BMC Complementary Medicine and Therapies, 2022, 22:42, 1-18.</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[75] Faten Zahran Mohamed, Amr Saad Mohamed, Fathy Mohamed Abd El-Galil and Noha Gamal Haikel, Antitumor activity of Neem leaf Extract and Nimbolide on Ehrlich Ascites Carcinoma Cells in Mice, Biochemistry Letters, 10(3) 2015, 27-41.</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[76] Pratima M, Bhutkar V, Suganthi Milind, V Bhutkar and R Kothai. In vitro antiproliferative activity of ethanolic extract of </w:t>
      </w:r>
      <w:r w:rsidRPr="001A0D85">
        <w:rPr>
          <w:rFonts w:ascii="Times New Roman" w:hAnsi="Times New Roman" w:cs="Times New Roman"/>
          <w:i/>
          <w:sz w:val="24"/>
          <w:szCs w:val="24"/>
          <w:u w:val="none"/>
        </w:rPr>
        <w:t>Sida cordifolia</w:t>
      </w:r>
      <w:r w:rsidRPr="001A0D85">
        <w:rPr>
          <w:rFonts w:ascii="Times New Roman" w:hAnsi="Times New Roman" w:cs="Times New Roman"/>
          <w:sz w:val="24"/>
          <w:szCs w:val="24"/>
          <w:u w:val="none"/>
        </w:rPr>
        <w:t xml:space="preserve"> Linn against various cancer cell lines Al Am een J Med Sci. 2020; 13(4): 234-241</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[77] Bala M, Pratap K, Verma PK, Singh B, Padwad Y; Validation of ethnomedicinal potential of </w:t>
      </w:r>
      <w:r w:rsidRPr="001A0D85">
        <w:rPr>
          <w:rFonts w:ascii="Times New Roman" w:hAnsi="Times New Roman" w:cs="Times New Roman"/>
          <w:i/>
          <w:sz w:val="24"/>
          <w:szCs w:val="24"/>
          <w:u w:val="none"/>
        </w:rPr>
        <w:t>Tinospora cordifolia</w:t>
      </w:r>
      <w:r w:rsidRPr="001A0D85">
        <w:rPr>
          <w:rFonts w:ascii="Times New Roman" w:hAnsi="Times New Roman" w:cs="Times New Roman"/>
          <w:sz w:val="24"/>
          <w:szCs w:val="24"/>
          <w:u w:val="none"/>
        </w:rPr>
        <w:t xml:space="preserve"> for anticancer and immunomodulatory activities and quantification of bioactive molecules by HPTLC. J Ethnopharmacol, 2015; 175(4):131–137.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[78] Ali H, Dixit S; Extraction optimization of </w:t>
      </w:r>
      <w:r w:rsidRPr="00D96173">
        <w:rPr>
          <w:rFonts w:ascii="Times New Roman" w:hAnsi="Times New Roman" w:cs="Times New Roman"/>
          <w:i/>
          <w:sz w:val="24"/>
          <w:szCs w:val="24"/>
          <w:u w:val="none"/>
        </w:rPr>
        <w:t>Tinospora cordifolia</w:t>
      </w:r>
      <w:r w:rsidRPr="001A0D85">
        <w:rPr>
          <w:rFonts w:ascii="Times New Roman" w:hAnsi="Times New Roman" w:cs="Times New Roman"/>
          <w:sz w:val="24"/>
          <w:szCs w:val="24"/>
          <w:u w:val="none"/>
        </w:rPr>
        <w:t xml:space="preserve"> and assessment of the anticancer activity of its alkaloid palmatine. Scientific World Journal, 2013; 28:376216.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[79] Dnyaneshwar SG, Moregaonkar SD, and Mhase AK, Cytotoxic and Anticancer Activity of </w:t>
      </w:r>
      <w:r w:rsidRPr="001A0D85">
        <w:rPr>
          <w:rFonts w:ascii="Times New Roman" w:hAnsi="Times New Roman" w:cs="Times New Roman"/>
          <w:i/>
          <w:sz w:val="24"/>
          <w:szCs w:val="24"/>
          <w:u w:val="none"/>
        </w:rPr>
        <w:t>F. racemosa</w:t>
      </w:r>
      <w:r w:rsidRPr="001A0D85">
        <w:rPr>
          <w:rFonts w:ascii="Times New Roman" w:hAnsi="Times New Roman" w:cs="Times New Roman"/>
          <w:sz w:val="24"/>
          <w:szCs w:val="24"/>
          <w:u w:val="none"/>
        </w:rPr>
        <w:t xml:space="preserve"> Fruit Extract on MCF7 Human Breast Cancer Cell Line by SRB Method, Journal of Animal Research, 2016; 1(6): 43-47</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[80] Oke-Altuntas, F., Kapche, G.D.F., Nantchouang Ouete, J.L. et al. Bioactivity evaluation of cudraxanthone I, neocyclomorusin and (9βh)-3β-acetoxylanosta-7,24-diene isolated from </w:t>
      </w:r>
      <w:r w:rsidRPr="00D96173">
        <w:rPr>
          <w:rFonts w:ascii="Times New Roman" w:hAnsi="Times New Roman" w:cs="Times New Roman"/>
          <w:i/>
          <w:sz w:val="24"/>
          <w:szCs w:val="24"/>
          <w:u w:val="none"/>
        </w:rPr>
        <w:t>Milicia excelsa</w:t>
      </w:r>
      <w:r w:rsidRPr="001A0D85">
        <w:rPr>
          <w:rFonts w:ascii="Times New Roman" w:hAnsi="Times New Roman" w:cs="Times New Roman"/>
          <w:sz w:val="24"/>
          <w:szCs w:val="24"/>
          <w:u w:val="none"/>
        </w:rPr>
        <w:t xml:space="preserve"> Welw. C. C. Berg (Moraceae). </w:t>
      </w:r>
      <w:proofErr w:type="gramStart"/>
      <w:r w:rsidRPr="001A0D85">
        <w:rPr>
          <w:rFonts w:ascii="Times New Roman" w:hAnsi="Times New Roman" w:cs="Times New Roman"/>
          <w:sz w:val="24"/>
          <w:szCs w:val="24"/>
          <w:u w:val="none"/>
        </w:rPr>
        <w:t>Med Chem Res 25, 2250–2257 (2016).</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[81] Lee, S.H., Jaganath, I.B., Wang, S.M</w:t>
      </w:r>
      <w:proofErr w:type="gramStart"/>
      <w:r w:rsidRPr="001A0D85">
        <w:rPr>
          <w:rFonts w:ascii="Times New Roman" w:hAnsi="Times New Roman" w:cs="Times New Roman"/>
          <w:sz w:val="24"/>
          <w:szCs w:val="24"/>
          <w:u w:val="none"/>
        </w:rPr>
        <w:t>. &amp;</w:t>
      </w:r>
      <w:proofErr w:type="gramEnd"/>
      <w:r w:rsidRPr="001A0D85">
        <w:rPr>
          <w:rFonts w:ascii="Times New Roman" w:hAnsi="Times New Roman" w:cs="Times New Roman"/>
          <w:sz w:val="24"/>
          <w:szCs w:val="24"/>
          <w:u w:val="none"/>
        </w:rPr>
        <w:t xml:space="preserve"> Sekaran, S.D. (2011). </w:t>
      </w:r>
      <w:proofErr w:type="gramStart"/>
      <w:r w:rsidRPr="001A0D85">
        <w:rPr>
          <w:rFonts w:ascii="Times New Roman" w:hAnsi="Times New Roman" w:cs="Times New Roman"/>
          <w:sz w:val="24"/>
          <w:szCs w:val="24"/>
          <w:u w:val="none"/>
        </w:rPr>
        <w:t xml:space="preserve">Antimetastatic Effects of </w:t>
      </w:r>
      <w:r w:rsidRPr="001A0D85">
        <w:rPr>
          <w:rFonts w:ascii="Times New Roman" w:hAnsi="Times New Roman" w:cs="Times New Roman"/>
          <w:i/>
          <w:sz w:val="24"/>
          <w:szCs w:val="24"/>
          <w:u w:val="none"/>
        </w:rPr>
        <w:t>Phyllanthu</w:t>
      </w:r>
      <w:r w:rsidRPr="001A0D85">
        <w:rPr>
          <w:rFonts w:ascii="Times New Roman" w:hAnsi="Times New Roman" w:cs="Times New Roman"/>
          <w:sz w:val="24"/>
          <w:szCs w:val="24"/>
          <w:u w:val="none"/>
        </w:rPr>
        <w:t>s on Human Lung (A549) and Breast (MCF-7) Cancer Cell Lines.</w:t>
      </w:r>
      <w:proofErr w:type="gramEnd"/>
      <w:r w:rsidRPr="001A0D85">
        <w:rPr>
          <w:rFonts w:ascii="Times New Roman" w:hAnsi="Times New Roman" w:cs="Times New Roman"/>
          <w:sz w:val="24"/>
          <w:szCs w:val="24"/>
          <w:u w:val="none"/>
        </w:rPr>
        <w:t xml:space="preserve"> PLoS ONE, Vol. 6, No. 6, 2011, pp. e20994.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[82] Huang, S.T., Yang, R.C., Lee, P.N., Yang, S.H., Liao, S.K., Chen, T.Y. &amp; Pang, J.H.S. (2006). </w:t>
      </w:r>
      <w:proofErr w:type="gramStart"/>
      <w:r w:rsidRPr="001A0D85">
        <w:rPr>
          <w:rFonts w:ascii="Times New Roman" w:hAnsi="Times New Roman" w:cs="Times New Roman"/>
          <w:sz w:val="24"/>
          <w:szCs w:val="24"/>
          <w:u w:val="none"/>
        </w:rPr>
        <w:t xml:space="preserve">Anti-tumor and anti-angiogenic effects of </w:t>
      </w:r>
      <w:r w:rsidRPr="001A0D85">
        <w:rPr>
          <w:rFonts w:ascii="Times New Roman" w:hAnsi="Times New Roman" w:cs="Times New Roman"/>
          <w:i/>
          <w:sz w:val="24"/>
          <w:szCs w:val="24"/>
          <w:u w:val="none"/>
        </w:rPr>
        <w:t>Phyllanthus urinaria</w:t>
      </w:r>
      <w:r w:rsidRPr="001A0D85">
        <w:rPr>
          <w:rFonts w:ascii="Times New Roman" w:hAnsi="Times New Roman" w:cs="Times New Roman"/>
          <w:sz w:val="24"/>
          <w:szCs w:val="24"/>
          <w:u w:val="none"/>
        </w:rPr>
        <w:t xml:space="preserve"> in mice bearing Lewis lung carcinoma.</w:t>
      </w:r>
      <w:proofErr w:type="gramEnd"/>
      <w:r w:rsidRPr="001A0D85">
        <w:rPr>
          <w:rFonts w:ascii="Times New Roman" w:hAnsi="Times New Roman" w:cs="Times New Roman"/>
          <w:sz w:val="24"/>
          <w:szCs w:val="24"/>
          <w:u w:val="none"/>
        </w:rPr>
        <w:t xml:space="preserve"> International Immunopharmacology, Vol. 6, No. 6, 2006, pp. 870–879.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[83] Tang, Y.Q., Jaganath, I.B. &amp; Sekaran, S.D. (2010). </w:t>
      </w:r>
      <w:r w:rsidRPr="001A0D85">
        <w:rPr>
          <w:rFonts w:ascii="Times New Roman" w:hAnsi="Times New Roman" w:cs="Times New Roman"/>
          <w:i/>
          <w:sz w:val="24"/>
          <w:szCs w:val="24"/>
          <w:u w:val="none"/>
        </w:rPr>
        <w:t>Phyllanthus</w:t>
      </w:r>
      <w:r w:rsidRPr="001A0D85">
        <w:rPr>
          <w:rFonts w:ascii="Times New Roman" w:hAnsi="Times New Roman" w:cs="Times New Roman"/>
          <w:sz w:val="24"/>
          <w:szCs w:val="24"/>
          <w:u w:val="none"/>
        </w:rPr>
        <w:t xml:space="preserve"> spp. induces selective growth inhibition of PC-3 and MeWo human cancer cells through modulation of </w:t>
      </w:r>
      <w:r w:rsidR="00D96173">
        <w:rPr>
          <w:rFonts w:ascii="Times New Roman" w:hAnsi="Times New Roman" w:cs="Times New Roman"/>
          <w:sz w:val="24"/>
          <w:szCs w:val="24"/>
          <w:u w:val="none"/>
        </w:rPr>
        <w:t xml:space="preserve">the </w:t>
      </w:r>
      <w:r w:rsidRPr="001A0D85">
        <w:rPr>
          <w:rFonts w:ascii="Times New Roman" w:hAnsi="Times New Roman" w:cs="Times New Roman"/>
          <w:sz w:val="24"/>
          <w:szCs w:val="24"/>
          <w:u w:val="none"/>
        </w:rPr>
        <w:t xml:space="preserve">cell cycle and induction of apoptosis. </w:t>
      </w:r>
      <w:proofErr w:type="gramStart"/>
      <w:r w:rsidRPr="001A0D85">
        <w:rPr>
          <w:rFonts w:ascii="Times New Roman" w:hAnsi="Times New Roman" w:cs="Times New Roman"/>
          <w:sz w:val="24"/>
          <w:szCs w:val="24"/>
          <w:u w:val="none"/>
        </w:rPr>
        <w:t>PLoS ONE, 2010; 5 (9) 10) pp. e12644.</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[84] Quijia, C. R., &amp; Chorilli, M. (2022). Piperine for treating breast cancer: A review of molecular mechanisms, combination with anticancer drugs, and nanosystems. Phytotherapy Research, 36(1), 147-163.</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[85] Sunila, E., &amp; Kuttan, G. (2004). </w:t>
      </w:r>
      <w:proofErr w:type="gramStart"/>
      <w:r w:rsidRPr="001A0D85">
        <w:rPr>
          <w:rFonts w:ascii="Times New Roman" w:hAnsi="Times New Roman" w:cs="Times New Roman"/>
          <w:sz w:val="24"/>
          <w:szCs w:val="24"/>
          <w:u w:val="none"/>
        </w:rPr>
        <w:t xml:space="preserve">Immunomodulatory and antitumor activity of </w:t>
      </w:r>
      <w:r w:rsidRPr="001A0D85">
        <w:rPr>
          <w:rFonts w:ascii="Times New Roman" w:hAnsi="Times New Roman" w:cs="Times New Roman"/>
          <w:i/>
          <w:sz w:val="24"/>
          <w:szCs w:val="24"/>
          <w:u w:val="none"/>
        </w:rPr>
        <w:t xml:space="preserve">Piper longum </w:t>
      </w:r>
      <w:r w:rsidRPr="001A0D85">
        <w:rPr>
          <w:rFonts w:ascii="Times New Roman" w:hAnsi="Times New Roman" w:cs="Times New Roman"/>
          <w:sz w:val="24"/>
          <w:szCs w:val="24"/>
          <w:u w:val="none"/>
        </w:rPr>
        <w:t>Linn.</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and</w:t>
      </w:r>
      <w:proofErr w:type="gramEnd"/>
      <w:r w:rsidRPr="001A0D85">
        <w:rPr>
          <w:rFonts w:ascii="Times New Roman" w:hAnsi="Times New Roman" w:cs="Times New Roman"/>
          <w:sz w:val="24"/>
          <w:szCs w:val="24"/>
          <w:u w:val="none"/>
        </w:rPr>
        <w:t xml:space="preserve"> piperine. Journal of Ethnopharmacology, 90(2-3), 339-346. https://doi.org/10.1016/j.jep.2003.10.016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[86] Vicinanza R, Zhang Y, Henning SM, Heber D. 2013. Pomegranate juice metabolites, ellagic acid and urolithin a, synergistically inhibit androgen-independent prostate cancer cell growth via distinct effects on cell cycle control and apoptosis. Evidence</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 xml:space="preserve">based Complementary and Alternative Medicine 2013: 247504.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[87] Seeram NP, Adams LS, Henning SM, et al. 2005. In vitro</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 xml:space="preserve"> antiproliferative, apoptotic and antioxidant activities of punicalagin, ellagic acid and a total pomegranate tannin extract are enhanced in combination with other polyphenols as found in pomegranate juice. J Nutr Biochem 16: 360–367.</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[88] Kumar, S.; Garg, V.; Kumar, N.; Sharma, P.; Upadhyay, A. Pharmacognostical studies on the leaves of </w:t>
      </w:r>
      <w:r w:rsidRPr="001A0D85">
        <w:rPr>
          <w:rFonts w:ascii="Times New Roman" w:hAnsi="Times New Roman" w:cs="Times New Roman"/>
          <w:i/>
          <w:sz w:val="24"/>
          <w:szCs w:val="24"/>
          <w:u w:val="none"/>
        </w:rPr>
        <w:t>Ziziphus nummularia</w:t>
      </w:r>
      <w:r w:rsidRPr="001A0D85">
        <w:rPr>
          <w:rFonts w:ascii="Times New Roman" w:hAnsi="Times New Roman" w:cs="Times New Roman"/>
          <w:sz w:val="24"/>
          <w:szCs w:val="24"/>
          <w:u w:val="none"/>
        </w:rPr>
        <w:t xml:space="preserve"> (Burm. F.). Eur. J. Exp. Biol. 2011, 1, 77–83.</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[89] Lee, J. E., Hitotsuyanagi, Y., Kim, I. H., Hasuda, T., and Takeya, K. (2008a). A novel bicyclic hexapeptide, RA-XVIII, from </w:t>
      </w:r>
      <w:r w:rsidRPr="001A0D85">
        <w:rPr>
          <w:rFonts w:ascii="Times New Roman" w:hAnsi="Times New Roman" w:cs="Times New Roman"/>
          <w:i/>
          <w:sz w:val="24"/>
          <w:szCs w:val="24"/>
          <w:u w:val="none"/>
        </w:rPr>
        <w:t>Rubia cordifolia</w:t>
      </w:r>
      <w:r w:rsidRPr="001A0D85">
        <w:rPr>
          <w:rFonts w:ascii="Times New Roman" w:hAnsi="Times New Roman" w:cs="Times New Roman"/>
          <w:sz w:val="24"/>
          <w:szCs w:val="24"/>
          <w:u w:val="none"/>
        </w:rPr>
        <w:t xml:space="preserve">: Structure, semi-synthesis, and cytotoxicity. </w:t>
      </w:r>
      <w:proofErr w:type="gramStart"/>
      <w:r w:rsidRPr="001A0D85">
        <w:rPr>
          <w:rFonts w:ascii="Times New Roman" w:hAnsi="Times New Roman" w:cs="Times New Roman"/>
          <w:sz w:val="24"/>
          <w:szCs w:val="24"/>
          <w:u w:val="none"/>
        </w:rPr>
        <w:t>Bioorg.</w:t>
      </w:r>
      <w:proofErr w:type="gramEnd"/>
      <w:r w:rsidRPr="001A0D85">
        <w:rPr>
          <w:rFonts w:ascii="Times New Roman" w:hAnsi="Times New Roman" w:cs="Times New Roman"/>
          <w:sz w:val="24"/>
          <w:szCs w:val="24"/>
          <w:u w:val="none"/>
        </w:rPr>
        <w:t xml:space="preserve"> Med. Chem. Lett. 18 (2), 808–811. doi:10.1016/j.bmcl.2007.11.030</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[90] Parag R. Patel1*, Bhuvan P. Raval2, Hamsraj A. Karanth1, Vishal R. Patel. Potent antitumor activity of Rubia cordifolia, International Journal of Phytomedicine 2 (2010) 44-46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[91] Sreevidya Santha and Chandradhar Dwivedi.</w:t>
      </w:r>
      <w:proofErr w:type="gramEnd"/>
      <w:r w:rsidRPr="001A0D85">
        <w:rPr>
          <w:rFonts w:ascii="Times New Roman" w:hAnsi="Times New Roman" w:cs="Times New Roman"/>
          <w:sz w:val="24"/>
          <w:szCs w:val="24"/>
          <w:u w:val="none"/>
        </w:rPr>
        <w:t xml:space="preserve"> Anticancer Effects of Sandalwood (</w:t>
      </w:r>
      <w:r w:rsidRPr="001A0D85">
        <w:rPr>
          <w:rFonts w:ascii="Times New Roman" w:hAnsi="Times New Roman" w:cs="Times New Roman"/>
          <w:i/>
          <w:sz w:val="24"/>
          <w:szCs w:val="24"/>
          <w:u w:val="none"/>
        </w:rPr>
        <w:t>Santalum album</w:t>
      </w:r>
      <w:r w:rsidRPr="001A0D85">
        <w:rPr>
          <w:rFonts w:ascii="Times New Roman" w:hAnsi="Times New Roman" w:cs="Times New Roman"/>
          <w:sz w:val="24"/>
          <w:szCs w:val="24"/>
          <w:u w:val="none"/>
        </w:rPr>
        <w:t>). Anticancer Research 35: 3137-3146 (2015)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[92] GC-MS Study on the Bioactive Components and Anti-Cancer Activities of </w:t>
      </w:r>
      <w:r w:rsidRPr="001A0D85">
        <w:rPr>
          <w:rFonts w:ascii="Times New Roman" w:hAnsi="Times New Roman" w:cs="Times New Roman"/>
          <w:i/>
          <w:sz w:val="24"/>
          <w:szCs w:val="24"/>
          <w:u w:val="none"/>
        </w:rPr>
        <w:t>Solanum surattense</w:t>
      </w:r>
      <w:r w:rsidRPr="001A0D85">
        <w:rPr>
          <w:rFonts w:ascii="Times New Roman" w:hAnsi="Times New Roman" w:cs="Times New Roman"/>
          <w:sz w:val="24"/>
          <w:szCs w:val="24"/>
          <w:u w:val="none"/>
        </w:rPr>
        <w:t xml:space="preserve"> Hema R., S. Kumaravel and K. Alagusundaram Cancer Biology, 2011;1(1)</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[93] Yadav B, Bajaj A, Saxena M, Saxena AK. </w:t>
      </w:r>
      <w:proofErr w:type="gramStart"/>
      <w:r w:rsidRPr="001A0D85">
        <w:rPr>
          <w:rFonts w:ascii="Times New Roman" w:hAnsi="Times New Roman" w:cs="Times New Roman"/>
          <w:sz w:val="24"/>
          <w:szCs w:val="24"/>
          <w:u w:val="none"/>
        </w:rPr>
        <w:t xml:space="preserve">In Vitro Anticancer Activity of the Root, Stem and Leaves of </w:t>
      </w:r>
      <w:r w:rsidRPr="001A0D85">
        <w:rPr>
          <w:rFonts w:ascii="Times New Roman" w:hAnsi="Times New Roman" w:cs="Times New Roman"/>
          <w:i/>
          <w:sz w:val="24"/>
          <w:szCs w:val="24"/>
          <w:u w:val="none"/>
        </w:rPr>
        <w:t xml:space="preserve">Withania </w:t>
      </w:r>
      <w:r w:rsidR="00D96173">
        <w:rPr>
          <w:rFonts w:ascii="Times New Roman" w:hAnsi="Times New Roman" w:cs="Times New Roman"/>
          <w:i/>
          <w:sz w:val="24"/>
          <w:szCs w:val="24"/>
          <w:u w:val="none"/>
        </w:rPr>
        <w:t>s</w:t>
      </w:r>
      <w:r w:rsidRPr="001A0D85">
        <w:rPr>
          <w:rFonts w:ascii="Times New Roman" w:hAnsi="Times New Roman" w:cs="Times New Roman"/>
          <w:i/>
          <w:sz w:val="24"/>
          <w:szCs w:val="24"/>
          <w:u w:val="none"/>
        </w:rPr>
        <w:t>omnifera</w:t>
      </w:r>
      <w:r w:rsidRPr="001A0D85">
        <w:rPr>
          <w:rFonts w:ascii="Times New Roman" w:hAnsi="Times New Roman" w:cs="Times New Roman"/>
          <w:sz w:val="24"/>
          <w:szCs w:val="24"/>
          <w:u w:val="none"/>
        </w:rPr>
        <w:t xml:space="preserve"> against Various Human Cancer Cell Lines.</w:t>
      </w:r>
      <w:proofErr w:type="gramEnd"/>
      <w:r w:rsidRPr="001A0D85">
        <w:rPr>
          <w:rFonts w:ascii="Times New Roman" w:hAnsi="Times New Roman" w:cs="Times New Roman"/>
          <w:sz w:val="24"/>
          <w:szCs w:val="24"/>
          <w:u w:val="none"/>
        </w:rPr>
        <w:t xml:space="preserve"> Indian J Pharm Sci. 2010; 72 (5): 659-63.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[94]</w:t>
      </w:r>
      <w:r w:rsidR="00D96173">
        <w:rPr>
          <w:rFonts w:ascii="Times New Roman" w:hAnsi="Times New Roman" w:cs="Times New Roman"/>
          <w:sz w:val="24"/>
          <w:szCs w:val="24"/>
          <w:u w:val="none"/>
        </w:rPr>
        <w:t xml:space="preserve"> Mahendra Rai, Priti S. Jogee, Gauravi Agarkar</w:t>
      </w:r>
      <w:r w:rsidRPr="001A0D85">
        <w:rPr>
          <w:rFonts w:ascii="Times New Roman" w:hAnsi="Times New Roman" w:cs="Times New Roman"/>
          <w:sz w:val="24"/>
          <w:szCs w:val="24"/>
          <w:u w:val="none"/>
        </w:rPr>
        <w:t xml:space="preserve">, and Carolina Alves dos Santos Anticancer activities of </w:t>
      </w:r>
      <w:r w:rsidRPr="001A0D85">
        <w:rPr>
          <w:rFonts w:ascii="Times New Roman" w:hAnsi="Times New Roman" w:cs="Times New Roman"/>
          <w:i/>
          <w:sz w:val="24"/>
          <w:szCs w:val="24"/>
          <w:u w:val="none"/>
        </w:rPr>
        <w:t>Withania somnifera</w:t>
      </w:r>
      <w:r w:rsidRPr="001A0D85">
        <w:rPr>
          <w:rFonts w:ascii="Times New Roman" w:hAnsi="Times New Roman" w:cs="Times New Roman"/>
          <w:sz w:val="24"/>
          <w:szCs w:val="24"/>
          <w:u w:val="none"/>
        </w:rPr>
        <w:t>: Current research, formulations, and future perspectives Pharm Biol, 2016; 54(2): 189–197. 2015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[95] Evaluation of Anti-cancer activity of </w:t>
      </w:r>
      <w:r w:rsidRPr="001A0D85">
        <w:rPr>
          <w:rFonts w:ascii="Times New Roman" w:hAnsi="Times New Roman" w:cs="Times New Roman"/>
          <w:i/>
          <w:sz w:val="24"/>
          <w:szCs w:val="24"/>
          <w:u w:val="none"/>
        </w:rPr>
        <w:t>Stemona tuberosa</w:t>
      </w:r>
      <w:r w:rsidRPr="001A0D85">
        <w:rPr>
          <w:rFonts w:ascii="Times New Roman" w:hAnsi="Times New Roman" w:cs="Times New Roman"/>
          <w:sz w:val="24"/>
          <w:szCs w:val="24"/>
          <w:u w:val="none"/>
        </w:rPr>
        <w:t xml:space="preserve"> lour. Thesis submitted to Department of Zoology, School of Life Sciences. March 2022.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[96] Ooko E, Kadioglu O, Greten HJ, Efferth T. Pharmacogenomic characterization and isobologram analysis of the combination of ascorbic acid and curcumin-two main metabolites of </w:t>
      </w:r>
      <w:r w:rsidRPr="001A0D85">
        <w:rPr>
          <w:rFonts w:ascii="Times New Roman" w:hAnsi="Times New Roman" w:cs="Times New Roman"/>
          <w:i/>
          <w:sz w:val="24"/>
          <w:szCs w:val="24"/>
          <w:u w:val="none"/>
        </w:rPr>
        <w:t>Curcuma longa</w:t>
      </w:r>
      <w:r w:rsidRPr="001A0D85">
        <w:rPr>
          <w:rFonts w:ascii="Times New Roman" w:hAnsi="Times New Roman" w:cs="Times New Roman"/>
          <w:sz w:val="24"/>
          <w:szCs w:val="24"/>
          <w:u w:val="none"/>
        </w:rPr>
        <w:t>-in cancer cells. Front Pharmacol 2017.</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[97] Rhode, J., Fogoros, S., Zick, S., Wahl, H., Griffith, K.A., Huang, J. &amp; Liu, J.R. (2007). Ginger inhibits cell growth and modulates angiogenic factors in ovarian cancer cells. BMC </w:t>
      </w:r>
      <w:r w:rsidRPr="001A0D85">
        <w:rPr>
          <w:rFonts w:ascii="Times New Roman" w:hAnsi="Times New Roman" w:cs="Times New Roman"/>
          <w:sz w:val="24"/>
          <w:szCs w:val="24"/>
          <w:u w:val="none"/>
        </w:rPr>
        <w:lastRenderedPageBreak/>
        <w:t>Compl Altern Shukla, Y., Pal, S.K. (2004). Dietary cancer chemoprevention: An overview. Int J Hum Genet.4: 265–276.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[98] Omer H. M. Ibrahim, Adel D. Al-Qurashi, Khalid A. Asiry, Magdi A. A. Mousa, Nabil A. Alhakamy and Kamal A. M. Abo-Elyousr, Investigation of Potential In Vitro Anticancer and Antimicrobial Activities of </w:t>
      </w:r>
      <w:r w:rsidRPr="001A0D85">
        <w:rPr>
          <w:rFonts w:ascii="Times New Roman" w:hAnsi="Times New Roman" w:cs="Times New Roman"/>
          <w:i/>
          <w:sz w:val="24"/>
          <w:szCs w:val="24"/>
          <w:u w:val="none"/>
        </w:rPr>
        <w:t>Balanites aegyptiaca</w:t>
      </w:r>
      <w:r w:rsidRPr="001A0D85">
        <w:rPr>
          <w:rFonts w:ascii="Times New Roman" w:hAnsi="Times New Roman" w:cs="Times New Roman"/>
          <w:sz w:val="24"/>
          <w:szCs w:val="24"/>
          <w:u w:val="none"/>
        </w:rPr>
        <w:t xml:space="preserve"> (L.) Delile Fruit Extract and Its Phytochemical Components, plants, 2022; 11(19): 2621, 1-16.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[99] Chhatre S, Nesari T, Somani G, Kanchan D, Sathaye S. Phytopharmacological overview of </w:t>
      </w:r>
      <w:r w:rsidRPr="001A0D85">
        <w:rPr>
          <w:rFonts w:ascii="Times New Roman" w:hAnsi="Times New Roman" w:cs="Times New Roman"/>
          <w:i/>
          <w:sz w:val="24"/>
          <w:szCs w:val="24"/>
          <w:u w:val="none"/>
        </w:rPr>
        <w:t>Tribulus terrestris</w:t>
      </w:r>
      <w:r w:rsidRPr="001A0D85">
        <w:rPr>
          <w:rFonts w:ascii="Times New Roman" w:hAnsi="Times New Roman" w:cs="Times New Roman"/>
          <w:sz w:val="24"/>
          <w:szCs w:val="24"/>
          <w:u w:val="none"/>
        </w:rPr>
        <w:t xml:space="preserve">. Pharmacogn Rev. 2014 Jan; 8(15):45-51.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[100] Mondal, A.; Gandhi, A.; Fimognari, C.; Atanasov, A.G.; Bishayee, A. Alkaloids for cancer prevention and therapy: Current progress and future perspectives. Eur. J. Pharmacol. </w:t>
      </w:r>
      <w:proofErr w:type="gramStart"/>
      <w:r w:rsidRPr="001A0D85">
        <w:rPr>
          <w:rFonts w:ascii="Times New Roman" w:hAnsi="Times New Roman" w:cs="Times New Roman"/>
          <w:sz w:val="24"/>
          <w:szCs w:val="24"/>
          <w:u w:val="none"/>
        </w:rPr>
        <w:t>2019, 858, 172472.</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[111] Wani MC, Taylor HL, Wall ME, Coggon P, McPhail AT. </w:t>
      </w:r>
      <w:proofErr w:type="gramStart"/>
      <w:r w:rsidRPr="001A0D85">
        <w:rPr>
          <w:rFonts w:ascii="Times New Roman" w:hAnsi="Times New Roman" w:cs="Times New Roman"/>
          <w:sz w:val="24"/>
          <w:szCs w:val="24"/>
          <w:u w:val="none"/>
        </w:rPr>
        <w:t>Plant antitumor agents.</w:t>
      </w:r>
      <w:proofErr w:type="gramEnd"/>
      <w:r w:rsidRPr="001A0D85">
        <w:rPr>
          <w:rFonts w:ascii="Times New Roman" w:hAnsi="Times New Roman" w:cs="Times New Roman"/>
          <w:sz w:val="24"/>
          <w:szCs w:val="24"/>
          <w:u w:val="none"/>
        </w:rPr>
        <w:t xml:space="preserve"> VI. The isolation and structure of taxol, a novel antileukemic and antitumor agent from </w:t>
      </w:r>
      <w:r w:rsidRPr="001A0D85">
        <w:rPr>
          <w:rFonts w:ascii="Times New Roman" w:hAnsi="Times New Roman" w:cs="Times New Roman"/>
          <w:i/>
          <w:sz w:val="24"/>
          <w:szCs w:val="24"/>
          <w:u w:val="none"/>
        </w:rPr>
        <w:t>Taxus brevifolia</w:t>
      </w:r>
      <w:r w:rsidRPr="001A0D85">
        <w:rPr>
          <w:rFonts w:ascii="Times New Roman" w:hAnsi="Times New Roman" w:cs="Times New Roman"/>
          <w:sz w:val="24"/>
          <w:szCs w:val="24"/>
          <w:u w:val="none"/>
        </w:rPr>
        <w:t xml:space="preserve">. J Am Chem Soc. 1971; 93 (9): 2325-2327.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[112]Bruin EC, Medema JP. </w:t>
      </w:r>
      <w:proofErr w:type="gramStart"/>
      <w:r w:rsidRPr="001A0D85">
        <w:rPr>
          <w:rFonts w:ascii="Times New Roman" w:hAnsi="Times New Roman" w:cs="Times New Roman"/>
          <w:sz w:val="24"/>
          <w:szCs w:val="24"/>
          <w:u w:val="none"/>
        </w:rPr>
        <w:t>Apoptosis and non-apoptotic deaths in cancer development and treatment response.</w:t>
      </w:r>
      <w:proofErr w:type="gramEnd"/>
      <w:r w:rsidRPr="001A0D85">
        <w:rPr>
          <w:rFonts w:ascii="Times New Roman" w:hAnsi="Times New Roman" w:cs="Times New Roman"/>
          <w:sz w:val="24"/>
          <w:szCs w:val="24"/>
          <w:u w:val="none"/>
        </w:rPr>
        <w:t xml:space="preserve"> Cancer Treat Rev. 2008; 34 (8):737-749.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[113] Samadi A, Sabzichi M, and Pourzand A. Berberine; a botanical alkaloid with a broad spectrum of anticancer properties.</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Biomedicine &amp; Pharmacotherapy.</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2017; 87: 576–589.</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[114] Pui CH, Relling MV, Sandlund JT, Downing JR, Campana D, Evans WE.</w:t>
      </w:r>
      <w:proofErr w:type="gramEnd"/>
      <w:r w:rsidRPr="001A0D85">
        <w:rPr>
          <w:rFonts w:ascii="Times New Roman" w:hAnsi="Times New Roman" w:cs="Times New Roman"/>
          <w:sz w:val="24"/>
          <w:szCs w:val="24"/>
          <w:u w:val="none"/>
        </w:rPr>
        <w:t xml:space="preserve"> Rationale and design of Total Therapy Study XV for newly diagnosed childhood acute lymphoblastic leukemia. Ann Hematol. 2004; 83 (1):</w:t>
      </w:r>
      <w:r w:rsidR="00D96173">
        <w:rPr>
          <w:rFonts w:ascii="Times New Roman" w:hAnsi="Times New Roman" w:cs="Times New Roman"/>
          <w:sz w:val="24"/>
          <w:szCs w:val="24"/>
          <w:u w:val="none"/>
        </w:rPr>
        <w:t xml:space="preserve"> </w:t>
      </w:r>
      <w:r w:rsidRPr="001A0D85">
        <w:rPr>
          <w:rFonts w:ascii="Times New Roman" w:hAnsi="Times New Roman" w:cs="Times New Roman"/>
          <w:sz w:val="24"/>
          <w:szCs w:val="24"/>
          <w:u w:val="none"/>
        </w:rPr>
        <w:t xml:space="preserve">S124-126.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[115] Xu, W.T.; Li, T.Z.; Li, S.M.; Wang, C.; Wang, H.; Luo, Y.H.; Piao, X.J.; Wang, J.R.; Zhang, Y.; Zhang, T.; et al. Cytisine exerts anti-tumor effects on lung cancer cells by modulating reactive oxygen species-mediated signaling pathways. </w:t>
      </w:r>
      <w:proofErr w:type="gramStart"/>
      <w:r w:rsidRPr="001A0D85">
        <w:rPr>
          <w:rFonts w:ascii="Times New Roman" w:hAnsi="Times New Roman" w:cs="Times New Roman"/>
          <w:sz w:val="24"/>
          <w:szCs w:val="24"/>
          <w:u w:val="none"/>
        </w:rPr>
        <w:t>Artif.</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Cells Nanomed.</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Biotechnol.</w:t>
      </w:r>
      <w:proofErr w:type="gramEnd"/>
      <w:r w:rsidRPr="001A0D85">
        <w:rPr>
          <w:rFonts w:ascii="Times New Roman" w:hAnsi="Times New Roman" w:cs="Times New Roman"/>
          <w:sz w:val="24"/>
          <w:szCs w:val="24"/>
          <w:u w:val="none"/>
        </w:rPr>
        <w:t xml:space="preserve"> 2020, 48, 84–95.</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[116] Wojtowicz, K.; Januchowski, R.; Sosi ´nska, P.; Nowicki, M.; Zabel, M. Effect of brefeldin A and castanospermine on resistant cell lines as supplements in anticancer therapy.</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Oncol.</w:t>
      </w:r>
      <w:proofErr w:type="gramEnd"/>
      <w:r w:rsidRPr="001A0D85">
        <w:rPr>
          <w:rFonts w:ascii="Times New Roman" w:hAnsi="Times New Roman" w:cs="Times New Roman"/>
          <w:sz w:val="24"/>
          <w:szCs w:val="24"/>
          <w:u w:val="none"/>
        </w:rPr>
        <w:t xml:space="preserve"> Rep. 2016, 35, 2896–2906.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[117] Negia AS, Gautama Y, Alama S, Chandaa D, Luqmana S, Sarkarb J, et al. Natural anti</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tubulin agents: Importance of 3,4,5- tri</w:t>
      </w:r>
      <w:r w:rsidR="00D96173">
        <w:rPr>
          <w:rFonts w:ascii="Times New Roman" w:hAnsi="Times New Roman" w:cs="Times New Roman"/>
          <w:sz w:val="24"/>
          <w:szCs w:val="24"/>
          <w:u w:val="none"/>
        </w:rPr>
        <w:t xml:space="preserve"> </w:t>
      </w:r>
      <w:r w:rsidRPr="001A0D85">
        <w:rPr>
          <w:rFonts w:ascii="Times New Roman" w:hAnsi="Times New Roman" w:cs="Times New Roman"/>
          <w:sz w:val="24"/>
          <w:szCs w:val="24"/>
          <w:u w:val="none"/>
        </w:rPr>
        <w:t>methoxyphenyl fragment. Bioorg Med Chem 2015; 23: 373-89.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[118] Cao J, Xia X, Chen X, Xiao J, Wang Q. Characterization of flavonoids from </w:t>
      </w:r>
      <w:r w:rsidRPr="001A0D85">
        <w:rPr>
          <w:rFonts w:ascii="Times New Roman" w:hAnsi="Times New Roman" w:cs="Times New Roman"/>
          <w:i/>
          <w:sz w:val="24"/>
          <w:szCs w:val="24"/>
          <w:u w:val="none"/>
        </w:rPr>
        <w:t xml:space="preserve">Dryopteris erythrosora </w:t>
      </w:r>
      <w:r w:rsidRPr="001A0D85">
        <w:rPr>
          <w:rFonts w:ascii="Times New Roman" w:hAnsi="Times New Roman" w:cs="Times New Roman"/>
          <w:sz w:val="24"/>
          <w:szCs w:val="24"/>
          <w:u w:val="none"/>
        </w:rPr>
        <w:t xml:space="preserve">and evaluation of their antioxidant, anticancer and acetylcholinesterase inhibition activities. </w:t>
      </w:r>
      <w:proofErr w:type="gramStart"/>
      <w:r w:rsidRPr="001A0D85">
        <w:rPr>
          <w:rFonts w:ascii="Times New Roman" w:hAnsi="Times New Roman" w:cs="Times New Roman"/>
          <w:sz w:val="24"/>
          <w:szCs w:val="24"/>
          <w:u w:val="none"/>
        </w:rPr>
        <w:t>Food and Chemical Toxicology.</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2013; 51:242–250.</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[119] Kumar S, Pathania AS, Saxena AK, Vishwakarma RA, Ali A, Bhushan S. The anticancer potential of flavonoids isolated from the stem bark of </w:t>
      </w:r>
      <w:r w:rsidRPr="001A0D85">
        <w:rPr>
          <w:rFonts w:ascii="Times New Roman" w:hAnsi="Times New Roman" w:cs="Times New Roman"/>
          <w:i/>
          <w:sz w:val="24"/>
          <w:szCs w:val="24"/>
          <w:u w:val="none"/>
        </w:rPr>
        <w:t>Erythrina suberosa</w:t>
      </w:r>
      <w:r w:rsidRPr="001A0D85">
        <w:rPr>
          <w:rFonts w:ascii="Times New Roman" w:hAnsi="Times New Roman" w:cs="Times New Roman"/>
          <w:sz w:val="24"/>
          <w:szCs w:val="24"/>
          <w:u w:val="none"/>
        </w:rPr>
        <w:t xml:space="preserve"> through </w:t>
      </w:r>
      <w:r w:rsidRPr="001A0D85">
        <w:rPr>
          <w:rFonts w:ascii="Times New Roman" w:hAnsi="Times New Roman" w:cs="Times New Roman"/>
          <w:sz w:val="24"/>
          <w:szCs w:val="24"/>
          <w:u w:val="none"/>
        </w:rPr>
        <w:lastRenderedPageBreak/>
        <w:t xml:space="preserve">induction of apoptosis and inhibition of STAT signaling pathway in human leukemia HL-60 cells. </w:t>
      </w:r>
      <w:proofErr w:type="gramStart"/>
      <w:r w:rsidRPr="001A0D85">
        <w:rPr>
          <w:rFonts w:ascii="Times New Roman" w:hAnsi="Times New Roman" w:cs="Times New Roman"/>
          <w:sz w:val="24"/>
          <w:szCs w:val="24"/>
          <w:u w:val="none"/>
        </w:rPr>
        <w:t>ChemicoBiological Interactions.</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2013; 205: 128–137.</w:t>
      </w:r>
      <w:proofErr w:type="gramEnd"/>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[120] Yang B, Xia ZA, Zhong B, Xiong X, Sheng C, Wang YJ, Li MH. Quercetin attenuates doxorubicin cardiotoxicity by modulating Bmi-1 expression. </w:t>
      </w:r>
      <w:proofErr w:type="gramStart"/>
      <w:r w:rsidRPr="001A0D85">
        <w:rPr>
          <w:rFonts w:ascii="Times New Roman" w:hAnsi="Times New Roman" w:cs="Times New Roman"/>
          <w:sz w:val="24"/>
          <w:szCs w:val="24"/>
          <w:u w:val="none"/>
        </w:rPr>
        <w:t>Br J Pharmacol.</w:t>
      </w:r>
      <w:proofErr w:type="gramEnd"/>
      <w:r w:rsidRPr="001A0D85">
        <w:rPr>
          <w:rFonts w:ascii="Times New Roman" w:hAnsi="Times New Roman" w:cs="Times New Roman"/>
          <w:sz w:val="24"/>
          <w:szCs w:val="24"/>
          <w:u w:val="none"/>
        </w:rPr>
        <w:t xml:space="preserve"> 2012; 167 (2): e1-12.</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[121] Siddiqui IA, Bharali DJ, Nihal M, Adhami VM, Khan N, Chamcheu JC, Khan MI, Shabana SM, Mousa SA, Mukhtar H. Excellent anti-proliferative and pro-apoptotic effects of (-)-epigallocatechin-3-gallate encapsulated in chitosan nanoparticles on human melanoma cell growth both in vitro and in vivo. </w:t>
      </w:r>
      <w:proofErr w:type="gramStart"/>
      <w:r w:rsidRPr="001A0D85">
        <w:rPr>
          <w:rFonts w:ascii="Times New Roman" w:hAnsi="Times New Roman" w:cs="Times New Roman"/>
          <w:sz w:val="24"/>
          <w:szCs w:val="24"/>
          <w:u w:val="none"/>
        </w:rPr>
        <w:t>Nanomedicine (Lond).</w:t>
      </w:r>
      <w:proofErr w:type="gramEnd"/>
      <w:r w:rsidRPr="001A0D85">
        <w:rPr>
          <w:rFonts w:ascii="Times New Roman" w:hAnsi="Times New Roman" w:cs="Times New Roman"/>
          <w:sz w:val="24"/>
          <w:szCs w:val="24"/>
          <w:u w:val="none"/>
        </w:rPr>
        <w:t xml:space="preserve"> 2014; 9(1): 100-9.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[122] Yallapu MM, Nagesh PK, Jaggi M, Chauhan SC. Therapeutic Applications of Curcumin Nanoformulations.</w:t>
      </w:r>
      <w:proofErr w:type="gramEnd"/>
      <w:r w:rsidRPr="001A0D85">
        <w:rPr>
          <w:rFonts w:ascii="Times New Roman" w:hAnsi="Times New Roman" w:cs="Times New Roman"/>
          <w:sz w:val="24"/>
          <w:szCs w:val="24"/>
          <w:u w:val="none"/>
        </w:rPr>
        <w:t xml:space="preserve"> AAPS J. 2015 Sep; 17 (5):1341-56</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[123] Harikumar KB, Aggarwal BB.</w:t>
      </w:r>
      <w:proofErr w:type="gramEnd"/>
      <w:r w:rsidRPr="001A0D85">
        <w:rPr>
          <w:rFonts w:ascii="Times New Roman" w:hAnsi="Times New Roman" w:cs="Times New Roman"/>
          <w:sz w:val="24"/>
          <w:szCs w:val="24"/>
          <w:u w:val="none"/>
        </w:rPr>
        <w:t xml:space="preserve"> Resveratrol: a multitargeted agent for age-associated chronic diseases. </w:t>
      </w:r>
      <w:proofErr w:type="gramStart"/>
      <w:r w:rsidRPr="001A0D85">
        <w:rPr>
          <w:rFonts w:ascii="Times New Roman" w:hAnsi="Times New Roman" w:cs="Times New Roman"/>
          <w:sz w:val="24"/>
          <w:szCs w:val="24"/>
          <w:u w:val="none"/>
        </w:rPr>
        <w:t>Cell Cycle.</w:t>
      </w:r>
      <w:proofErr w:type="gramEnd"/>
      <w:r w:rsidRPr="001A0D85">
        <w:rPr>
          <w:rFonts w:ascii="Times New Roman" w:hAnsi="Times New Roman" w:cs="Times New Roman"/>
          <w:sz w:val="24"/>
          <w:szCs w:val="24"/>
          <w:u w:val="none"/>
        </w:rPr>
        <w:t xml:space="preserve"> 2008; 7 (3): 1020-35.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[124] Pinto N, Prokopec SD, Ghasemi F, Meens J, Ruicci KM, Khan IM, Mundi N, Patel K, Han MW, Yoo J, Fung K, MacNeil D, Mymryk JS, Datti A, Barrett JW, Boutros PC, Ailles L, Nichols AC. Flavopiridol causes cell cycle inhibition and demonstrates anti-cancer activity in anaplastic thyroid cancer models. </w:t>
      </w:r>
      <w:proofErr w:type="gramStart"/>
      <w:r w:rsidRPr="001A0D85">
        <w:rPr>
          <w:rFonts w:ascii="Times New Roman" w:hAnsi="Times New Roman" w:cs="Times New Roman"/>
          <w:sz w:val="24"/>
          <w:szCs w:val="24"/>
          <w:u w:val="none"/>
        </w:rPr>
        <w:t>PLoS One.</w:t>
      </w:r>
      <w:proofErr w:type="gramEnd"/>
      <w:r w:rsidRPr="001A0D85">
        <w:rPr>
          <w:rFonts w:ascii="Times New Roman" w:hAnsi="Times New Roman" w:cs="Times New Roman"/>
          <w:sz w:val="24"/>
          <w:szCs w:val="24"/>
          <w:u w:val="none"/>
        </w:rPr>
        <w:t xml:space="preserve"> 2020</w:t>
      </w:r>
      <w:proofErr w:type="gramStart"/>
      <w:r w:rsidRPr="001A0D85">
        <w:rPr>
          <w:rFonts w:ascii="Times New Roman" w:hAnsi="Times New Roman" w:cs="Times New Roman"/>
          <w:sz w:val="24"/>
          <w:szCs w:val="24"/>
          <w:u w:val="none"/>
        </w:rPr>
        <w:t>;15</w:t>
      </w:r>
      <w:proofErr w:type="gramEnd"/>
      <w:r w:rsidRPr="001A0D85">
        <w:rPr>
          <w:rFonts w:ascii="Times New Roman" w:hAnsi="Times New Roman" w:cs="Times New Roman"/>
          <w:sz w:val="24"/>
          <w:szCs w:val="24"/>
          <w:u w:val="none"/>
        </w:rPr>
        <w:t xml:space="preserve"> (9): e0239315. </w:t>
      </w:r>
    </w:p>
    <w:p w:rsidR="00FD440E"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[125] </w:t>
      </w:r>
      <w:r w:rsidR="00FD440E" w:rsidRPr="00FD440E">
        <w:rPr>
          <w:rFonts w:ascii="Times New Roman" w:hAnsi="Times New Roman" w:cs="Times New Roman"/>
          <w:sz w:val="24"/>
          <w:szCs w:val="24"/>
          <w:u w:val="none"/>
        </w:rPr>
        <w:t>Li, Q.; Wang, Z.; Xie, Y.; Hu, H. Antitumor activity and mechanism of costunolide and dehydrocostus lactone: Two natural</w:t>
      </w:r>
      <w:r w:rsidR="00FD440E">
        <w:rPr>
          <w:rFonts w:ascii="Times New Roman" w:hAnsi="Times New Roman" w:cs="Times New Roman"/>
          <w:sz w:val="24"/>
          <w:szCs w:val="24"/>
          <w:u w:val="none"/>
        </w:rPr>
        <w:t xml:space="preserve"> </w:t>
      </w:r>
      <w:r w:rsidR="00FD440E" w:rsidRPr="00FD440E">
        <w:rPr>
          <w:rFonts w:ascii="Times New Roman" w:hAnsi="Times New Roman" w:cs="Times New Roman"/>
          <w:sz w:val="24"/>
          <w:szCs w:val="24"/>
          <w:u w:val="none"/>
        </w:rPr>
        <w:t xml:space="preserve">sesquiterpene lactones from the Asteraceae family. </w:t>
      </w:r>
      <w:proofErr w:type="gramStart"/>
      <w:r w:rsidR="00FD440E" w:rsidRPr="00FD440E">
        <w:rPr>
          <w:rFonts w:ascii="Times New Roman" w:hAnsi="Times New Roman" w:cs="Times New Roman"/>
          <w:sz w:val="24"/>
          <w:szCs w:val="24"/>
          <w:u w:val="none"/>
        </w:rPr>
        <w:t>Biomed.</w:t>
      </w:r>
      <w:proofErr w:type="gramEnd"/>
      <w:r w:rsidR="00FD440E" w:rsidRPr="00FD440E">
        <w:rPr>
          <w:rFonts w:ascii="Times New Roman" w:hAnsi="Times New Roman" w:cs="Times New Roman"/>
          <w:sz w:val="24"/>
          <w:szCs w:val="24"/>
          <w:u w:val="none"/>
        </w:rPr>
        <w:t xml:space="preserve"> </w:t>
      </w:r>
      <w:proofErr w:type="gramStart"/>
      <w:r w:rsidR="00FD440E" w:rsidRPr="00FD440E">
        <w:rPr>
          <w:rFonts w:ascii="Times New Roman" w:hAnsi="Times New Roman" w:cs="Times New Roman"/>
          <w:sz w:val="24"/>
          <w:szCs w:val="24"/>
          <w:u w:val="none"/>
        </w:rPr>
        <w:t>Pharmacother.</w:t>
      </w:r>
      <w:proofErr w:type="gramEnd"/>
      <w:r w:rsidR="00FD440E" w:rsidRPr="00FD440E">
        <w:rPr>
          <w:rFonts w:ascii="Times New Roman" w:hAnsi="Times New Roman" w:cs="Times New Roman"/>
          <w:sz w:val="24"/>
          <w:szCs w:val="24"/>
          <w:u w:val="none"/>
        </w:rPr>
        <w:t xml:space="preserve"> </w:t>
      </w:r>
      <w:proofErr w:type="gramStart"/>
      <w:r w:rsidR="00FD440E" w:rsidRPr="00FD440E">
        <w:rPr>
          <w:rFonts w:ascii="Times New Roman" w:hAnsi="Times New Roman" w:cs="Times New Roman"/>
          <w:sz w:val="24"/>
          <w:szCs w:val="24"/>
          <w:u w:val="none"/>
        </w:rPr>
        <w:t>2020, 125, 109955.</w:t>
      </w:r>
      <w:proofErr w:type="gramEnd"/>
      <w:r w:rsidR="00FD440E" w:rsidRPr="00FD440E">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[126] Efferth T, Dunstan H, Sauerbrey A, Miyachi H, Chitambar CR.</w:t>
      </w:r>
      <w:proofErr w:type="gramEnd"/>
      <w:r w:rsidRPr="001A0D85">
        <w:rPr>
          <w:rFonts w:ascii="Times New Roman" w:hAnsi="Times New Roman" w:cs="Times New Roman"/>
          <w:sz w:val="24"/>
          <w:szCs w:val="24"/>
          <w:u w:val="none"/>
        </w:rPr>
        <w:t xml:space="preserve"> The anti-malarial artesunate is also active against cancer. Int J Oncol. 2001; 18 (4):767-773.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[127] Li F, Liang J, Tang D, et al. Ursolic acid inhibits proliferation and induces apoptosis of cancer cells in vitro and in vivo. </w:t>
      </w:r>
      <w:proofErr w:type="gramStart"/>
      <w:r w:rsidRPr="001A0D85">
        <w:rPr>
          <w:rFonts w:ascii="Times New Roman" w:hAnsi="Times New Roman" w:cs="Times New Roman"/>
          <w:sz w:val="24"/>
          <w:szCs w:val="24"/>
          <w:u w:val="none"/>
        </w:rPr>
        <w:t>J Biomed Biotechnol.</w:t>
      </w:r>
      <w:proofErr w:type="gramEnd"/>
      <w:r w:rsidRPr="001A0D85">
        <w:rPr>
          <w:rFonts w:ascii="Times New Roman" w:hAnsi="Times New Roman" w:cs="Times New Roman"/>
          <w:sz w:val="24"/>
          <w:szCs w:val="24"/>
          <w:u w:val="none"/>
        </w:rPr>
        <w:t xml:space="preserve"> 2011; 2011: 419343.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[128] Li L, Sun P, Zhang C, Li Z, Wu B. Andrographolide induces apoptosis in human renal tubular epithelial cells through the ROS-mediated mitochondrial pathway. Am J Chin Med. 2020; 48 (6):1367-1382.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[129] Sun Y, Xun K, Wang Y, Chen X (2009) A systematic review of the anticancer properties of berberine, a natural product from Chinese herbs.</w:t>
      </w:r>
      <w:proofErr w:type="gramEnd"/>
      <w:r w:rsidRPr="001A0D85">
        <w:rPr>
          <w:rFonts w:ascii="Times New Roman" w:hAnsi="Times New Roman" w:cs="Times New Roman"/>
          <w:sz w:val="24"/>
          <w:szCs w:val="24"/>
          <w:u w:val="none"/>
        </w:rPr>
        <w:t xml:space="preserve"> Anti-Cancer Drugs 20 (9): 757–769</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[130] Park HJ, Lee JH, Song YB, Park JH, Song H, Hong SH, Kim WS, Kim SH, Cho SH, Sung JH, Lee J. Aqueous extract of Panax ginseng C.A. Meyer induces apoptosis through a caspase-dependent pathway in A549 human lung cancer cells. </w:t>
      </w:r>
      <w:proofErr w:type="gramStart"/>
      <w:r w:rsidRPr="001A0D85">
        <w:rPr>
          <w:rFonts w:ascii="Times New Roman" w:hAnsi="Times New Roman" w:cs="Times New Roman"/>
          <w:sz w:val="24"/>
          <w:szCs w:val="24"/>
          <w:u w:val="none"/>
        </w:rPr>
        <w:t>J Ethnopharmacol.</w:t>
      </w:r>
      <w:proofErr w:type="gramEnd"/>
      <w:r w:rsidRPr="001A0D85">
        <w:rPr>
          <w:rFonts w:ascii="Times New Roman" w:hAnsi="Times New Roman" w:cs="Times New Roman"/>
          <w:sz w:val="24"/>
          <w:szCs w:val="24"/>
          <w:u w:val="none"/>
        </w:rPr>
        <w:t xml:space="preserve"> 2009 Jan 12; 121 (1): 108-16.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[131] Zentmyer J, Zhang X, Zhu Y.</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 xml:space="preserve">The Mechanism and Relevance of Lysis Efficiency of Quillaja </w:t>
      </w:r>
      <w:r w:rsidR="00D96173">
        <w:rPr>
          <w:rFonts w:ascii="Times New Roman" w:hAnsi="Times New Roman" w:cs="Times New Roman"/>
          <w:sz w:val="24"/>
          <w:szCs w:val="24"/>
          <w:u w:val="none"/>
        </w:rPr>
        <w:t>S</w:t>
      </w:r>
      <w:r w:rsidRPr="001A0D85">
        <w:rPr>
          <w:rFonts w:ascii="Times New Roman" w:hAnsi="Times New Roman" w:cs="Times New Roman"/>
          <w:sz w:val="24"/>
          <w:szCs w:val="24"/>
          <w:u w:val="none"/>
        </w:rPr>
        <w:t>aponins in Vaccine Manufacturing.</w:t>
      </w:r>
      <w:proofErr w:type="gramEnd"/>
      <w:r w:rsidRPr="001A0D85">
        <w:rPr>
          <w:rFonts w:ascii="Times New Roman" w:hAnsi="Times New Roman" w:cs="Times New Roman"/>
          <w:sz w:val="24"/>
          <w:szCs w:val="24"/>
          <w:u w:val="none"/>
        </w:rPr>
        <w:t xml:space="preserve"> J Pharm Sci. 2021; 110 (5): 1986-1996.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lastRenderedPageBreak/>
        <w:t xml:space="preserve">[132] Yang Z, Sun Y, Xie X, Zhang T, Gong C. Anticancer effects of escin via regulation of miRNA/mRNA networks in a mouse model of colorectal cancer. Int J Oncol. 2018; </w:t>
      </w:r>
      <w:proofErr w:type="gramStart"/>
      <w:r w:rsidRPr="001A0D85">
        <w:rPr>
          <w:rFonts w:ascii="Times New Roman" w:hAnsi="Times New Roman" w:cs="Times New Roman"/>
          <w:sz w:val="24"/>
          <w:szCs w:val="24"/>
          <w:u w:val="none"/>
        </w:rPr>
        <w:t>52  (</w:t>
      </w:r>
      <w:proofErr w:type="gramEnd"/>
      <w:r w:rsidRPr="001A0D85">
        <w:rPr>
          <w:rFonts w:ascii="Times New Roman" w:hAnsi="Times New Roman" w:cs="Times New Roman"/>
          <w:sz w:val="24"/>
          <w:szCs w:val="24"/>
          <w:u w:val="none"/>
        </w:rPr>
        <w:t xml:space="preserve">3): 895-906.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[133] Lee SO, Li XH, Khan S, Safe S. Targeting NR4A1 (TR3) in cancer cells and tumors by novel NR4A1 antagonists.</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Mol Cancer Ther.</w:t>
      </w:r>
      <w:proofErr w:type="gramEnd"/>
      <w:r w:rsidRPr="001A0D85">
        <w:rPr>
          <w:rFonts w:ascii="Times New Roman" w:hAnsi="Times New Roman" w:cs="Times New Roman"/>
          <w:sz w:val="24"/>
          <w:szCs w:val="24"/>
          <w:u w:val="none"/>
        </w:rPr>
        <w:t xml:space="preserve"> 2013; 12 (12): 1950-60.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[134] He W, Zhang MF, Ye J, Jiang TT, Fang XF, Song Y. Dioscin induces prostate cancer cells apoptosis through inhibiting Vav3 phosphorylation. J Exp Clin Cancer Res. 2017 Oct 24; 36 (1):148.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[135] Wang Y, Xu W, Chen Z, et al. Brassinolide-mediated cell elongation is involved in suppressing rice infection by the parasitic weed </w:t>
      </w:r>
      <w:r w:rsidRPr="00D96173">
        <w:rPr>
          <w:rFonts w:ascii="Times New Roman" w:hAnsi="Times New Roman" w:cs="Times New Roman"/>
          <w:i/>
          <w:sz w:val="24"/>
          <w:szCs w:val="24"/>
          <w:u w:val="none"/>
        </w:rPr>
        <w:t>Striga hermonthica</w:t>
      </w:r>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Plant Signal Behav.</w:t>
      </w:r>
      <w:proofErr w:type="gramEnd"/>
      <w:r w:rsidRPr="001A0D85">
        <w:rPr>
          <w:rFonts w:ascii="Times New Roman" w:hAnsi="Times New Roman" w:cs="Times New Roman"/>
          <w:sz w:val="24"/>
          <w:szCs w:val="24"/>
          <w:u w:val="none"/>
        </w:rPr>
        <w:t xml:space="preserve"> 2021; 16 (2): 1828701.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[136] Sharma I, Pati PK, Bhardwaj R. Brassinosteroids and their signaling in plant responses to abiotic stress. Front Plant Sci. 2016; 7: 1719.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[137] Larrosa M, Tomas-Barberan FA, Espin JC (2006) The dietary hydroly</w:t>
      </w:r>
      <w:r w:rsidR="00D96173">
        <w:rPr>
          <w:rFonts w:ascii="Times New Roman" w:hAnsi="Times New Roman" w:cs="Times New Roman"/>
          <w:sz w:val="24"/>
          <w:szCs w:val="24"/>
          <w:u w:val="none"/>
        </w:rPr>
        <w:t>z</w:t>
      </w:r>
      <w:r w:rsidRPr="001A0D85">
        <w:rPr>
          <w:rFonts w:ascii="Times New Roman" w:hAnsi="Times New Roman" w:cs="Times New Roman"/>
          <w:sz w:val="24"/>
          <w:szCs w:val="24"/>
          <w:u w:val="none"/>
        </w:rPr>
        <w:t>able tannin punicalagin releases ellagic acid that induces apoptosis in human colon adenocarcinoma CaCo-2 cells by using the mitochondrial pathway. J Nutr Biochem 17(9): 611–625.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[138] Chiu TH, Lai WW, Hsia TC, Yang JS, Lai TY, Wu PP, Ma CY, Yeh CC, Ho CC, Lu HF, Wood WG, Chung JG (2009) Aloe-emodin induces cell death through S</w:t>
      </w:r>
      <w:r w:rsidR="00D96173">
        <w:rPr>
          <w:rFonts w:ascii="Times New Roman" w:hAnsi="Times New Roman" w:cs="Times New Roman"/>
          <w:sz w:val="24"/>
          <w:szCs w:val="24"/>
          <w:u w:val="none"/>
        </w:rPr>
        <w:t>-</w:t>
      </w:r>
      <w:r w:rsidRPr="001A0D85">
        <w:rPr>
          <w:rFonts w:ascii="Times New Roman" w:hAnsi="Times New Roman" w:cs="Times New Roman"/>
          <w:sz w:val="24"/>
          <w:szCs w:val="24"/>
          <w:u w:val="none"/>
        </w:rPr>
        <w:t>phase arrest and caspase-dependent pathways in human tongue squamous cancer SCC-4 cells. Anticancer Res 29 (11): 4503–4511</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[139] Alfieri, M.; Leone, A.; Ambrosone, A. Plant-Derived Nano and Microvesicles for Human Health and Therapeutic Potential in Nanomedicine.</w:t>
      </w:r>
      <w:proofErr w:type="gramEnd"/>
      <w:r w:rsidRPr="001A0D85">
        <w:rPr>
          <w:rFonts w:ascii="Times New Roman" w:hAnsi="Times New Roman" w:cs="Times New Roman"/>
          <w:sz w:val="24"/>
          <w:szCs w:val="24"/>
          <w:u w:val="none"/>
        </w:rPr>
        <w:t xml:space="preserve"> </w:t>
      </w:r>
      <w:proofErr w:type="gramStart"/>
      <w:r w:rsidRPr="001A0D85">
        <w:rPr>
          <w:rFonts w:ascii="Times New Roman" w:hAnsi="Times New Roman" w:cs="Times New Roman"/>
          <w:sz w:val="24"/>
          <w:szCs w:val="24"/>
          <w:u w:val="none"/>
        </w:rPr>
        <w:t>Pharmaceutics 2021, 13, 498.</w:t>
      </w:r>
      <w:proofErr w:type="gramEnd"/>
      <w:r w:rsidRPr="001A0D85">
        <w:rPr>
          <w:rFonts w:ascii="Times New Roman" w:hAnsi="Times New Roman" w:cs="Times New Roman"/>
          <w:sz w:val="24"/>
          <w:szCs w:val="24"/>
          <w:u w:val="none"/>
        </w:rPr>
        <w:t xml:space="preserve"> </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[140] Mellman I, Coukos G, Dranoff G. Cancer immunotherapy comes of age. </w:t>
      </w:r>
      <w:proofErr w:type="gramStart"/>
      <w:r w:rsidRPr="001A0D85">
        <w:rPr>
          <w:rFonts w:ascii="Times New Roman" w:hAnsi="Times New Roman" w:cs="Times New Roman"/>
          <w:sz w:val="24"/>
          <w:szCs w:val="24"/>
          <w:u w:val="none"/>
        </w:rPr>
        <w:t>Nature.</w:t>
      </w:r>
      <w:proofErr w:type="gramEnd"/>
      <w:r w:rsidRPr="001A0D85">
        <w:rPr>
          <w:rFonts w:ascii="Times New Roman" w:hAnsi="Times New Roman" w:cs="Times New Roman"/>
          <w:sz w:val="24"/>
          <w:szCs w:val="24"/>
          <w:u w:val="none"/>
        </w:rPr>
        <w:t xml:space="preserve"> 2011; 480 (7378): 480-489.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[141] Garraway LA, Verweij J, Ballman KV.</w:t>
      </w:r>
      <w:proofErr w:type="gramEnd"/>
      <w:r w:rsidRPr="001A0D85">
        <w:rPr>
          <w:rFonts w:ascii="Times New Roman" w:hAnsi="Times New Roman" w:cs="Times New Roman"/>
          <w:sz w:val="24"/>
          <w:szCs w:val="24"/>
          <w:u w:val="none"/>
        </w:rPr>
        <w:t xml:space="preserve"> Precision oncology: an overview. </w:t>
      </w:r>
      <w:proofErr w:type="gramStart"/>
      <w:r w:rsidRPr="001A0D85">
        <w:rPr>
          <w:rFonts w:ascii="Times New Roman" w:hAnsi="Times New Roman" w:cs="Times New Roman"/>
          <w:sz w:val="24"/>
          <w:szCs w:val="24"/>
          <w:u w:val="none"/>
        </w:rPr>
        <w:t>J Clin Oncol.</w:t>
      </w:r>
      <w:proofErr w:type="gramEnd"/>
      <w:r w:rsidRPr="001A0D85">
        <w:rPr>
          <w:rFonts w:ascii="Times New Roman" w:hAnsi="Times New Roman" w:cs="Times New Roman"/>
          <w:sz w:val="24"/>
          <w:szCs w:val="24"/>
          <w:u w:val="none"/>
        </w:rPr>
        <w:t xml:space="preserve"> 2013; 31 (15): 1803-1805.</w:t>
      </w:r>
    </w:p>
    <w:p w:rsidR="001A0D85" w:rsidRPr="001A0D85" w:rsidRDefault="001A0D85" w:rsidP="00740AE0">
      <w:pPr>
        <w:jc w:val="both"/>
        <w:rPr>
          <w:rFonts w:ascii="Times New Roman" w:hAnsi="Times New Roman" w:cs="Times New Roman"/>
          <w:sz w:val="24"/>
          <w:szCs w:val="24"/>
          <w:u w:val="none"/>
        </w:rPr>
      </w:pPr>
      <w:r w:rsidRPr="001A0D85">
        <w:rPr>
          <w:rFonts w:ascii="Times New Roman" w:hAnsi="Times New Roman" w:cs="Times New Roman"/>
          <w:sz w:val="24"/>
          <w:szCs w:val="24"/>
          <w:u w:val="none"/>
        </w:rPr>
        <w:t xml:space="preserve">[142] Siravegna G, Marsoni S, Siena S, Bardelli A. Integrating liquid biopsies into the management of cancer. </w:t>
      </w:r>
      <w:proofErr w:type="gramStart"/>
      <w:r w:rsidRPr="001A0D85">
        <w:rPr>
          <w:rFonts w:ascii="Times New Roman" w:hAnsi="Times New Roman" w:cs="Times New Roman"/>
          <w:sz w:val="24"/>
          <w:szCs w:val="24"/>
          <w:u w:val="none"/>
        </w:rPr>
        <w:t>Nat Rev Clin Oncol.</w:t>
      </w:r>
      <w:proofErr w:type="gramEnd"/>
      <w:r w:rsidRPr="001A0D85">
        <w:rPr>
          <w:rFonts w:ascii="Times New Roman" w:hAnsi="Times New Roman" w:cs="Times New Roman"/>
          <w:sz w:val="24"/>
          <w:szCs w:val="24"/>
          <w:u w:val="none"/>
        </w:rPr>
        <w:t xml:space="preserve"> 2017; 14 (9): 531-548. </w:t>
      </w:r>
    </w:p>
    <w:p w:rsidR="001A0D85" w:rsidRPr="001A0D85" w:rsidRDefault="001A0D85" w:rsidP="00740AE0">
      <w:pPr>
        <w:jc w:val="both"/>
        <w:rPr>
          <w:rFonts w:ascii="Times New Roman" w:hAnsi="Times New Roman" w:cs="Times New Roman"/>
          <w:sz w:val="24"/>
          <w:szCs w:val="24"/>
          <w:u w:val="none"/>
        </w:rPr>
      </w:pPr>
      <w:proofErr w:type="gramStart"/>
      <w:r w:rsidRPr="001A0D85">
        <w:rPr>
          <w:rFonts w:ascii="Times New Roman" w:hAnsi="Times New Roman" w:cs="Times New Roman"/>
          <w:sz w:val="24"/>
          <w:szCs w:val="24"/>
          <w:u w:val="none"/>
        </w:rPr>
        <w:t>[143] Topalian SL, Hodi FS, Brahmer JR, et al. Safety, activity, and immune correlates of anti-PD-1 antibody in cancer.</w:t>
      </w:r>
      <w:proofErr w:type="gramEnd"/>
      <w:r w:rsidRPr="001A0D85">
        <w:rPr>
          <w:rFonts w:ascii="Times New Roman" w:hAnsi="Times New Roman" w:cs="Times New Roman"/>
          <w:sz w:val="24"/>
          <w:szCs w:val="24"/>
          <w:u w:val="none"/>
        </w:rPr>
        <w:t xml:space="preserve"> N Engl J Med. 2012; 366 (26): 2443-2454. </w:t>
      </w:r>
    </w:p>
    <w:p w:rsidR="001A0D85" w:rsidRPr="00161836" w:rsidRDefault="001A0D85" w:rsidP="00740AE0">
      <w:pPr>
        <w:jc w:val="both"/>
        <w:rPr>
          <w:rFonts w:ascii="Times New Roman" w:hAnsi="Times New Roman" w:cs="Times New Roman"/>
          <w:sz w:val="24"/>
          <w:szCs w:val="24"/>
        </w:rPr>
      </w:pPr>
    </w:p>
    <w:p w:rsidR="001A0D85" w:rsidRPr="009739D5" w:rsidRDefault="001A0D85" w:rsidP="00740AE0">
      <w:pPr>
        <w:jc w:val="both"/>
        <w:rPr>
          <w:rFonts w:ascii="Times New Roman" w:hAnsi="Times New Roman" w:cs="Times New Roman"/>
          <w:sz w:val="24"/>
          <w:szCs w:val="24"/>
          <w:u w:val="none"/>
        </w:rPr>
      </w:pPr>
    </w:p>
    <w:sectPr w:rsidR="001A0D85" w:rsidRPr="009739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31C3F"/>
    <w:multiLevelType w:val="hybridMultilevel"/>
    <w:tmpl w:val="E946D9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U0NzM3MDK2MDIyMTRX0lEKTi0uzszPAykwqgUAUVbU0iwAAAA="/>
  </w:docVars>
  <w:rsids>
    <w:rsidRoot w:val="002E4BD0"/>
    <w:rsid w:val="00026AEE"/>
    <w:rsid w:val="0004747A"/>
    <w:rsid w:val="000550EA"/>
    <w:rsid w:val="00057CFC"/>
    <w:rsid w:val="0006697C"/>
    <w:rsid w:val="000708B9"/>
    <w:rsid w:val="000819E5"/>
    <w:rsid w:val="000930A0"/>
    <w:rsid w:val="001269ED"/>
    <w:rsid w:val="001336CD"/>
    <w:rsid w:val="001A0D85"/>
    <w:rsid w:val="00217A13"/>
    <w:rsid w:val="002751D7"/>
    <w:rsid w:val="002B386C"/>
    <w:rsid w:val="002E4BD0"/>
    <w:rsid w:val="00314052"/>
    <w:rsid w:val="0033438C"/>
    <w:rsid w:val="00355731"/>
    <w:rsid w:val="003919D4"/>
    <w:rsid w:val="00392E1B"/>
    <w:rsid w:val="0039657F"/>
    <w:rsid w:val="004013CD"/>
    <w:rsid w:val="00411133"/>
    <w:rsid w:val="00425987"/>
    <w:rsid w:val="00442707"/>
    <w:rsid w:val="00477F0C"/>
    <w:rsid w:val="004B476D"/>
    <w:rsid w:val="004F04E4"/>
    <w:rsid w:val="00500474"/>
    <w:rsid w:val="00507038"/>
    <w:rsid w:val="00522116"/>
    <w:rsid w:val="00527B74"/>
    <w:rsid w:val="0054464E"/>
    <w:rsid w:val="005C1C6F"/>
    <w:rsid w:val="00626970"/>
    <w:rsid w:val="006368E4"/>
    <w:rsid w:val="00673807"/>
    <w:rsid w:val="00694964"/>
    <w:rsid w:val="006B6BAD"/>
    <w:rsid w:val="0070522C"/>
    <w:rsid w:val="00740AE0"/>
    <w:rsid w:val="007436E2"/>
    <w:rsid w:val="00752415"/>
    <w:rsid w:val="00754D5E"/>
    <w:rsid w:val="007D720B"/>
    <w:rsid w:val="0081350C"/>
    <w:rsid w:val="00822739"/>
    <w:rsid w:val="00871198"/>
    <w:rsid w:val="008B6D51"/>
    <w:rsid w:val="008C2363"/>
    <w:rsid w:val="008E0BBC"/>
    <w:rsid w:val="00933BF0"/>
    <w:rsid w:val="00944B3C"/>
    <w:rsid w:val="009739D5"/>
    <w:rsid w:val="0097444C"/>
    <w:rsid w:val="00987421"/>
    <w:rsid w:val="009B4BF7"/>
    <w:rsid w:val="009B6AFF"/>
    <w:rsid w:val="009F0200"/>
    <w:rsid w:val="00A30DAA"/>
    <w:rsid w:val="00A50984"/>
    <w:rsid w:val="00A92204"/>
    <w:rsid w:val="00B2229E"/>
    <w:rsid w:val="00B240B0"/>
    <w:rsid w:val="00B94D0F"/>
    <w:rsid w:val="00B9713A"/>
    <w:rsid w:val="00BB08AC"/>
    <w:rsid w:val="00BC42AB"/>
    <w:rsid w:val="00BC55BF"/>
    <w:rsid w:val="00BC735B"/>
    <w:rsid w:val="00BE56F9"/>
    <w:rsid w:val="00C753E6"/>
    <w:rsid w:val="00CD5D31"/>
    <w:rsid w:val="00D70C1F"/>
    <w:rsid w:val="00D85C7E"/>
    <w:rsid w:val="00D96173"/>
    <w:rsid w:val="00DF22BA"/>
    <w:rsid w:val="00E201DA"/>
    <w:rsid w:val="00E25F64"/>
    <w:rsid w:val="00E37FAA"/>
    <w:rsid w:val="00EB16A8"/>
    <w:rsid w:val="00EF0D31"/>
    <w:rsid w:val="00EF4F1C"/>
    <w:rsid w:val="00F0653C"/>
    <w:rsid w:val="00F276CD"/>
    <w:rsid w:val="00F55EC7"/>
    <w:rsid w:val="00F921AB"/>
    <w:rsid w:val="00FD440E"/>
    <w:rsid w:val="00FE35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D0"/>
    <w:rPr>
      <w:rFonts w:ascii="MinionPro-Regular" w:hAnsi="MinionPro-Regular" w:cs="MinionPro-Regular"/>
      <w:sz w:val="20"/>
      <w:szCs w:val="20"/>
      <w:u w:val="single"/>
      <w:lang w:val="en-US"/>
    </w:rPr>
  </w:style>
  <w:style w:type="paragraph" w:styleId="Heading1">
    <w:name w:val="heading 1"/>
    <w:basedOn w:val="Normal"/>
    <w:link w:val="Heading1Char"/>
    <w:uiPriority w:val="9"/>
    <w:qFormat/>
    <w:rsid w:val="00987421"/>
    <w:pPr>
      <w:spacing w:before="100" w:beforeAutospacing="1" w:after="100" w:afterAutospacing="1" w:line="240" w:lineRule="auto"/>
      <w:outlineLvl w:val="0"/>
    </w:pPr>
    <w:rPr>
      <w:rFonts w:ascii="Times New Roman" w:eastAsia="Times New Roman" w:hAnsi="Times New Roman" w:cs="Times New Roman"/>
      <w:b/>
      <w:bCs/>
      <w:kern w:val="36"/>
      <w:sz w:val="48"/>
      <w:szCs w:val="48"/>
      <w:u w:val="none"/>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421"/>
    <w:rPr>
      <w:rFonts w:ascii="Times New Roman" w:eastAsia="Times New Roman" w:hAnsi="Times New Roman" w:cs="Times New Roman"/>
      <w:b/>
      <w:bCs/>
      <w:kern w:val="36"/>
      <w:sz w:val="48"/>
      <w:szCs w:val="48"/>
      <w:lang w:eastAsia="en-IN"/>
    </w:rPr>
  </w:style>
  <w:style w:type="table" w:styleId="TableGrid">
    <w:name w:val="Table Grid"/>
    <w:basedOn w:val="TableNormal"/>
    <w:uiPriority w:val="59"/>
    <w:rsid w:val="00987421"/>
    <w:pPr>
      <w:spacing w:after="0" w:line="240" w:lineRule="auto"/>
    </w:pPr>
    <w:rPr>
      <w:rFonts w:ascii="MinionPro-Regular" w:hAnsi="MinionPro-Regular" w:cs="MinionPro-Regular"/>
      <w:sz w:val="20"/>
      <w:szCs w:val="20"/>
      <w:u w:val="single"/>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text">
    <w:name w:val="title-text"/>
    <w:basedOn w:val="DefaultParagraphFont"/>
    <w:rsid w:val="00987421"/>
  </w:style>
  <w:style w:type="character" w:styleId="Hyperlink">
    <w:name w:val="Hyperlink"/>
    <w:basedOn w:val="DefaultParagraphFont"/>
    <w:uiPriority w:val="99"/>
    <w:unhideWhenUsed/>
    <w:rsid w:val="00987421"/>
    <w:rPr>
      <w:color w:val="0000FF"/>
      <w:u w:val="single"/>
    </w:rPr>
  </w:style>
  <w:style w:type="character" w:styleId="Emphasis">
    <w:name w:val="Emphasis"/>
    <w:basedOn w:val="DefaultParagraphFont"/>
    <w:uiPriority w:val="20"/>
    <w:qFormat/>
    <w:rsid w:val="00987421"/>
    <w:rPr>
      <w:i/>
      <w:iCs/>
    </w:rPr>
  </w:style>
  <w:style w:type="paragraph" w:styleId="BalloonText">
    <w:name w:val="Balloon Text"/>
    <w:basedOn w:val="Normal"/>
    <w:link w:val="BalloonTextChar"/>
    <w:uiPriority w:val="99"/>
    <w:semiHidden/>
    <w:unhideWhenUsed/>
    <w:rsid w:val="0012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9ED"/>
    <w:rPr>
      <w:rFonts w:ascii="Tahoma" w:hAnsi="Tahoma" w:cs="Tahoma"/>
      <w:sz w:val="16"/>
      <w:szCs w:val="16"/>
      <w:u w:val="single"/>
      <w:lang w:val="en-US"/>
    </w:rPr>
  </w:style>
  <w:style w:type="paragraph" w:styleId="ListParagraph">
    <w:name w:val="List Paragraph"/>
    <w:basedOn w:val="Normal"/>
    <w:uiPriority w:val="34"/>
    <w:qFormat/>
    <w:rsid w:val="00B222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D0"/>
    <w:rPr>
      <w:rFonts w:ascii="MinionPro-Regular" w:hAnsi="MinionPro-Regular" w:cs="MinionPro-Regular"/>
      <w:sz w:val="20"/>
      <w:szCs w:val="20"/>
      <w:u w:val="single"/>
      <w:lang w:val="en-US"/>
    </w:rPr>
  </w:style>
  <w:style w:type="paragraph" w:styleId="Heading1">
    <w:name w:val="heading 1"/>
    <w:basedOn w:val="Normal"/>
    <w:link w:val="Heading1Char"/>
    <w:uiPriority w:val="9"/>
    <w:qFormat/>
    <w:rsid w:val="00987421"/>
    <w:pPr>
      <w:spacing w:before="100" w:beforeAutospacing="1" w:after="100" w:afterAutospacing="1" w:line="240" w:lineRule="auto"/>
      <w:outlineLvl w:val="0"/>
    </w:pPr>
    <w:rPr>
      <w:rFonts w:ascii="Times New Roman" w:eastAsia="Times New Roman" w:hAnsi="Times New Roman" w:cs="Times New Roman"/>
      <w:b/>
      <w:bCs/>
      <w:kern w:val="36"/>
      <w:sz w:val="48"/>
      <w:szCs w:val="48"/>
      <w:u w:val="none"/>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421"/>
    <w:rPr>
      <w:rFonts w:ascii="Times New Roman" w:eastAsia="Times New Roman" w:hAnsi="Times New Roman" w:cs="Times New Roman"/>
      <w:b/>
      <w:bCs/>
      <w:kern w:val="36"/>
      <w:sz w:val="48"/>
      <w:szCs w:val="48"/>
      <w:lang w:eastAsia="en-IN"/>
    </w:rPr>
  </w:style>
  <w:style w:type="table" w:styleId="TableGrid">
    <w:name w:val="Table Grid"/>
    <w:basedOn w:val="TableNormal"/>
    <w:uiPriority w:val="59"/>
    <w:rsid w:val="00987421"/>
    <w:pPr>
      <w:spacing w:after="0" w:line="240" w:lineRule="auto"/>
    </w:pPr>
    <w:rPr>
      <w:rFonts w:ascii="MinionPro-Regular" w:hAnsi="MinionPro-Regular" w:cs="MinionPro-Regular"/>
      <w:sz w:val="20"/>
      <w:szCs w:val="20"/>
      <w:u w:val="single"/>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text">
    <w:name w:val="title-text"/>
    <w:basedOn w:val="DefaultParagraphFont"/>
    <w:rsid w:val="00987421"/>
  </w:style>
  <w:style w:type="character" w:styleId="Hyperlink">
    <w:name w:val="Hyperlink"/>
    <w:basedOn w:val="DefaultParagraphFont"/>
    <w:uiPriority w:val="99"/>
    <w:unhideWhenUsed/>
    <w:rsid w:val="00987421"/>
    <w:rPr>
      <w:color w:val="0000FF"/>
      <w:u w:val="single"/>
    </w:rPr>
  </w:style>
  <w:style w:type="character" w:styleId="Emphasis">
    <w:name w:val="Emphasis"/>
    <w:basedOn w:val="DefaultParagraphFont"/>
    <w:uiPriority w:val="20"/>
    <w:qFormat/>
    <w:rsid w:val="00987421"/>
    <w:rPr>
      <w:i/>
      <w:iCs/>
    </w:rPr>
  </w:style>
  <w:style w:type="paragraph" w:styleId="BalloonText">
    <w:name w:val="Balloon Text"/>
    <w:basedOn w:val="Normal"/>
    <w:link w:val="BalloonTextChar"/>
    <w:uiPriority w:val="99"/>
    <w:semiHidden/>
    <w:unhideWhenUsed/>
    <w:rsid w:val="0012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9ED"/>
    <w:rPr>
      <w:rFonts w:ascii="Tahoma" w:hAnsi="Tahoma" w:cs="Tahoma"/>
      <w:sz w:val="16"/>
      <w:szCs w:val="16"/>
      <w:u w:val="single"/>
      <w:lang w:val="en-US"/>
    </w:rPr>
  </w:style>
  <w:style w:type="paragraph" w:styleId="ListParagraph">
    <w:name w:val="List Paragraph"/>
    <w:basedOn w:val="Normal"/>
    <w:uiPriority w:val="34"/>
    <w:qFormat/>
    <w:rsid w:val="00B22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67141">
      <w:bodyDiv w:val="1"/>
      <w:marLeft w:val="0"/>
      <w:marRight w:val="0"/>
      <w:marTop w:val="0"/>
      <w:marBottom w:val="0"/>
      <w:divBdr>
        <w:top w:val="none" w:sz="0" w:space="0" w:color="auto"/>
        <w:left w:val="none" w:sz="0" w:space="0" w:color="auto"/>
        <w:bottom w:val="none" w:sz="0" w:space="0" w:color="auto"/>
        <w:right w:val="none" w:sz="0" w:space="0" w:color="auto"/>
      </w:divBdr>
      <w:divsChild>
        <w:div w:id="302393623">
          <w:marLeft w:val="0"/>
          <w:marRight w:val="0"/>
          <w:marTop w:val="0"/>
          <w:marBottom w:val="0"/>
          <w:divBdr>
            <w:top w:val="none" w:sz="0" w:space="0" w:color="auto"/>
            <w:left w:val="none" w:sz="0" w:space="0" w:color="auto"/>
            <w:bottom w:val="none" w:sz="0" w:space="0" w:color="auto"/>
            <w:right w:val="none" w:sz="0" w:space="0" w:color="auto"/>
          </w:divBdr>
        </w:div>
        <w:div w:id="1757362007">
          <w:marLeft w:val="0"/>
          <w:marRight w:val="0"/>
          <w:marTop w:val="0"/>
          <w:marBottom w:val="0"/>
          <w:divBdr>
            <w:top w:val="none" w:sz="0" w:space="0" w:color="auto"/>
            <w:left w:val="none" w:sz="0" w:space="0" w:color="auto"/>
            <w:bottom w:val="none" w:sz="0" w:space="0" w:color="auto"/>
            <w:right w:val="none" w:sz="0" w:space="0" w:color="auto"/>
          </w:divBdr>
          <w:divsChild>
            <w:div w:id="595017972">
              <w:marLeft w:val="0"/>
              <w:marRight w:val="0"/>
              <w:marTop w:val="0"/>
              <w:marBottom w:val="0"/>
              <w:divBdr>
                <w:top w:val="none" w:sz="0" w:space="0" w:color="auto"/>
                <w:left w:val="none" w:sz="0" w:space="0" w:color="auto"/>
                <w:bottom w:val="none" w:sz="0" w:space="0" w:color="auto"/>
                <w:right w:val="none" w:sz="0" w:space="0" w:color="auto"/>
              </w:divBdr>
              <w:divsChild>
                <w:div w:id="16847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fontTable" Target="fontTable.xml"/><Relationship Id="rId7" Type="http://schemas.openxmlformats.org/officeDocument/2006/relationships/hyperlink" Target="mailto:ashokb9349@gmail.com"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theme" Target="theme/theme1.xml"/><Relationship Id="rId8" Type="http://schemas.openxmlformats.org/officeDocument/2006/relationships/hyperlink" Target="https://www.sciencedirect.com/topics/pharmacology-toxicology-and-pharmaceutical-science/ascites"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161EC-F8D1-4A09-8319-277FD7A8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27</Pages>
  <Words>8729</Words>
  <Characters>49760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dc:creator>
  <cp:lastModifiedBy>Rajesh</cp:lastModifiedBy>
  <cp:revision>55</cp:revision>
  <dcterms:created xsi:type="dcterms:W3CDTF">2023-07-28T14:22:00Z</dcterms:created>
  <dcterms:modified xsi:type="dcterms:W3CDTF">2023-07-30T12:24:00Z</dcterms:modified>
</cp:coreProperties>
</file>