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95B" w:rsidRDefault="00F4595B" w:rsidP="00F4595B">
      <w:pPr>
        <w:spacing w:before="89" w:line="360" w:lineRule="auto"/>
        <w:ind w:right="208" w:firstLine="271"/>
        <w:jc w:val="center"/>
        <w:rPr>
          <w:b/>
          <w:sz w:val="32"/>
        </w:rPr>
      </w:pPr>
      <w:r>
        <w:rPr>
          <w:b/>
          <w:sz w:val="32"/>
        </w:rPr>
        <w:t>CLIMATE INDUCED URBANIZATION IMPACT ON URBAN FLOOD HAZARD USING GIS AND REMOTE SENSING</w:t>
      </w:r>
    </w:p>
    <w:p w:rsidR="00115C31" w:rsidRDefault="00115C31"/>
    <w:p w:rsidR="00F4595B" w:rsidRDefault="00F4595B" w:rsidP="00F4595B">
      <w:pPr>
        <w:jc w:val="center"/>
      </w:pPr>
      <w:r>
        <w:t xml:space="preserve">V. </w:t>
      </w:r>
      <w:proofErr w:type="spellStart"/>
      <w:r>
        <w:t>Sampath</w:t>
      </w:r>
      <w:proofErr w:type="spellEnd"/>
      <w:r>
        <w:t xml:space="preserve"> Kumar</w:t>
      </w:r>
      <w:r w:rsidRPr="00F4595B">
        <w:rPr>
          <w:vertAlign w:val="superscript"/>
        </w:rPr>
        <w:t>1</w:t>
      </w:r>
      <w:r>
        <w:t>, S. Muthusamy</w:t>
      </w:r>
      <w:r w:rsidRPr="00F4595B">
        <w:rPr>
          <w:vertAlign w:val="superscript"/>
        </w:rPr>
        <w:t>2</w:t>
      </w:r>
      <w:r>
        <w:t xml:space="preserve"> and P. Mohana</w:t>
      </w:r>
      <w:r w:rsidRPr="00F4595B">
        <w:rPr>
          <w:vertAlign w:val="superscript"/>
        </w:rPr>
        <w:t>3</w:t>
      </w:r>
      <w:r>
        <w:t>*</w:t>
      </w:r>
    </w:p>
    <w:p w:rsidR="00F4595B" w:rsidRDefault="00F4595B"/>
    <w:p w:rsidR="00F4595B" w:rsidRDefault="00F4595B" w:rsidP="00F4595B">
      <w:pPr>
        <w:pStyle w:val="ListParagraph"/>
        <w:numPr>
          <w:ilvl w:val="0"/>
          <w:numId w:val="1"/>
        </w:numPr>
      </w:pPr>
      <w:r>
        <w:t>Department of Civil Engineering, Sathyabama Institute of Science and Technology, Chennai – 119.</w:t>
      </w:r>
    </w:p>
    <w:p w:rsidR="00F4595B" w:rsidRDefault="00F4595B" w:rsidP="00F4595B">
      <w:pPr>
        <w:pStyle w:val="ListParagraph"/>
        <w:numPr>
          <w:ilvl w:val="0"/>
          <w:numId w:val="1"/>
        </w:numPr>
      </w:pPr>
      <w:r>
        <w:t xml:space="preserve">Assistant Professor, Department of Geology, V.O.C College, </w:t>
      </w:r>
      <w:proofErr w:type="spellStart"/>
      <w:r>
        <w:t>Tuticorin</w:t>
      </w:r>
      <w:proofErr w:type="spellEnd"/>
    </w:p>
    <w:p w:rsidR="00F4595B" w:rsidRDefault="00F4595B" w:rsidP="00F4595B">
      <w:pPr>
        <w:pStyle w:val="ListParagraph"/>
        <w:numPr>
          <w:ilvl w:val="0"/>
          <w:numId w:val="1"/>
        </w:numPr>
      </w:pPr>
      <w:r>
        <w:t>Centre for Remote Sensing and Geoinformatics, Sathyabama Institute of Science and Technology, Chennai – 119.</w:t>
      </w:r>
    </w:p>
    <w:p w:rsidR="00F4595B" w:rsidRDefault="00F4595B" w:rsidP="00F4595B"/>
    <w:p w:rsidR="00F4595B" w:rsidRDefault="00F4595B" w:rsidP="00F4595B">
      <w:pPr>
        <w:spacing w:before="250"/>
        <w:ind w:left="271" w:right="205"/>
        <w:jc w:val="center"/>
        <w:rPr>
          <w:b/>
          <w:sz w:val="28"/>
        </w:rPr>
      </w:pPr>
      <w:r>
        <w:rPr>
          <w:b/>
          <w:sz w:val="28"/>
        </w:rPr>
        <w:t>ABSTRACT</w:t>
      </w:r>
    </w:p>
    <w:p w:rsidR="00F4595B" w:rsidRPr="00374A5E" w:rsidRDefault="00F4595B" w:rsidP="00F4595B">
      <w:pPr>
        <w:spacing w:before="250"/>
        <w:ind w:left="271" w:right="205"/>
        <w:jc w:val="both"/>
        <w:rPr>
          <w:b/>
          <w:sz w:val="28"/>
        </w:rPr>
      </w:pPr>
    </w:p>
    <w:p w:rsidR="00F4595B" w:rsidRDefault="00AA73FF" w:rsidP="00F4595B">
      <w:pPr>
        <w:widowControl/>
        <w:shd w:val="clear" w:color="auto" w:fill="FFFFFF"/>
        <w:autoSpaceDE/>
        <w:autoSpaceDN/>
        <w:spacing w:after="100" w:afterAutospacing="1" w:line="276" w:lineRule="auto"/>
        <w:jc w:val="both"/>
        <w:rPr>
          <w:rFonts w:eastAsia="Times New Roman"/>
          <w:sz w:val="24"/>
          <w:lang w:val="en-IN" w:eastAsia="en-IN"/>
        </w:rPr>
      </w:pPr>
      <w:r w:rsidRPr="00AA73FF">
        <w:rPr>
          <w:rFonts w:eastAsia="Times New Roman"/>
          <w:sz w:val="24"/>
          <w:lang w:val="en-IN" w:eastAsia="en-IN"/>
        </w:rPr>
        <w:t xml:space="preserve">Flooding is one of the most common natural disasters that afflict people all over the world. It is a serious natural hazard in </w:t>
      </w:r>
      <w:proofErr w:type="spellStart"/>
      <w:r w:rsidRPr="00AA73FF">
        <w:rPr>
          <w:rFonts w:eastAsia="Times New Roman"/>
          <w:sz w:val="24"/>
          <w:lang w:val="en-IN" w:eastAsia="en-IN"/>
        </w:rPr>
        <w:t>Velachery</w:t>
      </w:r>
      <w:proofErr w:type="spellEnd"/>
      <w:r w:rsidRPr="00AA73FF">
        <w:rPr>
          <w:rFonts w:eastAsia="Times New Roman"/>
          <w:sz w:val="24"/>
          <w:lang w:val="en-IN" w:eastAsia="en-IN"/>
        </w:rPr>
        <w:t xml:space="preserve"> that arises every year. Floods in </w:t>
      </w:r>
      <w:proofErr w:type="spellStart"/>
      <w:r w:rsidRPr="00AA73FF">
        <w:rPr>
          <w:rFonts w:eastAsia="Times New Roman"/>
          <w:sz w:val="24"/>
          <w:lang w:val="en-IN" w:eastAsia="en-IN"/>
        </w:rPr>
        <w:t>Velachery</w:t>
      </w:r>
      <w:proofErr w:type="spellEnd"/>
      <w:r w:rsidRPr="00AA73FF">
        <w:rPr>
          <w:rFonts w:eastAsia="Times New Roman"/>
          <w:sz w:val="24"/>
          <w:lang w:val="en-IN" w:eastAsia="en-IN"/>
        </w:rPr>
        <w:t xml:space="preserve"> are distinguished for their unusually huge volume, widespread devastation, and frequency.</w:t>
      </w:r>
      <w:r w:rsidR="00F4595B" w:rsidRPr="002176BB">
        <w:rPr>
          <w:rFonts w:eastAsia="Times New Roman"/>
          <w:sz w:val="24"/>
          <w:lang w:val="en-IN" w:eastAsia="en-IN"/>
        </w:rPr>
        <w:t xml:space="preserve"> </w:t>
      </w:r>
      <w:proofErr w:type="spellStart"/>
      <w:r w:rsidRPr="00AA73FF">
        <w:rPr>
          <w:rFonts w:eastAsia="Times New Roman"/>
          <w:sz w:val="24"/>
          <w:lang w:val="en-IN" w:eastAsia="en-IN"/>
        </w:rPr>
        <w:t>Velachery</w:t>
      </w:r>
      <w:proofErr w:type="spellEnd"/>
      <w:r w:rsidRPr="00AA73FF">
        <w:rPr>
          <w:rFonts w:eastAsia="Times New Roman"/>
          <w:sz w:val="24"/>
          <w:lang w:val="en-IN" w:eastAsia="en-IN"/>
        </w:rPr>
        <w:t xml:space="preserve"> suffers from a flood generated by </w:t>
      </w:r>
      <w:proofErr w:type="spellStart"/>
      <w:r w:rsidRPr="00AA73FF">
        <w:rPr>
          <w:rFonts w:eastAsia="Times New Roman"/>
          <w:sz w:val="24"/>
          <w:lang w:val="en-IN" w:eastAsia="en-IN"/>
        </w:rPr>
        <w:t>Velachery</w:t>
      </w:r>
      <w:proofErr w:type="spellEnd"/>
      <w:r w:rsidRPr="00AA73FF">
        <w:rPr>
          <w:rFonts w:eastAsia="Times New Roman"/>
          <w:sz w:val="24"/>
          <w:lang w:val="en-IN" w:eastAsia="en-IN"/>
        </w:rPr>
        <w:t xml:space="preserve"> Lake. The primary cause of flood in that area is the topographic condition, accelerated rate of deforestation, high intensity of rainfall, explosive increase of people, large amount of land use, and so on.</w:t>
      </w:r>
      <w:r w:rsidR="00F4595B" w:rsidRPr="002176BB">
        <w:rPr>
          <w:rFonts w:eastAsia="Times New Roman"/>
          <w:sz w:val="24"/>
          <w:lang w:val="en-IN" w:eastAsia="en-IN"/>
        </w:rPr>
        <w:t xml:space="preserve"> </w:t>
      </w:r>
      <w:r w:rsidRPr="00AA73FF">
        <w:rPr>
          <w:rFonts w:eastAsia="Times New Roman"/>
          <w:sz w:val="24"/>
          <w:lang w:val="en-IN" w:eastAsia="en-IN"/>
        </w:rPr>
        <w:t xml:space="preserve">Despite the fact that it is an age-old phenomenon in the </w:t>
      </w:r>
      <w:proofErr w:type="spellStart"/>
      <w:r w:rsidRPr="00AA73FF">
        <w:rPr>
          <w:rFonts w:eastAsia="Times New Roman"/>
          <w:sz w:val="24"/>
          <w:lang w:val="en-IN" w:eastAsia="en-IN"/>
        </w:rPr>
        <w:t>Velachery</w:t>
      </w:r>
      <w:proofErr w:type="spellEnd"/>
      <w:r w:rsidRPr="00AA73FF">
        <w:rPr>
          <w:rFonts w:eastAsia="Times New Roman"/>
          <w:sz w:val="24"/>
          <w:lang w:val="en-IN" w:eastAsia="en-IN"/>
        </w:rPr>
        <w:t xml:space="preserve"> </w:t>
      </w:r>
      <w:proofErr w:type="gramStart"/>
      <w:r w:rsidRPr="00AA73FF">
        <w:rPr>
          <w:rFonts w:eastAsia="Times New Roman"/>
          <w:sz w:val="24"/>
          <w:lang w:val="en-IN" w:eastAsia="en-IN"/>
        </w:rPr>
        <w:t>lake</w:t>
      </w:r>
      <w:proofErr w:type="gramEnd"/>
      <w:r w:rsidRPr="00AA73FF">
        <w:rPr>
          <w:rFonts w:eastAsia="Times New Roman"/>
          <w:sz w:val="24"/>
          <w:lang w:val="en-IN" w:eastAsia="en-IN"/>
        </w:rPr>
        <w:t>, the level of destruction inflicted by the flood has expanded dramatically in recent years.</w:t>
      </w:r>
      <w:r w:rsidR="00F4595B" w:rsidRPr="002176BB">
        <w:rPr>
          <w:rFonts w:eastAsia="Times New Roman"/>
          <w:sz w:val="24"/>
          <w:lang w:val="en-IN" w:eastAsia="en-IN"/>
        </w:rPr>
        <w:t xml:space="preserve"> </w:t>
      </w:r>
      <w:r w:rsidRPr="00AA73FF">
        <w:rPr>
          <w:rFonts w:eastAsia="Times New Roman"/>
          <w:sz w:val="24"/>
          <w:lang w:val="en-IN" w:eastAsia="en-IN"/>
        </w:rPr>
        <w:t>It caused massive devastation and irreversible harm to the local inhabitants. It has a negative impact on human life and property, transportation and communication, and so on, resulting in massive economic losses each year. This article discusses the state's considerable economic losses as a result of flooding.</w:t>
      </w:r>
    </w:p>
    <w:p w:rsidR="00EB4149" w:rsidRDefault="00CC5E48" w:rsidP="00F4595B">
      <w:pPr>
        <w:widowControl/>
        <w:shd w:val="clear" w:color="auto" w:fill="FFFFFF"/>
        <w:autoSpaceDE/>
        <w:autoSpaceDN/>
        <w:spacing w:after="100" w:afterAutospacing="1" w:line="276" w:lineRule="auto"/>
        <w:jc w:val="both"/>
        <w:rPr>
          <w:rFonts w:eastAsia="Times New Roman"/>
          <w:sz w:val="24"/>
          <w:lang w:val="en-IN" w:eastAsia="en-IN"/>
        </w:rPr>
      </w:pPr>
      <w:r w:rsidRPr="00CC5E48">
        <w:rPr>
          <w:rFonts w:eastAsia="Times New Roman"/>
          <w:sz w:val="24"/>
          <w:lang w:val="en-IN" w:eastAsia="en-IN"/>
        </w:rPr>
        <w:t>Floods are uncontrollable natural disasters that cause loss of life and property destruction. Flood water must be controlled so that it can be used for a variety of purposes. Remote sensing and GIS (Geographic Information System) techniques can be used to estimate the area and depth of flooding.</w:t>
      </w:r>
      <w:r w:rsidR="00F4595B" w:rsidRPr="00F56843">
        <w:rPr>
          <w:rFonts w:eastAsia="Times New Roman"/>
          <w:sz w:val="24"/>
          <w:lang w:val="en-IN" w:eastAsia="en-IN"/>
        </w:rPr>
        <w:t xml:space="preserve"> </w:t>
      </w:r>
      <w:r w:rsidR="00EB4149" w:rsidRPr="00EB4149">
        <w:rPr>
          <w:rFonts w:eastAsia="Times New Roman"/>
          <w:sz w:val="24"/>
          <w:lang w:val="en-IN" w:eastAsia="en-IN"/>
        </w:rPr>
        <w:t>This study will concentrate on the issue of field investigation in conjunction with GIS to recreate a flood event in order to estimate the flood volume and extent.</w:t>
      </w:r>
      <w:r w:rsidR="00F4595B" w:rsidRPr="00F56843">
        <w:rPr>
          <w:rFonts w:eastAsia="Times New Roman"/>
          <w:sz w:val="24"/>
          <w:lang w:val="en-IN" w:eastAsia="en-IN"/>
        </w:rPr>
        <w:t xml:space="preserve"> </w:t>
      </w:r>
      <w:r w:rsidR="00EB4149" w:rsidRPr="00EB4149">
        <w:rPr>
          <w:rFonts w:eastAsia="Times New Roman"/>
          <w:sz w:val="24"/>
          <w:lang w:val="en-IN" w:eastAsia="en-IN"/>
        </w:rPr>
        <w:t xml:space="preserve">According to field investigations, the </w:t>
      </w:r>
      <w:proofErr w:type="spellStart"/>
      <w:r w:rsidR="00EB4149" w:rsidRPr="00EB4149">
        <w:rPr>
          <w:rFonts w:eastAsia="Times New Roman"/>
          <w:sz w:val="24"/>
          <w:lang w:val="en-IN" w:eastAsia="en-IN"/>
        </w:rPr>
        <w:t>Velachery</w:t>
      </w:r>
      <w:proofErr w:type="spellEnd"/>
      <w:r w:rsidR="00EB4149" w:rsidRPr="00EB4149">
        <w:rPr>
          <w:rFonts w:eastAsia="Times New Roman"/>
          <w:sz w:val="24"/>
          <w:lang w:val="en-IN" w:eastAsia="en-IN"/>
        </w:rPr>
        <w:t xml:space="preserve"> neighbourhood of Chennai, India, is prone to catastrophic flooding. Through field inquiry in the </w:t>
      </w:r>
      <w:proofErr w:type="spellStart"/>
      <w:r w:rsidR="00EB4149" w:rsidRPr="00EB4149">
        <w:rPr>
          <w:rFonts w:eastAsia="Times New Roman"/>
          <w:sz w:val="24"/>
          <w:lang w:val="en-IN" w:eastAsia="en-IN"/>
        </w:rPr>
        <w:t>Velachery</w:t>
      </w:r>
      <w:proofErr w:type="spellEnd"/>
      <w:r w:rsidR="00EB4149" w:rsidRPr="00EB4149">
        <w:rPr>
          <w:rFonts w:eastAsia="Times New Roman"/>
          <w:sz w:val="24"/>
          <w:lang w:val="en-IN" w:eastAsia="en-IN"/>
        </w:rPr>
        <w:t xml:space="preserve"> area, this study attempts to replicate the flood event of December 3, 2005. The scope of investigation has been limited to </w:t>
      </w:r>
      <w:proofErr w:type="spellStart"/>
      <w:r w:rsidR="00EB4149" w:rsidRPr="00EB4149">
        <w:rPr>
          <w:rFonts w:eastAsia="Times New Roman"/>
          <w:sz w:val="24"/>
          <w:lang w:val="en-IN" w:eastAsia="en-IN"/>
        </w:rPr>
        <w:t>Velachery</w:t>
      </w:r>
      <w:proofErr w:type="spellEnd"/>
      <w:r w:rsidR="00EB4149" w:rsidRPr="00EB4149">
        <w:rPr>
          <w:rFonts w:eastAsia="Times New Roman"/>
          <w:sz w:val="24"/>
          <w:lang w:val="en-IN" w:eastAsia="en-IN"/>
        </w:rPr>
        <w:t>.</w:t>
      </w:r>
    </w:p>
    <w:p w:rsidR="00EB4149" w:rsidRDefault="00EB4149" w:rsidP="00F4595B">
      <w:pPr>
        <w:widowControl/>
        <w:shd w:val="clear" w:color="auto" w:fill="FFFFFF"/>
        <w:autoSpaceDE/>
        <w:autoSpaceDN/>
        <w:spacing w:after="100" w:afterAutospacing="1" w:line="276" w:lineRule="auto"/>
        <w:jc w:val="both"/>
        <w:rPr>
          <w:rFonts w:eastAsia="Times New Roman"/>
          <w:sz w:val="24"/>
          <w:lang w:val="en-IN" w:eastAsia="en-IN"/>
        </w:rPr>
      </w:pPr>
    </w:p>
    <w:p w:rsidR="00F4595B" w:rsidRDefault="00F4595B" w:rsidP="00F4595B">
      <w:pPr>
        <w:widowControl/>
        <w:shd w:val="clear" w:color="auto" w:fill="FFFFFF"/>
        <w:autoSpaceDE/>
        <w:autoSpaceDN/>
        <w:spacing w:after="100" w:afterAutospacing="1" w:line="276" w:lineRule="auto"/>
        <w:jc w:val="both"/>
        <w:rPr>
          <w:rFonts w:eastAsia="Times New Roman"/>
          <w:sz w:val="24"/>
          <w:lang w:val="en-IN" w:eastAsia="en-IN"/>
        </w:rPr>
      </w:pPr>
      <w:r w:rsidRPr="002176BB">
        <w:rPr>
          <w:rFonts w:eastAsia="Times New Roman"/>
          <w:b/>
          <w:bCs/>
          <w:sz w:val="24"/>
          <w:lang w:val="en-IN" w:eastAsia="en-IN"/>
        </w:rPr>
        <w:t>Keywords:</w:t>
      </w:r>
      <w:r w:rsidRPr="002176BB">
        <w:rPr>
          <w:rFonts w:eastAsia="Times New Roman"/>
          <w:sz w:val="24"/>
          <w:lang w:val="en-IN" w:eastAsia="en-IN"/>
        </w:rPr>
        <w:t> Flood,</w:t>
      </w:r>
      <w:r>
        <w:rPr>
          <w:rFonts w:eastAsia="Times New Roman"/>
          <w:sz w:val="24"/>
          <w:lang w:val="en-IN" w:eastAsia="en-IN"/>
        </w:rPr>
        <w:t xml:space="preserve"> Economy, Rainfall, Population.</w:t>
      </w:r>
    </w:p>
    <w:p w:rsidR="00F4595B" w:rsidRDefault="00F4595B" w:rsidP="00F4595B">
      <w:pPr>
        <w:widowControl/>
        <w:shd w:val="clear" w:color="auto" w:fill="FFFFFF"/>
        <w:autoSpaceDE/>
        <w:autoSpaceDN/>
        <w:spacing w:after="100" w:afterAutospacing="1" w:line="276" w:lineRule="auto"/>
        <w:jc w:val="both"/>
        <w:rPr>
          <w:rFonts w:eastAsia="Times New Roman"/>
          <w:sz w:val="24"/>
          <w:lang w:val="en-IN" w:eastAsia="en-IN"/>
        </w:rPr>
      </w:pPr>
    </w:p>
    <w:p w:rsidR="00F4595B" w:rsidRPr="00151917" w:rsidRDefault="00F4595B" w:rsidP="00F4595B">
      <w:pPr>
        <w:pStyle w:val="BodyText"/>
        <w:spacing w:line="360" w:lineRule="auto"/>
        <w:rPr>
          <w:sz w:val="28"/>
          <w:szCs w:val="28"/>
        </w:rPr>
      </w:pPr>
      <w:r w:rsidRPr="00151917">
        <w:rPr>
          <w:sz w:val="28"/>
          <w:szCs w:val="28"/>
        </w:rPr>
        <w:t>INTRODUCTION</w:t>
      </w:r>
    </w:p>
    <w:p w:rsidR="00F4595B" w:rsidRDefault="00F4595B" w:rsidP="00F4595B">
      <w:pPr>
        <w:pStyle w:val="BodyText"/>
        <w:spacing w:line="276" w:lineRule="auto"/>
        <w:jc w:val="both"/>
        <w:rPr>
          <w:color w:val="000000" w:themeColor="text1"/>
          <w:shd w:val="clear" w:color="auto" w:fill="FFFFFF"/>
        </w:rPr>
      </w:pPr>
      <w:r w:rsidRPr="00DD3A4C">
        <w:rPr>
          <w:color w:val="000000" w:themeColor="text1"/>
          <w:shd w:val="clear" w:color="auto" w:fill="FFFFFF"/>
        </w:rPr>
        <w:t xml:space="preserve">Urban flood is the important issue at present in Chennai metropolitan area. In this issue we were taken to study about the </w:t>
      </w:r>
      <w:proofErr w:type="spellStart"/>
      <w:r w:rsidRPr="00DD3A4C">
        <w:rPr>
          <w:color w:val="000000" w:themeColor="text1"/>
          <w:shd w:val="clear" w:color="auto" w:fill="FFFFFF"/>
        </w:rPr>
        <w:t>Velachery</w:t>
      </w:r>
      <w:proofErr w:type="spellEnd"/>
      <w:r w:rsidRPr="00DD3A4C">
        <w:rPr>
          <w:color w:val="000000" w:themeColor="text1"/>
          <w:shd w:val="clear" w:color="auto" w:fill="FFFFFF"/>
        </w:rPr>
        <w:t xml:space="preserve"> area flooded details and to assess the storm water drainage system. By using this system whenever the flood are raised, the local people can open the storm water drain in </w:t>
      </w:r>
      <w:proofErr w:type="spellStart"/>
      <w:r w:rsidRPr="00DD3A4C">
        <w:rPr>
          <w:color w:val="000000" w:themeColor="text1"/>
          <w:shd w:val="clear" w:color="auto" w:fill="FFFFFF"/>
        </w:rPr>
        <w:t>Velachery</w:t>
      </w:r>
      <w:proofErr w:type="spellEnd"/>
      <w:r w:rsidRPr="00DD3A4C">
        <w:rPr>
          <w:color w:val="000000" w:themeColor="text1"/>
          <w:shd w:val="clear" w:color="auto" w:fill="FFFFFF"/>
        </w:rPr>
        <w:t>.</w:t>
      </w:r>
    </w:p>
    <w:p w:rsidR="00F4595B" w:rsidRPr="00DD3A4C" w:rsidRDefault="00F4595B" w:rsidP="00F4595B">
      <w:pPr>
        <w:pStyle w:val="BodyText"/>
        <w:spacing w:line="276" w:lineRule="auto"/>
        <w:jc w:val="both"/>
        <w:rPr>
          <w:color w:val="000000" w:themeColor="text1"/>
          <w:shd w:val="clear" w:color="auto" w:fill="FFFFFF"/>
        </w:rPr>
      </w:pPr>
    </w:p>
    <w:p w:rsidR="00F4595B" w:rsidRDefault="00F4595B" w:rsidP="00F4595B">
      <w:pPr>
        <w:pStyle w:val="BodyText"/>
        <w:spacing w:line="276" w:lineRule="auto"/>
        <w:jc w:val="both"/>
        <w:rPr>
          <w:color w:val="000000" w:themeColor="text1"/>
          <w:shd w:val="clear" w:color="auto" w:fill="FFFFFF"/>
        </w:rPr>
      </w:pPr>
      <w:r w:rsidRPr="00DD3A4C">
        <w:rPr>
          <w:color w:val="000000" w:themeColor="text1"/>
          <w:shd w:val="clear" w:color="auto" w:fill="FFFFFF"/>
        </w:rPr>
        <w:t xml:space="preserve">The people from </w:t>
      </w:r>
      <w:proofErr w:type="gramStart"/>
      <w:r w:rsidRPr="00DD3A4C">
        <w:rPr>
          <w:color w:val="000000" w:themeColor="text1"/>
          <w:shd w:val="clear" w:color="auto" w:fill="FFFFFF"/>
        </w:rPr>
        <w:t>this areas</w:t>
      </w:r>
      <w:proofErr w:type="gramEnd"/>
      <w:r w:rsidRPr="00DD3A4C">
        <w:rPr>
          <w:color w:val="000000" w:themeColor="text1"/>
          <w:shd w:val="clear" w:color="auto" w:fill="FFFFFF"/>
        </w:rPr>
        <w:t xml:space="preserve"> are never want to temporarily migrate for this issues. In future, the people are live in safe manner like, where </w:t>
      </w:r>
      <w:r>
        <w:rPr>
          <w:color w:val="000000" w:themeColor="text1"/>
          <w:shd w:val="clear" w:color="auto" w:fill="FFFFFF"/>
        </w:rPr>
        <w:t>the people are residents in non-</w:t>
      </w:r>
      <w:r w:rsidRPr="00DD3A4C">
        <w:rPr>
          <w:color w:val="000000" w:themeColor="text1"/>
          <w:shd w:val="clear" w:color="auto" w:fill="FFFFFF"/>
        </w:rPr>
        <w:t>flooded zone areas.</w:t>
      </w:r>
      <w:r>
        <w:rPr>
          <w:color w:val="000000" w:themeColor="text1"/>
          <w:shd w:val="clear" w:color="auto" w:fill="FFFFFF"/>
        </w:rPr>
        <w:t xml:space="preserve"> </w:t>
      </w:r>
      <w:proofErr w:type="gramStart"/>
      <w:r w:rsidRPr="00DD3A4C">
        <w:rPr>
          <w:color w:val="000000" w:themeColor="text1"/>
          <w:shd w:val="clear" w:color="auto" w:fill="FFFFFF"/>
        </w:rPr>
        <w:t>To compare the results of existing and new systems.</w:t>
      </w:r>
      <w:proofErr w:type="gramEnd"/>
    </w:p>
    <w:p w:rsidR="00F4595B" w:rsidRPr="00DD3A4C" w:rsidRDefault="00F4595B" w:rsidP="00F4595B">
      <w:pPr>
        <w:pStyle w:val="BodyText"/>
        <w:spacing w:line="276" w:lineRule="auto"/>
        <w:jc w:val="both"/>
        <w:rPr>
          <w:color w:val="000000" w:themeColor="text1"/>
          <w:shd w:val="clear" w:color="auto" w:fill="FFFFFF"/>
        </w:rPr>
      </w:pPr>
    </w:p>
    <w:p w:rsidR="00F4595B" w:rsidRDefault="00295718" w:rsidP="00F4595B">
      <w:pPr>
        <w:pStyle w:val="BodyText"/>
        <w:spacing w:line="276" w:lineRule="auto"/>
        <w:jc w:val="both"/>
        <w:rPr>
          <w:color w:val="000000" w:themeColor="text1"/>
          <w:shd w:val="clear" w:color="auto" w:fill="FFFFFF"/>
        </w:rPr>
      </w:pPr>
      <w:r w:rsidRPr="00295718">
        <w:rPr>
          <w:color w:val="000000" w:themeColor="text1"/>
          <w:shd w:val="clear" w:color="auto" w:fill="FFFFFF"/>
        </w:rPr>
        <w:t>Storm water drains are pieces of infrastructure that are used to drain excess rain and ground water from impermeable surfaces such as paved streets, vehicle parks, parking lots, walkways, sidewalks, and roofs. Storm drains come in a variety of sizes, from modest household dry wells to big municipal systems.</w:t>
      </w:r>
    </w:p>
    <w:p w:rsidR="00295718" w:rsidRPr="00DD3A4C" w:rsidRDefault="00295718" w:rsidP="00F4595B">
      <w:pPr>
        <w:pStyle w:val="BodyText"/>
        <w:spacing w:line="276" w:lineRule="auto"/>
        <w:jc w:val="both"/>
        <w:rPr>
          <w:color w:val="000000" w:themeColor="text1"/>
          <w:shd w:val="clear" w:color="auto" w:fill="FFFFFF"/>
        </w:rPr>
      </w:pPr>
    </w:p>
    <w:p w:rsidR="00F4595B" w:rsidRDefault="00295718" w:rsidP="00F4595B">
      <w:pPr>
        <w:pStyle w:val="BodyText"/>
        <w:spacing w:line="276" w:lineRule="auto"/>
        <w:jc w:val="both"/>
        <w:rPr>
          <w:color w:val="000000" w:themeColor="text1"/>
          <w:shd w:val="clear" w:color="auto" w:fill="FFFFFF"/>
        </w:rPr>
      </w:pPr>
      <w:r w:rsidRPr="00295718">
        <w:rPr>
          <w:color w:val="000000" w:themeColor="text1"/>
          <w:shd w:val="clear" w:color="auto" w:fill="FFFFFF"/>
        </w:rPr>
        <w:t>Drains collect water from street gutters on most highways, motorways, and other major roads, as well as towns in flood-prone areas and coastal towns with frequent storms. Guttering from houses and buildings can also link to storm drains. Because many storm drainage systems are gravity sewers that discharge untreated storm water into rivers or streams, dumping hazardous material into the drains is unacceptable.</w:t>
      </w:r>
    </w:p>
    <w:p w:rsidR="00295718" w:rsidRPr="00DD3A4C" w:rsidRDefault="00295718" w:rsidP="00F4595B">
      <w:pPr>
        <w:pStyle w:val="BodyText"/>
        <w:spacing w:line="276" w:lineRule="auto"/>
        <w:jc w:val="both"/>
        <w:rPr>
          <w:color w:val="000000" w:themeColor="text1"/>
          <w:shd w:val="clear" w:color="auto" w:fill="FFFFFF"/>
        </w:rPr>
      </w:pPr>
    </w:p>
    <w:p w:rsidR="00F4595B" w:rsidRDefault="00295718" w:rsidP="00F4595B">
      <w:pPr>
        <w:pStyle w:val="BodyText"/>
        <w:spacing w:line="276" w:lineRule="auto"/>
        <w:jc w:val="both"/>
        <w:rPr>
          <w:color w:val="000000" w:themeColor="text1"/>
          <w:shd w:val="clear" w:color="auto" w:fill="FFFFFF"/>
        </w:rPr>
      </w:pPr>
      <w:r w:rsidRPr="00295718">
        <w:rPr>
          <w:color w:val="000000" w:themeColor="text1"/>
          <w:shd w:val="clear" w:color="auto" w:fill="FFFFFF"/>
        </w:rPr>
        <w:t>Storm drains are sometimes unable to handle the amount of rain that falls during strong rains or storms. Flooding can occur when drains get clogged. Many regions require interior detention tanks that temporarily collect runoff during heavy rains and restrict outlet flow to the municipal sewer. This decreases the possibility of overflowing the public sewer. Some storm drains mix storm water (rainwater) with sewage, either intentionally or accidently in the case of combined sewers.</w:t>
      </w:r>
    </w:p>
    <w:p w:rsidR="00295718" w:rsidRDefault="00295718" w:rsidP="00F4595B">
      <w:pPr>
        <w:pStyle w:val="BodyText"/>
        <w:spacing w:line="276" w:lineRule="auto"/>
        <w:jc w:val="both"/>
        <w:rPr>
          <w:color w:val="000000" w:themeColor="text1"/>
          <w:shd w:val="clear" w:color="auto" w:fill="FFFFFF"/>
        </w:rPr>
      </w:pPr>
    </w:p>
    <w:p w:rsidR="00F4595B" w:rsidRDefault="00295718" w:rsidP="00295718">
      <w:pPr>
        <w:widowControl/>
        <w:shd w:val="clear" w:color="auto" w:fill="FFFFFF"/>
        <w:autoSpaceDE/>
        <w:autoSpaceDN/>
        <w:spacing w:line="276" w:lineRule="auto"/>
        <w:jc w:val="both"/>
        <w:rPr>
          <w:rFonts w:eastAsia="Times New Roman"/>
          <w:color w:val="000000"/>
          <w:sz w:val="24"/>
          <w:szCs w:val="24"/>
          <w:lang w:val="en-IN" w:eastAsia="en-IN"/>
        </w:rPr>
      </w:pPr>
      <w:r w:rsidRPr="00295718">
        <w:rPr>
          <w:rFonts w:eastAsia="Times New Roman"/>
          <w:color w:val="000000"/>
          <w:sz w:val="24"/>
          <w:szCs w:val="24"/>
          <w:lang w:val="en-IN" w:eastAsia="en-IN"/>
        </w:rPr>
        <w:t>Flooding is an unavoidable natural occurrence that occurs from time to time, causing not only harm to natural resources and the environment, but also loss of life, economy, and health.</w:t>
      </w:r>
      <w:r w:rsidR="00F4595B">
        <w:rPr>
          <w:rFonts w:eastAsia="Times New Roman"/>
          <w:color w:val="000000"/>
          <w:sz w:val="24"/>
          <w:szCs w:val="24"/>
          <w:lang w:val="en-IN" w:eastAsia="en-IN"/>
        </w:rPr>
        <w:t xml:space="preserve"> </w:t>
      </w:r>
      <w:r w:rsidRPr="00295718">
        <w:rPr>
          <w:rFonts w:eastAsia="Times New Roman"/>
          <w:color w:val="000000"/>
          <w:sz w:val="24"/>
          <w:szCs w:val="24"/>
          <w:lang w:val="en-IN" w:eastAsia="en-IN"/>
        </w:rPr>
        <w:t>Flooding occurs when the discharge in the channels (natural or manmade) exceeds the carrying capacity.</w:t>
      </w:r>
      <w:r w:rsidR="00F4595B" w:rsidRPr="00A471AA">
        <w:rPr>
          <w:rFonts w:eastAsia="Times New Roman"/>
          <w:color w:val="000000"/>
          <w:sz w:val="24"/>
          <w:szCs w:val="24"/>
          <w:lang w:val="en-IN" w:eastAsia="en-IN"/>
        </w:rPr>
        <w:t xml:space="preserve"> </w:t>
      </w:r>
      <w:r w:rsidRPr="00295718">
        <w:rPr>
          <w:rFonts w:eastAsia="Times New Roman"/>
          <w:color w:val="000000"/>
          <w:sz w:val="24"/>
          <w:szCs w:val="24"/>
          <w:lang w:val="en-IN" w:eastAsia="en-IN"/>
        </w:rPr>
        <w:t>Watershed urbanisation reduces infiltration or increases runoff coefficient, increases peak flow, decreases duration of concentration, and hence increases floods for the same quantity of rainfall.</w:t>
      </w:r>
      <w:r w:rsidR="00F4595B" w:rsidRPr="00A471AA">
        <w:rPr>
          <w:rFonts w:eastAsia="Times New Roman"/>
          <w:color w:val="000000"/>
          <w:sz w:val="24"/>
          <w:szCs w:val="24"/>
          <w:lang w:val="en-IN" w:eastAsia="en-IN"/>
        </w:rPr>
        <w:t xml:space="preserve"> </w:t>
      </w:r>
      <w:r w:rsidRPr="00295718">
        <w:rPr>
          <w:rFonts w:eastAsia="Times New Roman"/>
          <w:color w:val="000000"/>
          <w:sz w:val="24"/>
          <w:szCs w:val="24"/>
          <w:lang w:val="en-IN" w:eastAsia="en-IN"/>
        </w:rPr>
        <w:t>Nowadays, cutting-edge technology in the field of Geographic Information System (GIS) enables for spatial analysis in order to develop flood hazard modelling.</w:t>
      </w:r>
      <w:r w:rsidR="00F4595B">
        <w:rPr>
          <w:rFonts w:eastAsia="Times New Roman"/>
          <w:color w:val="000000"/>
          <w:sz w:val="24"/>
          <w:szCs w:val="24"/>
          <w:lang w:val="en-IN" w:eastAsia="en-IN"/>
        </w:rPr>
        <w:t xml:space="preserve">  </w:t>
      </w:r>
      <w:r w:rsidRPr="00295718">
        <w:rPr>
          <w:rFonts w:eastAsia="Times New Roman"/>
          <w:color w:val="000000"/>
          <w:sz w:val="24"/>
          <w:szCs w:val="24"/>
          <w:lang w:val="en-IN" w:eastAsia="en-IN"/>
        </w:rPr>
        <w:t xml:space="preserve">GIS is a crucial tool for flood studies since it allows for data acquisition, input, manipulation, transformation, visualisation, combination, query, analysis, modelling, and output.  Although numerous flood modelling methodologies are </w:t>
      </w:r>
      <w:r w:rsidRPr="00295718">
        <w:rPr>
          <w:rFonts w:eastAsia="Times New Roman"/>
          <w:color w:val="000000"/>
          <w:sz w:val="24"/>
          <w:szCs w:val="24"/>
          <w:lang w:val="en-IN" w:eastAsia="en-IN"/>
        </w:rPr>
        <w:lastRenderedPageBreak/>
        <w:t>available, this study analyses the flood scenario using firsthand knowledge from flood-affected persons.</w:t>
      </w:r>
      <w:r w:rsidR="00F4595B" w:rsidRPr="00710FBD">
        <w:rPr>
          <w:rFonts w:eastAsia="Times New Roman"/>
          <w:color w:val="000000"/>
          <w:sz w:val="24"/>
          <w:szCs w:val="24"/>
          <w:lang w:val="en-IN" w:eastAsia="en-IN"/>
        </w:rPr>
        <w:t xml:space="preserve">  </w:t>
      </w:r>
      <w:r w:rsidRPr="00295718">
        <w:rPr>
          <w:rFonts w:eastAsia="Times New Roman"/>
          <w:color w:val="000000"/>
          <w:sz w:val="24"/>
          <w:szCs w:val="24"/>
          <w:lang w:val="en-IN" w:eastAsia="en-IN"/>
        </w:rPr>
        <w:t>As a result, the volume of flood water in the area is computed using the high flood level recorded in the field and the GIS-created Digital Elevation Model.</w:t>
      </w:r>
    </w:p>
    <w:p w:rsidR="00295718" w:rsidRDefault="00295718" w:rsidP="00295718">
      <w:pPr>
        <w:widowControl/>
        <w:shd w:val="clear" w:color="auto" w:fill="FFFFFF"/>
        <w:autoSpaceDE/>
        <w:autoSpaceDN/>
        <w:spacing w:line="276" w:lineRule="auto"/>
        <w:jc w:val="both"/>
      </w:pPr>
    </w:p>
    <w:p w:rsidR="00F4595B" w:rsidRPr="00A43640" w:rsidRDefault="00F4595B" w:rsidP="00F4595B">
      <w:pPr>
        <w:tabs>
          <w:tab w:val="left" w:pos="1641"/>
          <w:tab w:val="left" w:pos="1642"/>
        </w:tabs>
        <w:spacing w:line="276" w:lineRule="auto"/>
        <w:rPr>
          <w:sz w:val="28"/>
          <w:szCs w:val="28"/>
        </w:rPr>
      </w:pPr>
      <w:r>
        <w:rPr>
          <w:sz w:val="28"/>
          <w:szCs w:val="28"/>
        </w:rPr>
        <w:t>OBJECTIVES</w:t>
      </w:r>
    </w:p>
    <w:p w:rsidR="00F4595B" w:rsidRDefault="00F4595B" w:rsidP="00F4595B">
      <w:pPr>
        <w:pStyle w:val="ListParagraph"/>
        <w:numPr>
          <w:ilvl w:val="2"/>
          <w:numId w:val="2"/>
        </w:numPr>
        <w:tabs>
          <w:tab w:val="left" w:pos="1641"/>
          <w:tab w:val="left" w:pos="1642"/>
        </w:tabs>
        <w:spacing w:line="276" w:lineRule="auto"/>
        <w:rPr>
          <w:sz w:val="24"/>
        </w:rPr>
      </w:pPr>
      <w:r>
        <w:rPr>
          <w:sz w:val="24"/>
        </w:rPr>
        <w:t>Find out the location of man-made storm water drainage</w:t>
      </w:r>
    </w:p>
    <w:p w:rsidR="00F4595B" w:rsidRPr="00873BA4" w:rsidRDefault="00F4595B" w:rsidP="00F4595B">
      <w:pPr>
        <w:pStyle w:val="ListParagraph"/>
        <w:numPr>
          <w:ilvl w:val="2"/>
          <w:numId w:val="2"/>
        </w:numPr>
        <w:tabs>
          <w:tab w:val="left" w:pos="1641"/>
          <w:tab w:val="left" w:pos="1642"/>
        </w:tabs>
        <w:spacing w:before="138" w:line="276" w:lineRule="auto"/>
        <w:ind w:right="1664"/>
        <w:contextualSpacing w:val="0"/>
        <w:rPr>
          <w:sz w:val="24"/>
          <w:lang w:val="en-IN"/>
        </w:rPr>
      </w:pPr>
      <w:r w:rsidRPr="00873BA4">
        <w:rPr>
          <w:sz w:val="24"/>
        </w:rPr>
        <w:t>To asse</w:t>
      </w:r>
      <w:r>
        <w:rPr>
          <w:sz w:val="24"/>
        </w:rPr>
        <w:t>s</w:t>
      </w:r>
      <w:r w:rsidRPr="00873BA4">
        <w:rPr>
          <w:sz w:val="24"/>
        </w:rPr>
        <w:t>s the Digital Elevation Model and other topographical features</w:t>
      </w:r>
    </w:p>
    <w:p w:rsidR="00F4595B" w:rsidRPr="00873BA4" w:rsidRDefault="00F4595B" w:rsidP="00F4595B">
      <w:pPr>
        <w:pStyle w:val="ListParagraph"/>
        <w:numPr>
          <w:ilvl w:val="2"/>
          <w:numId w:val="2"/>
        </w:numPr>
        <w:tabs>
          <w:tab w:val="left" w:pos="1641"/>
          <w:tab w:val="left" w:pos="1642"/>
        </w:tabs>
        <w:spacing w:before="138" w:line="276" w:lineRule="auto"/>
        <w:ind w:right="1664"/>
        <w:contextualSpacing w:val="0"/>
        <w:rPr>
          <w:sz w:val="24"/>
          <w:lang w:val="en-IN"/>
        </w:rPr>
      </w:pPr>
      <w:r w:rsidRPr="00873BA4">
        <w:rPr>
          <w:sz w:val="24"/>
        </w:rPr>
        <w:t xml:space="preserve"> To find out the location for new storm water path or where to improve the existing system</w:t>
      </w:r>
    </w:p>
    <w:p w:rsidR="00F4595B" w:rsidRPr="00CD64D7" w:rsidRDefault="00F4595B" w:rsidP="00F4595B">
      <w:pPr>
        <w:tabs>
          <w:tab w:val="left" w:pos="1641"/>
          <w:tab w:val="left" w:pos="1642"/>
        </w:tabs>
        <w:spacing w:after="240"/>
        <w:rPr>
          <w:sz w:val="28"/>
          <w:szCs w:val="28"/>
        </w:rPr>
      </w:pPr>
      <w:r w:rsidRPr="00CD64D7">
        <w:rPr>
          <w:sz w:val="28"/>
          <w:szCs w:val="28"/>
        </w:rPr>
        <w:t>SCOPE</w:t>
      </w:r>
    </w:p>
    <w:p w:rsidR="00F4595B" w:rsidRDefault="00F4595B" w:rsidP="00F4595B">
      <w:pPr>
        <w:pStyle w:val="BodyText"/>
        <w:spacing w:line="276" w:lineRule="auto"/>
      </w:pPr>
      <w:r>
        <w:t xml:space="preserve">The scope of the project is, to make the flooded zone as non-flooded zone in </w:t>
      </w:r>
      <w:proofErr w:type="spellStart"/>
      <w:r>
        <w:t>Velachery</w:t>
      </w:r>
      <w:proofErr w:type="spellEnd"/>
    </w:p>
    <w:p w:rsidR="00F4595B" w:rsidRDefault="00F4595B" w:rsidP="00F4595B">
      <w:pPr>
        <w:tabs>
          <w:tab w:val="left" w:pos="1641"/>
          <w:tab w:val="left" w:pos="1642"/>
        </w:tabs>
        <w:spacing w:line="276" w:lineRule="auto"/>
      </w:pPr>
      <w:r w:rsidRPr="00F4595B">
        <w:rPr>
          <w:sz w:val="24"/>
        </w:rPr>
        <w:t>To plan adequate construction of storm water drainage</w:t>
      </w:r>
      <w:r>
        <w:rPr>
          <w:sz w:val="24"/>
        </w:rPr>
        <w:t xml:space="preserve"> and to </w:t>
      </w:r>
      <w:r w:rsidRPr="00010010">
        <w:rPr>
          <w:sz w:val="24"/>
        </w:rPr>
        <w:t xml:space="preserve">avoid </w:t>
      </w:r>
      <w:r>
        <w:rPr>
          <w:sz w:val="24"/>
        </w:rPr>
        <w:t>flood in residents, commercial, hospitals and institutional buildings.</w:t>
      </w:r>
    </w:p>
    <w:p w:rsidR="00F4595B" w:rsidRDefault="00F4595B" w:rsidP="00F4595B">
      <w:pPr>
        <w:rPr>
          <w:sz w:val="28"/>
          <w:szCs w:val="28"/>
        </w:rPr>
      </w:pPr>
    </w:p>
    <w:p w:rsidR="00F4595B" w:rsidRDefault="00F4595B" w:rsidP="00F4595B">
      <w:pPr>
        <w:rPr>
          <w:sz w:val="28"/>
          <w:szCs w:val="28"/>
        </w:rPr>
      </w:pPr>
      <w:r>
        <w:rPr>
          <w:sz w:val="28"/>
          <w:szCs w:val="28"/>
        </w:rPr>
        <w:t>METHODOLOGY</w:t>
      </w:r>
    </w:p>
    <w:p w:rsidR="00F4595B" w:rsidRDefault="00F4595B" w:rsidP="00F4595B">
      <w:pPr>
        <w:rPr>
          <w:sz w:val="28"/>
          <w:szCs w:val="28"/>
        </w:rPr>
      </w:pPr>
    </w:p>
    <w:p w:rsidR="00F4595B" w:rsidRDefault="00F4595B" w:rsidP="00F4595B">
      <w:pPr>
        <w:spacing w:line="276" w:lineRule="auto"/>
        <w:jc w:val="both"/>
        <w:rPr>
          <w:sz w:val="24"/>
          <w:szCs w:val="24"/>
        </w:rPr>
      </w:pPr>
      <w:r>
        <w:rPr>
          <w:sz w:val="28"/>
          <w:szCs w:val="28"/>
        </w:rPr>
        <w:t xml:space="preserve">                     </w:t>
      </w:r>
      <w:r w:rsidR="0094013F" w:rsidRPr="0094013F">
        <w:rPr>
          <w:sz w:val="24"/>
          <w:szCs w:val="24"/>
        </w:rPr>
        <w:t>The methodology is based on the Flood Intensity indicator (</w:t>
      </w:r>
      <w:proofErr w:type="spellStart"/>
      <w:proofErr w:type="gramStart"/>
      <w:r w:rsidR="0094013F" w:rsidRPr="0094013F">
        <w:rPr>
          <w:sz w:val="24"/>
          <w:szCs w:val="24"/>
        </w:rPr>
        <w:t>Iw</w:t>
      </w:r>
      <w:proofErr w:type="spellEnd"/>
      <w:proofErr w:type="gramEnd"/>
      <w:r w:rsidR="0094013F" w:rsidRPr="0094013F">
        <w:rPr>
          <w:sz w:val="24"/>
          <w:szCs w:val="24"/>
        </w:rPr>
        <w:t>), a GIS-based indicator that can be thought of as a trade-off between morphometric indexes and physically based two-dimensional (2D) hydraulic models.</w:t>
      </w:r>
    </w:p>
    <w:p w:rsidR="0094013F" w:rsidRDefault="0094013F" w:rsidP="00F4595B">
      <w:pPr>
        <w:spacing w:line="276" w:lineRule="auto"/>
        <w:jc w:val="both"/>
        <w:rPr>
          <w:sz w:val="24"/>
          <w:szCs w:val="24"/>
        </w:rPr>
      </w:pPr>
    </w:p>
    <w:p w:rsidR="00F4595B" w:rsidRDefault="0094013F" w:rsidP="00F4595B">
      <w:pPr>
        <w:spacing w:line="276" w:lineRule="auto"/>
        <w:jc w:val="both"/>
        <w:rPr>
          <w:sz w:val="24"/>
          <w:szCs w:val="24"/>
        </w:rPr>
      </w:pPr>
      <w:r w:rsidRPr="0094013F">
        <w:rPr>
          <w:sz w:val="24"/>
          <w:szCs w:val="24"/>
        </w:rPr>
        <w:t xml:space="preserve">Some popular flood control strategies include the placement of rock beams, rock ripraps, sand bags, </w:t>
      </w:r>
      <w:proofErr w:type="gramStart"/>
      <w:r w:rsidRPr="0094013F">
        <w:rPr>
          <w:sz w:val="24"/>
          <w:szCs w:val="24"/>
        </w:rPr>
        <w:t>the</w:t>
      </w:r>
      <w:proofErr w:type="gramEnd"/>
      <w:r w:rsidRPr="0094013F">
        <w:rPr>
          <w:sz w:val="24"/>
          <w:szCs w:val="24"/>
        </w:rPr>
        <w:t xml:space="preserve"> maintenance of normal slopes with vegetation or the use of soil cements on steeper slopes, and the building or expansion of drainage. Dyes, dams, retention basins, and detention are some more options.</w:t>
      </w:r>
    </w:p>
    <w:p w:rsidR="0094013F" w:rsidRDefault="0094013F" w:rsidP="00F4595B">
      <w:pPr>
        <w:spacing w:line="276" w:lineRule="auto"/>
        <w:jc w:val="both"/>
        <w:rPr>
          <w:sz w:val="24"/>
          <w:szCs w:val="24"/>
        </w:rPr>
      </w:pPr>
    </w:p>
    <w:p w:rsidR="00F4595B" w:rsidRDefault="00D6648E" w:rsidP="00B61E64">
      <w:pPr>
        <w:spacing w:line="276" w:lineRule="auto"/>
        <w:jc w:val="both"/>
        <w:rPr>
          <w:rFonts w:eastAsia="Times New Roman"/>
          <w:sz w:val="24"/>
          <w:lang w:val="en-IN" w:eastAsia="en-IN"/>
        </w:rPr>
      </w:pPr>
      <w:r w:rsidRPr="00D6648E">
        <w:rPr>
          <w:sz w:val="24"/>
          <w:szCs w:val="24"/>
        </w:rPr>
        <w:t xml:space="preserve">The suggested methodology employs the aforementioned </w:t>
      </w:r>
      <w:proofErr w:type="spellStart"/>
      <w:r w:rsidRPr="00D6648E">
        <w:rPr>
          <w:sz w:val="24"/>
          <w:szCs w:val="24"/>
        </w:rPr>
        <w:t>Iw</w:t>
      </w:r>
      <w:proofErr w:type="spellEnd"/>
      <w:r w:rsidRPr="00D6648E">
        <w:rPr>
          <w:sz w:val="24"/>
          <w:szCs w:val="24"/>
        </w:rPr>
        <w:t xml:space="preserve"> index to provide insight into flood variables and processes, taking into account both simple (e.g., local failure of flood </w:t>
      </w:r>
      <w:proofErr w:type="spellStart"/>
      <w:r w:rsidRPr="00D6648E">
        <w:rPr>
          <w:sz w:val="24"/>
          <w:szCs w:val="24"/>
        </w:rPr>
        <w:t>defences</w:t>
      </w:r>
      <w:proofErr w:type="spellEnd"/>
      <w:r w:rsidRPr="00D6648E">
        <w:rPr>
          <w:sz w:val="24"/>
          <w:szCs w:val="24"/>
        </w:rPr>
        <w:t>) and complicated hazard scenarios (e.g., failure or overflowing from one or more river reaches).</w:t>
      </w:r>
      <w:r w:rsidR="00F4595B">
        <w:rPr>
          <w:sz w:val="24"/>
          <w:szCs w:val="24"/>
        </w:rPr>
        <w:t xml:space="preserve"> </w:t>
      </w:r>
      <w:r w:rsidR="00B61E64" w:rsidRPr="00B61E64">
        <w:rPr>
          <w:sz w:val="24"/>
          <w:szCs w:val="24"/>
        </w:rPr>
        <w:t>The methodology synthesizes information on a region's flood vulnerability into graphs and curves based on the strategy chosen.</w:t>
      </w:r>
      <w:r w:rsidR="00F4595B" w:rsidRPr="006E448C">
        <w:rPr>
          <w:sz w:val="24"/>
          <w:szCs w:val="24"/>
        </w:rPr>
        <w:t xml:space="preserve"> </w:t>
      </w:r>
      <w:r w:rsidR="00B61E64" w:rsidRPr="00B61E64">
        <w:rPr>
          <w:sz w:val="24"/>
          <w:szCs w:val="24"/>
        </w:rPr>
        <w:t>By integrating this information with appropriate damage functions, the flood susceptibility of the area can be easily determined, linking the various flood scenarios with the damage they are predicted to do</w:t>
      </w:r>
      <w:proofErr w:type="gramStart"/>
      <w:r w:rsidR="00B61E64" w:rsidRPr="00B61E64">
        <w:rPr>
          <w:sz w:val="24"/>
          <w:szCs w:val="24"/>
        </w:rPr>
        <w:t>.</w:t>
      </w:r>
      <w:r w:rsidR="00F4595B" w:rsidRPr="006E448C">
        <w:rPr>
          <w:sz w:val="24"/>
          <w:szCs w:val="24"/>
        </w:rPr>
        <w:t>.</w:t>
      </w:r>
      <w:proofErr w:type="gramEnd"/>
      <w:r w:rsidR="00F4595B" w:rsidRPr="006E448C">
        <w:rPr>
          <w:sz w:val="24"/>
          <w:szCs w:val="24"/>
        </w:rPr>
        <w:t xml:space="preserve"> </w:t>
      </w:r>
      <w:r w:rsidR="00B61E64" w:rsidRPr="00B61E64">
        <w:rPr>
          <w:sz w:val="24"/>
          <w:szCs w:val="24"/>
        </w:rPr>
        <w:t>Furthermore, the findings of these analyses can be used to characterize, compare, and rank the susceptibility and vulnerability of various flood-prone locations within a region.</w:t>
      </w:r>
    </w:p>
    <w:p w:rsidR="00B61E64" w:rsidRDefault="00B61E64" w:rsidP="00F4595B">
      <w:pPr>
        <w:ind w:right="2189"/>
        <w:rPr>
          <w:b/>
          <w:sz w:val="28"/>
          <w:szCs w:val="28"/>
        </w:rPr>
      </w:pPr>
    </w:p>
    <w:p w:rsidR="00B61E64" w:rsidRDefault="00B61E64" w:rsidP="00F4595B">
      <w:pPr>
        <w:ind w:right="2189"/>
        <w:rPr>
          <w:b/>
          <w:sz w:val="28"/>
          <w:szCs w:val="28"/>
        </w:rPr>
      </w:pPr>
    </w:p>
    <w:p w:rsidR="00B61E64" w:rsidRDefault="00B61E64" w:rsidP="00F4595B">
      <w:pPr>
        <w:ind w:right="2189"/>
        <w:rPr>
          <w:b/>
          <w:sz w:val="28"/>
          <w:szCs w:val="28"/>
        </w:rPr>
      </w:pPr>
    </w:p>
    <w:p w:rsidR="00F4595B" w:rsidRPr="008A429A" w:rsidRDefault="00F4595B" w:rsidP="00F4595B">
      <w:pPr>
        <w:ind w:right="2189"/>
        <w:rPr>
          <w:b/>
          <w:sz w:val="28"/>
          <w:szCs w:val="28"/>
        </w:rPr>
      </w:pPr>
      <w:r w:rsidRPr="008A429A">
        <w:rPr>
          <w:b/>
          <w:sz w:val="28"/>
          <w:szCs w:val="28"/>
        </w:rPr>
        <w:lastRenderedPageBreak/>
        <w:t>METHODOLOGY</w:t>
      </w:r>
    </w:p>
    <w:p w:rsidR="00F4595B" w:rsidRPr="00063837" w:rsidRDefault="00552F0C" w:rsidP="00F4595B">
      <w:pPr>
        <w:rPr>
          <w:sz w:val="24"/>
        </w:rPr>
      </w:pPr>
      <w:r w:rsidRPr="00552F0C">
        <w:rPr>
          <w:b/>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margin-left:195.1pt;margin-top:10.9pt;width:150.65pt;height:20.55pt;z-index:251660288">
            <v:textbox style="mso-next-textbox:#_x0000_s1026">
              <w:txbxContent>
                <w:p w:rsidR="00CC5E48" w:rsidRPr="00A02782" w:rsidRDefault="00CC5E48" w:rsidP="00F4595B">
                  <w:pPr>
                    <w:jc w:val="center"/>
                    <w:rPr>
                      <w:lang w:val="en-IN"/>
                    </w:rPr>
                  </w:pPr>
                  <w:r>
                    <w:rPr>
                      <w:lang w:val="en-IN"/>
                    </w:rPr>
                    <w:t>Study Area</w:t>
                  </w:r>
                </w:p>
              </w:txbxContent>
            </v:textbox>
          </v:shape>
        </w:pict>
      </w:r>
    </w:p>
    <w:p w:rsidR="00F4595B" w:rsidRPr="00063837" w:rsidRDefault="00F4595B" w:rsidP="00F4595B">
      <w:pPr>
        <w:rPr>
          <w:sz w:val="24"/>
        </w:rPr>
      </w:pPr>
    </w:p>
    <w:p w:rsidR="00F4595B" w:rsidRPr="00063837" w:rsidRDefault="00552F0C" w:rsidP="00F4595B">
      <w:pPr>
        <w:rPr>
          <w:sz w:val="24"/>
        </w:rPr>
      </w:pPr>
      <w:r>
        <w:rPr>
          <w:noProof/>
          <w:sz w:val="24"/>
        </w:rPr>
        <w:pict>
          <v:shapetype id="_x0000_t32" coordsize="21600,21600" o:spt="32" o:oned="t" path="m,l21600,21600e" filled="f">
            <v:path arrowok="t" fillok="f" o:connecttype="none"/>
            <o:lock v:ext="edit" shapetype="t"/>
          </v:shapetype>
          <v:shape id="_x0000_s1028" type="#_x0000_t32" style="position:absolute;margin-left:267.75pt;margin-top:3.85pt;width:.65pt;height:19.2pt;z-index:251662336" o:connectortype="straight">
            <v:stroke endarrow="block"/>
          </v:shape>
        </w:pict>
      </w:r>
    </w:p>
    <w:p w:rsidR="00F4595B" w:rsidRPr="00063837" w:rsidRDefault="00552F0C" w:rsidP="00F4595B">
      <w:pPr>
        <w:rPr>
          <w:sz w:val="24"/>
        </w:rPr>
      </w:pPr>
      <w:r>
        <w:rPr>
          <w:noProof/>
          <w:sz w:val="24"/>
        </w:rPr>
        <w:pict>
          <v:shape id="_x0000_s1027" type="#_x0000_t176" style="position:absolute;margin-left:193.25pt;margin-top:9.25pt;width:156.7pt;height:21.7pt;z-index:251661312">
            <v:textbox style="mso-next-textbox:#_x0000_s1027">
              <w:txbxContent>
                <w:p w:rsidR="00CC5E48" w:rsidRDefault="00CC5E48" w:rsidP="00F4595B">
                  <w:pPr>
                    <w:jc w:val="center"/>
                  </w:pPr>
                  <w:r>
                    <w:t>Digital Elevation Model</w:t>
                  </w:r>
                </w:p>
              </w:txbxContent>
            </v:textbox>
          </v:shape>
        </w:pict>
      </w:r>
    </w:p>
    <w:p w:rsidR="00F4595B" w:rsidRPr="00063837" w:rsidRDefault="00F4595B" w:rsidP="00F4595B">
      <w:pPr>
        <w:rPr>
          <w:sz w:val="24"/>
        </w:rPr>
      </w:pPr>
    </w:p>
    <w:p w:rsidR="00F4595B" w:rsidRDefault="00552F0C" w:rsidP="00F4595B">
      <w:pPr>
        <w:rPr>
          <w:sz w:val="24"/>
        </w:rPr>
      </w:pPr>
      <w:r w:rsidRPr="00552F0C">
        <w:rPr>
          <w:noProof/>
          <w:sz w:val="24"/>
          <w:lang w:val="en-IN" w:eastAsia="en-IN"/>
        </w:rPr>
        <w:pict>
          <v:shape id="_x0000_s1029" type="#_x0000_t32" style="position:absolute;margin-left:271.4pt;margin-top:7.65pt;width:.65pt;height:19.2pt;z-index:251663360" o:connectortype="straight">
            <v:stroke endarrow="block"/>
          </v:shape>
        </w:pict>
      </w:r>
    </w:p>
    <w:p w:rsidR="00F4595B" w:rsidRPr="00063837" w:rsidRDefault="00552F0C" w:rsidP="00F4595B">
      <w:pPr>
        <w:rPr>
          <w:sz w:val="24"/>
        </w:rPr>
      </w:pPr>
      <w:r w:rsidRPr="00552F0C">
        <w:rPr>
          <w:noProof/>
          <w:sz w:val="24"/>
          <w:lang w:val="en-IN" w:eastAsia="en-IN"/>
        </w:rPr>
        <w:pict>
          <v:shape id="_x0000_s1030" type="#_x0000_t176" style="position:absolute;margin-left:195.1pt;margin-top:13.05pt;width:156.7pt;height:19.35pt;z-index:251664384">
            <v:textbox style="mso-next-textbox:#_x0000_s1030">
              <w:txbxContent>
                <w:p w:rsidR="00CC5E48" w:rsidRPr="00A02782" w:rsidRDefault="00CC5E48" w:rsidP="00F4595B">
                  <w:pPr>
                    <w:jc w:val="center"/>
                    <w:rPr>
                      <w:lang w:val="en-IN"/>
                    </w:rPr>
                  </w:pPr>
                  <w:r>
                    <w:rPr>
                      <w:lang w:val="en-IN"/>
                    </w:rPr>
                    <w:t>Slope Map</w:t>
                  </w:r>
                </w:p>
              </w:txbxContent>
            </v:textbox>
          </v:shape>
        </w:pict>
      </w:r>
    </w:p>
    <w:p w:rsidR="00F4595B" w:rsidRDefault="00F4595B" w:rsidP="00F4595B">
      <w:pPr>
        <w:rPr>
          <w:sz w:val="24"/>
        </w:rPr>
      </w:pPr>
    </w:p>
    <w:p w:rsidR="00F4595B" w:rsidRPr="00063837" w:rsidRDefault="00552F0C" w:rsidP="00F4595B">
      <w:pPr>
        <w:rPr>
          <w:sz w:val="24"/>
        </w:rPr>
      </w:pPr>
      <w:r w:rsidRPr="00552F0C">
        <w:rPr>
          <w:noProof/>
          <w:sz w:val="24"/>
          <w:lang w:val="en-IN" w:eastAsia="en-IN"/>
        </w:rPr>
        <w:pict>
          <v:shape id="_x0000_s1031" type="#_x0000_t32" style="position:absolute;margin-left:269.8pt;margin-top:4.8pt;width:.65pt;height:19.2pt;z-index:251665408" o:connectortype="straight">
            <v:stroke endarrow="block"/>
          </v:shape>
        </w:pict>
      </w:r>
    </w:p>
    <w:p w:rsidR="00F4595B" w:rsidRDefault="00552F0C" w:rsidP="00F4595B">
      <w:pPr>
        <w:ind w:right="2189"/>
        <w:rPr>
          <w:sz w:val="24"/>
        </w:rPr>
      </w:pPr>
      <w:r w:rsidRPr="00552F0C">
        <w:rPr>
          <w:noProof/>
          <w:sz w:val="24"/>
          <w:lang w:val="en-IN" w:eastAsia="en-IN"/>
        </w:rPr>
        <w:pict>
          <v:shape id="_x0000_s1032" type="#_x0000_t176" style="position:absolute;margin-left:195.1pt;margin-top:10.2pt;width:156.7pt;height:20.25pt;z-index:251666432">
            <v:textbox style="mso-next-textbox:#_x0000_s1032">
              <w:txbxContent>
                <w:p w:rsidR="00CC5E48" w:rsidRPr="00A02782" w:rsidRDefault="00CC5E48" w:rsidP="00F4595B">
                  <w:pPr>
                    <w:jc w:val="center"/>
                    <w:rPr>
                      <w:lang w:val="en-IN"/>
                    </w:rPr>
                  </w:pPr>
                  <w:r>
                    <w:rPr>
                      <w:lang w:val="en-IN"/>
                    </w:rPr>
                    <w:t>Land Cover Map</w:t>
                  </w:r>
                </w:p>
              </w:txbxContent>
            </v:textbox>
          </v:shape>
        </w:pict>
      </w:r>
    </w:p>
    <w:p w:rsidR="00F4595B" w:rsidRDefault="00F4595B" w:rsidP="00F4595B">
      <w:pPr>
        <w:ind w:right="2189"/>
        <w:rPr>
          <w:sz w:val="24"/>
        </w:rPr>
      </w:pPr>
    </w:p>
    <w:p w:rsidR="00F4595B" w:rsidRDefault="00552F0C" w:rsidP="00F4595B">
      <w:pPr>
        <w:ind w:right="2189"/>
        <w:rPr>
          <w:sz w:val="24"/>
        </w:rPr>
      </w:pPr>
      <w:r w:rsidRPr="00552F0C">
        <w:rPr>
          <w:noProof/>
          <w:sz w:val="24"/>
          <w:lang w:val="en-IN" w:eastAsia="en-IN"/>
        </w:rPr>
        <w:pict>
          <v:shape id="_x0000_s1033" type="#_x0000_t32" style="position:absolute;margin-left:271.4pt;margin-top:2.85pt;width:.65pt;height:19.2pt;z-index:251667456" o:connectortype="straight">
            <v:stroke endarrow="block"/>
          </v:shape>
        </w:pict>
      </w:r>
    </w:p>
    <w:p w:rsidR="00F4595B" w:rsidRDefault="00552F0C" w:rsidP="00F4595B">
      <w:pPr>
        <w:ind w:right="2189"/>
        <w:rPr>
          <w:sz w:val="24"/>
        </w:rPr>
      </w:pPr>
      <w:r w:rsidRPr="00552F0C">
        <w:rPr>
          <w:noProof/>
          <w:sz w:val="24"/>
          <w:lang w:val="en-IN" w:eastAsia="en-IN"/>
        </w:rPr>
        <w:pict>
          <v:shape id="_x0000_s1034" type="#_x0000_t176" style="position:absolute;margin-left:195.1pt;margin-top:8.25pt;width:156.7pt;height:20.2pt;z-index:251668480">
            <v:textbox style="mso-next-textbox:#_x0000_s1034">
              <w:txbxContent>
                <w:p w:rsidR="00CC5E48" w:rsidRPr="00A02782" w:rsidRDefault="00CC5E48" w:rsidP="00F4595B">
                  <w:pPr>
                    <w:jc w:val="center"/>
                    <w:rPr>
                      <w:lang w:val="en-IN"/>
                    </w:rPr>
                  </w:pPr>
                  <w:r>
                    <w:rPr>
                      <w:lang w:val="en-IN"/>
                    </w:rPr>
                    <w:t>Rainfall Data</w:t>
                  </w:r>
                </w:p>
              </w:txbxContent>
            </v:textbox>
          </v:shape>
        </w:pict>
      </w:r>
    </w:p>
    <w:p w:rsidR="00F4595B" w:rsidRDefault="00F4595B" w:rsidP="00F4595B">
      <w:pPr>
        <w:ind w:right="2189"/>
        <w:rPr>
          <w:sz w:val="24"/>
        </w:rPr>
      </w:pPr>
    </w:p>
    <w:p w:rsidR="00F4595B" w:rsidRDefault="00552F0C" w:rsidP="00F4595B">
      <w:pPr>
        <w:ind w:right="2189"/>
        <w:rPr>
          <w:sz w:val="24"/>
        </w:rPr>
      </w:pPr>
      <w:r w:rsidRPr="00552F0C">
        <w:rPr>
          <w:noProof/>
          <w:sz w:val="24"/>
          <w:lang w:val="en-IN" w:eastAsia="en-IN"/>
        </w:rPr>
        <w:pict>
          <v:shape id="_x0000_s1035" type="#_x0000_t32" style="position:absolute;margin-left:272.05pt;margin-top:.85pt;width:.65pt;height:19.2pt;z-index:251669504" o:connectortype="straight">
            <v:stroke endarrow="block"/>
          </v:shape>
        </w:pict>
      </w:r>
    </w:p>
    <w:p w:rsidR="00F4595B" w:rsidRDefault="00552F0C" w:rsidP="00F4595B">
      <w:pPr>
        <w:ind w:right="2189"/>
        <w:rPr>
          <w:sz w:val="24"/>
        </w:rPr>
      </w:pPr>
      <w:r w:rsidRPr="00552F0C">
        <w:rPr>
          <w:noProof/>
          <w:sz w:val="24"/>
          <w:lang w:val="en-IN" w:eastAsia="en-IN"/>
        </w:rPr>
        <w:pict>
          <v:shape id="_x0000_s1036" type="#_x0000_t176" style="position:absolute;margin-left:195.1pt;margin-top:6.25pt;width:156.7pt;height:21.95pt;z-index:251670528">
            <v:textbox style="mso-next-textbox:#_x0000_s1036">
              <w:txbxContent>
                <w:p w:rsidR="00CC5E48" w:rsidRPr="00A02782" w:rsidRDefault="00CC5E48" w:rsidP="00F4595B">
                  <w:pPr>
                    <w:jc w:val="center"/>
                    <w:rPr>
                      <w:lang w:val="en-IN"/>
                    </w:rPr>
                  </w:pPr>
                  <w:r>
                    <w:rPr>
                      <w:lang w:val="en-IN"/>
                    </w:rPr>
                    <w:t>Overlay Analysis</w:t>
                  </w:r>
                </w:p>
              </w:txbxContent>
            </v:textbox>
          </v:shape>
        </w:pict>
      </w:r>
    </w:p>
    <w:p w:rsidR="00F4595B" w:rsidRDefault="00F4595B" w:rsidP="00F4595B">
      <w:pPr>
        <w:ind w:right="2189"/>
        <w:rPr>
          <w:sz w:val="24"/>
        </w:rPr>
      </w:pPr>
    </w:p>
    <w:p w:rsidR="00F4595B" w:rsidRDefault="00552F0C" w:rsidP="00F4595B">
      <w:pPr>
        <w:ind w:right="2189"/>
        <w:rPr>
          <w:sz w:val="24"/>
        </w:rPr>
      </w:pPr>
      <w:r w:rsidRPr="00552F0C">
        <w:rPr>
          <w:noProof/>
          <w:sz w:val="24"/>
          <w:lang w:val="en-IN" w:eastAsia="en-IN"/>
        </w:rPr>
        <w:pict>
          <v:shape id="_x0000_s1037" type="#_x0000_t32" style="position:absolute;margin-left:273.35pt;margin-top:.6pt;width:.65pt;height:19.2pt;z-index:251671552" o:connectortype="straight">
            <v:stroke endarrow="block"/>
          </v:shape>
        </w:pict>
      </w:r>
    </w:p>
    <w:p w:rsidR="00F4595B" w:rsidRDefault="00552F0C" w:rsidP="00F4595B">
      <w:pPr>
        <w:ind w:right="2189"/>
        <w:rPr>
          <w:sz w:val="24"/>
        </w:rPr>
      </w:pPr>
      <w:r w:rsidRPr="00552F0C">
        <w:rPr>
          <w:noProof/>
          <w:sz w:val="24"/>
          <w:lang w:val="en-IN" w:eastAsia="en-IN"/>
        </w:rPr>
        <w:pict>
          <v:shape id="_x0000_s1038" type="#_x0000_t176" style="position:absolute;margin-left:195.1pt;margin-top:6pt;width:156.7pt;height:20.25pt;z-index:251672576">
            <v:textbox style="mso-next-textbox:#_x0000_s1038">
              <w:txbxContent>
                <w:p w:rsidR="00CC5E48" w:rsidRPr="00A02782" w:rsidRDefault="00CC5E48" w:rsidP="00F4595B">
                  <w:pPr>
                    <w:jc w:val="center"/>
                    <w:rPr>
                      <w:lang w:val="en-IN"/>
                    </w:rPr>
                  </w:pPr>
                  <w:r>
                    <w:rPr>
                      <w:lang w:val="en-IN"/>
                    </w:rPr>
                    <w:t>Flood Map</w:t>
                  </w:r>
                </w:p>
              </w:txbxContent>
            </v:textbox>
          </v:shape>
        </w:pict>
      </w:r>
    </w:p>
    <w:p w:rsidR="00F4595B" w:rsidRDefault="00552F0C" w:rsidP="00F4595B">
      <w:pPr>
        <w:ind w:right="2189"/>
        <w:rPr>
          <w:sz w:val="24"/>
        </w:rPr>
      </w:pPr>
      <w:r w:rsidRPr="00552F0C">
        <w:rPr>
          <w:noProof/>
          <w:sz w:val="24"/>
          <w:lang w:val="en-IN" w:eastAsia="en-IN"/>
        </w:rPr>
        <w:pict>
          <v:shape id="_x0000_s1039" type="#_x0000_t32" style="position:absolute;margin-left:272.7pt;margin-top:12.45pt;width:.65pt;height:19.2pt;z-index:251673600" o:connectortype="straight">
            <v:stroke endarrow="block"/>
          </v:shape>
        </w:pict>
      </w:r>
    </w:p>
    <w:p w:rsidR="00F4595B" w:rsidRDefault="00F4595B" w:rsidP="00F4595B">
      <w:pPr>
        <w:ind w:right="2189"/>
        <w:rPr>
          <w:sz w:val="24"/>
        </w:rPr>
      </w:pPr>
    </w:p>
    <w:p w:rsidR="00F4595B" w:rsidRDefault="00552F0C" w:rsidP="00F4595B">
      <w:pPr>
        <w:ind w:right="2189"/>
        <w:rPr>
          <w:sz w:val="24"/>
        </w:rPr>
      </w:pPr>
      <w:r w:rsidRPr="00552F0C">
        <w:rPr>
          <w:noProof/>
          <w:sz w:val="24"/>
          <w:lang w:val="en-IN" w:eastAsia="en-IN"/>
        </w:rPr>
        <w:pict>
          <v:shape id="_x0000_s1040" type="#_x0000_t176" style="position:absolute;margin-left:203.7pt;margin-top:4.1pt;width:156.7pt;height:36.95pt;z-index:251674624">
            <v:textbox style="mso-next-textbox:#_x0000_s1040">
              <w:txbxContent>
                <w:p w:rsidR="00CC5E48" w:rsidRPr="00A02782" w:rsidRDefault="00CC5E48" w:rsidP="00F4595B">
                  <w:pPr>
                    <w:jc w:val="center"/>
                    <w:rPr>
                      <w:lang w:val="en-IN"/>
                    </w:rPr>
                  </w:pPr>
                  <w:r>
                    <w:rPr>
                      <w:lang w:val="en-IN"/>
                    </w:rPr>
                    <w:t>Possible zones for Storm water Drainage</w:t>
                  </w:r>
                </w:p>
              </w:txbxContent>
            </v:textbox>
          </v:shape>
        </w:pict>
      </w:r>
    </w:p>
    <w:p w:rsidR="00F4595B" w:rsidRDefault="00F4595B" w:rsidP="00F4595B">
      <w:pPr>
        <w:ind w:right="2189"/>
        <w:rPr>
          <w:sz w:val="24"/>
        </w:rPr>
      </w:pPr>
    </w:p>
    <w:p w:rsidR="00F4595B" w:rsidRDefault="00F4595B" w:rsidP="00F4595B">
      <w:pPr>
        <w:ind w:right="2189"/>
        <w:rPr>
          <w:sz w:val="24"/>
        </w:rPr>
      </w:pPr>
    </w:p>
    <w:p w:rsidR="00F4595B" w:rsidRDefault="00552F0C" w:rsidP="00F4595B">
      <w:pPr>
        <w:ind w:right="2189"/>
        <w:rPr>
          <w:sz w:val="24"/>
        </w:rPr>
      </w:pPr>
      <w:r w:rsidRPr="00552F0C">
        <w:rPr>
          <w:noProof/>
          <w:sz w:val="24"/>
          <w:lang w:val="en-IN" w:eastAsia="en-IN"/>
        </w:rPr>
        <w:pict>
          <v:shape id="_x0000_s1041" type="#_x0000_t32" style="position:absolute;margin-left:274pt;margin-top:-.35pt;width:.65pt;height:19.2pt;z-index:251675648" o:connectortype="straight">
            <v:stroke endarrow="block"/>
          </v:shape>
        </w:pict>
      </w:r>
    </w:p>
    <w:p w:rsidR="00F4595B" w:rsidRDefault="00552F0C" w:rsidP="00F4595B">
      <w:pPr>
        <w:ind w:right="2189"/>
        <w:rPr>
          <w:sz w:val="24"/>
        </w:rPr>
      </w:pPr>
      <w:r w:rsidRPr="00552F0C">
        <w:rPr>
          <w:noProof/>
          <w:sz w:val="24"/>
          <w:lang w:val="en-IN" w:eastAsia="en-IN"/>
        </w:rPr>
        <w:pict>
          <v:shape id="_x0000_s1042" type="#_x0000_t176" style="position:absolute;margin-left:203.7pt;margin-top:5.05pt;width:156.7pt;height:22.35pt;z-index:251676672">
            <v:textbox style="mso-next-textbox:#_x0000_s1042">
              <w:txbxContent>
                <w:p w:rsidR="00CC5E48" w:rsidRPr="00A02782" w:rsidRDefault="00CC5E48" w:rsidP="00F4595B">
                  <w:pPr>
                    <w:jc w:val="center"/>
                    <w:rPr>
                      <w:lang w:val="en-IN"/>
                    </w:rPr>
                  </w:pPr>
                  <w:r>
                    <w:rPr>
                      <w:lang w:val="en-IN"/>
                    </w:rPr>
                    <w:t>Flood Inundation</w:t>
                  </w:r>
                </w:p>
              </w:txbxContent>
            </v:textbox>
          </v:shape>
        </w:pict>
      </w:r>
    </w:p>
    <w:p w:rsidR="00F4595B" w:rsidRDefault="00F4595B" w:rsidP="00F4595B">
      <w:pPr>
        <w:ind w:right="2189"/>
        <w:rPr>
          <w:sz w:val="24"/>
        </w:rPr>
      </w:pPr>
    </w:p>
    <w:p w:rsidR="00F4595B" w:rsidRDefault="00F4595B" w:rsidP="00F4595B">
      <w:pPr>
        <w:ind w:right="2189"/>
        <w:rPr>
          <w:sz w:val="24"/>
        </w:rPr>
      </w:pPr>
    </w:p>
    <w:p w:rsidR="00F4595B" w:rsidRDefault="00F4595B" w:rsidP="00F4595B">
      <w:pPr>
        <w:jc w:val="center"/>
        <w:rPr>
          <w:b/>
          <w:sz w:val="24"/>
        </w:rPr>
      </w:pPr>
      <w:r>
        <w:rPr>
          <w:b/>
          <w:sz w:val="24"/>
        </w:rPr>
        <w:t xml:space="preserve">                      Fig</w:t>
      </w:r>
      <w:r w:rsidRPr="004F222C">
        <w:rPr>
          <w:b/>
          <w:sz w:val="24"/>
        </w:rPr>
        <w:t xml:space="preserve"> 1: Flow Chart</w:t>
      </w:r>
    </w:p>
    <w:p w:rsidR="00F4595B" w:rsidRPr="004F222C" w:rsidRDefault="00F4595B" w:rsidP="00F4595B">
      <w:pPr>
        <w:rPr>
          <w:b/>
          <w:sz w:val="24"/>
        </w:rPr>
      </w:pPr>
    </w:p>
    <w:p w:rsidR="00F4595B" w:rsidRDefault="00F4595B" w:rsidP="00F4595B">
      <w:pPr>
        <w:tabs>
          <w:tab w:val="left" w:pos="10065"/>
        </w:tabs>
        <w:rPr>
          <w:sz w:val="24"/>
          <w:szCs w:val="24"/>
        </w:rPr>
      </w:pPr>
      <w:r>
        <w:rPr>
          <w:sz w:val="24"/>
          <w:szCs w:val="24"/>
        </w:rPr>
        <w:t>DESCRIPTION OF STUDY AREA</w:t>
      </w:r>
    </w:p>
    <w:p w:rsidR="00F4595B" w:rsidRDefault="00F4595B" w:rsidP="00F4595B">
      <w:pPr>
        <w:tabs>
          <w:tab w:val="left" w:pos="10065"/>
        </w:tabs>
        <w:rPr>
          <w:sz w:val="24"/>
          <w:szCs w:val="24"/>
        </w:rPr>
      </w:pPr>
    </w:p>
    <w:p w:rsidR="00F4595B" w:rsidRDefault="00F4595B" w:rsidP="00DF5C6C">
      <w:pPr>
        <w:widowControl/>
        <w:shd w:val="clear" w:color="auto" w:fill="FFFFFF"/>
        <w:autoSpaceDE/>
        <w:autoSpaceDN/>
        <w:spacing w:line="276" w:lineRule="auto"/>
        <w:jc w:val="both"/>
        <w:rPr>
          <w:rFonts w:eastAsia="Times New Roman"/>
          <w:color w:val="000000"/>
          <w:sz w:val="24"/>
          <w:szCs w:val="24"/>
          <w:lang w:val="en-IN" w:eastAsia="en-IN"/>
        </w:rPr>
      </w:pPr>
      <w:r>
        <w:rPr>
          <w:rFonts w:eastAsia="Times New Roman"/>
          <w:color w:val="000000"/>
          <w:sz w:val="24"/>
          <w:szCs w:val="24"/>
          <w:lang w:val="en-IN" w:eastAsia="en-IN"/>
        </w:rPr>
        <w:t xml:space="preserve">                            </w:t>
      </w:r>
      <w:proofErr w:type="spellStart"/>
      <w:r w:rsidR="00DF5C6C" w:rsidRPr="00DF5C6C">
        <w:rPr>
          <w:rFonts w:eastAsia="Times New Roman"/>
          <w:color w:val="000000"/>
          <w:sz w:val="24"/>
          <w:szCs w:val="24"/>
          <w:lang w:val="en-IN" w:eastAsia="en-IN"/>
        </w:rPr>
        <w:t>Velachery</w:t>
      </w:r>
      <w:proofErr w:type="spellEnd"/>
      <w:r w:rsidR="00DF5C6C" w:rsidRPr="00DF5C6C">
        <w:rPr>
          <w:rFonts w:eastAsia="Times New Roman"/>
          <w:color w:val="000000"/>
          <w:sz w:val="24"/>
          <w:szCs w:val="24"/>
          <w:lang w:val="en-IN" w:eastAsia="en-IN"/>
        </w:rPr>
        <w:t xml:space="preserve"> is a rapidly rising residential neighbourhood in South West Chennai, a major city in Tamil Nadu, India. </w:t>
      </w:r>
      <w:proofErr w:type="spellStart"/>
      <w:r w:rsidR="00DF5C6C" w:rsidRPr="00DF5C6C">
        <w:rPr>
          <w:rFonts w:eastAsia="Times New Roman"/>
          <w:color w:val="000000"/>
          <w:sz w:val="24"/>
          <w:szCs w:val="24"/>
          <w:lang w:val="en-IN" w:eastAsia="en-IN"/>
        </w:rPr>
        <w:t>Velachery</w:t>
      </w:r>
      <w:proofErr w:type="spellEnd"/>
      <w:r w:rsidR="00DF5C6C" w:rsidRPr="00DF5C6C">
        <w:rPr>
          <w:rFonts w:eastAsia="Times New Roman"/>
          <w:color w:val="000000"/>
          <w:sz w:val="24"/>
          <w:szCs w:val="24"/>
          <w:lang w:val="en-IN" w:eastAsia="en-IN"/>
        </w:rPr>
        <w:t xml:space="preserve"> is located at 12° 58' 20" latitude and 80° 13' 35" longitude. It is well-connected by highways and the MRTS (Mass Rapid Transit System) railway network. The majority of the study area is built up, with only a few open spaces. Water becomes stagnant in this wide field as the water table rises.</w:t>
      </w:r>
    </w:p>
    <w:p w:rsidR="00DF5C6C" w:rsidRPr="00F51C1E" w:rsidRDefault="00DF5C6C" w:rsidP="00DF5C6C">
      <w:pPr>
        <w:widowControl/>
        <w:shd w:val="clear" w:color="auto" w:fill="FFFFFF"/>
        <w:autoSpaceDE/>
        <w:autoSpaceDN/>
        <w:spacing w:line="276" w:lineRule="auto"/>
        <w:jc w:val="both"/>
        <w:rPr>
          <w:sz w:val="24"/>
          <w:szCs w:val="24"/>
        </w:rPr>
      </w:pPr>
    </w:p>
    <w:p w:rsidR="00DF5C6C" w:rsidRDefault="00F4595B" w:rsidP="001A36A2">
      <w:pPr>
        <w:widowControl/>
        <w:autoSpaceDE/>
        <w:autoSpaceDN/>
        <w:spacing w:after="160" w:line="276" w:lineRule="auto"/>
        <w:jc w:val="both"/>
        <w:rPr>
          <w:sz w:val="24"/>
          <w:szCs w:val="24"/>
        </w:rPr>
      </w:pPr>
      <w:r>
        <w:rPr>
          <w:sz w:val="24"/>
          <w:szCs w:val="24"/>
        </w:rPr>
        <w:t xml:space="preserve">                          </w:t>
      </w:r>
      <w:r w:rsidR="00DF5C6C" w:rsidRPr="00DF5C6C">
        <w:rPr>
          <w:sz w:val="24"/>
          <w:szCs w:val="24"/>
        </w:rPr>
        <w:t xml:space="preserve">The study area is located in Chennai, India, and is part of the </w:t>
      </w:r>
      <w:proofErr w:type="spellStart"/>
      <w:r w:rsidR="00DF5C6C" w:rsidRPr="00DF5C6C">
        <w:rPr>
          <w:sz w:val="24"/>
          <w:szCs w:val="24"/>
        </w:rPr>
        <w:t>Velachery</w:t>
      </w:r>
      <w:proofErr w:type="spellEnd"/>
      <w:r w:rsidR="00DF5C6C" w:rsidRPr="00DF5C6C">
        <w:rPr>
          <w:sz w:val="24"/>
          <w:szCs w:val="24"/>
        </w:rPr>
        <w:t xml:space="preserve"> Detailed Development Plan (DDP) (Fig 1). The study area contains a variety of land-uses, including residential, commercial, hospital, and institutional use (Industrial use is not permitted inside the study area limit), and the built structure ranges from single-story structures to nine-story complexes with diverse floor-wise uses.</w:t>
      </w:r>
      <w:r w:rsidR="00DF5C6C">
        <w:rPr>
          <w:sz w:val="24"/>
          <w:szCs w:val="24"/>
        </w:rPr>
        <w:t xml:space="preserve"> </w:t>
      </w:r>
    </w:p>
    <w:p w:rsidR="00DF5C6C" w:rsidRDefault="00DF5C6C" w:rsidP="001A36A2">
      <w:pPr>
        <w:pStyle w:val="BodyText"/>
        <w:spacing w:line="276" w:lineRule="auto"/>
        <w:jc w:val="both"/>
      </w:pPr>
      <w:r w:rsidRPr="00DF5C6C">
        <w:lastRenderedPageBreak/>
        <w:t xml:space="preserve">The </w:t>
      </w:r>
      <w:proofErr w:type="spellStart"/>
      <w:r w:rsidRPr="00DF5C6C">
        <w:t>Pallikaranai</w:t>
      </w:r>
      <w:proofErr w:type="spellEnd"/>
      <w:r w:rsidRPr="00DF5C6C">
        <w:t xml:space="preserve"> wetland is a freshwater marsh near Chennai, India. It is located near to the Bay of Bengal, approximately 20 </w:t>
      </w:r>
      <w:proofErr w:type="spellStart"/>
      <w:r w:rsidRPr="00DF5C6C">
        <w:t>kilometres</w:t>
      </w:r>
      <w:proofErr w:type="spellEnd"/>
      <w:r w:rsidRPr="00DF5C6C">
        <w:t xml:space="preserve"> (12 miles) south of the city core, and covers an area of 80 square </w:t>
      </w:r>
      <w:proofErr w:type="spellStart"/>
      <w:r w:rsidRPr="00DF5C6C">
        <w:t>kilometres</w:t>
      </w:r>
      <w:proofErr w:type="spellEnd"/>
      <w:r w:rsidRPr="00DF5C6C">
        <w:t xml:space="preserve"> (31 square miles). </w:t>
      </w:r>
      <w:proofErr w:type="spellStart"/>
      <w:r w:rsidRPr="00DF5C6C">
        <w:t>Pallikaranai</w:t>
      </w:r>
      <w:proofErr w:type="spellEnd"/>
      <w:r w:rsidRPr="00DF5C6C">
        <w:t xml:space="preserve"> marshland is the </w:t>
      </w:r>
      <w:proofErr w:type="gramStart"/>
      <w:r w:rsidRPr="00DF5C6C">
        <w:t>city's</w:t>
      </w:r>
      <w:proofErr w:type="gramEnd"/>
      <w:r w:rsidRPr="00DF5C6C">
        <w:t xml:space="preserve"> only surviving wetland habitat and one of South India's few and last remaining natural wetlands</w:t>
      </w:r>
      <w:r w:rsidR="000A79B7">
        <w:t>.</w:t>
      </w:r>
      <w:r w:rsidR="000A79B7" w:rsidRPr="000A79B7">
        <w:t xml:space="preserve"> It is one of 94 </w:t>
      </w:r>
      <w:proofErr w:type="spellStart"/>
      <w:r w:rsidR="000A79B7" w:rsidRPr="000A79B7">
        <w:t>recognised</w:t>
      </w:r>
      <w:proofErr w:type="spellEnd"/>
      <w:r w:rsidR="000A79B7" w:rsidRPr="000A79B7">
        <w:t xml:space="preserve"> wetlands under the Government of India's National Wetland Conservation and Management Programme (NWCMP) that was implemented in 1985-86, and one of three in the state of Tamil Nadu, the other two being Point </w:t>
      </w:r>
      <w:proofErr w:type="spellStart"/>
      <w:r w:rsidR="000A79B7" w:rsidRPr="000A79B7">
        <w:t>Calimere</w:t>
      </w:r>
      <w:proofErr w:type="spellEnd"/>
      <w:r w:rsidR="000A79B7" w:rsidRPr="000A79B7">
        <w:t xml:space="preserve"> and </w:t>
      </w:r>
      <w:proofErr w:type="spellStart"/>
      <w:r w:rsidR="000A79B7" w:rsidRPr="000A79B7">
        <w:t>Kazhuveli</w:t>
      </w:r>
      <w:proofErr w:type="spellEnd"/>
      <w:r w:rsidR="000A79B7" w:rsidRPr="000A79B7">
        <w:t xml:space="preserve">. </w:t>
      </w:r>
      <w:r w:rsidR="000861E3" w:rsidRPr="000861E3">
        <w:t xml:space="preserve">It is also one of Tamil </w:t>
      </w:r>
      <w:proofErr w:type="spellStart"/>
      <w:r w:rsidR="000861E3" w:rsidRPr="000861E3">
        <w:t>Nadu's</w:t>
      </w:r>
      <w:proofErr w:type="spellEnd"/>
      <w:r w:rsidR="000861E3" w:rsidRPr="000861E3">
        <w:t xml:space="preserve"> prioritised wetlands. The swamp's geography ensures that some storage is always retained, generating an aquatic habitat.</w:t>
      </w:r>
      <w:r w:rsidR="000861E3">
        <w:t xml:space="preserve"> </w:t>
      </w:r>
      <w:r w:rsidR="000861E3" w:rsidRPr="000861E3">
        <w:t xml:space="preserve">A project on 'Inland Wetlands of India' commissioned by the Ministry of Environment and Forests, Government of India, identified </w:t>
      </w:r>
      <w:proofErr w:type="spellStart"/>
      <w:r w:rsidR="000861E3" w:rsidRPr="000861E3">
        <w:t>Pallikaranai</w:t>
      </w:r>
      <w:proofErr w:type="spellEnd"/>
      <w:r w:rsidR="000861E3" w:rsidRPr="000861E3">
        <w:t xml:space="preserve"> marsh as one of the country's most significant wetlands. The marsh is home to several rare, endangered, and threatened species and serves as a foraging and breeding habitat for thousands of migrating birds from all over the country. The number of bird species seen in the marsh is substantially greater than at </w:t>
      </w:r>
      <w:proofErr w:type="spellStart"/>
      <w:r w:rsidR="000861E3" w:rsidRPr="000861E3">
        <w:t>Vedanthangal</w:t>
      </w:r>
      <w:proofErr w:type="spellEnd"/>
      <w:r w:rsidR="000861E3" w:rsidRPr="000861E3">
        <w:t xml:space="preserve"> Bird Sanctuary.</w:t>
      </w:r>
    </w:p>
    <w:p w:rsidR="000861E3" w:rsidRDefault="000861E3" w:rsidP="001A36A2">
      <w:pPr>
        <w:pStyle w:val="BodyText"/>
        <w:spacing w:line="276" w:lineRule="auto"/>
        <w:jc w:val="both"/>
      </w:pPr>
    </w:p>
    <w:p w:rsidR="00F4595B" w:rsidRDefault="00F4595B" w:rsidP="00F4595B">
      <w:pPr>
        <w:pStyle w:val="BodyText"/>
        <w:spacing w:line="360" w:lineRule="auto"/>
        <w:jc w:val="center"/>
      </w:pPr>
      <w:r w:rsidRPr="00F51C1E">
        <w:rPr>
          <w:noProof/>
        </w:rPr>
        <w:drawing>
          <wp:inline distT="0" distB="0" distL="0" distR="0">
            <wp:extent cx="2917372" cy="3109182"/>
            <wp:effectExtent l="19050" t="0" r="0" b="0"/>
            <wp:docPr id="16"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5" cstate="print"/>
                    <a:stretch>
                      <a:fillRect/>
                    </a:stretch>
                  </pic:blipFill>
                  <pic:spPr>
                    <a:xfrm>
                      <a:off x="0" y="0"/>
                      <a:ext cx="2916348" cy="3108091"/>
                    </a:xfrm>
                    <a:prstGeom prst="rect">
                      <a:avLst/>
                    </a:prstGeom>
                  </pic:spPr>
                </pic:pic>
              </a:graphicData>
            </a:graphic>
          </wp:inline>
        </w:drawing>
      </w:r>
    </w:p>
    <w:p w:rsidR="00F4595B" w:rsidRDefault="00F4595B" w:rsidP="00F4595B">
      <w:pPr>
        <w:pStyle w:val="Heading1"/>
        <w:rPr>
          <w:sz w:val="24"/>
          <w:szCs w:val="24"/>
          <w:lang w:val="en-IN"/>
        </w:rPr>
      </w:pPr>
      <w:r>
        <w:rPr>
          <w:sz w:val="24"/>
          <w:szCs w:val="24"/>
        </w:rPr>
        <w:t>Fig 2</w:t>
      </w:r>
      <w:r w:rsidRPr="004F222C">
        <w:rPr>
          <w:sz w:val="24"/>
          <w:szCs w:val="24"/>
        </w:rPr>
        <w:t xml:space="preserve">: </w:t>
      </w:r>
      <w:proofErr w:type="spellStart"/>
      <w:r w:rsidRPr="00F51C1E">
        <w:rPr>
          <w:sz w:val="24"/>
          <w:szCs w:val="24"/>
          <w:lang w:val="en-IN"/>
        </w:rPr>
        <w:t>Velachery</w:t>
      </w:r>
      <w:proofErr w:type="spellEnd"/>
      <w:r w:rsidRPr="00F51C1E">
        <w:rPr>
          <w:sz w:val="24"/>
          <w:szCs w:val="24"/>
          <w:lang w:val="en-IN"/>
        </w:rPr>
        <w:t xml:space="preserve"> study area location map (Source: Google Map)</w:t>
      </w:r>
    </w:p>
    <w:p w:rsidR="00F4595B" w:rsidRDefault="00F4595B" w:rsidP="00F4595B">
      <w:pPr>
        <w:pStyle w:val="Heading1"/>
        <w:rPr>
          <w:b w:val="0"/>
        </w:rPr>
      </w:pPr>
      <w:r>
        <w:rPr>
          <w:sz w:val="24"/>
          <w:szCs w:val="24"/>
          <w:lang w:val="en-IN"/>
        </w:rPr>
        <w:tab/>
      </w:r>
    </w:p>
    <w:p w:rsidR="00F4595B" w:rsidRDefault="00F4595B" w:rsidP="00F4595B">
      <w:pPr>
        <w:widowControl/>
        <w:autoSpaceDE/>
        <w:autoSpaceDN/>
        <w:spacing w:after="160" w:line="360" w:lineRule="auto"/>
        <w:jc w:val="center"/>
        <w:rPr>
          <w:sz w:val="24"/>
          <w:szCs w:val="24"/>
        </w:rPr>
      </w:pPr>
      <w:r w:rsidRPr="00E80E45">
        <w:rPr>
          <w:noProof/>
          <w:sz w:val="24"/>
          <w:szCs w:val="24"/>
        </w:rPr>
        <w:lastRenderedPageBreak/>
        <w:drawing>
          <wp:inline distT="0" distB="0" distL="0" distR="0">
            <wp:extent cx="2416629" cy="3463100"/>
            <wp:effectExtent l="19050" t="0" r="2721" b="0"/>
            <wp:docPr id="17"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6" cstate="print"/>
                    <a:stretch>
                      <a:fillRect/>
                    </a:stretch>
                  </pic:blipFill>
                  <pic:spPr>
                    <a:xfrm>
                      <a:off x="0" y="0"/>
                      <a:ext cx="2427806" cy="3479118"/>
                    </a:xfrm>
                    <a:prstGeom prst="rect">
                      <a:avLst/>
                    </a:prstGeom>
                  </pic:spPr>
                </pic:pic>
              </a:graphicData>
            </a:graphic>
          </wp:inline>
        </w:drawing>
      </w:r>
    </w:p>
    <w:p w:rsidR="00F4595B" w:rsidRDefault="00F4595B" w:rsidP="00F4595B">
      <w:pPr>
        <w:pStyle w:val="Heading1"/>
        <w:rPr>
          <w:sz w:val="24"/>
          <w:szCs w:val="24"/>
          <w:lang w:val="en-IN"/>
        </w:rPr>
      </w:pPr>
      <w:r>
        <w:rPr>
          <w:sz w:val="24"/>
          <w:szCs w:val="24"/>
        </w:rPr>
        <w:t>Fig.3</w:t>
      </w:r>
      <w:r w:rsidRPr="004F222C">
        <w:rPr>
          <w:sz w:val="24"/>
          <w:szCs w:val="24"/>
        </w:rPr>
        <w:t xml:space="preserve">: </w:t>
      </w:r>
      <w:proofErr w:type="spellStart"/>
      <w:r w:rsidRPr="00F51C1E">
        <w:rPr>
          <w:sz w:val="24"/>
          <w:szCs w:val="24"/>
          <w:lang w:val="en-IN"/>
        </w:rPr>
        <w:t>Velachery</w:t>
      </w:r>
      <w:proofErr w:type="spellEnd"/>
      <w:r w:rsidRPr="00F51C1E">
        <w:rPr>
          <w:sz w:val="24"/>
          <w:szCs w:val="24"/>
          <w:lang w:val="en-IN"/>
        </w:rPr>
        <w:t xml:space="preserve"> </w:t>
      </w:r>
      <w:r>
        <w:rPr>
          <w:sz w:val="24"/>
          <w:szCs w:val="24"/>
          <w:lang w:val="en-IN"/>
        </w:rPr>
        <w:t>Base</w:t>
      </w:r>
      <w:r w:rsidRPr="00F51C1E">
        <w:rPr>
          <w:sz w:val="24"/>
          <w:szCs w:val="24"/>
          <w:lang w:val="en-IN"/>
        </w:rPr>
        <w:t xml:space="preserve"> </w:t>
      </w:r>
      <w:r>
        <w:rPr>
          <w:sz w:val="24"/>
          <w:szCs w:val="24"/>
          <w:lang w:val="en-IN"/>
        </w:rPr>
        <w:t>map (Study Area Location)</w:t>
      </w:r>
    </w:p>
    <w:p w:rsidR="00755D02" w:rsidRDefault="00755D02" w:rsidP="007A0053">
      <w:pPr>
        <w:rPr>
          <w:sz w:val="28"/>
          <w:szCs w:val="28"/>
        </w:rPr>
      </w:pPr>
    </w:p>
    <w:p w:rsidR="007A0053" w:rsidRPr="007A0053" w:rsidRDefault="007A0053" w:rsidP="007A0053">
      <w:pPr>
        <w:rPr>
          <w:sz w:val="24"/>
        </w:rPr>
      </w:pPr>
      <w:r>
        <w:rPr>
          <w:sz w:val="28"/>
          <w:szCs w:val="28"/>
        </w:rPr>
        <w:t>THEMATIC LAYERS</w:t>
      </w:r>
    </w:p>
    <w:p w:rsidR="00F4595B" w:rsidRDefault="00F4595B" w:rsidP="00F4595B">
      <w:pPr>
        <w:pStyle w:val="Heading1"/>
        <w:ind w:left="0"/>
        <w:jc w:val="left"/>
        <w:rPr>
          <w:b w:val="0"/>
        </w:rPr>
      </w:pPr>
      <w:r w:rsidRPr="004F222C">
        <w:rPr>
          <w:b w:val="0"/>
        </w:rPr>
        <w:t>Digital Elevation Model</w:t>
      </w:r>
      <w:r>
        <w:rPr>
          <w:b w:val="0"/>
        </w:rPr>
        <w:t xml:space="preserve"> (DEM)</w:t>
      </w:r>
    </w:p>
    <w:p w:rsidR="00F4595B" w:rsidRDefault="00F4595B" w:rsidP="001A36A2">
      <w:pPr>
        <w:pStyle w:val="Heading1"/>
        <w:spacing w:line="276" w:lineRule="auto"/>
        <w:ind w:left="0"/>
        <w:jc w:val="both"/>
        <w:rPr>
          <w:b w:val="0"/>
          <w:sz w:val="24"/>
          <w:szCs w:val="24"/>
        </w:rPr>
      </w:pPr>
      <w:r>
        <w:rPr>
          <w:b w:val="0"/>
          <w:sz w:val="24"/>
          <w:szCs w:val="24"/>
        </w:rPr>
        <w:t xml:space="preserve">                                        </w:t>
      </w:r>
      <w:r w:rsidRPr="002A1EEF">
        <w:rPr>
          <w:b w:val="0"/>
          <w:sz w:val="24"/>
          <w:szCs w:val="24"/>
        </w:rPr>
        <w:t xml:space="preserve">A satellite imagery model is a three-dimensional visual effects illustration of elevation data used to depict terrain on a planet. DEMs are the </w:t>
      </w:r>
      <w:proofErr w:type="spellStart"/>
      <w:r w:rsidRPr="002A1EEF">
        <w:rPr>
          <w:b w:val="0"/>
          <w:sz w:val="24"/>
          <w:szCs w:val="24"/>
        </w:rPr>
        <w:t>the</w:t>
      </w:r>
      <w:proofErr w:type="spellEnd"/>
      <w:r w:rsidRPr="002A1EEF">
        <w:rPr>
          <w:b w:val="0"/>
          <w:sz w:val="24"/>
          <w:szCs w:val="24"/>
        </w:rPr>
        <w:t xml:space="preserve"> majority general</w:t>
      </w:r>
      <w:r>
        <w:rPr>
          <w:b w:val="0"/>
          <w:sz w:val="24"/>
          <w:szCs w:val="24"/>
        </w:rPr>
        <w:t xml:space="preserve"> basis for digitally </w:t>
      </w:r>
      <w:r w:rsidRPr="002A1EEF">
        <w:rPr>
          <w:b w:val="0"/>
          <w:sz w:val="24"/>
          <w:szCs w:val="24"/>
        </w:rPr>
        <w:t>generated relief maps and are frequently used in geographic information systems.</w:t>
      </w:r>
      <w:r>
        <w:rPr>
          <w:b w:val="0"/>
          <w:sz w:val="24"/>
          <w:szCs w:val="24"/>
        </w:rPr>
        <w:t xml:space="preserve"> It shows in fig (4)</w:t>
      </w:r>
    </w:p>
    <w:p w:rsidR="00755D02" w:rsidRDefault="00755D02" w:rsidP="001A36A2">
      <w:pPr>
        <w:pStyle w:val="Heading1"/>
        <w:spacing w:line="276" w:lineRule="auto"/>
        <w:ind w:left="0"/>
        <w:jc w:val="both"/>
        <w:rPr>
          <w:b w:val="0"/>
          <w:sz w:val="24"/>
          <w:szCs w:val="24"/>
        </w:rPr>
      </w:pPr>
      <w:r w:rsidRPr="00755D02">
        <w:rPr>
          <w:b w:val="0"/>
          <w:sz w:val="24"/>
          <w:szCs w:val="24"/>
        </w:rPr>
        <w:t>It depicts the Earth's bare ground (bare earth) topographic surface, excluding trees, buildings, and other surface items. DEMs are made using a variety of methods. DEMs from the Shuttle Radar Topography Mission (SRTM) were previously produced primarily from topographic maps.</w:t>
      </w:r>
    </w:p>
    <w:p w:rsidR="00F4595B" w:rsidRPr="009214F2" w:rsidRDefault="00755D02" w:rsidP="001A36A2">
      <w:pPr>
        <w:pStyle w:val="Heading1"/>
        <w:spacing w:line="276" w:lineRule="auto"/>
        <w:ind w:left="0"/>
        <w:jc w:val="both"/>
        <w:rPr>
          <w:b w:val="0"/>
          <w:sz w:val="24"/>
          <w:szCs w:val="24"/>
        </w:rPr>
      </w:pPr>
      <w:r w:rsidRPr="00755D02">
        <w:rPr>
          <w:b w:val="0"/>
          <w:sz w:val="24"/>
          <w:szCs w:val="24"/>
        </w:rPr>
        <w:t>DEMs are typically created using data obtained using remote sensing techniques, although they can also be created by land surveying.</w:t>
      </w:r>
      <w:r w:rsidR="00F4595B">
        <w:rPr>
          <w:b w:val="0"/>
          <w:sz w:val="24"/>
          <w:szCs w:val="24"/>
        </w:rPr>
        <w:t xml:space="preserve"> </w:t>
      </w:r>
      <w:proofErr w:type="spellStart"/>
      <w:r w:rsidRPr="00755D02">
        <w:rPr>
          <w:b w:val="0"/>
          <w:sz w:val="24"/>
          <w:szCs w:val="24"/>
        </w:rPr>
        <w:t>Mappers</w:t>
      </w:r>
      <w:proofErr w:type="spellEnd"/>
      <w:r w:rsidRPr="00755D02">
        <w:rPr>
          <w:b w:val="0"/>
          <w:sz w:val="24"/>
          <w:szCs w:val="24"/>
        </w:rPr>
        <w:t xml:space="preserve"> can create digital elevation models in a variety of ways, but remote sensing is usually used instead of direct survey data.</w:t>
      </w:r>
      <w:r w:rsidR="00F4595B">
        <w:rPr>
          <w:b w:val="0"/>
          <w:sz w:val="24"/>
          <w:szCs w:val="24"/>
        </w:rPr>
        <w:t xml:space="preserve"> By using satellite we can capture the study area and process into DEM. The below fig. shows the values in meters and satellite is covered the pixel about 30 meters.</w:t>
      </w:r>
    </w:p>
    <w:p w:rsidR="00F4595B" w:rsidRDefault="00F4595B" w:rsidP="00F4595B">
      <w:pPr>
        <w:pStyle w:val="Heading1"/>
      </w:pPr>
      <w:r w:rsidRPr="009214F2">
        <w:rPr>
          <w:noProof/>
        </w:rPr>
        <w:lastRenderedPageBreak/>
        <w:drawing>
          <wp:inline distT="0" distB="0" distL="0" distR="0">
            <wp:extent cx="2895600" cy="4279952"/>
            <wp:effectExtent l="19050" t="0" r="0" b="0"/>
            <wp:docPr id="20"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7" cstate="print"/>
                    <a:stretch>
                      <a:fillRect/>
                    </a:stretch>
                  </pic:blipFill>
                  <pic:spPr>
                    <a:xfrm>
                      <a:off x="0" y="0"/>
                      <a:ext cx="2906246" cy="4295688"/>
                    </a:xfrm>
                    <a:prstGeom prst="rect">
                      <a:avLst/>
                    </a:prstGeom>
                  </pic:spPr>
                </pic:pic>
              </a:graphicData>
            </a:graphic>
          </wp:inline>
        </w:drawing>
      </w:r>
    </w:p>
    <w:p w:rsidR="007A0053" w:rsidRDefault="00F4595B" w:rsidP="007A0053">
      <w:pPr>
        <w:jc w:val="center"/>
        <w:rPr>
          <w:sz w:val="24"/>
        </w:rPr>
      </w:pPr>
      <w:r>
        <w:rPr>
          <w:b/>
          <w:sz w:val="24"/>
          <w:szCs w:val="24"/>
        </w:rPr>
        <w:t xml:space="preserve">Fig 4: </w:t>
      </w:r>
      <w:r w:rsidRPr="000D7C10">
        <w:rPr>
          <w:b/>
          <w:sz w:val="24"/>
          <w:szCs w:val="24"/>
        </w:rPr>
        <w:t xml:space="preserve"> </w:t>
      </w:r>
      <w:proofErr w:type="spellStart"/>
      <w:r>
        <w:rPr>
          <w:b/>
          <w:sz w:val="24"/>
          <w:szCs w:val="24"/>
        </w:rPr>
        <w:t>Velachery</w:t>
      </w:r>
      <w:proofErr w:type="spellEnd"/>
      <w:r>
        <w:rPr>
          <w:b/>
          <w:sz w:val="24"/>
          <w:szCs w:val="24"/>
        </w:rPr>
        <w:t xml:space="preserve"> </w:t>
      </w:r>
      <w:r w:rsidRPr="000D7C10">
        <w:rPr>
          <w:b/>
          <w:sz w:val="24"/>
          <w:szCs w:val="24"/>
        </w:rPr>
        <w:t>Digital Elevation Model</w:t>
      </w:r>
    </w:p>
    <w:p w:rsidR="007A0053" w:rsidRDefault="007A0053" w:rsidP="007A0053">
      <w:pPr>
        <w:rPr>
          <w:sz w:val="24"/>
        </w:rPr>
      </w:pPr>
    </w:p>
    <w:p w:rsidR="00F4595B" w:rsidRPr="001943F1" w:rsidRDefault="00F4595B" w:rsidP="00F4595B">
      <w:pPr>
        <w:pStyle w:val="BodyText"/>
        <w:spacing w:line="360" w:lineRule="auto"/>
        <w:ind w:right="1014"/>
        <w:jc w:val="both"/>
        <w:rPr>
          <w:sz w:val="28"/>
          <w:szCs w:val="28"/>
        </w:rPr>
      </w:pPr>
      <w:r w:rsidRPr="001943F1">
        <w:rPr>
          <w:sz w:val="28"/>
          <w:szCs w:val="28"/>
        </w:rPr>
        <w:t>Geomorphology</w:t>
      </w:r>
    </w:p>
    <w:p w:rsidR="00F4595B" w:rsidRDefault="00F4595B" w:rsidP="005B424D">
      <w:pPr>
        <w:pStyle w:val="BodyText"/>
        <w:spacing w:line="276" w:lineRule="auto"/>
        <w:jc w:val="both"/>
      </w:pPr>
      <w:r w:rsidRPr="005C0E21">
        <w:t xml:space="preserve">             </w:t>
      </w:r>
      <w:proofErr w:type="spellStart"/>
      <w:r w:rsidR="005B424D" w:rsidRPr="005B424D">
        <w:t>Velachery</w:t>
      </w:r>
      <w:proofErr w:type="spellEnd"/>
      <w:r w:rsidR="005B424D" w:rsidRPr="005B424D">
        <w:t xml:space="preserve"> is largely made up of clay and </w:t>
      </w:r>
      <w:r w:rsidR="005B424D">
        <w:t>hard</w:t>
      </w:r>
      <w:r w:rsidR="005B424D" w:rsidRPr="005B424D">
        <w:t xml:space="preserve"> rock.</w:t>
      </w:r>
      <w:r w:rsidRPr="00FE7D4A">
        <w:t xml:space="preserve"> </w:t>
      </w:r>
      <w:r w:rsidR="005B424D" w:rsidRPr="005B424D">
        <w:t xml:space="preserve">The </w:t>
      </w:r>
      <w:proofErr w:type="spellStart"/>
      <w:r w:rsidR="005B424D" w:rsidRPr="005B424D">
        <w:t>Velachery</w:t>
      </w:r>
      <w:proofErr w:type="spellEnd"/>
      <w:r w:rsidR="005B424D" w:rsidRPr="005B424D">
        <w:t xml:space="preserve"> </w:t>
      </w:r>
      <w:proofErr w:type="gramStart"/>
      <w:r w:rsidR="005B424D" w:rsidRPr="005B424D">
        <w:t>lake</w:t>
      </w:r>
      <w:proofErr w:type="gramEnd"/>
      <w:r w:rsidR="005B424D" w:rsidRPr="005B424D">
        <w:t xml:space="preserve"> used to be roughly 250 acres in size, including the old </w:t>
      </w:r>
      <w:proofErr w:type="spellStart"/>
      <w:r w:rsidR="005B424D" w:rsidRPr="005B424D">
        <w:t>Selliamman</w:t>
      </w:r>
      <w:proofErr w:type="spellEnd"/>
      <w:r w:rsidR="005B424D" w:rsidRPr="005B424D">
        <w:t xml:space="preserve"> and </w:t>
      </w:r>
      <w:proofErr w:type="spellStart"/>
      <w:r w:rsidR="005B424D" w:rsidRPr="005B424D">
        <w:t>Narasimhar</w:t>
      </w:r>
      <w:proofErr w:type="spellEnd"/>
      <w:r w:rsidR="005B424D" w:rsidRPr="005B424D">
        <w:t xml:space="preserve"> temples on its southern tip.</w:t>
      </w:r>
      <w:r w:rsidRPr="00FE7D4A">
        <w:t xml:space="preserve"> </w:t>
      </w:r>
      <w:r w:rsidR="005B424D" w:rsidRPr="005B424D">
        <w:t xml:space="preserve">Thousands of acres of marshland called </w:t>
      </w:r>
      <w:proofErr w:type="spellStart"/>
      <w:r w:rsidR="005B424D" w:rsidRPr="005B424D">
        <w:t>Kazhuveli</w:t>
      </w:r>
      <w:proofErr w:type="spellEnd"/>
      <w:r w:rsidR="005B424D" w:rsidRPr="005B424D">
        <w:t xml:space="preserve">, south of </w:t>
      </w:r>
      <w:proofErr w:type="spellStart"/>
      <w:r w:rsidR="005B424D" w:rsidRPr="005B424D">
        <w:t>Velachery</w:t>
      </w:r>
      <w:proofErr w:type="spellEnd"/>
      <w:r w:rsidR="005B424D" w:rsidRPr="005B424D">
        <w:t>, were made up of coarse elephant grass and swamps.</w:t>
      </w:r>
      <w:r w:rsidRPr="00FE7D4A">
        <w:t xml:space="preserve"> </w:t>
      </w:r>
      <w:r w:rsidR="005B424D" w:rsidRPr="005B424D">
        <w:t xml:space="preserve">Because it permitted rainwater runoff and catchment, the area was also known as </w:t>
      </w:r>
      <w:proofErr w:type="spellStart"/>
      <w:r w:rsidR="005B424D" w:rsidRPr="005B424D">
        <w:t>Kazhiveli</w:t>
      </w:r>
      <w:proofErr w:type="spellEnd"/>
      <w:r w:rsidR="005B424D" w:rsidRPr="005B424D">
        <w:t>.</w:t>
      </w:r>
      <w:r w:rsidRPr="00FE7D4A">
        <w:t xml:space="preserve"> </w:t>
      </w:r>
      <w:r w:rsidR="005B424D" w:rsidRPr="005B424D">
        <w:t>It contained six natural spring aquifers that refilled the groundwater table. The marshes also served as a haven for both permanent and migratory birds.</w:t>
      </w:r>
      <w:r w:rsidRPr="00FE7D4A">
        <w:t xml:space="preserve"> </w:t>
      </w:r>
      <w:r w:rsidR="005B424D" w:rsidRPr="005B424D">
        <w:t xml:space="preserve">Due to fast development and encroachment, the wetlands all but vanished in the later decades of the twentieth century. The </w:t>
      </w:r>
      <w:proofErr w:type="spellStart"/>
      <w:r w:rsidR="005B424D" w:rsidRPr="005B424D">
        <w:t>Pallikaranai</w:t>
      </w:r>
      <w:proofErr w:type="spellEnd"/>
      <w:r w:rsidR="005B424D" w:rsidRPr="005B424D">
        <w:t xml:space="preserve"> wetland is made up of the surviving southern portions of the marshes.</w:t>
      </w:r>
    </w:p>
    <w:p w:rsidR="005B424D" w:rsidRPr="00FE7D4A" w:rsidRDefault="005B424D" w:rsidP="005B424D">
      <w:pPr>
        <w:pStyle w:val="BodyText"/>
        <w:spacing w:line="276" w:lineRule="auto"/>
        <w:jc w:val="both"/>
      </w:pPr>
    </w:p>
    <w:p w:rsidR="00F4595B" w:rsidRPr="001943F1" w:rsidRDefault="00F4595B" w:rsidP="00F4595B">
      <w:pPr>
        <w:pStyle w:val="BodyText"/>
        <w:spacing w:line="360" w:lineRule="auto"/>
        <w:ind w:right="1014"/>
        <w:jc w:val="both"/>
        <w:rPr>
          <w:sz w:val="28"/>
          <w:szCs w:val="28"/>
        </w:rPr>
      </w:pPr>
      <w:r w:rsidRPr="001943F1">
        <w:rPr>
          <w:sz w:val="28"/>
          <w:szCs w:val="28"/>
        </w:rPr>
        <w:t>Slope</w:t>
      </w:r>
    </w:p>
    <w:p w:rsidR="00F4595B" w:rsidRPr="005C0E21" w:rsidRDefault="00F4595B" w:rsidP="007A0053">
      <w:pPr>
        <w:pStyle w:val="BodyText"/>
        <w:spacing w:line="276" w:lineRule="auto"/>
        <w:jc w:val="both"/>
      </w:pPr>
      <w:r w:rsidRPr="005C0E21">
        <w:rPr>
          <w:szCs w:val="28"/>
        </w:rPr>
        <w:t xml:space="preserve">       </w:t>
      </w:r>
      <w:r>
        <w:rPr>
          <w:szCs w:val="28"/>
        </w:rPr>
        <w:t xml:space="preserve">    </w:t>
      </w:r>
      <w:r w:rsidRPr="005C0E21">
        <w:t xml:space="preserve">The rise and fall of the study region land surface is referred to as a slope. </w:t>
      </w:r>
      <w:r>
        <w:t xml:space="preserve">By using the </w:t>
      </w:r>
      <w:proofErr w:type="spellStart"/>
      <w:r>
        <w:t>ArcGIS</w:t>
      </w:r>
      <w:proofErr w:type="spellEnd"/>
      <w:r>
        <w:t xml:space="preserve"> software we can identify the land arrangements in the study area in which the flood will </w:t>
      </w:r>
      <w:proofErr w:type="gramStart"/>
      <w:r>
        <w:t>inundated</w:t>
      </w:r>
      <w:proofErr w:type="gramEnd"/>
      <w:r w:rsidRPr="005C0E21">
        <w:t xml:space="preserve">. </w:t>
      </w:r>
    </w:p>
    <w:p w:rsidR="00F4595B" w:rsidRDefault="00F4595B" w:rsidP="00F4595B">
      <w:pPr>
        <w:pStyle w:val="BodyText"/>
        <w:spacing w:line="360" w:lineRule="auto"/>
        <w:ind w:right="1014"/>
      </w:pPr>
    </w:p>
    <w:p w:rsidR="00F4595B" w:rsidRPr="001943F1" w:rsidRDefault="00F4595B" w:rsidP="00F4595B">
      <w:pPr>
        <w:pStyle w:val="BodyText"/>
        <w:spacing w:line="360" w:lineRule="auto"/>
        <w:ind w:right="1014"/>
        <w:rPr>
          <w:sz w:val="28"/>
          <w:szCs w:val="28"/>
        </w:rPr>
      </w:pPr>
      <w:r w:rsidRPr="001943F1">
        <w:rPr>
          <w:sz w:val="28"/>
          <w:szCs w:val="28"/>
        </w:rPr>
        <w:lastRenderedPageBreak/>
        <w:t>Land use and Land cover</w:t>
      </w:r>
    </w:p>
    <w:p w:rsidR="00F4595B" w:rsidRPr="001943F1" w:rsidRDefault="00F4595B" w:rsidP="00F4595B">
      <w:pPr>
        <w:pStyle w:val="BodyText"/>
        <w:spacing w:line="360" w:lineRule="auto"/>
        <w:jc w:val="both"/>
        <w:rPr>
          <w:szCs w:val="28"/>
        </w:rPr>
      </w:pPr>
      <w:r w:rsidRPr="005C0E21">
        <w:t xml:space="preserve">                           Water</w:t>
      </w:r>
      <w:r>
        <w:t xml:space="preserve"> </w:t>
      </w:r>
      <w:r w:rsidRPr="005C0E21">
        <w:t>bodies, urban areas, barren land, and woodland make up the majority of the study region</w:t>
      </w:r>
      <w:r>
        <w:t>.</w:t>
      </w:r>
      <w:r w:rsidRPr="005C0E21">
        <w:tab/>
      </w:r>
    </w:p>
    <w:p w:rsidR="00F4595B" w:rsidRPr="001943F1" w:rsidRDefault="00F4595B" w:rsidP="00F4595B">
      <w:pPr>
        <w:pStyle w:val="BodyText"/>
        <w:spacing w:line="360" w:lineRule="auto"/>
        <w:ind w:right="1014"/>
        <w:jc w:val="both"/>
        <w:rPr>
          <w:sz w:val="28"/>
          <w:szCs w:val="28"/>
        </w:rPr>
      </w:pPr>
      <w:r w:rsidRPr="001943F1">
        <w:rPr>
          <w:sz w:val="28"/>
          <w:szCs w:val="28"/>
        </w:rPr>
        <w:t xml:space="preserve">Rainfall </w:t>
      </w:r>
    </w:p>
    <w:p w:rsidR="00F4595B" w:rsidRDefault="00F4595B" w:rsidP="00F4595B">
      <w:pPr>
        <w:pStyle w:val="BodyText"/>
        <w:spacing w:line="360" w:lineRule="auto"/>
        <w:jc w:val="both"/>
      </w:pPr>
      <w:r w:rsidRPr="005C0E21">
        <w:t xml:space="preserve">                     Rainfall refers to the amount of precipitation in the form of rain that falls to the earth's surface, whether on land or water. It happens when a cloud of air travels over a warm body of water or wet ground.</w:t>
      </w:r>
    </w:p>
    <w:p w:rsidR="00F4595B" w:rsidRPr="005C0E21" w:rsidRDefault="00F4595B" w:rsidP="00F4595B">
      <w:pPr>
        <w:pStyle w:val="BodyText"/>
        <w:spacing w:line="360" w:lineRule="auto"/>
        <w:jc w:val="both"/>
      </w:pPr>
    </w:p>
    <w:p w:rsidR="00F4595B" w:rsidRDefault="00F4595B" w:rsidP="00F4595B">
      <w:pPr>
        <w:pStyle w:val="Heading1"/>
        <w:ind w:left="0"/>
        <w:jc w:val="left"/>
        <w:rPr>
          <w:b w:val="0"/>
        </w:rPr>
      </w:pPr>
      <w:r>
        <w:rPr>
          <w:b w:val="0"/>
        </w:rPr>
        <w:t xml:space="preserve">Slope Map (From </w:t>
      </w:r>
      <w:proofErr w:type="spellStart"/>
      <w:r>
        <w:rPr>
          <w:b w:val="0"/>
        </w:rPr>
        <w:t>ArcGIS</w:t>
      </w:r>
      <w:proofErr w:type="spellEnd"/>
      <w:r>
        <w:rPr>
          <w:b w:val="0"/>
        </w:rPr>
        <w:t xml:space="preserve"> Software)</w:t>
      </w:r>
    </w:p>
    <w:p w:rsidR="00F4595B" w:rsidRDefault="00F4595B" w:rsidP="00F4595B">
      <w:pPr>
        <w:pStyle w:val="Heading1"/>
        <w:ind w:left="0"/>
        <w:jc w:val="left"/>
        <w:rPr>
          <w:b w:val="0"/>
        </w:rPr>
      </w:pPr>
    </w:p>
    <w:p w:rsidR="004740D5" w:rsidRDefault="004740D5" w:rsidP="004740D5">
      <w:pPr>
        <w:pStyle w:val="Heading1"/>
        <w:tabs>
          <w:tab w:val="left" w:pos="0"/>
        </w:tabs>
        <w:spacing w:line="276" w:lineRule="auto"/>
        <w:ind w:left="0"/>
        <w:jc w:val="both"/>
        <w:rPr>
          <w:b w:val="0"/>
          <w:bCs w:val="0"/>
          <w:sz w:val="24"/>
          <w:szCs w:val="24"/>
        </w:rPr>
      </w:pPr>
      <w:r w:rsidRPr="004740D5">
        <w:rPr>
          <w:b w:val="0"/>
          <w:bCs w:val="0"/>
          <w:sz w:val="24"/>
          <w:szCs w:val="24"/>
        </w:rPr>
        <w:t>It is a two-dimensional depiction of a surface's gradient. It indicates whether a slope is steep or gentle at any given position.</w:t>
      </w:r>
      <w:r>
        <w:rPr>
          <w:b w:val="0"/>
          <w:bCs w:val="0"/>
          <w:sz w:val="24"/>
          <w:szCs w:val="24"/>
        </w:rPr>
        <w:t xml:space="preserve"> </w:t>
      </w:r>
      <w:r w:rsidRPr="004740D5">
        <w:rPr>
          <w:b w:val="0"/>
          <w:bCs w:val="0"/>
          <w:sz w:val="24"/>
          <w:szCs w:val="24"/>
        </w:rPr>
        <w:t>It can be used to identify possible risks, plan construction projects, and do a variety of other things. The slope of the land must be taken into account in order to reduce building costs, reduce risks from natural disasters such as flooding and landslides, and lessen the impact of proposed development on natural resources such as soils, plants, and water systems.</w:t>
      </w:r>
    </w:p>
    <w:p w:rsidR="004740D5" w:rsidRDefault="004740D5" w:rsidP="004740D5">
      <w:pPr>
        <w:pStyle w:val="Heading1"/>
        <w:tabs>
          <w:tab w:val="left" w:pos="0"/>
        </w:tabs>
        <w:ind w:left="0"/>
        <w:rPr>
          <w:b w:val="0"/>
          <w:bCs w:val="0"/>
          <w:sz w:val="24"/>
          <w:szCs w:val="24"/>
        </w:rPr>
      </w:pPr>
    </w:p>
    <w:p w:rsidR="00F4595B" w:rsidRDefault="00F4595B" w:rsidP="004740D5">
      <w:pPr>
        <w:pStyle w:val="Heading1"/>
        <w:tabs>
          <w:tab w:val="left" w:pos="0"/>
        </w:tabs>
        <w:ind w:left="0"/>
        <w:rPr>
          <w:b w:val="0"/>
          <w:bCs w:val="0"/>
          <w:sz w:val="24"/>
          <w:szCs w:val="24"/>
        </w:rPr>
      </w:pPr>
      <w:r w:rsidRPr="002E7D5B">
        <w:rPr>
          <w:b w:val="0"/>
          <w:bCs w:val="0"/>
          <w:noProof/>
          <w:sz w:val="24"/>
          <w:szCs w:val="24"/>
        </w:rPr>
        <w:drawing>
          <wp:inline distT="0" distB="0" distL="0" distR="0">
            <wp:extent cx="2201635" cy="3296917"/>
            <wp:effectExtent l="19050" t="0" r="8165" b="0"/>
            <wp:docPr id="6"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8" cstate="print"/>
                    <a:stretch>
                      <a:fillRect/>
                    </a:stretch>
                  </pic:blipFill>
                  <pic:spPr>
                    <a:xfrm>
                      <a:off x="0" y="0"/>
                      <a:ext cx="2207965" cy="3306396"/>
                    </a:xfrm>
                    <a:prstGeom prst="rect">
                      <a:avLst/>
                    </a:prstGeom>
                  </pic:spPr>
                </pic:pic>
              </a:graphicData>
            </a:graphic>
          </wp:inline>
        </w:drawing>
      </w:r>
    </w:p>
    <w:p w:rsidR="004740D5" w:rsidRDefault="004740D5" w:rsidP="00F4595B">
      <w:pPr>
        <w:jc w:val="center"/>
        <w:rPr>
          <w:b/>
          <w:sz w:val="24"/>
          <w:szCs w:val="24"/>
        </w:rPr>
      </w:pPr>
    </w:p>
    <w:p w:rsidR="00F4595B" w:rsidRPr="00464037" w:rsidRDefault="00F4595B" w:rsidP="00F4595B">
      <w:pPr>
        <w:jc w:val="center"/>
        <w:rPr>
          <w:b/>
          <w:sz w:val="24"/>
        </w:rPr>
      </w:pPr>
      <w:r w:rsidRPr="00464037">
        <w:rPr>
          <w:b/>
          <w:sz w:val="24"/>
          <w:szCs w:val="24"/>
        </w:rPr>
        <w:t xml:space="preserve">Fig 5:  </w:t>
      </w:r>
      <w:proofErr w:type="spellStart"/>
      <w:r w:rsidRPr="00464037">
        <w:rPr>
          <w:b/>
          <w:sz w:val="24"/>
          <w:szCs w:val="24"/>
          <w:lang w:val="en-IN"/>
        </w:rPr>
        <w:t>Velachery</w:t>
      </w:r>
      <w:proofErr w:type="spellEnd"/>
      <w:r w:rsidRPr="00464037">
        <w:rPr>
          <w:b/>
          <w:sz w:val="24"/>
          <w:szCs w:val="24"/>
        </w:rPr>
        <w:t xml:space="preserve"> Slope Map (From </w:t>
      </w:r>
      <w:proofErr w:type="spellStart"/>
      <w:r w:rsidRPr="00464037">
        <w:rPr>
          <w:b/>
          <w:sz w:val="24"/>
          <w:szCs w:val="24"/>
        </w:rPr>
        <w:t>ArcGIS</w:t>
      </w:r>
      <w:proofErr w:type="spellEnd"/>
      <w:r w:rsidRPr="00464037">
        <w:rPr>
          <w:b/>
          <w:sz w:val="24"/>
          <w:szCs w:val="24"/>
        </w:rPr>
        <w:t xml:space="preserve"> Software)</w:t>
      </w:r>
    </w:p>
    <w:p w:rsidR="00F4595B" w:rsidRDefault="00F4595B" w:rsidP="00F4595B">
      <w:pPr>
        <w:pStyle w:val="Heading1"/>
        <w:ind w:left="0"/>
        <w:jc w:val="left"/>
        <w:rPr>
          <w:b w:val="0"/>
        </w:rPr>
      </w:pPr>
      <w:r>
        <w:rPr>
          <w:b w:val="0"/>
        </w:rPr>
        <w:lastRenderedPageBreak/>
        <w:t>Slope Map (From Satellite)</w:t>
      </w:r>
    </w:p>
    <w:p w:rsidR="00F4595B" w:rsidRDefault="00F4595B" w:rsidP="00993038">
      <w:pPr>
        <w:pStyle w:val="Heading1"/>
        <w:spacing w:before="0"/>
        <w:ind w:left="0"/>
        <w:jc w:val="left"/>
        <w:rPr>
          <w:b w:val="0"/>
        </w:rPr>
      </w:pPr>
    </w:p>
    <w:p w:rsidR="004740D5" w:rsidRDefault="004740D5" w:rsidP="00993038">
      <w:pPr>
        <w:pStyle w:val="Heading1"/>
        <w:spacing w:line="276" w:lineRule="auto"/>
        <w:ind w:left="0"/>
        <w:jc w:val="both"/>
        <w:rPr>
          <w:b w:val="0"/>
          <w:bCs w:val="0"/>
          <w:sz w:val="24"/>
          <w:szCs w:val="24"/>
        </w:rPr>
      </w:pPr>
      <w:r w:rsidRPr="004740D5">
        <w:rPr>
          <w:b w:val="0"/>
          <w:bCs w:val="0"/>
          <w:sz w:val="24"/>
          <w:szCs w:val="24"/>
        </w:rPr>
        <w:t>Slope maps are used to illustrate land relief, however unlike topographic maps, which display altimetry numerically with contour lines or colour bands, slope values correlate to the angle (in degrees) of the Earth's surface.</w:t>
      </w:r>
    </w:p>
    <w:p w:rsidR="004740D5" w:rsidRDefault="004740D5" w:rsidP="00993038">
      <w:pPr>
        <w:pStyle w:val="Heading1"/>
        <w:spacing w:line="276" w:lineRule="auto"/>
        <w:ind w:left="0"/>
        <w:jc w:val="both"/>
        <w:rPr>
          <w:b w:val="0"/>
          <w:bCs w:val="0"/>
          <w:sz w:val="24"/>
          <w:szCs w:val="24"/>
        </w:rPr>
      </w:pPr>
      <w:r w:rsidRPr="004740D5">
        <w:rPr>
          <w:b w:val="0"/>
          <w:bCs w:val="0"/>
          <w:sz w:val="24"/>
          <w:szCs w:val="24"/>
        </w:rPr>
        <w:t xml:space="preserve">They quantify the greatest slope of the relief. In a GIS, slope is calculated by comparing a specific point inside a raster to its </w:t>
      </w:r>
      <w:proofErr w:type="spellStart"/>
      <w:r w:rsidRPr="004740D5">
        <w:rPr>
          <w:b w:val="0"/>
          <w:bCs w:val="0"/>
          <w:sz w:val="24"/>
          <w:szCs w:val="24"/>
        </w:rPr>
        <w:t>neighbours</w:t>
      </w:r>
      <w:proofErr w:type="spellEnd"/>
      <w:r w:rsidRPr="004740D5">
        <w:rPr>
          <w:b w:val="0"/>
          <w:bCs w:val="0"/>
          <w:sz w:val="24"/>
          <w:szCs w:val="24"/>
        </w:rPr>
        <w:t xml:space="preserve">. Typically, a point's slope is determined by comparing it to eight of its </w:t>
      </w:r>
      <w:proofErr w:type="spellStart"/>
      <w:proofErr w:type="gramStart"/>
      <w:r w:rsidRPr="004740D5">
        <w:rPr>
          <w:b w:val="0"/>
          <w:bCs w:val="0"/>
          <w:sz w:val="24"/>
          <w:szCs w:val="24"/>
        </w:rPr>
        <w:t>neighbours</w:t>
      </w:r>
      <w:proofErr w:type="spellEnd"/>
      <w:r w:rsidRPr="004740D5">
        <w:rPr>
          <w:b w:val="0"/>
          <w:bCs w:val="0"/>
          <w:sz w:val="24"/>
          <w:szCs w:val="24"/>
        </w:rPr>
        <w:t>,</w:t>
      </w:r>
      <w:proofErr w:type="gramEnd"/>
      <w:r w:rsidRPr="004740D5">
        <w:rPr>
          <w:b w:val="0"/>
          <w:bCs w:val="0"/>
          <w:sz w:val="24"/>
          <w:szCs w:val="24"/>
        </w:rPr>
        <w:t xml:space="preserve"> however the exact procedure varies depending on the type of slope analysis sought.</w:t>
      </w:r>
    </w:p>
    <w:p w:rsidR="00F4595B" w:rsidRDefault="004740D5" w:rsidP="00F4595B">
      <w:pPr>
        <w:rPr>
          <w:sz w:val="24"/>
          <w:szCs w:val="24"/>
        </w:rPr>
      </w:pPr>
      <w:r w:rsidRPr="004740D5">
        <w:rPr>
          <w:sz w:val="24"/>
          <w:szCs w:val="24"/>
        </w:rPr>
        <w:t xml:space="preserve">The Slope tool determines the steepness of a raster surface at each cell. </w:t>
      </w:r>
      <w:proofErr w:type="gramStart"/>
      <w:r w:rsidRPr="004740D5">
        <w:rPr>
          <w:sz w:val="24"/>
          <w:szCs w:val="24"/>
        </w:rPr>
        <w:t>The flatter the terrain, the lower the slope value; the steeper the terrain, the greater the slope value.</w:t>
      </w:r>
      <w:proofErr w:type="gramEnd"/>
    </w:p>
    <w:p w:rsidR="004740D5" w:rsidRPr="004E2AC0" w:rsidRDefault="004740D5" w:rsidP="00F4595B">
      <w:pPr>
        <w:rPr>
          <w:b/>
        </w:rPr>
      </w:pPr>
    </w:p>
    <w:p w:rsidR="00F4595B" w:rsidRDefault="00F4595B" w:rsidP="00F4595B">
      <w:pPr>
        <w:jc w:val="center"/>
        <w:rPr>
          <w:sz w:val="28"/>
          <w:szCs w:val="28"/>
        </w:rPr>
      </w:pPr>
      <w:r w:rsidRPr="00F415A6">
        <w:rPr>
          <w:noProof/>
          <w:sz w:val="28"/>
          <w:szCs w:val="28"/>
        </w:rPr>
        <w:drawing>
          <wp:inline distT="0" distB="0" distL="0" distR="0">
            <wp:extent cx="2532386" cy="3709426"/>
            <wp:effectExtent l="19050" t="0" r="1264" b="0"/>
            <wp:docPr id="21"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9" cstate="print"/>
                    <a:stretch>
                      <a:fillRect/>
                    </a:stretch>
                  </pic:blipFill>
                  <pic:spPr>
                    <a:xfrm>
                      <a:off x="0" y="0"/>
                      <a:ext cx="2547742" cy="3731920"/>
                    </a:xfrm>
                    <a:prstGeom prst="rect">
                      <a:avLst/>
                    </a:prstGeom>
                  </pic:spPr>
                </pic:pic>
              </a:graphicData>
            </a:graphic>
          </wp:inline>
        </w:drawing>
      </w:r>
    </w:p>
    <w:p w:rsidR="00F4595B" w:rsidRDefault="00F4595B" w:rsidP="00F4595B">
      <w:pPr>
        <w:jc w:val="center"/>
        <w:rPr>
          <w:sz w:val="28"/>
          <w:szCs w:val="28"/>
        </w:rPr>
      </w:pPr>
    </w:p>
    <w:p w:rsidR="00F4595B" w:rsidRPr="00464037" w:rsidRDefault="00F4595B" w:rsidP="00F4595B">
      <w:pPr>
        <w:jc w:val="center"/>
        <w:rPr>
          <w:b/>
          <w:sz w:val="24"/>
          <w:szCs w:val="24"/>
        </w:rPr>
      </w:pPr>
      <w:r w:rsidRPr="00464037">
        <w:rPr>
          <w:b/>
          <w:sz w:val="24"/>
          <w:szCs w:val="24"/>
        </w:rPr>
        <w:t xml:space="preserve">Fig 6:  </w:t>
      </w:r>
      <w:proofErr w:type="spellStart"/>
      <w:r w:rsidRPr="00464037">
        <w:rPr>
          <w:b/>
          <w:sz w:val="24"/>
          <w:szCs w:val="24"/>
          <w:lang w:val="en-IN"/>
        </w:rPr>
        <w:t>Velachery</w:t>
      </w:r>
      <w:proofErr w:type="spellEnd"/>
      <w:r w:rsidRPr="00464037">
        <w:rPr>
          <w:b/>
          <w:sz w:val="24"/>
          <w:szCs w:val="24"/>
        </w:rPr>
        <w:t xml:space="preserve"> Slope Map (From Satellite)</w:t>
      </w:r>
    </w:p>
    <w:p w:rsidR="00F4595B" w:rsidRDefault="00F4595B" w:rsidP="00F4595B">
      <w:pPr>
        <w:jc w:val="center"/>
        <w:rPr>
          <w:b/>
          <w:sz w:val="24"/>
          <w:szCs w:val="24"/>
        </w:rPr>
      </w:pPr>
    </w:p>
    <w:p w:rsidR="00F4595B" w:rsidRDefault="00F4595B" w:rsidP="00F4595B">
      <w:pPr>
        <w:jc w:val="center"/>
        <w:rPr>
          <w:b/>
          <w:sz w:val="24"/>
          <w:szCs w:val="24"/>
        </w:rPr>
      </w:pPr>
    </w:p>
    <w:p w:rsidR="00F4595B" w:rsidRDefault="00F4595B" w:rsidP="00F4595B">
      <w:pPr>
        <w:pStyle w:val="Heading1"/>
        <w:ind w:left="0"/>
        <w:jc w:val="left"/>
        <w:rPr>
          <w:b w:val="0"/>
        </w:rPr>
      </w:pPr>
      <w:r>
        <w:rPr>
          <w:b w:val="0"/>
        </w:rPr>
        <w:t>Land Cover Map</w:t>
      </w:r>
    </w:p>
    <w:p w:rsidR="00F4595B" w:rsidRDefault="00F4595B" w:rsidP="00F4595B">
      <w:pPr>
        <w:pStyle w:val="Heading1"/>
        <w:ind w:left="0"/>
        <w:jc w:val="left"/>
        <w:rPr>
          <w:b w:val="0"/>
        </w:rPr>
      </w:pPr>
    </w:p>
    <w:p w:rsidR="004740D5" w:rsidRDefault="004740D5" w:rsidP="00993038">
      <w:pPr>
        <w:pStyle w:val="BodyText"/>
        <w:spacing w:line="276" w:lineRule="auto"/>
        <w:jc w:val="both"/>
      </w:pPr>
      <w:r w:rsidRPr="004740D5">
        <w:t>Land cover maps are useful tools for learning about the Earth's land usage and cover patterns. They contribute to policy development, urban planning, forest and agricultural monitoring, and so forth.</w:t>
      </w:r>
      <w:r>
        <w:t xml:space="preserve"> </w:t>
      </w:r>
    </w:p>
    <w:p w:rsidR="00F4595B" w:rsidRDefault="000F2835" w:rsidP="000F2835">
      <w:pPr>
        <w:pStyle w:val="BodyText"/>
        <w:spacing w:line="276" w:lineRule="auto"/>
        <w:jc w:val="both"/>
        <w:rPr>
          <w:sz w:val="28"/>
          <w:szCs w:val="28"/>
        </w:rPr>
      </w:pPr>
      <w:r w:rsidRPr="000F2835">
        <w:lastRenderedPageBreak/>
        <w:t>It is a method of classifying present land resources into thematic groups such as forest, water, and paved surfaces. An area's land cover maps give information to help users comprehend the current terrain. Annual data on national spatial databases will allow for the tracking of the temporal dynamics of agricultural ecosystems, forest conversions, surface water bodies, and so on. The systematic mapping of land cover patterns, including change detection, is often accomplished by one of two methods: field survey. Land use and land cover mapping are used to study land utilisation and future land resource planning and management. In the study area, five land use classes have been identified: agricultural crop land, built-up (urban and rural), water body, forest area, and wasteland. One of the most important and common applications of remote sensing is land cover and land use mapping. The physical condition of earth surface characteristics such as forest, grassland, and so on is represented by land cover. Land cover identification offers the baseline from which monitoring operations (change detection) can be undertaken, as well as ground cover information for baseline thematic maps. Land use relates to the function of the land, such as recreation, wildlife habitat, or agriculture.</w:t>
      </w:r>
    </w:p>
    <w:p w:rsidR="00F4595B" w:rsidRDefault="00F4595B" w:rsidP="00F4595B">
      <w:pPr>
        <w:jc w:val="center"/>
        <w:rPr>
          <w:sz w:val="28"/>
          <w:szCs w:val="28"/>
        </w:rPr>
      </w:pPr>
      <w:r w:rsidRPr="00167539">
        <w:rPr>
          <w:noProof/>
          <w:sz w:val="28"/>
          <w:szCs w:val="28"/>
        </w:rPr>
        <w:drawing>
          <wp:inline distT="0" distB="0" distL="0" distR="0">
            <wp:extent cx="2666772" cy="3585532"/>
            <wp:effectExtent l="19050" t="0" r="228" b="0"/>
            <wp:docPr id="24"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10" cstate="print"/>
                    <a:stretch>
                      <a:fillRect/>
                    </a:stretch>
                  </pic:blipFill>
                  <pic:spPr>
                    <a:xfrm>
                      <a:off x="0" y="0"/>
                      <a:ext cx="2676321" cy="3598370"/>
                    </a:xfrm>
                    <a:prstGeom prst="rect">
                      <a:avLst/>
                    </a:prstGeom>
                  </pic:spPr>
                </pic:pic>
              </a:graphicData>
            </a:graphic>
          </wp:inline>
        </w:drawing>
      </w:r>
    </w:p>
    <w:p w:rsidR="00F4595B" w:rsidRDefault="00F4595B" w:rsidP="00F4595B">
      <w:pPr>
        <w:jc w:val="center"/>
        <w:rPr>
          <w:sz w:val="28"/>
          <w:szCs w:val="28"/>
        </w:rPr>
      </w:pPr>
    </w:p>
    <w:p w:rsidR="00F4595B" w:rsidRPr="00464037" w:rsidRDefault="00F4595B" w:rsidP="00F4595B">
      <w:pPr>
        <w:jc w:val="center"/>
        <w:rPr>
          <w:b/>
          <w:sz w:val="24"/>
          <w:szCs w:val="24"/>
        </w:rPr>
      </w:pPr>
      <w:r w:rsidRPr="00464037">
        <w:rPr>
          <w:b/>
          <w:sz w:val="24"/>
          <w:szCs w:val="24"/>
        </w:rPr>
        <w:t xml:space="preserve">Fig 7:  </w:t>
      </w:r>
      <w:proofErr w:type="spellStart"/>
      <w:r w:rsidRPr="00464037">
        <w:rPr>
          <w:b/>
          <w:sz w:val="24"/>
          <w:szCs w:val="24"/>
          <w:lang w:val="en-IN"/>
        </w:rPr>
        <w:t>Velachery</w:t>
      </w:r>
      <w:proofErr w:type="spellEnd"/>
      <w:r w:rsidRPr="00464037">
        <w:rPr>
          <w:b/>
          <w:sz w:val="24"/>
          <w:szCs w:val="24"/>
        </w:rPr>
        <w:t xml:space="preserve"> Land cover map</w:t>
      </w:r>
    </w:p>
    <w:p w:rsidR="00F4595B" w:rsidRDefault="00F4595B" w:rsidP="00F4595B">
      <w:pPr>
        <w:jc w:val="center"/>
        <w:rPr>
          <w:b/>
          <w:sz w:val="24"/>
          <w:szCs w:val="24"/>
        </w:rPr>
      </w:pPr>
    </w:p>
    <w:p w:rsidR="00F4595B" w:rsidRDefault="00F4595B" w:rsidP="00F4595B">
      <w:pPr>
        <w:jc w:val="center"/>
        <w:rPr>
          <w:sz w:val="28"/>
          <w:szCs w:val="28"/>
        </w:rPr>
      </w:pPr>
    </w:p>
    <w:p w:rsidR="000F2835" w:rsidRDefault="000F2835" w:rsidP="00F4595B">
      <w:pPr>
        <w:jc w:val="center"/>
        <w:rPr>
          <w:sz w:val="28"/>
          <w:szCs w:val="28"/>
        </w:rPr>
      </w:pPr>
    </w:p>
    <w:p w:rsidR="000F2835" w:rsidRDefault="000F2835" w:rsidP="00F4595B">
      <w:pPr>
        <w:jc w:val="center"/>
        <w:rPr>
          <w:sz w:val="28"/>
          <w:szCs w:val="28"/>
        </w:rPr>
      </w:pPr>
    </w:p>
    <w:p w:rsidR="00F4595B" w:rsidRDefault="00F4595B" w:rsidP="00F4595B">
      <w:pPr>
        <w:rPr>
          <w:sz w:val="28"/>
          <w:szCs w:val="28"/>
        </w:rPr>
      </w:pPr>
    </w:p>
    <w:p w:rsidR="00F4595B" w:rsidRDefault="00F4595B" w:rsidP="00A70622">
      <w:pPr>
        <w:pStyle w:val="Heading1"/>
        <w:ind w:left="0"/>
        <w:jc w:val="left"/>
        <w:rPr>
          <w:b w:val="0"/>
        </w:rPr>
      </w:pPr>
      <w:r>
        <w:rPr>
          <w:b w:val="0"/>
        </w:rPr>
        <w:lastRenderedPageBreak/>
        <w:t xml:space="preserve"> Settlements Map</w:t>
      </w:r>
    </w:p>
    <w:p w:rsidR="00F4595B" w:rsidRDefault="00F4595B" w:rsidP="00F4595B">
      <w:pPr>
        <w:spacing w:line="360" w:lineRule="auto"/>
        <w:rPr>
          <w:sz w:val="28"/>
          <w:szCs w:val="28"/>
        </w:rPr>
      </w:pPr>
    </w:p>
    <w:p w:rsidR="00F4595B" w:rsidRDefault="00F4595B" w:rsidP="000F2835">
      <w:pPr>
        <w:spacing w:line="276" w:lineRule="auto"/>
        <w:jc w:val="both"/>
        <w:rPr>
          <w:sz w:val="24"/>
          <w:szCs w:val="24"/>
        </w:rPr>
      </w:pPr>
      <w:r w:rsidRPr="00B203D7">
        <w:rPr>
          <w:sz w:val="24"/>
          <w:szCs w:val="24"/>
        </w:rPr>
        <w:t xml:space="preserve">Accurately mapping and naming settlements enables tracking and monitoring the progress of activities/interventions/ </w:t>
      </w:r>
      <w:proofErr w:type="spellStart"/>
      <w:r w:rsidRPr="00B203D7">
        <w:rPr>
          <w:sz w:val="24"/>
          <w:szCs w:val="24"/>
        </w:rPr>
        <w:t>programmes</w:t>
      </w:r>
      <w:proofErr w:type="spellEnd"/>
      <w:r w:rsidRPr="00B203D7">
        <w:rPr>
          <w:sz w:val="24"/>
          <w:szCs w:val="24"/>
        </w:rPr>
        <w:t>, etc.,</w:t>
      </w:r>
      <w:r w:rsidR="00A70622">
        <w:rPr>
          <w:sz w:val="24"/>
          <w:szCs w:val="24"/>
        </w:rPr>
        <w:t xml:space="preserve"> </w:t>
      </w:r>
      <w:proofErr w:type="gramStart"/>
      <w:r w:rsidR="000F2835" w:rsidRPr="000F2835">
        <w:rPr>
          <w:sz w:val="24"/>
          <w:szCs w:val="24"/>
        </w:rPr>
        <w:t>Human</w:t>
      </w:r>
      <w:proofErr w:type="gramEnd"/>
      <w:r w:rsidR="000F2835" w:rsidRPr="000F2835">
        <w:rPr>
          <w:sz w:val="24"/>
          <w:szCs w:val="24"/>
        </w:rPr>
        <w:t xml:space="preserve"> settlement maps can be used to better understand growth trends, population distribution, resource management, change detection, and a range of other applications that require information about the earth's surface.</w:t>
      </w:r>
      <w:r w:rsidR="00A70622">
        <w:rPr>
          <w:sz w:val="24"/>
          <w:szCs w:val="24"/>
        </w:rPr>
        <w:t xml:space="preserve"> </w:t>
      </w:r>
      <w:proofErr w:type="gramStart"/>
      <w:r w:rsidR="000F2835" w:rsidRPr="000F2835">
        <w:rPr>
          <w:sz w:val="24"/>
          <w:szCs w:val="24"/>
        </w:rPr>
        <w:t xml:space="preserve">A dataset containing settlement points or polygons as well as their names for spatially locating, identifying, and </w:t>
      </w:r>
      <w:proofErr w:type="spellStart"/>
      <w:r w:rsidR="000F2835" w:rsidRPr="000F2835">
        <w:rPr>
          <w:sz w:val="24"/>
          <w:szCs w:val="24"/>
        </w:rPr>
        <w:t>visualising</w:t>
      </w:r>
      <w:proofErr w:type="spellEnd"/>
      <w:r w:rsidR="000F2835" w:rsidRPr="000F2835">
        <w:rPr>
          <w:sz w:val="24"/>
          <w:szCs w:val="24"/>
        </w:rPr>
        <w:t xml:space="preserve"> settlement characteristics.</w:t>
      </w:r>
      <w:proofErr w:type="gramEnd"/>
      <w:r w:rsidR="000F2835" w:rsidRPr="000F2835">
        <w:rPr>
          <w:sz w:val="24"/>
          <w:szCs w:val="24"/>
        </w:rPr>
        <w:t xml:space="preserve"> This map depicts a location where people live.</w:t>
      </w:r>
      <w:r w:rsidRPr="00B203D7">
        <w:rPr>
          <w:sz w:val="24"/>
          <w:szCs w:val="24"/>
        </w:rPr>
        <w:t xml:space="preserve"> </w:t>
      </w:r>
      <w:r w:rsidR="000F2835" w:rsidRPr="000F2835">
        <w:rPr>
          <w:sz w:val="24"/>
          <w:szCs w:val="24"/>
        </w:rPr>
        <w:t>A settlement can be as tiny as a single house in a rural area or as vast as a megacity (a city with a population of more than 10 million people). They give crucial information about towns, such as the name, location of structures, and geographic breadth.</w:t>
      </w:r>
    </w:p>
    <w:p w:rsidR="00F4595B" w:rsidRDefault="00A70622" w:rsidP="00A70622">
      <w:pPr>
        <w:spacing w:line="360" w:lineRule="auto"/>
        <w:jc w:val="center"/>
        <w:rPr>
          <w:sz w:val="24"/>
          <w:szCs w:val="24"/>
        </w:rPr>
      </w:pPr>
      <w:r>
        <w:rPr>
          <w:noProof/>
        </w:rPr>
        <w:drawing>
          <wp:inline distT="0" distB="0" distL="0" distR="0">
            <wp:extent cx="2758283" cy="3675095"/>
            <wp:effectExtent l="19050" t="0" r="3967"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67082" cy="3686818"/>
                    </a:xfrm>
                    <a:prstGeom prst="rect">
                      <a:avLst/>
                    </a:prstGeom>
                  </pic:spPr>
                </pic:pic>
              </a:graphicData>
            </a:graphic>
          </wp:inline>
        </w:drawing>
      </w:r>
    </w:p>
    <w:p w:rsidR="00F4595B" w:rsidRPr="00464037" w:rsidRDefault="00F4595B" w:rsidP="00F4595B">
      <w:pPr>
        <w:jc w:val="center"/>
        <w:rPr>
          <w:b/>
          <w:sz w:val="24"/>
          <w:szCs w:val="24"/>
        </w:rPr>
      </w:pPr>
      <w:r w:rsidRPr="00464037">
        <w:rPr>
          <w:b/>
          <w:sz w:val="24"/>
          <w:szCs w:val="24"/>
        </w:rPr>
        <w:t xml:space="preserve">Fig 8:  </w:t>
      </w:r>
      <w:proofErr w:type="spellStart"/>
      <w:r w:rsidRPr="00464037">
        <w:rPr>
          <w:b/>
          <w:sz w:val="24"/>
          <w:szCs w:val="24"/>
          <w:lang w:val="en-IN"/>
        </w:rPr>
        <w:t>Velachery</w:t>
      </w:r>
      <w:proofErr w:type="spellEnd"/>
      <w:r w:rsidRPr="00464037">
        <w:rPr>
          <w:b/>
          <w:sz w:val="24"/>
          <w:szCs w:val="24"/>
        </w:rPr>
        <w:t xml:space="preserve"> Settlement map</w:t>
      </w:r>
    </w:p>
    <w:p w:rsidR="00F4595B" w:rsidRDefault="00F4595B" w:rsidP="00F4595B">
      <w:pPr>
        <w:jc w:val="center"/>
        <w:rPr>
          <w:b/>
          <w:sz w:val="24"/>
          <w:szCs w:val="24"/>
        </w:rPr>
      </w:pPr>
    </w:p>
    <w:p w:rsidR="00F4595B" w:rsidRDefault="00F4595B" w:rsidP="00F4595B">
      <w:pPr>
        <w:pStyle w:val="Heading1"/>
        <w:numPr>
          <w:ilvl w:val="1"/>
          <w:numId w:val="4"/>
        </w:numPr>
        <w:spacing w:line="360" w:lineRule="auto"/>
        <w:jc w:val="left"/>
        <w:rPr>
          <w:b w:val="0"/>
        </w:rPr>
      </w:pPr>
      <w:r>
        <w:rPr>
          <w:b w:val="0"/>
        </w:rPr>
        <w:t xml:space="preserve"> Rainfall Data</w:t>
      </w:r>
    </w:p>
    <w:p w:rsidR="00F4595B" w:rsidRPr="00A70622" w:rsidRDefault="00F4595B" w:rsidP="00A70622">
      <w:pPr>
        <w:pStyle w:val="Heading1"/>
        <w:tabs>
          <w:tab w:val="left" w:pos="1386"/>
        </w:tabs>
        <w:spacing w:line="360" w:lineRule="auto"/>
        <w:ind w:left="0"/>
        <w:jc w:val="both"/>
        <w:rPr>
          <w:b w:val="0"/>
          <w:sz w:val="24"/>
          <w:szCs w:val="24"/>
        </w:rPr>
      </w:pPr>
      <w:r>
        <w:rPr>
          <w:b w:val="0"/>
        </w:rPr>
        <w:tab/>
      </w:r>
      <w:r>
        <w:t xml:space="preserve"> </w:t>
      </w:r>
      <w:r w:rsidRPr="00A70622">
        <w:rPr>
          <w:b w:val="0"/>
          <w:sz w:val="24"/>
          <w:szCs w:val="24"/>
        </w:rPr>
        <w:t>On North East Monsoon rainfall it has rained 635.42mm from 01.10.2021 to 29.11.2021. This is 80% more than 352.6mm (when it is compared to normal rainfall)</w:t>
      </w:r>
    </w:p>
    <w:p w:rsidR="00A70622" w:rsidRDefault="00A70622" w:rsidP="00F4595B">
      <w:pPr>
        <w:pStyle w:val="BodyText"/>
        <w:spacing w:line="360" w:lineRule="auto"/>
        <w:jc w:val="both"/>
        <w:rPr>
          <w:b/>
          <w:bCs/>
          <w:u w:val="single"/>
          <w:lang w:val="en-IN"/>
        </w:rPr>
      </w:pPr>
    </w:p>
    <w:p w:rsidR="000F2835" w:rsidRDefault="000F2835" w:rsidP="00F4595B">
      <w:pPr>
        <w:pStyle w:val="BodyText"/>
        <w:spacing w:line="360" w:lineRule="auto"/>
        <w:jc w:val="both"/>
        <w:rPr>
          <w:b/>
          <w:bCs/>
          <w:u w:val="single"/>
          <w:lang w:val="en-IN"/>
        </w:rPr>
      </w:pPr>
    </w:p>
    <w:p w:rsidR="00F4595B" w:rsidRDefault="00F4595B" w:rsidP="00F4595B">
      <w:pPr>
        <w:pStyle w:val="BodyText"/>
        <w:spacing w:line="360" w:lineRule="auto"/>
        <w:jc w:val="both"/>
        <w:rPr>
          <w:b/>
          <w:bCs/>
          <w:u w:val="single"/>
          <w:lang w:val="en-IN"/>
        </w:rPr>
      </w:pPr>
      <w:r w:rsidRPr="00A917FC">
        <w:rPr>
          <w:b/>
          <w:bCs/>
          <w:u w:val="single"/>
          <w:lang w:val="en-IN"/>
        </w:rPr>
        <w:lastRenderedPageBreak/>
        <w:t>The annual rainfall in last 7 years:</w:t>
      </w:r>
    </w:p>
    <w:tbl>
      <w:tblPr>
        <w:tblStyle w:val="TableGrid"/>
        <w:tblW w:w="9464" w:type="dxa"/>
        <w:tblLook w:val="04A0"/>
      </w:tblPr>
      <w:tblGrid>
        <w:gridCol w:w="1242"/>
        <w:gridCol w:w="2552"/>
        <w:gridCol w:w="2410"/>
        <w:gridCol w:w="1559"/>
        <w:gridCol w:w="1701"/>
      </w:tblGrid>
      <w:tr w:rsidR="00F4595B" w:rsidTr="00F4595B">
        <w:tc>
          <w:tcPr>
            <w:tcW w:w="1242"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rPr>
              <w:t>Year</w:t>
            </w:r>
          </w:p>
        </w:tc>
        <w:tc>
          <w:tcPr>
            <w:tcW w:w="2552"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lang w:val="en-US"/>
              </w:rPr>
              <w:t>North East Monsoon rainfall in Tamil Nadu (mm)</w:t>
            </w:r>
          </w:p>
        </w:tc>
        <w:tc>
          <w:tcPr>
            <w:tcW w:w="2410"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lang w:val="en-US"/>
              </w:rPr>
              <w:t>North East Monsoon rainfall in Chennai (mm)</w:t>
            </w:r>
          </w:p>
        </w:tc>
        <w:tc>
          <w:tcPr>
            <w:tcW w:w="1559"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rPr>
              <w:t>Annual rainfall in Tamil Nadu</w:t>
            </w:r>
          </w:p>
        </w:tc>
        <w:tc>
          <w:tcPr>
            <w:tcW w:w="1701"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rPr>
              <w:t>Annual rainfall In Chennai</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2015</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518</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1167</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1057</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1610</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2016</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100.6</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95</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472</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789</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2017</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300.6</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854</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877</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1310</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2018</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314.8</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321</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768</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722</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2019</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348</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417</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800</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1006</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2020</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303.8</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811.5</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814</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1343</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2021</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613</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1121</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1300</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1866</w:t>
            </w:r>
          </w:p>
        </w:tc>
      </w:tr>
    </w:tbl>
    <w:p w:rsidR="00F4595B" w:rsidRPr="00A917FC" w:rsidRDefault="00F4595B" w:rsidP="00F4595B">
      <w:pPr>
        <w:pStyle w:val="BodyText"/>
        <w:spacing w:line="360" w:lineRule="auto"/>
        <w:jc w:val="both"/>
        <w:rPr>
          <w:lang w:val="en-IN"/>
        </w:rPr>
      </w:pPr>
    </w:p>
    <w:p w:rsidR="00F4595B" w:rsidRDefault="00F4595B" w:rsidP="00F4595B">
      <w:pPr>
        <w:pStyle w:val="Heading1"/>
        <w:spacing w:line="360" w:lineRule="auto"/>
        <w:ind w:left="0"/>
        <w:jc w:val="both"/>
        <w:rPr>
          <w:b w:val="0"/>
          <w:sz w:val="24"/>
          <w:szCs w:val="24"/>
        </w:rPr>
      </w:pPr>
      <w:r w:rsidRPr="00262BC4">
        <w:rPr>
          <w:b w:val="0"/>
          <w:sz w:val="24"/>
          <w:szCs w:val="24"/>
        </w:rPr>
        <w:t xml:space="preserve">Based on survey taken, 2021 has more rained when it is compared from 2015 to 2021. Tamil Nadu and Chennai </w:t>
      </w:r>
      <w:proofErr w:type="gramStart"/>
      <w:r w:rsidRPr="00262BC4">
        <w:rPr>
          <w:b w:val="0"/>
          <w:sz w:val="24"/>
          <w:szCs w:val="24"/>
        </w:rPr>
        <w:t>has</w:t>
      </w:r>
      <w:proofErr w:type="gramEnd"/>
      <w:r w:rsidRPr="00262BC4">
        <w:rPr>
          <w:b w:val="0"/>
          <w:sz w:val="24"/>
          <w:szCs w:val="24"/>
        </w:rPr>
        <w:t xml:space="preserve"> more rained 1300mm and 1866mm on last year.</w:t>
      </w:r>
    </w:p>
    <w:p w:rsidR="00F4595B" w:rsidRDefault="00F4595B" w:rsidP="00F4595B">
      <w:pPr>
        <w:jc w:val="center"/>
        <w:rPr>
          <w:sz w:val="28"/>
          <w:szCs w:val="28"/>
        </w:rPr>
      </w:pPr>
    </w:p>
    <w:tbl>
      <w:tblPr>
        <w:tblW w:w="10620" w:type="dxa"/>
        <w:tblInd w:w="-522" w:type="dxa"/>
        <w:tblLayout w:type="fixed"/>
        <w:tblLook w:val="04A0"/>
      </w:tblPr>
      <w:tblGrid>
        <w:gridCol w:w="720"/>
        <w:gridCol w:w="540"/>
        <w:gridCol w:w="540"/>
        <w:gridCol w:w="540"/>
        <w:gridCol w:w="370"/>
        <w:gridCol w:w="80"/>
        <w:gridCol w:w="540"/>
        <w:gridCol w:w="559"/>
        <w:gridCol w:w="458"/>
        <w:gridCol w:w="286"/>
        <w:gridCol w:w="286"/>
        <w:gridCol w:w="382"/>
        <w:gridCol w:w="382"/>
        <w:gridCol w:w="411"/>
        <w:gridCol w:w="286"/>
        <w:gridCol w:w="190"/>
        <w:gridCol w:w="478"/>
        <w:gridCol w:w="430"/>
        <w:gridCol w:w="430"/>
        <w:gridCol w:w="286"/>
        <w:gridCol w:w="286"/>
        <w:gridCol w:w="477"/>
        <w:gridCol w:w="673"/>
        <w:gridCol w:w="540"/>
        <w:gridCol w:w="450"/>
      </w:tblGrid>
      <w:tr w:rsidR="00F4595B" w:rsidRPr="00A70622" w:rsidTr="00A70622">
        <w:trPr>
          <w:trHeight w:val="315"/>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YEAR</w:t>
            </w:r>
          </w:p>
        </w:tc>
        <w:tc>
          <w:tcPr>
            <w:tcW w:w="1990" w:type="dxa"/>
            <w:gridSpan w:val="4"/>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SWMS</w:t>
            </w:r>
          </w:p>
        </w:tc>
        <w:tc>
          <w:tcPr>
            <w:tcW w:w="1923" w:type="dxa"/>
            <w:gridSpan w:val="5"/>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NEMS</w:t>
            </w:r>
          </w:p>
        </w:tc>
        <w:tc>
          <w:tcPr>
            <w:tcW w:w="1747" w:type="dxa"/>
            <w:gridSpan w:val="5"/>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WINTER</w:t>
            </w:r>
          </w:p>
        </w:tc>
        <w:tc>
          <w:tcPr>
            <w:tcW w:w="1814" w:type="dxa"/>
            <w:gridSpan w:val="5"/>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HOT WEATHER</w:t>
            </w:r>
          </w:p>
        </w:tc>
        <w:tc>
          <w:tcPr>
            <w:tcW w:w="2426" w:type="dxa"/>
            <w:gridSpan w:val="5"/>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ANNUAL RAINFALL</w:t>
            </w:r>
          </w:p>
        </w:tc>
      </w:tr>
      <w:tr w:rsidR="00A70622" w:rsidRPr="00A70622" w:rsidTr="00A70622">
        <w:trPr>
          <w:trHeight w:val="491"/>
        </w:trPr>
        <w:tc>
          <w:tcPr>
            <w:tcW w:w="720" w:type="dxa"/>
            <w:vMerge/>
            <w:tcBorders>
              <w:top w:val="single" w:sz="4" w:space="0" w:color="auto"/>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450"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559"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458"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572"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c>
          <w:tcPr>
            <w:tcW w:w="38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38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411"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476"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c>
          <w:tcPr>
            <w:tcW w:w="478"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43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43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572"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c>
          <w:tcPr>
            <w:tcW w:w="477"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673"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45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r>
      <w:tr w:rsidR="00A70622" w:rsidRPr="00A70622" w:rsidTr="00A70622">
        <w:trPr>
          <w:trHeight w:val="491"/>
        </w:trPr>
        <w:tc>
          <w:tcPr>
            <w:tcW w:w="720" w:type="dxa"/>
            <w:vMerge/>
            <w:tcBorders>
              <w:top w:val="single" w:sz="4" w:space="0" w:color="auto"/>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59"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11"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6"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7"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673"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r>
      <w:tr w:rsidR="00A70622" w:rsidRPr="00A70622" w:rsidTr="00A70622">
        <w:trPr>
          <w:trHeight w:val="491"/>
        </w:trPr>
        <w:tc>
          <w:tcPr>
            <w:tcW w:w="720" w:type="dxa"/>
            <w:vMerge/>
            <w:tcBorders>
              <w:top w:val="single" w:sz="4" w:space="0" w:color="auto"/>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59"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11"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6"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7"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673"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r>
      <w:tr w:rsidR="00A70622" w:rsidRPr="00A70622" w:rsidTr="00A70622">
        <w:trPr>
          <w:trHeight w:val="207"/>
        </w:trPr>
        <w:tc>
          <w:tcPr>
            <w:tcW w:w="720" w:type="dxa"/>
            <w:vMerge/>
            <w:tcBorders>
              <w:top w:val="single" w:sz="4" w:space="0" w:color="auto"/>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59"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11"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6"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7"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673"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2003-2004</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332</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337</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465</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403</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37</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-26</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-69</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128</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283</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121</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961.8</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1035</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7.6</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2004-2005</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332</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361</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465</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472</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37</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14</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-23</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-62</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128</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232</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80</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961.8</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1079</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12.2</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2005-2006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333</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308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-25</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459</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830</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371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81</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37</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-21</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-57</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130</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151</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958.5</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1306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36.1</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2006-2007</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251</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-65</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-21</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431</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498</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66</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35</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11</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-24</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-69</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100</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-29</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-22</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911.6</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860</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-5.7</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2007-2008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342</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26</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431</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515</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84</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20</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35</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47</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11</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32</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261</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102</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911.6</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1165</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27.7</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2008-2009</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334</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46</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431</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553</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35.3</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7.7</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883.1</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1026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142.5</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2009-2010</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317</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431</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483</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35</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-23</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-66</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127</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912</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938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26</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2.9</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lastRenderedPageBreak/>
              <w:t>2010-2011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384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64</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605</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175</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41</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31.3</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36.3</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128</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140</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908.6</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1165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256.5</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28.2</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2011-2012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769.6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75.3</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100.4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835.9</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38.1</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36.8</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-53.8</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-53.2</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-99.1</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-99.6</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1324.3</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1623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22.6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39.3</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2012-2013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433.9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852.7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418.8</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877.3</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852</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-25.3</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24.7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16.3</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-8.4</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-34</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55.6</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-52</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-94</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1391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1724.6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333.1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24</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2013-2014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597.6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158.5</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36.07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463.5</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-326.4</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-41.32</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7.1</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-29.6</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-80.65</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58.8</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30.5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-28.3</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-48.37</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1324.5</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1098.7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-225.8</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-17.04</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2014-2015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529.4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90.3</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20.6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719.6</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-70.3</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-8.9</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14</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-22.7</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-61.9</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59.2</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0.7</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1322.2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-0.2</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2015-2016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369.9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-69.2</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-15.8</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1608.6</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818.7</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103.6</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0.5</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-36.2</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-98.6</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198.1</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139.6</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278.6</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2177.1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792.9</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64.4</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2016-2017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459.9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342.1</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-56.7</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4.5</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-81.7</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1.8</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-96.9</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844.3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-36.2</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r>
    </w:tbl>
    <w:p w:rsidR="00F4595B" w:rsidRDefault="00F4595B" w:rsidP="00F4595B">
      <w:pPr>
        <w:jc w:val="center"/>
        <w:rPr>
          <w:sz w:val="28"/>
          <w:szCs w:val="28"/>
        </w:rPr>
      </w:pPr>
    </w:p>
    <w:p w:rsidR="00F4595B" w:rsidRPr="00A70622" w:rsidRDefault="00F4595B" w:rsidP="00F4595B">
      <w:pPr>
        <w:rPr>
          <w:sz w:val="24"/>
          <w:szCs w:val="24"/>
        </w:rPr>
      </w:pPr>
      <w:r w:rsidRPr="00A70622">
        <w:rPr>
          <w:sz w:val="24"/>
          <w:szCs w:val="24"/>
        </w:rPr>
        <w:t>Abbreviations:</w:t>
      </w:r>
    </w:p>
    <w:p w:rsidR="00F4595B" w:rsidRPr="00A70622" w:rsidRDefault="00F4595B" w:rsidP="00F4595B">
      <w:pPr>
        <w:rPr>
          <w:sz w:val="24"/>
          <w:szCs w:val="24"/>
        </w:rPr>
      </w:pPr>
    </w:p>
    <w:p w:rsidR="00F4595B" w:rsidRPr="00A70622" w:rsidRDefault="00F4595B" w:rsidP="00F4595B">
      <w:pPr>
        <w:rPr>
          <w:sz w:val="24"/>
          <w:szCs w:val="24"/>
        </w:rPr>
      </w:pPr>
      <w:r w:rsidRPr="00A70622">
        <w:rPr>
          <w:sz w:val="24"/>
          <w:szCs w:val="24"/>
        </w:rPr>
        <w:t>SWMS – South West Monsoon Season</w:t>
      </w:r>
    </w:p>
    <w:p w:rsidR="00F4595B" w:rsidRPr="00A70622" w:rsidRDefault="00F4595B" w:rsidP="00F4595B">
      <w:pPr>
        <w:rPr>
          <w:sz w:val="24"/>
          <w:szCs w:val="24"/>
        </w:rPr>
      </w:pPr>
      <w:r w:rsidRPr="00A70622">
        <w:rPr>
          <w:sz w:val="24"/>
          <w:szCs w:val="24"/>
        </w:rPr>
        <w:t>NEMS – North East Monsoon Season</w:t>
      </w:r>
    </w:p>
    <w:p w:rsidR="00F4595B" w:rsidRDefault="00F4595B" w:rsidP="00F4595B">
      <w:pPr>
        <w:jc w:val="center"/>
        <w:rPr>
          <w:sz w:val="28"/>
          <w:szCs w:val="28"/>
        </w:rPr>
      </w:pPr>
    </w:p>
    <w:p w:rsidR="00F4595B" w:rsidRDefault="00F4595B" w:rsidP="00A70622">
      <w:pPr>
        <w:pStyle w:val="Heading1"/>
        <w:ind w:left="0"/>
        <w:jc w:val="left"/>
        <w:rPr>
          <w:b w:val="0"/>
        </w:rPr>
      </w:pPr>
      <w:r>
        <w:rPr>
          <w:b w:val="0"/>
        </w:rPr>
        <w:t>Flood Map</w:t>
      </w:r>
    </w:p>
    <w:p w:rsidR="00A70622" w:rsidRDefault="00A70622" w:rsidP="00A70622">
      <w:pPr>
        <w:pStyle w:val="NormalWeb"/>
        <w:shd w:val="clear" w:color="auto" w:fill="FFFFFF"/>
        <w:spacing w:before="0" w:beforeAutospacing="0" w:after="0" w:afterAutospacing="0" w:line="360" w:lineRule="auto"/>
        <w:rPr>
          <w:rFonts w:ascii="Arial" w:eastAsia="Arial" w:hAnsi="Arial" w:cs="Arial"/>
          <w:lang w:val="en-US" w:eastAsia="en-US"/>
        </w:rPr>
      </w:pPr>
    </w:p>
    <w:p w:rsidR="00F4595B" w:rsidRPr="00B67097" w:rsidRDefault="00F4595B" w:rsidP="00A70622">
      <w:pPr>
        <w:pStyle w:val="NormalWeb"/>
        <w:shd w:val="clear" w:color="auto" w:fill="FFFFFF"/>
        <w:spacing w:before="0" w:beforeAutospacing="0" w:after="0" w:afterAutospacing="0" w:line="276" w:lineRule="auto"/>
        <w:rPr>
          <w:rFonts w:ascii="Arial" w:eastAsia="Arial" w:hAnsi="Arial" w:cs="Arial"/>
          <w:lang w:val="en-US" w:eastAsia="en-US"/>
        </w:rPr>
      </w:pPr>
      <w:r w:rsidRPr="00B67097">
        <w:rPr>
          <w:rFonts w:ascii="Arial" w:eastAsia="Arial" w:hAnsi="Arial" w:cs="Arial"/>
          <w:lang w:val="en-US" w:eastAsia="en-US"/>
        </w:rPr>
        <w:t xml:space="preserve"> </w:t>
      </w:r>
      <w:r w:rsidR="000F2835" w:rsidRPr="000F2835">
        <w:rPr>
          <w:rFonts w:ascii="Arial" w:eastAsia="Arial" w:hAnsi="Arial" w:cs="Arial"/>
          <w:lang w:val="en-US" w:eastAsia="en-US"/>
        </w:rPr>
        <w:t xml:space="preserve">Flooding is the most prevalent natural disaster, causing significant loss of life, property, and livelihoods around the world. </w:t>
      </w:r>
      <w:r w:rsidRPr="00B67097">
        <w:rPr>
          <w:rFonts w:ascii="Arial" w:eastAsia="Arial" w:hAnsi="Arial" w:cs="Arial"/>
          <w:lang w:val="en-US" w:eastAsia="en-US"/>
        </w:rPr>
        <w:t>The problem will only increase as </w:t>
      </w:r>
      <w:hyperlink r:id="rId12" w:history="1">
        <w:r w:rsidRPr="00B67097">
          <w:rPr>
            <w:rFonts w:ascii="Arial" w:eastAsia="Arial" w:hAnsi="Arial" w:cs="Arial"/>
            <w:lang w:val="en-US" w:eastAsia="en-US"/>
          </w:rPr>
          <w:t>climate change</w:t>
        </w:r>
      </w:hyperlink>
      <w:r w:rsidRPr="00B67097">
        <w:rPr>
          <w:rFonts w:ascii="Arial" w:eastAsia="Arial" w:hAnsi="Arial" w:cs="Arial"/>
          <w:lang w:val="en-US" w:eastAsia="en-US"/>
        </w:rPr>
        <w:t xml:space="preserve"> makes extreme weather more common and unpredictable and </w:t>
      </w:r>
      <w:proofErr w:type="spellStart"/>
      <w:r w:rsidRPr="00B67097">
        <w:rPr>
          <w:rFonts w:ascii="Arial" w:eastAsia="Arial" w:hAnsi="Arial" w:cs="Arial"/>
          <w:lang w:val="en-US" w:eastAsia="en-US"/>
        </w:rPr>
        <w:t>urbanisation</w:t>
      </w:r>
      <w:proofErr w:type="spellEnd"/>
      <w:r w:rsidRPr="00B67097">
        <w:rPr>
          <w:rFonts w:ascii="Arial" w:eastAsia="Arial" w:hAnsi="Arial" w:cs="Arial"/>
          <w:lang w:val="en-US" w:eastAsia="en-US"/>
        </w:rPr>
        <w:t xml:space="preserve"> in combination with poor </w:t>
      </w:r>
      <w:hyperlink r:id="rId13" w:history="1">
        <w:r w:rsidRPr="00B67097">
          <w:rPr>
            <w:rFonts w:ascii="Arial" w:eastAsia="Arial" w:hAnsi="Arial" w:cs="Arial"/>
            <w:lang w:val="en-US" w:eastAsia="en-US"/>
          </w:rPr>
          <w:t>land use planning</w:t>
        </w:r>
      </w:hyperlink>
      <w:r w:rsidRPr="00B67097">
        <w:rPr>
          <w:rFonts w:ascii="Arial" w:eastAsia="Arial" w:hAnsi="Arial" w:cs="Arial"/>
          <w:lang w:val="en-US" w:eastAsia="en-US"/>
        </w:rPr>
        <w:t> means people settle in areas with high exposure to floods. </w:t>
      </w:r>
    </w:p>
    <w:p w:rsidR="00FE438F" w:rsidRDefault="00FE438F" w:rsidP="00A70622">
      <w:pPr>
        <w:widowControl/>
        <w:shd w:val="clear" w:color="auto" w:fill="FFFFFF"/>
        <w:autoSpaceDE/>
        <w:autoSpaceDN/>
        <w:spacing w:line="276" w:lineRule="auto"/>
        <w:jc w:val="both"/>
        <w:rPr>
          <w:sz w:val="24"/>
          <w:szCs w:val="24"/>
        </w:rPr>
      </w:pPr>
    </w:p>
    <w:p w:rsidR="00F4595B" w:rsidRDefault="00026EBB" w:rsidP="00A70622">
      <w:pPr>
        <w:widowControl/>
        <w:shd w:val="clear" w:color="auto" w:fill="FFFFFF"/>
        <w:autoSpaceDE/>
        <w:autoSpaceDN/>
        <w:spacing w:line="276" w:lineRule="auto"/>
        <w:jc w:val="both"/>
        <w:rPr>
          <w:sz w:val="24"/>
          <w:szCs w:val="24"/>
        </w:rPr>
      </w:pPr>
      <w:r w:rsidRPr="00026EBB">
        <w:rPr>
          <w:sz w:val="24"/>
          <w:szCs w:val="24"/>
        </w:rPr>
        <w:t xml:space="preserve">Flood mapping is crucial to flood risk management and risk reduction. Flood mapping helps </w:t>
      </w:r>
      <w:proofErr w:type="spellStart"/>
      <w:r w:rsidRPr="00026EBB">
        <w:rPr>
          <w:sz w:val="24"/>
          <w:szCs w:val="24"/>
        </w:rPr>
        <w:t>minimise</w:t>
      </w:r>
      <w:proofErr w:type="spellEnd"/>
      <w:r w:rsidRPr="00026EBB">
        <w:rPr>
          <w:sz w:val="24"/>
          <w:szCs w:val="24"/>
        </w:rPr>
        <w:t xml:space="preserve"> the loss and damage caused by floods. If you know what areas have high exposure to flood risk you can choose not to build important infrastructure, like hospitals, there. </w:t>
      </w:r>
      <w:r w:rsidR="00F4595B" w:rsidRPr="00B67097">
        <w:rPr>
          <w:sz w:val="24"/>
          <w:szCs w:val="24"/>
        </w:rPr>
        <w:t>Flood maps also play an important role in risk communication, if people know they live in an area with flood risk they are more likely to seek information on how to protect themselves, and take alerts and warning seriously. </w:t>
      </w:r>
    </w:p>
    <w:p w:rsidR="00FE438F" w:rsidRDefault="00FE438F" w:rsidP="00A70622">
      <w:pPr>
        <w:widowControl/>
        <w:shd w:val="clear" w:color="auto" w:fill="FFFFFF"/>
        <w:autoSpaceDE/>
        <w:autoSpaceDN/>
        <w:spacing w:after="300" w:line="276" w:lineRule="auto"/>
        <w:jc w:val="both"/>
        <w:rPr>
          <w:sz w:val="24"/>
          <w:szCs w:val="24"/>
        </w:rPr>
      </w:pPr>
    </w:p>
    <w:p w:rsidR="00F4595B" w:rsidRPr="00047562" w:rsidRDefault="00026EBB" w:rsidP="00A70622">
      <w:pPr>
        <w:widowControl/>
        <w:shd w:val="clear" w:color="auto" w:fill="FFFFFF"/>
        <w:autoSpaceDE/>
        <w:autoSpaceDN/>
        <w:spacing w:after="300" w:line="276" w:lineRule="auto"/>
        <w:jc w:val="both"/>
        <w:rPr>
          <w:sz w:val="24"/>
          <w:szCs w:val="24"/>
        </w:rPr>
      </w:pPr>
      <w:r w:rsidRPr="00026EBB">
        <w:rPr>
          <w:sz w:val="24"/>
          <w:szCs w:val="24"/>
        </w:rPr>
        <w:t xml:space="preserve">Flood risk mapping is the process of identifying the spatial extent of risk (combining information on likelihood and repercussions). Risk mapping requires combining maps of </w:t>
      </w:r>
      <w:r w:rsidRPr="00026EBB">
        <w:rPr>
          <w:sz w:val="24"/>
          <w:szCs w:val="24"/>
        </w:rPr>
        <w:lastRenderedPageBreak/>
        <w:t>hazards and vulnerabilities.</w:t>
      </w:r>
      <w:r>
        <w:rPr>
          <w:sz w:val="24"/>
          <w:szCs w:val="24"/>
        </w:rPr>
        <w:t xml:space="preserve"> </w:t>
      </w:r>
      <w:r w:rsidR="00F4595B" w:rsidRPr="00047562">
        <w:rPr>
          <w:sz w:val="24"/>
          <w:szCs w:val="24"/>
        </w:rPr>
        <w:t>Flood maps or flood mapping exercises are vital for a range of activities carried out my public, private, and third-sector actors including: to establish and enforce zoning, land use and building standards, when planning and building infrastructure and transportation networks, for flood warning, evacuation and emergency management and planning. </w:t>
      </w:r>
    </w:p>
    <w:p w:rsidR="00F4595B" w:rsidRDefault="00F4595B" w:rsidP="00A70622">
      <w:pPr>
        <w:widowControl/>
        <w:shd w:val="clear" w:color="auto" w:fill="FFFFFF"/>
        <w:autoSpaceDE/>
        <w:autoSpaceDN/>
        <w:spacing w:after="300" w:line="276" w:lineRule="auto"/>
        <w:jc w:val="both"/>
        <w:rPr>
          <w:sz w:val="24"/>
          <w:szCs w:val="24"/>
        </w:rPr>
      </w:pPr>
      <w:r w:rsidRPr="00047562">
        <w:rPr>
          <w:sz w:val="24"/>
          <w:szCs w:val="24"/>
        </w:rPr>
        <w:t>Flood mapping exercises carried out with or by communities can provide useful knowledge and for example identify safe evacuation routes, suitable locations for emergency shelters, and community members who are particularly vulnerable to flooding. In the resources below you can find a range of useful mapping exercises for understanding and mitigating community flood risk. </w:t>
      </w:r>
    </w:p>
    <w:p w:rsidR="00F4595B" w:rsidRDefault="00F4595B" w:rsidP="00FE438F">
      <w:pPr>
        <w:widowControl/>
        <w:shd w:val="clear" w:color="auto" w:fill="FFFFFF"/>
        <w:autoSpaceDE/>
        <w:autoSpaceDN/>
        <w:spacing w:after="300" w:line="360" w:lineRule="auto"/>
        <w:rPr>
          <w:sz w:val="24"/>
          <w:szCs w:val="24"/>
        </w:rPr>
      </w:pPr>
      <w:r>
        <w:rPr>
          <w:noProof/>
        </w:rPr>
        <w:drawing>
          <wp:inline distT="0" distB="0" distL="0" distR="0">
            <wp:extent cx="2364921" cy="317897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65626" cy="3179921"/>
                    </a:xfrm>
                    <a:prstGeom prst="rect">
                      <a:avLst/>
                    </a:prstGeom>
                  </pic:spPr>
                </pic:pic>
              </a:graphicData>
            </a:graphic>
          </wp:inline>
        </w:drawing>
      </w:r>
      <w:r w:rsidR="00FE438F">
        <w:rPr>
          <w:noProof/>
        </w:rPr>
        <w:t xml:space="preserve">                         </w:t>
      </w:r>
      <w:r w:rsidR="00FE438F">
        <w:rPr>
          <w:noProof/>
        </w:rPr>
        <w:drawing>
          <wp:inline distT="0" distB="0" distL="0" distR="0">
            <wp:extent cx="2375808" cy="3164409"/>
            <wp:effectExtent l="19050" t="0" r="5442"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76081" cy="3164773"/>
                    </a:xfrm>
                    <a:prstGeom prst="rect">
                      <a:avLst/>
                    </a:prstGeom>
                  </pic:spPr>
                </pic:pic>
              </a:graphicData>
            </a:graphic>
          </wp:inline>
        </w:drawing>
      </w:r>
    </w:p>
    <w:p w:rsidR="00FE438F" w:rsidRPr="00FE438F" w:rsidRDefault="00FE438F" w:rsidP="00FE438F">
      <w:pPr>
        <w:widowControl/>
        <w:shd w:val="clear" w:color="auto" w:fill="FFFFFF"/>
        <w:autoSpaceDE/>
        <w:autoSpaceDN/>
        <w:spacing w:after="300" w:line="360" w:lineRule="auto"/>
        <w:jc w:val="center"/>
        <w:rPr>
          <w:b/>
          <w:sz w:val="18"/>
          <w:szCs w:val="18"/>
        </w:rPr>
      </w:pPr>
      <w:proofErr w:type="gramStart"/>
      <w:r w:rsidRPr="00FE438F">
        <w:rPr>
          <w:b/>
          <w:sz w:val="18"/>
          <w:szCs w:val="18"/>
        </w:rPr>
        <w:t>Figure.</w:t>
      </w:r>
      <w:proofErr w:type="gramEnd"/>
      <w:r w:rsidRPr="00FE438F">
        <w:rPr>
          <w:b/>
          <w:sz w:val="18"/>
          <w:szCs w:val="18"/>
        </w:rPr>
        <w:t xml:space="preserve"> </w:t>
      </w:r>
      <w:r>
        <w:rPr>
          <w:b/>
          <w:sz w:val="18"/>
          <w:szCs w:val="18"/>
        </w:rPr>
        <w:t>10.1</w:t>
      </w:r>
      <w:proofErr w:type="spellStart"/>
      <w:r w:rsidR="00F4595B" w:rsidRPr="00FE438F">
        <w:rPr>
          <w:b/>
          <w:sz w:val="18"/>
          <w:szCs w:val="18"/>
          <w:lang w:val="en-IN"/>
        </w:rPr>
        <w:t>Velachery</w:t>
      </w:r>
      <w:proofErr w:type="spellEnd"/>
      <w:r w:rsidR="00F4595B" w:rsidRPr="00FE438F">
        <w:rPr>
          <w:b/>
          <w:sz w:val="18"/>
          <w:szCs w:val="18"/>
        </w:rPr>
        <w:t xml:space="preserve"> flood map in 2015</w:t>
      </w:r>
      <w:r>
        <w:rPr>
          <w:b/>
          <w:sz w:val="18"/>
          <w:szCs w:val="18"/>
        </w:rPr>
        <w:t xml:space="preserve">                                 </w:t>
      </w:r>
      <w:r w:rsidRPr="00FE438F">
        <w:rPr>
          <w:b/>
          <w:sz w:val="18"/>
          <w:szCs w:val="18"/>
        </w:rPr>
        <w:t xml:space="preserve"> Figure 10.2: </w:t>
      </w:r>
      <w:proofErr w:type="spellStart"/>
      <w:r w:rsidRPr="00FE438F">
        <w:rPr>
          <w:b/>
          <w:sz w:val="18"/>
          <w:szCs w:val="18"/>
          <w:lang w:val="en-IN"/>
        </w:rPr>
        <w:t>Velachery</w:t>
      </w:r>
      <w:proofErr w:type="spellEnd"/>
      <w:r w:rsidRPr="00FE438F">
        <w:rPr>
          <w:b/>
          <w:sz w:val="18"/>
          <w:szCs w:val="18"/>
        </w:rPr>
        <w:t xml:space="preserve"> flood map in 2019</w:t>
      </w:r>
    </w:p>
    <w:p w:rsidR="00F4595B" w:rsidRDefault="00F4595B" w:rsidP="00FE438F">
      <w:pPr>
        <w:widowControl/>
        <w:shd w:val="clear" w:color="auto" w:fill="FFFFFF"/>
        <w:autoSpaceDE/>
        <w:autoSpaceDN/>
        <w:spacing w:after="300" w:line="360" w:lineRule="auto"/>
        <w:rPr>
          <w:sz w:val="24"/>
          <w:szCs w:val="24"/>
        </w:rPr>
      </w:pPr>
      <w:r>
        <w:rPr>
          <w:noProof/>
        </w:rPr>
        <w:lastRenderedPageBreak/>
        <w:drawing>
          <wp:inline distT="0" distB="0" distL="0" distR="0">
            <wp:extent cx="2272103" cy="3048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73549" cy="3049940"/>
                    </a:xfrm>
                    <a:prstGeom prst="rect">
                      <a:avLst/>
                    </a:prstGeom>
                  </pic:spPr>
                </pic:pic>
              </a:graphicData>
            </a:graphic>
          </wp:inline>
        </w:drawing>
      </w:r>
    </w:p>
    <w:p w:rsidR="00F4595B" w:rsidRPr="00FE438F" w:rsidRDefault="00FE438F" w:rsidP="00FE438F">
      <w:pPr>
        <w:widowControl/>
        <w:shd w:val="clear" w:color="auto" w:fill="FFFFFF"/>
        <w:autoSpaceDE/>
        <w:autoSpaceDN/>
        <w:spacing w:after="300" w:line="360" w:lineRule="auto"/>
        <w:rPr>
          <w:b/>
          <w:sz w:val="18"/>
          <w:szCs w:val="18"/>
        </w:rPr>
      </w:pPr>
      <w:r w:rsidRPr="00FE438F">
        <w:rPr>
          <w:b/>
          <w:sz w:val="18"/>
          <w:szCs w:val="18"/>
        </w:rPr>
        <w:t xml:space="preserve">Figure </w:t>
      </w:r>
      <w:r w:rsidR="00F4595B" w:rsidRPr="00FE438F">
        <w:rPr>
          <w:b/>
          <w:sz w:val="18"/>
          <w:szCs w:val="18"/>
        </w:rPr>
        <w:t xml:space="preserve">10.3: </w:t>
      </w:r>
      <w:proofErr w:type="spellStart"/>
      <w:r w:rsidR="00F4595B" w:rsidRPr="00FE438F">
        <w:rPr>
          <w:b/>
          <w:sz w:val="18"/>
          <w:szCs w:val="18"/>
          <w:lang w:val="en-IN"/>
        </w:rPr>
        <w:t>Velachery</w:t>
      </w:r>
      <w:proofErr w:type="spellEnd"/>
      <w:r w:rsidR="00F4595B" w:rsidRPr="00FE438F">
        <w:rPr>
          <w:b/>
          <w:sz w:val="18"/>
          <w:szCs w:val="18"/>
        </w:rPr>
        <w:t xml:space="preserve"> flood map in 2021</w:t>
      </w:r>
    </w:p>
    <w:p w:rsidR="00F4595B" w:rsidRDefault="00FE438F" w:rsidP="00F4595B">
      <w:pPr>
        <w:widowControl/>
        <w:shd w:val="clear" w:color="auto" w:fill="FFFFFF"/>
        <w:autoSpaceDE/>
        <w:autoSpaceDN/>
        <w:spacing w:after="300" w:line="360" w:lineRule="auto"/>
        <w:rPr>
          <w:sz w:val="24"/>
          <w:szCs w:val="24"/>
        </w:rPr>
      </w:pPr>
      <w:r w:rsidRPr="000B1710">
        <w:rPr>
          <w:noProof/>
          <w:sz w:val="24"/>
          <w:szCs w:val="24"/>
        </w:rPr>
        <w:drawing>
          <wp:inline distT="0" distB="0" distL="0" distR="0">
            <wp:extent cx="2438400" cy="1672708"/>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stretch>
                      <a:fillRect/>
                    </a:stretch>
                  </pic:blipFill>
                  <pic:spPr>
                    <a:xfrm>
                      <a:off x="0" y="0"/>
                      <a:ext cx="2436440" cy="1671363"/>
                    </a:xfrm>
                    <a:prstGeom prst="rect">
                      <a:avLst/>
                    </a:prstGeom>
                  </pic:spPr>
                </pic:pic>
              </a:graphicData>
            </a:graphic>
          </wp:inline>
        </w:drawing>
      </w:r>
      <w:r>
        <w:rPr>
          <w:noProof/>
          <w:sz w:val="24"/>
          <w:szCs w:val="24"/>
        </w:rPr>
        <w:t xml:space="preserve">                 </w:t>
      </w:r>
      <w:r w:rsidRPr="003D4A90">
        <w:rPr>
          <w:noProof/>
          <w:sz w:val="24"/>
          <w:szCs w:val="24"/>
        </w:rPr>
        <w:drawing>
          <wp:inline distT="0" distB="0" distL="0" distR="0">
            <wp:extent cx="2621435" cy="1524000"/>
            <wp:effectExtent l="19050" t="0" r="746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stretch>
                      <a:fillRect/>
                    </a:stretch>
                  </pic:blipFill>
                  <pic:spPr>
                    <a:xfrm>
                      <a:off x="0" y="0"/>
                      <a:ext cx="2629962" cy="1528957"/>
                    </a:xfrm>
                    <a:prstGeom prst="rect">
                      <a:avLst/>
                    </a:prstGeom>
                  </pic:spPr>
                </pic:pic>
              </a:graphicData>
            </a:graphic>
          </wp:inline>
        </w:drawing>
      </w:r>
    </w:p>
    <w:p w:rsidR="00F4595B" w:rsidRPr="00FE438F" w:rsidRDefault="00FE438F" w:rsidP="00FE438F">
      <w:pPr>
        <w:widowControl/>
        <w:shd w:val="clear" w:color="auto" w:fill="FFFFFF"/>
        <w:autoSpaceDE/>
        <w:autoSpaceDN/>
        <w:spacing w:after="300" w:line="360" w:lineRule="auto"/>
        <w:rPr>
          <w:b/>
          <w:sz w:val="16"/>
          <w:szCs w:val="16"/>
          <w:lang w:val="en-IN"/>
        </w:rPr>
      </w:pPr>
      <w:r w:rsidRPr="00FE438F">
        <w:rPr>
          <w:b/>
          <w:sz w:val="16"/>
          <w:szCs w:val="16"/>
        </w:rPr>
        <w:t xml:space="preserve">Figure </w:t>
      </w:r>
      <w:r w:rsidR="00F4595B" w:rsidRPr="00FE438F">
        <w:rPr>
          <w:b/>
          <w:sz w:val="16"/>
          <w:szCs w:val="16"/>
        </w:rPr>
        <w:t xml:space="preserve">10.4: </w:t>
      </w:r>
      <w:proofErr w:type="spellStart"/>
      <w:r w:rsidR="00F4595B" w:rsidRPr="00FE438F">
        <w:rPr>
          <w:b/>
          <w:sz w:val="16"/>
          <w:szCs w:val="16"/>
          <w:lang w:val="en-IN"/>
        </w:rPr>
        <w:t>Velachery</w:t>
      </w:r>
      <w:proofErr w:type="spellEnd"/>
      <w:r w:rsidR="00F4595B" w:rsidRPr="00FE438F">
        <w:rPr>
          <w:b/>
          <w:sz w:val="16"/>
          <w:szCs w:val="16"/>
        </w:rPr>
        <w:t xml:space="preserve"> Vulnerable and Inundated areas</w:t>
      </w:r>
      <w:r>
        <w:rPr>
          <w:b/>
          <w:sz w:val="16"/>
          <w:szCs w:val="16"/>
        </w:rPr>
        <w:t xml:space="preserve">           Figure </w:t>
      </w:r>
      <w:r w:rsidR="00F4595B" w:rsidRPr="00FE438F">
        <w:rPr>
          <w:b/>
          <w:sz w:val="16"/>
          <w:szCs w:val="16"/>
        </w:rPr>
        <w:t xml:space="preserve">10.5: </w:t>
      </w:r>
      <w:proofErr w:type="spellStart"/>
      <w:r w:rsidR="00F4595B" w:rsidRPr="00FE438F">
        <w:rPr>
          <w:b/>
          <w:sz w:val="16"/>
          <w:szCs w:val="16"/>
          <w:lang w:val="en-IN"/>
        </w:rPr>
        <w:t>Velachery</w:t>
      </w:r>
      <w:proofErr w:type="spellEnd"/>
      <w:r w:rsidR="00F4595B" w:rsidRPr="00FE438F">
        <w:rPr>
          <w:b/>
          <w:sz w:val="16"/>
          <w:szCs w:val="16"/>
          <w:lang w:val="en-IN"/>
        </w:rPr>
        <w:t xml:space="preserve"> Flood Map (Source: Chennai Flood Map Satellite View)</w:t>
      </w:r>
    </w:p>
    <w:p w:rsidR="00F4595B" w:rsidRPr="009D5EE4" w:rsidRDefault="00F4595B" w:rsidP="00F4595B">
      <w:pPr>
        <w:shd w:val="clear" w:color="auto" w:fill="FFFFFF"/>
        <w:spacing w:after="300" w:line="360" w:lineRule="auto"/>
        <w:rPr>
          <w:lang w:val="en-IN"/>
        </w:rPr>
      </w:pPr>
      <w:r w:rsidRPr="00C319A3">
        <w:rPr>
          <w:noProof/>
        </w:rPr>
        <w:lastRenderedPageBreak/>
        <w:drawing>
          <wp:inline distT="0" distB="0" distL="0" distR="0">
            <wp:extent cx="5580380" cy="328422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stretch>
                      <a:fillRect/>
                    </a:stretch>
                  </pic:blipFill>
                  <pic:spPr>
                    <a:xfrm>
                      <a:off x="0" y="0"/>
                      <a:ext cx="5580380" cy="3284220"/>
                    </a:xfrm>
                    <a:prstGeom prst="rect">
                      <a:avLst/>
                    </a:prstGeom>
                  </pic:spPr>
                </pic:pic>
              </a:graphicData>
            </a:graphic>
          </wp:inline>
        </w:drawing>
      </w:r>
    </w:p>
    <w:p w:rsidR="00F4595B" w:rsidRPr="00F97910" w:rsidRDefault="00FE438F" w:rsidP="00F4595B">
      <w:pPr>
        <w:shd w:val="clear" w:color="auto" w:fill="FFFFFF"/>
        <w:spacing w:after="300" w:line="360" w:lineRule="auto"/>
        <w:jc w:val="center"/>
        <w:rPr>
          <w:b/>
        </w:rPr>
      </w:pPr>
      <w:r>
        <w:rPr>
          <w:b/>
          <w:sz w:val="24"/>
          <w:szCs w:val="24"/>
        </w:rPr>
        <w:t xml:space="preserve">Figure </w:t>
      </w:r>
      <w:r w:rsidR="00F4595B" w:rsidRPr="00F97910">
        <w:rPr>
          <w:b/>
          <w:sz w:val="24"/>
          <w:szCs w:val="24"/>
        </w:rPr>
        <w:t xml:space="preserve">10.6: </w:t>
      </w:r>
      <w:proofErr w:type="spellStart"/>
      <w:r w:rsidR="00F4595B">
        <w:rPr>
          <w:b/>
        </w:rPr>
        <w:t>Velachery</w:t>
      </w:r>
      <w:proofErr w:type="spellEnd"/>
      <w:r w:rsidR="00F4595B">
        <w:rPr>
          <w:b/>
        </w:rPr>
        <w:t xml:space="preserve"> Flood</w:t>
      </w:r>
      <w:r w:rsidR="00F4595B" w:rsidRPr="00F97910">
        <w:rPr>
          <w:b/>
        </w:rPr>
        <w:t xml:space="preserve"> Map (Source: Chennai Flood Map Terrain View)</w:t>
      </w:r>
    </w:p>
    <w:p w:rsidR="00F4595B" w:rsidRDefault="00F4595B" w:rsidP="00F4595B">
      <w:pPr>
        <w:pStyle w:val="BodyText"/>
        <w:jc w:val="both"/>
      </w:pPr>
      <w:r>
        <w:t>SUMMARY AND CONCLUSION</w:t>
      </w:r>
    </w:p>
    <w:p w:rsidR="00F4595B" w:rsidRDefault="00F4595B" w:rsidP="00F4595B">
      <w:pPr>
        <w:pStyle w:val="BodyText"/>
        <w:spacing w:line="360" w:lineRule="auto"/>
        <w:jc w:val="both"/>
      </w:pPr>
      <w:r>
        <w:t xml:space="preserve">            </w:t>
      </w:r>
    </w:p>
    <w:p w:rsidR="00026EBB" w:rsidRDefault="00DA36CD" w:rsidP="00FE438F">
      <w:pPr>
        <w:shd w:val="clear" w:color="auto" w:fill="FFFFFF"/>
        <w:spacing w:line="276" w:lineRule="auto"/>
        <w:jc w:val="both"/>
        <w:rPr>
          <w:rFonts w:eastAsia="Times New Roman"/>
          <w:color w:val="000000"/>
          <w:sz w:val="24"/>
          <w:szCs w:val="24"/>
          <w:lang w:eastAsia="en-IN"/>
        </w:rPr>
      </w:pPr>
      <w:r w:rsidRPr="00DA36CD">
        <w:rPr>
          <w:rFonts w:eastAsia="Times New Roman"/>
          <w:color w:val="000000"/>
          <w:sz w:val="24"/>
          <w:szCs w:val="24"/>
          <w:lang w:eastAsia="en-IN"/>
        </w:rPr>
        <w:t>The places that are extremely susceptible to floods are found out based on the flood extent and the volume estimate. In this study, the extreme flood events of November 12, 2021 are considered.</w:t>
      </w:r>
    </w:p>
    <w:p w:rsidR="00DA36CD" w:rsidRDefault="00DA36CD" w:rsidP="00FE438F">
      <w:pPr>
        <w:shd w:val="clear" w:color="auto" w:fill="FFFFFF"/>
        <w:spacing w:line="276" w:lineRule="auto"/>
        <w:jc w:val="both"/>
        <w:rPr>
          <w:rFonts w:eastAsia="Times New Roman"/>
          <w:color w:val="000000"/>
          <w:sz w:val="24"/>
          <w:szCs w:val="24"/>
          <w:lang w:eastAsia="en-IN"/>
        </w:rPr>
      </w:pPr>
    </w:p>
    <w:p w:rsidR="00F4595B" w:rsidRDefault="00F4595B" w:rsidP="00FE438F">
      <w:pPr>
        <w:shd w:val="clear" w:color="auto" w:fill="FFFFFF"/>
        <w:spacing w:line="276" w:lineRule="auto"/>
        <w:jc w:val="both"/>
        <w:rPr>
          <w:rFonts w:eastAsia="Times New Roman"/>
          <w:color w:val="000000"/>
          <w:sz w:val="24"/>
          <w:szCs w:val="24"/>
          <w:lang w:eastAsia="en-IN"/>
        </w:rPr>
      </w:pPr>
      <w:r>
        <w:rPr>
          <w:rFonts w:eastAsia="Times New Roman"/>
          <w:color w:val="000000"/>
          <w:sz w:val="24"/>
          <w:szCs w:val="24"/>
          <w:lang w:eastAsia="en-IN"/>
        </w:rPr>
        <w:t>Conclusion</w:t>
      </w:r>
    </w:p>
    <w:p w:rsidR="00F4595B" w:rsidRDefault="00DA36CD" w:rsidP="00DA36CD">
      <w:pPr>
        <w:shd w:val="clear" w:color="auto" w:fill="FFFFFF"/>
        <w:spacing w:line="276" w:lineRule="auto"/>
        <w:jc w:val="center"/>
        <w:rPr>
          <w:rFonts w:eastAsia="Times New Roman"/>
          <w:color w:val="000000"/>
          <w:sz w:val="24"/>
          <w:szCs w:val="24"/>
          <w:lang w:eastAsia="en-IN"/>
        </w:rPr>
      </w:pPr>
      <w:r w:rsidRPr="00DA36CD">
        <w:rPr>
          <w:rFonts w:eastAsia="Times New Roman"/>
          <w:color w:val="000000"/>
          <w:sz w:val="24"/>
          <w:szCs w:val="24"/>
          <w:lang w:eastAsia="en-IN"/>
        </w:rPr>
        <w:t xml:space="preserve">The flood-prone area cannot be identified only based on contour data; high flood levels that have been witnessed on the ground must also be taken into account.  The information acquired from locals, </w:t>
      </w:r>
      <w:proofErr w:type="gramStart"/>
      <w:r w:rsidRPr="00DA36CD">
        <w:rPr>
          <w:rFonts w:eastAsia="Times New Roman"/>
          <w:color w:val="000000"/>
          <w:sz w:val="24"/>
          <w:szCs w:val="24"/>
          <w:lang w:eastAsia="en-IN"/>
        </w:rPr>
        <w:t>which</w:t>
      </w:r>
      <w:proofErr w:type="gramEnd"/>
      <w:r w:rsidRPr="00DA36CD">
        <w:rPr>
          <w:rFonts w:eastAsia="Times New Roman"/>
          <w:color w:val="000000"/>
          <w:sz w:val="24"/>
          <w:szCs w:val="24"/>
          <w:lang w:eastAsia="en-IN"/>
        </w:rPr>
        <w:t xml:space="preserve"> may be overstated, is used to calculate the water levels, which is one of the study's weaknesses</w:t>
      </w:r>
      <w:r>
        <w:rPr>
          <w:rFonts w:eastAsia="Times New Roman"/>
          <w:color w:val="000000"/>
          <w:sz w:val="24"/>
          <w:szCs w:val="24"/>
          <w:lang w:eastAsia="en-IN"/>
        </w:rPr>
        <w:t xml:space="preserve">. </w:t>
      </w:r>
      <w:r w:rsidRPr="00DA36CD">
        <w:rPr>
          <w:rFonts w:eastAsia="Times New Roman"/>
          <w:color w:val="000000"/>
          <w:sz w:val="24"/>
          <w:szCs w:val="24"/>
          <w:lang w:eastAsia="en-IN"/>
        </w:rPr>
        <w:t xml:space="preserve">Using ALTM (Airborne Laser Terrain Mapping) data allows for the creation of a more precise DEM for analysis.  In the </w:t>
      </w:r>
      <w:proofErr w:type="spellStart"/>
      <w:r w:rsidRPr="00DA36CD">
        <w:rPr>
          <w:rFonts w:eastAsia="Times New Roman"/>
          <w:color w:val="000000"/>
          <w:sz w:val="24"/>
          <w:szCs w:val="24"/>
          <w:lang w:eastAsia="en-IN"/>
        </w:rPr>
        <w:t>Velachery</w:t>
      </w:r>
      <w:proofErr w:type="spellEnd"/>
      <w:r w:rsidRPr="00DA36CD">
        <w:rPr>
          <w:rFonts w:eastAsia="Times New Roman"/>
          <w:color w:val="000000"/>
          <w:sz w:val="24"/>
          <w:szCs w:val="24"/>
          <w:lang w:eastAsia="en-IN"/>
        </w:rPr>
        <w:t xml:space="preserve"> region, areas like </w:t>
      </w:r>
      <w:proofErr w:type="spellStart"/>
      <w:r w:rsidRPr="00DA36CD">
        <w:rPr>
          <w:rFonts w:eastAsia="Times New Roman"/>
          <w:color w:val="000000"/>
          <w:sz w:val="24"/>
          <w:szCs w:val="24"/>
          <w:lang w:eastAsia="en-IN"/>
        </w:rPr>
        <w:t>Vijaya</w:t>
      </w:r>
      <w:proofErr w:type="spellEnd"/>
      <w:r w:rsidRPr="00DA36CD">
        <w:rPr>
          <w:rFonts w:eastAsia="Times New Roman"/>
          <w:color w:val="000000"/>
          <w:sz w:val="24"/>
          <w:szCs w:val="24"/>
          <w:lang w:eastAsia="en-IN"/>
        </w:rPr>
        <w:t xml:space="preserve"> Nagar, </w:t>
      </w:r>
      <w:proofErr w:type="spellStart"/>
      <w:r w:rsidRPr="00DA36CD">
        <w:rPr>
          <w:rFonts w:eastAsia="Times New Roman"/>
          <w:color w:val="000000"/>
          <w:sz w:val="24"/>
          <w:szCs w:val="24"/>
          <w:lang w:eastAsia="en-IN"/>
        </w:rPr>
        <w:t>Tansi</w:t>
      </w:r>
      <w:proofErr w:type="spellEnd"/>
      <w:r w:rsidRPr="00DA36CD">
        <w:rPr>
          <w:rFonts w:eastAsia="Times New Roman"/>
          <w:color w:val="000000"/>
          <w:sz w:val="24"/>
          <w:szCs w:val="24"/>
          <w:lang w:eastAsia="en-IN"/>
        </w:rPr>
        <w:t xml:space="preserve"> Nagar, and Baby Nagar are especially vulnerable to flooding.  The storm water drainage system has a single outflow point that leads to </w:t>
      </w:r>
      <w:proofErr w:type="spellStart"/>
      <w:r w:rsidRPr="00DA36CD">
        <w:rPr>
          <w:rFonts w:eastAsia="Times New Roman"/>
          <w:color w:val="000000"/>
          <w:sz w:val="24"/>
          <w:szCs w:val="24"/>
          <w:lang w:eastAsia="en-IN"/>
        </w:rPr>
        <w:t>Pallikaranai</w:t>
      </w:r>
      <w:proofErr w:type="spellEnd"/>
      <w:r w:rsidRPr="00DA36CD">
        <w:rPr>
          <w:rFonts w:eastAsia="Times New Roman"/>
          <w:color w:val="000000"/>
          <w:sz w:val="24"/>
          <w:szCs w:val="24"/>
          <w:lang w:eastAsia="en-IN"/>
        </w:rPr>
        <w:t xml:space="preserve"> Marsh.     </w:t>
      </w:r>
      <w:r w:rsidR="00F4595B" w:rsidRPr="00F27D29">
        <w:rPr>
          <w:rFonts w:eastAsia="Times New Roman"/>
          <w:color w:val="000000"/>
          <w:sz w:val="24"/>
          <w:szCs w:val="24"/>
          <w:lang w:eastAsia="en-IN"/>
        </w:rPr>
        <w:t xml:space="preserve"> </w:t>
      </w:r>
      <w:r w:rsidRPr="00DA36CD">
        <w:rPr>
          <w:rFonts w:eastAsia="Times New Roman"/>
          <w:color w:val="000000"/>
          <w:sz w:val="24"/>
          <w:szCs w:val="24"/>
          <w:lang w:eastAsia="en-IN"/>
        </w:rPr>
        <w:t xml:space="preserve">The flood water from </w:t>
      </w:r>
      <w:proofErr w:type="spellStart"/>
      <w:r w:rsidRPr="00DA36CD">
        <w:rPr>
          <w:rFonts w:eastAsia="Times New Roman"/>
          <w:color w:val="000000"/>
          <w:sz w:val="24"/>
          <w:szCs w:val="24"/>
          <w:lang w:eastAsia="en-IN"/>
        </w:rPr>
        <w:t>Velachery</w:t>
      </w:r>
      <w:proofErr w:type="spellEnd"/>
      <w:r w:rsidRPr="00DA36CD">
        <w:rPr>
          <w:rFonts w:eastAsia="Times New Roman"/>
          <w:color w:val="000000"/>
          <w:sz w:val="24"/>
          <w:szCs w:val="24"/>
          <w:lang w:eastAsia="en-IN"/>
        </w:rPr>
        <w:t xml:space="preserve"> cannot be carried by the entire waterway. Thus, field research aids in shedding light on actual circumstances and events, providing accurate information for the management of catastrophes like floods.       </w:t>
      </w:r>
      <w:r w:rsidR="00F4595B">
        <w:rPr>
          <w:rFonts w:eastAsia="Times New Roman"/>
          <w:noProof/>
          <w:color w:val="000000"/>
          <w:sz w:val="24"/>
          <w:szCs w:val="24"/>
        </w:rPr>
        <w:lastRenderedPageBreak/>
        <w:drawing>
          <wp:inline distT="0" distB="0" distL="0" distR="0">
            <wp:extent cx="3080644" cy="4158343"/>
            <wp:effectExtent l="19050" t="0" r="54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81201" cy="4159094"/>
                    </a:xfrm>
                    <a:prstGeom prst="rect">
                      <a:avLst/>
                    </a:prstGeom>
                    <a:noFill/>
                    <a:ln w="9525">
                      <a:noFill/>
                      <a:miter lim="800000"/>
                      <a:headEnd/>
                      <a:tailEnd/>
                    </a:ln>
                  </pic:spPr>
                </pic:pic>
              </a:graphicData>
            </a:graphic>
          </wp:inline>
        </w:drawing>
      </w:r>
    </w:p>
    <w:p w:rsidR="00F4595B" w:rsidRPr="00F97910" w:rsidRDefault="00F4595B" w:rsidP="00F4595B">
      <w:pPr>
        <w:shd w:val="clear" w:color="auto" w:fill="FFFFFF"/>
        <w:spacing w:after="300" w:line="360" w:lineRule="auto"/>
        <w:jc w:val="center"/>
        <w:rPr>
          <w:b/>
        </w:rPr>
      </w:pPr>
      <w:r>
        <w:rPr>
          <w:b/>
          <w:sz w:val="24"/>
          <w:szCs w:val="24"/>
        </w:rPr>
        <w:t>Figure 5</w:t>
      </w:r>
      <w:r w:rsidRPr="00F97910">
        <w:rPr>
          <w:b/>
          <w:sz w:val="24"/>
          <w:szCs w:val="24"/>
        </w:rPr>
        <w:t>.</w:t>
      </w:r>
      <w:r>
        <w:rPr>
          <w:b/>
          <w:sz w:val="24"/>
          <w:szCs w:val="24"/>
        </w:rPr>
        <w:t>1</w:t>
      </w:r>
      <w:r w:rsidRPr="00F97910">
        <w:rPr>
          <w:b/>
          <w:sz w:val="24"/>
          <w:szCs w:val="24"/>
        </w:rPr>
        <w:t xml:space="preserve">: </w:t>
      </w:r>
      <w:proofErr w:type="spellStart"/>
      <w:r>
        <w:rPr>
          <w:b/>
        </w:rPr>
        <w:t>Velachery</w:t>
      </w:r>
      <w:proofErr w:type="spellEnd"/>
      <w:r>
        <w:rPr>
          <w:b/>
        </w:rPr>
        <w:t xml:space="preserve"> Storm Water Drainage Layout</w:t>
      </w:r>
    </w:p>
    <w:p w:rsidR="00FE438F" w:rsidRPr="006F6231" w:rsidRDefault="00FE438F" w:rsidP="00FE438F">
      <w:pPr>
        <w:pStyle w:val="BodyText"/>
        <w:spacing w:line="360" w:lineRule="auto"/>
      </w:pPr>
      <w:r w:rsidRPr="006F6231">
        <w:t>REFERENCES</w:t>
      </w:r>
    </w:p>
    <w:p w:rsidR="00FE438F" w:rsidRDefault="00FE438F" w:rsidP="00FE438F">
      <w:pPr>
        <w:pStyle w:val="BodyText"/>
        <w:spacing w:line="276" w:lineRule="auto"/>
        <w:jc w:val="both"/>
      </w:pPr>
      <w:r>
        <w:t xml:space="preserve">1. Md. </w:t>
      </w:r>
      <w:proofErr w:type="spellStart"/>
      <w:r>
        <w:t>Monirul</w:t>
      </w:r>
      <w:proofErr w:type="spellEnd"/>
      <w:r>
        <w:t xml:space="preserve"> Islam, Kiyokazu </w:t>
      </w:r>
      <w:proofErr w:type="spellStart"/>
      <w:r>
        <w:t>Ujjies</w:t>
      </w:r>
      <w:proofErr w:type="spellEnd"/>
      <w:r>
        <w:t xml:space="preserve">, </w:t>
      </w:r>
      <w:proofErr w:type="spellStart"/>
      <w:r>
        <w:t>Tofael</w:t>
      </w:r>
      <w:proofErr w:type="spellEnd"/>
      <w:r>
        <w:t xml:space="preserve"> </w:t>
      </w:r>
      <w:proofErr w:type="spellStart"/>
      <w:r>
        <w:t>Ahamed</w:t>
      </w:r>
      <w:proofErr w:type="spellEnd"/>
      <w:r>
        <w:t xml:space="preserve"> in 7 January 2022 - Flash flood-induced vulnerability and need assessment of wetlands using GIS, remote sensing and economic models. Remote Sensing Applications: Society and Environment.</w:t>
      </w:r>
    </w:p>
    <w:p w:rsidR="00FE438F" w:rsidRDefault="00FE438F" w:rsidP="00FE438F">
      <w:pPr>
        <w:pStyle w:val="BodyText"/>
        <w:spacing w:line="276" w:lineRule="auto"/>
        <w:jc w:val="both"/>
      </w:pPr>
    </w:p>
    <w:p w:rsidR="00FE438F" w:rsidRDefault="00FE438F" w:rsidP="00FE438F">
      <w:pPr>
        <w:pStyle w:val="BodyText"/>
        <w:spacing w:line="276" w:lineRule="auto"/>
        <w:jc w:val="both"/>
      </w:pPr>
      <w:r>
        <w:t xml:space="preserve">2.Jar R.S. </w:t>
      </w:r>
      <w:proofErr w:type="spellStart"/>
      <w:r>
        <w:t>Doorga</w:t>
      </w:r>
      <w:proofErr w:type="spellEnd"/>
      <w:r>
        <w:t xml:space="preserve">, Leonard </w:t>
      </w:r>
      <w:proofErr w:type="spellStart"/>
      <w:r>
        <w:t>Mageri</w:t>
      </w:r>
      <w:proofErr w:type="spellEnd"/>
      <w:r>
        <w:t xml:space="preserve">, </w:t>
      </w:r>
      <w:proofErr w:type="spellStart"/>
      <w:r>
        <w:t>Ravindra</w:t>
      </w:r>
      <w:proofErr w:type="spellEnd"/>
      <w:r>
        <w:t xml:space="preserve"> </w:t>
      </w:r>
      <w:proofErr w:type="spellStart"/>
      <w:r>
        <w:t>Boojhawon</w:t>
      </w:r>
      <w:proofErr w:type="spellEnd"/>
      <w:r>
        <w:t xml:space="preserve"> are an International Journal of Disaster Risk Reduction, 19 November, 2021done GIS-based </w:t>
      </w:r>
      <w:proofErr w:type="spellStart"/>
      <w:r>
        <w:t>muli-crirtera</w:t>
      </w:r>
      <w:proofErr w:type="spellEnd"/>
      <w:r>
        <w:t xml:space="preserve"> </w:t>
      </w:r>
      <w:proofErr w:type="spellStart"/>
      <w:r>
        <w:t>modelling</w:t>
      </w:r>
      <w:proofErr w:type="spellEnd"/>
      <w:r>
        <w:t xml:space="preserve"> of flood risk susceptibility in Port Louis, Mauritius: Towards </w:t>
      </w:r>
      <w:proofErr w:type="spellStart"/>
      <w:r>
        <w:t>resilent</w:t>
      </w:r>
      <w:proofErr w:type="spellEnd"/>
      <w:r>
        <w:t xml:space="preserve"> flood management.</w:t>
      </w:r>
    </w:p>
    <w:p w:rsidR="00FE438F" w:rsidRDefault="00FE438F" w:rsidP="00FE438F">
      <w:pPr>
        <w:pStyle w:val="BodyText"/>
        <w:spacing w:line="276" w:lineRule="auto"/>
        <w:jc w:val="both"/>
      </w:pPr>
    </w:p>
    <w:p w:rsidR="00FE438F" w:rsidRDefault="00FE438F" w:rsidP="00FE438F">
      <w:pPr>
        <w:pStyle w:val="BodyText"/>
        <w:spacing w:line="276" w:lineRule="auto"/>
        <w:jc w:val="both"/>
      </w:pPr>
      <w:proofErr w:type="gramStart"/>
      <w:r>
        <w:t>3.Daouda</w:t>
      </w:r>
      <w:proofErr w:type="gramEnd"/>
      <w:r>
        <w:t xml:space="preserve"> </w:t>
      </w:r>
      <w:proofErr w:type="spellStart"/>
      <w:r>
        <w:t>Nsangou</w:t>
      </w:r>
      <w:proofErr w:type="spellEnd"/>
      <w:r>
        <w:t xml:space="preserve">, </w:t>
      </w:r>
      <w:proofErr w:type="spellStart"/>
      <w:r>
        <w:t>Amidou</w:t>
      </w:r>
      <w:proofErr w:type="spellEnd"/>
      <w:r>
        <w:t xml:space="preserve"> </w:t>
      </w:r>
      <w:proofErr w:type="spellStart"/>
      <w:r>
        <w:t>Kpoume</w:t>
      </w:r>
      <w:proofErr w:type="spellEnd"/>
      <w:r>
        <w:t xml:space="preserve">, Jules Remy </w:t>
      </w:r>
      <w:proofErr w:type="spellStart"/>
      <w:r>
        <w:t>Ndam</w:t>
      </w:r>
      <w:proofErr w:type="spellEnd"/>
      <w:r>
        <w:t xml:space="preserve"> </w:t>
      </w:r>
      <w:proofErr w:type="spellStart"/>
      <w:r>
        <w:t>Ngoupyou</w:t>
      </w:r>
      <w:proofErr w:type="spellEnd"/>
      <w:r>
        <w:t xml:space="preserve"> are African Scientists, 29 November done Urban flood susceptibility modeling using AHP and GIS approach: case of the </w:t>
      </w:r>
      <w:proofErr w:type="spellStart"/>
      <w:r>
        <w:t>Mfoundi</w:t>
      </w:r>
      <w:proofErr w:type="spellEnd"/>
      <w:r>
        <w:t xml:space="preserve"> watershed at </w:t>
      </w:r>
      <w:proofErr w:type="spellStart"/>
      <w:r>
        <w:t>Yaounde</w:t>
      </w:r>
      <w:proofErr w:type="spellEnd"/>
      <w:r>
        <w:t xml:space="preserve"> in the South-Cameroon plateau.</w:t>
      </w:r>
    </w:p>
    <w:p w:rsidR="00FE438F" w:rsidRDefault="00FE438F" w:rsidP="00FE438F">
      <w:pPr>
        <w:pStyle w:val="BodyText"/>
        <w:spacing w:line="276" w:lineRule="auto"/>
        <w:jc w:val="both"/>
      </w:pPr>
    </w:p>
    <w:p w:rsidR="00FE438F" w:rsidRDefault="00FE438F" w:rsidP="00FE438F">
      <w:pPr>
        <w:pStyle w:val="BodyText"/>
        <w:spacing w:line="276" w:lineRule="auto"/>
        <w:jc w:val="both"/>
      </w:pPr>
      <w:r>
        <w:t xml:space="preserve">4.E.C. </w:t>
      </w:r>
      <w:proofErr w:type="spellStart"/>
      <w:r>
        <w:t>Chukwuma</w:t>
      </w:r>
      <w:proofErr w:type="spellEnd"/>
      <w:r>
        <w:t xml:space="preserve">, C.C. </w:t>
      </w:r>
      <w:proofErr w:type="spellStart"/>
      <w:r>
        <w:t>Okonkwo</w:t>
      </w:r>
      <w:proofErr w:type="spellEnd"/>
      <w:r>
        <w:t xml:space="preserve">, C.P. </w:t>
      </w:r>
      <w:proofErr w:type="spellStart"/>
      <w:r>
        <w:t>Nwachukwu</w:t>
      </w:r>
      <w:proofErr w:type="spellEnd"/>
      <w:r>
        <w:t xml:space="preserve"> </w:t>
      </w:r>
      <w:proofErr w:type="spellStart"/>
      <w:r>
        <w:t>Hliyon</w:t>
      </w:r>
      <w:proofErr w:type="spellEnd"/>
      <w:r>
        <w:t xml:space="preserve">, 22 September 2021 a GIS based flood vulnerability </w:t>
      </w:r>
      <w:proofErr w:type="spellStart"/>
      <w:r>
        <w:t>modelling</w:t>
      </w:r>
      <w:proofErr w:type="spellEnd"/>
      <w:r>
        <w:t xml:space="preserve"> of </w:t>
      </w:r>
      <w:proofErr w:type="spellStart"/>
      <w:r>
        <w:t>Anambra</w:t>
      </w:r>
      <w:proofErr w:type="spellEnd"/>
      <w:r>
        <w:t xml:space="preserve"> State using an integrated IVFRN-DEMATEL-ANP model.</w:t>
      </w:r>
    </w:p>
    <w:p w:rsidR="00FE438F" w:rsidRDefault="00FE438F" w:rsidP="00FE438F">
      <w:pPr>
        <w:pStyle w:val="BodyText"/>
        <w:spacing w:line="276" w:lineRule="auto"/>
        <w:jc w:val="both"/>
      </w:pPr>
    </w:p>
    <w:p w:rsidR="00FE438F" w:rsidRDefault="00FE438F" w:rsidP="00FE438F">
      <w:pPr>
        <w:pStyle w:val="BodyText"/>
        <w:spacing w:line="276" w:lineRule="auto"/>
        <w:jc w:val="both"/>
      </w:pPr>
      <w:r>
        <w:lastRenderedPageBreak/>
        <w:t xml:space="preserve">5.Hunegnaw </w:t>
      </w:r>
      <w:proofErr w:type="spellStart"/>
      <w:r>
        <w:t>Desalegn</w:t>
      </w:r>
      <w:proofErr w:type="spellEnd"/>
      <w:r>
        <w:t xml:space="preserve">, </w:t>
      </w:r>
      <w:proofErr w:type="spellStart"/>
      <w:r>
        <w:t>Arega</w:t>
      </w:r>
      <w:proofErr w:type="spellEnd"/>
      <w:r>
        <w:t xml:space="preserve"> </w:t>
      </w:r>
      <w:proofErr w:type="spellStart"/>
      <w:r>
        <w:t>Mulu</w:t>
      </w:r>
      <w:proofErr w:type="spellEnd"/>
      <w:r>
        <w:t xml:space="preserve"> are African Scientists, 5 July 2021 published the Mapping flood inundation areas using GIS and HEC-RAS model at </w:t>
      </w:r>
      <w:proofErr w:type="spellStart"/>
      <w:r>
        <w:t>Fetam</w:t>
      </w:r>
      <w:proofErr w:type="spellEnd"/>
      <w:r>
        <w:t xml:space="preserve"> River, Upper </w:t>
      </w:r>
      <w:proofErr w:type="spellStart"/>
      <w:r>
        <w:t>Abay</w:t>
      </w:r>
      <w:proofErr w:type="spellEnd"/>
      <w:r>
        <w:t xml:space="preserve"> Basin, </w:t>
      </w:r>
      <w:proofErr w:type="spellStart"/>
      <w:r>
        <w:t>Ethipoia</w:t>
      </w:r>
      <w:proofErr w:type="spellEnd"/>
      <w:r>
        <w:t>.</w:t>
      </w:r>
    </w:p>
    <w:p w:rsidR="00FE438F" w:rsidRDefault="00FE438F" w:rsidP="00FE438F">
      <w:pPr>
        <w:pStyle w:val="BodyText"/>
        <w:spacing w:line="276" w:lineRule="auto"/>
        <w:jc w:val="both"/>
      </w:pPr>
    </w:p>
    <w:p w:rsidR="00FE438F" w:rsidRDefault="00FE438F" w:rsidP="00FE438F">
      <w:pPr>
        <w:pStyle w:val="BodyText"/>
        <w:spacing w:line="276" w:lineRule="auto"/>
        <w:jc w:val="both"/>
      </w:pPr>
      <w:proofErr w:type="gramStart"/>
      <w:r>
        <w:t>6.Sandeep</w:t>
      </w:r>
      <w:proofErr w:type="gramEnd"/>
      <w:r>
        <w:t xml:space="preserve"> </w:t>
      </w:r>
      <w:proofErr w:type="spellStart"/>
      <w:r>
        <w:t>Samantaray</w:t>
      </w:r>
      <w:proofErr w:type="spellEnd"/>
      <w:r>
        <w:t xml:space="preserve">, </w:t>
      </w:r>
      <w:proofErr w:type="spellStart"/>
      <w:r>
        <w:t>Sambit</w:t>
      </w:r>
      <w:proofErr w:type="spellEnd"/>
      <w:r>
        <w:t xml:space="preserve"> </w:t>
      </w:r>
      <w:proofErr w:type="spellStart"/>
      <w:r>
        <w:t>Sawan</w:t>
      </w:r>
      <w:proofErr w:type="spellEnd"/>
      <w:r>
        <w:t xml:space="preserve"> Das, </w:t>
      </w:r>
      <w:proofErr w:type="spellStart"/>
      <w:r>
        <w:t>Deba</w:t>
      </w:r>
      <w:proofErr w:type="spellEnd"/>
      <w:r>
        <w:t xml:space="preserve"> </w:t>
      </w:r>
      <w:proofErr w:type="spellStart"/>
      <w:r>
        <w:t>Prakash</w:t>
      </w:r>
      <w:proofErr w:type="spellEnd"/>
      <w:r>
        <w:t xml:space="preserve"> </w:t>
      </w:r>
      <w:proofErr w:type="spellStart"/>
      <w:r>
        <w:t>Satapathy</w:t>
      </w:r>
      <w:proofErr w:type="spellEnd"/>
      <w:r>
        <w:t xml:space="preserve"> proceedings,  11 December 2021 are Evaluating the </w:t>
      </w:r>
      <w:proofErr w:type="spellStart"/>
      <w:r>
        <w:t>appilcations</w:t>
      </w:r>
      <w:proofErr w:type="spellEnd"/>
      <w:r>
        <w:t xml:space="preserve"> of </w:t>
      </w:r>
      <w:proofErr w:type="spellStart"/>
      <w:r>
        <w:t>metaheuristic</w:t>
      </w:r>
      <w:proofErr w:type="spellEnd"/>
      <w:r>
        <w:t xml:space="preserve"> approaches for flood </w:t>
      </w:r>
      <w:proofErr w:type="spellStart"/>
      <w:r>
        <w:t>simulatiuon</w:t>
      </w:r>
      <w:proofErr w:type="spellEnd"/>
      <w:r>
        <w:t xml:space="preserve"> using GIS. </w:t>
      </w:r>
      <w:proofErr w:type="gramStart"/>
      <w:r>
        <w:t>A case study of Baitarani river Basin, India.</w:t>
      </w:r>
      <w:proofErr w:type="gramEnd"/>
    </w:p>
    <w:p w:rsidR="00FE438F" w:rsidRDefault="00FE438F" w:rsidP="00FE438F">
      <w:pPr>
        <w:pStyle w:val="BodyText"/>
        <w:spacing w:line="276" w:lineRule="auto"/>
        <w:jc w:val="both"/>
      </w:pPr>
    </w:p>
    <w:p w:rsidR="00FE438F" w:rsidRDefault="00FE438F" w:rsidP="00FE438F">
      <w:pPr>
        <w:pStyle w:val="BodyText"/>
        <w:spacing w:line="276" w:lineRule="auto"/>
        <w:jc w:val="both"/>
      </w:pPr>
      <w:proofErr w:type="gramStart"/>
      <w:r>
        <w:t>7.Felix</w:t>
      </w:r>
      <w:proofErr w:type="gramEnd"/>
      <w:r>
        <w:t xml:space="preserve"> </w:t>
      </w:r>
      <w:proofErr w:type="spellStart"/>
      <w:r>
        <w:t>Ndidi</w:t>
      </w:r>
      <w:proofErr w:type="spellEnd"/>
      <w:r>
        <w:t xml:space="preserve"> </w:t>
      </w:r>
      <w:proofErr w:type="spellStart"/>
      <w:r>
        <w:t>Nkeki</w:t>
      </w:r>
      <w:proofErr w:type="spellEnd"/>
      <w:r>
        <w:t xml:space="preserve">, </w:t>
      </w:r>
      <w:proofErr w:type="spellStart"/>
      <w:r>
        <w:t>Ehiaguina</w:t>
      </w:r>
      <w:proofErr w:type="spellEnd"/>
      <w:r>
        <w:t xml:space="preserve"> Innocent Bello, </w:t>
      </w:r>
      <w:proofErr w:type="spellStart"/>
      <w:r>
        <w:t>Ishola</w:t>
      </w:r>
      <w:proofErr w:type="spellEnd"/>
      <w:r>
        <w:t xml:space="preserve"> </w:t>
      </w:r>
      <w:proofErr w:type="spellStart"/>
      <w:r>
        <w:t>Ganiy</w:t>
      </w:r>
      <w:proofErr w:type="spellEnd"/>
      <w:r>
        <w:t xml:space="preserve"> </w:t>
      </w:r>
      <w:proofErr w:type="spellStart"/>
      <w:r>
        <w:t>Agbaje</w:t>
      </w:r>
      <w:proofErr w:type="spellEnd"/>
      <w:r>
        <w:t xml:space="preserve"> are an International Journal of Disaster Risk Reduction, 3 June 2022 published the  Flood risk mapping and urban infrastructural susceptibility assessment using a GIS and analytic </w:t>
      </w:r>
      <w:proofErr w:type="spellStart"/>
      <w:r>
        <w:t>hierarchial</w:t>
      </w:r>
      <w:proofErr w:type="spellEnd"/>
      <w:r>
        <w:t xml:space="preserve"> raster fusion approach in the </w:t>
      </w:r>
      <w:proofErr w:type="spellStart"/>
      <w:r>
        <w:t>Ona</w:t>
      </w:r>
      <w:proofErr w:type="spellEnd"/>
      <w:r>
        <w:t xml:space="preserve"> River Basin Nigeria.</w:t>
      </w:r>
    </w:p>
    <w:p w:rsidR="00F4595B" w:rsidRDefault="00F4595B" w:rsidP="00F4595B">
      <w:pPr>
        <w:widowControl/>
        <w:shd w:val="clear" w:color="auto" w:fill="FFFFFF"/>
        <w:autoSpaceDE/>
        <w:autoSpaceDN/>
        <w:spacing w:after="100" w:afterAutospacing="1" w:line="276" w:lineRule="auto"/>
        <w:jc w:val="both"/>
        <w:rPr>
          <w:rFonts w:eastAsia="Times New Roman"/>
          <w:sz w:val="24"/>
          <w:lang w:val="en-IN" w:eastAsia="en-IN"/>
        </w:rPr>
      </w:pPr>
    </w:p>
    <w:p w:rsidR="00F4595B" w:rsidRDefault="00F4595B" w:rsidP="00F4595B"/>
    <w:sectPr w:rsidR="00F4595B" w:rsidSect="002A28E1">
      <w:pgSz w:w="12240" w:h="15840"/>
      <w:pgMar w:top="1728" w:right="1008" w:bottom="1296" w:left="16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6C36"/>
    <w:multiLevelType w:val="hybridMultilevel"/>
    <w:tmpl w:val="298EAC28"/>
    <w:lvl w:ilvl="0" w:tplc="784EC66A">
      <w:start w:val="3"/>
      <w:numFmt w:val="decimal"/>
      <w:lvlText w:val="%1"/>
      <w:lvlJc w:val="left"/>
      <w:pPr>
        <w:ind w:left="1642" w:hanging="720"/>
      </w:pPr>
      <w:rPr>
        <w:rFonts w:hint="default"/>
        <w:lang w:val="en-US" w:eastAsia="en-US" w:bidi="ar-SA"/>
      </w:rPr>
    </w:lvl>
    <w:lvl w:ilvl="1" w:tplc="04090001">
      <w:start w:val="1"/>
      <w:numFmt w:val="bullet"/>
      <w:lvlText w:val=""/>
      <w:lvlJc w:val="left"/>
      <w:pPr>
        <w:tabs>
          <w:tab w:val="num" w:pos="360"/>
        </w:tabs>
      </w:pPr>
      <w:rPr>
        <w:rFonts w:ascii="Symbol" w:hAnsi="Symbol" w:hint="default"/>
      </w:rPr>
    </w:lvl>
    <w:lvl w:ilvl="2" w:tplc="AD225FAE">
      <w:numFmt w:val="bullet"/>
      <w:lvlText w:val=""/>
      <w:lvlJc w:val="left"/>
      <w:pPr>
        <w:ind w:left="1642" w:hanging="360"/>
      </w:pPr>
      <w:rPr>
        <w:rFonts w:ascii="Symbol" w:eastAsia="Symbol" w:hAnsi="Symbol" w:cs="Symbol" w:hint="default"/>
        <w:w w:val="100"/>
        <w:sz w:val="24"/>
        <w:szCs w:val="24"/>
        <w:lang w:val="en-US" w:eastAsia="en-US" w:bidi="ar-SA"/>
      </w:rPr>
    </w:lvl>
    <w:lvl w:ilvl="3" w:tplc="F35499A0">
      <w:numFmt w:val="bullet"/>
      <w:lvlText w:val="•"/>
      <w:lvlJc w:val="left"/>
      <w:pPr>
        <w:ind w:left="4514" w:hanging="360"/>
      </w:pPr>
      <w:rPr>
        <w:rFonts w:hint="default"/>
        <w:lang w:val="en-US" w:eastAsia="en-US" w:bidi="ar-SA"/>
      </w:rPr>
    </w:lvl>
    <w:lvl w:ilvl="4" w:tplc="F37444EE">
      <w:numFmt w:val="bullet"/>
      <w:lvlText w:val="•"/>
      <w:lvlJc w:val="left"/>
      <w:pPr>
        <w:ind w:left="5472" w:hanging="360"/>
      </w:pPr>
      <w:rPr>
        <w:rFonts w:hint="default"/>
        <w:lang w:val="en-US" w:eastAsia="en-US" w:bidi="ar-SA"/>
      </w:rPr>
    </w:lvl>
    <w:lvl w:ilvl="5" w:tplc="D69CC3C6">
      <w:numFmt w:val="bullet"/>
      <w:lvlText w:val="•"/>
      <w:lvlJc w:val="left"/>
      <w:pPr>
        <w:ind w:left="6430" w:hanging="360"/>
      </w:pPr>
      <w:rPr>
        <w:rFonts w:hint="default"/>
        <w:lang w:val="en-US" w:eastAsia="en-US" w:bidi="ar-SA"/>
      </w:rPr>
    </w:lvl>
    <w:lvl w:ilvl="6" w:tplc="300CA1FE">
      <w:numFmt w:val="bullet"/>
      <w:lvlText w:val="•"/>
      <w:lvlJc w:val="left"/>
      <w:pPr>
        <w:ind w:left="7388" w:hanging="360"/>
      </w:pPr>
      <w:rPr>
        <w:rFonts w:hint="default"/>
        <w:lang w:val="en-US" w:eastAsia="en-US" w:bidi="ar-SA"/>
      </w:rPr>
    </w:lvl>
    <w:lvl w:ilvl="7" w:tplc="21CE446C">
      <w:numFmt w:val="bullet"/>
      <w:lvlText w:val="•"/>
      <w:lvlJc w:val="left"/>
      <w:pPr>
        <w:ind w:left="8346" w:hanging="360"/>
      </w:pPr>
      <w:rPr>
        <w:rFonts w:hint="default"/>
        <w:lang w:val="en-US" w:eastAsia="en-US" w:bidi="ar-SA"/>
      </w:rPr>
    </w:lvl>
    <w:lvl w:ilvl="8" w:tplc="49083D44">
      <w:numFmt w:val="bullet"/>
      <w:lvlText w:val="•"/>
      <w:lvlJc w:val="left"/>
      <w:pPr>
        <w:ind w:left="9304" w:hanging="360"/>
      </w:pPr>
      <w:rPr>
        <w:rFonts w:hint="default"/>
        <w:lang w:val="en-US" w:eastAsia="en-US" w:bidi="ar-SA"/>
      </w:rPr>
    </w:lvl>
  </w:abstractNum>
  <w:abstractNum w:abstractNumId="1">
    <w:nsid w:val="04707E44"/>
    <w:multiLevelType w:val="hybridMultilevel"/>
    <w:tmpl w:val="33441972"/>
    <w:lvl w:ilvl="0" w:tplc="FA96DD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189A785F"/>
    <w:multiLevelType w:val="hybridMultilevel"/>
    <w:tmpl w:val="1A0ED34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1975F19"/>
    <w:multiLevelType w:val="hybridMultilevel"/>
    <w:tmpl w:val="39085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929721B"/>
    <w:multiLevelType w:val="multilevel"/>
    <w:tmpl w:val="6C1C0A80"/>
    <w:lvl w:ilvl="0">
      <w:start w:val="4"/>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D015FC0"/>
    <w:multiLevelType w:val="hybridMultilevel"/>
    <w:tmpl w:val="7F9641F4"/>
    <w:lvl w:ilvl="0" w:tplc="15A48FF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622F7058"/>
    <w:multiLevelType w:val="hybridMultilevel"/>
    <w:tmpl w:val="32A8D5DC"/>
    <w:lvl w:ilvl="0" w:tplc="13505184">
      <w:start w:val="3"/>
      <w:numFmt w:val="decimal"/>
      <w:lvlText w:val="%1"/>
      <w:lvlJc w:val="left"/>
      <w:pPr>
        <w:ind w:left="1642" w:hanging="720"/>
      </w:pPr>
      <w:rPr>
        <w:rFonts w:hint="default"/>
        <w:lang w:val="en-US" w:eastAsia="en-US" w:bidi="ar-SA"/>
      </w:rPr>
    </w:lvl>
    <w:lvl w:ilvl="1" w:tplc="98429896">
      <w:numFmt w:val="none"/>
      <w:lvlText w:val=""/>
      <w:lvlJc w:val="left"/>
      <w:pPr>
        <w:tabs>
          <w:tab w:val="num" w:pos="360"/>
        </w:tabs>
      </w:pPr>
    </w:lvl>
    <w:lvl w:ilvl="2" w:tplc="38987842">
      <w:numFmt w:val="bullet"/>
      <w:lvlText w:val=""/>
      <w:lvlJc w:val="left"/>
      <w:pPr>
        <w:ind w:left="1642" w:hanging="360"/>
      </w:pPr>
      <w:rPr>
        <w:rFonts w:ascii="Symbol" w:eastAsia="Symbol" w:hAnsi="Symbol" w:cs="Symbol" w:hint="default"/>
        <w:w w:val="100"/>
        <w:sz w:val="24"/>
        <w:szCs w:val="24"/>
        <w:lang w:val="en-US" w:eastAsia="en-US" w:bidi="ar-SA"/>
      </w:rPr>
    </w:lvl>
    <w:lvl w:ilvl="3" w:tplc="FF8A0B20">
      <w:numFmt w:val="bullet"/>
      <w:lvlText w:val="•"/>
      <w:lvlJc w:val="left"/>
      <w:pPr>
        <w:ind w:left="4514" w:hanging="360"/>
      </w:pPr>
      <w:rPr>
        <w:rFonts w:hint="default"/>
        <w:lang w:val="en-US" w:eastAsia="en-US" w:bidi="ar-SA"/>
      </w:rPr>
    </w:lvl>
    <w:lvl w:ilvl="4" w:tplc="292E3586">
      <w:numFmt w:val="bullet"/>
      <w:lvlText w:val="•"/>
      <w:lvlJc w:val="left"/>
      <w:pPr>
        <w:ind w:left="5472" w:hanging="360"/>
      </w:pPr>
      <w:rPr>
        <w:rFonts w:hint="default"/>
        <w:lang w:val="en-US" w:eastAsia="en-US" w:bidi="ar-SA"/>
      </w:rPr>
    </w:lvl>
    <w:lvl w:ilvl="5" w:tplc="D4B82394">
      <w:numFmt w:val="bullet"/>
      <w:lvlText w:val="•"/>
      <w:lvlJc w:val="left"/>
      <w:pPr>
        <w:ind w:left="6430" w:hanging="360"/>
      </w:pPr>
      <w:rPr>
        <w:rFonts w:hint="default"/>
        <w:lang w:val="en-US" w:eastAsia="en-US" w:bidi="ar-SA"/>
      </w:rPr>
    </w:lvl>
    <w:lvl w:ilvl="6" w:tplc="2FB6C570">
      <w:numFmt w:val="bullet"/>
      <w:lvlText w:val="•"/>
      <w:lvlJc w:val="left"/>
      <w:pPr>
        <w:ind w:left="7388" w:hanging="360"/>
      </w:pPr>
      <w:rPr>
        <w:rFonts w:hint="default"/>
        <w:lang w:val="en-US" w:eastAsia="en-US" w:bidi="ar-SA"/>
      </w:rPr>
    </w:lvl>
    <w:lvl w:ilvl="7" w:tplc="114253F4">
      <w:numFmt w:val="bullet"/>
      <w:lvlText w:val="•"/>
      <w:lvlJc w:val="left"/>
      <w:pPr>
        <w:ind w:left="8346" w:hanging="360"/>
      </w:pPr>
      <w:rPr>
        <w:rFonts w:hint="default"/>
        <w:lang w:val="en-US" w:eastAsia="en-US" w:bidi="ar-SA"/>
      </w:rPr>
    </w:lvl>
    <w:lvl w:ilvl="8" w:tplc="44560E84">
      <w:numFmt w:val="bullet"/>
      <w:lvlText w:val="•"/>
      <w:lvlJc w:val="left"/>
      <w:pPr>
        <w:ind w:left="9304" w:hanging="360"/>
      </w:pPr>
      <w:rPr>
        <w:rFonts w:hint="default"/>
        <w:lang w:val="en-US" w:eastAsia="en-US" w:bidi="ar-SA"/>
      </w:rPr>
    </w:lvl>
  </w:abstractNum>
  <w:abstractNum w:abstractNumId="7">
    <w:nsid w:val="6A825400"/>
    <w:multiLevelType w:val="hybridMultilevel"/>
    <w:tmpl w:val="916E9894"/>
    <w:lvl w:ilvl="0" w:tplc="B4FA4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4"/>
  </w:num>
  <w:num w:numId="5">
    <w:abstractNumId w:val="3"/>
  </w:num>
  <w:num w:numId="6">
    <w:abstractNumId w:val="2"/>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drawingGridHorizontalSpacing w:val="110"/>
  <w:displayHorizontalDrawingGridEvery w:val="2"/>
  <w:displayVerticalDrawingGridEvery w:val="2"/>
  <w:characterSpacingControl w:val="doNotCompress"/>
  <w:compat/>
  <w:rsids>
    <w:rsidRoot w:val="002A28E1"/>
    <w:rsid w:val="00026EBB"/>
    <w:rsid w:val="000861E3"/>
    <w:rsid w:val="000A79B7"/>
    <w:rsid w:val="000C407B"/>
    <w:rsid w:val="000F2835"/>
    <w:rsid w:val="00115C31"/>
    <w:rsid w:val="001A36A2"/>
    <w:rsid w:val="00245C21"/>
    <w:rsid w:val="00295718"/>
    <w:rsid w:val="002A28E1"/>
    <w:rsid w:val="004740D5"/>
    <w:rsid w:val="00552F0C"/>
    <w:rsid w:val="005B424D"/>
    <w:rsid w:val="00755D02"/>
    <w:rsid w:val="007A0053"/>
    <w:rsid w:val="007D5AB2"/>
    <w:rsid w:val="0094013F"/>
    <w:rsid w:val="009843C8"/>
    <w:rsid w:val="00992E96"/>
    <w:rsid w:val="00993038"/>
    <w:rsid w:val="00A70622"/>
    <w:rsid w:val="00AA73FF"/>
    <w:rsid w:val="00B61E64"/>
    <w:rsid w:val="00CC5E48"/>
    <w:rsid w:val="00D6648E"/>
    <w:rsid w:val="00DA36CD"/>
    <w:rsid w:val="00DF5C6C"/>
    <w:rsid w:val="00EB4149"/>
    <w:rsid w:val="00F4595B"/>
    <w:rsid w:val="00FC6D9F"/>
    <w:rsid w:val="00FE43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9" type="connector" idref="#_x0000_s1033"/>
        <o:r id="V:Rule10" type="connector" idref="#_x0000_s1031"/>
        <o:r id="V:Rule11" type="connector" idref="#_x0000_s1028"/>
        <o:r id="V:Rule12" type="connector" idref="#_x0000_s1039"/>
        <o:r id="V:Rule13" type="connector" idref="#_x0000_s1037"/>
        <o:r id="V:Rule14" type="connector" idref="#_x0000_s1029"/>
        <o:r id="V:Rule15" type="connector" idref="#_x0000_s1035"/>
        <o:r id="V:Rule1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595B"/>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F4595B"/>
    <w:pPr>
      <w:spacing w:before="92"/>
      <w:ind w:left="271" w:right="206"/>
      <w:jc w:val="center"/>
      <w:outlineLvl w:val="0"/>
    </w:pPr>
    <w:rPr>
      <w:b/>
      <w:bCs/>
      <w:sz w:val="28"/>
      <w:szCs w:val="28"/>
    </w:rPr>
  </w:style>
  <w:style w:type="paragraph" w:styleId="Heading2">
    <w:name w:val="heading 2"/>
    <w:basedOn w:val="Normal"/>
    <w:next w:val="Normal"/>
    <w:link w:val="Heading2Char"/>
    <w:uiPriority w:val="9"/>
    <w:unhideWhenUsed/>
    <w:qFormat/>
    <w:rsid w:val="00F4595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F4595B"/>
    <w:pPr>
      <w:ind w:left="1934"/>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595B"/>
    <w:rPr>
      <w:rFonts w:ascii="Arial" w:eastAsia="Arial" w:hAnsi="Arial" w:cs="Arial"/>
      <w:b/>
      <w:bCs/>
      <w:sz w:val="28"/>
      <w:szCs w:val="28"/>
    </w:rPr>
  </w:style>
  <w:style w:type="character" w:customStyle="1" w:styleId="Heading2Char">
    <w:name w:val="Heading 2 Char"/>
    <w:basedOn w:val="DefaultParagraphFont"/>
    <w:link w:val="Heading2"/>
    <w:uiPriority w:val="9"/>
    <w:rsid w:val="00F4595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F4595B"/>
    <w:rPr>
      <w:rFonts w:ascii="Arial" w:eastAsia="Arial" w:hAnsi="Arial" w:cs="Arial"/>
      <w:b/>
      <w:bCs/>
      <w:sz w:val="24"/>
      <w:szCs w:val="24"/>
    </w:rPr>
  </w:style>
  <w:style w:type="paragraph" w:styleId="ListParagraph">
    <w:name w:val="List Paragraph"/>
    <w:basedOn w:val="Normal"/>
    <w:uiPriority w:val="34"/>
    <w:qFormat/>
    <w:rsid w:val="00F4595B"/>
    <w:pPr>
      <w:ind w:left="720"/>
      <w:contextualSpacing/>
    </w:pPr>
  </w:style>
  <w:style w:type="paragraph" w:styleId="BodyText">
    <w:name w:val="Body Text"/>
    <w:basedOn w:val="Normal"/>
    <w:link w:val="BodyTextChar"/>
    <w:uiPriority w:val="1"/>
    <w:qFormat/>
    <w:rsid w:val="00F4595B"/>
    <w:rPr>
      <w:sz w:val="24"/>
      <w:szCs w:val="24"/>
    </w:rPr>
  </w:style>
  <w:style w:type="character" w:customStyle="1" w:styleId="BodyTextChar">
    <w:name w:val="Body Text Char"/>
    <w:basedOn w:val="DefaultParagraphFont"/>
    <w:link w:val="BodyText"/>
    <w:uiPriority w:val="1"/>
    <w:rsid w:val="00F4595B"/>
    <w:rPr>
      <w:rFonts w:ascii="Arial" w:eastAsia="Arial" w:hAnsi="Arial" w:cs="Arial"/>
      <w:sz w:val="24"/>
      <w:szCs w:val="24"/>
    </w:rPr>
  </w:style>
  <w:style w:type="paragraph" w:styleId="Header">
    <w:name w:val="header"/>
    <w:basedOn w:val="Normal"/>
    <w:link w:val="HeaderChar"/>
    <w:uiPriority w:val="99"/>
    <w:unhideWhenUsed/>
    <w:rsid w:val="00F4595B"/>
    <w:pPr>
      <w:tabs>
        <w:tab w:val="center" w:pos="4680"/>
        <w:tab w:val="right" w:pos="9360"/>
      </w:tabs>
    </w:pPr>
  </w:style>
  <w:style w:type="character" w:customStyle="1" w:styleId="HeaderChar">
    <w:name w:val="Header Char"/>
    <w:basedOn w:val="DefaultParagraphFont"/>
    <w:link w:val="Header"/>
    <w:uiPriority w:val="99"/>
    <w:rsid w:val="00F4595B"/>
    <w:rPr>
      <w:rFonts w:ascii="Arial" w:eastAsia="Arial" w:hAnsi="Arial" w:cs="Arial"/>
    </w:rPr>
  </w:style>
  <w:style w:type="paragraph" w:styleId="Footer">
    <w:name w:val="footer"/>
    <w:basedOn w:val="Normal"/>
    <w:link w:val="FooterChar"/>
    <w:uiPriority w:val="99"/>
    <w:unhideWhenUsed/>
    <w:rsid w:val="00F4595B"/>
    <w:pPr>
      <w:tabs>
        <w:tab w:val="center" w:pos="4680"/>
        <w:tab w:val="right" w:pos="9360"/>
      </w:tabs>
    </w:pPr>
  </w:style>
  <w:style w:type="character" w:customStyle="1" w:styleId="FooterChar">
    <w:name w:val="Footer Char"/>
    <w:basedOn w:val="DefaultParagraphFont"/>
    <w:link w:val="Footer"/>
    <w:uiPriority w:val="99"/>
    <w:rsid w:val="00F4595B"/>
    <w:rPr>
      <w:rFonts w:ascii="Arial" w:eastAsia="Arial" w:hAnsi="Arial" w:cs="Arial"/>
    </w:rPr>
  </w:style>
  <w:style w:type="paragraph" w:customStyle="1" w:styleId="TableParagraph">
    <w:name w:val="Table Paragraph"/>
    <w:basedOn w:val="Normal"/>
    <w:uiPriority w:val="1"/>
    <w:qFormat/>
    <w:rsid w:val="00F4595B"/>
  </w:style>
  <w:style w:type="paragraph" w:styleId="BalloonText">
    <w:name w:val="Balloon Text"/>
    <w:basedOn w:val="Normal"/>
    <w:link w:val="BalloonTextChar"/>
    <w:uiPriority w:val="99"/>
    <w:semiHidden/>
    <w:unhideWhenUsed/>
    <w:rsid w:val="00F4595B"/>
    <w:rPr>
      <w:rFonts w:ascii="Tahoma" w:hAnsi="Tahoma" w:cs="Tahoma"/>
      <w:sz w:val="16"/>
      <w:szCs w:val="16"/>
    </w:rPr>
  </w:style>
  <w:style w:type="character" w:customStyle="1" w:styleId="BalloonTextChar">
    <w:name w:val="Balloon Text Char"/>
    <w:basedOn w:val="DefaultParagraphFont"/>
    <w:link w:val="BalloonText"/>
    <w:uiPriority w:val="99"/>
    <w:semiHidden/>
    <w:rsid w:val="00F4595B"/>
    <w:rPr>
      <w:rFonts w:ascii="Tahoma" w:eastAsia="Arial" w:hAnsi="Tahoma" w:cs="Tahoma"/>
      <w:sz w:val="16"/>
      <w:szCs w:val="16"/>
    </w:rPr>
  </w:style>
  <w:style w:type="table" w:styleId="TableGrid">
    <w:name w:val="Table Grid"/>
    <w:basedOn w:val="TableNormal"/>
    <w:uiPriority w:val="39"/>
    <w:rsid w:val="00F4595B"/>
    <w:pPr>
      <w:widowControl w:val="0"/>
      <w:autoSpaceDE w:val="0"/>
      <w:autoSpaceDN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4595B"/>
    <w:pPr>
      <w:widowControl/>
      <w:autoSpaceDE/>
      <w:autoSpaceDN/>
      <w:spacing w:before="100" w:beforeAutospacing="1" w:after="100" w:afterAutospacing="1"/>
      <w:jc w:val="both"/>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F4595B"/>
    <w:rPr>
      <w:i/>
      <w:iCs/>
    </w:rPr>
  </w:style>
  <w:style w:type="paragraph" w:customStyle="1" w:styleId="mb-1">
    <w:name w:val="mb-1"/>
    <w:basedOn w:val="Normal"/>
    <w:rsid w:val="00F4595B"/>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a">
    <w:name w:val="_"/>
    <w:basedOn w:val="DefaultParagraphFont"/>
    <w:rsid w:val="00F4595B"/>
  </w:style>
  <w:style w:type="character" w:customStyle="1" w:styleId="grame">
    <w:name w:val="grame"/>
    <w:basedOn w:val="DefaultParagraphFont"/>
    <w:rsid w:val="00F4595B"/>
  </w:style>
  <w:style w:type="character" w:styleId="Strong">
    <w:name w:val="Strong"/>
    <w:basedOn w:val="DefaultParagraphFont"/>
    <w:uiPriority w:val="22"/>
    <w:qFormat/>
    <w:rsid w:val="00F4595B"/>
    <w:rPr>
      <w:b/>
      <w:bCs/>
    </w:rPr>
  </w:style>
  <w:style w:type="character" w:customStyle="1" w:styleId="author">
    <w:name w:val="author"/>
    <w:basedOn w:val="DefaultParagraphFont"/>
    <w:rsid w:val="00F4595B"/>
  </w:style>
  <w:style w:type="paragraph" w:customStyle="1" w:styleId="resultitem">
    <w:name w:val="resultitem"/>
    <w:basedOn w:val="Normal"/>
    <w:rsid w:val="00F4595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srctitle-date-fields">
    <w:name w:val="srctitle-date-fields"/>
    <w:basedOn w:val="DefaultParagraphFont"/>
    <w:rsid w:val="00F4595B"/>
  </w:style>
  <w:style w:type="character" w:customStyle="1" w:styleId="anchor-text">
    <w:name w:val="anchor-text"/>
    <w:basedOn w:val="DefaultParagraphFont"/>
    <w:rsid w:val="00F4595B"/>
  </w:style>
  <w:style w:type="character" w:customStyle="1" w:styleId="button-link-text">
    <w:name w:val="button-link-text"/>
    <w:basedOn w:val="DefaultParagraphFont"/>
    <w:rsid w:val="00F4595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floodresilience.net/how-can-land-use-planning-reduce-flood-risk/"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floodresilience.net/is-climate-change-making-floods-worse/"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18</Pages>
  <Words>3483</Words>
  <Characters>19857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2023-09-25T10:29:00Z</dcterms:created>
  <dcterms:modified xsi:type="dcterms:W3CDTF">2023-09-25T11:47:00Z</dcterms:modified>
</cp:coreProperties>
</file>