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D35" w:rsidRDefault="00874A12">
      <w:pPr>
        <w:spacing w:after="0" w:line="240" w:lineRule="auto"/>
        <w:jc w:val="center"/>
        <w:rPr>
          <w:rFonts w:ascii="Times New Roman" w:eastAsia="Times New Roman" w:hAnsi="Times New Roman" w:cs="Times New Roman"/>
          <w:bCs/>
          <w:sz w:val="48"/>
          <w:szCs w:val="48"/>
        </w:rPr>
      </w:pPr>
      <w:bookmarkStart w:id="0" w:name="_GoBack"/>
      <w:r>
        <w:rPr>
          <w:rFonts w:ascii="Times New Roman" w:eastAsia="Times New Roman" w:hAnsi="Times New Roman" w:cs="Times New Roman"/>
          <w:bCs/>
          <w:sz w:val="48"/>
          <w:szCs w:val="48"/>
        </w:rPr>
        <w:t>STRENGTH CHARACTERISTICS OF RECYCLED AGGREGATE</w:t>
      </w:r>
    </w:p>
    <w:bookmarkEnd w:id="0"/>
    <w:p w:rsidR="00964D35" w:rsidRDefault="00964D35">
      <w:pPr>
        <w:spacing w:after="0" w:line="240" w:lineRule="auto"/>
        <w:jc w:val="both"/>
        <w:rPr>
          <w:rFonts w:ascii="Times New Roman" w:hAnsi="Times New Roman" w:cs="Times New Roman"/>
          <w:sz w:val="20"/>
          <w:szCs w:val="20"/>
        </w:rPr>
      </w:pPr>
    </w:p>
    <w:p w:rsidR="00964D35" w:rsidRDefault="00964D35">
      <w:pPr>
        <w:spacing w:after="0" w:line="240" w:lineRule="auto"/>
        <w:jc w:val="both"/>
        <w:rPr>
          <w:rFonts w:ascii="Times New Roman" w:hAnsi="Times New Roman" w:cs="Times New Roman"/>
          <w:sz w:val="20"/>
          <w:szCs w:val="20"/>
        </w:rPr>
        <w:sectPr w:rsidR="00964D35">
          <w:pgSz w:w="11907" w:h="16839" w:code="9"/>
          <w:pgMar w:top="540" w:right="1440" w:bottom="1440" w:left="1440" w:header="720" w:footer="720" w:gutter="0"/>
          <w:cols w:space="720"/>
          <w:docGrid w:linePitch="360"/>
        </w:sectPr>
      </w:pP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Mohammed Bilal</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Department of Civil Engineering</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Khaja Bandanawaz University</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Kalaburagi, India</w:t>
      </w:r>
    </w:p>
    <w:p w:rsidR="00964D35" w:rsidRPr="008E7405" w:rsidRDefault="005407C6">
      <w:pPr>
        <w:spacing w:after="0" w:line="240" w:lineRule="auto"/>
        <w:jc w:val="center"/>
        <w:rPr>
          <w:rFonts w:ascii="Times New Roman" w:hAnsi="Times New Roman" w:cs="Times New Roman"/>
          <w:sz w:val="20"/>
          <w:szCs w:val="20"/>
        </w:rPr>
      </w:pPr>
      <w:hyperlink r:id="rId6" w:history="1">
        <w:r w:rsidR="00874A12" w:rsidRPr="008E7405">
          <w:rPr>
            <w:rStyle w:val="Hyperlink"/>
            <w:rFonts w:ascii="Times New Roman" w:hAnsi="Times New Roman" w:cs="Times New Roman"/>
            <w:color w:val="auto"/>
            <w:sz w:val="20"/>
            <w:szCs w:val="20"/>
            <w:u w:val="none"/>
          </w:rPr>
          <w:t>md.bilal.hk@gmail.com</w:t>
        </w:r>
      </w:hyperlink>
    </w:p>
    <w:p w:rsidR="00964D35" w:rsidRDefault="00964D35">
      <w:pPr>
        <w:spacing w:after="0" w:line="240" w:lineRule="auto"/>
        <w:jc w:val="center"/>
        <w:rPr>
          <w:rFonts w:ascii="Times New Roman" w:hAnsi="Times New Roman" w:cs="Times New Roman"/>
          <w:sz w:val="20"/>
          <w:szCs w:val="20"/>
        </w:rPr>
      </w:pP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Mohammed Yaseen</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Department of Civil Engineering</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Khaja Bandanawaz University</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Kalaburagi, India</w:t>
      </w:r>
    </w:p>
    <w:p w:rsidR="00964D35" w:rsidRPr="008E7405" w:rsidRDefault="00874A12">
      <w:pPr>
        <w:spacing w:after="0" w:line="240" w:lineRule="auto"/>
        <w:jc w:val="center"/>
        <w:rPr>
          <w:rFonts w:ascii="Times New Roman" w:hAnsi="Times New Roman" w:cs="Times New Roman"/>
          <w:sz w:val="20"/>
          <w:szCs w:val="20"/>
        </w:rPr>
      </w:pPr>
      <w:hyperlink r:id="rId7" w:history="1">
        <w:r w:rsidRPr="008E7405">
          <w:rPr>
            <w:rStyle w:val="Hyperlink"/>
            <w:rFonts w:ascii="Times New Roman" w:hAnsi="Times New Roman" w:cs="Times New Roman"/>
            <w:color w:val="auto"/>
            <w:sz w:val="20"/>
            <w:szCs w:val="20"/>
            <w:u w:val="none"/>
          </w:rPr>
          <w:t>mohammedyaseen1124@gmail.com</w:t>
        </w:r>
      </w:hyperlink>
      <w:r w:rsidRPr="008E7405">
        <w:rPr>
          <w:rFonts w:ascii="Times New Roman" w:hAnsi="Times New Roman" w:cs="Times New Roman"/>
          <w:sz w:val="20"/>
          <w:szCs w:val="20"/>
        </w:rPr>
        <w:t xml:space="preserve"> </w:t>
      </w:r>
    </w:p>
    <w:p w:rsidR="00964D35" w:rsidRDefault="00964D35">
      <w:pPr>
        <w:spacing w:after="0" w:line="240" w:lineRule="auto"/>
        <w:jc w:val="center"/>
        <w:rPr>
          <w:rFonts w:ascii="Times New Roman" w:hAnsi="Times New Roman" w:cs="Times New Roman"/>
          <w:sz w:val="20"/>
          <w:szCs w:val="20"/>
        </w:rPr>
      </w:pP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Md Aasim Riyan Farash</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Department of Civil Engineering</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Khaja Bandanawaz University</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Kalaburagi, India</w:t>
      </w:r>
    </w:p>
    <w:p w:rsidR="00964D35" w:rsidRPr="008E7405" w:rsidRDefault="005407C6">
      <w:pPr>
        <w:spacing w:after="0" w:line="240" w:lineRule="auto"/>
        <w:jc w:val="center"/>
        <w:rPr>
          <w:rFonts w:ascii="Times New Roman" w:hAnsi="Times New Roman" w:cs="Times New Roman"/>
          <w:sz w:val="20"/>
          <w:szCs w:val="20"/>
        </w:rPr>
      </w:pPr>
      <w:hyperlink r:id="rId8" w:history="1">
        <w:r w:rsidR="00874A12" w:rsidRPr="008E7405">
          <w:rPr>
            <w:rStyle w:val="Hyperlink"/>
            <w:rFonts w:ascii="Times New Roman" w:hAnsi="Times New Roman" w:cs="Times New Roman"/>
            <w:color w:val="auto"/>
            <w:sz w:val="20"/>
            <w:szCs w:val="20"/>
            <w:u w:val="none"/>
          </w:rPr>
          <w:t>mdaasimriyan21@gmail.com</w:t>
        </w:r>
      </w:hyperlink>
    </w:p>
    <w:p w:rsidR="00964D35" w:rsidRDefault="00964D35">
      <w:pPr>
        <w:spacing w:after="0" w:line="240" w:lineRule="auto"/>
        <w:jc w:val="center"/>
        <w:rPr>
          <w:rFonts w:ascii="Times New Roman" w:hAnsi="Times New Roman" w:cs="Times New Roman"/>
          <w:sz w:val="20"/>
          <w:szCs w:val="20"/>
        </w:rPr>
      </w:pP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Muddassir</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Department of Civil Engineering</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Khaja Bandanawaz University</w:t>
      </w:r>
    </w:p>
    <w:p w:rsidR="00964D35" w:rsidRDefault="00874A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Kalaburagi, India</w:t>
      </w:r>
    </w:p>
    <w:p w:rsidR="00964D35" w:rsidRPr="008E7405" w:rsidRDefault="005407C6">
      <w:pPr>
        <w:spacing w:after="0" w:line="240" w:lineRule="auto"/>
        <w:jc w:val="center"/>
        <w:rPr>
          <w:rStyle w:val="Hyperlink"/>
          <w:rFonts w:ascii="Times New Roman" w:hAnsi="Times New Roman" w:cs="Times New Roman"/>
          <w:color w:val="auto"/>
          <w:sz w:val="20"/>
          <w:szCs w:val="20"/>
          <w:u w:val="none"/>
        </w:rPr>
      </w:pPr>
      <w:hyperlink r:id="rId9" w:history="1">
        <w:r w:rsidR="00874A12" w:rsidRPr="008E7405">
          <w:rPr>
            <w:rStyle w:val="Hyperlink"/>
            <w:rFonts w:ascii="Times New Roman" w:hAnsi="Times New Roman" w:cs="Times New Roman"/>
            <w:color w:val="auto"/>
            <w:sz w:val="20"/>
            <w:szCs w:val="20"/>
            <w:u w:val="none"/>
          </w:rPr>
          <w:t>muddassir698@gmail.com</w:t>
        </w:r>
      </w:hyperlink>
    </w:p>
    <w:p w:rsidR="00964D35" w:rsidRDefault="00964D35">
      <w:pPr>
        <w:spacing w:after="0" w:line="240" w:lineRule="auto"/>
        <w:jc w:val="center"/>
        <w:rPr>
          <w:rFonts w:ascii="Times New Roman" w:hAnsi="Times New Roman" w:cs="Times New Roman"/>
          <w:sz w:val="20"/>
          <w:szCs w:val="20"/>
        </w:rPr>
        <w:sectPr w:rsidR="00964D35">
          <w:type w:val="continuous"/>
          <w:pgSz w:w="11907" w:h="16839" w:code="9"/>
          <w:pgMar w:top="540" w:right="1440" w:bottom="1440" w:left="1440" w:header="720" w:footer="720" w:gutter="0"/>
          <w:cols w:num="2" w:space="720"/>
          <w:docGrid w:linePitch="360"/>
        </w:sectPr>
      </w:pPr>
    </w:p>
    <w:p w:rsidR="00964D35" w:rsidRDefault="00874A12">
      <w:pPr>
        <w:tabs>
          <w:tab w:val="left" w:pos="3330"/>
        </w:tabs>
        <w:spacing w:after="0" w:line="240" w:lineRule="auto"/>
        <w:ind w:left="630"/>
        <w:rPr>
          <w:rFonts w:ascii="Times New Roman" w:hAnsi="Times New Roman" w:cs="Times New Roman"/>
          <w:sz w:val="20"/>
          <w:szCs w:val="20"/>
        </w:rPr>
      </w:pPr>
      <w:r>
        <w:rPr>
          <w:rFonts w:ascii="Times New Roman" w:hAnsi="Times New Roman" w:cs="Times New Roman"/>
          <w:sz w:val="20"/>
          <w:szCs w:val="20"/>
        </w:rPr>
        <w:lastRenderedPageBreak/>
        <w:t xml:space="preserve">         Professor Nadeem Pasha</w:t>
      </w:r>
    </w:p>
    <w:p w:rsidR="00964D35" w:rsidRDefault="00874A12">
      <w:pPr>
        <w:tabs>
          <w:tab w:val="left" w:pos="3330"/>
        </w:tabs>
        <w:spacing w:after="0" w:line="240" w:lineRule="auto"/>
        <w:ind w:left="630"/>
        <w:rPr>
          <w:rFonts w:ascii="Times New Roman" w:hAnsi="Times New Roman" w:cs="Times New Roman"/>
          <w:sz w:val="20"/>
          <w:szCs w:val="20"/>
        </w:rPr>
      </w:pPr>
      <w:r>
        <w:rPr>
          <w:rFonts w:ascii="Times New Roman" w:hAnsi="Times New Roman" w:cs="Times New Roman"/>
          <w:sz w:val="20"/>
          <w:szCs w:val="20"/>
        </w:rPr>
        <w:t xml:space="preserve">   Department of Civil Engineering</w:t>
      </w:r>
    </w:p>
    <w:p w:rsidR="00964D35" w:rsidRDefault="00874A12">
      <w:pPr>
        <w:tabs>
          <w:tab w:val="left" w:pos="3330"/>
        </w:tabs>
        <w:spacing w:after="0" w:line="240" w:lineRule="auto"/>
        <w:ind w:left="630"/>
        <w:rPr>
          <w:rFonts w:ascii="Times New Roman" w:hAnsi="Times New Roman" w:cs="Times New Roman"/>
          <w:sz w:val="20"/>
          <w:szCs w:val="20"/>
        </w:rPr>
      </w:pPr>
      <w:r>
        <w:rPr>
          <w:rFonts w:ascii="Times New Roman" w:hAnsi="Times New Roman" w:cs="Times New Roman"/>
          <w:sz w:val="20"/>
          <w:szCs w:val="20"/>
        </w:rPr>
        <w:t xml:space="preserve">     Khaja Bandanawaz University</w:t>
      </w:r>
    </w:p>
    <w:p w:rsidR="00964D35" w:rsidRDefault="00874A12">
      <w:pPr>
        <w:tabs>
          <w:tab w:val="left" w:pos="3330"/>
        </w:tabs>
        <w:spacing w:after="0" w:line="240" w:lineRule="auto"/>
        <w:ind w:left="630"/>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Kalaburagi</w:t>
      </w:r>
      <w:proofErr w:type="spellEnd"/>
      <w:r>
        <w:rPr>
          <w:rFonts w:ascii="Times New Roman" w:hAnsi="Times New Roman" w:cs="Times New Roman"/>
          <w:sz w:val="20"/>
          <w:szCs w:val="20"/>
        </w:rPr>
        <w:t>, India</w:t>
      </w:r>
    </w:p>
    <w:p w:rsidR="008E7405" w:rsidRDefault="008E7405">
      <w:pPr>
        <w:tabs>
          <w:tab w:val="left" w:pos="3330"/>
        </w:tabs>
        <w:spacing w:after="0" w:line="240" w:lineRule="auto"/>
        <w:ind w:left="630"/>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nadeem@kbn.university</w:t>
      </w:r>
      <w:proofErr w:type="spellEnd"/>
    </w:p>
    <w:p w:rsidR="00964D35" w:rsidRDefault="00964D35">
      <w:pPr>
        <w:spacing w:after="0" w:line="240" w:lineRule="auto"/>
        <w:jc w:val="center"/>
        <w:rPr>
          <w:rFonts w:ascii="Times New Roman" w:hAnsi="Times New Roman" w:cs="Times New Roman"/>
          <w:b/>
          <w:sz w:val="20"/>
          <w:szCs w:val="20"/>
        </w:rPr>
      </w:pPr>
    </w:p>
    <w:p w:rsidR="00964D35" w:rsidRDefault="00874A1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ABSTRACT</w:t>
      </w:r>
    </w:p>
    <w:p w:rsidR="00964D35" w:rsidRDefault="00874A1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goal of this research was to learn how well Recycled Concrete Aggregate (RCA) performs in terms of strength, stiffness, and durability in order to assess its viability for use in structural concrete. More and more people are looking into the qualities of building waste in an effort to discover solutions to the problem of construction waste in light of rising environmental consciousness and more stringent rules on its management. There is a need to find sustainable alternatives to substitute readily accessible materials for concrete production due to the rise in infrastructure and urban development activities. Concurrently, the rise in building is draining the planet of its natural resources due to its heavy reliance on natural building materials. In this investigation, high-quality concrete mixtures were created by repurposing RCA. Cementitious materials like fly ash (FA) and other industrial byproducts are combined with recycled building debris to create these mixtures. The higher mechanical strength attributes of these RCA mixes, in comparison to the strengths of control mixes, are examined. By lowering the amount of water needed to create the material and improving its workability, plasticizers (or water-reducing admixtures) boost mechanical strength and durability.</w:t>
      </w:r>
    </w:p>
    <w:p w:rsidR="00964D35" w:rsidRDefault="00874A1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In this work, we compare and contrast the strength properties of recycled aggregate with those of native aggregate. Recycled aggregate, derived from the destruction of concrete buildings, may be used as a cheaper and more sustainable alternative to natural aggregate in the building industry. Concrete samples incorporating recycled aggregate at varying replacement percentages will be put through a battery of strength tests, including compression, tensile, and flexural. The findings show that the strength parameters of recycled aggregate change based upon original concrete source quality and the degree of replacement. Strength in compression and tension tend to drop as the amount of recycled aggregate rises, but flexural strength tends to stay about the same or go up a little. Ultimately, the research finds that recycled aggregate may be utilized as a sustainable substitute for natural aggregate; however, it warns that more care must be taken when utilizing larger replacement percentages to guarantee necessary strength criteria are satisfied.</w:t>
      </w:r>
    </w:p>
    <w:p w:rsidR="00964D35" w:rsidRDefault="00964D35">
      <w:pPr>
        <w:spacing w:after="0" w:line="240" w:lineRule="auto"/>
        <w:jc w:val="both"/>
        <w:rPr>
          <w:rFonts w:ascii="Times New Roman" w:hAnsi="Times New Roman" w:cs="Times New Roman"/>
          <w:sz w:val="20"/>
          <w:szCs w:val="20"/>
        </w:rPr>
      </w:pPr>
    </w:p>
    <w:p w:rsidR="00964D35" w:rsidRDefault="00964D35">
      <w:pPr>
        <w:spacing w:after="0" w:line="240" w:lineRule="auto"/>
        <w:ind w:firstLine="720"/>
        <w:jc w:val="both"/>
        <w:rPr>
          <w:rFonts w:ascii="Times New Roman" w:hAnsi="Times New Roman" w:cs="Times New Roman"/>
          <w:sz w:val="20"/>
          <w:szCs w:val="20"/>
        </w:rPr>
      </w:pPr>
    </w:p>
    <w:p w:rsidR="00964D35" w:rsidRDefault="00874A1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Keywords- </w:t>
      </w:r>
      <w:r>
        <w:rPr>
          <w:rFonts w:ascii="Times New Roman" w:hAnsi="Times New Roman" w:cs="Times New Roman"/>
          <w:sz w:val="20"/>
          <w:szCs w:val="20"/>
        </w:rPr>
        <w:t>Recycled Concrete Aggregate, Slump test, compaction factor, compressive strength, split tensile strength.</w:t>
      </w:r>
    </w:p>
    <w:p w:rsidR="00964D35" w:rsidRDefault="00964D35">
      <w:pPr>
        <w:spacing w:after="0" w:line="240" w:lineRule="auto"/>
        <w:ind w:firstLine="720"/>
        <w:jc w:val="both"/>
        <w:rPr>
          <w:rFonts w:ascii="Times New Roman" w:hAnsi="Times New Roman" w:cs="Times New Roman"/>
          <w:sz w:val="20"/>
          <w:szCs w:val="20"/>
        </w:rPr>
      </w:pPr>
    </w:p>
    <w:p w:rsidR="00964D35" w:rsidRDefault="00874A12">
      <w:pPr>
        <w:pStyle w:val="Title"/>
        <w:spacing w:before="0"/>
        <w:ind w:left="3240" w:right="27"/>
        <w:jc w:val="left"/>
        <w:rPr>
          <w:sz w:val="20"/>
          <w:szCs w:val="20"/>
        </w:rPr>
      </w:pPr>
      <w:r>
        <w:rPr>
          <w:sz w:val="20"/>
          <w:szCs w:val="20"/>
        </w:rPr>
        <w:t>I.INTRODUCTION</w:t>
      </w:r>
    </w:p>
    <w:p w:rsidR="00964D35" w:rsidRDefault="00964D35">
      <w:pPr>
        <w:pStyle w:val="Title"/>
        <w:spacing w:before="0"/>
        <w:ind w:left="3240" w:right="27"/>
        <w:jc w:val="left"/>
        <w:rPr>
          <w:sz w:val="20"/>
          <w:szCs w:val="20"/>
        </w:rPr>
      </w:pPr>
    </w:p>
    <w:p w:rsidR="00964D35" w:rsidRDefault="00874A12">
      <w:pPr>
        <w:pStyle w:val="BodyText"/>
        <w:ind w:right="27" w:firstLine="822"/>
        <w:jc w:val="both"/>
        <w:rPr>
          <w:sz w:val="20"/>
          <w:szCs w:val="20"/>
        </w:rPr>
      </w:pPr>
      <w:r>
        <w:rPr>
          <w:sz w:val="20"/>
          <w:szCs w:val="20"/>
        </w:rPr>
        <w:t>Concrete is widely recognized as a construction material owing to its exceptional strength and durability characteristics. The performance of concrete is commonly linked to factors such as the formulation of the mix, the precise ratios of raw materials, and the quality of materials employed in the production process. Annually, the global production of concrete amounts to 12 billion tons, while the worldwide consumption of cement stands at 1.6 million tons. The utilization of recycled aggregate presents a viable and ecologically sound substitute for conventional construction materials. The process involves the fragmentation and sieving of pre-existing concrete and asphalt pavement, materials that would otherwise be deemed as disposable waste. The utilization of recycled aggregate in construction has the potential to mitigate the necessity for additional quarries and mining operations, while concurrently diminishing the volume of materials that are deposited in landfills.</w:t>
      </w:r>
    </w:p>
    <w:p w:rsidR="00964D35" w:rsidRDefault="00874A12">
      <w:pPr>
        <w:pStyle w:val="BodyText"/>
        <w:ind w:right="27" w:firstLine="822"/>
        <w:jc w:val="both"/>
        <w:rPr>
          <w:sz w:val="20"/>
          <w:szCs w:val="20"/>
        </w:rPr>
      </w:pPr>
      <w:r>
        <w:rPr>
          <w:sz w:val="20"/>
          <w:szCs w:val="20"/>
        </w:rPr>
        <w:lastRenderedPageBreak/>
        <w:t>Nevertheless, it is imperative to comprehend the inherent strength properties of recycled aggregate in order to ascertain its appropriateness for diverse construction purposes. This article aims to examine strength properties of recycled aggregate and provide a comparative analysis with conventional construction materials. Construction and demolition (C&amp;D) waste represents a significant waste stream in urban areas. According to the assessment conducted by the Central Pollution Control Board in India, the annual generation of solid waste amounts to approximately 48 million tonnes (MT), with the construction industry accounting for 25% of this total. The proper management of C&amp;D waste is a matter of both environmental significance and resource conservation, as it helps to prevent the need for extracting new raw materials through excavation. According to estimates, there is projected to be a significant increase in the worldwide demand for aggregate, with an anticipated annual growth rate of approximately 5.2%. This surge in demand is expected to result in a total demand of 55 billion metric tons by the year 2020. The utilization of C&amp;D waste as a substitute for natural aggregates offers a solution to environmental concerns, including the need for landfill disposal and the diminishing availability of new stone quarries. This approach effectively addresses sustainability issues, as highlighted by Etxeberria et al. (2007).Alternative Cementitious Material (ACM) is commonly employed in contemporary construction practices as a partial substitute for the primary binder.</w:t>
      </w:r>
    </w:p>
    <w:p w:rsidR="00964D35" w:rsidRDefault="00964D35">
      <w:pPr>
        <w:pStyle w:val="BodyText"/>
        <w:ind w:right="27" w:firstLine="822"/>
        <w:jc w:val="both"/>
        <w:rPr>
          <w:sz w:val="20"/>
          <w:szCs w:val="20"/>
        </w:rPr>
      </w:pPr>
    </w:p>
    <w:p w:rsidR="00964D35" w:rsidRDefault="00964D35">
      <w:pPr>
        <w:pStyle w:val="BodyText"/>
        <w:ind w:right="27" w:firstLine="822"/>
        <w:jc w:val="both"/>
        <w:rPr>
          <w:sz w:val="20"/>
          <w:szCs w:val="20"/>
        </w:rPr>
      </w:pPr>
    </w:p>
    <w:p w:rsidR="00964D35" w:rsidRDefault="00874A12">
      <w:pPr>
        <w:pStyle w:val="BodyText"/>
        <w:ind w:right="27" w:firstLine="822"/>
        <w:jc w:val="both"/>
        <w:rPr>
          <w:sz w:val="20"/>
          <w:szCs w:val="20"/>
        </w:rPr>
      </w:pPr>
      <w:r>
        <w:rPr>
          <w:sz w:val="20"/>
          <w:szCs w:val="20"/>
        </w:rPr>
        <w:t>However, Fineness of binder particles vary with particle size, which fills the voids</w:t>
      </w:r>
      <w:r>
        <w:rPr>
          <w:spacing w:val="1"/>
          <w:sz w:val="20"/>
          <w:szCs w:val="20"/>
        </w:rPr>
        <w:t xml:space="preserve"> </w:t>
      </w:r>
      <w:r>
        <w:rPr>
          <w:sz w:val="20"/>
          <w:szCs w:val="20"/>
        </w:rPr>
        <w:t>developed</w:t>
      </w:r>
      <w:r>
        <w:rPr>
          <w:spacing w:val="3"/>
          <w:sz w:val="20"/>
          <w:szCs w:val="20"/>
        </w:rPr>
        <w:t xml:space="preserve"> </w:t>
      </w:r>
      <w:r>
        <w:rPr>
          <w:sz w:val="20"/>
          <w:szCs w:val="20"/>
        </w:rPr>
        <w:t>between</w:t>
      </w:r>
      <w:r>
        <w:rPr>
          <w:spacing w:val="-4"/>
          <w:sz w:val="20"/>
          <w:szCs w:val="20"/>
        </w:rPr>
        <w:t xml:space="preserve"> </w:t>
      </w:r>
      <w:r>
        <w:rPr>
          <w:sz w:val="20"/>
          <w:szCs w:val="20"/>
        </w:rPr>
        <w:t>the</w:t>
      </w:r>
      <w:r>
        <w:rPr>
          <w:spacing w:val="-7"/>
          <w:sz w:val="20"/>
          <w:szCs w:val="20"/>
        </w:rPr>
        <w:t xml:space="preserve"> </w:t>
      </w:r>
      <w:r>
        <w:rPr>
          <w:sz w:val="20"/>
          <w:szCs w:val="20"/>
        </w:rPr>
        <w:t>ACM</w:t>
      </w:r>
      <w:r>
        <w:rPr>
          <w:spacing w:val="-2"/>
          <w:sz w:val="20"/>
          <w:szCs w:val="20"/>
        </w:rPr>
        <w:t xml:space="preserve"> </w:t>
      </w:r>
      <w:r>
        <w:rPr>
          <w:sz w:val="20"/>
          <w:szCs w:val="20"/>
        </w:rPr>
        <w:t>and</w:t>
      </w:r>
      <w:r>
        <w:rPr>
          <w:spacing w:val="-8"/>
          <w:sz w:val="20"/>
          <w:szCs w:val="20"/>
        </w:rPr>
        <w:t xml:space="preserve"> </w:t>
      </w:r>
      <w:r>
        <w:rPr>
          <w:sz w:val="20"/>
          <w:szCs w:val="20"/>
        </w:rPr>
        <w:t>primary</w:t>
      </w:r>
      <w:r>
        <w:rPr>
          <w:spacing w:val="-10"/>
          <w:sz w:val="20"/>
          <w:szCs w:val="20"/>
        </w:rPr>
        <w:t xml:space="preserve"> </w:t>
      </w:r>
      <w:r>
        <w:rPr>
          <w:sz w:val="20"/>
          <w:szCs w:val="20"/>
        </w:rPr>
        <w:t>binder</w:t>
      </w:r>
      <w:r>
        <w:rPr>
          <w:spacing w:val="-8"/>
          <w:sz w:val="20"/>
          <w:szCs w:val="20"/>
        </w:rPr>
        <w:t xml:space="preserve"> </w:t>
      </w:r>
      <w:r>
        <w:rPr>
          <w:sz w:val="20"/>
          <w:szCs w:val="20"/>
        </w:rPr>
        <w:t>to</w:t>
      </w:r>
      <w:r>
        <w:rPr>
          <w:spacing w:val="-6"/>
          <w:sz w:val="20"/>
          <w:szCs w:val="20"/>
        </w:rPr>
        <w:t xml:space="preserve"> </w:t>
      </w:r>
      <w:r>
        <w:rPr>
          <w:sz w:val="20"/>
          <w:szCs w:val="20"/>
        </w:rPr>
        <w:t>be</w:t>
      </w:r>
      <w:r>
        <w:rPr>
          <w:spacing w:val="-4"/>
          <w:sz w:val="20"/>
          <w:szCs w:val="20"/>
        </w:rPr>
        <w:t xml:space="preserve"> </w:t>
      </w:r>
      <w:r>
        <w:rPr>
          <w:sz w:val="20"/>
          <w:szCs w:val="20"/>
        </w:rPr>
        <w:t>filled</w:t>
      </w:r>
      <w:r>
        <w:rPr>
          <w:spacing w:val="-4"/>
          <w:sz w:val="20"/>
          <w:szCs w:val="20"/>
        </w:rPr>
        <w:t xml:space="preserve"> </w:t>
      </w:r>
      <w:r>
        <w:rPr>
          <w:sz w:val="20"/>
          <w:szCs w:val="20"/>
        </w:rPr>
        <w:t>by</w:t>
      </w:r>
      <w:r>
        <w:rPr>
          <w:spacing w:val="-8"/>
          <w:sz w:val="20"/>
          <w:szCs w:val="20"/>
        </w:rPr>
        <w:t xml:space="preserve"> </w:t>
      </w:r>
      <w:r>
        <w:rPr>
          <w:sz w:val="20"/>
          <w:szCs w:val="20"/>
        </w:rPr>
        <w:t>another</w:t>
      </w:r>
      <w:r>
        <w:rPr>
          <w:spacing w:val="-4"/>
          <w:sz w:val="20"/>
          <w:szCs w:val="20"/>
        </w:rPr>
        <w:t xml:space="preserve"> </w:t>
      </w:r>
      <w:r>
        <w:rPr>
          <w:sz w:val="20"/>
          <w:szCs w:val="20"/>
        </w:rPr>
        <w:t>material</w:t>
      </w:r>
      <w:r>
        <w:rPr>
          <w:spacing w:val="-7"/>
          <w:sz w:val="20"/>
          <w:szCs w:val="20"/>
        </w:rPr>
        <w:t xml:space="preserve"> </w:t>
      </w:r>
      <w:r>
        <w:rPr>
          <w:sz w:val="20"/>
          <w:szCs w:val="20"/>
        </w:rPr>
        <w:t>finer</w:t>
      </w:r>
      <w:r>
        <w:rPr>
          <w:spacing w:val="-7"/>
          <w:sz w:val="20"/>
          <w:szCs w:val="20"/>
        </w:rPr>
        <w:t xml:space="preserve"> </w:t>
      </w:r>
      <w:r>
        <w:rPr>
          <w:sz w:val="20"/>
          <w:szCs w:val="20"/>
        </w:rPr>
        <w:t>than</w:t>
      </w:r>
      <w:r>
        <w:rPr>
          <w:spacing w:val="-9"/>
          <w:sz w:val="20"/>
          <w:szCs w:val="20"/>
        </w:rPr>
        <w:t xml:space="preserve"> </w:t>
      </w:r>
      <w:r>
        <w:rPr>
          <w:sz w:val="20"/>
          <w:szCs w:val="20"/>
        </w:rPr>
        <w:t>ACM</w:t>
      </w:r>
      <w:r>
        <w:rPr>
          <w:spacing w:val="-58"/>
          <w:sz w:val="20"/>
          <w:szCs w:val="20"/>
        </w:rPr>
        <w:t xml:space="preserve"> </w:t>
      </w:r>
      <w:r>
        <w:rPr>
          <w:spacing w:val="-1"/>
          <w:sz w:val="20"/>
          <w:szCs w:val="20"/>
        </w:rPr>
        <w:t>to develop the</w:t>
      </w:r>
      <w:r>
        <w:rPr>
          <w:spacing w:val="-14"/>
          <w:sz w:val="20"/>
          <w:szCs w:val="20"/>
        </w:rPr>
        <w:t xml:space="preserve"> </w:t>
      </w:r>
      <w:r>
        <w:rPr>
          <w:spacing w:val="-1"/>
          <w:sz w:val="20"/>
          <w:szCs w:val="20"/>
        </w:rPr>
        <w:t>dense</w:t>
      </w:r>
      <w:r>
        <w:rPr>
          <w:spacing w:val="-9"/>
          <w:sz w:val="20"/>
          <w:szCs w:val="20"/>
        </w:rPr>
        <w:t xml:space="preserve"> </w:t>
      </w:r>
      <w:r>
        <w:rPr>
          <w:spacing w:val="-1"/>
          <w:sz w:val="20"/>
          <w:szCs w:val="20"/>
        </w:rPr>
        <w:t>microstructure</w:t>
      </w:r>
      <w:r>
        <w:rPr>
          <w:spacing w:val="-14"/>
          <w:sz w:val="20"/>
          <w:szCs w:val="20"/>
        </w:rPr>
        <w:t xml:space="preserve"> </w:t>
      </w:r>
      <w:r>
        <w:rPr>
          <w:sz w:val="20"/>
          <w:szCs w:val="20"/>
        </w:rPr>
        <w:t>(Hemalatha</w:t>
      </w:r>
      <w:r>
        <w:rPr>
          <w:spacing w:val="-11"/>
          <w:sz w:val="20"/>
          <w:szCs w:val="20"/>
        </w:rPr>
        <w:t xml:space="preserve"> </w:t>
      </w:r>
      <w:r>
        <w:rPr>
          <w:sz w:val="20"/>
          <w:szCs w:val="20"/>
        </w:rPr>
        <w:t>and</w:t>
      </w:r>
      <w:r>
        <w:rPr>
          <w:spacing w:val="-12"/>
          <w:sz w:val="20"/>
          <w:szCs w:val="20"/>
        </w:rPr>
        <w:t xml:space="preserve"> </w:t>
      </w:r>
      <w:r>
        <w:rPr>
          <w:sz w:val="20"/>
          <w:szCs w:val="20"/>
        </w:rPr>
        <w:t>Santhanam</w:t>
      </w:r>
      <w:r>
        <w:rPr>
          <w:spacing w:val="-14"/>
          <w:sz w:val="20"/>
          <w:szCs w:val="20"/>
        </w:rPr>
        <w:t xml:space="preserve"> </w:t>
      </w:r>
      <w:r>
        <w:rPr>
          <w:sz w:val="20"/>
          <w:szCs w:val="20"/>
        </w:rPr>
        <w:t>2018).</w:t>
      </w:r>
      <w:r>
        <w:rPr>
          <w:spacing w:val="-10"/>
          <w:sz w:val="20"/>
          <w:szCs w:val="20"/>
        </w:rPr>
        <w:t xml:space="preserve"> </w:t>
      </w:r>
      <w:r>
        <w:rPr>
          <w:sz w:val="20"/>
          <w:szCs w:val="20"/>
        </w:rPr>
        <w:t>Rate</w:t>
      </w:r>
      <w:r>
        <w:rPr>
          <w:spacing w:val="-14"/>
          <w:sz w:val="20"/>
          <w:szCs w:val="20"/>
        </w:rPr>
        <w:t xml:space="preserve"> </w:t>
      </w:r>
      <w:r>
        <w:rPr>
          <w:sz w:val="20"/>
          <w:szCs w:val="20"/>
        </w:rPr>
        <w:t>of</w:t>
      </w:r>
      <w:r>
        <w:rPr>
          <w:spacing w:val="-11"/>
          <w:sz w:val="20"/>
          <w:szCs w:val="20"/>
        </w:rPr>
        <w:t xml:space="preserve"> </w:t>
      </w:r>
      <w:r>
        <w:rPr>
          <w:sz w:val="20"/>
          <w:szCs w:val="20"/>
        </w:rPr>
        <w:t>reaction,</w:t>
      </w:r>
      <w:r>
        <w:rPr>
          <w:spacing w:val="-11"/>
          <w:sz w:val="20"/>
          <w:szCs w:val="20"/>
        </w:rPr>
        <w:t xml:space="preserve"> </w:t>
      </w:r>
      <w:r>
        <w:rPr>
          <w:sz w:val="20"/>
          <w:szCs w:val="20"/>
        </w:rPr>
        <w:t>hydration</w:t>
      </w:r>
      <w:r>
        <w:rPr>
          <w:spacing w:val="-58"/>
          <w:sz w:val="20"/>
          <w:szCs w:val="20"/>
        </w:rPr>
        <w:t xml:space="preserve"> </w:t>
      </w:r>
      <w:r>
        <w:rPr>
          <w:sz w:val="20"/>
          <w:szCs w:val="20"/>
        </w:rPr>
        <w:t>properties were primarily influenced by material fineness, chemical composition, alkali content</w:t>
      </w:r>
      <w:r>
        <w:rPr>
          <w:spacing w:val="1"/>
          <w:sz w:val="20"/>
          <w:szCs w:val="20"/>
        </w:rPr>
        <w:t xml:space="preserve"> </w:t>
      </w:r>
      <w:r>
        <w:rPr>
          <w:sz w:val="20"/>
          <w:szCs w:val="20"/>
        </w:rPr>
        <w:t>and structure</w:t>
      </w:r>
      <w:r>
        <w:rPr>
          <w:spacing w:val="-5"/>
          <w:sz w:val="20"/>
          <w:szCs w:val="20"/>
        </w:rPr>
        <w:t xml:space="preserve"> </w:t>
      </w:r>
      <w:r>
        <w:rPr>
          <w:sz w:val="20"/>
          <w:szCs w:val="20"/>
        </w:rPr>
        <w:t>(crystalline</w:t>
      </w:r>
      <w:r>
        <w:rPr>
          <w:spacing w:val="-4"/>
          <w:sz w:val="20"/>
          <w:szCs w:val="20"/>
        </w:rPr>
        <w:t xml:space="preserve"> </w:t>
      </w:r>
      <w:r>
        <w:rPr>
          <w:sz w:val="20"/>
          <w:szCs w:val="20"/>
        </w:rPr>
        <w:t>or</w:t>
      </w:r>
      <w:r>
        <w:rPr>
          <w:spacing w:val="1"/>
          <w:sz w:val="20"/>
          <w:szCs w:val="20"/>
        </w:rPr>
        <w:t xml:space="preserve"> </w:t>
      </w:r>
      <w:r>
        <w:rPr>
          <w:sz w:val="20"/>
          <w:szCs w:val="20"/>
        </w:rPr>
        <w:t>amorphous) (Berodier 2015).</w:t>
      </w:r>
    </w:p>
    <w:p w:rsidR="00964D35" w:rsidRDefault="00874A12">
      <w:pPr>
        <w:pStyle w:val="BodyText"/>
        <w:ind w:right="27"/>
        <w:jc w:val="both"/>
        <w:rPr>
          <w:sz w:val="20"/>
          <w:szCs w:val="20"/>
        </w:rPr>
      </w:pPr>
      <w:r>
        <w:rPr>
          <w:sz w:val="20"/>
          <w:szCs w:val="20"/>
        </w:rPr>
        <w:t>Reactive silica from different source material like silica fume, quartz powder, slag and</w:t>
      </w:r>
      <w:r>
        <w:rPr>
          <w:spacing w:val="1"/>
          <w:sz w:val="20"/>
          <w:szCs w:val="20"/>
        </w:rPr>
        <w:t xml:space="preserve"> </w:t>
      </w:r>
      <w:r>
        <w:rPr>
          <w:sz w:val="20"/>
          <w:szCs w:val="20"/>
        </w:rPr>
        <w:t>fly ash(type-c) with considerable lime content undergo hydration process to attain cementitious</w:t>
      </w:r>
      <w:r>
        <w:rPr>
          <w:spacing w:val="1"/>
          <w:sz w:val="20"/>
          <w:szCs w:val="20"/>
        </w:rPr>
        <w:t xml:space="preserve"> </w:t>
      </w:r>
      <w:r>
        <w:rPr>
          <w:sz w:val="20"/>
          <w:szCs w:val="20"/>
        </w:rPr>
        <w:t>property.</w:t>
      </w:r>
      <w:r>
        <w:rPr>
          <w:spacing w:val="17"/>
          <w:sz w:val="20"/>
          <w:szCs w:val="20"/>
        </w:rPr>
        <w:t xml:space="preserve"> </w:t>
      </w:r>
      <w:r>
        <w:rPr>
          <w:sz w:val="20"/>
          <w:szCs w:val="20"/>
        </w:rPr>
        <w:t>Particle</w:t>
      </w:r>
      <w:r>
        <w:rPr>
          <w:spacing w:val="16"/>
          <w:sz w:val="20"/>
          <w:szCs w:val="20"/>
        </w:rPr>
        <w:t xml:space="preserve"> </w:t>
      </w:r>
      <w:r>
        <w:rPr>
          <w:sz w:val="20"/>
          <w:szCs w:val="20"/>
        </w:rPr>
        <w:t>packing</w:t>
      </w:r>
      <w:r>
        <w:rPr>
          <w:spacing w:val="17"/>
          <w:sz w:val="20"/>
          <w:szCs w:val="20"/>
        </w:rPr>
        <w:t xml:space="preserve"> </w:t>
      </w:r>
      <w:r>
        <w:rPr>
          <w:sz w:val="20"/>
          <w:szCs w:val="20"/>
        </w:rPr>
        <w:t>density</w:t>
      </w:r>
      <w:r>
        <w:rPr>
          <w:spacing w:val="14"/>
          <w:sz w:val="20"/>
          <w:szCs w:val="20"/>
        </w:rPr>
        <w:t xml:space="preserve"> </w:t>
      </w:r>
      <w:r>
        <w:rPr>
          <w:sz w:val="20"/>
          <w:szCs w:val="20"/>
        </w:rPr>
        <w:t>of</w:t>
      </w:r>
      <w:r>
        <w:rPr>
          <w:spacing w:val="14"/>
          <w:sz w:val="20"/>
          <w:szCs w:val="20"/>
        </w:rPr>
        <w:t xml:space="preserve"> </w:t>
      </w:r>
      <w:r>
        <w:rPr>
          <w:sz w:val="20"/>
          <w:szCs w:val="20"/>
        </w:rPr>
        <w:t>cement-composite</w:t>
      </w:r>
      <w:r>
        <w:rPr>
          <w:spacing w:val="15"/>
          <w:sz w:val="20"/>
          <w:szCs w:val="20"/>
        </w:rPr>
        <w:t xml:space="preserve"> </w:t>
      </w:r>
      <w:r>
        <w:rPr>
          <w:sz w:val="20"/>
          <w:szCs w:val="20"/>
        </w:rPr>
        <w:t>system</w:t>
      </w:r>
      <w:r>
        <w:rPr>
          <w:spacing w:val="14"/>
          <w:sz w:val="20"/>
          <w:szCs w:val="20"/>
        </w:rPr>
        <w:t xml:space="preserve"> </w:t>
      </w:r>
      <w:r>
        <w:rPr>
          <w:sz w:val="20"/>
          <w:szCs w:val="20"/>
        </w:rPr>
        <w:t>is</w:t>
      </w:r>
      <w:r>
        <w:rPr>
          <w:spacing w:val="17"/>
          <w:sz w:val="20"/>
          <w:szCs w:val="20"/>
        </w:rPr>
        <w:t xml:space="preserve"> </w:t>
      </w:r>
      <w:r>
        <w:rPr>
          <w:sz w:val="20"/>
          <w:szCs w:val="20"/>
        </w:rPr>
        <w:t>improved</w:t>
      </w:r>
      <w:r>
        <w:rPr>
          <w:spacing w:val="17"/>
          <w:sz w:val="20"/>
          <w:szCs w:val="20"/>
        </w:rPr>
        <w:t xml:space="preserve"> </w:t>
      </w:r>
      <w:r>
        <w:rPr>
          <w:sz w:val="20"/>
          <w:szCs w:val="20"/>
        </w:rPr>
        <w:t>due</w:t>
      </w:r>
      <w:r>
        <w:rPr>
          <w:spacing w:val="17"/>
          <w:sz w:val="20"/>
          <w:szCs w:val="20"/>
        </w:rPr>
        <w:t xml:space="preserve"> </w:t>
      </w:r>
      <w:r>
        <w:rPr>
          <w:sz w:val="20"/>
          <w:szCs w:val="20"/>
        </w:rPr>
        <w:t>to</w:t>
      </w:r>
      <w:r>
        <w:rPr>
          <w:spacing w:val="17"/>
          <w:sz w:val="20"/>
          <w:szCs w:val="20"/>
        </w:rPr>
        <w:t xml:space="preserve"> </w:t>
      </w:r>
      <w:r>
        <w:rPr>
          <w:sz w:val="20"/>
          <w:szCs w:val="20"/>
        </w:rPr>
        <w:t>nucleation</w:t>
      </w:r>
      <w:r>
        <w:rPr>
          <w:spacing w:val="-58"/>
          <w:sz w:val="20"/>
          <w:szCs w:val="20"/>
        </w:rPr>
        <w:t xml:space="preserve"> </w:t>
      </w:r>
      <w:r>
        <w:rPr>
          <w:sz w:val="20"/>
          <w:szCs w:val="20"/>
        </w:rPr>
        <w:t>of</w:t>
      </w:r>
      <w:r>
        <w:rPr>
          <w:spacing w:val="1"/>
          <w:sz w:val="20"/>
          <w:szCs w:val="20"/>
        </w:rPr>
        <w:t xml:space="preserve"> </w:t>
      </w:r>
      <w:r>
        <w:rPr>
          <w:sz w:val="20"/>
          <w:szCs w:val="20"/>
        </w:rPr>
        <w:t>hydration of binder particles; thereby influencing the characteristics</w:t>
      </w:r>
      <w:r>
        <w:rPr>
          <w:spacing w:val="1"/>
          <w:sz w:val="20"/>
          <w:szCs w:val="20"/>
        </w:rPr>
        <w:t xml:space="preserve"> </w:t>
      </w:r>
      <w:r>
        <w:rPr>
          <w:sz w:val="20"/>
          <w:szCs w:val="20"/>
        </w:rPr>
        <w:t>of blended binder</w:t>
      </w:r>
      <w:r>
        <w:rPr>
          <w:spacing w:val="1"/>
          <w:sz w:val="20"/>
          <w:szCs w:val="20"/>
        </w:rPr>
        <w:t xml:space="preserve"> </w:t>
      </w:r>
      <w:r>
        <w:rPr>
          <w:sz w:val="20"/>
          <w:szCs w:val="20"/>
        </w:rPr>
        <w:t>system (Peter 2004). Xu et al. 2017 investigated fly ash as inert material and another material to</w:t>
      </w:r>
      <w:r>
        <w:rPr>
          <w:spacing w:val="-57"/>
          <w:sz w:val="20"/>
          <w:szCs w:val="20"/>
        </w:rPr>
        <w:t xml:space="preserve"> </w:t>
      </w:r>
      <w:r>
        <w:rPr>
          <w:sz w:val="20"/>
          <w:szCs w:val="20"/>
        </w:rPr>
        <w:t>be reactive; test results revealed better performance in terms of concrete workability and</w:t>
      </w:r>
      <w:r>
        <w:rPr>
          <w:spacing w:val="1"/>
          <w:sz w:val="20"/>
          <w:szCs w:val="20"/>
        </w:rPr>
        <w:t xml:space="preserve"> </w:t>
      </w:r>
      <w:r>
        <w:rPr>
          <w:sz w:val="20"/>
          <w:szCs w:val="20"/>
        </w:rPr>
        <w:t>strength</w:t>
      </w:r>
      <w:r>
        <w:rPr>
          <w:spacing w:val="1"/>
          <w:sz w:val="20"/>
          <w:szCs w:val="20"/>
        </w:rPr>
        <w:t xml:space="preserve"> </w:t>
      </w:r>
      <w:r>
        <w:rPr>
          <w:sz w:val="20"/>
          <w:szCs w:val="20"/>
        </w:rPr>
        <w:t>with</w:t>
      </w:r>
      <w:r>
        <w:rPr>
          <w:spacing w:val="-2"/>
          <w:sz w:val="20"/>
          <w:szCs w:val="20"/>
        </w:rPr>
        <w:t xml:space="preserve"> </w:t>
      </w:r>
      <w:r>
        <w:rPr>
          <w:sz w:val="20"/>
          <w:szCs w:val="20"/>
        </w:rPr>
        <w:t>dense</w:t>
      </w:r>
      <w:r>
        <w:rPr>
          <w:spacing w:val="1"/>
          <w:sz w:val="20"/>
          <w:szCs w:val="20"/>
        </w:rPr>
        <w:t xml:space="preserve"> </w:t>
      </w:r>
      <w:r>
        <w:rPr>
          <w:sz w:val="20"/>
          <w:szCs w:val="20"/>
        </w:rPr>
        <w:t>microstructure.</w:t>
      </w:r>
    </w:p>
    <w:p w:rsidR="00964D35" w:rsidRDefault="00874A12">
      <w:pPr>
        <w:pStyle w:val="BodyText"/>
        <w:ind w:right="27" w:firstLine="720"/>
        <w:jc w:val="both"/>
        <w:rPr>
          <w:sz w:val="20"/>
          <w:szCs w:val="20"/>
        </w:rPr>
      </w:pPr>
      <w:r>
        <w:rPr>
          <w:sz w:val="20"/>
          <w:szCs w:val="20"/>
        </w:rPr>
        <w:t>Construction aggregate type and mortar adhering to aggregate surface are the two most important factors in the quality of Recycled Aggregate (RA) materials (De-Juan and Gutiérrez, 2007). Due to the accumulation of un-hydrated cement particles on the surface of the aggregate, RA materials tend to have a lower density and a high-water absorption rate (Li et al., 2018).</w:t>
      </w:r>
      <w:r>
        <w:rPr>
          <w:spacing w:val="1"/>
          <w:sz w:val="20"/>
          <w:szCs w:val="20"/>
        </w:rPr>
        <w:t xml:space="preserve"> </w:t>
      </w:r>
      <w:r>
        <w:rPr>
          <w:sz w:val="20"/>
          <w:szCs w:val="20"/>
        </w:rPr>
        <w:t>Numerous researchers reported concrete produced RA material decreased strength with increased</w:t>
      </w:r>
      <w:r>
        <w:rPr>
          <w:spacing w:val="1"/>
          <w:sz w:val="20"/>
          <w:szCs w:val="20"/>
        </w:rPr>
        <w:t xml:space="preserve"> </w:t>
      </w:r>
      <w:r>
        <w:rPr>
          <w:sz w:val="20"/>
          <w:szCs w:val="20"/>
        </w:rPr>
        <w:t>recycled</w:t>
      </w:r>
      <w:r>
        <w:rPr>
          <w:spacing w:val="16"/>
          <w:sz w:val="20"/>
          <w:szCs w:val="20"/>
        </w:rPr>
        <w:t xml:space="preserve"> </w:t>
      </w:r>
      <w:r>
        <w:rPr>
          <w:sz w:val="20"/>
          <w:szCs w:val="20"/>
        </w:rPr>
        <w:t>content</w:t>
      </w:r>
      <w:r>
        <w:rPr>
          <w:spacing w:val="13"/>
          <w:sz w:val="20"/>
          <w:szCs w:val="20"/>
        </w:rPr>
        <w:t xml:space="preserve"> </w:t>
      </w:r>
      <w:r>
        <w:rPr>
          <w:sz w:val="20"/>
          <w:szCs w:val="20"/>
        </w:rPr>
        <w:t>(Silva</w:t>
      </w:r>
      <w:r>
        <w:rPr>
          <w:spacing w:val="12"/>
          <w:sz w:val="20"/>
          <w:szCs w:val="20"/>
        </w:rPr>
        <w:t xml:space="preserve"> </w:t>
      </w:r>
      <w:r>
        <w:rPr>
          <w:sz w:val="20"/>
          <w:szCs w:val="20"/>
        </w:rPr>
        <w:t>et</w:t>
      </w:r>
      <w:r>
        <w:rPr>
          <w:spacing w:val="14"/>
          <w:sz w:val="20"/>
          <w:szCs w:val="20"/>
        </w:rPr>
        <w:t xml:space="preserve"> </w:t>
      </w:r>
      <w:r>
        <w:rPr>
          <w:sz w:val="20"/>
          <w:szCs w:val="20"/>
        </w:rPr>
        <w:t>al.</w:t>
      </w:r>
      <w:r>
        <w:rPr>
          <w:spacing w:val="12"/>
          <w:sz w:val="20"/>
          <w:szCs w:val="20"/>
        </w:rPr>
        <w:t xml:space="preserve"> </w:t>
      </w:r>
      <w:r>
        <w:rPr>
          <w:sz w:val="20"/>
          <w:szCs w:val="20"/>
        </w:rPr>
        <w:t>2016).</w:t>
      </w:r>
      <w:r>
        <w:rPr>
          <w:spacing w:val="12"/>
          <w:sz w:val="20"/>
          <w:szCs w:val="20"/>
        </w:rPr>
        <w:t xml:space="preserve"> </w:t>
      </w:r>
    </w:p>
    <w:p w:rsidR="00964D35" w:rsidRDefault="00874A12">
      <w:pPr>
        <w:pStyle w:val="BodyText"/>
        <w:ind w:right="27" w:firstLine="720"/>
        <w:jc w:val="both"/>
        <w:rPr>
          <w:sz w:val="20"/>
          <w:szCs w:val="20"/>
        </w:rPr>
      </w:pPr>
      <w:r>
        <w:rPr>
          <w:sz w:val="20"/>
          <w:szCs w:val="20"/>
        </w:rPr>
        <w:t>Past studies on inclusion of ACM inferred desired workability, strength and durability</w:t>
      </w:r>
      <w:r>
        <w:rPr>
          <w:spacing w:val="1"/>
          <w:sz w:val="20"/>
          <w:szCs w:val="20"/>
        </w:rPr>
        <w:t xml:space="preserve"> </w:t>
      </w:r>
      <w:r>
        <w:rPr>
          <w:sz w:val="20"/>
          <w:szCs w:val="20"/>
        </w:rPr>
        <w:t>characteristics can be achieved. However, these studies lack the information on quantities to be</w:t>
      </w:r>
      <w:r>
        <w:rPr>
          <w:spacing w:val="-57"/>
          <w:sz w:val="20"/>
          <w:szCs w:val="20"/>
        </w:rPr>
        <w:t xml:space="preserve"> </w:t>
      </w:r>
      <w:r>
        <w:rPr>
          <w:sz w:val="20"/>
          <w:szCs w:val="20"/>
        </w:rPr>
        <w:t>optimized. As a result, ACM mixes are developed with excess blended content more than the</w:t>
      </w:r>
      <w:r>
        <w:rPr>
          <w:spacing w:val="1"/>
          <w:sz w:val="20"/>
          <w:szCs w:val="20"/>
        </w:rPr>
        <w:t xml:space="preserve"> </w:t>
      </w:r>
      <w:r>
        <w:rPr>
          <w:sz w:val="20"/>
          <w:szCs w:val="20"/>
        </w:rPr>
        <w:t>required quantity which restricts to use for field application. Hence, into our research an attempt is</w:t>
      </w:r>
      <w:r>
        <w:rPr>
          <w:spacing w:val="1"/>
          <w:sz w:val="20"/>
          <w:szCs w:val="20"/>
        </w:rPr>
        <w:t xml:space="preserve"> </w:t>
      </w:r>
      <w:r>
        <w:rPr>
          <w:sz w:val="20"/>
          <w:szCs w:val="20"/>
        </w:rPr>
        <w:t>taken for evaluating durability &amp; strength properties of concrete mixes with C&amp;D waste as</w:t>
      </w:r>
      <w:r>
        <w:rPr>
          <w:spacing w:val="1"/>
          <w:sz w:val="20"/>
          <w:szCs w:val="20"/>
        </w:rPr>
        <w:t xml:space="preserve"> </w:t>
      </w:r>
      <w:r>
        <w:rPr>
          <w:sz w:val="20"/>
          <w:szCs w:val="20"/>
        </w:rPr>
        <w:t xml:space="preserve">aggregate. </w:t>
      </w:r>
    </w:p>
    <w:p w:rsidR="00964D35" w:rsidRDefault="00874A12">
      <w:pPr>
        <w:pStyle w:val="Default"/>
        <w:jc w:val="center"/>
        <w:rPr>
          <w:b/>
          <w:bCs/>
          <w:sz w:val="20"/>
          <w:szCs w:val="20"/>
        </w:rPr>
      </w:pPr>
      <w:r>
        <w:rPr>
          <w:rFonts w:eastAsia="Times New Roman"/>
          <w:b/>
          <w:color w:val="auto"/>
          <w:sz w:val="20"/>
          <w:szCs w:val="20"/>
        </w:rPr>
        <w:t>II.</w:t>
      </w:r>
      <w:r>
        <w:rPr>
          <w:rFonts w:eastAsia="Times New Roman"/>
          <w:color w:val="auto"/>
          <w:sz w:val="20"/>
          <w:szCs w:val="20"/>
        </w:rPr>
        <w:t xml:space="preserve"> </w:t>
      </w:r>
      <w:r>
        <w:rPr>
          <w:b/>
          <w:bCs/>
          <w:sz w:val="20"/>
          <w:szCs w:val="20"/>
        </w:rPr>
        <w:t>LITERATURE SURVEY</w:t>
      </w:r>
    </w:p>
    <w:p w:rsidR="00964D35" w:rsidRDefault="00964D35">
      <w:pPr>
        <w:pStyle w:val="Default"/>
        <w:jc w:val="center"/>
        <w:rPr>
          <w:sz w:val="20"/>
          <w:szCs w:val="20"/>
        </w:rPr>
      </w:pPr>
    </w:p>
    <w:p w:rsidR="00964D35" w:rsidRDefault="00874A12">
      <w:pPr>
        <w:pStyle w:val="Default"/>
        <w:ind w:firstLine="720"/>
        <w:jc w:val="both"/>
        <w:rPr>
          <w:sz w:val="20"/>
          <w:szCs w:val="20"/>
        </w:rPr>
      </w:pPr>
      <w:r>
        <w:rPr>
          <w:sz w:val="20"/>
          <w:szCs w:val="20"/>
        </w:rPr>
        <w:t xml:space="preserve">Recycled aggregate (RA) is obtained by crushing and processing waste materials, such as concrete, brick, and asphalt, into aggregates. RA is widely taken like an alternate to natural aggregates (NA) due to its economic, environmental, and engineering benefits. This literature survey summarizes the recent research on the use of RA in concrete, asphalt, and other construction applications. </w:t>
      </w:r>
    </w:p>
    <w:p w:rsidR="00964D35" w:rsidRDefault="00874A12">
      <w:pPr>
        <w:pStyle w:val="Default"/>
        <w:jc w:val="both"/>
        <w:rPr>
          <w:sz w:val="20"/>
          <w:szCs w:val="20"/>
        </w:rPr>
      </w:pPr>
      <w:r>
        <w:rPr>
          <w:sz w:val="20"/>
          <w:szCs w:val="20"/>
        </w:rPr>
        <w:t xml:space="preserve">Concrete applications: </w:t>
      </w:r>
    </w:p>
    <w:p w:rsidR="00964D35" w:rsidRDefault="00874A12">
      <w:pPr>
        <w:pStyle w:val="Default"/>
        <w:ind w:firstLine="720"/>
        <w:jc w:val="both"/>
        <w:rPr>
          <w:sz w:val="20"/>
          <w:szCs w:val="20"/>
        </w:rPr>
      </w:pPr>
      <w:r>
        <w:rPr>
          <w:sz w:val="20"/>
          <w:szCs w:val="20"/>
        </w:rPr>
        <w:t xml:space="preserve">Several researches portray as RA can be used as a partial or total replacement of NA in concrete production. Compressive strength of concrete made with RA is observed to be lesser than that of concrete made with NA, mainly because of presence of contaminants, such as mortar and clay, in the RA. However, the use of RA was found in improving workability &amp; durability of concrete, as well as reduce its carbon footprint. The use of high-quality RA, obtained from well- graded aggregates, was found to enhance the performance of concrete. </w:t>
      </w:r>
    </w:p>
    <w:p w:rsidR="00964D35" w:rsidRDefault="00874A12">
      <w:pPr>
        <w:pStyle w:val="Default"/>
        <w:jc w:val="both"/>
        <w:rPr>
          <w:sz w:val="20"/>
          <w:szCs w:val="20"/>
        </w:rPr>
      </w:pPr>
      <w:r>
        <w:rPr>
          <w:sz w:val="20"/>
          <w:szCs w:val="20"/>
        </w:rPr>
        <w:t xml:space="preserve">Other applications: </w:t>
      </w:r>
    </w:p>
    <w:p w:rsidR="00964D35" w:rsidRDefault="00874A12">
      <w:pPr>
        <w:pStyle w:val="Default"/>
        <w:ind w:firstLine="720"/>
        <w:jc w:val="both"/>
        <w:rPr>
          <w:sz w:val="20"/>
          <w:szCs w:val="20"/>
        </w:rPr>
      </w:pPr>
      <w:r>
        <w:rPr>
          <w:sz w:val="20"/>
          <w:szCs w:val="20"/>
        </w:rPr>
        <w:t xml:space="preserve">RA has been used in other construction applications, such as road sub-base and embankment materials. Studies have shown that RA can provide good engineering properties, such as strength and stability, when processed and graded properly. The use of RA in these applications can reduce the demand for virgin materials and landfill space, as well as lower the environmental impact of construction activities. </w:t>
      </w:r>
    </w:p>
    <w:p w:rsidR="00964D35" w:rsidRDefault="00874A12">
      <w:pPr>
        <w:pStyle w:val="BodyText"/>
        <w:ind w:right="27" w:firstLine="720"/>
        <w:jc w:val="both"/>
        <w:rPr>
          <w:sz w:val="20"/>
          <w:szCs w:val="20"/>
        </w:rPr>
      </w:pPr>
      <w:r>
        <w:rPr>
          <w:sz w:val="20"/>
          <w:szCs w:val="20"/>
        </w:rPr>
        <w:t>Overall, the use of RA in various construction applications has been found to be feasible and beneficial. However, the successful use of RA requires careful selection of the RA source, processing, and grading, as well as appropriate mix design and quality control measures. Optimizing RA's utilization across applications &amp; overcoming remaining technological &amp; economic hurdles will need further study.</w:t>
      </w:r>
    </w:p>
    <w:p w:rsidR="00964D35" w:rsidRDefault="00964D35">
      <w:pPr>
        <w:pStyle w:val="BodyText"/>
        <w:ind w:right="27" w:firstLine="720"/>
        <w:jc w:val="both"/>
        <w:rPr>
          <w:sz w:val="20"/>
          <w:szCs w:val="20"/>
        </w:rPr>
      </w:pPr>
    </w:p>
    <w:p w:rsidR="00964D35" w:rsidRDefault="00874A12">
      <w:pPr>
        <w:pStyle w:val="Default"/>
        <w:jc w:val="both"/>
        <w:rPr>
          <w:sz w:val="20"/>
          <w:szCs w:val="20"/>
        </w:rPr>
      </w:pPr>
      <w:r>
        <w:rPr>
          <w:sz w:val="20"/>
          <w:szCs w:val="20"/>
        </w:rPr>
        <w:t xml:space="preserve">1. </w:t>
      </w:r>
      <w:r>
        <w:rPr>
          <w:b/>
          <w:bCs/>
          <w:sz w:val="20"/>
          <w:szCs w:val="20"/>
        </w:rPr>
        <w:t>Dr. M.N.Bajad, Nandan Mutha, Hatim Husain, Nikhil Kshirsaga</w:t>
      </w:r>
      <w:r>
        <w:rPr>
          <w:sz w:val="20"/>
          <w:szCs w:val="20"/>
        </w:rPr>
        <w:t xml:space="preserve">r </w:t>
      </w:r>
    </w:p>
    <w:p w:rsidR="00964D35" w:rsidRDefault="00874A12">
      <w:pPr>
        <w:pStyle w:val="Default"/>
        <w:ind w:firstLine="720"/>
        <w:jc w:val="both"/>
        <w:rPr>
          <w:sz w:val="20"/>
          <w:szCs w:val="20"/>
        </w:rPr>
      </w:pPr>
      <w:r>
        <w:rPr>
          <w:sz w:val="20"/>
          <w:szCs w:val="20"/>
        </w:rPr>
        <w:t xml:space="preserve">This research aims to evaluate RCA's viability as a viable alternative to NCA by comparing material's workability, density, as well as compressive strength when processed with FA. We've optimized the mix design for a half-water, half-cement ratio. Compressive strength is measured after cubes are cast with varying </w:t>
      </w:r>
      <w:r>
        <w:rPr>
          <w:sz w:val="20"/>
          <w:szCs w:val="20"/>
        </w:rPr>
        <w:lastRenderedPageBreak/>
        <w:t xml:space="preserve">percentages of RCA &amp; FA substituted for the virgin material &amp; cement. The obtained data is then utilized to develop an empirical connection between RCA percentage and FA % and concrete strength. The research indicates that RCA &amp; FA may be employed in concrete at percentages of up to 30%. </w:t>
      </w:r>
    </w:p>
    <w:p w:rsidR="00964D35" w:rsidRDefault="00964D35">
      <w:pPr>
        <w:pStyle w:val="Default"/>
        <w:ind w:firstLine="720"/>
        <w:jc w:val="both"/>
        <w:rPr>
          <w:sz w:val="20"/>
          <w:szCs w:val="20"/>
        </w:rPr>
      </w:pPr>
    </w:p>
    <w:p w:rsidR="00964D35" w:rsidRDefault="00874A12">
      <w:pPr>
        <w:pStyle w:val="Default"/>
        <w:jc w:val="both"/>
        <w:rPr>
          <w:sz w:val="20"/>
          <w:szCs w:val="20"/>
        </w:rPr>
      </w:pPr>
      <w:r>
        <w:rPr>
          <w:b/>
          <w:bCs/>
          <w:sz w:val="20"/>
          <w:szCs w:val="20"/>
        </w:rPr>
        <w:t xml:space="preserve">2. A.N. Dabhade1 , S.R. Chaudari 2 and A.R. Gajbhaye </w:t>
      </w:r>
    </w:p>
    <w:p w:rsidR="00964D35" w:rsidRDefault="00874A12">
      <w:pPr>
        <w:pStyle w:val="BodyText"/>
        <w:ind w:right="27" w:firstLine="720"/>
        <w:jc w:val="both"/>
        <w:rPr>
          <w:sz w:val="20"/>
          <w:szCs w:val="20"/>
        </w:rPr>
      </w:pPr>
      <w:r>
        <w:rPr>
          <w:sz w:val="20"/>
          <w:szCs w:val="20"/>
        </w:rPr>
        <w:t>The construction industry must employ recycling and reusing technologies due to the increasing demand for building materials and the diminishing availability of raw materials. One solution that may meet this need is to reuse the coarse aggregate. Using recycled coarse aggregate in regular building reduces expenditures on raw resources. Here, we assess the mechanical strength of concrete by replacing a portion of the native coarse aggregate with recycled coarse aggregate. Adding flyash as a cement substitute also helps boost concrete's durability. Designing the mix is complete at W/C ratio of 0.38. Virgin coarse aggregate and recycled coarse aggregate (20%, 30%, 40%, 50%, and 100%) are both used to cast cylinders and cubes. The data is fed into a Multi Linear Regression model to demonstrate an empirical connection between concrete strength &amp; percentages of recycled aggregate, fly ash, and age. The findings indicate that a combination of 10% flyash and 40% recycled material may produce a durable and functional concrete product.</w:t>
      </w:r>
    </w:p>
    <w:p w:rsidR="00964D35" w:rsidRDefault="00964D35">
      <w:pPr>
        <w:pStyle w:val="BodyText"/>
        <w:ind w:right="27" w:firstLine="720"/>
        <w:jc w:val="both"/>
        <w:rPr>
          <w:sz w:val="20"/>
          <w:szCs w:val="20"/>
        </w:rPr>
      </w:pPr>
    </w:p>
    <w:p w:rsidR="00964D35" w:rsidRDefault="00874A12">
      <w:pPr>
        <w:pStyle w:val="Default"/>
        <w:jc w:val="both"/>
        <w:rPr>
          <w:sz w:val="20"/>
          <w:szCs w:val="20"/>
        </w:rPr>
      </w:pPr>
      <w:r>
        <w:rPr>
          <w:sz w:val="20"/>
          <w:szCs w:val="20"/>
        </w:rPr>
        <w:t xml:space="preserve">3. </w:t>
      </w:r>
      <w:r>
        <w:rPr>
          <w:b/>
          <w:bCs/>
          <w:sz w:val="20"/>
          <w:szCs w:val="20"/>
        </w:rPr>
        <w:t xml:space="preserve">Prof. Chetna M.Vyas Prof. Jayeshkumar Pitroda </w:t>
      </w:r>
      <w:r>
        <w:rPr>
          <w:sz w:val="20"/>
          <w:szCs w:val="20"/>
        </w:rPr>
        <w:t xml:space="preserve">: </w:t>
      </w:r>
    </w:p>
    <w:p w:rsidR="00964D35" w:rsidRDefault="00874A12">
      <w:pPr>
        <w:pStyle w:val="Default"/>
        <w:ind w:firstLine="720"/>
        <w:jc w:val="both"/>
        <w:rPr>
          <w:sz w:val="20"/>
          <w:szCs w:val="20"/>
        </w:rPr>
      </w:pPr>
      <w:r>
        <w:rPr>
          <w:sz w:val="20"/>
          <w:szCs w:val="20"/>
        </w:rPr>
        <w:t xml:space="preserve">The production of fly ash is another example of an industrial consequence. It's the byproduct of coal burning. Less water and harsh chemicals may penetrate the material, which is main advantage. Utilisation of fly ash in concrete results in a denser final product with more strength and less permeability due to the smaller pore diameters. Concrete sector is a major consumer of natural resources across world, and they are quickly running out. The destruction of aging buildings along with other structures leads to the production of destroyed concrete. By employing recycled aggregate in lieu of virgin aggregate, concrete recycling has the potential to both minimize concrete landfilling and preserve natural aggregate supplies. </w:t>
      </w:r>
    </w:p>
    <w:p w:rsidR="00964D35" w:rsidRDefault="00964D35">
      <w:pPr>
        <w:pStyle w:val="BodyText"/>
        <w:ind w:right="27"/>
        <w:jc w:val="both"/>
        <w:rPr>
          <w:sz w:val="20"/>
          <w:szCs w:val="20"/>
        </w:rPr>
      </w:pPr>
    </w:p>
    <w:p w:rsidR="00964D35" w:rsidRDefault="00874A12">
      <w:pPr>
        <w:spacing w:line="240" w:lineRule="auto"/>
        <w:jc w:val="center"/>
        <w:rPr>
          <w:rFonts w:ascii="Times New Roman" w:eastAsia="Times New Roman" w:hAnsi="Times New Roman" w:cs="Times New Roman"/>
          <w:sz w:val="20"/>
          <w:szCs w:val="20"/>
        </w:rPr>
      </w:pPr>
      <w:r>
        <w:rPr>
          <w:rFonts w:ascii="Times New Roman" w:hAnsi="Times New Roman" w:cs="Times New Roman"/>
          <w:b/>
          <w:bCs/>
          <w:sz w:val="20"/>
          <w:szCs w:val="20"/>
        </w:rPr>
        <w:t>III. OBJECTIVES</w:t>
      </w:r>
    </w:p>
    <w:p w:rsidR="00964D35" w:rsidRDefault="00874A12">
      <w:pPr>
        <w:pStyle w:val="Default"/>
        <w:numPr>
          <w:ilvl w:val="0"/>
          <w:numId w:val="1"/>
        </w:numPr>
        <w:jc w:val="both"/>
        <w:rPr>
          <w:sz w:val="20"/>
          <w:szCs w:val="20"/>
        </w:rPr>
      </w:pPr>
      <w:r>
        <w:rPr>
          <w:sz w:val="20"/>
          <w:szCs w:val="20"/>
        </w:rPr>
        <w:t xml:space="preserve">Environmental sustainability: One of the primary objectives of utilising RA is reducing amount of waste that goes to landfills. By reusing demolished concrete and other construction materials, this helps to reduce landfill space requirement and promotes environmental sustainability. </w:t>
      </w:r>
    </w:p>
    <w:p w:rsidR="00964D35" w:rsidRDefault="00874A12">
      <w:pPr>
        <w:pStyle w:val="Default"/>
        <w:numPr>
          <w:ilvl w:val="0"/>
          <w:numId w:val="1"/>
        </w:numPr>
        <w:jc w:val="both"/>
        <w:rPr>
          <w:sz w:val="20"/>
          <w:szCs w:val="20"/>
        </w:rPr>
      </w:pPr>
      <w:r>
        <w:rPr>
          <w:sz w:val="20"/>
          <w:szCs w:val="20"/>
        </w:rPr>
        <w:t xml:space="preserve">Resource conservation: Recycling promotes the conservation of natural resources by reducing the demand for virgin aggregates. This helps to preserve natural resources and ensure their sustainability. </w:t>
      </w:r>
    </w:p>
    <w:p w:rsidR="00964D35" w:rsidRDefault="00874A12">
      <w:pPr>
        <w:pStyle w:val="Default"/>
        <w:numPr>
          <w:ilvl w:val="0"/>
          <w:numId w:val="1"/>
        </w:numPr>
        <w:jc w:val="both"/>
        <w:rPr>
          <w:sz w:val="20"/>
          <w:szCs w:val="20"/>
        </w:rPr>
      </w:pPr>
      <w:r>
        <w:rPr>
          <w:sz w:val="20"/>
          <w:szCs w:val="20"/>
        </w:rPr>
        <w:t xml:space="preserve">Economic benefits: Recycling aggregates can be a cost-effective alternative to using virgin aggregates. This includes saving on transportation, disposal and processing costs, and also reduces the need for the extraction of virgin materials. </w:t>
      </w:r>
    </w:p>
    <w:p w:rsidR="00964D35" w:rsidRDefault="00874A12">
      <w:pPr>
        <w:pStyle w:val="Default"/>
        <w:numPr>
          <w:ilvl w:val="0"/>
          <w:numId w:val="1"/>
        </w:numPr>
        <w:jc w:val="both"/>
        <w:rPr>
          <w:sz w:val="20"/>
          <w:szCs w:val="20"/>
        </w:rPr>
      </w:pPr>
      <w:r>
        <w:rPr>
          <w:sz w:val="20"/>
          <w:szCs w:val="20"/>
        </w:rPr>
        <w:t xml:space="preserve">Improved carbon footprint: The production of new concrete uses cement. During cement production large amount of carbon di oxide is released … so be using fly ash by 20 % amount of carbon di oxide is reduced thus achieving improved carbon footprint. </w:t>
      </w:r>
    </w:p>
    <w:p w:rsidR="00964D35" w:rsidRDefault="00874A12">
      <w:pPr>
        <w:pStyle w:val="Default"/>
        <w:numPr>
          <w:ilvl w:val="0"/>
          <w:numId w:val="1"/>
        </w:numPr>
        <w:jc w:val="both"/>
        <w:rPr>
          <w:sz w:val="20"/>
          <w:szCs w:val="20"/>
        </w:rPr>
      </w:pPr>
      <w:r>
        <w:rPr>
          <w:sz w:val="20"/>
          <w:szCs w:val="20"/>
        </w:rPr>
        <w:t xml:space="preserve">Enhancing the circular economy: Utilisation of recycled aggregates helps to close loop in construction sector by creating a circular economy. This encourages the reuse and regeneration of materials, reducing waste, and creating economic opportunities for businesses that specialize in recycling. </w:t>
      </w:r>
    </w:p>
    <w:p w:rsidR="00964D35" w:rsidRDefault="00964D35">
      <w:pPr>
        <w:pStyle w:val="BodyText"/>
        <w:ind w:right="27"/>
        <w:jc w:val="both"/>
        <w:rPr>
          <w:sz w:val="20"/>
          <w:szCs w:val="20"/>
        </w:rPr>
      </w:pPr>
    </w:p>
    <w:p w:rsidR="00964D35" w:rsidRDefault="00874A12">
      <w:pPr>
        <w:spacing w:line="240" w:lineRule="auto"/>
        <w:jc w:val="center"/>
        <w:rPr>
          <w:rFonts w:ascii="Times New Roman" w:hAnsi="Times New Roman" w:cs="Times New Roman"/>
          <w:b/>
          <w:bCs/>
          <w:color w:val="000000"/>
          <w:sz w:val="20"/>
          <w:szCs w:val="20"/>
        </w:rPr>
      </w:pPr>
      <w:r>
        <w:rPr>
          <w:rFonts w:ascii="Times New Roman" w:hAnsi="Times New Roman" w:cs="Times New Roman"/>
          <w:b/>
          <w:bCs/>
          <w:sz w:val="20"/>
          <w:szCs w:val="20"/>
        </w:rPr>
        <w:t>IV. MATERIALS AND SPECIFICATION</w:t>
      </w:r>
    </w:p>
    <w:p w:rsidR="00964D35" w:rsidRDefault="00874A12">
      <w:pPr>
        <w:pStyle w:val="Default"/>
        <w:numPr>
          <w:ilvl w:val="0"/>
          <w:numId w:val="14"/>
        </w:numPr>
        <w:jc w:val="both"/>
        <w:rPr>
          <w:sz w:val="20"/>
          <w:szCs w:val="20"/>
        </w:rPr>
      </w:pPr>
      <w:r>
        <w:rPr>
          <w:b/>
          <w:bCs/>
          <w:sz w:val="20"/>
          <w:szCs w:val="20"/>
        </w:rPr>
        <w:t xml:space="preserve">Materials </w:t>
      </w:r>
    </w:p>
    <w:p w:rsidR="00964D35" w:rsidRDefault="00874A12">
      <w:pPr>
        <w:pStyle w:val="Default"/>
        <w:ind w:firstLine="360"/>
        <w:jc w:val="both"/>
        <w:rPr>
          <w:sz w:val="20"/>
          <w:szCs w:val="20"/>
        </w:rPr>
      </w:pPr>
      <w:r>
        <w:rPr>
          <w:sz w:val="20"/>
          <w:szCs w:val="20"/>
        </w:rPr>
        <w:t>In the present study, OPC-53 grade (Birla –A1) conforming to IS 12269-2013 [17], fly ash (Class- C) conforming to IS 3812-2013 [18], slag conforming to 12089-2004 [19], and Silica Fume (SF) conforming to IS 15388-2003 [20] were procured from local dealers Gulbarga, Karnataka. Chemical composition of these binder materials is portrayed into Table 1</w:t>
      </w:r>
    </w:p>
    <w:p w:rsidR="00964D35" w:rsidRDefault="00964D35">
      <w:pPr>
        <w:pStyle w:val="Default"/>
        <w:jc w:val="both"/>
        <w:rPr>
          <w:sz w:val="20"/>
          <w:szCs w:val="20"/>
        </w:rPr>
      </w:pPr>
    </w:p>
    <w:p w:rsidR="00964D35" w:rsidRDefault="00964D35">
      <w:pPr>
        <w:pStyle w:val="BodyText"/>
        <w:ind w:right="27"/>
        <w:jc w:val="center"/>
        <w:rPr>
          <w:b/>
          <w:bCs/>
          <w:sz w:val="20"/>
          <w:szCs w:val="20"/>
        </w:rPr>
      </w:pPr>
    </w:p>
    <w:p w:rsidR="00964D35" w:rsidRDefault="00874A12">
      <w:pPr>
        <w:pStyle w:val="BodyText"/>
        <w:ind w:right="27"/>
        <w:jc w:val="center"/>
        <w:rPr>
          <w:b/>
          <w:bCs/>
          <w:sz w:val="20"/>
          <w:szCs w:val="20"/>
        </w:rPr>
      </w:pPr>
      <w:r>
        <w:rPr>
          <w:b/>
          <w:bCs/>
          <w:sz w:val="20"/>
          <w:szCs w:val="20"/>
        </w:rPr>
        <w:t>Table 1: Chemical composition of binder material</w:t>
      </w:r>
    </w:p>
    <w:p w:rsidR="00964D35" w:rsidRDefault="00964D35">
      <w:pPr>
        <w:pStyle w:val="BodyText"/>
        <w:ind w:right="27"/>
        <w:jc w:val="center"/>
        <w:rPr>
          <w:b/>
          <w:bCs/>
          <w:sz w:val="20"/>
          <w:szCs w:val="20"/>
        </w:rPr>
      </w:pPr>
    </w:p>
    <w:p w:rsidR="00964D35" w:rsidRDefault="00964D35">
      <w:pPr>
        <w:pStyle w:val="BodyText"/>
        <w:ind w:right="27"/>
        <w:jc w:val="center"/>
        <w:rPr>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73"/>
        <w:gridCol w:w="948"/>
        <w:gridCol w:w="555"/>
        <w:gridCol w:w="558"/>
        <w:gridCol w:w="548"/>
        <w:gridCol w:w="909"/>
        <w:gridCol w:w="538"/>
        <w:gridCol w:w="504"/>
        <w:gridCol w:w="831"/>
        <w:gridCol w:w="1393"/>
      </w:tblGrid>
      <w:tr w:rsidR="00964D35">
        <w:trPr>
          <w:trHeight w:val="414"/>
          <w:jc w:val="center"/>
        </w:trPr>
        <w:tc>
          <w:tcPr>
            <w:tcW w:w="0" w:type="auto"/>
          </w:tcPr>
          <w:p w:rsidR="00964D35" w:rsidRDefault="00874A12">
            <w:pPr>
              <w:pStyle w:val="TableParagraph"/>
              <w:ind w:left="155" w:right="144"/>
              <w:jc w:val="both"/>
              <w:rPr>
                <w:sz w:val="20"/>
                <w:szCs w:val="20"/>
              </w:rPr>
            </w:pPr>
            <w:r>
              <w:rPr>
                <w:sz w:val="20"/>
                <w:szCs w:val="20"/>
              </w:rPr>
              <w:t>Components</w:t>
            </w:r>
          </w:p>
        </w:tc>
        <w:tc>
          <w:tcPr>
            <w:tcW w:w="0" w:type="auto"/>
          </w:tcPr>
          <w:p w:rsidR="00964D35" w:rsidRDefault="00874A12">
            <w:pPr>
              <w:pStyle w:val="TableParagraph"/>
              <w:ind w:left="74" w:right="414"/>
              <w:jc w:val="both"/>
              <w:rPr>
                <w:sz w:val="20"/>
                <w:szCs w:val="20"/>
              </w:rPr>
            </w:pPr>
            <w:r>
              <w:rPr>
                <w:sz w:val="20"/>
                <w:szCs w:val="20"/>
              </w:rPr>
              <w:t>CaO</w:t>
            </w:r>
          </w:p>
        </w:tc>
        <w:tc>
          <w:tcPr>
            <w:tcW w:w="0" w:type="auto"/>
          </w:tcPr>
          <w:p w:rsidR="00964D35" w:rsidRDefault="00874A12">
            <w:pPr>
              <w:pStyle w:val="TableParagraph"/>
              <w:ind w:left="70"/>
              <w:jc w:val="both"/>
              <w:rPr>
                <w:sz w:val="20"/>
                <w:szCs w:val="20"/>
              </w:rPr>
            </w:pPr>
            <w:r>
              <w:rPr>
                <w:sz w:val="20"/>
                <w:szCs w:val="20"/>
              </w:rPr>
              <w:t>Al</w:t>
            </w:r>
            <w:r>
              <w:rPr>
                <w:sz w:val="20"/>
                <w:szCs w:val="20"/>
                <w:vertAlign w:val="subscript"/>
              </w:rPr>
              <w:t>2</w:t>
            </w:r>
            <w:r>
              <w:rPr>
                <w:sz w:val="20"/>
                <w:szCs w:val="20"/>
              </w:rPr>
              <w:t>O</w:t>
            </w:r>
            <w:r>
              <w:rPr>
                <w:sz w:val="20"/>
                <w:szCs w:val="20"/>
                <w:vertAlign w:val="subscript"/>
              </w:rPr>
              <w:t>3</w:t>
            </w:r>
          </w:p>
        </w:tc>
        <w:tc>
          <w:tcPr>
            <w:tcW w:w="0" w:type="auto"/>
          </w:tcPr>
          <w:p w:rsidR="00964D35" w:rsidRDefault="00874A12">
            <w:pPr>
              <w:pStyle w:val="TableParagraph"/>
              <w:ind w:left="73"/>
              <w:jc w:val="both"/>
              <w:rPr>
                <w:sz w:val="20"/>
                <w:szCs w:val="20"/>
              </w:rPr>
            </w:pPr>
            <w:r>
              <w:rPr>
                <w:sz w:val="20"/>
                <w:szCs w:val="20"/>
              </w:rPr>
              <w:t>Fe</w:t>
            </w:r>
            <w:r>
              <w:rPr>
                <w:sz w:val="20"/>
                <w:szCs w:val="20"/>
                <w:vertAlign w:val="subscript"/>
              </w:rPr>
              <w:t>2</w:t>
            </w:r>
            <w:r>
              <w:rPr>
                <w:sz w:val="20"/>
                <w:szCs w:val="20"/>
              </w:rPr>
              <w:t>O</w:t>
            </w:r>
            <w:r>
              <w:rPr>
                <w:sz w:val="20"/>
                <w:szCs w:val="20"/>
                <w:vertAlign w:val="subscript"/>
              </w:rPr>
              <w:t>3</w:t>
            </w:r>
          </w:p>
        </w:tc>
        <w:tc>
          <w:tcPr>
            <w:tcW w:w="0" w:type="auto"/>
          </w:tcPr>
          <w:p w:rsidR="00964D35" w:rsidRDefault="00874A12">
            <w:pPr>
              <w:pStyle w:val="TableParagraph"/>
              <w:ind w:left="132"/>
              <w:jc w:val="both"/>
              <w:rPr>
                <w:sz w:val="20"/>
                <w:szCs w:val="20"/>
              </w:rPr>
            </w:pPr>
            <w:r>
              <w:rPr>
                <w:sz w:val="20"/>
                <w:szCs w:val="20"/>
              </w:rPr>
              <w:t>SiO</w:t>
            </w:r>
            <w:r>
              <w:rPr>
                <w:sz w:val="20"/>
                <w:szCs w:val="20"/>
                <w:vertAlign w:val="subscript"/>
              </w:rPr>
              <w:t>2</w:t>
            </w:r>
          </w:p>
        </w:tc>
        <w:tc>
          <w:tcPr>
            <w:tcW w:w="0" w:type="auto"/>
          </w:tcPr>
          <w:p w:rsidR="00964D35" w:rsidRDefault="00874A12">
            <w:pPr>
              <w:pStyle w:val="TableParagraph"/>
              <w:ind w:left="62" w:right="414"/>
              <w:jc w:val="both"/>
              <w:rPr>
                <w:sz w:val="20"/>
                <w:szCs w:val="20"/>
              </w:rPr>
            </w:pPr>
            <w:r>
              <w:rPr>
                <w:sz w:val="20"/>
                <w:szCs w:val="20"/>
              </w:rPr>
              <w:t>MgO</w:t>
            </w:r>
          </w:p>
        </w:tc>
        <w:tc>
          <w:tcPr>
            <w:tcW w:w="0" w:type="auto"/>
          </w:tcPr>
          <w:p w:rsidR="00964D35" w:rsidRDefault="00874A12">
            <w:pPr>
              <w:pStyle w:val="TableParagraph"/>
              <w:ind w:left="85"/>
              <w:jc w:val="both"/>
              <w:rPr>
                <w:sz w:val="20"/>
                <w:szCs w:val="20"/>
              </w:rPr>
            </w:pPr>
            <w:r>
              <w:rPr>
                <w:sz w:val="20"/>
                <w:szCs w:val="20"/>
              </w:rPr>
              <w:t>Na</w:t>
            </w:r>
            <w:r>
              <w:rPr>
                <w:sz w:val="20"/>
                <w:szCs w:val="20"/>
                <w:vertAlign w:val="subscript"/>
              </w:rPr>
              <w:t>2</w:t>
            </w:r>
            <w:r>
              <w:rPr>
                <w:sz w:val="20"/>
                <w:szCs w:val="20"/>
              </w:rPr>
              <w:t>O</w:t>
            </w:r>
          </w:p>
        </w:tc>
        <w:tc>
          <w:tcPr>
            <w:tcW w:w="0" w:type="auto"/>
          </w:tcPr>
          <w:p w:rsidR="00964D35" w:rsidRDefault="00874A12">
            <w:pPr>
              <w:pStyle w:val="TableParagraph"/>
              <w:ind w:left="140"/>
              <w:jc w:val="both"/>
              <w:rPr>
                <w:sz w:val="20"/>
                <w:szCs w:val="20"/>
              </w:rPr>
            </w:pPr>
            <w:r>
              <w:rPr>
                <w:sz w:val="20"/>
                <w:szCs w:val="20"/>
              </w:rPr>
              <w:t>K</w:t>
            </w:r>
            <w:r>
              <w:rPr>
                <w:sz w:val="20"/>
                <w:szCs w:val="20"/>
                <w:vertAlign w:val="subscript"/>
              </w:rPr>
              <w:t>2</w:t>
            </w:r>
            <w:r>
              <w:rPr>
                <w:sz w:val="20"/>
                <w:szCs w:val="20"/>
              </w:rPr>
              <w:t>O</w:t>
            </w:r>
          </w:p>
        </w:tc>
        <w:tc>
          <w:tcPr>
            <w:tcW w:w="0" w:type="auto"/>
          </w:tcPr>
          <w:p w:rsidR="00964D35" w:rsidRDefault="00874A12">
            <w:pPr>
              <w:pStyle w:val="TableParagraph"/>
              <w:ind w:left="60" w:right="414"/>
              <w:jc w:val="both"/>
              <w:rPr>
                <w:sz w:val="20"/>
                <w:szCs w:val="20"/>
              </w:rPr>
            </w:pPr>
            <w:r>
              <w:rPr>
                <w:sz w:val="20"/>
                <w:szCs w:val="20"/>
              </w:rPr>
              <w:t>SO</w:t>
            </w:r>
            <w:r>
              <w:rPr>
                <w:sz w:val="20"/>
                <w:szCs w:val="20"/>
                <w:vertAlign w:val="subscript"/>
              </w:rPr>
              <w:t>3</w:t>
            </w:r>
          </w:p>
        </w:tc>
        <w:tc>
          <w:tcPr>
            <w:tcW w:w="1393" w:type="dxa"/>
          </w:tcPr>
          <w:p w:rsidR="00964D35" w:rsidRDefault="00874A12">
            <w:pPr>
              <w:pStyle w:val="TableParagraph"/>
              <w:ind w:left="47" w:right="-15"/>
              <w:jc w:val="both"/>
              <w:rPr>
                <w:sz w:val="20"/>
                <w:szCs w:val="20"/>
              </w:rPr>
            </w:pPr>
            <w:r>
              <w:rPr>
                <w:sz w:val="20"/>
                <w:szCs w:val="20"/>
              </w:rPr>
              <w:t>Loss</w:t>
            </w:r>
            <w:r>
              <w:rPr>
                <w:spacing w:val="-9"/>
                <w:sz w:val="20"/>
                <w:szCs w:val="20"/>
              </w:rPr>
              <w:t xml:space="preserve"> </w:t>
            </w:r>
            <w:r>
              <w:rPr>
                <w:sz w:val="20"/>
                <w:szCs w:val="20"/>
              </w:rPr>
              <w:t>on</w:t>
            </w:r>
            <w:r>
              <w:rPr>
                <w:spacing w:val="-8"/>
                <w:sz w:val="20"/>
                <w:szCs w:val="20"/>
              </w:rPr>
              <w:t xml:space="preserve"> </w:t>
            </w:r>
            <w:r>
              <w:rPr>
                <w:sz w:val="20"/>
                <w:szCs w:val="20"/>
              </w:rPr>
              <w:t>Ignition</w:t>
            </w:r>
          </w:p>
        </w:tc>
      </w:tr>
      <w:tr w:rsidR="00964D35">
        <w:trPr>
          <w:trHeight w:val="343"/>
          <w:jc w:val="center"/>
        </w:trPr>
        <w:tc>
          <w:tcPr>
            <w:tcW w:w="0" w:type="auto"/>
          </w:tcPr>
          <w:p w:rsidR="00964D35" w:rsidRDefault="00874A12">
            <w:pPr>
              <w:pStyle w:val="TableParagraph"/>
              <w:ind w:left="155" w:right="499"/>
              <w:jc w:val="both"/>
              <w:rPr>
                <w:sz w:val="20"/>
                <w:szCs w:val="20"/>
              </w:rPr>
            </w:pPr>
            <w:r>
              <w:rPr>
                <w:sz w:val="20"/>
                <w:szCs w:val="20"/>
              </w:rPr>
              <w:t>Cement</w:t>
            </w:r>
          </w:p>
        </w:tc>
        <w:tc>
          <w:tcPr>
            <w:tcW w:w="0" w:type="auto"/>
          </w:tcPr>
          <w:p w:rsidR="00964D35" w:rsidRDefault="00874A12">
            <w:pPr>
              <w:pStyle w:val="TableParagraph"/>
              <w:ind w:left="74" w:right="414"/>
              <w:jc w:val="both"/>
              <w:rPr>
                <w:sz w:val="20"/>
                <w:szCs w:val="20"/>
              </w:rPr>
            </w:pPr>
            <w:r>
              <w:rPr>
                <w:sz w:val="20"/>
                <w:szCs w:val="20"/>
              </w:rPr>
              <w:t>62.8</w:t>
            </w:r>
          </w:p>
        </w:tc>
        <w:tc>
          <w:tcPr>
            <w:tcW w:w="0" w:type="auto"/>
          </w:tcPr>
          <w:p w:rsidR="00964D35" w:rsidRDefault="00874A12">
            <w:pPr>
              <w:pStyle w:val="TableParagraph"/>
              <w:ind w:left="208"/>
              <w:jc w:val="both"/>
              <w:rPr>
                <w:sz w:val="20"/>
                <w:szCs w:val="20"/>
              </w:rPr>
            </w:pPr>
            <w:r>
              <w:rPr>
                <w:sz w:val="20"/>
                <w:szCs w:val="20"/>
              </w:rPr>
              <w:t>5.0</w:t>
            </w:r>
          </w:p>
        </w:tc>
        <w:tc>
          <w:tcPr>
            <w:tcW w:w="0" w:type="auto"/>
          </w:tcPr>
          <w:p w:rsidR="00964D35" w:rsidRDefault="00874A12">
            <w:pPr>
              <w:pStyle w:val="TableParagraph"/>
              <w:ind w:left="149"/>
              <w:jc w:val="both"/>
              <w:rPr>
                <w:sz w:val="20"/>
                <w:szCs w:val="20"/>
              </w:rPr>
            </w:pPr>
            <w:r>
              <w:rPr>
                <w:sz w:val="20"/>
                <w:szCs w:val="20"/>
              </w:rPr>
              <w:t>2.25</w:t>
            </w:r>
          </w:p>
        </w:tc>
        <w:tc>
          <w:tcPr>
            <w:tcW w:w="0" w:type="auto"/>
          </w:tcPr>
          <w:p w:rsidR="00964D35" w:rsidRDefault="00874A12">
            <w:pPr>
              <w:pStyle w:val="TableParagraph"/>
              <w:ind w:left="148"/>
              <w:jc w:val="both"/>
              <w:rPr>
                <w:sz w:val="20"/>
                <w:szCs w:val="20"/>
              </w:rPr>
            </w:pPr>
            <w:r>
              <w:rPr>
                <w:sz w:val="20"/>
                <w:szCs w:val="20"/>
              </w:rPr>
              <w:t>20.4</w:t>
            </w:r>
          </w:p>
        </w:tc>
        <w:tc>
          <w:tcPr>
            <w:tcW w:w="0" w:type="auto"/>
          </w:tcPr>
          <w:p w:rsidR="00964D35" w:rsidRDefault="00874A12">
            <w:pPr>
              <w:pStyle w:val="TableParagraph"/>
              <w:ind w:left="62" w:right="414"/>
              <w:jc w:val="both"/>
              <w:rPr>
                <w:sz w:val="20"/>
                <w:szCs w:val="20"/>
              </w:rPr>
            </w:pPr>
            <w:r>
              <w:rPr>
                <w:sz w:val="20"/>
                <w:szCs w:val="20"/>
              </w:rPr>
              <w:t>2.1</w:t>
            </w:r>
          </w:p>
        </w:tc>
        <w:tc>
          <w:tcPr>
            <w:tcW w:w="0" w:type="auto"/>
          </w:tcPr>
          <w:p w:rsidR="00964D35" w:rsidRDefault="00874A12">
            <w:pPr>
              <w:pStyle w:val="TableParagraph"/>
              <w:ind w:left="142"/>
              <w:jc w:val="both"/>
              <w:rPr>
                <w:sz w:val="20"/>
                <w:szCs w:val="20"/>
              </w:rPr>
            </w:pPr>
            <w:r>
              <w:rPr>
                <w:sz w:val="20"/>
                <w:szCs w:val="20"/>
              </w:rPr>
              <w:t>0.45</w:t>
            </w:r>
          </w:p>
        </w:tc>
        <w:tc>
          <w:tcPr>
            <w:tcW w:w="0" w:type="auto"/>
          </w:tcPr>
          <w:p w:rsidR="00964D35" w:rsidRDefault="00874A12">
            <w:pPr>
              <w:pStyle w:val="TableParagraph"/>
              <w:ind w:left="204"/>
              <w:jc w:val="both"/>
              <w:rPr>
                <w:sz w:val="20"/>
                <w:szCs w:val="20"/>
              </w:rPr>
            </w:pPr>
            <w:r>
              <w:rPr>
                <w:sz w:val="20"/>
                <w:szCs w:val="20"/>
              </w:rPr>
              <w:t>0.3</w:t>
            </w:r>
          </w:p>
        </w:tc>
        <w:tc>
          <w:tcPr>
            <w:tcW w:w="0" w:type="auto"/>
          </w:tcPr>
          <w:p w:rsidR="00964D35" w:rsidRDefault="00874A12">
            <w:pPr>
              <w:pStyle w:val="TableParagraph"/>
              <w:ind w:left="57" w:right="414"/>
              <w:jc w:val="both"/>
              <w:rPr>
                <w:sz w:val="20"/>
                <w:szCs w:val="20"/>
              </w:rPr>
            </w:pPr>
            <w:r>
              <w:rPr>
                <w:sz w:val="20"/>
                <w:szCs w:val="20"/>
              </w:rPr>
              <w:t>0.45</w:t>
            </w:r>
          </w:p>
        </w:tc>
        <w:tc>
          <w:tcPr>
            <w:tcW w:w="1393" w:type="dxa"/>
          </w:tcPr>
          <w:p w:rsidR="00964D35" w:rsidRDefault="00874A12">
            <w:pPr>
              <w:pStyle w:val="TableParagraph"/>
              <w:ind w:left="681"/>
              <w:jc w:val="both"/>
              <w:rPr>
                <w:sz w:val="20"/>
                <w:szCs w:val="20"/>
              </w:rPr>
            </w:pPr>
            <w:r>
              <w:rPr>
                <w:sz w:val="20"/>
                <w:szCs w:val="20"/>
              </w:rPr>
              <w:t>2.6</w:t>
            </w:r>
          </w:p>
        </w:tc>
      </w:tr>
      <w:tr w:rsidR="00964D35">
        <w:trPr>
          <w:trHeight w:val="411"/>
          <w:jc w:val="center"/>
        </w:trPr>
        <w:tc>
          <w:tcPr>
            <w:tcW w:w="0" w:type="auto"/>
          </w:tcPr>
          <w:p w:rsidR="00964D35" w:rsidRDefault="00874A12">
            <w:pPr>
              <w:pStyle w:val="TableParagraph"/>
              <w:ind w:left="154" w:right="501"/>
              <w:jc w:val="both"/>
              <w:rPr>
                <w:sz w:val="20"/>
                <w:szCs w:val="20"/>
              </w:rPr>
            </w:pPr>
            <w:r>
              <w:rPr>
                <w:sz w:val="20"/>
                <w:szCs w:val="20"/>
              </w:rPr>
              <w:t>Flyash</w:t>
            </w:r>
          </w:p>
        </w:tc>
        <w:tc>
          <w:tcPr>
            <w:tcW w:w="0" w:type="auto"/>
          </w:tcPr>
          <w:p w:rsidR="00964D35" w:rsidRDefault="00874A12">
            <w:pPr>
              <w:pStyle w:val="TableParagraph"/>
              <w:ind w:left="70" w:right="414"/>
              <w:jc w:val="both"/>
              <w:rPr>
                <w:sz w:val="20"/>
                <w:szCs w:val="20"/>
              </w:rPr>
            </w:pPr>
            <w:r>
              <w:rPr>
                <w:sz w:val="20"/>
                <w:szCs w:val="20"/>
              </w:rPr>
              <w:t>19</w:t>
            </w:r>
          </w:p>
        </w:tc>
        <w:tc>
          <w:tcPr>
            <w:tcW w:w="0" w:type="auto"/>
          </w:tcPr>
          <w:p w:rsidR="00964D35" w:rsidRDefault="00874A12">
            <w:pPr>
              <w:pStyle w:val="TableParagraph"/>
              <w:ind w:left="238"/>
              <w:jc w:val="both"/>
              <w:rPr>
                <w:sz w:val="20"/>
                <w:szCs w:val="20"/>
              </w:rPr>
            </w:pPr>
            <w:r>
              <w:rPr>
                <w:sz w:val="20"/>
                <w:szCs w:val="20"/>
              </w:rPr>
              <w:t>13</w:t>
            </w:r>
          </w:p>
        </w:tc>
        <w:tc>
          <w:tcPr>
            <w:tcW w:w="0" w:type="auto"/>
          </w:tcPr>
          <w:p w:rsidR="00964D35" w:rsidRDefault="00874A12">
            <w:pPr>
              <w:pStyle w:val="TableParagraph"/>
              <w:ind w:left="297"/>
              <w:jc w:val="both"/>
              <w:rPr>
                <w:sz w:val="20"/>
                <w:szCs w:val="20"/>
              </w:rPr>
            </w:pPr>
            <w:r>
              <w:rPr>
                <w:sz w:val="20"/>
                <w:szCs w:val="20"/>
              </w:rPr>
              <w:t>7</w:t>
            </w:r>
          </w:p>
        </w:tc>
        <w:tc>
          <w:tcPr>
            <w:tcW w:w="0" w:type="auto"/>
          </w:tcPr>
          <w:p w:rsidR="00964D35" w:rsidRDefault="00874A12">
            <w:pPr>
              <w:pStyle w:val="TableParagraph"/>
              <w:ind w:left="148"/>
              <w:jc w:val="both"/>
              <w:rPr>
                <w:sz w:val="20"/>
                <w:szCs w:val="20"/>
              </w:rPr>
            </w:pPr>
            <w:r>
              <w:rPr>
                <w:sz w:val="20"/>
                <w:szCs w:val="20"/>
              </w:rPr>
              <w:t>23.5</w:t>
            </w:r>
          </w:p>
        </w:tc>
        <w:tc>
          <w:tcPr>
            <w:tcW w:w="0" w:type="auto"/>
          </w:tcPr>
          <w:p w:rsidR="00964D35" w:rsidRDefault="00874A12">
            <w:pPr>
              <w:pStyle w:val="TableParagraph"/>
              <w:ind w:right="356"/>
              <w:jc w:val="both"/>
              <w:rPr>
                <w:sz w:val="20"/>
                <w:szCs w:val="20"/>
              </w:rPr>
            </w:pPr>
            <w:r>
              <w:rPr>
                <w:sz w:val="20"/>
                <w:szCs w:val="20"/>
              </w:rPr>
              <w:t>4</w:t>
            </w:r>
          </w:p>
        </w:tc>
        <w:tc>
          <w:tcPr>
            <w:tcW w:w="0" w:type="auto"/>
          </w:tcPr>
          <w:p w:rsidR="00964D35" w:rsidRDefault="00874A12">
            <w:pPr>
              <w:pStyle w:val="TableParagraph"/>
              <w:ind w:left="202"/>
              <w:jc w:val="both"/>
              <w:rPr>
                <w:sz w:val="20"/>
                <w:szCs w:val="20"/>
              </w:rPr>
            </w:pPr>
            <w:r>
              <w:rPr>
                <w:sz w:val="20"/>
                <w:szCs w:val="20"/>
              </w:rPr>
              <w:t>0.6</w:t>
            </w:r>
          </w:p>
        </w:tc>
        <w:tc>
          <w:tcPr>
            <w:tcW w:w="0" w:type="auto"/>
          </w:tcPr>
          <w:p w:rsidR="00964D35" w:rsidRDefault="00874A12">
            <w:pPr>
              <w:pStyle w:val="TableParagraph"/>
              <w:ind w:left="144"/>
              <w:jc w:val="both"/>
              <w:rPr>
                <w:sz w:val="20"/>
                <w:szCs w:val="20"/>
              </w:rPr>
            </w:pPr>
            <w:r>
              <w:rPr>
                <w:sz w:val="20"/>
                <w:szCs w:val="20"/>
              </w:rPr>
              <w:t>0.45</w:t>
            </w:r>
          </w:p>
        </w:tc>
        <w:tc>
          <w:tcPr>
            <w:tcW w:w="0" w:type="auto"/>
          </w:tcPr>
          <w:p w:rsidR="00964D35" w:rsidRDefault="00874A12">
            <w:pPr>
              <w:pStyle w:val="TableParagraph"/>
              <w:ind w:left="57" w:right="414"/>
              <w:jc w:val="both"/>
              <w:rPr>
                <w:sz w:val="20"/>
                <w:szCs w:val="20"/>
              </w:rPr>
            </w:pPr>
            <w:r>
              <w:rPr>
                <w:sz w:val="20"/>
                <w:szCs w:val="20"/>
              </w:rPr>
              <w:t>0.45</w:t>
            </w:r>
          </w:p>
        </w:tc>
        <w:tc>
          <w:tcPr>
            <w:tcW w:w="1393" w:type="dxa"/>
          </w:tcPr>
          <w:p w:rsidR="00964D35" w:rsidRDefault="00874A12">
            <w:pPr>
              <w:pStyle w:val="TableParagraph"/>
              <w:ind w:left="681"/>
              <w:jc w:val="both"/>
              <w:rPr>
                <w:sz w:val="20"/>
                <w:szCs w:val="20"/>
              </w:rPr>
            </w:pPr>
            <w:r>
              <w:rPr>
                <w:sz w:val="20"/>
                <w:szCs w:val="20"/>
              </w:rPr>
              <w:t>1.3</w:t>
            </w:r>
          </w:p>
        </w:tc>
      </w:tr>
      <w:tr w:rsidR="00964D35">
        <w:trPr>
          <w:trHeight w:val="412"/>
          <w:jc w:val="center"/>
        </w:trPr>
        <w:tc>
          <w:tcPr>
            <w:tcW w:w="0" w:type="auto"/>
          </w:tcPr>
          <w:p w:rsidR="00964D35" w:rsidRDefault="00874A12">
            <w:pPr>
              <w:pStyle w:val="TableParagraph"/>
              <w:ind w:left="155" w:right="498"/>
              <w:jc w:val="both"/>
              <w:rPr>
                <w:sz w:val="20"/>
                <w:szCs w:val="20"/>
              </w:rPr>
            </w:pPr>
            <w:r>
              <w:rPr>
                <w:sz w:val="20"/>
                <w:szCs w:val="20"/>
              </w:rPr>
              <w:t>Slag</w:t>
            </w:r>
          </w:p>
        </w:tc>
        <w:tc>
          <w:tcPr>
            <w:tcW w:w="0" w:type="auto"/>
          </w:tcPr>
          <w:p w:rsidR="00964D35" w:rsidRDefault="00874A12">
            <w:pPr>
              <w:pStyle w:val="TableParagraph"/>
              <w:ind w:left="74" w:right="414"/>
              <w:jc w:val="both"/>
              <w:rPr>
                <w:sz w:val="20"/>
                <w:szCs w:val="20"/>
              </w:rPr>
            </w:pPr>
            <w:r>
              <w:rPr>
                <w:sz w:val="20"/>
                <w:szCs w:val="20"/>
              </w:rPr>
              <w:t>37.15</w:t>
            </w:r>
          </w:p>
        </w:tc>
        <w:tc>
          <w:tcPr>
            <w:tcW w:w="0" w:type="auto"/>
          </w:tcPr>
          <w:p w:rsidR="00964D35" w:rsidRDefault="00874A12">
            <w:pPr>
              <w:pStyle w:val="TableParagraph"/>
              <w:ind w:left="148"/>
              <w:jc w:val="both"/>
              <w:rPr>
                <w:sz w:val="20"/>
                <w:szCs w:val="20"/>
              </w:rPr>
            </w:pPr>
            <w:r>
              <w:rPr>
                <w:sz w:val="20"/>
                <w:szCs w:val="20"/>
              </w:rPr>
              <w:t>14.0</w:t>
            </w:r>
          </w:p>
        </w:tc>
        <w:tc>
          <w:tcPr>
            <w:tcW w:w="0" w:type="auto"/>
          </w:tcPr>
          <w:p w:rsidR="00964D35" w:rsidRDefault="00874A12">
            <w:pPr>
              <w:pStyle w:val="TableParagraph"/>
              <w:ind w:left="209"/>
              <w:jc w:val="both"/>
              <w:rPr>
                <w:sz w:val="20"/>
                <w:szCs w:val="20"/>
              </w:rPr>
            </w:pPr>
            <w:r>
              <w:rPr>
                <w:sz w:val="20"/>
                <w:szCs w:val="20"/>
              </w:rPr>
              <w:t>1.2</w:t>
            </w:r>
          </w:p>
        </w:tc>
        <w:tc>
          <w:tcPr>
            <w:tcW w:w="0" w:type="auto"/>
          </w:tcPr>
          <w:p w:rsidR="00964D35" w:rsidRDefault="00874A12">
            <w:pPr>
              <w:pStyle w:val="TableParagraph"/>
              <w:ind w:left="88"/>
              <w:jc w:val="both"/>
              <w:rPr>
                <w:sz w:val="20"/>
                <w:szCs w:val="20"/>
              </w:rPr>
            </w:pPr>
            <w:r>
              <w:rPr>
                <w:sz w:val="20"/>
                <w:szCs w:val="20"/>
              </w:rPr>
              <w:t>37.62</w:t>
            </w:r>
          </w:p>
        </w:tc>
        <w:tc>
          <w:tcPr>
            <w:tcW w:w="0" w:type="auto"/>
          </w:tcPr>
          <w:p w:rsidR="00964D35" w:rsidRDefault="00874A12">
            <w:pPr>
              <w:pStyle w:val="TableParagraph"/>
              <w:ind w:left="62" w:right="414"/>
              <w:jc w:val="both"/>
              <w:rPr>
                <w:sz w:val="20"/>
                <w:szCs w:val="20"/>
              </w:rPr>
            </w:pPr>
            <w:r>
              <w:rPr>
                <w:sz w:val="20"/>
                <w:szCs w:val="20"/>
              </w:rPr>
              <w:t>8.64</w:t>
            </w:r>
          </w:p>
        </w:tc>
        <w:tc>
          <w:tcPr>
            <w:tcW w:w="0" w:type="auto"/>
          </w:tcPr>
          <w:p w:rsidR="00964D35" w:rsidRDefault="00874A12">
            <w:pPr>
              <w:pStyle w:val="TableParagraph"/>
              <w:ind w:left="272"/>
              <w:jc w:val="both"/>
              <w:rPr>
                <w:sz w:val="20"/>
                <w:szCs w:val="20"/>
              </w:rPr>
            </w:pPr>
            <w:r>
              <w:rPr>
                <w:sz w:val="20"/>
                <w:szCs w:val="20"/>
              </w:rPr>
              <w:t>--</w:t>
            </w:r>
          </w:p>
        </w:tc>
        <w:tc>
          <w:tcPr>
            <w:tcW w:w="0" w:type="auto"/>
          </w:tcPr>
          <w:p w:rsidR="00964D35" w:rsidRDefault="00874A12">
            <w:pPr>
              <w:pStyle w:val="TableParagraph"/>
              <w:ind w:left="274"/>
              <w:jc w:val="both"/>
              <w:rPr>
                <w:sz w:val="20"/>
                <w:szCs w:val="20"/>
              </w:rPr>
            </w:pPr>
            <w:r>
              <w:rPr>
                <w:sz w:val="20"/>
                <w:szCs w:val="20"/>
              </w:rPr>
              <w:t>--</w:t>
            </w:r>
          </w:p>
        </w:tc>
        <w:tc>
          <w:tcPr>
            <w:tcW w:w="0" w:type="auto"/>
          </w:tcPr>
          <w:p w:rsidR="00964D35" w:rsidRDefault="00874A12">
            <w:pPr>
              <w:pStyle w:val="TableParagraph"/>
              <w:ind w:left="57" w:right="414"/>
              <w:jc w:val="both"/>
              <w:rPr>
                <w:sz w:val="20"/>
                <w:szCs w:val="20"/>
              </w:rPr>
            </w:pPr>
            <w:r>
              <w:rPr>
                <w:sz w:val="20"/>
                <w:szCs w:val="20"/>
              </w:rPr>
              <w:t>--</w:t>
            </w:r>
          </w:p>
        </w:tc>
        <w:tc>
          <w:tcPr>
            <w:tcW w:w="1393" w:type="dxa"/>
          </w:tcPr>
          <w:p w:rsidR="00964D35" w:rsidRDefault="00874A12">
            <w:pPr>
              <w:pStyle w:val="TableParagraph"/>
              <w:ind w:left="621"/>
              <w:jc w:val="both"/>
              <w:rPr>
                <w:sz w:val="20"/>
                <w:szCs w:val="20"/>
              </w:rPr>
            </w:pPr>
            <w:r>
              <w:rPr>
                <w:sz w:val="20"/>
                <w:szCs w:val="20"/>
              </w:rPr>
              <w:t>1.41</w:t>
            </w:r>
          </w:p>
        </w:tc>
      </w:tr>
      <w:tr w:rsidR="00964D35">
        <w:trPr>
          <w:trHeight w:val="485"/>
          <w:jc w:val="center"/>
        </w:trPr>
        <w:tc>
          <w:tcPr>
            <w:tcW w:w="0" w:type="auto"/>
          </w:tcPr>
          <w:p w:rsidR="00964D35" w:rsidRDefault="00874A12">
            <w:pPr>
              <w:pStyle w:val="TableParagraph"/>
              <w:ind w:left="155" w:right="497"/>
              <w:jc w:val="both"/>
              <w:rPr>
                <w:sz w:val="20"/>
                <w:szCs w:val="20"/>
              </w:rPr>
            </w:pPr>
            <w:r>
              <w:rPr>
                <w:sz w:val="20"/>
                <w:szCs w:val="20"/>
              </w:rPr>
              <w:t>Silica</w:t>
            </w:r>
            <w:r>
              <w:rPr>
                <w:spacing w:val="-6"/>
                <w:sz w:val="20"/>
                <w:szCs w:val="20"/>
              </w:rPr>
              <w:t xml:space="preserve"> </w:t>
            </w:r>
            <w:r>
              <w:rPr>
                <w:sz w:val="20"/>
                <w:szCs w:val="20"/>
              </w:rPr>
              <w:t>fume</w:t>
            </w:r>
          </w:p>
        </w:tc>
        <w:tc>
          <w:tcPr>
            <w:tcW w:w="0" w:type="auto"/>
          </w:tcPr>
          <w:p w:rsidR="00964D35" w:rsidRDefault="00874A12">
            <w:pPr>
              <w:pStyle w:val="TableParagraph"/>
              <w:ind w:left="74" w:right="414"/>
              <w:jc w:val="both"/>
              <w:rPr>
                <w:sz w:val="20"/>
                <w:szCs w:val="20"/>
              </w:rPr>
            </w:pPr>
            <w:r>
              <w:rPr>
                <w:sz w:val="20"/>
                <w:szCs w:val="20"/>
              </w:rPr>
              <w:t>0.82</w:t>
            </w:r>
          </w:p>
        </w:tc>
        <w:tc>
          <w:tcPr>
            <w:tcW w:w="0" w:type="auto"/>
          </w:tcPr>
          <w:p w:rsidR="00964D35" w:rsidRDefault="00874A12">
            <w:pPr>
              <w:pStyle w:val="TableParagraph"/>
              <w:ind w:left="148"/>
              <w:jc w:val="both"/>
              <w:rPr>
                <w:sz w:val="20"/>
                <w:szCs w:val="20"/>
              </w:rPr>
            </w:pPr>
            <w:r>
              <w:rPr>
                <w:sz w:val="20"/>
                <w:szCs w:val="20"/>
              </w:rPr>
              <w:t>0.65</w:t>
            </w:r>
          </w:p>
        </w:tc>
        <w:tc>
          <w:tcPr>
            <w:tcW w:w="0" w:type="auto"/>
          </w:tcPr>
          <w:p w:rsidR="00964D35" w:rsidRDefault="00874A12">
            <w:pPr>
              <w:pStyle w:val="TableParagraph"/>
              <w:ind w:left="149"/>
              <w:jc w:val="both"/>
              <w:rPr>
                <w:sz w:val="20"/>
                <w:szCs w:val="20"/>
              </w:rPr>
            </w:pPr>
            <w:r>
              <w:rPr>
                <w:sz w:val="20"/>
                <w:szCs w:val="20"/>
              </w:rPr>
              <w:t>0.91</w:t>
            </w:r>
          </w:p>
        </w:tc>
        <w:tc>
          <w:tcPr>
            <w:tcW w:w="0" w:type="auto"/>
          </w:tcPr>
          <w:p w:rsidR="00964D35" w:rsidRDefault="00874A12">
            <w:pPr>
              <w:pStyle w:val="TableParagraph"/>
              <w:ind w:left="88"/>
              <w:jc w:val="both"/>
              <w:rPr>
                <w:sz w:val="20"/>
                <w:szCs w:val="20"/>
              </w:rPr>
            </w:pPr>
            <w:r>
              <w:rPr>
                <w:sz w:val="20"/>
                <w:szCs w:val="20"/>
              </w:rPr>
              <w:t>86.55</w:t>
            </w:r>
          </w:p>
        </w:tc>
        <w:tc>
          <w:tcPr>
            <w:tcW w:w="0" w:type="auto"/>
          </w:tcPr>
          <w:p w:rsidR="00964D35" w:rsidRDefault="00874A12">
            <w:pPr>
              <w:pStyle w:val="TableParagraph"/>
              <w:ind w:left="62" w:right="414"/>
              <w:jc w:val="both"/>
              <w:rPr>
                <w:sz w:val="20"/>
                <w:szCs w:val="20"/>
              </w:rPr>
            </w:pPr>
            <w:r>
              <w:rPr>
                <w:sz w:val="20"/>
                <w:szCs w:val="20"/>
              </w:rPr>
              <w:t>4.25</w:t>
            </w:r>
          </w:p>
        </w:tc>
        <w:tc>
          <w:tcPr>
            <w:tcW w:w="0" w:type="auto"/>
          </w:tcPr>
          <w:p w:rsidR="00964D35" w:rsidRDefault="00874A12">
            <w:pPr>
              <w:pStyle w:val="TableParagraph"/>
              <w:ind w:left="142"/>
              <w:jc w:val="both"/>
              <w:rPr>
                <w:sz w:val="20"/>
                <w:szCs w:val="20"/>
              </w:rPr>
            </w:pPr>
            <w:r>
              <w:rPr>
                <w:sz w:val="20"/>
                <w:szCs w:val="20"/>
              </w:rPr>
              <w:t>1.15</w:t>
            </w:r>
          </w:p>
        </w:tc>
        <w:tc>
          <w:tcPr>
            <w:tcW w:w="0" w:type="auto"/>
          </w:tcPr>
          <w:p w:rsidR="00964D35" w:rsidRDefault="00874A12">
            <w:pPr>
              <w:pStyle w:val="TableParagraph"/>
              <w:ind w:left="144"/>
              <w:jc w:val="both"/>
              <w:rPr>
                <w:sz w:val="20"/>
                <w:szCs w:val="20"/>
              </w:rPr>
            </w:pPr>
            <w:r>
              <w:rPr>
                <w:sz w:val="20"/>
                <w:szCs w:val="20"/>
              </w:rPr>
              <w:t>1.48</w:t>
            </w:r>
          </w:p>
        </w:tc>
        <w:tc>
          <w:tcPr>
            <w:tcW w:w="0" w:type="auto"/>
          </w:tcPr>
          <w:p w:rsidR="00964D35" w:rsidRDefault="00874A12">
            <w:pPr>
              <w:pStyle w:val="TableParagraph"/>
              <w:ind w:left="57" w:right="414"/>
              <w:jc w:val="both"/>
              <w:rPr>
                <w:sz w:val="20"/>
                <w:szCs w:val="20"/>
              </w:rPr>
            </w:pPr>
            <w:r>
              <w:rPr>
                <w:sz w:val="20"/>
                <w:szCs w:val="20"/>
              </w:rPr>
              <w:t>0.32</w:t>
            </w:r>
          </w:p>
        </w:tc>
        <w:tc>
          <w:tcPr>
            <w:tcW w:w="1393" w:type="dxa"/>
          </w:tcPr>
          <w:p w:rsidR="00964D35" w:rsidRDefault="00874A12">
            <w:pPr>
              <w:pStyle w:val="TableParagraph"/>
              <w:ind w:left="681"/>
              <w:jc w:val="both"/>
              <w:rPr>
                <w:sz w:val="20"/>
                <w:szCs w:val="20"/>
              </w:rPr>
            </w:pPr>
            <w:r>
              <w:rPr>
                <w:sz w:val="20"/>
                <w:szCs w:val="20"/>
              </w:rPr>
              <w:t>2.7</w:t>
            </w:r>
          </w:p>
        </w:tc>
      </w:tr>
    </w:tbl>
    <w:p w:rsidR="00964D35" w:rsidRDefault="00964D35">
      <w:pPr>
        <w:pStyle w:val="BodyText"/>
        <w:ind w:right="27"/>
        <w:jc w:val="both"/>
        <w:rPr>
          <w:sz w:val="20"/>
          <w:szCs w:val="20"/>
        </w:rPr>
      </w:pPr>
    </w:p>
    <w:p w:rsidR="00964D35" w:rsidRDefault="00874A12">
      <w:pPr>
        <w:pStyle w:val="ListParagraph"/>
        <w:numPr>
          <w:ilvl w:val="0"/>
          <w:numId w:val="14"/>
        </w:numPr>
        <w:spacing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Cement</w:t>
      </w:r>
    </w:p>
    <w:p w:rsidR="00964D35" w:rsidRDefault="00874A12">
      <w:pPr>
        <w:pStyle w:val="BodyText"/>
        <w:ind w:left="462" w:right="27" w:firstLine="258"/>
        <w:jc w:val="both"/>
        <w:rPr>
          <w:sz w:val="20"/>
          <w:szCs w:val="20"/>
        </w:rPr>
      </w:pPr>
      <w:r>
        <w:rPr>
          <w:sz w:val="20"/>
          <w:szCs w:val="20"/>
        </w:rPr>
        <w:t>The research used Ordinary Portland Cement (OPC) 53 grade that met the standards of IS 8112-1989. Table-2 provides information on a tangible cement characteristic.</w:t>
      </w:r>
    </w:p>
    <w:p w:rsidR="00964D35" w:rsidRDefault="00964D35">
      <w:pPr>
        <w:pStyle w:val="BodyText"/>
        <w:ind w:left="462" w:right="27" w:hanging="102"/>
        <w:jc w:val="both"/>
        <w:rPr>
          <w:sz w:val="20"/>
          <w:szCs w:val="20"/>
        </w:rPr>
      </w:pPr>
    </w:p>
    <w:p w:rsidR="00964D35" w:rsidRDefault="00874A12">
      <w:pPr>
        <w:pStyle w:val="Heading2"/>
        <w:spacing w:before="0"/>
        <w:ind w:left="0"/>
        <w:rPr>
          <w:sz w:val="20"/>
          <w:szCs w:val="20"/>
        </w:rPr>
      </w:pPr>
      <w:r>
        <w:rPr>
          <w:sz w:val="20"/>
          <w:szCs w:val="20"/>
        </w:rPr>
        <w:t>Table 2: Physical</w:t>
      </w:r>
      <w:r>
        <w:rPr>
          <w:spacing w:val="-3"/>
          <w:sz w:val="20"/>
          <w:szCs w:val="20"/>
        </w:rPr>
        <w:t xml:space="preserve"> </w:t>
      </w:r>
      <w:r>
        <w:rPr>
          <w:sz w:val="20"/>
          <w:szCs w:val="20"/>
        </w:rPr>
        <w:t>property of OPC-43</w:t>
      </w:r>
      <w:r>
        <w:rPr>
          <w:spacing w:val="-2"/>
          <w:sz w:val="20"/>
          <w:szCs w:val="20"/>
        </w:rPr>
        <w:t xml:space="preserve"> </w:t>
      </w:r>
      <w:r>
        <w:rPr>
          <w:sz w:val="20"/>
          <w:szCs w:val="20"/>
        </w:rPr>
        <w:t>grade</w:t>
      </w:r>
    </w:p>
    <w:p w:rsidR="00964D35" w:rsidRDefault="00964D35">
      <w:pPr>
        <w:pStyle w:val="BodyText"/>
        <w:ind w:right="27"/>
        <w:jc w:val="both"/>
        <w:rPr>
          <w:sz w:val="20"/>
          <w:szCs w:val="20"/>
        </w:rPr>
      </w:pPr>
    </w:p>
    <w:p w:rsidR="00964D35" w:rsidRDefault="00874A12">
      <w:pPr>
        <w:spacing w:line="240" w:lineRule="auto"/>
        <w:ind w:left="270" w:right="27"/>
        <w:jc w:val="center"/>
        <w:rPr>
          <w:rFonts w:ascii="Times New Roman" w:hAnsi="Times New Roman" w:cs="Times New Roman"/>
          <w:sz w:val="20"/>
          <w:szCs w:val="20"/>
        </w:rPr>
      </w:pPr>
      <w:r>
        <w:rPr>
          <w:noProof/>
          <w:sz w:val="20"/>
          <w:szCs w:val="20"/>
          <w:lang w:val="en-IN" w:eastAsia="en-IN"/>
        </w:rPr>
        <w:drawing>
          <wp:inline distT="0" distB="0" distL="0" distR="0">
            <wp:extent cx="5732145" cy="920750"/>
            <wp:effectExtent l="0" t="0" r="190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2145" cy="920750"/>
                    </a:xfrm>
                    <a:prstGeom prst="rect">
                      <a:avLst/>
                    </a:prstGeom>
                  </pic:spPr>
                </pic:pic>
              </a:graphicData>
            </a:graphic>
          </wp:inline>
        </w:drawing>
      </w:r>
    </w:p>
    <w:p w:rsidR="00964D35" w:rsidRDefault="00874A12">
      <w:pPr>
        <w:spacing w:line="240" w:lineRule="auto"/>
        <w:ind w:right="27"/>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3598743" cy="2024252"/>
            <wp:effectExtent l="0" t="0" r="0" b="0"/>
            <wp:docPr id="1027"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srcRect/>
                    <a:stretch/>
                  </pic:blipFill>
                  <pic:spPr>
                    <a:xfrm>
                      <a:off x="0" y="0"/>
                      <a:ext cx="3598743" cy="2024252"/>
                    </a:xfrm>
                    <a:prstGeom prst="rect">
                      <a:avLst/>
                    </a:prstGeom>
                  </pic:spPr>
                </pic:pic>
              </a:graphicData>
            </a:graphic>
          </wp:inline>
        </w:drawing>
      </w:r>
    </w:p>
    <w:p w:rsidR="00964D35" w:rsidRDefault="00874A12">
      <w:pPr>
        <w:spacing w:line="240" w:lineRule="auto"/>
        <w:ind w:right="27"/>
        <w:jc w:val="center"/>
        <w:rPr>
          <w:rFonts w:ascii="Times New Roman" w:hAnsi="Times New Roman" w:cs="Times New Roman"/>
          <w:b/>
          <w:sz w:val="20"/>
          <w:szCs w:val="20"/>
        </w:rPr>
      </w:pPr>
      <w:r>
        <w:rPr>
          <w:rFonts w:ascii="Times New Roman" w:hAnsi="Times New Roman" w:cs="Times New Roman"/>
          <w:b/>
          <w:sz w:val="20"/>
          <w:szCs w:val="20"/>
        </w:rPr>
        <w:t>Fig</w:t>
      </w:r>
      <w:r>
        <w:rPr>
          <w:rFonts w:ascii="Times New Roman" w:hAnsi="Times New Roman" w:cs="Times New Roman"/>
          <w:b/>
          <w:spacing w:val="-3"/>
          <w:sz w:val="20"/>
          <w:szCs w:val="20"/>
        </w:rPr>
        <w:t>ure 1:</w:t>
      </w:r>
      <w:r>
        <w:rPr>
          <w:rFonts w:ascii="Times New Roman" w:hAnsi="Times New Roman" w:cs="Times New Roman"/>
          <w:b/>
          <w:sz w:val="20"/>
          <w:szCs w:val="20"/>
        </w:rPr>
        <w:t xml:space="preserve"> Cement Lab Test</w:t>
      </w:r>
    </w:p>
    <w:p w:rsidR="00964D35" w:rsidRDefault="00874A1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 Coarse</w:t>
      </w:r>
      <w:r>
        <w:rPr>
          <w:rFonts w:ascii="Times New Roman" w:hAnsi="Times New Roman" w:cs="Times New Roman"/>
          <w:b/>
          <w:spacing w:val="-4"/>
          <w:sz w:val="20"/>
          <w:szCs w:val="20"/>
        </w:rPr>
        <w:t xml:space="preserve"> </w:t>
      </w:r>
      <w:r>
        <w:rPr>
          <w:rFonts w:ascii="Times New Roman" w:hAnsi="Times New Roman" w:cs="Times New Roman"/>
          <w:b/>
          <w:sz w:val="20"/>
          <w:szCs w:val="20"/>
        </w:rPr>
        <w:t>Aggregate</w:t>
      </w:r>
    </w:p>
    <w:p w:rsidR="00964D35" w:rsidRDefault="00874A12">
      <w:pPr>
        <w:spacing w:after="0" w:line="240" w:lineRule="auto"/>
        <w:ind w:firstLine="720"/>
        <w:jc w:val="both"/>
        <w:rPr>
          <w:rFonts w:ascii="Times New Roman" w:hAnsi="Times New Roman" w:cs="Times New Roman"/>
          <w:b/>
          <w:sz w:val="20"/>
          <w:szCs w:val="20"/>
        </w:rPr>
      </w:pPr>
      <w:r>
        <w:rPr>
          <w:rFonts w:ascii="Times New Roman" w:hAnsi="Times New Roman" w:cs="Times New Roman"/>
          <w:sz w:val="20"/>
          <w:szCs w:val="20"/>
        </w:rPr>
        <w:t>According to IS 383-2004, the coarse aggregates utilized were 20mm crushed stone. Table-3 lists the coarse aggregate's physical properties.</w:t>
      </w:r>
    </w:p>
    <w:p w:rsidR="00964D35" w:rsidRDefault="00964D35">
      <w:pPr>
        <w:pStyle w:val="BodyText"/>
        <w:ind w:firstLine="12"/>
        <w:jc w:val="both"/>
        <w:rPr>
          <w:sz w:val="20"/>
          <w:szCs w:val="20"/>
        </w:rPr>
      </w:pPr>
    </w:p>
    <w:p w:rsidR="00964D35" w:rsidRDefault="00874A12">
      <w:pPr>
        <w:pStyle w:val="Heading2"/>
        <w:spacing w:before="0"/>
        <w:ind w:left="0" w:right="1035" w:firstLine="12"/>
        <w:rPr>
          <w:sz w:val="20"/>
          <w:szCs w:val="20"/>
        </w:rPr>
      </w:pPr>
      <w:r>
        <w:rPr>
          <w:sz w:val="20"/>
          <w:szCs w:val="20"/>
        </w:rPr>
        <w:t>Table 3:</w:t>
      </w:r>
      <w:r>
        <w:rPr>
          <w:spacing w:val="56"/>
          <w:sz w:val="20"/>
          <w:szCs w:val="20"/>
        </w:rPr>
        <w:t xml:space="preserve"> </w:t>
      </w:r>
      <w:r>
        <w:rPr>
          <w:sz w:val="20"/>
          <w:szCs w:val="20"/>
        </w:rPr>
        <w:t>Physical</w:t>
      </w:r>
      <w:r>
        <w:rPr>
          <w:spacing w:val="-3"/>
          <w:sz w:val="20"/>
          <w:szCs w:val="20"/>
        </w:rPr>
        <w:t xml:space="preserve"> </w:t>
      </w:r>
      <w:r>
        <w:rPr>
          <w:sz w:val="20"/>
          <w:szCs w:val="20"/>
        </w:rPr>
        <w:t>property</w:t>
      </w:r>
      <w:r>
        <w:rPr>
          <w:spacing w:val="-2"/>
          <w:sz w:val="20"/>
          <w:szCs w:val="20"/>
        </w:rPr>
        <w:t xml:space="preserve"> </w:t>
      </w:r>
      <w:r>
        <w:rPr>
          <w:sz w:val="20"/>
          <w:szCs w:val="20"/>
        </w:rPr>
        <w:t>of coarse</w:t>
      </w:r>
      <w:r>
        <w:rPr>
          <w:spacing w:val="-3"/>
          <w:sz w:val="20"/>
          <w:szCs w:val="20"/>
        </w:rPr>
        <w:t xml:space="preserve"> </w:t>
      </w:r>
      <w:r>
        <w:rPr>
          <w:sz w:val="20"/>
          <w:szCs w:val="20"/>
        </w:rPr>
        <w:t>aggregate</w:t>
      </w:r>
    </w:p>
    <w:p w:rsidR="00964D35" w:rsidRDefault="00964D35">
      <w:pPr>
        <w:pStyle w:val="Heading2"/>
        <w:spacing w:before="0"/>
        <w:ind w:left="0" w:right="1035" w:firstLine="12"/>
        <w:jc w:val="both"/>
        <w:rPr>
          <w:sz w:val="20"/>
          <w:szCs w:val="20"/>
        </w:rPr>
      </w:pPr>
    </w:p>
    <w:p w:rsidR="00964D35" w:rsidRDefault="00874A12">
      <w:pPr>
        <w:pStyle w:val="Heading2"/>
        <w:spacing w:before="0"/>
        <w:ind w:left="0" w:right="1035" w:firstLine="12"/>
        <w:jc w:val="both"/>
        <w:rPr>
          <w:sz w:val="20"/>
          <w:szCs w:val="20"/>
        </w:rPr>
      </w:pPr>
      <w:r>
        <w:rPr>
          <w:noProof/>
          <w:sz w:val="20"/>
          <w:szCs w:val="20"/>
          <w:lang w:val="en-IN" w:eastAsia="en-IN"/>
        </w:rPr>
        <w:drawing>
          <wp:inline distT="0" distB="0" distL="0" distR="0">
            <wp:extent cx="5732145" cy="600710"/>
            <wp:effectExtent l="0" t="0" r="1905" b="889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5732145" cy="600710"/>
                    </a:xfrm>
                    <a:prstGeom prst="rect">
                      <a:avLst/>
                    </a:prstGeom>
                  </pic:spPr>
                </pic:pic>
              </a:graphicData>
            </a:graphic>
          </wp:inline>
        </w:drawing>
      </w:r>
    </w:p>
    <w:p w:rsidR="00964D35" w:rsidRDefault="00874A12">
      <w:pPr>
        <w:spacing w:line="240" w:lineRule="auto"/>
        <w:ind w:right="27"/>
        <w:jc w:val="both"/>
        <w:rPr>
          <w:rFonts w:ascii="Times New Roman" w:hAnsi="Times New Roman" w:cs="Times New Roman"/>
          <w:b/>
          <w:sz w:val="20"/>
          <w:szCs w:val="20"/>
        </w:rPr>
      </w:pPr>
      <w:r>
        <w:rPr>
          <w:rFonts w:ascii="Times New Roman" w:hAnsi="Times New Roman" w:cs="Times New Roman"/>
          <w:noProof/>
          <w:sz w:val="20"/>
          <w:szCs w:val="20"/>
          <w:lang w:val="en-IN" w:eastAsia="en-IN"/>
        </w:rPr>
        <w:drawing>
          <wp:anchor distT="0" distB="0" distL="0" distR="0" simplePos="0" relativeHeight="2" behindDoc="0" locked="0" layoutInCell="1" allowOverlap="1">
            <wp:simplePos x="0" y="0"/>
            <wp:positionH relativeFrom="page">
              <wp:posOffset>2137410</wp:posOffset>
            </wp:positionH>
            <wp:positionV relativeFrom="paragraph">
              <wp:posOffset>158750</wp:posOffset>
            </wp:positionV>
            <wp:extent cx="3514090" cy="1979930"/>
            <wp:effectExtent l="0" t="0" r="0" b="1270"/>
            <wp:wrapTopAndBottom/>
            <wp:docPr id="1029"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3" cstate="print"/>
                    <a:srcRect/>
                    <a:stretch/>
                  </pic:blipFill>
                  <pic:spPr>
                    <a:xfrm>
                      <a:off x="0" y="0"/>
                      <a:ext cx="3514090" cy="1979930"/>
                    </a:xfrm>
                    <a:prstGeom prst="rect">
                      <a:avLst/>
                    </a:prstGeom>
                  </pic:spPr>
                </pic:pic>
              </a:graphicData>
            </a:graphic>
          </wp:anchor>
        </w:drawing>
      </w:r>
    </w:p>
    <w:p w:rsidR="00964D35" w:rsidRDefault="00874A12">
      <w:pPr>
        <w:spacing w:line="240" w:lineRule="auto"/>
        <w:ind w:right="27"/>
        <w:jc w:val="center"/>
        <w:rPr>
          <w:rFonts w:ascii="Times New Roman" w:hAnsi="Times New Roman" w:cs="Times New Roman"/>
          <w:b/>
          <w:sz w:val="20"/>
          <w:szCs w:val="20"/>
        </w:rPr>
      </w:pPr>
      <w:r>
        <w:rPr>
          <w:rFonts w:ascii="Times New Roman" w:hAnsi="Times New Roman" w:cs="Times New Roman"/>
          <w:b/>
          <w:sz w:val="20"/>
          <w:szCs w:val="20"/>
        </w:rPr>
        <w:t>Fig</w:t>
      </w:r>
      <w:r>
        <w:rPr>
          <w:rFonts w:ascii="Times New Roman" w:hAnsi="Times New Roman" w:cs="Times New Roman"/>
          <w:b/>
          <w:spacing w:val="-3"/>
          <w:sz w:val="20"/>
          <w:szCs w:val="20"/>
        </w:rPr>
        <w:t xml:space="preserve">ure 2: </w:t>
      </w:r>
      <w:r>
        <w:rPr>
          <w:rFonts w:ascii="Times New Roman" w:hAnsi="Times New Roman" w:cs="Times New Roman"/>
          <w:b/>
          <w:sz w:val="20"/>
          <w:szCs w:val="20"/>
        </w:rPr>
        <w:t>Course</w:t>
      </w:r>
      <w:r>
        <w:rPr>
          <w:rFonts w:ascii="Times New Roman" w:hAnsi="Times New Roman" w:cs="Times New Roman"/>
          <w:b/>
          <w:spacing w:val="-1"/>
          <w:sz w:val="20"/>
          <w:szCs w:val="20"/>
        </w:rPr>
        <w:t xml:space="preserve"> </w:t>
      </w:r>
      <w:r>
        <w:rPr>
          <w:rFonts w:ascii="Times New Roman" w:hAnsi="Times New Roman" w:cs="Times New Roman"/>
          <w:b/>
          <w:sz w:val="20"/>
          <w:szCs w:val="20"/>
        </w:rPr>
        <w:t>aggregate</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D. Recycle Coarse Aggregate (RCA)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Aggregates obtained on-site in accordance with IS 383-2004 by crushing slabs and beams. Table 4 provides information on the physical characteristics of the RCA material. </w:t>
      </w:r>
    </w:p>
    <w:p w:rsidR="00964D35" w:rsidRDefault="00964D35">
      <w:pPr>
        <w:spacing w:line="240" w:lineRule="auto"/>
        <w:ind w:right="27" w:firstLine="12"/>
        <w:jc w:val="both"/>
        <w:rPr>
          <w:rFonts w:ascii="Times New Roman" w:hAnsi="Times New Roman" w:cs="Times New Roman"/>
          <w:b/>
          <w:bCs/>
          <w:color w:val="000000"/>
          <w:sz w:val="20"/>
          <w:szCs w:val="20"/>
        </w:rPr>
      </w:pPr>
    </w:p>
    <w:p w:rsidR="00964D35" w:rsidRDefault="00874A12">
      <w:pPr>
        <w:spacing w:line="240" w:lineRule="auto"/>
        <w:ind w:right="27" w:firstLine="12"/>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Table 4: Physical properties of Recycled concrete aggregate</w:t>
      </w:r>
    </w:p>
    <w:p w:rsidR="00964D35" w:rsidRDefault="00874A12">
      <w:pPr>
        <w:spacing w:line="240" w:lineRule="auto"/>
        <w:ind w:right="27" w:firstLine="12"/>
        <w:jc w:val="both"/>
        <w:rPr>
          <w:rFonts w:ascii="Times New Roman" w:hAnsi="Times New Roman" w:cs="Times New Roman"/>
          <w:b/>
          <w:bCs/>
          <w:color w:val="000000"/>
          <w:sz w:val="20"/>
          <w:szCs w:val="20"/>
        </w:rPr>
      </w:pPr>
      <w:r>
        <w:rPr>
          <w:rFonts w:ascii="Times New Roman" w:hAnsi="Times New Roman" w:cs="Times New Roman"/>
          <w:b/>
          <w:bCs/>
          <w:noProof/>
          <w:color w:val="000000"/>
          <w:sz w:val="20"/>
          <w:szCs w:val="20"/>
          <w:lang w:val="en-IN" w:eastAsia="en-IN"/>
        </w:rPr>
        <w:drawing>
          <wp:inline distT="0" distB="0" distL="0" distR="0">
            <wp:extent cx="5732145" cy="588010"/>
            <wp:effectExtent l="0" t="0" r="1905" b="2540"/>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cstate="print"/>
                    <a:srcRect/>
                    <a:stretch/>
                  </pic:blipFill>
                  <pic:spPr>
                    <a:xfrm>
                      <a:off x="0" y="0"/>
                      <a:ext cx="5732145" cy="588010"/>
                    </a:xfrm>
                    <a:prstGeom prst="rect">
                      <a:avLst/>
                    </a:prstGeom>
                  </pic:spPr>
                </pic:pic>
              </a:graphicData>
            </a:graphic>
          </wp:inline>
        </w:drawing>
      </w:r>
    </w:p>
    <w:p w:rsidR="00964D35" w:rsidRDefault="00874A12">
      <w:pPr>
        <w:spacing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1670910" cy="2221814"/>
            <wp:effectExtent l="0" t="0" r="5715" b="7620"/>
            <wp:docPr id="10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5" cstate="print"/>
                    <a:srcRect/>
                    <a:stretch/>
                  </pic:blipFill>
                  <pic:spPr>
                    <a:xfrm>
                      <a:off x="0" y="0"/>
                      <a:ext cx="1670910" cy="2221814"/>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3: Recycled Course aggregate</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E. Fine Aggregate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Fine aggregate sourced from nearby rivers. This is zone-II sand, as defined by IS 383-2004. Table-5 provides data on a fine aggregate physical characteristic.</w:t>
      </w:r>
    </w:p>
    <w:p w:rsidR="00964D35" w:rsidRDefault="00964D35">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964D35" w:rsidRDefault="00874A12">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Table 5: Physical properties of fine aggregate</w:t>
      </w:r>
    </w:p>
    <w:p w:rsidR="00964D35" w:rsidRDefault="00874A12">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noProof/>
          <w:color w:val="000000"/>
          <w:sz w:val="20"/>
          <w:szCs w:val="20"/>
          <w:lang w:val="en-IN" w:eastAsia="en-IN"/>
        </w:rPr>
        <w:drawing>
          <wp:inline distT="0" distB="0" distL="0" distR="0">
            <wp:extent cx="5732145" cy="417195"/>
            <wp:effectExtent l="0" t="0" r="1905" b="1905"/>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6" cstate="print"/>
                    <a:srcRect/>
                    <a:stretch/>
                  </pic:blipFill>
                  <pic:spPr>
                    <a:xfrm>
                      <a:off x="0" y="0"/>
                      <a:ext cx="5732145" cy="417195"/>
                    </a:xfrm>
                    <a:prstGeom prst="rect">
                      <a:avLst/>
                    </a:prstGeom>
                  </pic:spPr>
                </pic:pic>
              </a:graphicData>
            </a:graphic>
          </wp:inline>
        </w:drawing>
      </w:r>
    </w:p>
    <w:p w:rsidR="00964D35" w:rsidRDefault="00874A12">
      <w:pPr>
        <w:spacing w:line="240" w:lineRule="auto"/>
        <w:jc w:val="center"/>
        <w:rPr>
          <w:rFonts w:ascii="Times New Roman" w:hAnsi="Times New Roman" w:cs="Times New Roman"/>
          <w:b/>
          <w:bCs/>
          <w:sz w:val="20"/>
          <w:szCs w:val="20"/>
        </w:rPr>
      </w:pPr>
      <w:r>
        <w:rPr>
          <w:rFonts w:ascii="Times New Roman" w:hAnsi="Times New Roman" w:cs="Times New Roman"/>
          <w:noProof/>
          <w:sz w:val="20"/>
          <w:szCs w:val="20"/>
          <w:lang w:val="en-IN" w:eastAsia="en-IN"/>
        </w:rPr>
        <w:drawing>
          <wp:anchor distT="0" distB="0" distL="0" distR="0" simplePos="0" relativeHeight="3" behindDoc="0" locked="0" layoutInCell="1" allowOverlap="1">
            <wp:simplePos x="0" y="0"/>
            <wp:positionH relativeFrom="page">
              <wp:posOffset>2162175</wp:posOffset>
            </wp:positionH>
            <wp:positionV relativeFrom="paragraph">
              <wp:posOffset>244475</wp:posOffset>
            </wp:positionV>
            <wp:extent cx="3326129" cy="2493010"/>
            <wp:effectExtent l="0" t="0" r="7620" b="2540"/>
            <wp:wrapTopAndBottom/>
            <wp:docPr id="1033" name="image4.jpeg" descr="C:\Users\user\Desktop\KBN U Project\Civil\2\WhatsApp Image 2023-07-14 at 11.54.20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7" cstate="print"/>
                    <a:srcRect/>
                    <a:stretch/>
                  </pic:blipFill>
                  <pic:spPr>
                    <a:xfrm>
                      <a:off x="0" y="0"/>
                      <a:ext cx="3326129" cy="2493010"/>
                    </a:xfrm>
                    <a:prstGeom prst="rect">
                      <a:avLst/>
                    </a:prstGeom>
                  </pic:spPr>
                </pic:pic>
              </a:graphicData>
            </a:graphic>
            <wp14:sizeRelH relativeFrom="margin">
              <wp14:pctWidth>0</wp14:pctWidth>
            </wp14:sizeRelH>
            <wp14:sizeRelV relativeFrom="margin">
              <wp14:pctHeight>0</wp14:pctHeight>
            </wp14:sizeRelV>
          </wp:anchor>
        </w:drawing>
      </w:r>
    </w:p>
    <w:p w:rsidR="00964D35" w:rsidRDefault="00874A12">
      <w:pPr>
        <w:spacing w:line="240" w:lineRule="auto"/>
        <w:jc w:val="center"/>
        <w:rPr>
          <w:rFonts w:ascii="Times New Roman" w:hAnsi="Times New Roman" w:cs="Times New Roman"/>
          <w:b/>
          <w:bCs/>
          <w:sz w:val="20"/>
          <w:szCs w:val="20"/>
        </w:rPr>
      </w:pPr>
      <w:r>
        <w:rPr>
          <w:rFonts w:ascii="Times New Roman" w:hAnsi="Times New Roman" w:cs="Times New Roman"/>
          <w:b/>
          <w:sz w:val="20"/>
          <w:szCs w:val="20"/>
        </w:rPr>
        <w:t>Fig</w:t>
      </w:r>
      <w:r>
        <w:rPr>
          <w:rFonts w:ascii="Times New Roman" w:hAnsi="Times New Roman" w:cs="Times New Roman"/>
          <w:b/>
          <w:spacing w:val="-4"/>
          <w:sz w:val="20"/>
          <w:szCs w:val="20"/>
        </w:rPr>
        <w:t>ure 4:</w:t>
      </w:r>
      <w:r>
        <w:rPr>
          <w:rFonts w:ascii="Times New Roman" w:hAnsi="Times New Roman" w:cs="Times New Roman"/>
          <w:b/>
          <w:spacing w:val="-1"/>
          <w:sz w:val="20"/>
          <w:szCs w:val="20"/>
        </w:rPr>
        <w:t xml:space="preserve"> </w:t>
      </w:r>
      <w:r>
        <w:rPr>
          <w:rFonts w:ascii="Times New Roman" w:hAnsi="Times New Roman" w:cs="Times New Roman"/>
          <w:b/>
          <w:sz w:val="20"/>
          <w:szCs w:val="20"/>
        </w:rPr>
        <w:t>Fine</w:t>
      </w:r>
      <w:r>
        <w:rPr>
          <w:rFonts w:ascii="Times New Roman" w:hAnsi="Times New Roman" w:cs="Times New Roman"/>
          <w:b/>
          <w:spacing w:val="-1"/>
          <w:sz w:val="20"/>
          <w:szCs w:val="20"/>
        </w:rPr>
        <w:t xml:space="preserve"> </w:t>
      </w:r>
      <w:r>
        <w:rPr>
          <w:rFonts w:ascii="Times New Roman" w:hAnsi="Times New Roman" w:cs="Times New Roman"/>
          <w:b/>
          <w:sz w:val="20"/>
          <w:szCs w:val="20"/>
        </w:rPr>
        <w:t>aggregate</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F. SUPERPLASTICIZER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Admixture is used to keep concrete in a workable state. Conplast SP430 DIS, a superplasticizer admixture, was employed. </w:t>
      </w:r>
    </w:p>
    <w:p w:rsidR="00964D35" w:rsidRDefault="00964D35">
      <w:pPr>
        <w:spacing w:line="240" w:lineRule="auto"/>
        <w:ind w:right="581"/>
        <w:jc w:val="both"/>
        <w:rPr>
          <w:rFonts w:ascii="Times New Roman" w:hAnsi="Times New Roman" w:cs="Times New Roman"/>
          <w:b/>
          <w:bCs/>
          <w:color w:val="000000"/>
          <w:sz w:val="20"/>
          <w:szCs w:val="20"/>
        </w:rPr>
      </w:pPr>
    </w:p>
    <w:p w:rsidR="00964D35" w:rsidRDefault="00964D35">
      <w:pPr>
        <w:spacing w:line="240" w:lineRule="auto"/>
        <w:ind w:right="581"/>
        <w:jc w:val="both"/>
        <w:rPr>
          <w:rFonts w:ascii="Times New Roman" w:hAnsi="Times New Roman" w:cs="Times New Roman"/>
          <w:b/>
          <w:bCs/>
          <w:color w:val="000000"/>
          <w:sz w:val="20"/>
          <w:szCs w:val="20"/>
        </w:rPr>
      </w:pPr>
    </w:p>
    <w:p w:rsidR="00964D35" w:rsidRDefault="00964D35">
      <w:pPr>
        <w:spacing w:line="240" w:lineRule="auto"/>
        <w:ind w:right="581"/>
        <w:jc w:val="both"/>
        <w:rPr>
          <w:rFonts w:ascii="Times New Roman" w:hAnsi="Times New Roman" w:cs="Times New Roman"/>
          <w:b/>
          <w:bCs/>
          <w:color w:val="000000"/>
          <w:sz w:val="20"/>
          <w:szCs w:val="20"/>
        </w:rPr>
      </w:pPr>
    </w:p>
    <w:p w:rsidR="00964D35" w:rsidRDefault="00964D35">
      <w:pPr>
        <w:spacing w:line="240" w:lineRule="auto"/>
        <w:ind w:right="581"/>
        <w:jc w:val="both"/>
        <w:rPr>
          <w:rFonts w:ascii="Times New Roman" w:hAnsi="Times New Roman" w:cs="Times New Roman"/>
          <w:b/>
          <w:bCs/>
          <w:color w:val="000000"/>
          <w:sz w:val="20"/>
          <w:szCs w:val="20"/>
        </w:rPr>
      </w:pPr>
    </w:p>
    <w:p w:rsidR="00964D35" w:rsidRDefault="00874A12">
      <w:pPr>
        <w:spacing w:line="240" w:lineRule="auto"/>
        <w:ind w:right="581"/>
        <w:jc w:val="center"/>
        <w:rPr>
          <w:rFonts w:ascii="Times New Roman" w:hAnsi="Times New Roman" w:cs="Times New Roman"/>
          <w:b/>
          <w:sz w:val="20"/>
          <w:szCs w:val="20"/>
        </w:rPr>
      </w:pPr>
      <w:r>
        <w:rPr>
          <w:rFonts w:ascii="Times New Roman" w:hAnsi="Times New Roman" w:cs="Times New Roman"/>
          <w:b/>
          <w:bCs/>
          <w:color w:val="000000"/>
          <w:sz w:val="20"/>
          <w:szCs w:val="20"/>
        </w:rPr>
        <w:t>Table 6: Properties (As per Fosroc Chemical Ltd. Bangalore)</w:t>
      </w:r>
    </w:p>
    <w:p w:rsidR="00964D35" w:rsidRDefault="00874A12">
      <w:pPr>
        <w:spacing w:line="240" w:lineRule="auto"/>
        <w:jc w:val="center"/>
        <w:rPr>
          <w:rFonts w:ascii="Times New Roman" w:hAnsi="Times New Roman" w:cs="Times New Roman"/>
          <w:b/>
          <w:bCs/>
          <w:sz w:val="20"/>
          <w:szCs w:val="20"/>
        </w:rPr>
      </w:pPr>
      <w:r>
        <w:rPr>
          <w:rFonts w:ascii="Times New Roman" w:hAnsi="Times New Roman" w:cs="Times New Roman"/>
          <w:b/>
          <w:noProof/>
          <w:sz w:val="20"/>
          <w:szCs w:val="20"/>
          <w:lang w:val="en-IN" w:eastAsia="en-IN"/>
        </w:rPr>
        <w:drawing>
          <wp:inline distT="0" distB="0" distL="0" distR="0">
            <wp:extent cx="3969026" cy="2000238"/>
            <wp:effectExtent l="0" t="0" r="0" b="635"/>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8" cstate="print"/>
                    <a:srcRect/>
                    <a:stretch/>
                  </pic:blipFill>
                  <pic:spPr>
                    <a:xfrm>
                      <a:off x="0" y="0"/>
                      <a:ext cx="3969026" cy="2000238"/>
                    </a:xfrm>
                    <a:prstGeom prst="rect">
                      <a:avLst/>
                    </a:prstGeom>
                  </pic:spPr>
                </pic:pic>
              </a:graphicData>
            </a:graphic>
          </wp:inline>
        </w:drawing>
      </w:r>
    </w:p>
    <w:p w:rsidR="00964D35" w:rsidRDefault="00874A12">
      <w:pPr>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G. Flyash </w:t>
      </w:r>
    </w:p>
    <w:p w:rsidR="00964D35" w:rsidRDefault="00874A12">
      <w:pPr>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Flyash incorporated concrete mixes reduces the considerable amount of water for a desired workability than the control mix. As, it possess similar characteristics as that of chemical admixtures. This will also have positive effect on workability properties. Flyash mixes are generally less susceptible towards segregation and bleeding than conventional mixes; which provides a value addition to mixes with percentage of coarse aggregate due to reduced water content. Addition of flyash increases setting time, this phenomenon usually depends on cement, water and flyash content along-with temperature of concrete. During initial stages flyash mixes reported lower strength than control mix, which is due to effect of dilution; due to delay in hydration by reduced quantity of cement. However, initially acts as filler material but later stages initiates pozzolanic effect of ACM. Cement particles readily reacts with water molecules to form c-s-h complexes with an addition strength contributed from ACM. Flyash shows better performance at 15% and 20% replacement level. Due to pozzolanic nature of flyash initiating hydration mechanism. However, beyond the optimal limit of ACM individual reactions get hindered.</w:t>
      </w:r>
    </w:p>
    <w:p w:rsidR="00964D35" w:rsidRDefault="00964D35">
      <w:pPr>
        <w:spacing w:after="0" w:line="240" w:lineRule="auto"/>
        <w:ind w:firstLine="720"/>
        <w:jc w:val="both"/>
        <w:rPr>
          <w:rFonts w:ascii="Times New Roman" w:hAnsi="Times New Roman" w:cs="Times New Roman"/>
          <w:color w:val="000000"/>
          <w:sz w:val="20"/>
          <w:szCs w:val="20"/>
        </w:rPr>
      </w:pPr>
    </w:p>
    <w:p w:rsidR="00964D35" w:rsidRDefault="00874A12">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 METHODOLOGY</w:t>
      </w:r>
    </w:p>
    <w:p w:rsidR="00964D35" w:rsidRDefault="00964D35">
      <w:pPr>
        <w:autoSpaceDE w:val="0"/>
        <w:autoSpaceDN w:val="0"/>
        <w:adjustRightInd w:val="0"/>
        <w:spacing w:after="0" w:line="240" w:lineRule="auto"/>
        <w:jc w:val="center"/>
        <w:rPr>
          <w:rFonts w:ascii="Times New Roman" w:hAnsi="Times New Roman" w:cs="Times New Roman"/>
          <w:color w:val="000000"/>
          <w:sz w:val="20"/>
          <w:szCs w:val="20"/>
        </w:rPr>
      </w:pPr>
    </w:p>
    <w:p w:rsidR="00964D35" w:rsidRDefault="00874A12">
      <w:pPr>
        <w:spacing w:line="240" w:lineRule="auto"/>
        <w:ind w:right="27"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Recycled concrete aggregate is collected from the old demolished building &amp; broken into of 20 mm downsize aggregate, the aggregate are put into abrasion testing machine &amp; rotated for 10 to 15 min, then removed &amp; from abrasion testing machine &amp; sieved to remove the mortar dust &amp; oversized aggregate, about 80 to 90% of mortar can be removed in abrasion testing machine. The cubes &amp; cylinder are casted for M25 grade concrete with varying percentage of concrete recycled aggregate i.e. 10%, 20%, 30% &amp; compare the results with natural aggregate. Then further to Enhance concrete strength with 30% replacement of concrete recycled aggregate Flyash where added as mineral admixtures with varying percentages to enhance the strength.</w:t>
      </w:r>
    </w:p>
    <w:p w:rsidR="00964D35" w:rsidRDefault="00964D35">
      <w:pPr>
        <w:spacing w:line="240" w:lineRule="auto"/>
        <w:ind w:right="27" w:firstLine="12"/>
        <w:jc w:val="both"/>
        <w:rPr>
          <w:rFonts w:ascii="Times New Roman" w:hAnsi="Times New Roman" w:cs="Times New Roman"/>
          <w:noProof/>
          <w:sz w:val="20"/>
          <w:szCs w:val="20"/>
        </w:rPr>
      </w:pPr>
    </w:p>
    <w:p w:rsidR="00964D35" w:rsidRDefault="00874A12">
      <w:pPr>
        <w:spacing w:line="240" w:lineRule="auto"/>
        <w:ind w:right="27" w:firstLine="12"/>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5493785" cy="1560786"/>
            <wp:effectExtent l="0" t="0" r="0" b="1905"/>
            <wp:docPr id="10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9" cstate="print"/>
                    <a:srcRect b="28777"/>
                    <a:stretch/>
                  </pic:blipFill>
                  <pic:spPr>
                    <a:xfrm>
                      <a:off x="0" y="0"/>
                      <a:ext cx="5493785" cy="1560786"/>
                    </a:xfrm>
                    <a:prstGeom prst="rect">
                      <a:avLst/>
                    </a:prstGeom>
                    <a:ln>
                      <a:noFill/>
                    </a:ln>
                  </pic:spPr>
                </pic:pic>
              </a:graphicData>
            </a:graphic>
          </wp:inline>
        </w:drawing>
      </w:r>
    </w:p>
    <w:p w:rsidR="00964D35" w:rsidRDefault="00964D35">
      <w:pPr>
        <w:spacing w:line="240" w:lineRule="auto"/>
        <w:ind w:right="27" w:firstLine="12"/>
        <w:jc w:val="both"/>
        <w:rPr>
          <w:rFonts w:ascii="Times New Roman" w:hAnsi="Times New Roman" w:cs="Times New Roman"/>
          <w:sz w:val="20"/>
          <w:szCs w:val="20"/>
        </w:rPr>
      </w:pPr>
    </w:p>
    <w:p w:rsidR="00964D35" w:rsidRDefault="00874A12">
      <w:pPr>
        <w:spacing w:line="240" w:lineRule="auto"/>
        <w:ind w:right="27" w:firstLine="12"/>
        <w:jc w:val="both"/>
        <w:rPr>
          <w:rFonts w:ascii="Times New Roman" w:hAnsi="Times New Roman" w:cs="Times New Roman"/>
          <w:sz w:val="20"/>
          <w:szCs w:val="20"/>
        </w:rPr>
      </w:pPr>
      <w:r>
        <w:rPr>
          <w:rFonts w:ascii="Times New Roman" w:hAnsi="Times New Roman" w:cs="Times New Roman"/>
          <w:noProof/>
          <w:sz w:val="20"/>
          <w:szCs w:val="20"/>
          <w:lang w:val="en-IN" w:eastAsia="en-IN"/>
        </w:rPr>
        <w:lastRenderedPageBreak/>
        <w:drawing>
          <wp:inline distT="0" distB="0" distL="0" distR="0">
            <wp:extent cx="5503545" cy="1658201"/>
            <wp:effectExtent l="0" t="0" r="1905" b="0"/>
            <wp:docPr id="10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20" cstate="print"/>
                    <a:srcRect/>
                    <a:stretch/>
                  </pic:blipFill>
                  <pic:spPr>
                    <a:xfrm>
                      <a:off x="0" y="0"/>
                      <a:ext cx="5503545" cy="1658201"/>
                    </a:xfrm>
                    <a:prstGeom prst="rect">
                      <a:avLst/>
                    </a:prstGeom>
                    <a:ln>
                      <a:noFill/>
                    </a:ln>
                  </pic:spPr>
                </pic:pic>
              </a:graphicData>
            </a:graphic>
          </wp:inline>
        </w:drawing>
      </w:r>
    </w:p>
    <w:p w:rsidR="00964D35" w:rsidRDefault="00964D35">
      <w:pPr>
        <w:spacing w:line="240" w:lineRule="auto"/>
        <w:ind w:right="27" w:firstLine="12"/>
        <w:jc w:val="both"/>
        <w:rPr>
          <w:rFonts w:ascii="Times New Roman" w:hAnsi="Times New Roman" w:cs="Times New Roman"/>
          <w:sz w:val="20"/>
          <w:szCs w:val="20"/>
        </w:rPr>
      </w:pPr>
    </w:p>
    <w:p w:rsidR="00964D35" w:rsidRDefault="00874A12">
      <w:pPr>
        <w:pStyle w:val="Heading2"/>
        <w:spacing w:before="0"/>
        <w:ind w:left="0" w:right="27"/>
        <w:rPr>
          <w:sz w:val="20"/>
          <w:szCs w:val="20"/>
        </w:rPr>
      </w:pPr>
      <w:r>
        <w:rPr>
          <w:sz w:val="20"/>
          <w:szCs w:val="20"/>
        </w:rPr>
        <w:t>Fig</w:t>
      </w:r>
      <w:r>
        <w:rPr>
          <w:spacing w:val="-1"/>
          <w:sz w:val="20"/>
          <w:szCs w:val="20"/>
        </w:rPr>
        <w:t xml:space="preserve">ure 5: </w:t>
      </w:r>
      <w:r>
        <w:rPr>
          <w:sz w:val="20"/>
          <w:szCs w:val="20"/>
        </w:rPr>
        <w:t>Crushing</w:t>
      </w:r>
      <w:r>
        <w:rPr>
          <w:spacing w:val="-1"/>
          <w:sz w:val="20"/>
          <w:szCs w:val="20"/>
        </w:rPr>
        <w:t xml:space="preserve"> </w:t>
      </w:r>
      <w:r>
        <w:rPr>
          <w:sz w:val="20"/>
          <w:szCs w:val="20"/>
        </w:rPr>
        <w:t>of</w:t>
      </w:r>
      <w:r>
        <w:rPr>
          <w:spacing w:val="-4"/>
          <w:sz w:val="20"/>
          <w:szCs w:val="20"/>
        </w:rPr>
        <w:t xml:space="preserve"> </w:t>
      </w:r>
      <w:r>
        <w:rPr>
          <w:sz w:val="20"/>
          <w:szCs w:val="20"/>
        </w:rPr>
        <w:t>recycled</w:t>
      </w:r>
      <w:r>
        <w:rPr>
          <w:spacing w:val="-1"/>
          <w:sz w:val="20"/>
          <w:szCs w:val="20"/>
        </w:rPr>
        <w:t xml:space="preserve"> </w:t>
      </w:r>
      <w:r>
        <w:rPr>
          <w:sz w:val="20"/>
          <w:szCs w:val="20"/>
        </w:rPr>
        <w:t>aggregate</w:t>
      </w:r>
    </w:p>
    <w:p w:rsidR="00964D35" w:rsidRDefault="00874A12">
      <w:pPr>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A. Mixing </w:t>
      </w:r>
    </w:p>
    <w:p w:rsidR="00964D35" w:rsidRDefault="00874A12">
      <w:pPr>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Concrete can be mixed with recycled aggregate to reduce the environmental impact of construction activities. Recycled aggregate is made from a variety of waste materials, including concrete, asphalt, and bricks, that are processed and graded for use in new concrete.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process of mixing concrete with recycled aggregate is comparable with traditional concrete mixing. Aggregates are first separated by size and then cleaned to remove any impurities or contaminants. The recycled aggregate is then mixed with cement, water, and any other desired additives to create a new concrete mix.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When using recycled aggregate in concrete mixing, it is important to consider its properties and potential limitations. Recycled aggregate may have lower durability and strength properties compared to natural aggregates, and its use may require modifications to the concrete mix design. Recycled aggregate can be of varying quantity and quality based on its original location &amp; processing technique. </w:t>
      </w:r>
    </w:p>
    <w:p w:rsidR="00964D35" w:rsidRDefault="00874A12">
      <w:pPr>
        <w:spacing w:line="240" w:lineRule="auto"/>
        <w:ind w:right="27"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Overall, using recycled aggregate in concrete mixing can help minimize waste and reduce environmental impacts associated with construction activities. However, careful consideration and testing of recycled aggregate is important to ensure quality and sustainability of the resulting concrete mix.</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B. Test on fresh concrete </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Slump test </w:t>
      </w:r>
    </w:p>
    <w:p w:rsidR="00964D35" w:rsidRDefault="00874A12">
      <w:pPr>
        <w:spacing w:line="240" w:lineRule="auto"/>
        <w:ind w:right="27"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Whether in a lab or on-site, slump test is go-to for gauging concrete's workability. Extremely wet or dry concrete are not good candidates for this technique. It's not a perfect indicator of how well concrete will lay, and it doesn't account for all that goes into making concrete workable. The findings of the slump test show that plastic-mixes tend to be pretty constant. For a dense mixture, this test is insensitive. There is no discernible difference between dry mixtures with varying workability. The value of rich blends is usually adequate, notwithstanding their susceptibility to fluctuations in workability. According to IS 456 of 2000, stringent control is required for "extremely poor" workability level.</w:t>
      </w:r>
    </w:p>
    <w:p w:rsidR="00964D35" w:rsidRDefault="00874A12">
      <w:pPr>
        <w:spacing w:after="0"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2683565" cy="2245432"/>
            <wp:effectExtent l="0" t="0" r="2540" b="2540"/>
            <wp:docPr id="10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21" cstate="print"/>
                    <a:srcRect/>
                    <a:stretch/>
                  </pic:blipFill>
                  <pic:spPr>
                    <a:xfrm>
                      <a:off x="0" y="0"/>
                      <a:ext cx="2683565" cy="2245432"/>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6: Slump test</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Compaction factor test </w:t>
      </w:r>
    </w:p>
    <w:p w:rsidR="00964D35" w:rsidRDefault="00874A12">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Compacting factor test was created for use in the lab but has some practical applications outside of it as well. It's more precise as well as sensitive than slump test, therefore it's ideal for extremely low workability concrete mixtures, like kind often used for vibratory compacting. Slump tests are meaningless with such dry concrete. Figure depicts a schematic of equipment. </w:t>
      </w:r>
    </w:p>
    <w:p w:rsidR="00964D35" w:rsidRDefault="00874A12">
      <w:pPr>
        <w:spacing w:line="240" w:lineRule="auto"/>
        <w:ind w:right="27" w:firstLine="12"/>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Compacting Factor </w:t>
      </w:r>
      <w:r>
        <w:rPr>
          <w:rFonts w:ascii="Times New Roman" w:hAnsi="Times New Roman" w:cs="Times New Roman"/>
          <w:color w:val="000000"/>
          <w:sz w:val="20"/>
          <w:szCs w:val="20"/>
        </w:rPr>
        <w:t>=Weight of partially compacted concrete/Weight of fully compacted concrete</w:t>
      </w:r>
    </w:p>
    <w:p w:rsidR="00964D35" w:rsidRDefault="00874A12">
      <w:pPr>
        <w:spacing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lastRenderedPageBreak/>
        <w:drawing>
          <wp:inline distT="0" distB="0" distL="0" distR="0">
            <wp:extent cx="2323800" cy="2746080"/>
            <wp:effectExtent l="0" t="0" r="635"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2" cstate="print"/>
                    <a:srcRect/>
                    <a:stretch/>
                  </pic:blipFill>
                  <pic:spPr>
                    <a:xfrm>
                      <a:off x="0" y="0"/>
                      <a:ext cx="2323800" cy="2746080"/>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7: Compaction factor test</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C. Molding </w:t>
      </w:r>
    </w:p>
    <w:p w:rsidR="00964D35" w:rsidRDefault="00874A12">
      <w:pPr>
        <w:spacing w:line="240" w:lineRule="auto"/>
        <w:ind w:right="27"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In The Molding Process, The Prepared Mixture Is Poured Into A Metallic Mold And Compressed Using A Tamping Rod. The Tamping Rod Applies Pressure To Ensure Proper Filling Of The Mixture In The Mold. Afterward, The Mold Is Left To Cool In The Air. Before Filling The Mold, It Is Essential To Apply Oil On The Inner Walls Of The Mold. This Ensures Easy Removal Of The Block Once It Solidifies. Without Proper Oiling, The Block May Not Come Out Easily, And Additional Pressure May Be Required, Potentially Causing Damage To The Block Edges. Therefore, It Is Necessary To Oil The Inner Surfaces Of The Mold Before Filling It With The Mixture. The Block Can Be Removed From The Mold After Approximately One day.</w:t>
      </w:r>
    </w:p>
    <w:p w:rsidR="00964D35" w:rsidRDefault="00874A12">
      <w:pPr>
        <w:spacing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2726670" cy="3058352"/>
            <wp:effectExtent l="0" t="0" r="0" b="8890"/>
            <wp:docPr id="10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23" cstate="print"/>
                    <a:srcRect/>
                    <a:stretch/>
                  </pic:blipFill>
                  <pic:spPr>
                    <a:xfrm>
                      <a:off x="0" y="0"/>
                      <a:ext cx="2726670" cy="3058352"/>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8:  Molding</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D. Test on hardened concrete </w:t>
      </w:r>
    </w:p>
    <w:p w:rsidR="00964D35" w:rsidRDefault="00874A12">
      <w:pPr>
        <w:spacing w:line="240" w:lineRule="auto"/>
        <w:ind w:right="27" w:firstLine="12"/>
        <w:jc w:val="both"/>
        <w:rPr>
          <w:rFonts w:ascii="Times New Roman" w:hAnsi="Times New Roman" w:cs="Times New Roman"/>
          <w:color w:val="000000"/>
          <w:sz w:val="20"/>
          <w:szCs w:val="20"/>
        </w:rPr>
      </w:pPr>
      <w:r>
        <w:rPr>
          <w:rFonts w:ascii="Times New Roman" w:hAnsi="Times New Roman" w:cs="Times New Roman"/>
          <w:color w:val="000000"/>
          <w:sz w:val="20"/>
          <w:szCs w:val="20"/>
        </w:rPr>
        <w:t>The Investigation programme involves casting, curing and testing of cube, cylinder specimen, All the test were carried for 7 &amp; 28 days of curing. Cubes were of dimension 150mm x 150mm x 150mm, cylinder were of dimension 150mmX300mm and prism were casted in the steel cubical moulds. Testing being carried out in the compression testing machine. The design mix M25 is taken and thoroughly mixed and casted. The specimens were casted using OPC 53 grade along with different proportion of recycled aggregate (20%, 40% &amp;60%) with different percentage of flyash replacement of OPC ( 10%, 15% &amp; 20%)</w:t>
      </w:r>
    </w:p>
    <w:p w:rsidR="00964D35" w:rsidRDefault="00874A12">
      <w:pPr>
        <w:spacing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lastRenderedPageBreak/>
        <w:drawing>
          <wp:inline distT="0" distB="0" distL="0" distR="0">
            <wp:extent cx="3378070" cy="3317160"/>
            <wp:effectExtent l="0" t="0" r="0" b="0"/>
            <wp:docPr id="10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24" cstate="print"/>
                    <a:srcRect/>
                    <a:stretch/>
                  </pic:blipFill>
                  <pic:spPr>
                    <a:xfrm>
                      <a:off x="0" y="0"/>
                      <a:ext cx="3378070" cy="3317160"/>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9: Compressive Strength Cube Specimen</w:t>
      </w:r>
    </w:p>
    <w:p w:rsidR="00964D35" w:rsidRDefault="00874A12">
      <w:pPr>
        <w:spacing w:line="240" w:lineRule="auto"/>
        <w:ind w:right="27" w:firstLine="12"/>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extent cx="3502350" cy="3310082"/>
            <wp:effectExtent l="0" t="0" r="3175" b="5080"/>
            <wp:docPr id="10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2"/>
                    <pic:cNvPicPr/>
                  </pic:nvPicPr>
                  <pic:blipFill>
                    <a:blip r:embed="rId25" cstate="print"/>
                    <a:srcRect/>
                    <a:stretch/>
                  </pic:blipFill>
                  <pic:spPr>
                    <a:xfrm>
                      <a:off x="0" y="0"/>
                      <a:ext cx="3502350" cy="3310082"/>
                    </a:xfrm>
                    <a:prstGeom prst="rect">
                      <a:avLst/>
                    </a:prstGeom>
                    <a:ln>
                      <a:noFill/>
                    </a:ln>
                  </pic:spPr>
                </pic:pic>
              </a:graphicData>
            </a:graphic>
          </wp:inline>
        </w:drawing>
      </w:r>
    </w:p>
    <w:p w:rsidR="00964D35" w:rsidRDefault="00874A12">
      <w:pPr>
        <w:spacing w:line="240" w:lineRule="auto"/>
        <w:ind w:right="27" w:firstLine="12"/>
        <w:jc w:val="center"/>
        <w:rPr>
          <w:rFonts w:ascii="Times New Roman" w:hAnsi="Times New Roman" w:cs="Times New Roman"/>
          <w:b/>
          <w:bCs/>
          <w:sz w:val="20"/>
          <w:szCs w:val="20"/>
        </w:rPr>
      </w:pPr>
      <w:r>
        <w:rPr>
          <w:rFonts w:ascii="Times New Roman" w:hAnsi="Times New Roman" w:cs="Times New Roman"/>
          <w:b/>
          <w:bCs/>
          <w:sz w:val="20"/>
          <w:szCs w:val="20"/>
        </w:rPr>
        <w:t>Figure 10: Split tensile Strength Cylinder Specimen</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E. Mix design </w:t>
      </w:r>
    </w:p>
    <w:p w:rsidR="00964D35" w:rsidRDefault="00874A12">
      <w:pPr>
        <w:spacing w:line="240" w:lineRule="auto"/>
        <w:ind w:right="27"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Following the guidelines established by IS 456-2000, we developed the concrete mix design for the M25 quality. We used a volume batching approach to measure out all the ingredients. To improve the workability of the concrete, we added Fly ash, ground granulated blast furnace slag (GGBS), &amp; silica fume in precise proportions to achieve an RCA content of 10%, 20%, and 30%. We tested workability of generated uniform mixtures. In order to measure the compressive strength, cube-shaped specimens were cast using molds measuring 150 millimeters on all sides. For the young's modulus &amp; split tensile strength tests, cylindrical specimens were cast with dimensions of 150 millimeters in diameter and 300 millimeters in height. After 24 hours in the mold, all the samples were demolded and cured in water at room temperature. There were enough casts to compare the compressive strength after 7 &amp; 28 days of curing.</w:t>
      </w:r>
    </w:p>
    <w:p w:rsidR="00964D35" w:rsidRDefault="00874A12">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964D35" w:rsidRDefault="00964D35">
      <w:pPr>
        <w:spacing w:line="240" w:lineRule="auto"/>
        <w:ind w:right="27" w:firstLine="12"/>
        <w:jc w:val="both"/>
        <w:rPr>
          <w:rFonts w:ascii="Times New Roman" w:hAnsi="Times New Roman" w:cs="Times New Roman"/>
          <w:b/>
          <w:bCs/>
          <w:color w:val="000000"/>
          <w:sz w:val="20"/>
          <w:szCs w:val="20"/>
        </w:rPr>
      </w:pPr>
    </w:p>
    <w:p w:rsidR="00964D35" w:rsidRDefault="00874A12">
      <w:pPr>
        <w:spacing w:line="240" w:lineRule="auto"/>
        <w:ind w:right="27" w:firstLine="12"/>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VI. RESULTS AND DISCUSSION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95"/>
        <w:gridCol w:w="1693"/>
        <w:gridCol w:w="209"/>
        <w:gridCol w:w="1921"/>
      </w:tblGrid>
      <w:tr w:rsidR="00964D35">
        <w:trPr>
          <w:trHeight w:val="1700"/>
          <w:jc w:val="center"/>
        </w:trPr>
        <w:tc>
          <w:tcPr>
            <w:tcW w:w="4195" w:type="dxa"/>
            <w:shd w:val="clear" w:color="auto" w:fill="auto"/>
          </w:tcPr>
          <w:p w:rsidR="00964D35" w:rsidRDefault="00874A12">
            <w:pPr>
              <w:pStyle w:val="TableParagraph"/>
              <w:ind w:left="1851" w:right="1883"/>
              <w:jc w:val="both"/>
              <w:rPr>
                <w:sz w:val="20"/>
                <w:szCs w:val="20"/>
              </w:rPr>
            </w:pPr>
            <w:r>
              <w:rPr>
                <w:sz w:val="20"/>
                <w:szCs w:val="20"/>
              </w:rPr>
              <w:t>Mix</w:t>
            </w:r>
          </w:p>
        </w:tc>
        <w:tc>
          <w:tcPr>
            <w:tcW w:w="1902" w:type="dxa"/>
            <w:gridSpan w:val="2"/>
            <w:shd w:val="clear" w:color="auto" w:fill="auto"/>
          </w:tcPr>
          <w:p w:rsidR="00964D35" w:rsidRDefault="00874A12">
            <w:pPr>
              <w:pStyle w:val="TableParagraph"/>
              <w:ind w:left="177" w:right="320"/>
              <w:jc w:val="both"/>
              <w:rPr>
                <w:sz w:val="20"/>
                <w:szCs w:val="20"/>
              </w:rPr>
            </w:pPr>
            <w:r>
              <w:rPr>
                <w:w w:val="90"/>
                <w:sz w:val="20"/>
                <w:szCs w:val="20"/>
              </w:rPr>
              <w:t>Comp. Strength</w:t>
            </w:r>
            <w:r>
              <w:rPr>
                <w:spacing w:val="1"/>
                <w:w w:val="90"/>
                <w:sz w:val="20"/>
                <w:szCs w:val="20"/>
              </w:rPr>
              <w:t xml:space="preserve"> </w:t>
            </w:r>
            <w:r>
              <w:rPr>
                <w:sz w:val="20"/>
                <w:szCs w:val="20"/>
              </w:rPr>
              <w:t>KN/mm2- 7</w:t>
            </w:r>
            <w:r>
              <w:rPr>
                <w:spacing w:val="1"/>
                <w:sz w:val="20"/>
                <w:szCs w:val="20"/>
              </w:rPr>
              <w:t xml:space="preserve"> </w:t>
            </w:r>
            <w:r>
              <w:rPr>
                <w:sz w:val="20"/>
                <w:szCs w:val="20"/>
              </w:rPr>
              <w:t>DAYS</w:t>
            </w:r>
          </w:p>
        </w:tc>
        <w:tc>
          <w:tcPr>
            <w:tcW w:w="1921" w:type="dxa"/>
            <w:tcBorders>
              <w:right w:val="single" w:sz="18" w:space="0" w:color="000000"/>
            </w:tcBorders>
            <w:shd w:val="clear" w:color="auto" w:fill="auto"/>
          </w:tcPr>
          <w:p w:rsidR="00964D35" w:rsidRDefault="00874A12">
            <w:pPr>
              <w:pStyle w:val="TableParagraph"/>
              <w:ind w:left="265" w:right="238"/>
              <w:jc w:val="both"/>
              <w:rPr>
                <w:sz w:val="20"/>
                <w:szCs w:val="20"/>
              </w:rPr>
            </w:pPr>
            <w:r>
              <w:rPr>
                <w:w w:val="90"/>
                <w:sz w:val="20"/>
                <w:szCs w:val="20"/>
              </w:rPr>
              <w:t>Comp. Strength</w:t>
            </w:r>
            <w:r>
              <w:rPr>
                <w:spacing w:val="1"/>
                <w:w w:val="90"/>
                <w:sz w:val="20"/>
                <w:szCs w:val="20"/>
              </w:rPr>
              <w:t xml:space="preserve"> </w:t>
            </w:r>
            <w:r>
              <w:rPr>
                <w:sz w:val="20"/>
                <w:szCs w:val="20"/>
              </w:rPr>
              <w:t>KN/mm2 - 28</w:t>
            </w:r>
            <w:r>
              <w:rPr>
                <w:spacing w:val="-57"/>
                <w:sz w:val="20"/>
                <w:szCs w:val="20"/>
              </w:rPr>
              <w:t xml:space="preserve"> </w:t>
            </w:r>
            <w:r>
              <w:rPr>
                <w:sz w:val="20"/>
                <w:szCs w:val="20"/>
              </w:rPr>
              <w:t>DAYS</w:t>
            </w:r>
          </w:p>
        </w:tc>
      </w:tr>
      <w:tr w:rsidR="00964D35">
        <w:trPr>
          <w:trHeight w:val="412"/>
          <w:jc w:val="center"/>
        </w:trPr>
        <w:tc>
          <w:tcPr>
            <w:tcW w:w="4195" w:type="dxa"/>
            <w:shd w:val="clear" w:color="auto" w:fill="auto"/>
          </w:tcPr>
          <w:p w:rsidR="00964D35" w:rsidRDefault="00874A12">
            <w:pPr>
              <w:pStyle w:val="TableParagraph"/>
              <w:ind w:left="137"/>
              <w:jc w:val="both"/>
              <w:rPr>
                <w:b/>
                <w:sz w:val="20"/>
                <w:szCs w:val="20"/>
              </w:rPr>
            </w:pPr>
            <w:r>
              <w:rPr>
                <w:b/>
                <w:sz w:val="20"/>
                <w:szCs w:val="20"/>
              </w:rPr>
              <w:t>M1</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25.90</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36.85</w:t>
            </w:r>
          </w:p>
        </w:tc>
      </w:tr>
      <w:tr w:rsidR="00964D35">
        <w:trPr>
          <w:trHeight w:val="412"/>
          <w:jc w:val="center"/>
        </w:trPr>
        <w:tc>
          <w:tcPr>
            <w:tcW w:w="4195" w:type="dxa"/>
            <w:shd w:val="clear" w:color="auto" w:fill="auto"/>
          </w:tcPr>
          <w:p w:rsidR="00964D35" w:rsidRDefault="00874A12">
            <w:pPr>
              <w:pStyle w:val="TableParagraph"/>
              <w:ind w:left="137"/>
              <w:jc w:val="both"/>
              <w:rPr>
                <w:b/>
                <w:sz w:val="20"/>
                <w:szCs w:val="20"/>
              </w:rPr>
            </w:pPr>
            <w:r>
              <w:rPr>
                <w:b/>
                <w:sz w:val="20"/>
                <w:szCs w:val="20"/>
              </w:rPr>
              <w:t>M2</w:t>
            </w:r>
            <w:r>
              <w:rPr>
                <w:b/>
                <w:spacing w:val="41"/>
                <w:sz w:val="20"/>
                <w:szCs w:val="20"/>
              </w:rPr>
              <w:t xml:space="preserve"> </w:t>
            </w:r>
            <w:r>
              <w:rPr>
                <w:b/>
                <w:sz w:val="20"/>
                <w:szCs w:val="20"/>
              </w:rPr>
              <w:t>( 20%</w:t>
            </w:r>
            <w:r>
              <w:rPr>
                <w:b/>
                <w:spacing w:val="-1"/>
                <w:sz w:val="20"/>
                <w:szCs w:val="20"/>
              </w:rPr>
              <w:t xml:space="preserve"> </w:t>
            </w:r>
            <w:r>
              <w:rPr>
                <w:b/>
                <w:sz w:val="20"/>
                <w:szCs w:val="20"/>
              </w:rPr>
              <w:t>RA)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24.12</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34.15</w:t>
            </w:r>
          </w:p>
        </w:tc>
      </w:tr>
      <w:tr w:rsidR="00964D35">
        <w:trPr>
          <w:trHeight w:val="411"/>
          <w:jc w:val="center"/>
        </w:trPr>
        <w:tc>
          <w:tcPr>
            <w:tcW w:w="4195" w:type="dxa"/>
            <w:shd w:val="clear" w:color="auto" w:fill="auto"/>
          </w:tcPr>
          <w:p w:rsidR="00964D35" w:rsidRDefault="00874A12">
            <w:pPr>
              <w:pStyle w:val="TableParagraph"/>
              <w:ind w:left="137"/>
              <w:jc w:val="both"/>
              <w:rPr>
                <w:b/>
                <w:sz w:val="20"/>
                <w:szCs w:val="20"/>
              </w:rPr>
            </w:pPr>
            <w:r>
              <w:rPr>
                <w:b/>
                <w:sz w:val="20"/>
                <w:szCs w:val="20"/>
              </w:rPr>
              <w:t>M3</w:t>
            </w:r>
            <w:r>
              <w:rPr>
                <w:b/>
                <w:spacing w:val="43"/>
                <w:sz w:val="20"/>
                <w:szCs w:val="20"/>
              </w:rPr>
              <w:t xml:space="preserve"> </w:t>
            </w:r>
            <w:r>
              <w:rPr>
                <w:b/>
                <w:sz w:val="20"/>
                <w:szCs w:val="20"/>
              </w:rPr>
              <w:t>(</w:t>
            </w:r>
            <w:r>
              <w:rPr>
                <w:b/>
                <w:spacing w:val="-2"/>
                <w:sz w:val="20"/>
                <w:szCs w:val="20"/>
              </w:rPr>
              <w:t xml:space="preserve"> </w:t>
            </w:r>
            <w:r>
              <w:rPr>
                <w:b/>
                <w:sz w:val="20"/>
                <w:szCs w:val="20"/>
              </w:rPr>
              <w:t>40 % RA)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23.22</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32.65</w:t>
            </w:r>
          </w:p>
        </w:tc>
      </w:tr>
      <w:tr w:rsidR="00964D35">
        <w:trPr>
          <w:trHeight w:val="412"/>
          <w:jc w:val="center"/>
        </w:trPr>
        <w:tc>
          <w:tcPr>
            <w:tcW w:w="4195" w:type="dxa"/>
            <w:shd w:val="clear" w:color="auto" w:fill="auto"/>
          </w:tcPr>
          <w:p w:rsidR="00964D35" w:rsidRDefault="00874A12">
            <w:pPr>
              <w:pStyle w:val="TableParagraph"/>
              <w:ind w:left="137"/>
              <w:jc w:val="both"/>
              <w:rPr>
                <w:b/>
                <w:sz w:val="20"/>
                <w:szCs w:val="20"/>
              </w:rPr>
            </w:pPr>
            <w:r>
              <w:rPr>
                <w:b/>
                <w:spacing w:val="-1"/>
                <w:sz w:val="20"/>
                <w:szCs w:val="20"/>
              </w:rPr>
              <w:t>M4</w:t>
            </w:r>
            <w:r>
              <w:rPr>
                <w:b/>
                <w:spacing w:val="-16"/>
                <w:sz w:val="20"/>
                <w:szCs w:val="20"/>
              </w:rPr>
              <w:t xml:space="preserve"> </w:t>
            </w:r>
            <w:r>
              <w:rPr>
                <w:b/>
                <w:spacing w:val="-1"/>
                <w:sz w:val="20"/>
                <w:szCs w:val="20"/>
              </w:rPr>
              <w:t>(</w:t>
            </w:r>
            <w:r>
              <w:rPr>
                <w:b/>
                <w:spacing w:val="-2"/>
                <w:sz w:val="20"/>
                <w:szCs w:val="20"/>
              </w:rPr>
              <w:t xml:space="preserve"> </w:t>
            </w:r>
            <w:r>
              <w:rPr>
                <w:b/>
                <w:sz w:val="20"/>
                <w:szCs w:val="20"/>
              </w:rPr>
              <w:t>60%</w:t>
            </w:r>
            <w:r>
              <w:rPr>
                <w:b/>
                <w:spacing w:val="1"/>
                <w:sz w:val="20"/>
                <w:szCs w:val="20"/>
              </w:rPr>
              <w:t xml:space="preserve"> </w:t>
            </w:r>
            <w:r>
              <w:rPr>
                <w:b/>
                <w:sz w:val="20"/>
                <w:szCs w:val="20"/>
              </w:rPr>
              <w:t>RA)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19.45</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28.65</w:t>
            </w:r>
          </w:p>
        </w:tc>
      </w:tr>
      <w:tr w:rsidR="00964D35">
        <w:trPr>
          <w:trHeight w:val="410"/>
          <w:jc w:val="center"/>
        </w:trPr>
        <w:tc>
          <w:tcPr>
            <w:tcW w:w="4195" w:type="dxa"/>
            <w:shd w:val="clear" w:color="auto" w:fill="auto"/>
          </w:tcPr>
          <w:p w:rsidR="00964D35" w:rsidRDefault="00874A12">
            <w:pPr>
              <w:pStyle w:val="TableParagraph"/>
              <w:ind w:left="137"/>
              <w:jc w:val="both"/>
              <w:rPr>
                <w:b/>
                <w:sz w:val="20"/>
                <w:szCs w:val="20"/>
              </w:rPr>
            </w:pPr>
            <w:r>
              <w:rPr>
                <w:b/>
                <w:spacing w:val="-1"/>
                <w:sz w:val="20"/>
                <w:szCs w:val="20"/>
              </w:rPr>
              <w:t>M5</w:t>
            </w:r>
            <w:r>
              <w:rPr>
                <w:b/>
                <w:spacing w:val="-16"/>
                <w:sz w:val="20"/>
                <w:szCs w:val="20"/>
              </w:rPr>
              <w:t xml:space="preserve"> </w:t>
            </w:r>
            <w:r>
              <w:rPr>
                <w:b/>
                <w:sz w:val="20"/>
                <w:szCs w:val="20"/>
              </w:rPr>
              <w:t>10%</w:t>
            </w:r>
            <w:r>
              <w:rPr>
                <w:b/>
                <w:spacing w:val="1"/>
                <w:sz w:val="20"/>
                <w:szCs w:val="20"/>
              </w:rPr>
              <w:t xml:space="preserve"> </w:t>
            </w:r>
            <w:r>
              <w:rPr>
                <w:b/>
                <w:sz w:val="20"/>
                <w:szCs w:val="20"/>
              </w:rPr>
              <w:t>FA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26.70</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38.27</w:t>
            </w:r>
          </w:p>
        </w:tc>
      </w:tr>
      <w:tr w:rsidR="00964D35">
        <w:trPr>
          <w:trHeight w:val="411"/>
          <w:jc w:val="center"/>
        </w:trPr>
        <w:tc>
          <w:tcPr>
            <w:tcW w:w="4195" w:type="dxa"/>
            <w:shd w:val="clear" w:color="auto" w:fill="auto"/>
          </w:tcPr>
          <w:p w:rsidR="00964D35" w:rsidRDefault="00874A12">
            <w:pPr>
              <w:pStyle w:val="TableParagraph"/>
              <w:ind w:left="137"/>
              <w:jc w:val="both"/>
              <w:rPr>
                <w:b/>
                <w:sz w:val="20"/>
                <w:szCs w:val="20"/>
              </w:rPr>
            </w:pPr>
            <w:r>
              <w:rPr>
                <w:b/>
                <w:spacing w:val="-1"/>
                <w:sz w:val="20"/>
                <w:szCs w:val="20"/>
              </w:rPr>
              <w:t>M6</w:t>
            </w:r>
            <w:r>
              <w:rPr>
                <w:b/>
                <w:spacing w:val="-16"/>
                <w:sz w:val="20"/>
                <w:szCs w:val="20"/>
              </w:rPr>
              <w:t xml:space="preserve"> </w:t>
            </w:r>
            <w:r>
              <w:rPr>
                <w:b/>
                <w:spacing w:val="-1"/>
                <w:sz w:val="20"/>
                <w:szCs w:val="20"/>
              </w:rPr>
              <w:t>(</w:t>
            </w:r>
            <w:r>
              <w:rPr>
                <w:b/>
                <w:spacing w:val="-2"/>
                <w:sz w:val="20"/>
                <w:szCs w:val="20"/>
              </w:rPr>
              <w:t xml:space="preserve"> </w:t>
            </w:r>
            <w:r>
              <w:rPr>
                <w:b/>
                <w:spacing w:val="-1"/>
                <w:sz w:val="20"/>
                <w:szCs w:val="20"/>
              </w:rPr>
              <w:t>50%</w:t>
            </w:r>
            <w:r>
              <w:rPr>
                <w:b/>
                <w:spacing w:val="1"/>
                <w:sz w:val="20"/>
                <w:szCs w:val="20"/>
              </w:rPr>
              <w:t xml:space="preserve"> </w:t>
            </w:r>
            <w:r>
              <w:rPr>
                <w:b/>
                <w:sz w:val="20"/>
                <w:szCs w:val="20"/>
              </w:rPr>
              <w:t>RA) + 10%</w:t>
            </w:r>
            <w:r>
              <w:rPr>
                <w:b/>
                <w:spacing w:val="1"/>
                <w:sz w:val="20"/>
                <w:szCs w:val="20"/>
              </w:rPr>
              <w:t xml:space="preserve"> </w:t>
            </w:r>
            <w:r>
              <w:rPr>
                <w:b/>
                <w:sz w:val="20"/>
                <w:szCs w:val="20"/>
              </w:rPr>
              <w:t>FA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24.10</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31.25</w:t>
            </w:r>
          </w:p>
        </w:tc>
      </w:tr>
      <w:tr w:rsidR="00964D35">
        <w:trPr>
          <w:trHeight w:val="412"/>
          <w:jc w:val="center"/>
        </w:trPr>
        <w:tc>
          <w:tcPr>
            <w:tcW w:w="4195" w:type="dxa"/>
            <w:shd w:val="clear" w:color="auto" w:fill="auto"/>
          </w:tcPr>
          <w:p w:rsidR="00964D35" w:rsidRDefault="00874A12">
            <w:pPr>
              <w:pStyle w:val="TableParagraph"/>
              <w:ind w:left="137"/>
              <w:jc w:val="both"/>
              <w:rPr>
                <w:b/>
                <w:sz w:val="20"/>
                <w:szCs w:val="20"/>
              </w:rPr>
            </w:pPr>
            <w:r>
              <w:rPr>
                <w:b/>
                <w:spacing w:val="-1"/>
                <w:sz w:val="20"/>
                <w:szCs w:val="20"/>
              </w:rPr>
              <w:t>M7</w:t>
            </w:r>
            <w:r>
              <w:rPr>
                <w:b/>
                <w:spacing w:val="-16"/>
                <w:sz w:val="20"/>
                <w:szCs w:val="20"/>
              </w:rPr>
              <w:t xml:space="preserve"> </w:t>
            </w:r>
            <w:r>
              <w:rPr>
                <w:b/>
                <w:spacing w:val="-1"/>
                <w:sz w:val="20"/>
                <w:szCs w:val="20"/>
              </w:rPr>
              <w:t>(</w:t>
            </w:r>
            <w:r>
              <w:rPr>
                <w:b/>
                <w:spacing w:val="-2"/>
                <w:sz w:val="20"/>
                <w:szCs w:val="20"/>
              </w:rPr>
              <w:t xml:space="preserve"> </w:t>
            </w:r>
            <w:r>
              <w:rPr>
                <w:b/>
                <w:spacing w:val="-1"/>
                <w:sz w:val="20"/>
                <w:szCs w:val="20"/>
              </w:rPr>
              <w:t>50</w:t>
            </w:r>
            <w:r>
              <w:rPr>
                <w:b/>
                <w:sz w:val="20"/>
                <w:szCs w:val="20"/>
              </w:rPr>
              <w:t xml:space="preserve"> </w:t>
            </w:r>
            <w:r>
              <w:rPr>
                <w:b/>
                <w:spacing w:val="-1"/>
                <w:sz w:val="20"/>
                <w:szCs w:val="20"/>
              </w:rPr>
              <w:t>%</w:t>
            </w:r>
            <w:r>
              <w:rPr>
                <w:b/>
                <w:spacing w:val="1"/>
                <w:sz w:val="20"/>
                <w:szCs w:val="20"/>
              </w:rPr>
              <w:t xml:space="preserve"> </w:t>
            </w:r>
            <w:r>
              <w:rPr>
                <w:b/>
                <w:sz w:val="20"/>
                <w:szCs w:val="20"/>
              </w:rPr>
              <w:t>RA) + 15 %</w:t>
            </w:r>
            <w:r>
              <w:rPr>
                <w:b/>
                <w:spacing w:val="1"/>
                <w:sz w:val="20"/>
                <w:szCs w:val="20"/>
              </w:rPr>
              <w:t xml:space="preserve"> </w:t>
            </w:r>
            <w:r>
              <w:rPr>
                <w:b/>
                <w:sz w:val="20"/>
                <w:szCs w:val="20"/>
              </w:rPr>
              <w:t>FA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25.10</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31.75</w:t>
            </w:r>
          </w:p>
        </w:tc>
      </w:tr>
      <w:tr w:rsidR="00964D35">
        <w:trPr>
          <w:trHeight w:val="412"/>
          <w:jc w:val="center"/>
        </w:trPr>
        <w:tc>
          <w:tcPr>
            <w:tcW w:w="4195" w:type="dxa"/>
            <w:shd w:val="clear" w:color="auto" w:fill="auto"/>
          </w:tcPr>
          <w:p w:rsidR="00964D35" w:rsidRDefault="00874A12">
            <w:pPr>
              <w:pStyle w:val="TableParagraph"/>
              <w:ind w:left="137"/>
              <w:jc w:val="both"/>
              <w:rPr>
                <w:b/>
                <w:sz w:val="20"/>
                <w:szCs w:val="20"/>
              </w:rPr>
            </w:pPr>
            <w:r>
              <w:rPr>
                <w:b/>
                <w:spacing w:val="-1"/>
                <w:sz w:val="20"/>
                <w:szCs w:val="20"/>
              </w:rPr>
              <w:t>M8</w:t>
            </w:r>
            <w:r>
              <w:rPr>
                <w:b/>
                <w:spacing w:val="-16"/>
                <w:sz w:val="20"/>
                <w:szCs w:val="20"/>
              </w:rPr>
              <w:t xml:space="preserve"> </w:t>
            </w:r>
            <w:r>
              <w:rPr>
                <w:b/>
                <w:spacing w:val="-1"/>
                <w:sz w:val="20"/>
                <w:szCs w:val="20"/>
              </w:rPr>
              <w:t>(</w:t>
            </w:r>
            <w:r>
              <w:rPr>
                <w:b/>
                <w:spacing w:val="-2"/>
                <w:sz w:val="20"/>
                <w:szCs w:val="20"/>
              </w:rPr>
              <w:t xml:space="preserve"> </w:t>
            </w:r>
            <w:r>
              <w:rPr>
                <w:b/>
                <w:sz w:val="20"/>
                <w:szCs w:val="20"/>
              </w:rPr>
              <w:t>50%</w:t>
            </w:r>
            <w:r>
              <w:rPr>
                <w:b/>
                <w:spacing w:val="1"/>
                <w:sz w:val="20"/>
                <w:szCs w:val="20"/>
              </w:rPr>
              <w:t xml:space="preserve"> </w:t>
            </w:r>
            <w:r>
              <w:rPr>
                <w:b/>
                <w:sz w:val="20"/>
                <w:szCs w:val="20"/>
              </w:rPr>
              <w:t>RA) + 20</w:t>
            </w:r>
            <w:r>
              <w:rPr>
                <w:b/>
                <w:spacing w:val="-3"/>
                <w:sz w:val="20"/>
                <w:szCs w:val="20"/>
              </w:rPr>
              <w:t xml:space="preserve"> </w:t>
            </w:r>
            <w:r>
              <w:rPr>
                <w:b/>
                <w:sz w:val="20"/>
                <w:szCs w:val="20"/>
              </w:rPr>
              <w:t>%</w:t>
            </w:r>
            <w:r>
              <w:rPr>
                <w:b/>
                <w:spacing w:val="1"/>
                <w:sz w:val="20"/>
                <w:szCs w:val="20"/>
              </w:rPr>
              <w:t xml:space="preserve"> </w:t>
            </w:r>
            <w:r>
              <w:rPr>
                <w:b/>
                <w:sz w:val="20"/>
                <w:szCs w:val="20"/>
              </w:rPr>
              <w:t>FA</w:t>
            </w:r>
          </w:p>
        </w:tc>
        <w:tc>
          <w:tcPr>
            <w:tcW w:w="1693" w:type="dxa"/>
            <w:tcBorders>
              <w:right w:val="single" w:sz="4" w:space="0" w:color="FFFFFF"/>
            </w:tcBorders>
            <w:shd w:val="clear" w:color="auto" w:fill="auto"/>
          </w:tcPr>
          <w:p w:rsidR="00964D35" w:rsidRDefault="00874A12">
            <w:pPr>
              <w:pStyle w:val="TableParagraph"/>
              <w:ind w:left="575" w:right="522"/>
              <w:jc w:val="both"/>
              <w:rPr>
                <w:sz w:val="20"/>
                <w:szCs w:val="20"/>
              </w:rPr>
            </w:pPr>
            <w:r>
              <w:rPr>
                <w:sz w:val="20"/>
                <w:szCs w:val="20"/>
              </w:rPr>
              <w:t>25.20</w:t>
            </w:r>
          </w:p>
        </w:tc>
        <w:tc>
          <w:tcPr>
            <w:tcW w:w="209" w:type="dxa"/>
            <w:tcBorders>
              <w:left w:val="single" w:sz="4" w:space="0" w:color="FFFFFF"/>
            </w:tcBorders>
            <w:shd w:val="clear" w:color="auto" w:fill="auto"/>
          </w:tcPr>
          <w:p w:rsidR="00964D35" w:rsidRDefault="00964D35">
            <w:pPr>
              <w:pStyle w:val="TableParagraph"/>
              <w:jc w:val="both"/>
              <w:rPr>
                <w:sz w:val="20"/>
                <w:szCs w:val="20"/>
              </w:rPr>
            </w:pPr>
          </w:p>
        </w:tc>
        <w:tc>
          <w:tcPr>
            <w:tcW w:w="1921" w:type="dxa"/>
            <w:shd w:val="clear" w:color="auto" w:fill="auto"/>
          </w:tcPr>
          <w:p w:rsidR="00964D35" w:rsidRDefault="00874A12">
            <w:pPr>
              <w:pStyle w:val="TableParagraph"/>
              <w:ind w:left="618"/>
              <w:jc w:val="both"/>
              <w:rPr>
                <w:sz w:val="20"/>
                <w:szCs w:val="20"/>
              </w:rPr>
            </w:pPr>
            <w:r>
              <w:rPr>
                <w:sz w:val="20"/>
                <w:szCs w:val="20"/>
              </w:rPr>
              <w:t>32.45</w:t>
            </w:r>
          </w:p>
        </w:tc>
      </w:tr>
    </w:tbl>
    <w:p w:rsidR="00964D35" w:rsidRDefault="00964D35">
      <w:pPr>
        <w:spacing w:line="240" w:lineRule="auto"/>
        <w:ind w:right="27" w:firstLine="12"/>
        <w:jc w:val="both"/>
        <w:rPr>
          <w:rFonts w:ascii="Times New Roman" w:hAnsi="Times New Roman" w:cs="Times New Roman"/>
          <w:sz w:val="20"/>
          <w:szCs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5"/>
        <w:gridCol w:w="3618"/>
        <w:gridCol w:w="1596"/>
        <w:gridCol w:w="2127"/>
      </w:tblGrid>
      <w:tr w:rsidR="00964D35">
        <w:trPr>
          <w:trHeight w:val="1588"/>
          <w:jc w:val="center"/>
        </w:trPr>
        <w:tc>
          <w:tcPr>
            <w:tcW w:w="4153" w:type="dxa"/>
            <w:gridSpan w:val="2"/>
            <w:shd w:val="clear" w:color="auto" w:fill="auto"/>
          </w:tcPr>
          <w:p w:rsidR="00964D35" w:rsidRDefault="00874A12">
            <w:pPr>
              <w:pStyle w:val="TableParagraph"/>
              <w:ind w:left="1491" w:right="2201"/>
              <w:jc w:val="both"/>
              <w:rPr>
                <w:sz w:val="20"/>
                <w:szCs w:val="20"/>
              </w:rPr>
            </w:pPr>
            <w:r>
              <w:rPr>
                <w:sz w:val="20"/>
                <w:szCs w:val="20"/>
              </w:rPr>
              <w:t>Mix</w:t>
            </w:r>
          </w:p>
        </w:tc>
        <w:tc>
          <w:tcPr>
            <w:tcW w:w="1596" w:type="dxa"/>
            <w:shd w:val="clear" w:color="auto" w:fill="auto"/>
          </w:tcPr>
          <w:p w:rsidR="00964D35" w:rsidRDefault="00874A12">
            <w:pPr>
              <w:pStyle w:val="TableParagraph"/>
              <w:ind w:left="123" w:right="101" w:hanging="4"/>
              <w:jc w:val="both"/>
              <w:rPr>
                <w:sz w:val="20"/>
                <w:szCs w:val="20"/>
              </w:rPr>
            </w:pPr>
            <w:r>
              <w:rPr>
                <w:sz w:val="20"/>
                <w:szCs w:val="20"/>
              </w:rPr>
              <w:t>SPLIT</w:t>
            </w:r>
            <w:r>
              <w:rPr>
                <w:spacing w:val="1"/>
                <w:sz w:val="20"/>
                <w:szCs w:val="20"/>
              </w:rPr>
              <w:t xml:space="preserve"> </w:t>
            </w:r>
            <w:r>
              <w:rPr>
                <w:sz w:val="20"/>
                <w:szCs w:val="20"/>
              </w:rPr>
              <w:t>TENSILE</w:t>
            </w:r>
            <w:r>
              <w:rPr>
                <w:spacing w:val="1"/>
                <w:sz w:val="20"/>
                <w:szCs w:val="20"/>
              </w:rPr>
              <w:t xml:space="preserve"> </w:t>
            </w:r>
            <w:r>
              <w:rPr>
                <w:w w:val="95"/>
                <w:sz w:val="20"/>
                <w:szCs w:val="20"/>
              </w:rPr>
              <w:t>STRENGTH</w:t>
            </w:r>
            <w:r>
              <w:rPr>
                <w:spacing w:val="12"/>
                <w:w w:val="95"/>
                <w:sz w:val="20"/>
                <w:szCs w:val="20"/>
              </w:rPr>
              <w:t xml:space="preserve"> </w:t>
            </w:r>
            <w:r>
              <w:rPr>
                <w:w w:val="95"/>
                <w:sz w:val="20"/>
                <w:szCs w:val="20"/>
              </w:rPr>
              <w:t>-</w:t>
            </w:r>
            <w:r>
              <w:rPr>
                <w:spacing w:val="-54"/>
                <w:w w:val="95"/>
                <w:sz w:val="20"/>
                <w:szCs w:val="20"/>
              </w:rPr>
              <w:t xml:space="preserve"> </w:t>
            </w:r>
            <w:r>
              <w:rPr>
                <w:sz w:val="20"/>
                <w:szCs w:val="20"/>
              </w:rPr>
              <w:t>7 DAYS</w:t>
            </w:r>
          </w:p>
        </w:tc>
        <w:tc>
          <w:tcPr>
            <w:tcW w:w="2127" w:type="dxa"/>
            <w:shd w:val="clear" w:color="auto" w:fill="auto"/>
          </w:tcPr>
          <w:p w:rsidR="00964D35" w:rsidRDefault="00874A12">
            <w:pPr>
              <w:pStyle w:val="TableParagraph"/>
              <w:ind w:left="373" w:right="378" w:firstLine="284"/>
              <w:jc w:val="both"/>
              <w:rPr>
                <w:sz w:val="20"/>
                <w:szCs w:val="20"/>
              </w:rPr>
            </w:pPr>
            <w:r>
              <w:rPr>
                <w:sz w:val="20"/>
                <w:szCs w:val="20"/>
              </w:rPr>
              <w:t>SPLIT</w:t>
            </w:r>
            <w:r>
              <w:rPr>
                <w:spacing w:val="1"/>
                <w:sz w:val="20"/>
                <w:szCs w:val="20"/>
              </w:rPr>
              <w:t xml:space="preserve"> </w:t>
            </w:r>
            <w:r>
              <w:rPr>
                <w:sz w:val="20"/>
                <w:szCs w:val="20"/>
              </w:rPr>
              <w:t>TENSILE</w:t>
            </w:r>
            <w:r>
              <w:rPr>
                <w:spacing w:val="1"/>
                <w:sz w:val="20"/>
                <w:szCs w:val="20"/>
              </w:rPr>
              <w:t xml:space="preserve"> </w:t>
            </w:r>
            <w:r>
              <w:rPr>
                <w:w w:val="95"/>
                <w:sz w:val="20"/>
                <w:szCs w:val="20"/>
              </w:rPr>
              <w:t>STRENGTH</w:t>
            </w:r>
            <w:r>
              <w:rPr>
                <w:spacing w:val="12"/>
                <w:w w:val="95"/>
                <w:sz w:val="20"/>
                <w:szCs w:val="20"/>
              </w:rPr>
              <w:t xml:space="preserve"> </w:t>
            </w:r>
            <w:r>
              <w:rPr>
                <w:w w:val="95"/>
                <w:sz w:val="20"/>
                <w:szCs w:val="20"/>
              </w:rPr>
              <w:t>-</w:t>
            </w:r>
            <w:r>
              <w:rPr>
                <w:spacing w:val="-54"/>
                <w:w w:val="95"/>
                <w:sz w:val="20"/>
                <w:szCs w:val="20"/>
              </w:rPr>
              <w:t xml:space="preserve"> </w:t>
            </w:r>
            <w:r>
              <w:rPr>
                <w:sz w:val="20"/>
                <w:szCs w:val="20"/>
              </w:rPr>
              <w:t>28</w:t>
            </w:r>
            <w:r>
              <w:rPr>
                <w:spacing w:val="-1"/>
                <w:sz w:val="20"/>
                <w:szCs w:val="20"/>
              </w:rPr>
              <w:t xml:space="preserve"> </w:t>
            </w:r>
            <w:r>
              <w:rPr>
                <w:sz w:val="20"/>
                <w:szCs w:val="20"/>
              </w:rPr>
              <w:t>DAYS</w:t>
            </w:r>
          </w:p>
        </w:tc>
      </w:tr>
      <w:tr w:rsidR="00964D35">
        <w:trPr>
          <w:trHeight w:val="388"/>
          <w:jc w:val="center"/>
        </w:trPr>
        <w:tc>
          <w:tcPr>
            <w:tcW w:w="4153" w:type="dxa"/>
            <w:gridSpan w:val="2"/>
            <w:shd w:val="clear" w:color="auto" w:fill="auto"/>
          </w:tcPr>
          <w:p w:rsidR="00964D35" w:rsidRDefault="00874A12">
            <w:pPr>
              <w:pStyle w:val="TableParagraph"/>
              <w:jc w:val="both"/>
              <w:rPr>
                <w:b/>
                <w:sz w:val="20"/>
                <w:szCs w:val="20"/>
              </w:rPr>
            </w:pPr>
            <w:r>
              <w:rPr>
                <w:b/>
                <w:sz w:val="20"/>
                <w:szCs w:val="20"/>
              </w:rPr>
              <w:t>M1</w:t>
            </w:r>
          </w:p>
        </w:tc>
        <w:tc>
          <w:tcPr>
            <w:tcW w:w="1596" w:type="dxa"/>
            <w:shd w:val="clear" w:color="auto" w:fill="auto"/>
          </w:tcPr>
          <w:p w:rsidR="00964D35" w:rsidRDefault="00874A12">
            <w:pPr>
              <w:pStyle w:val="TableParagraph"/>
              <w:ind w:left="567" w:right="548"/>
              <w:jc w:val="both"/>
              <w:rPr>
                <w:sz w:val="20"/>
                <w:szCs w:val="20"/>
              </w:rPr>
            </w:pPr>
            <w:r>
              <w:rPr>
                <w:sz w:val="20"/>
                <w:szCs w:val="20"/>
              </w:rPr>
              <w:t>2.5</w:t>
            </w:r>
          </w:p>
        </w:tc>
        <w:tc>
          <w:tcPr>
            <w:tcW w:w="2127" w:type="dxa"/>
            <w:shd w:val="clear" w:color="auto" w:fill="auto"/>
          </w:tcPr>
          <w:p w:rsidR="00964D35" w:rsidRDefault="00874A12">
            <w:pPr>
              <w:pStyle w:val="TableParagraph"/>
              <w:ind w:left="766"/>
              <w:jc w:val="both"/>
              <w:rPr>
                <w:sz w:val="20"/>
                <w:szCs w:val="20"/>
              </w:rPr>
            </w:pPr>
            <w:r>
              <w:rPr>
                <w:sz w:val="20"/>
                <w:szCs w:val="20"/>
              </w:rPr>
              <w:t>3.85</w:t>
            </w:r>
          </w:p>
        </w:tc>
      </w:tr>
      <w:tr w:rsidR="00964D35">
        <w:trPr>
          <w:trHeight w:val="390"/>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M2</w:t>
            </w:r>
          </w:p>
        </w:tc>
        <w:tc>
          <w:tcPr>
            <w:tcW w:w="3618" w:type="dxa"/>
            <w:tcBorders>
              <w:left w:val="nil"/>
            </w:tcBorders>
            <w:shd w:val="clear" w:color="auto" w:fill="auto"/>
          </w:tcPr>
          <w:p w:rsidR="00964D35" w:rsidRDefault="00874A12">
            <w:pPr>
              <w:pStyle w:val="TableParagraph"/>
              <w:ind w:left="145"/>
              <w:jc w:val="both"/>
              <w:rPr>
                <w:b/>
                <w:sz w:val="20"/>
                <w:szCs w:val="20"/>
              </w:rPr>
            </w:pPr>
            <w:r>
              <w:rPr>
                <w:b/>
                <w:sz w:val="20"/>
                <w:szCs w:val="20"/>
              </w:rPr>
              <w:t>(</w:t>
            </w:r>
            <w:r>
              <w:rPr>
                <w:b/>
                <w:spacing w:val="-3"/>
                <w:sz w:val="20"/>
                <w:szCs w:val="20"/>
              </w:rPr>
              <w:t xml:space="preserve"> </w:t>
            </w:r>
            <w:r>
              <w:rPr>
                <w:b/>
                <w:sz w:val="20"/>
                <w:szCs w:val="20"/>
              </w:rPr>
              <w:t>20% RA)</w:t>
            </w:r>
          </w:p>
        </w:tc>
        <w:tc>
          <w:tcPr>
            <w:tcW w:w="1596" w:type="dxa"/>
            <w:shd w:val="clear" w:color="auto" w:fill="auto"/>
          </w:tcPr>
          <w:p w:rsidR="00964D35" w:rsidRDefault="00874A12">
            <w:pPr>
              <w:pStyle w:val="TableParagraph"/>
              <w:ind w:left="567" w:right="548"/>
              <w:jc w:val="both"/>
              <w:rPr>
                <w:sz w:val="20"/>
                <w:szCs w:val="20"/>
              </w:rPr>
            </w:pPr>
            <w:r>
              <w:rPr>
                <w:sz w:val="20"/>
                <w:szCs w:val="20"/>
              </w:rPr>
              <w:t>2.4</w:t>
            </w:r>
          </w:p>
        </w:tc>
        <w:tc>
          <w:tcPr>
            <w:tcW w:w="2127" w:type="dxa"/>
            <w:shd w:val="clear" w:color="auto" w:fill="auto"/>
          </w:tcPr>
          <w:p w:rsidR="00964D35" w:rsidRDefault="00874A12">
            <w:pPr>
              <w:pStyle w:val="TableParagraph"/>
              <w:ind w:left="766"/>
              <w:jc w:val="both"/>
              <w:rPr>
                <w:sz w:val="20"/>
                <w:szCs w:val="20"/>
              </w:rPr>
            </w:pPr>
            <w:r>
              <w:rPr>
                <w:sz w:val="20"/>
                <w:szCs w:val="20"/>
              </w:rPr>
              <w:t>3.65</w:t>
            </w:r>
          </w:p>
        </w:tc>
      </w:tr>
      <w:tr w:rsidR="00964D35">
        <w:trPr>
          <w:trHeight w:val="387"/>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M3</w:t>
            </w:r>
          </w:p>
        </w:tc>
        <w:tc>
          <w:tcPr>
            <w:tcW w:w="3618" w:type="dxa"/>
            <w:tcBorders>
              <w:left w:val="nil"/>
            </w:tcBorders>
            <w:shd w:val="clear" w:color="auto" w:fill="auto"/>
          </w:tcPr>
          <w:p w:rsidR="00964D35" w:rsidRDefault="00874A12">
            <w:pPr>
              <w:pStyle w:val="TableParagraph"/>
              <w:ind w:left="145"/>
              <w:jc w:val="both"/>
              <w:rPr>
                <w:b/>
                <w:sz w:val="20"/>
                <w:szCs w:val="20"/>
              </w:rPr>
            </w:pPr>
            <w:r>
              <w:rPr>
                <w:b/>
                <w:sz w:val="20"/>
                <w:szCs w:val="20"/>
              </w:rPr>
              <w:t>(</w:t>
            </w:r>
            <w:r>
              <w:rPr>
                <w:b/>
                <w:spacing w:val="-3"/>
                <w:sz w:val="20"/>
                <w:szCs w:val="20"/>
              </w:rPr>
              <w:t xml:space="preserve"> </w:t>
            </w:r>
            <w:r>
              <w:rPr>
                <w:b/>
                <w:sz w:val="20"/>
                <w:szCs w:val="20"/>
              </w:rPr>
              <w:t>40</w:t>
            </w:r>
            <w:r>
              <w:rPr>
                <w:b/>
                <w:spacing w:val="-2"/>
                <w:sz w:val="20"/>
                <w:szCs w:val="20"/>
              </w:rPr>
              <w:t xml:space="preserve"> </w:t>
            </w:r>
            <w:r>
              <w:rPr>
                <w:b/>
                <w:sz w:val="20"/>
                <w:szCs w:val="20"/>
              </w:rPr>
              <w:t>% RA)</w:t>
            </w:r>
          </w:p>
        </w:tc>
        <w:tc>
          <w:tcPr>
            <w:tcW w:w="1596" w:type="dxa"/>
            <w:shd w:val="clear" w:color="auto" w:fill="auto"/>
          </w:tcPr>
          <w:p w:rsidR="00964D35" w:rsidRDefault="00874A12">
            <w:pPr>
              <w:pStyle w:val="TableParagraph"/>
              <w:ind w:left="567" w:right="548"/>
              <w:jc w:val="both"/>
              <w:rPr>
                <w:sz w:val="20"/>
                <w:szCs w:val="20"/>
              </w:rPr>
            </w:pPr>
            <w:r>
              <w:rPr>
                <w:sz w:val="20"/>
                <w:szCs w:val="20"/>
              </w:rPr>
              <w:t>2.25</w:t>
            </w:r>
          </w:p>
        </w:tc>
        <w:tc>
          <w:tcPr>
            <w:tcW w:w="2127" w:type="dxa"/>
            <w:shd w:val="clear" w:color="auto" w:fill="auto"/>
          </w:tcPr>
          <w:p w:rsidR="00964D35" w:rsidRDefault="00874A12">
            <w:pPr>
              <w:pStyle w:val="TableParagraph"/>
              <w:ind w:left="766"/>
              <w:jc w:val="both"/>
              <w:rPr>
                <w:sz w:val="20"/>
                <w:szCs w:val="20"/>
              </w:rPr>
            </w:pPr>
            <w:r>
              <w:rPr>
                <w:sz w:val="20"/>
                <w:szCs w:val="20"/>
              </w:rPr>
              <w:t>3.40</w:t>
            </w:r>
          </w:p>
        </w:tc>
      </w:tr>
      <w:tr w:rsidR="00964D35">
        <w:trPr>
          <w:trHeight w:val="385"/>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M4</w:t>
            </w:r>
          </w:p>
        </w:tc>
        <w:tc>
          <w:tcPr>
            <w:tcW w:w="3618" w:type="dxa"/>
            <w:tcBorders>
              <w:left w:val="nil"/>
            </w:tcBorders>
            <w:shd w:val="clear" w:color="auto" w:fill="auto"/>
          </w:tcPr>
          <w:p w:rsidR="00964D35" w:rsidRDefault="00874A12">
            <w:pPr>
              <w:pStyle w:val="TableParagraph"/>
              <w:ind w:left="84"/>
              <w:jc w:val="both"/>
              <w:rPr>
                <w:b/>
                <w:sz w:val="20"/>
                <w:szCs w:val="20"/>
              </w:rPr>
            </w:pPr>
            <w:r>
              <w:rPr>
                <w:b/>
                <w:sz w:val="20"/>
                <w:szCs w:val="20"/>
              </w:rPr>
              <w:t>(</w:t>
            </w:r>
            <w:r>
              <w:rPr>
                <w:b/>
                <w:spacing w:val="-3"/>
                <w:sz w:val="20"/>
                <w:szCs w:val="20"/>
              </w:rPr>
              <w:t xml:space="preserve"> </w:t>
            </w:r>
            <w:r>
              <w:rPr>
                <w:b/>
                <w:sz w:val="20"/>
                <w:szCs w:val="20"/>
              </w:rPr>
              <w:t>60% RA)</w:t>
            </w:r>
          </w:p>
        </w:tc>
        <w:tc>
          <w:tcPr>
            <w:tcW w:w="1596" w:type="dxa"/>
            <w:shd w:val="clear" w:color="auto" w:fill="auto"/>
          </w:tcPr>
          <w:p w:rsidR="00964D35" w:rsidRDefault="00874A12">
            <w:pPr>
              <w:pStyle w:val="TableParagraph"/>
              <w:ind w:left="567" w:right="548"/>
              <w:jc w:val="both"/>
              <w:rPr>
                <w:sz w:val="20"/>
                <w:szCs w:val="20"/>
              </w:rPr>
            </w:pPr>
            <w:r>
              <w:rPr>
                <w:sz w:val="20"/>
                <w:szCs w:val="20"/>
              </w:rPr>
              <w:t>2.1</w:t>
            </w:r>
          </w:p>
        </w:tc>
        <w:tc>
          <w:tcPr>
            <w:tcW w:w="2127" w:type="dxa"/>
            <w:shd w:val="clear" w:color="auto" w:fill="auto"/>
          </w:tcPr>
          <w:p w:rsidR="00964D35" w:rsidRDefault="00874A12">
            <w:pPr>
              <w:pStyle w:val="TableParagraph"/>
              <w:ind w:left="766"/>
              <w:jc w:val="both"/>
              <w:rPr>
                <w:sz w:val="20"/>
                <w:szCs w:val="20"/>
              </w:rPr>
            </w:pPr>
            <w:r>
              <w:rPr>
                <w:sz w:val="20"/>
                <w:szCs w:val="20"/>
              </w:rPr>
              <w:t>3.25</w:t>
            </w:r>
          </w:p>
        </w:tc>
      </w:tr>
      <w:tr w:rsidR="00964D35">
        <w:trPr>
          <w:trHeight w:val="390"/>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M5</w:t>
            </w:r>
          </w:p>
        </w:tc>
        <w:tc>
          <w:tcPr>
            <w:tcW w:w="3618" w:type="dxa"/>
            <w:tcBorders>
              <w:left w:val="nil"/>
            </w:tcBorders>
            <w:shd w:val="clear" w:color="auto" w:fill="auto"/>
          </w:tcPr>
          <w:p w:rsidR="00964D35" w:rsidRDefault="00874A12">
            <w:pPr>
              <w:pStyle w:val="TableParagraph"/>
              <w:ind w:left="84"/>
              <w:jc w:val="both"/>
              <w:rPr>
                <w:b/>
                <w:sz w:val="20"/>
                <w:szCs w:val="20"/>
              </w:rPr>
            </w:pPr>
            <w:r>
              <w:rPr>
                <w:b/>
                <w:sz w:val="20"/>
                <w:szCs w:val="20"/>
              </w:rPr>
              <w:t>10% FA</w:t>
            </w:r>
          </w:p>
        </w:tc>
        <w:tc>
          <w:tcPr>
            <w:tcW w:w="1596" w:type="dxa"/>
            <w:shd w:val="clear" w:color="auto" w:fill="auto"/>
          </w:tcPr>
          <w:p w:rsidR="00964D35" w:rsidRDefault="00874A12">
            <w:pPr>
              <w:pStyle w:val="TableParagraph"/>
              <w:ind w:left="567" w:right="548"/>
              <w:jc w:val="both"/>
              <w:rPr>
                <w:sz w:val="20"/>
                <w:szCs w:val="20"/>
              </w:rPr>
            </w:pPr>
            <w:r>
              <w:rPr>
                <w:sz w:val="20"/>
                <w:szCs w:val="20"/>
              </w:rPr>
              <w:t>2.8</w:t>
            </w:r>
          </w:p>
        </w:tc>
        <w:tc>
          <w:tcPr>
            <w:tcW w:w="2127" w:type="dxa"/>
            <w:shd w:val="clear" w:color="auto" w:fill="auto"/>
          </w:tcPr>
          <w:p w:rsidR="00964D35" w:rsidRDefault="00874A12">
            <w:pPr>
              <w:pStyle w:val="TableParagraph"/>
              <w:ind w:left="766"/>
              <w:jc w:val="both"/>
              <w:rPr>
                <w:sz w:val="20"/>
                <w:szCs w:val="20"/>
              </w:rPr>
            </w:pPr>
            <w:r>
              <w:rPr>
                <w:sz w:val="20"/>
                <w:szCs w:val="20"/>
              </w:rPr>
              <w:t>4.15</w:t>
            </w:r>
          </w:p>
        </w:tc>
      </w:tr>
      <w:tr w:rsidR="00964D35">
        <w:trPr>
          <w:trHeight w:val="388"/>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M6</w:t>
            </w:r>
          </w:p>
        </w:tc>
        <w:tc>
          <w:tcPr>
            <w:tcW w:w="3618" w:type="dxa"/>
            <w:tcBorders>
              <w:left w:val="nil"/>
            </w:tcBorders>
            <w:shd w:val="clear" w:color="auto" w:fill="auto"/>
          </w:tcPr>
          <w:p w:rsidR="00964D35" w:rsidRDefault="00874A12">
            <w:pPr>
              <w:pStyle w:val="TableParagraph"/>
              <w:ind w:left="84"/>
              <w:jc w:val="both"/>
              <w:rPr>
                <w:b/>
                <w:sz w:val="20"/>
                <w:szCs w:val="20"/>
              </w:rPr>
            </w:pPr>
            <w:r>
              <w:rPr>
                <w:b/>
                <w:sz w:val="20"/>
                <w:szCs w:val="20"/>
              </w:rPr>
              <w:t>(</w:t>
            </w:r>
            <w:r>
              <w:rPr>
                <w:b/>
                <w:spacing w:val="-3"/>
                <w:sz w:val="20"/>
                <w:szCs w:val="20"/>
              </w:rPr>
              <w:t xml:space="preserve"> </w:t>
            </w:r>
            <w:r>
              <w:rPr>
                <w:b/>
                <w:sz w:val="20"/>
                <w:szCs w:val="20"/>
              </w:rPr>
              <w:t>50% RA)</w:t>
            </w:r>
            <w:r>
              <w:rPr>
                <w:b/>
                <w:spacing w:val="-3"/>
                <w:sz w:val="20"/>
                <w:szCs w:val="20"/>
              </w:rPr>
              <w:t xml:space="preserve"> </w:t>
            </w:r>
            <w:r>
              <w:rPr>
                <w:b/>
                <w:sz w:val="20"/>
                <w:szCs w:val="20"/>
              </w:rPr>
              <w:t>+</w:t>
            </w:r>
            <w:r>
              <w:rPr>
                <w:b/>
                <w:spacing w:val="-2"/>
                <w:sz w:val="20"/>
                <w:szCs w:val="20"/>
              </w:rPr>
              <w:t xml:space="preserve"> </w:t>
            </w:r>
            <w:r>
              <w:rPr>
                <w:b/>
                <w:sz w:val="20"/>
                <w:szCs w:val="20"/>
              </w:rPr>
              <w:t>10%</w:t>
            </w:r>
            <w:r>
              <w:rPr>
                <w:b/>
                <w:spacing w:val="-2"/>
                <w:sz w:val="20"/>
                <w:szCs w:val="20"/>
              </w:rPr>
              <w:t xml:space="preserve"> </w:t>
            </w:r>
            <w:r>
              <w:rPr>
                <w:b/>
                <w:sz w:val="20"/>
                <w:szCs w:val="20"/>
              </w:rPr>
              <w:t>FA</w:t>
            </w:r>
          </w:p>
        </w:tc>
        <w:tc>
          <w:tcPr>
            <w:tcW w:w="1596" w:type="dxa"/>
            <w:shd w:val="clear" w:color="auto" w:fill="auto"/>
          </w:tcPr>
          <w:p w:rsidR="00964D35" w:rsidRDefault="00874A12">
            <w:pPr>
              <w:pStyle w:val="TableParagraph"/>
              <w:ind w:left="567" w:right="548"/>
              <w:jc w:val="both"/>
              <w:rPr>
                <w:sz w:val="20"/>
                <w:szCs w:val="20"/>
              </w:rPr>
            </w:pPr>
            <w:r>
              <w:rPr>
                <w:sz w:val="20"/>
                <w:szCs w:val="20"/>
              </w:rPr>
              <w:t>2.6</w:t>
            </w:r>
          </w:p>
        </w:tc>
        <w:tc>
          <w:tcPr>
            <w:tcW w:w="2127" w:type="dxa"/>
            <w:shd w:val="clear" w:color="auto" w:fill="auto"/>
          </w:tcPr>
          <w:p w:rsidR="00964D35" w:rsidRDefault="00874A12">
            <w:pPr>
              <w:pStyle w:val="TableParagraph"/>
              <w:ind w:left="766"/>
              <w:jc w:val="both"/>
              <w:rPr>
                <w:sz w:val="20"/>
                <w:szCs w:val="20"/>
              </w:rPr>
            </w:pPr>
            <w:r>
              <w:rPr>
                <w:sz w:val="20"/>
                <w:szCs w:val="20"/>
              </w:rPr>
              <w:t>3.40</w:t>
            </w:r>
          </w:p>
        </w:tc>
      </w:tr>
      <w:tr w:rsidR="00964D35">
        <w:trPr>
          <w:trHeight w:val="390"/>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M7</w:t>
            </w:r>
          </w:p>
        </w:tc>
        <w:tc>
          <w:tcPr>
            <w:tcW w:w="3618" w:type="dxa"/>
            <w:tcBorders>
              <w:left w:val="nil"/>
            </w:tcBorders>
            <w:shd w:val="clear" w:color="auto" w:fill="auto"/>
          </w:tcPr>
          <w:p w:rsidR="00964D35" w:rsidRDefault="00874A12">
            <w:pPr>
              <w:pStyle w:val="TableParagraph"/>
              <w:ind w:left="84"/>
              <w:jc w:val="both"/>
              <w:rPr>
                <w:b/>
                <w:sz w:val="20"/>
                <w:szCs w:val="20"/>
              </w:rPr>
            </w:pPr>
            <w:r>
              <w:rPr>
                <w:b/>
                <w:sz w:val="20"/>
                <w:szCs w:val="20"/>
              </w:rPr>
              <w:t>(</w:t>
            </w:r>
            <w:r>
              <w:rPr>
                <w:b/>
                <w:spacing w:val="-2"/>
                <w:sz w:val="20"/>
                <w:szCs w:val="20"/>
              </w:rPr>
              <w:t xml:space="preserve"> </w:t>
            </w:r>
            <w:r>
              <w:rPr>
                <w:b/>
                <w:sz w:val="20"/>
                <w:szCs w:val="20"/>
              </w:rPr>
              <w:t>50 % RA) + 15</w:t>
            </w:r>
            <w:r>
              <w:rPr>
                <w:b/>
                <w:spacing w:val="-3"/>
                <w:sz w:val="20"/>
                <w:szCs w:val="20"/>
              </w:rPr>
              <w:t xml:space="preserve"> </w:t>
            </w:r>
            <w:r>
              <w:rPr>
                <w:b/>
                <w:sz w:val="20"/>
                <w:szCs w:val="20"/>
              </w:rPr>
              <w:t>%</w:t>
            </w:r>
            <w:r>
              <w:rPr>
                <w:b/>
                <w:spacing w:val="-1"/>
                <w:sz w:val="20"/>
                <w:szCs w:val="20"/>
              </w:rPr>
              <w:t xml:space="preserve"> </w:t>
            </w:r>
            <w:r>
              <w:rPr>
                <w:b/>
                <w:sz w:val="20"/>
                <w:szCs w:val="20"/>
              </w:rPr>
              <w:t>FA</w:t>
            </w:r>
          </w:p>
        </w:tc>
        <w:tc>
          <w:tcPr>
            <w:tcW w:w="1596" w:type="dxa"/>
            <w:shd w:val="clear" w:color="auto" w:fill="auto"/>
          </w:tcPr>
          <w:p w:rsidR="00964D35" w:rsidRDefault="00874A12">
            <w:pPr>
              <w:pStyle w:val="TableParagraph"/>
              <w:ind w:left="567" w:right="548"/>
              <w:jc w:val="both"/>
              <w:rPr>
                <w:sz w:val="20"/>
                <w:szCs w:val="20"/>
              </w:rPr>
            </w:pPr>
            <w:r>
              <w:rPr>
                <w:sz w:val="20"/>
                <w:szCs w:val="20"/>
              </w:rPr>
              <w:t>2.35</w:t>
            </w:r>
          </w:p>
        </w:tc>
        <w:tc>
          <w:tcPr>
            <w:tcW w:w="2127" w:type="dxa"/>
            <w:shd w:val="clear" w:color="auto" w:fill="auto"/>
          </w:tcPr>
          <w:p w:rsidR="00964D35" w:rsidRDefault="00874A12">
            <w:pPr>
              <w:pStyle w:val="TableParagraph"/>
              <w:ind w:left="766"/>
              <w:jc w:val="both"/>
              <w:rPr>
                <w:sz w:val="20"/>
                <w:szCs w:val="20"/>
              </w:rPr>
            </w:pPr>
            <w:r>
              <w:rPr>
                <w:sz w:val="20"/>
                <w:szCs w:val="20"/>
              </w:rPr>
              <w:t>3.55</w:t>
            </w:r>
          </w:p>
        </w:tc>
      </w:tr>
      <w:tr w:rsidR="00964D35">
        <w:trPr>
          <w:trHeight w:val="387"/>
          <w:jc w:val="center"/>
        </w:trPr>
        <w:tc>
          <w:tcPr>
            <w:tcW w:w="535" w:type="dxa"/>
            <w:tcBorders>
              <w:right w:val="nil"/>
            </w:tcBorders>
            <w:shd w:val="clear" w:color="auto" w:fill="auto"/>
          </w:tcPr>
          <w:p w:rsidR="00964D35" w:rsidRDefault="00874A12">
            <w:pPr>
              <w:pStyle w:val="TableParagraph"/>
              <w:ind w:right="63"/>
              <w:jc w:val="both"/>
              <w:rPr>
                <w:b/>
                <w:sz w:val="20"/>
                <w:szCs w:val="20"/>
              </w:rPr>
            </w:pPr>
            <w:r>
              <w:rPr>
                <w:b/>
                <w:sz w:val="20"/>
                <w:szCs w:val="20"/>
              </w:rPr>
              <w:t>M8</w:t>
            </w:r>
          </w:p>
        </w:tc>
        <w:tc>
          <w:tcPr>
            <w:tcW w:w="3618" w:type="dxa"/>
            <w:tcBorders>
              <w:left w:val="nil"/>
            </w:tcBorders>
            <w:shd w:val="clear" w:color="auto" w:fill="auto"/>
          </w:tcPr>
          <w:p w:rsidR="00964D35" w:rsidRDefault="00874A12">
            <w:pPr>
              <w:pStyle w:val="TableParagraph"/>
              <w:ind w:left="84"/>
              <w:jc w:val="both"/>
              <w:rPr>
                <w:b/>
                <w:sz w:val="20"/>
                <w:szCs w:val="20"/>
              </w:rPr>
            </w:pPr>
            <w:r>
              <w:rPr>
                <w:b/>
                <w:sz w:val="20"/>
                <w:szCs w:val="20"/>
              </w:rPr>
              <w:t>(</w:t>
            </w:r>
            <w:r>
              <w:rPr>
                <w:b/>
                <w:spacing w:val="-2"/>
                <w:sz w:val="20"/>
                <w:szCs w:val="20"/>
              </w:rPr>
              <w:t xml:space="preserve"> </w:t>
            </w:r>
            <w:r>
              <w:rPr>
                <w:b/>
                <w:sz w:val="20"/>
                <w:szCs w:val="20"/>
              </w:rPr>
              <w:t>50%</w:t>
            </w:r>
            <w:r>
              <w:rPr>
                <w:b/>
                <w:spacing w:val="1"/>
                <w:sz w:val="20"/>
                <w:szCs w:val="20"/>
              </w:rPr>
              <w:t xml:space="preserve"> </w:t>
            </w:r>
            <w:r>
              <w:rPr>
                <w:b/>
                <w:sz w:val="20"/>
                <w:szCs w:val="20"/>
              </w:rPr>
              <w:t>RA)</w:t>
            </w:r>
            <w:r>
              <w:rPr>
                <w:b/>
                <w:spacing w:val="-2"/>
                <w:sz w:val="20"/>
                <w:szCs w:val="20"/>
              </w:rPr>
              <w:t xml:space="preserve"> </w:t>
            </w:r>
            <w:r>
              <w:rPr>
                <w:b/>
                <w:sz w:val="20"/>
                <w:szCs w:val="20"/>
              </w:rPr>
              <w:t>+</w:t>
            </w:r>
            <w:r>
              <w:rPr>
                <w:b/>
                <w:spacing w:val="-1"/>
                <w:sz w:val="20"/>
                <w:szCs w:val="20"/>
              </w:rPr>
              <w:t xml:space="preserve"> </w:t>
            </w:r>
            <w:r>
              <w:rPr>
                <w:b/>
                <w:sz w:val="20"/>
                <w:szCs w:val="20"/>
              </w:rPr>
              <w:t>20</w:t>
            </w:r>
            <w:r>
              <w:rPr>
                <w:b/>
                <w:spacing w:val="-3"/>
                <w:sz w:val="20"/>
                <w:szCs w:val="20"/>
              </w:rPr>
              <w:t xml:space="preserve"> </w:t>
            </w:r>
            <w:r>
              <w:rPr>
                <w:b/>
                <w:sz w:val="20"/>
                <w:szCs w:val="20"/>
              </w:rPr>
              <w:t>%</w:t>
            </w:r>
            <w:r>
              <w:rPr>
                <w:b/>
                <w:spacing w:val="-1"/>
                <w:sz w:val="20"/>
                <w:szCs w:val="20"/>
              </w:rPr>
              <w:t xml:space="preserve"> </w:t>
            </w:r>
            <w:r>
              <w:rPr>
                <w:b/>
                <w:sz w:val="20"/>
                <w:szCs w:val="20"/>
              </w:rPr>
              <w:t>FA</w:t>
            </w:r>
          </w:p>
        </w:tc>
        <w:tc>
          <w:tcPr>
            <w:tcW w:w="1596" w:type="dxa"/>
            <w:shd w:val="clear" w:color="auto" w:fill="auto"/>
          </w:tcPr>
          <w:p w:rsidR="00964D35" w:rsidRDefault="00874A12">
            <w:pPr>
              <w:pStyle w:val="TableParagraph"/>
              <w:ind w:left="567" w:right="548"/>
              <w:jc w:val="both"/>
              <w:rPr>
                <w:sz w:val="20"/>
                <w:szCs w:val="20"/>
              </w:rPr>
            </w:pPr>
            <w:r>
              <w:rPr>
                <w:sz w:val="20"/>
                <w:szCs w:val="20"/>
              </w:rPr>
              <w:t>2.3</w:t>
            </w:r>
          </w:p>
        </w:tc>
        <w:tc>
          <w:tcPr>
            <w:tcW w:w="2127" w:type="dxa"/>
            <w:shd w:val="clear" w:color="auto" w:fill="auto"/>
          </w:tcPr>
          <w:p w:rsidR="00964D35" w:rsidRDefault="00874A12">
            <w:pPr>
              <w:pStyle w:val="TableParagraph"/>
              <w:ind w:left="766"/>
              <w:jc w:val="both"/>
              <w:rPr>
                <w:sz w:val="20"/>
                <w:szCs w:val="20"/>
              </w:rPr>
            </w:pPr>
            <w:r>
              <w:rPr>
                <w:sz w:val="20"/>
                <w:szCs w:val="20"/>
              </w:rPr>
              <w:t>3.60</w:t>
            </w:r>
          </w:p>
        </w:tc>
      </w:tr>
    </w:tbl>
    <w:p w:rsidR="00964D35" w:rsidRDefault="00964D35">
      <w:pPr>
        <w:spacing w:line="240" w:lineRule="auto"/>
        <w:ind w:right="27" w:firstLine="12"/>
        <w:jc w:val="both"/>
        <w:rPr>
          <w:rFonts w:ascii="Times New Roman" w:hAnsi="Times New Roman" w:cs="Times New Roman"/>
          <w:sz w:val="20"/>
          <w:szCs w:val="20"/>
        </w:rPr>
      </w:pPr>
    </w:p>
    <w:p w:rsidR="00964D35" w:rsidRDefault="00874A12">
      <w:pPr>
        <w:spacing w:line="240" w:lineRule="auto"/>
        <w:jc w:val="both"/>
        <w:rPr>
          <w:rFonts w:ascii="Times New Roman" w:hAnsi="Times New Roman" w:cs="Times New Roman"/>
          <w:sz w:val="20"/>
          <w:szCs w:val="20"/>
        </w:rPr>
      </w:pPr>
      <w:r>
        <w:rPr>
          <w:rFonts w:ascii="Times New Roman" w:hAnsi="Times New Roman" w:cs="Times New Roman"/>
          <w:sz w:val="20"/>
          <w:szCs w:val="20"/>
        </w:rPr>
        <w:br w:type="page"/>
      </w:r>
    </w:p>
    <w:p w:rsidR="00964D35" w:rsidRDefault="00874A12">
      <w:pPr>
        <w:spacing w:line="240" w:lineRule="auto"/>
        <w:ind w:right="27" w:firstLine="12"/>
        <w:jc w:val="both"/>
        <w:rPr>
          <w:rFonts w:ascii="Times New Roman" w:hAnsi="Times New Roman" w:cs="Times New Roman"/>
          <w:sz w:val="20"/>
          <w:szCs w:val="20"/>
        </w:rPr>
      </w:pPr>
      <w:r>
        <w:rPr>
          <w:noProof/>
          <w:sz w:val="20"/>
          <w:szCs w:val="20"/>
          <w:lang w:val="en-IN" w:eastAsia="en-IN"/>
        </w:rPr>
        <w:lastRenderedPageBreak/>
        <w:drawing>
          <wp:inline distT="0" distB="0" distL="0" distR="0">
            <wp:extent cx="5732145" cy="3362325"/>
            <wp:effectExtent l="0" t="0" r="1905" b="9525"/>
            <wp:docPr id="10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6" cstate="print"/>
                    <a:srcRect/>
                    <a:stretch/>
                  </pic:blipFill>
                  <pic:spPr>
                    <a:xfrm>
                      <a:off x="0" y="0"/>
                      <a:ext cx="5732145" cy="3362325"/>
                    </a:xfrm>
                    <a:prstGeom prst="rect">
                      <a:avLst/>
                    </a:prstGeom>
                  </pic:spPr>
                </pic:pic>
              </a:graphicData>
            </a:graphic>
          </wp:inline>
        </w:drawing>
      </w:r>
    </w:p>
    <w:p w:rsidR="00964D35" w:rsidRDefault="00874A12">
      <w:pPr>
        <w:pStyle w:val="Heading2"/>
        <w:spacing w:before="0"/>
        <w:ind w:left="0" w:right="27"/>
        <w:rPr>
          <w:sz w:val="20"/>
          <w:szCs w:val="20"/>
        </w:rPr>
      </w:pPr>
      <w:r>
        <w:rPr>
          <w:sz w:val="20"/>
          <w:szCs w:val="20"/>
        </w:rPr>
        <w:t>Graph</w:t>
      </w:r>
      <w:r>
        <w:rPr>
          <w:spacing w:val="2"/>
          <w:sz w:val="20"/>
          <w:szCs w:val="20"/>
        </w:rPr>
        <w:t xml:space="preserve"> </w:t>
      </w:r>
      <w:r>
        <w:rPr>
          <w:sz w:val="20"/>
          <w:szCs w:val="20"/>
        </w:rPr>
        <w:t>1:</w:t>
      </w:r>
      <w:r>
        <w:rPr>
          <w:spacing w:val="-5"/>
          <w:sz w:val="20"/>
          <w:szCs w:val="20"/>
        </w:rPr>
        <w:t xml:space="preserve"> </w:t>
      </w:r>
      <w:r>
        <w:rPr>
          <w:sz w:val="20"/>
          <w:szCs w:val="20"/>
        </w:rPr>
        <w:t>Comp</w:t>
      </w:r>
      <w:r>
        <w:rPr>
          <w:spacing w:val="-2"/>
          <w:sz w:val="20"/>
          <w:szCs w:val="20"/>
        </w:rPr>
        <w:t xml:space="preserve"> </w:t>
      </w:r>
      <w:r>
        <w:rPr>
          <w:sz w:val="20"/>
          <w:szCs w:val="20"/>
        </w:rPr>
        <w:t>Strength</w:t>
      </w:r>
      <w:r>
        <w:rPr>
          <w:spacing w:val="-1"/>
          <w:sz w:val="20"/>
          <w:szCs w:val="20"/>
        </w:rPr>
        <w:t xml:space="preserve"> </w:t>
      </w:r>
      <w:r>
        <w:rPr>
          <w:sz w:val="20"/>
          <w:szCs w:val="20"/>
        </w:rPr>
        <w:t>on 7</w:t>
      </w:r>
      <w:r>
        <w:rPr>
          <w:spacing w:val="-1"/>
          <w:sz w:val="20"/>
          <w:szCs w:val="20"/>
        </w:rPr>
        <w:t xml:space="preserve"> </w:t>
      </w:r>
      <w:r>
        <w:rPr>
          <w:sz w:val="20"/>
          <w:szCs w:val="20"/>
        </w:rPr>
        <w:t>Days</w:t>
      </w:r>
    </w:p>
    <w:p w:rsidR="00964D35" w:rsidRDefault="00964D35">
      <w:pPr>
        <w:spacing w:line="240" w:lineRule="auto"/>
        <w:ind w:right="27" w:firstLine="12"/>
        <w:jc w:val="both"/>
        <w:rPr>
          <w:rFonts w:ascii="Times New Roman" w:hAnsi="Times New Roman" w:cs="Times New Roman"/>
          <w:sz w:val="20"/>
          <w:szCs w:val="20"/>
        </w:rPr>
      </w:pPr>
    </w:p>
    <w:p w:rsidR="00964D35" w:rsidRDefault="00874A12">
      <w:pPr>
        <w:tabs>
          <w:tab w:val="right" w:pos="8640"/>
        </w:tabs>
        <w:spacing w:line="240" w:lineRule="auto"/>
        <w:ind w:right="27" w:firstLine="12"/>
        <w:jc w:val="both"/>
        <w:rPr>
          <w:rFonts w:ascii="Times New Roman" w:hAnsi="Times New Roman" w:cs="Times New Roman"/>
          <w:sz w:val="20"/>
          <w:szCs w:val="20"/>
        </w:rPr>
      </w:pPr>
      <w:r>
        <w:rPr>
          <w:noProof/>
          <w:sz w:val="20"/>
          <w:szCs w:val="20"/>
          <w:lang w:val="en-IN" w:eastAsia="en-IN"/>
        </w:rPr>
        <w:drawing>
          <wp:inline distT="0" distB="0" distL="0" distR="0">
            <wp:extent cx="5732145" cy="3381375"/>
            <wp:effectExtent l="0" t="0" r="1905" b="9525"/>
            <wp:docPr id="10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27" cstate="print"/>
                    <a:srcRect/>
                    <a:stretch/>
                  </pic:blipFill>
                  <pic:spPr>
                    <a:xfrm>
                      <a:off x="0" y="0"/>
                      <a:ext cx="5732145" cy="3381375"/>
                    </a:xfrm>
                    <a:prstGeom prst="rect">
                      <a:avLst/>
                    </a:prstGeom>
                  </pic:spPr>
                </pic:pic>
              </a:graphicData>
            </a:graphic>
          </wp:inline>
        </w:drawing>
      </w:r>
      <w:r>
        <w:rPr>
          <w:rFonts w:ascii="Times New Roman" w:hAnsi="Times New Roman" w:cs="Times New Roman"/>
          <w:sz w:val="20"/>
          <w:szCs w:val="20"/>
        </w:rPr>
        <w:tab/>
      </w:r>
    </w:p>
    <w:p w:rsidR="00964D35" w:rsidRDefault="00874A12">
      <w:pPr>
        <w:spacing w:line="240" w:lineRule="auto"/>
        <w:ind w:right="27"/>
        <w:jc w:val="center"/>
        <w:rPr>
          <w:rFonts w:ascii="Times New Roman" w:hAnsi="Times New Roman" w:cs="Times New Roman"/>
          <w:b/>
          <w:sz w:val="20"/>
          <w:szCs w:val="20"/>
        </w:rPr>
      </w:pPr>
      <w:r>
        <w:rPr>
          <w:rFonts w:ascii="Times New Roman" w:hAnsi="Times New Roman" w:cs="Times New Roman"/>
          <w:b/>
          <w:sz w:val="20"/>
          <w:szCs w:val="20"/>
        </w:rPr>
        <w:t>Graph</w:t>
      </w:r>
      <w:r>
        <w:rPr>
          <w:rFonts w:ascii="Times New Roman" w:hAnsi="Times New Roman" w:cs="Times New Roman"/>
          <w:b/>
          <w:spacing w:val="2"/>
          <w:sz w:val="20"/>
          <w:szCs w:val="20"/>
        </w:rPr>
        <w:t xml:space="preserve"> </w:t>
      </w:r>
      <w:r>
        <w:rPr>
          <w:rFonts w:ascii="Times New Roman" w:hAnsi="Times New Roman" w:cs="Times New Roman"/>
          <w:b/>
          <w:sz w:val="20"/>
          <w:szCs w:val="20"/>
        </w:rPr>
        <w:t>2: Comp</w:t>
      </w:r>
      <w:r>
        <w:rPr>
          <w:rFonts w:ascii="Times New Roman" w:hAnsi="Times New Roman" w:cs="Times New Roman"/>
          <w:b/>
          <w:spacing w:val="-3"/>
          <w:sz w:val="20"/>
          <w:szCs w:val="20"/>
        </w:rPr>
        <w:t xml:space="preserve"> </w:t>
      </w:r>
      <w:r>
        <w:rPr>
          <w:rFonts w:ascii="Times New Roman" w:hAnsi="Times New Roman" w:cs="Times New Roman"/>
          <w:b/>
          <w:sz w:val="20"/>
          <w:szCs w:val="20"/>
        </w:rPr>
        <w:t>Strength on</w:t>
      </w:r>
      <w:r>
        <w:rPr>
          <w:rFonts w:ascii="Times New Roman" w:hAnsi="Times New Roman" w:cs="Times New Roman"/>
          <w:b/>
          <w:spacing w:val="-1"/>
          <w:sz w:val="20"/>
          <w:szCs w:val="20"/>
        </w:rPr>
        <w:t xml:space="preserve"> </w:t>
      </w:r>
      <w:r>
        <w:rPr>
          <w:rFonts w:ascii="Times New Roman" w:hAnsi="Times New Roman" w:cs="Times New Roman"/>
          <w:b/>
          <w:sz w:val="20"/>
          <w:szCs w:val="20"/>
        </w:rPr>
        <w:t>28</w:t>
      </w:r>
      <w:r>
        <w:rPr>
          <w:rFonts w:ascii="Times New Roman" w:hAnsi="Times New Roman" w:cs="Times New Roman"/>
          <w:b/>
          <w:spacing w:val="-1"/>
          <w:sz w:val="20"/>
          <w:szCs w:val="20"/>
        </w:rPr>
        <w:t xml:space="preserve"> </w:t>
      </w:r>
      <w:r>
        <w:rPr>
          <w:rFonts w:ascii="Times New Roman" w:hAnsi="Times New Roman" w:cs="Times New Roman"/>
          <w:b/>
          <w:sz w:val="20"/>
          <w:szCs w:val="20"/>
        </w:rPr>
        <w:t>Days</w:t>
      </w:r>
    </w:p>
    <w:p w:rsidR="00964D35" w:rsidRDefault="00874A12">
      <w:pPr>
        <w:spacing w:line="240" w:lineRule="auto"/>
        <w:jc w:val="both"/>
        <w:rPr>
          <w:rFonts w:ascii="Times New Roman" w:hAnsi="Times New Roman" w:cs="Times New Roman"/>
          <w:sz w:val="20"/>
          <w:szCs w:val="20"/>
        </w:rPr>
      </w:pPr>
      <w:r>
        <w:rPr>
          <w:rFonts w:ascii="Times New Roman" w:hAnsi="Times New Roman" w:cs="Times New Roman"/>
          <w:sz w:val="20"/>
          <w:szCs w:val="20"/>
        </w:rPr>
        <w:br w:type="page"/>
      </w:r>
    </w:p>
    <w:p w:rsidR="00964D35" w:rsidRDefault="00874A12">
      <w:pPr>
        <w:tabs>
          <w:tab w:val="right" w:pos="8640"/>
        </w:tabs>
        <w:spacing w:line="240" w:lineRule="auto"/>
        <w:ind w:right="27" w:firstLine="12"/>
        <w:jc w:val="both"/>
        <w:rPr>
          <w:rFonts w:ascii="Times New Roman" w:hAnsi="Times New Roman" w:cs="Times New Roman"/>
          <w:sz w:val="20"/>
          <w:szCs w:val="20"/>
        </w:rPr>
      </w:pPr>
      <w:r>
        <w:rPr>
          <w:rFonts w:ascii="Times New Roman" w:hAnsi="Times New Roman" w:cs="Times New Roman"/>
          <w:noProof/>
          <w:sz w:val="20"/>
          <w:szCs w:val="20"/>
          <w:lang w:val="en-IN" w:eastAsia="en-IN"/>
        </w:rPr>
        <w:lastRenderedPageBreak/>
        <mc:AlternateContent>
          <mc:Choice Requires="wpg">
            <w:drawing>
              <wp:anchor distT="0" distB="0" distL="0" distR="0" simplePos="0" relativeHeight="4" behindDoc="0" locked="0" layoutInCell="1" allowOverlap="1">
                <wp:simplePos x="0" y="0"/>
                <wp:positionH relativeFrom="page">
                  <wp:posOffset>1177925</wp:posOffset>
                </wp:positionH>
                <wp:positionV relativeFrom="paragraph">
                  <wp:posOffset>253365</wp:posOffset>
                </wp:positionV>
                <wp:extent cx="5545455" cy="3296920"/>
                <wp:effectExtent l="0" t="0" r="0" b="0"/>
                <wp:wrapNone/>
                <wp:docPr id="104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3296920"/>
                          <a:chOff x="1351" y="-5063"/>
                          <a:chExt cx="8733" cy="5192"/>
                        </a:xfrm>
                      </wpg:grpSpPr>
                      <pic:pic xmlns:pic="http://schemas.openxmlformats.org/drawingml/2006/picture">
                        <pic:nvPicPr>
                          <pic:cNvPr id="18" name="Image"/>
                          <pic:cNvPicPr/>
                        </pic:nvPicPr>
                        <pic:blipFill>
                          <a:blip r:embed="rId28" cstate="print"/>
                          <a:srcRect/>
                          <a:stretch/>
                        </pic:blipFill>
                        <pic:spPr>
                          <a:xfrm>
                            <a:off x="9991" y="-237"/>
                            <a:ext cx="92" cy="365"/>
                          </a:xfrm>
                          <a:prstGeom prst="rect">
                            <a:avLst/>
                          </a:prstGeom>
                        </pic:spPr>
                      </pic:pic>
                      <pic:pic xmlns:pic="http://schemas.openxmlformats.org/drawingml/2006/picture">
                        <pic:nvPicPr>
                          <pic:cNvPr id="19" name="Image"/>
                          <pic:cNvPicPr/>
                        </pic:nvPicPr>
                        <pic:blipFill>
                          <a:blip r:embed="rId29" cstate="print"/>
                          <a:srcRect/>
                          <a:stretch/>
                        </pic:blipFill>
                        <pic:spPr>
                          <a:xfrm>
                            <a:off x="2109" y="-4283"/>
                            <a:ext cx="7412" cy="2880"/>
                          </a:xfrm>
                          <a:prstGeom prst="rect">
                            <a:avLst/>
                          </a:prstGeom>
                        </pic:spPr>
                      </pic:pic>
                      <pic:pic xmlns:pic="http://schemas.openxmlformats.org/drawingml/2006/picture">
                        <pic:nvPicPr>
                          <pic:cNvPr id="20" name="Image"/>
                          <pic:cNvPicPr/>
                        </pic:nvPicPr>
                        <pic:blipFill>
                          <a:blip r:embed="rId30" cstate="print"/>
                          <a:srcRect/>
                          <a:stretch/>
                        </pic:blipFill>
                        <pic:spPr>
                          <a:xfrm>
                            <a:off x="1749" y="-1931"/>
                            <a:ext cx="317" cy="255"/>
                          </a:xfrm>
                          <a:prstGeom prst="rect">
                            <a:avLst/>
                          </a:prstGeom>
                        </pic:spPr>
                      </pic:pic>
                      <pic:pic xmlns:pic="http://schemas.openxmlformats.org/drawingml/2006/picture">
                        <pic:nvPicPr>
                          <pic:cNvPr id="21" name="Image"/>
                          <pic:cNvPicPr/>
                        </pic:nvPicPr>
                        <pic:blipFill>
                          <a:blip r:embed="rId31" cstate="print"/>
                          <a:srcRect/>
                          <a:stretch/>
                        </pic:blipFill>
                        <pic:spPr>
                          <a:xfrm>
                            <a:off x="1883" y="-2368"/>
                            <a:ext cx="135" cy="255"/>
                          </a:xfrm>
                          <a:prstGeom prst="rect">
                            <a:avLst/>
                          </a:prstGeom>
                        </pic:spPr>
                      </pic:pic>
                      <pic:pic xmlns:pic="http://schemas.openxmlformats.org/drawingml/2006/picture">
                        <pic:nvPicPr>
                          <pic:cNvPr id="1" name="Image"/>
                          <pic:cNvPicPr/>
                        </pic:nvPicPr>
                        <pic:blipFill>
                          <a:blip r:embed="rId30" cstate="print"/>
                          <a:srcRect/>
                          <a:stretch/>
                        </pic:blipFill>
                        <pic:spPr>
                          <a:xfrm>
                            <a:off x="1749" y="-2805"/>
                            <a:ext cx="317" cy="255"/>
                          </a:xfrm>
                          <a:prstGeom prst="rect">
                            <a:avLst/>
                          </a:prstGeom>
                        </pic:spPr>
                      </pic:pic>
                      <pic:pic xmlns:pic="http://schemas.openxmlformats.org/drawingml/2006/picture">
                        <pic:nvPicPr>
                          <pic:cNvPr id="2" name="Image"/>
                          <pic:cNvPicPr/>
                        </pic:nvPicPr>
                        <pic:blipFill>
                          <a:blip r:embed="rId31" cstate="print"/>
                          <a:srcRect/>
                          <a:stretch/>
                        </pic:blipFill>
                        <pic:spPr>
                          <a:xfrm>
                            <a:off x="1883" y="-3237"/>
                            <a:ext cx="135" cy="255"/>
                          </a:xfrm>
                          <a:prstGeom prst="rect">
                            <a:avLst/>
                          </a:prstGeom>
                        </pic:spPr>
                      </pic:pic>
                      <pic:pic xmlns:pic="http://schemas.openxmlformats.org/drawingml/2006/picture">
                        <pic:nvPicPr>
                          <pic:cNvPr id="22" name="Image"/>
                          <pic:cNvPicPr/>
                        </pic:nvPicPr>
                        <pic:blipFill>
                          <a:blip r:embed="rId32" cstate="print"/>
                          <a:srcRect/>
                          <a:stretch/>
                        </pic:blipFill>
                        <pic:spPr>
                          <a:xfrm>
                            <a:off x="1749" y="-3674"/>
                            <a:ext cx="317" cy="250"/>
                          </a:xfrm>
                          <a:prstGeom prst="rect">
                            <a:avLst/>
                          </a:prstGeom>
                        </pic:spPr>
                      </pic:pic>
                      <pic:pic xmlns:pic="http://schemas.openxmlformats.org/drawingml/2006/picture">
                        <pic:nvPicPr>
                          <pic:cNvPr id="3" name="Image"/>
                          <pic:cNvPicPr/>
                        </pic:nvPicPr>
                        <pic:blipFill>
                          <a:blip r:embed="rId31" cstate="print"/>
                          <a:srcRect/>
                          <a:stretch/>
                        </pic:blipFill>
                        <pic:spPr>
                          <a:xfrm>
                            <a:off x="1883" y="-4111"/>
                            <a:ext cx="135" cy="255"/>
                          </a:xfrm>
                          <a:prstGeom prst="rect">
                            <a:avLst/>
                          </a:prstGeom>
                        </pic:spPr>
                      </pic:pic>
                      <pic:pic xmlns:pic="http://schemas.openxmlformats.org/drawingml/2006/picture">
                        <pic:nvPicPr>
                          <pic:cNvPr id="4" name="Image"/>
                          <pic:cNvPicPr/>
                        </pic:nvPicPr>
                        <pic:blipFill>
                          <a:blip r:embed="rId31" cstate="print"/>
                          <a:srcRect/>
                          <a:stretch/>
                        </pic:blipFill>
                        <pic:spPr>
                          <a:xfrm>
                            <a:off x="1883" y="-1495"/>
                            <a:ext cx="135" cy="255"/>
                          </a:xfrm>
                          <a:prstGeom prst="rect">
                            <a:avLst/>
                          </a:prstGeom>
                        </pic:spPr>
                      </pic:pic>
                      <pic:pic xmlns:pic="http://schemas.openxmlformats.org/drawingml/2006/picture">
                        <pic:nvPicPr>
                          <pic:cNvPr id="23" name="Image"/>
                          <pic:cNvPicPr/>
                        </pic:nvPicPr>
                        <pic:blipFill>
                          <a:blip r:embed="rId33" cstate="print"/>
                          <a:srcRect/>
                          <a:stretch/>
                        </pic:blipFill>
                        <pic:spPr>
                          <a:xfrm>
                            <a:off x="2464" y="-1269"/>
                            <a:ext cx="336" cy="250"/>
                          </a:xfrm>
                          <a:prstGeom prst="rect">
                            <a:avLst/>
                          </a:prstGeom>
                        </pic:spPr>
                      </pic:pic>
                      <pic:pic xmlns:pic="http://schemas.openxmlformats.org/drawingml/2006/picture">
                        <pic:nvPicPr>
                          <pic:cNvPr id="24" name="Image"/>
                          <pic:cNvPicPr/>
                        </pic:nvPicPr>
                        <pic:blipFill>
                          <a:blip r:embed="rId34" cstate="print"/>
                          <a:srcRect/>
                          <a:stretch/>
                        </pic:blipFill>
                        <pic:spPr>
                          <a:xfrm>
                            <a:off x="3155" y="-1269"/>
                            <a:ext cx="826" cy="250"/>
                          </a:xfrm>
                          <a:prstGeom prst="rect">
                            <a:avLst/>
                          </a:prstGeom>
                        </pic:spPr>
                      </pic:pic>
                      <pic:pic xmlns:pic="http://schemas.openxmlformats.org/drawingml/2006/picture">
                        <pic:nvPicPr>
                          <pic:cNvPr id="25" name="Image"/>
                          <pic:cNvPicPr/>
                        </pic:nvPicPr>
                        <pic:blipFill>
                          <a:blip r:embed="rId35" cstate="print"/>
                          <a:srcRect/>
                          <a:stretch/>
                        </pic:blipFill>
                        <pic:spPr>
                          <a:xfrm>
                            <a:off x="3338" y="-1048"/>
                            <a:ext cx="351" cy="255"/>
                          </a:xfrm>
                          <a:prstGeom prst="rect">
                            <a:avLst/>
                          </a:prstGeom>
                        </pic:spPr>
                      </pic:pic>
                      <pic:pic xmlns:pic="http://schemas.openxmlformats.org/drawingml/2006/picture">
                        <pic:nvPicPr>
                          <pic:cNvPr id="5" name="Image"/>
                          <pic:cNvPicPr/>
                        </pic:nvPicPr>
                        <pic:blipFill>
                          <a:blip r:embed="rId34" cstate="print"/>
                          <a:srcRect/>
                          <a:stretch/>
                        </pic:blipFill>
                        <pic:spPr>
                          <a:xfrm>
                            <a:off x="4039" y="-1269"/>
                            <a:ext cx="821" cy="250"/>
                          </a:xfrm>
                          <a:prstGeom prst="rect">
                            <a:avLst/>
                          </a:prstGeom>
                        </pic:spPr>
                      </pic:pic>
                      <pic:pic xmlns:pic="http://schemas.openxmlformats.org/drawingml/2006/picture">
                        <pic:nvPicPr>
                          <pic:cNvPr id="6" name="Image"/>
                          <pic:cNvPicPr/>
                        </pic:nvPicPr>
                        <pic:blipFill>
                          <a:blip r:embed="rId35" cstate="print"/>
                          <a:srcRect/>
                          <a:stretch/>
                        </pic:blipFill>
                        <pic:spPr>
                          <a:xfrm>
                            <a:off x="4216" y="-1048"/>
                            <a:ext cx="351" cy="255"/>
                          </a:xfrm>
                          <a:prstGeom prst="rect">
                            <a:avLst/>
                          </a:prstGeom>
                        </pic:spPr>
                      </pic:pic>
                      <pic:pic xmlns:pic="http://schemas.openxmlformats.org/drawingml/2006/picture">
                        <pic:nvPicPr>
                          <pic:cNvPr id="7" name="Image"/>
                          <pic:cNvPicPr/>
                        </pic:nvPicPr>
                        <pic:blipFill>
                          <a:blip r:embed="rId34" cstate="print"/>
                          <a:srcRect/>
                          <a:stretch/>
                        </pic:blipFill>
                        <pic:spPr>
                          <a:xfrm>
                            <a:off x="4917" y="-1269"/>
                            <a:ext cx="821" cy="250"/>
                          </a:xfrm>
                          <a:prstGeom prst="rect">
                            <a:avLst/>
                          </a:prstGeom>
                        </pic:spPr>
                      </pic:pic>
                      <pic:pic xmlns:pic="http://schemas.openxmlformats.org/drawingml/2006/picture">
                        <pic:nvPicPr>
                          <pic:cNvPr id="8" name="Image"/>
                          <pic:cNvPicPr/>
                        </pic:nvPicPr>
                        <pic:blipFill>
                          <a:blip r:embed="rId35" cstate="print"/>
                          <a:srcRect/>
                          <a:stretch/>
                        </pic:blipFill>
                        <pic:spPr>
                          <a:xfrm>
                            <a:off x="5090" y="-1048"/>
                            <a:ext cx="351" cy="255"/>
                          </a:xfrm>
                          <a:prstGeom prst="rect">
                            <a:avLst/>
                          </a:prstGeom>
                        </pic:spPr>
                      </pic:pic>
                      <pic:pic xmlns:pic="http://schemas.openxmlformats.org/drawingml/2006/picture">
                        <pic:nvPicPr>
                          <pic:cNvPr id="9" name="Image"/>
                          <pic:cNvPicPr/>
                        </pic:nvPicPr>
                        <pic:blipFill>
                          <a:blip r:embed="rId34" cstate="print"/>
                          <a:srcRect/>
                          <a:stretch/>
                        </pic:blipFill>
                        <pic:spPr>
                          <a:xfrm>
                            <a:off x="5795" y="-1269"/>
                            <a:ext cx="821" cy="250"/>
                          </a:xfrm>
                          <a:prstGeom prst="rect">
                            <a:avLst/>
                          </a:prstGeom>
                        </pic:spPr>
                      </pic:pic>
                      <pic:pic xmlns:pic="http://schemas.openxmlformats.org/drawingml/2006/picture">
                        <pic:nvPicPr>
                          <pic:cNvPr id="26" name="Image"/>
                          <pic:cNvPicPr/>
                        </pic:nvPicPr>
                        <pic:blipFill>
                          <a:blip r:embed="rId36" cstate="print"/>
                          <a:srcRect/>
                          <a:stretch/>
                        </pic:blipFill>
                        <pic:spPr>
                          <a:xfrm>
                            <a:off x="5978" y="-1048"/>
                            <a:ext cx="332" cy="255"/>
                          </a:xfrm>
                          <a:prstGeom prst="rect">
                            <a:avLst/>
                          </a:prstGeom>
                        </pic:spPr>
                      </pic:pic>
                      <pic:pic xmlns:pic="http://schemas.openxmlformats.org/drawingml/2006/picture">
                        <pic:nvPicPr>
                          <pic:cNvPr id="10" name="Image"/>
                          <pic:cNvPicPr/>
                        </pic:nvPicPr>
                        <pic:blipFill>
                          <a:blip r:embed="rId34" cstate="print"/>
                          <a:srcRect/>
                          <a:stretch/>
                        </pic:blipFill>
                        <pic:spPr>
                          <a:xfrm>
                            <a:off x="6674" y="-1269"/>
                            <a:ext cx="821" cy="250"/>
                          </a:xfrm>
                          <a:prstGeom prst="rect">
                            <a:avLst/>
                          </a:prstGeom>
                        </pic:spPr>
                      </pic:pic>
                      <pic:pic xmlns:pic="http://schemas.openxmlformats.org/drawingml/2006/picture">
                        <pic:nvPicPr>
                          <pic:cNvPr id="27" name="Image"/>
                          <pic:cNvPicPr/>
                        </pic:nvPicPr>
                        <pic:blipFill>
                          <a:blip r:embed="rId37" cstate="print"/>
                          <a:srcRect/>
                          <a:stretch/>
                        </pic:blipFill>
                        <pic:spPr>
                          <a:xfrm>
                            <a:off x="6631" y="-1048"/>
                            <a:ext cx="936" cy="255"/>
                          </a:xfrm>
                          <a:prstGeom prst="rect">
                            <a:avLst/>
                          </a:prstGeom>
                        </pic:spPr>
                      </pic:pic>
                      <pic:pic xmlns:pic="http://schemas.openxmlformats.org/drawingml/2006/picture">
                        <pic:nvPicPr>
                          <pic:cNvPr id="28" name="Image"/>
                          <pic:cNvPicPr/>
                        </pic:nvPicPr>
                        <pic:blipFill>
                          <a:blip r:embed="rId38" cstate="print"/>
                          <a:srcRect/>
                          <a:stretch/>
                        </pic:blipFill>
                        <pic:spPr>
                          <a:xfrm>
                            <a:off x="6885" y="-827"/>
                            <a:ext cx="260" cy="255"/>
                          </a:xfrm>
                          <a:prstGeom prst="rect">
                            <a:avLst/>
                          </a:prstGeom>
                        </pic:spPr>
                      </pic:pic>
                      <pic:pic xmlns:pic="http://schemas.openxmlformats.org/drawingml/2006/picture">
                        <pic:nvPicPr>
                          <pic:cNvPr id="11" name="Image"/>
                          <pic:cNvPicPr/>
                        </pic:nvPicPr>
                        <pic:blipFill>
                          <a:blip r:embed="rId34" cstate="print"/>
                          <a:srcRect/>
                          <a:stretch/>
                        </pic:blipFill>
                        <pic:spPr>
                          <a:xfrm>
                            <a:off x="7552" y="-1269"/>
                            <a:ext cx="821" cy="250"/>
                          </a:xfrm>
                          <a:prstGeom prst="rect">
                            <a:avLst/>
                          </a:prstGeom>
                        </pic:spPr>
                      </pic:pic>
                      <pic:pic xmlns:pic="http://schemas.openxmlformats.org/drawingml/2006/picture">
                        <pic:nvPicPr>
                          <pic:cNvPr id="12" name="Image"/>
                          <pic:cNvPicPr/>
                        </pic:nvPicPr>
                        <pic:blipFill>
                          <a:blip r:embed="rId37" cstate="print"/>
                          <a:srcRect/>
                          <a:stretch/>
                        </pic:blipFill>
                        <pic:spPr>
                          <a:xfrm>
                            <a:off x="7509" y="-1048"/>
                            <a:ext cx="936" cy="255"/>
                          </a:xfrm>
                          <a:prstGeom prst="rect">
                            <a:avLst/>
                          </a:prstGeom>
                        </pic:spPr>
                      </pic:pic>
                      <pic:pic xmlns:pic="http://schemas.openxmlformats.org/drawingml/2006/picture">
                        <pic:nvPicPr>
                          <pic:cNvPr id="13" name="Image"/>
                          <pic:cNvPicPr/>
                        </pic:nvPicPr>
                        <pic:blipFill>
                          <a:blip r:embed="rId38" cstate="print"/>
                          <a:srcRect/>
                          <a:stretch/>
                        </pic:blipFill>
                        <pic:spPr>
                          <a:xfrm>
                            <a:off x="7763" y="-827"/>
                            <a:ext cx="260" cy="255"/>
                          </a:xfrm>
                          <a:prstGeom prst="rect">
                            <a:avLst/>
                          </a:prstGeom>
                        </pic:spPr>
                      </pic:pic>
                      <pic:pic xmlns:pic="http://schemas.openxmlformats.org/drawingml/2006/picture">
                        <pic:nvPicPr>
                          <pic:cNvPr id="14" name="Image"/>
                          <pic:cNvPicPr/>
                        </pic:nvPicPr>
                        <pic:blipFill>
                          <a:blip r:embed="rId34" cstate="print"/>
                          <a:srcRect/>
                          <a:stretch/>
                        </pic:blipFill>
                        <pic:spPr>
                          <a:xfrm>
                            <a:off x="8431" y="-1269"/>
                            <a:ext cx="826" cy="250"/>
                          </a:xfrm>
                          <a:prstGeom prst="rect">
                            <a:avLst/>
                          </a:prstGeom>
                        </pic:spPr>
                      </pic:pic>
                      <pic:pic xmlns:pic="http://schemas.openxmlformats.org/drawingml/2006/picture">
                        <pic:nvPicPr>
                          <pic:cNvPr id="15" name="Image"/>
                          <pic:cNvPicPr/>
                        </pic:nvPicPr>
                        <pic:blipFill>
                          <a:blip r:embed="rId37" cstate="print"/>
                          <a:srcRect/>
                          <a:stretch/>
                        </pic:blipFill>
                        <pic:spPr>
                          <a:xfrm>
                            <a:off x="8387" y="-1048"/>
                            <a:ext cx="936" cy="255"/>
                          </a:xfrm>
                          <a:prstGeom prst="rect">
                            <a:avLst/>
                          </a:prstGeom>
                        </pic:spPr>
                      </pic:pic>
                      <pic:pic xmlns:pic="http://schemas.openxmlformats.org/drawingml/2006/picture">
                        <pic:nvPicPr>
                          <pic:cNvPr id="16" name="Image"/>
                          <pic:cNvPicPr/>
                        </pic:nvPicPr>
                        <pic:blipFill>
                          <a:blip r:embed="rId38" cstate="print"/>
                          <a:srcRect/>
                          <a:stretch/>
                        </pic:blipFill>
                        <pic:spPr>
                          <a:xfrm>
                            <a:off x="8642" y="-827"/>
                            <a:ext cx="260" cy="255"/>
                          </a:xfrm>
                          <a:prstGeom prst="rect">
                            <a:avLst/>
                          </a:prstGeom>
                        </pic:spPr>
                      </pic:pic>
                      <pic:pic xmlns:pic="http://schemas.openxmlformats.org/drawingml/2006/picture">
                        <pic:nvPicPr>
                          <pic:cNvPr id="29" name="Image"/>
                          <pic:cNvPicPr/>
                        </pic:nvPicPr>
                        <pic:blipFill>
                          <a:blip r:embed="rId39" cstate="print"/>
                          <a:srcRect/>
                          <a:stretch/>
                        </pic:blipFill>
                        <pic:spPr>
                          <a:xfrm>
                            <a:off x="3837" y="-4859"/>
                            <a:ext cx="4872" cy="394"/>
                          </a:xfrm>
                          <a:prstGeom prst="rect">
                            <a:avLst/>
                          </a:prstGeom>
                        </pic:spPr>
                      </pic:pic>
                      <pic:pic xmlns:pic="http://schemas.openxmlformats.org/drawingml/2006/picture">
                        <pic:nvPicPr>
                          <pic:cNvPr id="30" name="Image"/>
                          <pic:cNvPicPr/>
                        </pic:nvPicPr>
                        <pic:blipFill>
                          <a:blip r:embed="rId40" cstate="print"/>
                          <a:srcRect/>
                          <a:stretch/>
                        </pic:blipFill>
                        <pic:spPr>
                          <a:xfrm>
                            <a:off x="4480" y="-371"/>
                            <a:ext cx="120" cy="120"/>
                          </a:xfrm>
                          <a:prstGeom prst="rect">
                            <a:avLst/>
                          </a:prstGeom>
                        </pic:spPr>
                      </pic:pic>
                      <wps:wsp>
                        <wps:cNvPr id="17" name="Rectangle 17"/>
                        <wps:cNvSpPr/>
                        <wps:spPr>
                          <a:xfrm>
                            <a:off x="4495" y="-355"/>
                            <a:ext cx="99" cy="99"/>
                          </a:xfrm>
                          <a:prstGeom prst="rect">
                            <a:avLst/>
                          </a:prstGeom>
                          <a:ln w="9144" cap="flat" cmpd="sng">
                            <a:solidFill>
                              <a:srgbClr val="B94846"/>
                            </a:solidFill>
                            <a:prstDash val="solid"/>
                            <a:miter/>
                            <a:headEnd type="none" w="med" len="med"/>
                            <a:tailEnd type="none" w="med" len="med"/>
                          </a:ln>
                        </wps:spPr>
                        <wps:bodyPr>
                          <a:prstTxWarp prst="textNoShape">
                            <a:avLst/>
                          </a:prstTxWarp>
                        </wps:bodyPr>
                      </wps:wsp>
                      <pic:pic xmlns:pic="http://schemas.openxmlformats.org/drawingml/2006/picture">
                        <pic:nvPicPr>
                          <pic:cNvPr id="31" name="Image"/>
                          <pic:cNvPicPr/>
                        </pic:nvPicPr>
                        <pic:blipFill>
                          <a:blip r:embed="rId41" cstate="print"/>
                          <a:srcRect/>
                          <a:stretch/>
                        </pic:blipFill>
                        <pic:spPr>
                          <a:xfrm>
                            <a:off x="4629" y="-395"/>
                            <a:ext cx="3063" cy="255"/>
                          </a:xfrm>
                          <a:prstGeom prst="rect">
                            <a:avLst/>
                          </a:prstGeom>
                        </pic:spPr>
                      </pic:pic>
                      <wps:wsp>
                        <wps:cNvPr id="1024" name="Freeform 1024"/>
                        <wps:cNvSpPr/>
                        <wps:spPr>
                          <a:xfrm>
                            <a:off x="1358" y="-5056"/>
                            <a:ext cx="8640" cy="5040"/>
                          </a:xfrm>
                          <a:custGeom>
                            <a:avLst/>
                            <a:gdLst/>
                            <a:ahLst/>
                            <a:cxnLst/>
                            <a:rect l="l" t="t" r="r" b="b"/>
                            <a:pathLst>
                              <a:path w="8640" h="5040">
                                <a:moveTo>
                                  <a:pt x="8640" y="0"/>
                                </a:moveTo>
                                <a:lnTo>
                                  <a:pt x="8640" y="5040"/>
                                </a:lnTo>
                                <a:lnTo>
                                  <a:pt x="0" y="5040"/>
                                </a:lnTo>
                                <a:lnTo>
                                  <a:pt x="0" y="0"/>
                                </a:lnTo>
                              </a:path>
                            </a:pathLst>
                          </a:custGeom>
                          <a:ln w="9144" cap="flat" cmpd="sng">
                            <a:solidFill>
                              <a:srgbClr val="D3D3D3"/>
                            </a:solidFill>
                            <a:prstDash val="solid"/>
                            <a:round/>
                            <a:headEnd type="none" w="med" len="med"/>
                            <a:tailEnd type="none" w="med" len="med"/>
                          </a:ln>
                        </wps:spPr>
                        <wps:bodyPr>
                          <a:prstTxWarp prst="textNoShape">
                            <a:avLst/>
                          </a:prstTxWarp>
                        </wps:bodyPr>
                      </wps:wsp>
                      <wps:wsp>
                        <wps:cNvPr id="1025" name="Rectangle 1025"/>
                        <wps:cNvSpPr/>
                        <wps:spPr>
                          <a:xfrm>
                            <a:off x="3844" y="-4783"/>
                            <a:ext cx="3582" cy="280"/>
                          </a:xfrm>
                          <a:prstGeom prst="rect">
                            <a:avLst/>
                          </a:prstGeom>
                          <a:ln>
                            <a:noFill/>
                          </a:ln>
                        </wps:spPr>
                        <wps:txbx>
                          <w:txbxContent>
                            <w:p w:rsidR="00964D35" w:rsidRDefault="00874A12">
                              <w:pPr>
                                <w:spacing w:line="280" w:lineRule="exact"/>
                                <w:rPr>
                                  <w:sz w:val="28"/>
                                </w:rPr>
                              </w:pPr>
                              <w:r>
                                <w:rPr>
                                  <w:color w:val="7D7D7D"/>
                                  <w:sz w:val="28"/>
                                </w:rPr>
                                <w:t>Split</w:t>
                              </w:r>
                              <w:r>
                                <w:rPr>
                                  <w:color w:val="7D7D7D"/>
                                  <w:spacing w:val="-5"/>
                                  <w:sz w:val="28"/>
                                </w:rPr>
                                <w:t xml:space="preserve"> </w:t>
                              </w:r>
                              <w:r>
                                <w:rPr>
                                  <w:color w:val="7D7D7D"/>
                                  <w:sz w:val="28"/>
                                </w:rPr>
                                <w:t>Tensile</w:t>
                              </w:r>
                              <w:r>
                                <w:rPr>
                                  <w:color w:val="7D7D7D"/>
                                  <w:spacing w:val="-4"/>
                                  <w:sz w:val="28"/>
                                </w:rPr>
                                <w:t xml:space="preserve"> </w:t>
                              </w:r>
                              <w:r>
                                <w:rPr>
                                  <w:color w:val="7D7D7D"/>
                                  <w:sz w:val="28"/>
                                </w:rPr>
                                <w:t>Strength</w:t>
                              </w:r>
                              <w:r>
                                <w:rPr>
                                  <w:color w:val="7D7D7D"/>
                                  <w:spacing w:val="-4"/>
                                  <w:sz w:val="28"/>
                                </w:rPr>
                                <w:t xml:space="preserve"> </w:t>
                              </w:r>
                              <w:r>
                                <w:rPr>
                                  <w:color w:val="7D7D7D"/>
                                  <w:sz w:val="28"/>
                                </w:rPr>
                                <w:t>on</w:t>
                              </w:r>
                              <w:r>
                                <w:rPr>
                                  <w:color w:val="7D7D7D"/>
                                  <w:spacing w:val="-5"/>
                                  <w:sz w:val="28"/>
                                </w:rPr>
                                <w:t xml:space="preserve"> </w:t>
                              </w:r>
                              <w:r>
                                <w:rPr>
                                  <w:color w:val="7D7D7D"/>
                                  <w:sz w:val="28"/>
                                </w:rPr>
                                <w:t>7</w:t>
                              </w:r>
                              <w:r>
                                <w:rPr>
                                  <w:color w:val="7D7D7D"/>
                                  <w:spacing w:val="-10"/>
                                  <w:sz w:val="28"/>
                                </w:rPr>
                                <w:t xml:space="preserve"> </w:t>
                              </w:r>
                              <w:r>
                                <w:rPr>
                                  <w:color w:val="7D7D7D"/>
                                  <w:sz w:val="28"/>
                                </w:rPr>
                                <w:t>Days</w:t>
                              </w:r>
                            </w:p>
                          </w:txbxContent>
                        </wps:txbx>
                        <wps:bodyPr vert="horz" wrap="square" lIns="0" tIns="0" rIns="0" bIns="0" anchor="t" upright="1">
                          <a:prstTxWarp prst="textNoShape">
                            <a:avLst/>
                          </a:prstTxWarp>
                          <a:noAutofit/>
                        </wps:bodyPr>
                      </wps:wsp>
                      <wps:wsp>
                        <wps:cNvPr id="1045" name="Rectangle 1045"/>
                        <wps:cNvSpPr/>
                        <wps:spPr>
                          <a:xfrm>
                            <a:off x="1758" y="-4060"/>
                            <a:ext cx="251" cy="2784"/>
                          </a:xfrm>
                          <a:prstGeom prst="rect">
                            <a:avLst/>
                          </a:prstGeom>
                          <a:ln>
                            <a:noFill/>
                          </a:ln>
                        </wps:spPr>
                        <wps:txbx>
                          <w:txbxContent>
                            <w:p w:rsidR="00964D35" w:rsidRDefault="00874A12">
                              <w:pPr>
                                <w:spacing w:line="183" w:lineRule="exact"/>
                                <w:ind w:left="132"/>
                                <w:rPr>
                                  <w:sz w:val="18"/>
                                </w:rPr>
                              </w:pPr>
                              <w:r>
                                <w:rPr>
                                  <w:color w:val="7D7D7D"/>
                                  <w:sz w:val="18"/>
                                </w:rPr>
                                <w:t>3</w:t>
                              </w:r>
                            </w:p>
                            <w:p w:rsidR="00964D35" w:rsidRDefault="00964D35">
                              <w:pPr>
                                <w:spacing w:before="8"/>
                                <w:rPr>
                                  <w:sz w:val="16"/>
                                </w:rPr>
                              </w:pPr>
                            </w:p>
                            <w:p w:rsidR="00964D35" w:rsidRDefault="00874A12">
                              <w:pPr>
                                <w:spacing w:before="1"/>
                                <w:ind w:right="18"/>
                                <w:jc w:val="right"/>
                                <w:rPr>
                                  <w:sz w:val="18"/>
                                </w:rPr>
                              </w:pPr>
                              <w:r>
                                <w:rPr>
                                  <w:color w:val="7D7D7D"/>
                                  <w:sz w:val="18"/>
                                </w:rPr>
                                <w:t>2.5</w:t>
                              </w:r>
                            </w:p>
                            <w:p w:rsidR="00964D35" w:rsidRDefault="00964D35">
                              <w:pPr>
                                <w:spacing w:before="6"/>
                                <w:rPr>
                                  <w:sz w:val="17"/>
                                </w:rPr>
                              </w:pPr>
                            </w:p>
                            <w:p w:rsidR="00964D35" w:rsidRDefault="00874A12">
                              <w:pPr>
                                <w:spacing w:before="1"/>
                                <w:ind w:right="20"/>
                                <w:jc w:val="right"/>
                                <w:rPr>
                                  <w:sz w:val="18"/>
                                </w:rPr>
                              </w:pPr>
                              <w:r>
                                <w:rPr>
                                  <w:color w:val="7D7D7D"/>
                                  <w:sz w:val="18"/>
                                </w:rPr>
                                <w:t>2</w:t>
                              </w:r>
                            </w:p>
                            <w:p w:rsidR="00964D35" w:rsidRDefault="00964D35">
                              <w:pPr>
                                <w:spacing w:before="10"/>
                                <w:rPr>
                                  <w:sz w:val="17"/>
                                </w:rPr>
                              </w:pPr>
                            </w:p>
                            <w:p w:rsidR="00964D35" w:rsidRDefault="00874A12">
                              <w:pPr>
                                <w:ind w:right="18"/>
                                <w:jc w:val="right"/>
                                <w:rPr>
                                  <w:sz w:val="18"/>
                                </w:rPr>
                              </w:pPr>
                              <w:r>
                                <w:rPr>
                                  <w:color w:val="7D7D7D"/>
                                  <w:sz w:val="18"/>
                                </w:rPr>
                                <w:t>1.5</w:t>
                              </w:r>
                            </w:p>
                            <w:p w:rsidR="00964D35" w:rsidRDefault="00964D35">
                              <w:pPr>
                                <w:spacing w:before="11"/>
                                <w:rPr>
                                  <w:sz w:val="17"/>
                                </w:rPr>
                              </w:pPr>
                            </w:p>
                            <w:p w:rsidR="00964D35" w:rsidRDefault="00874A12">
                              <w:pPr>
                                <w:ind w:right="20"/>
                                <w:jc w:val="right"/>
                                <w:rPr>
                                  <w:sz w:val="18"/>
                                </w:rPr>
                              </w:pPr>
                              <w:r>
                                <w:rPr>
                                  <w:color w:val="7D7D7D"/>
                                  <w:sz w:val="18"/>
                                </w:rPr>
                                <w:t>1</w:t>
                              </w:r>
                            </w:p>
                            <w:p w:rsidR="00964D35" w:rsidRDefault="00964D35">
                              <w:pPr>
                                <w:spacing w:before="4"/>
                                <w:rPr>
                                  <w:sz w:val="17"/>
                                </w:rPr>
                              </w:pPr>
                            </w:p>
                            <w:p w:rsidR="00964D35" w:rsidRDefault="00874A12">
                              <w:pPr>
                                <w:spacing w:before="1"/>
                                <w:ind w:right="18"/>
                                <w:jc w:val="right"/>
                                <w:rPr>
                                  <w:sz w:val="18"/>
                                </w:rPr>
                              </w:pPr>
                              <w:r>
                                <w:rPr>
                                  <w:color w:val="7D7D7D"/>
                                  <w:sz w:val="18"/>
                                </w:rPr>
                                <w:t>0.5</w:t>
                              </w:r>
                            </w:p>
                            <w:p w:rsidR="00964D35" w:rsidRDefault="00964D35">
                              <w:pPr>
                                <w:spacing w:before="10"/>
                                <w:rPr>
                                  <w:sz w:val="17"/>
                                </w:rPr>
                              </w:pPr>
                            </w:p>
                            <w:p w:rsidR="00964D35" w:rsidRDefault="00874A12">
                              <w:pPr>
                                <w:spacing w:line="216" w:lineRule="exact"/>
                                <w:ind w:left="132"/>
                                <w:rPr>
                                  <w:sz w:val="18"/>
                                </w:rPr>
                              </w:pPr>
                              <w:r>
                                <w:rPr>
                                  <w:color w:val="7D7D7D"/>
                                  <w:sz w:val="18"/>
                                </w:rPr>
                                <w:t>0</w:t>
                              </w:r>
                            </w:p>
                          </w:txbxContent>
                        </wps:txbx>
                        <wps:bodyPr vert="horz" wrap="square" lIns="0" tIns="0" rIns="0" bIns="0" anchor="t" upright="1">
                          <a:prstTxWarp prst="textNoShape">
                            <a:avLst/>
                          </a:prstTxWarp>
                          <a:noAutofit/>
                        </wps:bodyPr>
                      </wps:wsp>
                      <wps:wsp>
                        <wps:cNvPr id="1046" name="Rectangle 1046"/>
                        <wps:cNvSpPr/>
                        <wps:spPr>
                          <a:xfrm>
                            <a:off x="2466" y="-1222"/>
                            <a:ext cx="266" cy="180"/>
                          </a:xfrm>
                          <a:prstGeom prst="rect">
                            <a:avLst/>
                          </a:prstGeom>
                          <a:ln>
                            <a:noFill/>
                          </a:ln>
                        </wps:spPr>
                        <wps:txbx>
                          <w:txbxContent>
                            <w:p w:rsidR="00964D35" w:rsidRDefault="00874A12">
                              <w:pPr>
                                <w:spacing w:line="180" w:lineRule="exact"/>
                                <w:rPr>
                                  <w:sz w:val="18"/>
                                </w:rPr>
                              </w:pPr>
                              <w:r>
                                <w:rPr>
                                  <w:color w:val="7D7D7D"/>
                                  <w:sz w:val="18"/>
                                </w:rPr>
                                <w:t>M1</w:t>
                              </w:r>
                            </w:p>
                          </w:txbxContent>
                        </wps:txbx>
                        <wps:bodyPr vert="horz" wrap="square" lIns="0" tIns="0" rIns="0" bIns="0" anchor="t" upright="1">
                          <a:prstTxWarp prst="textNoShape">
                            <a:avLst/>
                          </a:prstTxWarp>
                          <a:noAutofit/>
                        </wps:bodyPr>
                      </wps:wsp>
                      <wps:wsp>
                        <wps:cNvPr id="1047" name="Rectangle 1047"/>
                        <wps:cNvSpPr/>
                        <wps:spPr>
                          <a:xfrm>
                            <a:off x="3164" y="-1218"/>
                            <a:ext cx="1511" cy="388"/>
                          </a:xfrm>
                          <a:prstGeom prst="rect">
                            <a:avLst/>
                          </a:prstGeom>
                          <a:ln>
                            <a:noFill/>
                          </a:ln>
                        </wps:spPr>
                        <wps:txbx>
                          <w:txbxContent>
                            <w:p w:rsidR="00964D35" w:rsidRDefault="00874A12">
                              <w:pPr>
                                <w:tabs>
                                  <w:tab w:val="left" w:pos="877"/>
                                </w:tabs>
                                <w:spacing w:line="177" w:lineRule="exact"/>
                                <w:ind w:right="18"/>
                                <w:jc w:val="center"/>
                                <w:rPr>
                                  <w:sz w:val="18"/>
                                </w:rPr>
                              </w:pPr>
                              <w:r>
                                <w:rPr>
                                  <w:color w:val="7D7D7D"/>
                                  <w:sz w:val="18"/>
                                </w:rPr>
                                <w:t>M2(20%</w:t>
                              </w:r>
                              <w:r>
                                <w:rPr>
                                  <w:color w:val="7D7D7D"/>
                                  <w:sz w:val="18"/>
                                </w:rPr>
                                <w:tab/>
                              </w:r>
                              <w:r>
                                <w:rPr>
                                  <w:color w:val="7D7D7D"/>
                                  <w:spacing w:val="-1"/>
                                  <w:sz w:val="18"/>
                                </w:rPr>
                                <w:t>M3(40%</w:t>
                              </w:r>
                            </w:p>
                            <w:p w:rsidR="00964D35" w:rsidRDefault="00874A12">
                              <w:pPr>
                                <w:tabs>
                                  <w:tab w:val="left" w:pos="878"/>
                                </w:tabs>
                                <w:spacing w:line="210" w:lineRule="exact"/>
                                <w:ind w:right="21"/>
                                <w:jc w:val="center"/>
                                <w:rPr>
                                  <w:sz w:val="18"/>
                                </w:rPr>
                              </w:pPr>
                              <w:r>
                                <w:rPr>
                                  <w:color w:val="7D7D7D"/>
                                  <w:sz w:val="18"/>
                                </w:rPr>
                                <w:t>RA)</w:t>
                              </w:r>
                              <w:r>
                                <w:rPr>
                                  <w:color w:val="7D7D7D"/>
                                  <w:sz w:val="18"/>
                                </w:rPr>
                                <w:tab/>
                                <w:t>RA)</w:t>
                              </w:r>
                            </w:p>
                          </w:txbxContent>
                        </wps:txbx>
                        <wps:bodyPr vert="horz" wrap="square" lIns="0" tIns="0" rIns="0" bIns="0" anchor="t" upright="1">
                          <a:prstTxWarp prst="textNoShape">
                            <a:avLst/>
                          </a:prstTxWarp>
                          <a:noAutofit/>
                        </wps:bodyPr>
                      </wps:wsp>
                      <wps:wsp>
                        <wps:cNvPr id="1048" name="Rectangle 1048"/>
                        <wps:cNvSpPr/>
                        <wps:spPr>
                          <a:xfrm>
                            <a:off x="4918" y="-1218"/>
                            <a:ext cx="633" cy="388"/>
                          </a:xfrm>
                          <a:prstGeom prst="rect">
                            <a:avLst/>
                          </a:prstGeom>
                          <a:ln>
                            <a:noFill/>
                          </a:ln>
                        </wps:spPr>
                        <wps:txbx>
                          <w:txbxContent>
                            <w:p w:rsidR="00964D35" w:rsidRDefault="00874A12">
                              <w:pPr>
                                <w:spacing w:line="177" w:lineRule="exact"/>
                                <w:ind w:right="18"/>
                                <w:jc w:val="center"/>
                                <w:rPr>
                                  <w:sz w:val="18"/>
                                </w:rPr>
                              </w:pPr>
                              <w:r>
                                <w:rPr>
                                  <w:color w:val="7D7D7D"/>
                                  <w:sz w:val="18"/>
                                </w:rPr>
                                <w:t>M4(60%</w:t>
                              </w:r>
                            </w:p>
                            <w:p w:rsidR="00964D35" w:rsidRDefault="00874A12">
                              <w:pPr>
                                <w:spacing w:line="210" w:lineRule="exact"/>
                                <w:ind w:right="12"/>
                                <w:jc w:val="center"/>
                                <w:rPr>
                                  <w:sz w:val="18"/>
                                </w:rPr>
                              </w:pPr>
                              <w:r>
                                <w:rPr>
                                  <w:color w:val="7D7D7D"/>
                                  <w:sz w:val="18"/>
                                </w:rPr>
                                <w:t>RA)</w:t>
                              </w:r>
                            </w:p>
                          </w:txbxContent>
                        </wps:txbx>
                        <wps:bodyPr vert="horz" wrap="square" lIns="0" tIns="0" rIns="0" bIns="0" anchor="t" upright="1">
                          <a:prstTxWarp prst="textNoShape">
                            <a:avLst/>
                          </a:prstTxWarp>
                          <a:noAutofit/>
                        </wps:bodyPr>
                      </wps:wsp>
                      <wps:wsp>
                        <wps:cNvPr id="1049" name="Rectangle 1049"/>
                        <wps:cNvSpPr/>
                        <wps:spPr>
                          <a:xfrm>
                            <a:off x="5801" y="-1222"/>
                            <a:ext cx="3269" cy="184"/>
                          </a:xfrm>
                          <a:prstGeom prst="rect">
                            <a:avLst/>
                          </a:prstGeom>
                          <a:ln>
                            <a:noFill/>
                          </a:ln>
                        </wps:spPr>
                        <wps:txbx>
                          <w:txbxContent>
                            <w:p w:rsidR="00964D35" w:rsidRDefault="00874A12">
                              <w:pPr>
                                <w:tabs>
                                  <w:tab w:val="left" w:pos="877"/>
                                  <w:tab w:val="left" w:pos="1755"/>
                                  <w:tab w:val="left" w:pos="2636"/>
                                </w:tabs>
                                <w:spacing w:line="184" w:lineRule="exact"/>
                                <w:rPr>
                                  <w:sz w:val="18"/>
                                </w:rPr>
                              </w:pPr>
                              <w:r>
                                <w:rPr>
                                  <w:color w:val="7D7D7D"/>
                                  <w:sz w:val="18"/>
                                </w:rPr>
                                <w:t>M5(10%</w:t>
                              </w:r>
                              <w:r>
                                <w:rPr>
                                  <w:color w:val="7D7D7D"/>
                                  <w:sz w:val="18"/>
                                </w:rPr>
                                <w:tab/>
                                <w:t>M6(50%</w:t>
                              </w:r>
                              <w:r>
                                <w:rPr>
                                  <w:color w:val="7D7D7D"/>
                                  <w:sz w:val="18"/>
                                </w:rPr>
                                <w:tab/>
                                <w:t>M7(50%</w:t>
                              </w:r>
                              <w:r>
                                <w:rPr>
                                  <w:color w:val="7D7D7D"/>
                                  <w:sz w:val="18"/>
                                </w:rPr>
                                <w:tab/>
                                <w:t>M8(50%</w:t>
                              </w:r>
                            </w:p>
                          </w:txbxContent>
                        </wps:txbx>
                        <wps:bodyPr vert="horz" wrap="square" lIns="0" tIns="0" rIns="0" bIns="0" anchor="t" upright="1">
                          <a:prstTxWarp prst="textNoShape">
                            <a:avLst/>
                          </a:prstTxWarp>
                          <a:noAutofit/>
                        </wps:bodyPr>
                      </wps:wsp>
                      <wps:wsp>
                        <wps:cNvPr id="1050" name="Rectangle 1050"/>
                        <wps:cNvSpPr/>
                        <wps:spPr>
                          <a:xfrm>
                            <a:off x="5987" y="-1004"/>
                            <a:ext cx="261"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1051" name="Rectangle 1051"/>
                        <wps:cNvSpPr/>
                        <wps:spPr>
                          <a:xfrm>
                            <a:off x="6645" y="-1000"/>
                            <a:ext cx="702" cy="393"/>
                          </a:xfrm>
                          <a:prstGeom prst="rect">
                            <a:avLst/>
                          </a:prstGeom>
                          <a:ln>
                            <a:noFill/>
                          </a:ln>
                        </wps:spPr>
                        <wps:txbx>
                          <w:txbxContent>
                            <w:p w:rsidR="00964D35" w:rsidRDefault="00874A12">
                              <w:pPr>
                                <w:spacing w:line="180" w:lineRule="exact"/>
                                <w:ind w:right="18"/>
                                <w:jc w:val="center"/>
                                <w:rPr>
                                  <w:sz w:val="18"/>
                                </w:rPr>
                              </w:pPr>
                              <w:r>
                                <w:rPr>
                                  <w:color w:val="7D7D7D"/>
                                  <w:spacing w:val="-4"/>
                                  <w:sz w:val="18"/>
                                </w:rPr>
                                <w:t>RA)+</w:t>
                              </w:r>
                              <w:r>
                                <w:rPr>
                                  <w:color w:val="7D7D7D"/>
                                  <w:spacing w:val="-8"/>
                                  <w:sz w:val="18"/>
                                </w:rPr>
                                <w:t xml:space="preserve"> </w:t>
                              </w:r>
                              <w:r>
                                <w:rPr>
                                  <w:color w:val="7D7D7D"/>
                                  <w:spacing w:val="-4"/>
                                  <w:sz w:val="18"/>
                                </w:rPr>
                                <w:t>10%</w:t>
                              </w:r>
                            </w:p>
                            <w:p w:rsidR="00964D35" w:rsidRDefault="00874A12">
                              <w:pPr>
                                <w:spacing w:line="213" w:lineRule="exact"/>
                                <w:ind w:right="23"/>
                                <w:jc w:val="center"/>
                                <w:rPr>
                                  <w:sz w:val="18"/>
                                </w:rPr>
                              </w:pPr>
                              <w:r>
                                <w:rPr>
                                  <w:color w:val="7D7D7D"/>
                                  <w:sz w:val="18"/>
                                </w:rPr>
                                <w:t>FA</w:t>
                              </w:r>
                            </w:p>
                          </w:txbxContent>
                        </wps:txbx>
                        <wps:bodyPr vert="horz" wrap="square" lIns="0" tIns="0" rIns="0" bIns="0" anchor="t" upright="1">
                          <a:prstTxWarp prst="textNoShape">
                            <a:avLst/>
                          </a:prstTxWarp>
                          <a:noAutofit/>
                        </wps:bodyPr>
                      </wps:wsp>
                      <wps:wsp>
                        <wps:cNvPr id="1052" name="Rectangle 1052"/>
                        <wps:cNvSpPr/>
                        <wps:spPr>
                          <a:xfrm>
                            <a:off x="7513" y="-1012"/>
                            <a:ext cx="1461" cy="180"/>
                          </a:xfrm>
                          <a:prstGeom prst="rect">
                            <a:avLst/>
                          </a:prstGeom>
                          <a:ln>
                            <a:noFill/>
                          </a:ln>
                        </wps:spPr>
                        <wps:txbx>
                          <w:txbxContent>
                            <w:p w:rsidR="00964D35" w:rsidRDefault="00874A12">
                              <w:pPr>
                                <w:spacing w:line="180" w:lineRule="exact"/>
                                <w:rPr>
                                  <w:sz w:val="18"/>
                                </w:rPr>
                              </w:pPr>
                              <w:r>
                                <w:rPr>
                                  <w:color w:val="7D7D7D"/>
                                  <w:sz w:val="18"/>
                                </w:rPr>
                                <w:t>RA)+</w:t>
                              </w:r>
                              <w:r>
                                <w:rPr>
                                  <w:color w:val="7D7D7D"/>
                                  <w:spacing w:val="-5"/>
                                  <w:sz w:val="18"/>
                                </w:rPr>
                                <w:t xml:space="preserve"> </w:t>
                              </w:r>
                              <w:r>
                                <w:rPr>
                                  <w:color w:val="7D7D7D"/>
                                  <w:sz w:val="18"/>
                                </w:rPr>
                                <w:t>15%</w:t>
                              </w:r>
                              <w:r>
                                <w:rPr>
                                  <w:color w:val="7D7D7D"/>
                                  <w:spacing w:val="8"/>
                                  <w:sz w:val="18"/>
                                </w:rPr>
                                <w:t xml:space="preserve"> </w:t>
                              </w:r>
                              <w:r>
                                <w:rPr>
                                  <w:color w:val="7D7D7D"/>
                                  <w:sz w:val="18"/>
                                </w:rPr>
                                <w:t>RA)+</w:t>
                              </w:r>
                              <w:r>
                                <w:rPr>
                                  <w:color w:val="7D7D7D"/>
                                  <w:spacing w:val="-5"/>
                                  <w:sz w:val="18"/>
                                </w:rPr>
                                <w:t xml:space="preserve"> </w:t>
                              </w:r>
                              <w:r>
                                <w:rPr>
                                  <w:color w:val="7D7D7D"/>
                                  <w:sz w:val="18"/>
                                </w:rPr>
                                <w:t>20%</w:t>
                              </w:r>
                            </w:p>
                          </w:txbxContent>
                        </wps:txbx>
                        <wps:bodyPr vert="horz" wrap="square" lIns="0" tIns="0" rIns="0" bIns="0" anchor="t" upright="1">
                          <a:prstTxWarp prst="textNoShape">
                            <a:avLst/>
                          </a:prstTxWarp>
                          <a:noAutofit/>
                        </wps:bodyPr>
                      </wps:wsp>
                      <wps:wsp>
                        <wps:cNvPr id="1053" name="Rectangle 1053"/>
                        <wps:cNvSpPr/>
                        <wps:spPr>
                          <a:xfrm>
                            <a:off x="7771" y="-792"/>
                            <a:ext cx="206"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1054" name="Rectangle 1054"/>
                        <wps:cNvSpPr/>
                        <wps:spPr>
                          <a:xfrm>
                            <a:off x="8651" y="-792"/>
                            <a:ext cx="206"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1055" name="Rectangle 1055"/>
                        <wps:cNvSpPr/>
                        <wps:spPr>
                          <a:xfrm>
                            <a:off x="4636" y="-347"/>
                            <a:ext cx="2305" cy="180"/>
                          </a:xfrm>
                          <a:prstGeom prst="rect">
                            <a:avLst/>
                          </a:prstGeom>
                          <a:ln>
                            <a:noFill/>
                          </a:ln>
                        </wps:spPr>
                        <wps:txbx>
                          <w:txbxContent>
                            <w:p w:rsidR="00964D35" w:rsidRDefault="00874A12">
                              <w:pPr>
                                <w:spacing w:line="180" w:lineRule="exact"/>
                                <w:rPr>
                                  <w:sz w:val="18"/>
                                </w:rPr>
                              </w:pPr>
                              <w:r>
                                <w:rPr>
                                  <w:color w:val="7D7D7D"/>
                                  <w:sz w:val="18"/>
                                </w:rPr>
                                <w:t>Split</w:t>
                              </w:r>
                              <w:r>
                                <w:rPr>
                                  <w:color w:val="7D7D7D"/>
                                  <w:spacing w:val="-7"/>
                                  <w:sz w:val="18"/>
                                </w:rPr>
                                <w:t xml:space="preserve"> </w:t>
                              </w:r>
                              <w:r>
                                <w:rPr>
                                  <w:color w:val="7D7D7D"/>
                                  <w:sz w:val="18"/>
                                </w:rPr>
                                <w:t>Tensile</w:t>
                              </w:r>
                              <w:r>
                                <w:rPr>
                                  <w:color w:val="7D7D7D"/>
                                  <w:spacing w:val="-3"/>
                                  <w:sz w:val="18"/>
                                </w:rPr>
                                <w:t xml:space="preserve"> </w:t>
                              </w:r>
                              <w:r>
                                <w:rPr>
                                  <w:color w:val="7D7D7D"/>
                                  <w:sz w:val="18"/>
                                </w:rPr>
                                <w:t>Strength</w:t>
                              </w:r>
                              <w:r>
                                <w:rPr>
                                  <w:color w:val="7D7D7D"/>
                                  <w:spacing w:val="-4"/>
                                  <w:sz w:val="18"/>
                                </w:rPr>
                                <w:t xml:space="preserve"> </w:t>
                              </w:r>
                              <w:r>
                                <w:rPr>
                                  <w:color w:val="7D7D7D"/>
                                  <w:sz w:val="18"/>
                                </w:rPr>
                                <w:t>on</w:t>
                              </w:r>
                              <w:r>
                                <w:rPr>
                                  <w:color w:val="7D7D7D"/>
                                  <w:spacing w:val="-4"/>
                                  <w:sz w:val="18"/>
                                </w:rPr>
                                <w:t xml:space="preserve"> </w:t>
                              </w:r>
                              <w:r>
                                <w:rPr>
                                  <w:color w:val="7D7D7D"/>
                                  <w:sz w:val="18"/>
                                </w:rPr>
                                <w:t>7</w:t>
                              </w:r>
                              <w:r>
                                <w:rPr>
                                  <w:color w:val="7D7D7D"/>
                                  <w:spacing w:val="-4"/>
                                  <w:sz w:val="18"/>
                                </w:rPr>
                                <w:t xml:space="preserve"> </w:t>
                              </w:r>
                              <w:r>
                                <w:rPr>
                                  <w:color w:val="7D7D7D"/>
                                  <w:sz w:val="18"/>
                                </w:rPr>
                                <w:t>Days</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44" filled="f" stroked="f" style="position:absolute;margin-left:92.75pt;margin-top:19.95pt;width:436.65pt;height:259.6pt;z-index:4;mso-position-horizontal-relative:page;mso-position-vertical-relative:text;mso-width-percent:0;mso-height-percent:0;mso-width-relative:page;mso-height-relative:page;mso-wrap-distance-left:0.0pt;mso-wrap-distance-right:0.0pt;visibility:visible;" coordsize="8733,5192" coordorigin="1351,-5063">
                <v:shape id="1045" type="#_x0000_t75" filled="f" stroked="f" style="position:absolute;left:9991;top:-237;width:92;height:365;z-index:2;mso-position-horizontal-relative:page;mso-position-vertical-relative:page;mso-width-relative:page;mso-height-relative:page;visibility:visible;">
                  <v:imagedata r:id="rId42" embosscolor="white" o:title=""/>
                  <v:fill/>
                </v:shape>
                <v:shape id="1046" type="#_x0000_t75" filled="f" stroked="f" style="position:absolute;left:2109;top:-4283;width:7412;height:2880;z-index:3;mso-position-horizontal-relative:page;mso-position-vertical-relative:page;mso-width-relative:page;mso-height-relative:page;visibility:visible;">
                  <v:imagedata r:id="rId43" embosscolor="white" o:title=""/>
                  <v:fill/>
                </v:shape>
                <v:shape id="1047" type="#_x0000_t75" filled="f" stroked="f" style="position:absolute;left:1749;top:-1931;width:317;height:255;z-index:4;mso-position-horizontal-relative:page;mso-position-vertical-relative:page;mso-width-relative:page;mso-height-relative:page;visibility:visible;">
                  <v:imagedata r:id="rId44" embosscolor="white" o:title=""/>
                  <v:fill/>
                </v:shape>
                <v:shape id="1048" type="#_x0000_t75" filled="f" stroked="f" style="position:absolute;left:1883;top:-2368;width:135;height:255;z-index:5;mso-position-horizontal-relative:page;mso-position-vertical-relative:page;mso-width-relative:page;mso-height-relative:page;visibility:visible;">
                  <v:imagedata r:id="rId45" embosscolor="white" o:title=""/>
                  <v:fill/>
                </v:shape>
                <v:shape id="1049" type="#_x0000_t75" filled="f" stroked="f" style="position:absolute;left:1749;top:-2805;width:317;height:255;z-index:6;mso-position-horizontal-relative:page;mso-position-vertical-relative:page;mso-width-relative:page;mso-height-relative:page;visibility:visible;">
                  <v:imagedata r:id="rId44" embosscolor="white" o:title=""/>
                  <v:fill/>
                </v:shape>
                <v:shape id="1050" type="#_x0000_t75" filled="f" stroked="f" style="position:absolute;left:1883;top:-3237;width:135;height:255;z-index:7;mso-position-horizontal-relative:page;mso-position-vertical-relative:page;mso-width-relative:page;mso-height-relative:page;visibility:visible;">
                  <v:imagedata r:id="rId45" embosscolor="white" o:title=""/>
                  <v:fill/>
                </v:shape>
                <v:shape id="1051" type="#_x0000_t75" filled="f" stroked="f" style="position:absolute;left:1749;top:-3674;width:317;height:250;z-index:8;mso-position-horizontal-relative:page;mso-position-vertical-relative:page;mso-width-relative:page;mso-height-relative:page;visibility:visible;">
                  <v:imagedata r:id="rId46" embosscolor="white" o:title=""/>
                  <v:fill/>
                </v:shape>
                <v:shape id="1052" type="#_x0000_t75" filled="f" stroked="f" style="position:absolute;left:1883;top:-4111;width:135;height:255;z-index:9;mso-position-horizontal-relative:page;mso-position-vertical-relative:page;mso-width-relative:page;mso-height-relative:page;visibility:visible;">
                  <v:imagedata r:id="rId45" embosscolor="white" o:title=""/>
                  <v:fill/>
                </v:shape>
                <v:shape id="1053" type="#_x0000_t75" filled="f" stroked="f" style="position:absolute;left:1883;top:-1495;width:135;height:255;z-index:10;mso-position-horizontal-relative:page;mso-position-vertical-relative:page;mso-width-relative:page;mso-height-relative:page;visibility:visible;">
                  <v:imagedata r:id="rId45" embosscolor="white" o:title=""/>
                  <v:fill/>
                </v:shape>
                <v:shape id="1054" type="#_x0000_t75" filled="f" stroked="f" style="position:absolute;left:2464;top:-1269;width:336;height:250;z-index:11;mso-position-horizontal-relative:page;mso-position-vertical-relative:page;mso-width-relative:page;mso-height-relative:page;visibility:visible;">
                  <v:imagedata r:id="rId47" embosscolor="white" o:title=""/>
                  <v:fill/>
                </v:shape>
                <v:shape id="1055" type="#_x0000_t75" filled="f" stroked="f" style="position:absolute;left:3155;top:-1269;width:826;height:250;z-index:12;mso-position-horizontal-relative:page;mso-position-vertical-relative:page;mso-width-relative:page;mso-height-relative:page;visibility:visible;">
                  <v:imagedata r:id="rId48" embosscolor="white" o:title=""/>
                  <v:fill/>
                </v:shape>
                <v:shape id="1056" type="#_x0000_t75" filled="f" stroked="f" style="position:absolute;left:3338;top:-1048;width:351;height:255;z-index:13;mso-position-horizontal-relative:page;mso-position-vertical-relative:page;mso-width-relative:page;mso-height-relative:page;visibility:visible;">
                  <v:imagedata r:id="rId49" embosscolor="white" o:title=""/>
                  <v:fill/>
                </v:shape>
                <v:shape id="1057" type="#_x0000_t75" filled="f" stroked="f" style="position:absolute;left:4039;top:-1269;width:821;height:250;z-index:14;mso-position-horizontal-relative:page;mso-position-vertical-relative:page;mso-width-relative:page;mso-height-relative:page;visibility:visible;">
                  <v:imagedata r:id="rId48" embosscolor="white" o:title=""/>
                  <v:fill/>
                </v:shape>
                <v:shape id="1058" type="#_x0000_t75" filled="f" stroked="f" style="position:absolute;left:4216;top:-1048;width:351;height:255;z-index:15;mso-position-horizontal-relative:page;mso-position-vertical-relative:page;mso-width-relative:page;mso-height-relative:page;visibility:visible;">
                  <v:imagedata r:id="rId49" embosscolor="white" o:title=""/>
                  <v:fill/>
                </v:shape>
                <v:shape id="1059" type="#_x0000_t75" filled="f" stroked="f" style="position:absolute;left:4917;top:-1269;width:821;height:250;z-index:16;mso-position-horizontal-relative:page;mso-position-vertical-relative:page;mso-width-relative:page;mso-height-relative:page;visibility:visible;">
                  <v:imagedata r:id="rId48" embosscolor="white" o:title=""/>
                  <v:fill/>
                </v:shape>
                <v:shape id="1060" type="#_x0000_t75" filled="f" stroked="f" style="position:absolute;left:5090;top:-1048;width:351;height:255;z-index:17;mso-position-horizontal-relative:page;mso-position-vertical-relative:page;mso-width-relative:page;mso-height-relative:page;visibility:visible;">
                  <v:imagedata r:id="rId49" embosscolor="white" o:title=""/>
                  <v:fill/>
                </v:shape>
                <v:shape id="1061" type="#_x0000_t75" filled="f" stroked="f" style="position:absolute;left:5795;top:-1269;width:821;height:250;z-index:18;mso-position-horizontal-relative:page;mso-position-vertical-relative:page;mso-width-relative:page;mso-height-relative:page;visibility:visible;">
                  <v:imagedata r:id="rId48" embosscolor="white" o:title=""/>
                  <v:fill/>
                </v:shape>
                <v:shape id="1062" type="#_x0000_t75" filled="f" stroked="f" style="position:absolute;left:5978;top:-1048;width:332;height:255;z-index:19;mso-position-horizontal-relative:page;mso-position-vertical-relative:page;mso-width-relative:page;mso-height-relative:page;visibility:visible;">
                  <v:imagedata r:id="rId50" embosscolor="white" o:title=""/>
                  <v:fill/>
                </v:shape>
                <v:shape id="1063" type="#_x0000_t75" filled="f" stroked="f" style="position:absolute;left:6674;top:-1269;width:821;height:250;z-index:20;mso-position-horizontal-relative:page;mso-position-vertical-relative:page;mso-width-relative:page;mso-height-relative:page;visibility:visible;">
                  <v:imagedata r:id="rId48" embosscolor="white" o:title=""/>
                  <v:fill/>
                </v:shape>
                <v:shape id="1064" type="#_x0000_t75" filled="f" stroked="f" style="position:absolute;left:6631;top:-1048;width:936;height:255;z-index:21;mso-position-horizontal-relative:page;mso-position-vertical-relative:page;mso-width-relative:page;mso-height-relative:page;visibility:visible;">
                  <v:imagedata r:id="rId51" embosscolor="white" o:title=""/>
                  <v:fill/>
                </v:shape>
                <v:shape id="1065" type="#_x0000_t75" filled="f" stroked="f" style="position:absolute;left:6885;top:-827;width:260;height:255;z-index:22;mso-position-horizontal-relative:page;mso-position-vertical-relative:page;mso-width-relative:page;mso-height-relative:page;visibility:visible;">
                  <v:imagedata r:id="rId52" embosscolor="white" o:title=""/>
                  <v:fill/>
                </v:shape>
                <v:shape id="1066" type="#_x0000_t75" filled="f" stroked="f" style="position:absolute;left:7552;top:-1269;width:821;height:250;z-index:23;mso-position-horizontal-relative:page;mso-position-vertical-relative:page;mso-width-relative:page;mso-height-relative:page;visibility:visible;">
                  <v:imagedata r:id="rId48" embosscolor="white" o:title=""/>
                  <v:fill/>
                </v:shape>
                <v:shape id="1067" type="#_x0000_t75" filled="f" stroked="f" style="position:absolute;left:7509;top:-1048;width:936;height:255;z-index:24;mso-position-horizontal-relative:page;mso-position-vertical-relative:page;mso-width-relative:page;mso-height-relative:page;visibility:visible;">
                  <v:imagedata r:id="rId51" embosscolor="white" o:title=""/>
                  <v:fill/>
                </v:shape>
                <v:shape id="1068" type="#_x0000_t75" filled="f" stroked="f" style="position:absolute;left:7763;top:-827;width:260;height:255;z-index:25;mso-position-horizontal-relative:page;mso-position-vertical-relative:page;mso-width-relative:page;mso-height-relative:page;visibility:visible;">
                  <v:imagedata r:id="rId52" embosscolor="white" o:title=""/>
                  <v:fill/>
                </v:shape>
                <v:shape id="1069" type="#_x0000_t75" filled="f" stroked="f" style="position:absolute;left:8431;top:-1269;width:826;height:250;z-index:26;mso-position-horizontal-relative:page;mso-position-vertical-relative:page;mso-width-relative:page;mso-height-relative:page;visibility:visible;">
                  <v:imagedata r:id="rId48" embosscolor="white" o:title=""/>
                  <v:fill/>
                </v:shape>
                <v:shape id="1070" type="#_x0000_t75" filled="f" stroked="f" style="position:absolute;left:8387;top:-1048;width:936;height:255;z-index:27;mso-position-horizontal-relative:page;mso-position-vertical-relative:page;mso-width-relative:page;mso-height-relative:page;visibility:visible;">
                  <v:imagedata r:id="rId51" embosscolor="white" o:title=""/>
                  <v:fill/>
                </v:shape>
                <v:shape id="1071" type="#_x0000_t75" filled="f" stroked="f" style="position:absolute;left:8642;top:-827;width:260;height:255;z-index:28;mso-position-horizontal-relative:page;mso-position-vertical-relative:page;mso-width-relative:page;mso-height-relative:page;visibility:visible;">
                  <v:imagedata r:id="rId52" embosscolor="white" o:title=""/>
                  <v:fill/>
                </v:shape>
                <v:shape id="1072" type="#_x0000_t75" filled="f" stroked="f" style="position:absolute;left:3837;top:-4859;width:4872;height:394;z-index:29;mso-position-horizontal-relative:page;mso-position-vertical-relative:page;mso-width-relative:page;mso-height-relative:page;visibility:visible;">
                  <v:imagedata r:id="rId53" embosscolor="white" o:title=""/>
                  <v:fill/>
                </v:shape>
                <v:shape id="1073" type="#_x0000_t75" filled="f" stroked="f" style="position:absolute;left:4480;top:-371;width:120;height:120;z-index:30;mso-position-horizontal-relative:page;mso-position-vertical-relative:page;mso-width-relative:page;mso-height-relative:page;visibility:visible;">
                  <v:imagedata r:id="rId54" embosscolor="white" o:title=""/>
                  <v:fill/>
                </v:shape>
                <v:rect id="1074" filled="f" stroked="t" style="position:absolute;left:4495;top:-355;width:99;height:99;z-index:31;mso-position-horizontal-relative:page;mso-position-vertical-relative:page;mso-width-relative:page;mso-height-relative:page;visibility:visible;">
                  <v:stroke joinstyle="miter" color="#b94846" weight="0.72pt"/>
                  <v:fill/>
                </v:rect>
                <v:shape id="1075" type="#_x0000_t75" filled="f" stroked="f" style="position:absolute;left:4629;top:-395;width:3063;height:255;z-index:32;mso-position-horizontal-relative:page;mso-position-vertical-relative:page;mso-width-relative:page;mso-height-relative:page;visibility:visible;">
                  <v:imagedata r:id="rId55" embosscolor="white" o:title=""/>
                  <v:fill/>
                </v:shape>
                <v:shape id="1076" coordsize="8640,5040" path="m8640,0l8640,5040l0,5040l0,0e" filled="f" stroked="t" style="position:absolute;left:1358;top:-5056;width:8640;height:5040;z-index:33;mso-position-horizontal-relative:page;mso-position-vertical-relative:page;mso-width-relative:page;mso-height-relative:page;visibility:visible;">
                  <v:stroke color="#d3d3d3" weight="0.72pt"/>
                  <v:fill/>
                  <v:path textboxrect="0,0,8640,5040" o:connectlocs="8640,-5056;8640,-16;0,-16;0,-5056"/>
                </v:shape>
                <v:rect id="1077" filled="f" stroked="f" style="position:absolute;left:3844;top:-4783;width:3582;height:280;z-index:34;mso-position-horizontal-relative:page;mso-position-vertical-relative:page;mso-width-relative:page;mso-height-relative:page;visibility:visible;">
                  <v:stroke on="f"/>
                  <v:fill/>
                  <v:textbox inset="0.0pt,0.0pt,0.0pt,0.0pt">
                    <w:txbxContent>
                      <w:p>
                        <w:pPr>
                          <w:pStyle w:val="style0"/>
                          <w:spacing w:lineRule="exact" w:line="280"/>
                          <w:rPr>
                            <w:rFonts w:ascii="Calibri"/>
                            <w:sz w:val="28"/>
                          </w:rPr>
                        </w:pPr>
                        <w:r>
                          <w:rPr>
                            <w:rFonts w:ascii="Calibri"/>
                            <w:color w:val="7d7d7d"/>
                            <w:sz w:val="28"/>
                          </w:rPr>
                          <w:t>Split</w:t>
                        </w:r>
                        <w:r>
                          <w:rPr>
                            <w:rFonts w:ascii="Calibri"/>
                            <w:color w:val="7d7d7d"/>
                            <w:spacing w:val="-5"/>
                            <w:sz w:val="28"/>
                          </w:rPr>
                          <w:t xml:space="preserve"> </w:t>
                        </w:r>
                        <w:r>
                          <w:rPr>
                            <w:rFonts w:ascii="Calibri"/>
                            <w:color w:val="7d7d7d"/>
                            <w:sz w:val="28"/>
                          </w:rPr>
                          <w:t>Tensile</w:t>
                        </w:r>
                        <w:r>
                          <w:rPr>
                            <w:rFonts w:ascii="Calibri"/>
                            <w:color w:val="7d7d7d"/>
                            <w:spacing w:val="-4"/>
                            <w:sz w:val="28"/>
                          </w:rPr>
                          <w:t xml:space="preserve"> </w:t>
                        </w:r>
                        <w:r>
                          <w:rPr>
                            <w:rFonts w:ascii="Calibri"/>
                            <w:color w:val="7d7d7d"/>
                            <w:sz w:val="28"/>
                          </w:rPr>
                          <w:t>Strength</w:t>
                        </w:r>
                        <w:r>
                          <w:rPr>
                            <w:rFonts w:ascii="Calibri"/>
                            <w:color w:val="7d7d7d"/>
                            <w:spacing w:val="-4"/>
                            <w:sz w:val="28"/>
                          </w:rPr>
                          <w:t xml:space="preserve"> </w:t>
                        </w:r>
                        <w:r>
                          <w:rPr>
                            <w:rFonts w:ascii="Calibri"/>
                            <w:color w:val="7d7d7d"/>
                            <w:sz w:val="28"/>
                          </w:rPr>
                          <w:t>on</w:t>
                        </w:r>
                        <w:r>
                          <w:rPr>
                            <w:rFonts w:ascii="Calibri"/>
                            <w:color w:val="7d7d7d"/>
                            <w:spacing w:val="-5"/>
                            <w:sz w:val="28"/>
                          </w:rPr>
                          <w:t xml:space="preserve"> </w:t>
                        </w:r>
                        <w:r>
                          <w:rPr>
                            <w:rFonts w:ascii="Calibri"/>
                            <w:color w:val="7d7d7d"/>
                            <w:sz w:val="28"/>
                          </w:rPr>
                          <w:t>7</w:t>
                        </w:r>
                        <w:r>
                          <w:rPr>
                            <w:rFonts w:ascii="Calibri"/>
                            <w:color w:val="7d7d7d"/>
                            <w:spacing w:val="-10"/>
                            <w:sz w:val="28"/>
                          </w:rPr>
                          <w:t xml:space="preserve"> </w:t>
                        </w:r>
                        <w:r>
                          <w:rPr>
                            <w:rFonts w:ascii="Calibri"/>
                            <w:color w:val="7d7d7d"/>
                            <w:sz w:val="28"/>
                          </w:rPr>
                          <w:t>Days</w:t>
                        </w:r>
                      </w:p>
                    </w:txbxContent>
                  </v:textbox>
                </v:rect>
                <v:rect id="1078" filled="f" stroked="f" style="position:absolute;left:1758;top:-4060;width:251;height:2784;z-index:35;mso-position-horizontal-relative:page;mso-position-vertical-relative:page;mso-width-relative:page;mso-height-relative:page;visibility:visible;">
                  <v:stroke on="f"/>
                  <v:fill/>
                  <v:textbox inset="0.0pt,0.0pt,0.0pt,0.0pt">
                    <w:txbxContent>
                      <w:p>
                        <w:pPr>
                          <w:pStyle w:val="style0"/>
                          <w:spacing w:lineRule="exact" w:line="183"/>
                          <w:ind w:left="132"/>
                          <w:rPr>
                            <w:rFonts w:ascii="Calibri"/>
                            <w:sz w:val="18"/>
                          </w:rPr>
                        </w:pPr>
                        <w:r>
                          <w:rPr>
                            <w:rFonts w:ascii="Calibri"/>
                            <w:color w:val="7d7d7d"/>
                            <w:sz w:val="18"/>
                          </w:rPr>
                          <w:t>3</w:t>
                        </w:r>
                      </w:p>
                      <w:p>
                        <w:pPr>
                          <w:pStyle w:val="style0"/>
                          <w:spacing w:before="8"/>
                          <w:rPr>
                            <w:rFonts w:ascii="Calibri"/>
                            <w:sz w:val="16"/>
                          </w:rPr>
                        </w:pPr>
                      </w:p>
                      <w:p>
                        <w:pPr>
                          <w:pStyle w:val="style0"/>
                          <w:spacing w:before="1"/>
                          <w:ind w:right="18"/>
                          <w:jc w:val="right"/>
                          <w:rPr>
                            <w:rFonts w:ascii="Calibri"/>
                            <w:sz w:val="18"/>
                          </w:rPr>
                        </w:pPr>
                        <w:r>
                          <w:rPr>
                            <w:rFonts w:ascii="Calibri"/>
                            <w:color w:val="7d7d7d"/>
                            <w:sz w:val="18"/>
                          </w:rPr>
                          <w:t>2.5</w:t>
                        </w:r>
                      </w:p>
                      <w:p>
                        <w:pPr>
                          <w:pStyle w:val="style0"/>
                          <w:spacing w:before="6"/>
                          <w:rPr>
                            <w:rFonts w:ascii="Calibri"/>
                            <w:sz w:val="17"/>
                          </w:rPr>
                        </w:pPr>
                      </w:p>
                      <w:p>
                        <w:pPr>
                          <w:pStyle w:val="style0"/>
                          <w:spacing w:before="1"/>
                          <w:ind w:right="20"/>
                          <w:jc w:val="right"/>
                          <w:rPr>
                            <w:rFonts w:ascii="Calibri"/>
                            <w:sz w:val="18"/>
                          </w:rPr>
                        </w:pPr>
                        <w:r>
                          <w:rPr>
                            <w:rFonts w:ascii="Calibri"/>
                            <w:color w:val="7d7d7d"/>
                            <w:sz w:val="18"/>
                          </w:rPr>
                          <w:t>2</w:t>
                        </w:r>
                      </w:p>
                      <w:p>
                        <w:pPr>
                          <w:pStyle w:val="style0"/>
                          <w:spacing w:before="10"/>
                          <w:rPr>
                            <w:rFonts w:ascii="Calibri"/>
                            <w:sz w:val="17"/>
                          </w:rPr>
                        </w:pPr>
                      </w:p>
                      <w:p>
                        <w:pPr>
                          <w:pStyle w:val="style0"/>
                          <w:ind w:right="18"/>
                          <w:jc w:val="right"/>
                          <w:rPr>
                            <w:rFonts w:ascii="Calibri"/>
                            <w:sz w:val="18"/>
                          </w:rPr>
                        </w:pPr>
                        <w:r>
                          <w:rPr>
                            <w:rFonts w:ascii="Calibri"/>
                            <w:color w:val="7d7d7d"/>
                            <w:sz w:val="18"/>
                          </w:rPr>
                          <w:t>1.5</w:t>
                        </w:r>
                      </w:p>
                      <w:p>
                        <w:pPr>
                          <w:pStyle w:val="style0"/>
                          <w:spacing w:before="11"/>
                          <w:rPr>
                            <w:rFonts w:ascii="Calibri"/>
                            <w:sz w:val="17"/>
                          </w:rPr>
                        </w:pPr>
                      </w:p>
                      <w:p>
                        <w:pPr>
                          <w:pStyle w:val="style0"/>
                          <w:ind w:right="20"/>
                          <w:jc w:val="right"/>
                          <w:rPr>
                            <w:rFonts w:ascii="Calibri"/>
                            <w:sz w:val="18"/>
                          </w:rPr>
                        </w:pPr>
                        <w:r>
                          <w:rPr>
                            <w:rFonts w:ascii="Calibri"/>
                            <w:color w:val="7d7d7d"/>
                            <w:sz w:val="18"/>
                          </w:rPr>
                          <w:t>1</w:t>
                        </w:r>
                      </w:p>
                      <w:p>
                        <w:pPr>
                          <w:pStyle w:val="style0"/>
                          <w:spacing w:before="4"/>
                          <w:rPr>
                            <w:rFonts w:ascii="Calibri"/>
                            <w:sz w:val="17"/>
                          </w:rPr>
                        </w:pPr>
                      </w:p>
                      <w:p>
                        <w:pPr>
                          <w:pStyle w:val="style0"/>
                          <w:spacing w:before="1"/>
                          <w:ind w:right="18"/>
                          <w:jc w:val="right"/>
                          <w:rPr>
                            <w:rFonts w:ascii="Calibri"/>
                            <w:sz w:val="18"/>
                          </w:rPr>
                        </w:pPr>
                        <w:r>
                          <w:rPr>
                            <w:rFonts w:ascii="Calibri"/>
                            <w:color w:val="7d7d7d"/>
                            <w:sz w:val="18"/>
                          </w:rPr>
                          <w:t>0.5</w:t>
                        </w:r>
                      </w:p>
                      <w:p>
                        <w:pPr>
                          <w:pStyle w:val="style0"/>
                          <w:spacing w:before="10"/>
                          <w:rPr>
                            <w:rFonts w:ascii="Calibri"/>
                            <w:sz w:val="17"/>
                          </w:rPr>
                        </w:pPr>
                      </w:p>
                      <w:p>
                        <w:pPr>
                          <w:pStyle w:val="style0"/>
                          <w:spacing w:lineRule="exact" w:line="216"/>
                          <w:ind w:left="132"/>
                          <w:rPr>
                            <w:rFonts w:ascii="Calibri"/>
                            <w:sz w:val="18"/>
                          </w:rPr>
                        </w:pPr>
                        <w:r>
                          <w:rPr>
                            <w:rFonts w:ascii="Calibri"/>
                            <w:color w:val="7d7d7d"/>
                            <w:sz w:val="18"/>
                          </w:rPr>
                          <w:t>0</w:t>
                        </w:r>
                      </w:p>
                    </w:txbxContent>
                  </v:textbox>
                </v:rect>
                <v:rect id="1079" filled="f" stroked="f" style="position:absolute;left:2466;top:-1222;width:266;height:180;z-index:36;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M1</w:t>
                        </w:r>
                      </w:p>
                    </w:txbxContent>
                  </v:textbox>
                </v:rect>
                <v:rect id="1080" filled="f" stroked="f" style="position:absolute;left:3164;top:-1218;width:1511;height:388;z-index:37;mso-position-horizontal-relative:page;mso-position-vertical-relative:page;mso-width-relative:page;mso-height-relative:page;visibility:visible;">
                  <v:stroke on="f"/>
                  <v:fill/>
                  <v:textbox inset="0.0pt,0.0pt,0.0pt,0.0pt">
                    <w:txbxContent>
                      <w:p>
                        <w:pPr>
                          <w:pStyle w:val="style0"/>
                          <w:tabs>
                            <w:tab w:val="left" w:leader="none" w:pos="877"/>
                          </w:tabs>
                          <w:spacing w:lineRule="exact" w:line="177"/>
                          <w:ind w:right="18"/>
                          <w:jc w:val="center"/>
                          <w:rPr>
                            <w:rFonts w:ascii="Calibri"/>
                            <w:sz w:val="18"/>
                          </w:rPr>
                        </w:pPr>
                        <w:r>
                          <w:rPr>
                            <w:rFonts w:ascii="Calibri"/>
                            <w:color w:val="7d7d7d"/>
                            <w:sz w:val="18"/>
                          </w:rPr>
                          <w:t>M2(20%</w:t>
                        </w:r>
                        <w:r>
                          <w:rPr>
                            <w:rFonts w:ascii="Calibri"/>
                            <w:color w:val="7d7d7d"/>
                            <w:sz w:val="18"/>
                          </w:rPr>
                          <w:tab/>
                        </w:r>
                        <w:r>
                          <w:rPr>
                            <w:rFonts w:ascii="Calibri"/>
                            <w:color w:val="7d7d7d"/>
                            <w:spacing w:val="-1"/>
                            <w:sz w:val="18"/>
                          </w:rPr>
                          <w:t>M3(40%</w:t>
                        </w:r>
                      </w:p>
                      <w:p>
                        <w:pPr>
                          <w:pStyle w:val="style0"/>
                          <w:tabs>
                            <w:tab w:val="left" w:leader="none" w:pos="878"/>
                          </w:tabs>
                          <w:spacing w:lineRule="exact" w:line="210"/>
                          <w:ind w:right="21"/>
                          <w:jc w:val="center"/>
                          <w:rPr>
                            <w:rFonts w:ascii="Calibri"/>
                            <w:sz w:val="18"/>
                          </w:rPr>
                        </w:pPr>
                        <w:r>
                          <w:rPr>
                            <w:rFonts w:ascii="Calibri"/>
                            <w:color w:val="7d7d7d"/>
                            <w:sz w:val="18"/>
                          </w:rPr>
                          <w:t>RA)</w:t>
                        </w:r>
                        <w:r>
                          <w:rPr>
                            <w:rFonts w:ascii="Calibri"/>
                            <w:color w:val="7d7d7d"/>
                            <w:sz w:val="18"/>
                          </w:rPr>
                          <w:tab/>
                        </w:r>
                        <w:r>
                          <w:rPr>
                            <w:rFonts w:ascii="Calibri"/>
                            <w:color w:val="7d7d7d"/>
                            <w:sz w:val="18"/>
                          </w:rPr>
                          <w:t>RA)</w:t>
                        </w:r>
                      </w:p>
                    </w:txbxContent>
                  </v:textbox>
                </v:rect>
                <v:rect id="1081" filled="f" stroked="f" style="position:absolute;left:4918;top:-1218;width:633;height:388;z-index:38;mso-position-horizontal-relative:page;mso-position-vertical-relative:page;mso-width-relative:page;mso-height-relative:page;visibility:visible;">
                  <v:stroke on="f"/>
                  <v:fill/>
                  <v:textbox inset="0.0pt,0.0pt,0.0pt,0.0pt">
                    <w:txbxContent>
                      <w:p>
                        <w:pPr>
                          <w:pStyle w:val="style0"/>
                          <w:spacing w:lineRule="exact" w:line="177"/>
                          <w:ind w:right="18"/>
                          <w:jc w:val="center"/>
                          <w:rPr>
                            <w:rFonts w:ascii="Calibri"/>
                            <w:sz w:val="18"/>
                          </w:rPr>
                        </w:pPr>
                        <w:r>
                          <w:rPr>
                            <w:rFonts w:ascii="Calibri"/>
                            <w:color w:val="7d7d7d"/>
                            <w:sz w:val="18"/>
                          </w:rPr>
                          <w:t>M4(60%</w:t>
                        </w:r>
                      </w:p>
                      <w:p>
                        <w:pPr>
                          <w:pStyle w:val="style0"/>
                          <w:spacing w:lineRule="exact" w:line="210"/>
                          <w:ind w:right="12"/>
                          <w:jc w:val="center"/>
                          <w:rPr>
                            <w:rFonts w:ascii="Calibri"/>
                            <w:sz w:val="18"/>
                          </w:rPr>
                        </w:pPr>
                        <w:r>
                          <w:rPr>
                            <w:rFonts w:ascii="Calibri"/>
                            <w:color w:val="7d7d7d"/>
                            <w:sz w:val="18"/>
                          </w:rPr>
                          <w:t>RA)</w:t>
                        </w:r>
                      </w:p>
                    </w:txbxContent>
                  </v:textbox>
                </v:rect>
                <v:rect id="1082" filled="f" stroked="f" style="position:absolute;left:5801;top:-1222;width:3269;height:184;z-index:39;mso-position-horizontal-relative:page;mso-position-vertical-relative:page;mso-width-relative:page;mso-height-relative:page;visibility:visible;">
                  <v:stroke on="f"/>
                  <v:fill/>
                  <v:textbox inset="0.0pt,0.0pt,0.0pt,0.0pt">
                    <w:txbxContent>
                      <w:p>
                        <w:pPr>
                          <w:pStyle w:val="style0"/>
                          <w:tabs>
                            <w:tab w:val="left" w:leader="none" w:pos="877"/>
                            <w:tab w:val="left" w:leader="none" w:pos="1755"/>
                            <w:tab w:val="left" w:leader="none" w:pos="2636"/>
                          </w:tabs>
                          <w:spacing w:lineRule="exact" w:line="184"/>
                          <w:rPr>
                            <w:rFonts w:ascii="Calibri"/>
                            <w:sz w:val="18"/>
                          </w:rPr>
                        </w:pPr>
                        <w:r>
                          <w:rPr>
                            <w:rFonts w:ascii="Calibri"/>
                            <w:color w:val="7d7d7d"/>
                            <w:sz w:val="18"/>
                          </w:rPr>
                          <w:t>M5(10%</w:t>
                        </w:r>
                        <w:r>
                          <w:rPr>
                            <w:rFonts w:ascii="Calibri"/>
                            <w:color w:val="7d7d7d"/>
                            <w:sz w:val="18"/>
                          </w:rPr>
                          <w:tab/>
                        </w:r>
                        <w:r>
                          <w:rPr>
                            <w:rFonts w:ascii="Calibri"/>
                            <w:color w:val="7d7d7d"/>
                            <w:sz w:val="18"/>
                          </w:rPr>
                          <w:t>M6(50%</w:t>
                        </w:r>
                        <w:r>
                          <w:rPr>
                            <w:rFonts w:ascii="Calibri"/>
                            <w:color w:val="7d7d7d"/>
                            <w:sz w:val="18"/>
                          </w:rPr>
                          <w:tab/>
                        </w:r>
                        <w:r>
                          <w:rPr>
                            <w:rFonts w:ascii="Calibri"/>
                            <w:color w:val="7d7d7d"/>
                            <w:sz w:val="18"/>
                          </w:rPr>
                          <w:t>M7(50%</w:t>
                        </w:r>
                        <w:r>
                          <w:rPr>
                            <w:rFonts w:ascii="Calibri"/>
                            <w:color w:val="7d7d7d"/>
                            <w:sz w:val="18"/>
                          </w:rPr>
                          <w:tab/>
                        </w:r>
                        <w:r>
                          <w:rPr>
                            <w:rFonts w:ascii="Calibri"/>
                            <w:color w:val="7d7d7d"/>
                            <w:sz w:val="18"/>
                          </w:rPr>
                          <w:t>M8(50%</w:t>
                        </w:r>
                      </w:p>
                    </w:txbxContent>
                  </v:textbox>
                </v:rect>
                <v:rect id="1083" filled="f" stroked="f" style="position:absolute;left:5987;top:-1004;width:261;height:180;z-index:40;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084" filled="f" stroked="f" style="position:absolute;left:6645;top:-1000;width:702;height:393;z-index:41;mso-position-horizontal-relative:page;mso-position-vertical-relative:page;mso-width-relative:page;mso-height-relative:page;visibility:visible;">
                  <v:stroke on="f"/>
                  <v:fill/>
                  <v:textbox inset="0.0pt,0.0pt,0.0pt,0.0pt">
                    <w:txbxContent>
                      <w:p>
                        <w:pPr>
                          <w:pStyle w:val="style0"/>
                          <w:spacing w:lineRule="exact" w:line="180"/>
                          <w:ind w:right="18"/>
                          <w:jc w:val="center"/>
                          <w:rPr>
                            <w:rFonts w:ascii="Calibri"/>
                            <w:sz w:val="18"/>
                          </w:rPr>
                        </w:pPr>
                        <w:r>
                          <w:rPr>
                            <w:rFonts w:ascii="Calibri"/>
                            <w:color w:val="7d7d7d"/>
                            <w:spacing w:val="-4"/>
                            <w:sz w:val="18"/>
                          </w:rPr>
                          <w:t>RA)+</w:t>
                        </w:r>
                        <w:r>
                          <w:rPr>
                            <w:rFonts w:ascii="Calibri"/>
                            <w:color w:val="7d7d7d"/>
                            <w:spacing w:val="-8"/>
                            <w:sz w:val="18"/>
                          </w:rPr>
                          <w:t xml:space="preserve"> </w:t>
                        </w:r>
                        <w:r>
                          <w:rPr>
                            <w:rFonts w:ascii="Calibri"/>
                            <w:color w:val="7d7d7d"/>
                            <w:spacing w:val="-4"/>
                            <w:sz w:val="18"/>
                          </w:rPr>
                          <w:t>10%</w:t>
                        </w:r>
                      </w:p>
                      <w:p>
                        <w:pPr>
                          <w:pStyle w:val="style0"/>
                          <w:spacing w:lineRule="exact" w:line="213"/>
                          <w:ind w:right="23"/>
                          <w:jc w:val="center"/>
                          <w:rPr>
                            <w:rFonts w:ascii="Calibri"/>
                            <w:sz w:val="18"/>
                          </w:rPr>
                        </w:pPr>
                        <w:r>
                          <w:rPr>
                            <w:rFonts w:ascii="Calibri"/>
                            <w:color w:val="7d7d7d"/>
                            <w:sz w:val="18"/>
                          </w:rPr>
                          <w:t>FA</w:t>
                        </w:r>
                      </w:p>
                    </w:txbxContent>
                  </v:textbox>
                </v:rect>
                <v:rect id="1085" filled="f" stroked="f" style="position:absolute;left:7513;top:-1012;width:1461;height:180;z-index:42;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RA)+</w:t>
                        </w:r>
                        <w:r>
                          <w:rPr>
                            <w:rFonts w:ascii="Calibri"/>
                            <w:color w:val="7d7d7d"/>
                            <w:spacing w:val="-5"/>
                            <w:sz w:val="18"/>
                          </w:rPr>
                          <w:t xml:space="preserve"> </w:t>
                        </w:r>
                        <w:r>
                          <w:rPr>
                            <w:rFonts w:ascii="Calibri"/>
                            <w:color w:val="7d7d7d"/>
                            <w:sz w:val="18"/>
                          </w:rPr>
                          <w:t>15%</w:t>
                        </w:r>
                        <w:r>
                          <w:rPr>
                            <w:rFonts w:ascii="Calibri"/>
                            <w:color w:val="7d7d7d"/>
                            <w:spacing w:val="8"/>
                            <w:sz w:val="18"/>
                          </w:rPr>
                          <w:t xml:space="preserve"> </w:t>
                        </w:r>
                        <w:r>
                          <w:rPr>
                            <w:rFonts w:ascii="Calibri"/>
                            <w:color w:val="7d7d7d"/>
                            <w:sz w:val="18"/>
                          </w:rPr>
                          <w:t>RA)+</w:t>
                        </w:r>
                        <w:r>
                          <w:rPr>
                            <w:rFonts w:ascii="Calibri"/>
                            <w:color w:val="7d7d7d"/>
                            <w:spacing w:val="-5"/>
                            <w:sz w:val="18"/>
                          </w:rPr>
                          <w:t xml:space="preserve"> </w:t>
                        </w:r>
                        <w:r>
                          <w:rPr>
                            <w:rFonts w:ascii="Calibri"/>
                            <w:color w:val="7d7d7d"/>
                            <w:sz w:val="18"/>
                          </w:rPr>
                          <w:t>20%</w:t>
                        </w:r>
                      </w:p>
                    </w:txbxContent>
                  </v:textbox>
                </v:rect>
                <v:rect id="1086" filled="f" stroked="f" style="position:absolute;left:7771;top:-792;width:206;height:180;z-index:43;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087" filled="f" stroked="f" style="position:absolute;left:8651;top:-792;width:206;height:180;z-index:44;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088" filled="f" stroked="f" style="position:absolute;left:4636;top:-347;width:2305;height:180;z-index:45;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Split</w:t>
                        </w:r>
                        <w:r>
                          <w:rPr>
                            <w:rFonts w:ascii="Calibri"/>
                            <w:color w:val="7d7d7d"/>
                            <w:spacing w:val="-7"/>
                            <w:sz w:val="18"/>
                          </w:rPr>
                          <w:t xml:space="preserve"> </w:t>
                        </w:r>
                        <w:r>
                          <w:rPr>
                            <w:rFonts w:ascii="Calibri"/>
                            <w:color w:val="7d7d7d"/>
                            <w:sz w:val="18"/>
                          </w:rPr>
                          <w:t>Tensile</w:t>
                        </w:r>
                        <w:r>
                          <w:rPr>
                            <w:rFonts w:ascii="Calibri"/>
                            <w:color w:val="7d7d7d"/>
                            <w:spacing w:val="-3"/>
                            <w:sz w:val="18"/>
                          </w:rPr>
                          <w:t xml:space="preserve"> </w:t>
                        </w:r>
                        <w:r>
                          <w:rPr>
                            <w:rFonts w:ascii="Calibri"/>
                            <w:color w:val="7d7d7d"/>
                            <w:sz w:val="18"/>
                          </w:rPr>
                          <w:t>Strength</w:t>
                        </w:r>
                        <w:r>
                          <w:rPr>
                            <w:rFonts w:ascii="Calibri"/>
                            <w:color w:val="7d7d7d"/>
                            <w:spacing w:val="-4"/>
                            <w:sz w:val="18"/>
                          </w:rPr>
                          <w:t xml:space="preserve"> </w:t>
                        </w:r>
                        <w:r>
                          <w:rPr>
                            <w:rFonts w:ascii="Calibri"/>
                            <w:color w:val="7d7d7d"/>
                            <w:sz w:val="18"/>
                          </w:rPr>
                          <w:t>on</w:t>
                        </w:r>
                        <w:r>
                          <w:rPr>
                            <w:rFonts w:ascii="Calibri"/>
                            <w:color w:val="7d7d7d"/>
                            <w:spacing w:val="-4"/>
                            <w:sz w:val="18"/>
                          </w:rPr>
                          <w:t xml:space="preserve"> </w:t>
                        </w:r>
                        <w:r>
                          <w:rPr>
                            <w:rFonts w:ascii="Calibri"/>
                            <w:color w:val="7d7d7d"/>
                            <w:sz w:val="18"/>
                          </w:rPr>
                          <w:t>7</w:t>
                        </w:r>
                        <w:r>
                          <w:rPr>
                            <w:rFonts w:ascii="Calibri"/>
                            <w:color w:val="7d7d7d"/>
                            <w:spacing w:val="-4"/>
                            <w:sz w:val="18"/>
                          </w:rPr>
                          <w:t xml:space="preserve"> </w:t>
                        </w:r>
                        <w:r>
                          <w:rPr>
                            <w:rFonts w:ascii="Calibri"/>
                            <w:color w:val="7d7d7d"/>
                            <w:sz w:val="18"/>
                          </w:rPr>
                          <w:t>Days</w:t>
                        </w:r>
                      </w:p>
                    </w:txbxContent>
                  </v:textbox>
                </v:rect>
                <v:fill/>
              </v:group>
            </w:pict>
          </mc:Fallback>
        </mc:AlternateContent>
      </w: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sz w:val="20"/>
          <w:szCs w:val="20"/>
        </w:rPr>
      </w:pPr>
    </w:p>
    <w:p w:rsidR="00964D35" w:rsidRDefault="00964D35">
      <w:pPr>
        <w:spacing w:line="240" w:lineRule="auto"/>
        <w:jc w:val="both"/>
        <w:rPr>
          <w:rFonts w:ascii="Times New Roman" w:hAnsi="Times New Roman" w:cs="Times New Roman"/>
          <w:b/>
          <w:sz w:val="20"/>
          <w:szCs w:val="20"/>
        </w:rPr>
      </w:pPr>
    </w:p>
    <w:p w:rsidR="00964D35" w:rsidRDefault="00964D35">
      <w:pPr>
        <w:spacing w:line="240" w:lineRule="auto"/>
        <w:jc w:val="both"/>
        <w:rPr>
          <w:rFonts w:ascii="Times New Roman" w:hAnsi="Times New Roman" w:cs="Times New Roman"/>
          <w:b/>
          <w:sz w:val="20"/>
          <w:szCs w:val="20"/>
        </w:rPr>
      </w:pPr>
    </w:p>
    <w:p w:rsidR="00964D35" w:rsidRDefault="00964D35">
      <w:pPr>
        <w:spacing w:line="240" w:lineRule="auto"/>
        <w:jc w:val="both"/>
        <w:rPr>
          <w:rFonts w:ascii="Times New Roman" w:hAnsi="Times New Roman" w:cs="Times New Roman"/>
          <w:b/>
          <w:sz w:val="20"/>
          <w:szCs w:val="20"/>
        </w:rPr>
      </w:pPr>
    </w:p>
    <w:p w:rsidR="00964D35" w:rsidRDefault="00964D35">
      <w:pPr>
        <w:spacing w:line="240" w:lineRule="auto"/>
        <w:jc w:val="both"/>
        <w:rPr>
          <w:rFonts w:ascii="Times New Roman" w:hAnsi="Times New Roman" w:cs="Times New Roman"/>
          <w:b/>
          <w:sz w:val="20"/>
          <w:szCs w:val="20"/>
        </w:rPr>
      </w:pPr>
    </w:p>
    <w:p w:rsidR="00964D35" w:rsidRDefault="00874A12">
      <w:pPr>
        <w:spacing w:line="240" w:lineRule="auto"/>
        <w:jc w:val="center"/>
        <w:rPr>
          <w:rFonts w:ascii="Times New Roman" w:hAnsi="Times New Roman" w:cs="Times New Roman"/>
          <w:b/>
          <w:sz w:val="20"/>
          <w:szCs w:val="20"/>
        </w:rPr>
      </w:pPr>
      <w:r>
        <w:rPr>
          <w:rFonts w:ascii="Times New Roman" w:hAnsi="Times New Roman" w:cs="Times New Roman"/>
          <w:b/>
          <w:sz w:val="20"/>
          <w:szCs w:val="20"/>
        </w:rPr>
        <w:t>Graph</w:t>
      </w:r>
      <w:r>
        <w:rPr>
          <w:rFonts w:ascii="Times New Roman" w:hAnsi="Times New Roman" w:cs="Times New Roman"/>
          <w:b/>
          <w:spacing w:val="2"/>
          <w:sz w:val="20"/>
          <w:szCs w:val="20"/>
        </w:rPr>
        <w:t xml:space="preserve"> </w:t>
      </w:r>
      <w:r>
        <w:rPr>
          <w:rFonts w:ascii="Times New Roman" w:hAnsi="Times New Roman" w:cs="Times New Roman"/>
          <w:b/>
          <w:sz w:val="20"/>
          <w:szCs w:val="20"/>
        </w:rPr>
        <w:t>3:</w:t>
      </w:r>
      <w:r>
        <w:rPr>
          <w:rFonts w:ascii="Times New Roman" w:hAnsi="Times New Roman" w:cs="Times New Roman"/>
          <w:b/>
          <w:spacing w:val="-6"/>
          <w:sz w:val="20"/>
          <w:szCs w:val="20"/>
        </w:rPr>
        <w:t xml:space="preserve"> </w:t>
      </w:r>
      <w:r>
        <w:rPr>
          <w:rFonts w:ascii="Times New Roman" w:hAnsi="Times New Roman" w:cs="Times New Roman"/>
          <w:b/>
          <w:sz w:val="20"/>
          <w:szCs w:val="20"/>
        </w:rPr>
        <w:t>Split</w:t>
      </w:r>
      <w:r>
        <w:rPr>
          <w:rFonts w:ascii="Times New Roman" w:hAnsi="Times New Roman" w:cs="Times New Roman"/>
          <w:b/>
          <w:spacing w:val="-3"/>
          <w:sz w:val="20"/>
          <w:szCs w:val="20"/>
        </w:rPr>
        <w:t xml:space="preserve"> </w:t>
      </w:r>
      <w:r>
        <w:rPr>
          <w:rFonts w:ascii="Times New Roman" w:hAnsi="Times New Roman" w:cs="Times New Roman"/>
          <w:b/>
          <w:sz w:val="20"/>
          <w:szCs w:val="20"/>
        </w:rPr>
        <w:t>Tensile Strength</w:t>
      </w:r>
      <w:r>
        <w:rPr>
          <w:rFonts w:ascii="Times New Roman" w:hAnsi="Times New Roman" w:cs="Times New Roman"/>
          <w:b/>
          <w:spacing w:val="-1"/>
          <w:sz w:val="20"/>
          <w:szCs w:val="20"/>
        </w:rPr>
        <w:t xml:space="preserve"> </w:t>
      </w:r>
      <w:r>
        <w:rPr>
          <w:rFonts w:ascii="Times New Roman" w:hAnsi="Times New Roman" w:cs="Times New Roman"/>
          <w:b/>
          <w:sz w:val="20"/>
          <w:szCs w:val="20"/>
        </w:rPr>
        <w:t>on</w:t>
      </w:r>
      <w:r>
        <w:rPr>
          <w:rFonts w:ascii="Times New Roman" w:hAnsi="Times New Roman" w:cs="Times New Roman"/>
          <w:b/>
          <w:spacing w:val="1"/>
          <w:sz w:val="20"/>
          <w:szCs w:val="20"/>
        </w:rPr>
        <w:t xml:space="preserve"> </w:t>
      </w:r>
      <w:r>
        <w:rPr>
          <w:rFonts w:ascii="Times New Roman" w:hAnsi="Times New Roman" w:cs="Times New Roman"/>
          <w:b/>
          <w:sz w:val="20"/>
          <w:szCs w:val="20"/>
        </w:rPr>
        <w:t>7</w:t>
      </w:r>
      <w:r>
        <w:rPr>
          <w:rFonts w:ascii="Times New Roman" w:hAnsi="Times New Roman" w:cs="Times New Roman"/>
          <w:b/>
          <w:spacing w:val="-2"/>
          <w:sz w:val="20"/>
          <w:szCs w:val="20"/>
        </w:rPr>
        <w:t xml:space="preserve"> </w:t>
      </w:r>
      <w:r>
        <w:rPr>
          <w:rFonts w:ascii="Times New Roman" w:hAnsi="Times New Roman" w:cs="Times New Roman"/>
          <w:b/>
          <w:sz w:val="20"/>
          <w:szCs w:val="20"/>
        </w:rPr>
        <w:t>Days</w:t>
      </w:r>
    </w:p>
    <w:p w:rsidR="00964D35" w:rsidRDefault="00874A12">
      <w:pPr>
        <w:spacing w:line="240" w:lineRule="auto"/>
        <w:ind w:right="27"/>
        <w:jc w:val="both"/>
        <w:rPr>
          <w:rFonts w:ascii="Times New Roman" w:hAnsi="Times New Roman" w:cs="Times New Roman"/>
          <w:b/>
          <w:sz w:val="20"/>
          <w:szCs w:val="20"/>
        </w:rPr>
      </w:pPr>
      <w:r>
        <w:rPr>
          <w:rFonts w:ascii="Times New Roman" w:hAnsi="Times New Roman" w:cs="Times New Roman"/>
          <w:noProof/>
          <w:sz w:val="20"/>
          <w:szCs w:val="20"/>
          <w:lang w:val="en-IN" w:eastAsia="en-IN"/>
        </w:rPr>
        <mc:AlternateContent>
          <mc:Choice Requires="wpg">
            <w:drawing>
              <wp:anchor distT="0" distB="0" distL="0" distR="0" simplePos="0" relativeHeight="5" behindDoc="1" locked="0" layoutInCell="1" allowOverlap="1">
                <wp:simplePos x="0" y="0"/>
                <wp:positionH relativeFrom="page">
                  <wp:posOffset>1205230</wp:posOffset>
                </wp:positionH>
                <wp:positionV relativeFrom="paragraph">
                  <wp:posOffset>368935</wp:posOffset>
                </wp:positionV>
                <wp:extent cx="5545455" cy="3296920"/>
                <wp:effectExtent l="0" t="0" r="0" b="0"/>
                <wp:wrapTopAndBottom/>
                <wp:docPr id="10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3296920"/>
                          <a:chOff x="1344" y="304"/>
                          <a:chExt cx="8733" cy="5192"/>
                        </a:xfrm>
                      </wpg:grpSpPr>
                      <pic:pic xmlns:pic="http://schemas.openxmlformats.org/drawingml/2006/picture">
                        <pic:nvPicPr>
                          <pic:cNvPr id="1088" name="Image"/>
                          <pic:cNvPicPr/>
                        </pic:nvPicPr>
                        <pic:blipFill>
                          <a:blip r:embed="rId28" cstate="print"/>
                          <a:srcRect/>
                          <a:stretch/>
                        </pic:blipFill>
                        <pic:spPr>
                          <a:xfrm>
                            <a:off x="9984" y="5135"/>
                            <a:ext cx="92" cy="360"/>
                          </a:xfrm>
                          <a:prstGeom prst="rect">
                            <a:avLst/>
                          </a:prstGeom>
                        </pic:spPr>
                      </pic:pic>
                      <pic:pic xmlns:pic="http://schemas.openxmlformats.org/drawingml/2006/picture">
                        <pic:nvPicPr>
                          <pic:cNvPr id="32" name="Image"/>
                          <pic:cNvPicPr/>
                        </pic:nvPicPr>
                        <pic:blipFill>
                          <a:blip r:embed="rId56" cstate="print"/>
                          <a:srcRect/>
                          <a:stretch/>
                        </pic:blipFill>
                        <pic:spPr>
                          <a:xfrm>
                            <a:off x="2102" y="1084"/>
                            <a:ext cx="7412" cy="2880"/>
                          </a:xfrm>
                          <a:prstGeom prst="rect">
                            <a:avLst/>
                          </a:prstGeom>
                        </pic:spPr>
                      </pic:pic>
                      <pic:pic xmlns:pic="http://schemas.openxmlformats.org/drawingml/2006/picture">
                        <pic:nvPicPr>
                          <pic:cNvPr id="1090" name="Image"/>
                          <pic:cNvPicPr/>
                        </pic:nvPicPr>
                        <pic:blipFill>
                          <a:blip r:embed="rId31" cstate="print"/>
                          <a:srcRect/>
                          <a:stretch/>
                        </pic:blipFill>
                        <pic:spPr>
                          <a:xfrm>
                            <a:off x="1876" y="3873"/>
                            <a:ext cx="135" cy="255"/>
                          </a:xfrm>
                          <a:prstGeom prst="rect">
                            <a:avLst/>
                          </a:prstGeom>
                        </pic:spPr>
                      </pic:pic>
                      <pic:pic xmlns:pic="http://schemas.openxmlformats.org/drawingml/2006/picture">
                        <pic:nvPicPr>
                          <pic:cNvPr id="1091" name="Image"/>
                          <pic:cNvPicPr/>
                        </pic:nvPicPr>
                        <pic:blipFill>
                          <a:blip r:embed="rId30" cstate="print"/>
                          <a:srcRect/>
                          <a:stretch/>
                        </pic:blipFill>
                        <pic:spPr>
                          <a:xfrm>
                            <a:off x="1742" y="3585"/>
                            <a:ext cx="317" cy="255"/>
                          </a:xfrm>
                          <a:prstGeom prst="rect">
                            <a:avLst/>
                          </a:prstGeom>
                        </pic:spPr>
                      </pic:pic>
                      <pic:pic xmlns:pic="http://schemas.openxmlformats.org/drawingml/2006/picture">
                        <pic:nvPicPr>
                          <pic:cNvPr id="1092" name="Image"/>
                          <pic:cNvPicPr/>
                        </pic:nvPicPr>
                        <pic:blipFill>
                          <a:blip r:embed="rId31" cstate="print"/>
                          <a:srcRect/>
                          <a:stretch/>
                        </pic:blipFill>
                        <pic:spPr>
                          <a:xfrm>
                            <a:off x="1876" y="3292"/>
                            <a:ext cx="135" cy="255"/>
                          </a:xfrm>
                          <a:prstGeom prst="rect">
                            <a:avLst/>
                          </a:prstGeom>
                        </pic:spPr>
                      </pic:pic>
                      <pic:pic xmlns:pic="http://schemas.openxmlformats.org/drawingml/2006/picture">
                        <pic:nvPicPr>
                          <pic:cNvPr id="1093" name="Image"/>
                          <pic:cNvPicPr/>
                        </pic:nvPicPr>
                        <pic:blipFill>
                          <a:blip r:embed="rId30" cstate="print"/>
                          <a:srcRect/>
                          <a:stretch/>
                        </pic:blipFill>
                        <pic:spPr>
                          <a:xfrm>
                            <a:off x="1742" y="2999"/>
                            <a:ext cx="317" cy="255"/>
                          </a:xfrm>
                          <a:prstGeom prst="rect">
                            <a:avLst/>
                          </a:prstGeom>
                        </pic:spPr>
                      </pic:pic>
                      <pic:pic xmlns:pic="http://schemas.openxmlformats.org/drawingml/2006/picture">
                        <pic:nvPicPr>
                          <pic:cNvPr id="1094" name="Image"/>
                          <pic:cNvPicPr/>
                        </pic:nvPicPr>
                        <pic:blipFill>
                          <a:blip r:embed="rId31" cstate="print"/>
                          <a:srcRect/>
                          <a:stretch/>
                        </pic:blipFill>
                        <pic:spPr>
                          <a:xfrm>
                            <a:off x="1876" y="2711"/>
                            <a:ext cx="135" cy="255"/>
                          </a:xfrm>
                          <a:prstGeom prst="rect">
                            <a:avLst/>
                          </a:prstGeom>
                        </pic:spPr>
                      </pic:pic>
                      <pic:pic xmlns:pic="http://schemas.openxmlformats.org/drawingml/2006/picture">
                        <pic:nvPicPr>
                          <pic:cNvPr id="1095" name="Image"/>
                          <pic:cNvPicPr/>
                        </pic:nvPicPr>
                        <pic:blipFill>
                          <a:blip r:embed="rId32" cstate="print"/>
                          <a:srcRect/>
                          <a:stretch/>
                        </pic:blipFill>
                        <pic:spPr>
                          <a:xfrm>
                            <a:off x="1742" y="2423"/>
                            <a:ext cx="317" cy="250"/>
                          </a:xfrm>
                          <a:prstGeom prst="rect">
                            <a:avLst/>
                          </a:prstGeom>
                        </pic:spPr>
                      </pic:pic>
                      <pic:pic xmlns:pic="http://schemas.openxmlformats.org/drawingml/2006/picture">
                        <pic:nvPicPr>
                          <pic:cNvPr id="33" name="Image"/>
                          <pic:cNvPicPr/>
                        </pic:nvPicPr>
                        <pic:blipFill>
                          <a:blip r:embed="rId57" cstate="print"/>
                          <a:srcRect/>
                          <a:stretch/>
                        </pic:blipFill>
                        <pic:spPr>
                          <a:xfrm>
                            <a:off x="1876" y="2130"/>
                            <a:ext cx="135" cy="250"/>
                          </a:xfrm>
                          <a:prstGeom prst="rect">
                            <a:avLst/>
                          </a:prstGeom>
                        </pic:spPr>
                      </pic:pic>
                      <pic:pic xmlns:pic="http://schemas.openxmlformats.org/drawingml/2006/picture">
                        <pic:nvPicPr>
                          <pic:cNvPr id="1096" name="Image"/>
                          <pic:cNvPicPr/>
                        </pic:nvPicPr>
                        <pic:blipFill>
                          <a:blip r:embed="rId30" cstate="print"/>
                          <a:srcRect/>
                          <a:stretch/>
                        </pic:blipFill>
                        <pic:spPr>
                          <a:xfrm>
                            <a:off x="1742" y="1837"/>
                            <a:ext cx="317" cy="255"/>
                          </a:xfrm>
                          <a:prstGeom prst="rect">
                            <a:avLst/>
                          </a:prstGeom>
                        </pic:spPr>
                      </pic:pic>
                      <pic:pic xmlns:pic="http://schemas.openxmlformats.org/drawingml/2006/picture">
                        <pic:nvPicPr>
                          <pic:cNvPr id="1097" name="Image"/>
                          <pic:cNvPicPr/>
                        </pic:nvPicPr>
                        <pic:blipFill>
                          <a:blip r:embed="rId31" cstate="print"/>
                          <a:srcRect/>
                          <a:stretch/>
                        </pic:blipFill>
                        <pic:spPr>
                          <a:xfrm>
                            <a:off x="1876" y="1545"/>
                            <a:ext cx="135" cy="255"/>
                          </a:xfrm>
                          <a:prstGeom prst="rect">
                            <a:avLst/>
                          </a:prstGeom>
                        </pic:spPr>
                      </pic:pic>
                      <pic:pic xmlns:pic="http://schemas.openxmlformats.org/drawingml/2006/picture">
                        <pic:nvPicPr>
                          <pic:cNvPr id="1098" name="Image"/>
                          <pic:cNvPicPr/>
                        </pic:nvPicPr>
                        <pic:blipFill>
                          <a:blip r:embed="rId30" cstate="print"/>
                          <a:srcRect/>
                          <a:stretch/>
                        </pic:blipFill>
                        <pic:spPr>
                          <a:xfrm>
                            <a:off x="1742" y="1257"/>
                            <a:ext cx="317" cy="255"/>
                          </a:xfrm>
                          <a:prstGeom prst="rect">
                            <a:avLst/>
                          </a:prstGeom>
                        </pic:spPr>
                      </pic:pic>
                      <pic:pic xmlns:pic="http://schemas.openxmlformats.org/drawingml/2006/picture">
                        <pic:nvPicPr>
                          <pic:cNvPr id="1099" name="Image"/>
                          <pic:cNvPicPr/>
                        </pic:nvPicPr>
                        <pic:blipFill>
                          <a:blip r:embed="rId36" cstate="print"/>
                          <a:srcRect/>
                          <a:stretch/>
                        </pic:blipFill>
                        <pic:spPr>
                          <a:xfrm>
                            <a:off x="2457" y="4098"/>
                            <a:ext cx="336" cy="255"/>
                          </a:xfrm>
                          <a:prstGeom prst="rect">
                            <a:avLst/>
                          </a:prstGeom>
                        </pic:spPr>
                      </pic:pic>
                      <pic:pic xmlns:pic="http://schemas.openxmlformats.org/drawingml/2006/picture">
                        <pic:nvPicPr>
                          <pic:cNvPr id="34" name="Image"/>
                          <pic:cNvPicPr/>
                        </pic:nvPicPr>
                        <pic:blipFill>
                          <a:blip r:embed="rId58" cstate="print"/>
                          <a:srcRect/>
                          <a:stretch/>
                        </pic:blipFill>
                        <pic:spPr>
                          <a:xfrm>
                            <a:off x="3148" y="4098"/>
                            <a:ext cx="826" cy="255"/>
                          </a:xfrm>
                          <a:prstGeom prst="rect">
                            <a:avLst/>
                          </a:prstGeom>
                        </pic:spPr>
                      </pic:pic>
                      <pic:pic xmlns:pic="http://schemas.openxmlformats.org/drawingml/2006/picture">
                        <pic:nvPicPr>
                          <pic:cNvPr id="35" name="Image"/>
                          <pic:cNvPicPr/>
                        </pic:nvPicPr>
                        <pic:blipFill>
                          <a:blip r:embed="rId59" cstate="print"/>
                          <a:srcRect/>
                          <a:stretch/>
                        </pic:blipFill>
                        <pic:spPr>
                          <a:xfrm>
                            <a:off x="3331" y="4319"/>
                            <a:ext cx="351" cy="250"/>
                          </a:xfrm>
                          <a:prstGeom prst="rect">
                            <a:avLst/>
                          </a:prstGeom>
                        </pic:spPr>
                      </pic:pic>
                      <pic:pic xmlns:pic="http://schemas.openxmlformats.org/drawingml/2006/picture">
                        <pic:nvPicPr>
                          <pic:cNvPr id="1100" name="Image"/>
                          <pic:cNvPicPr/>
                        </pic:nvPicPr>
                        <pic:blipFill>
                          <a:blip r:embed="rId58" cstate="print"/>
                          <a:srcRect/>
                          <a:stretch/>
                        </pic:blipFill>
                        <pic:spPr>
                          <a:xfrm>
                            <a:off x="4032" y="4098"/>
                            <a:ext cx="821" cy="255"/>
                          </a:xfrm>
                          <a:prstGeom prst="rect">
                            <a:avLst/>
                          </a:prstGeom>
                        </pic:spPr>
                      </pic:pic>
                      <pic:pic xmlns:pic="http://schemas.openxmlformats.org/drawingml/2006/picture">
                        <pic:nvPicPr>
                          <pic:cNvPr id="1101" name="Image"/>
                          <pic:cNvPicPr/>
                        </pic:nvPicPr>
                        <pic:blipFill>
                          <a:blip r:embed="rId59" cstate="print"/>
                          <a:srcRect/>
                          <a:stretch/>
                        </pic:blipFill>
                        <pic:spPr>
                          <a:xfrm>
                            <a:off x="4209" y="4319"/>
                            <a:ext cx="351" cy="250"/>
                          </a:xfrm>
                          <a:prstGeom prst="rect">
                            <a:avLst/>
                          </a:prstGeom>
                        </pic:spPr>
                      </pic:pic>
                      <pic:pic xmlns:pic="http://schemas.openxmlformats.org/drawingml/2006/picture">
                        <pic:nvPicPr>
                          <pic:cNvPr id="1102" name="Image"/>
                          <pic:cNvPicPr/>
                        </pic:nvPicPr>
                        <pic:blipFill>
                          <a:blip r:embed="rId58" cstate="print"/>
                          <a:srcRect/>
                          <a:stretch/>
                        </pic:blipFill>
                        <pic:spPr>
                          <a:xfrm>
                            <a:off x="4910" y="4098"/>
                            <a:ext cx="821" cy="255"/>
                          </a:xfrm>
                          <a:prstGeom prst="rect">
                            <a:avLst/>
                          </a:prstGeom>
                        </pic:spPr>
                      </pic:pic>
                      <pic:pic xmlns:pic="http://schemas.openxmlformats.org/drawingml/2006/picture">
                        <pic:nvPicPr>
                          <pic:cNvPr id="1103" name="Image"/>
                          <pic:cNvPicPr/>
                        </pic:nvPicPr>
                        <pic:blipFill>
                          <a:blip r:embed="rId59" cstate="print"/>
                          <a:srcRect/>
                          <a:stretch/>
                        </pic:blipFill>
                        <pic:spPr>
                          <a:xfrm>
                            <a:off x="5083" y="4319"/>
                            <a:ext cx="351" cy="250"/>
                          </a:xfrm>
                          <a:prstGeom prst="rect">
                            <a:avLst/>
                          </a:prstGeom>
                        </pic:spPr>
                      </pic:pic>
                      <pic:pic xmlns:pic="http://schemas.openxmlformats.org/drawingml/2006/picture">
                        <pic:nvPicPr>
                          <pic:cNvPr id="1104" name="Image"/>
                          <pic:cNvPicPr/>
                        </pic:nvPicPr>
                        <pic:blipFill>
                          <a:blip r:embed="rId58" cstate="print"/>
                          <a:srcRect/>
                          <a:stretch/>
                        </pic:blipFill>
                        <pic:spPr>
                          <a:xfrm>
                            <a:off x="5788" y="4098"/>
                            <a:ext cx="821" cy="255"/>
                          </a:xfrm>
                          <a:prstGeom prst="rect">
                            <a:avLst/>
                          </a:prstGeom>
                        </pic:spPr>
                      </pic:pic>
                      <pic:pic xmlns:pic="http://schemas.openxmlformats.org/drawingml/2006/picture">
                        <pic:nvPicPr>
                          <pic:cNvPr id="1105" name="Image"/>
                          <pic:cNvPicPr/>
                        </pic:nvPicPr>
                        <pic:blipFill>
                          <a:blip r:embed="rId33" cstate="print"/>
                          <a:srcRect/>
                          <a:stretch/>
                        </pic:blipFill>
                        <pic:spPr>
                          <a:xfrm>
                            <a:off x="5971" y="4319"/>
                            <a:ext cx="332" cy="250"/>
                          </a:xfrm>
                          <a:prstGeom prst="rect">
                            <a:avLst/>
                          </a:prstGeom>
                        </pic:spPr>
                      </pic:pic>
                      <pic:pic xmlns:pic="http://schemas.openxmlformats.org/drawingml/2006/picture">
                        <pic:nvPicPr>
                          <pic:cNvPr id="1106" name="Image"/>
                          <pic:cNvPicPr/>
                        </pic:nvPicPr>
                        <pic:blipFill>
                          <a:blip r:embed="rId58" cstate="print"/>
                          <a:srcRect/>
                          <a:stretch/>
                        </pic:blipFill>
                        <pic:spPr>
                          <a:xfrm>
                            <a:off x="6667" y="4098"/>
                            <a:ext cx="821" cy="255"/>
                          </a:xfrm>
                          <a:prstGeom prst="rect">
                            <a:avLst/>
                          </a:prstGeom>
                        </pic:spPr>
                      </pic:pic>
                      <pic:pic xmlns:pic="http://schemas.openxmlformats.org/drawingml/2006/picture">
                        <pic:nvPicPr>
                          <pic:cNvPr id="36" name="Image"/>
                          <pic:cNvPicPr/>
                        </pic:nvPicPr>
                        <pic:blipFill>
                          <a:blip r:embed="rId60" cstate="print"/>
                          <a:srcRect/>
                          <a:stretch/>
                        </pic:blipFill>
                        <pic:spPr>
                          <a:xfrm>
                            <a:off x="6624" y="4319"/>
                            <a:ext cx="936" cy="250"/>
                          </a:xfrm>
                          <a:prstGeom prst="rect">
                            <a:avLst/>
                          </a:prstGeom>
                        </pic:spPr>
                      </pic:pic>
                      <pic:pic xmlns:pic="http://schemas.openxmlformats.org/drawingml/2006/picture">
                        <pic:nvPicPr>
                          <pic:cNvPr id="1107" name="Image"/>
                          <pic:cNvPicPr/>
                        </pic:nvPicPr>
                        <pic:blipFill>
                          <a:blip r:embed="rId38" cstate="print"/>
                          <a:srcRect/>
                          <a:stretch/>
                        </pic:blipFill>
                        <pic:spPr>
                          <a:xfrm>
                            <a:off x="6878" y="4540"/>
                            <a:ext cx="260" cy="255"/>
                          </a:xfrm>
                          <a:prstGeom prst="rect">
                            <a:avLst/>
                          </a:prstGeom>
                        </pic:spPr>
                      </pic:pic>
                      <pic:pic xmlns:pic="http://schemas.openxmlformats.org/drawingml/2006/picture">
                        <pic:nvPicPr>
                          <pic:cNvPr id="1108" name="Image"/>
                          <pic:cNvPicPr/>
                        </pic:nvPicPr>
                        <pic:blipFill>
                          <a:blip r:embed="rId58" cstate="print"/>
                          <a:srcRect/>
                          <a:stretch/>
                        </pic:blipFill>
                        <pic:spPr>
                          <a:xfrm>
                            <a:off x="7545" y="4098"/>
                            <a:ext cx="821" cy="255"/>
                          </a:xfrm>
                          <a:prstGeom prst="rect">
                            <a:avLst/>
                          </a:prstGeom>
                        </pic:spPr>
                      </pic:pic>
                      <pic:pic xmlns:pic="http://schemas.openxmlformats.org/drawingml/2006/picture">
                        <pic:nvPicPr>
                          <pic:cNvPr id="1109" name="Image"/>
                          <pic:cNvPicPr/>
                        </pic:nvPicPr>
                        <pic:blipFill>
                          <a:blip r:embed="rId60" cstate="print"/>
                          <a:srcRect/>
                          <a:stretch/>
                        </pic:blipFill>
                        <pic:spPr>
                          <a:xfrm>
                            <a:off x="7502" y="4319"/>
                            <a:ext cx="936" cy="250"/>
                          </a:xfrm>
                          <a:prstGeom prst="rect">
                            <a:avLst/>
                          </a:prstGeom>
                        </pic:spPr>
                      </pic:pic>
                      <pic:pic xmlns:pic="http://schemas.openxmlformats.org/drawingml/2006/picture">
                        <pic:nvPicPr>
                          <pic:cNvPr id="1110" name="Image"/>
                          <pic:cNvPicPr/>
                        </pic:nvPicPr>
                        <pic:blipFill>
                          <a:blip r:embed="rId38" cstate="print"/>
                          <a:srcRect/>
                          <a:stretch/>
                        </pic:blipFill>
                        <pic:spPr>
                          <a:xfrm>
                            <a:off x="7756" y="4540"/>
                            <a:ext cx="260" cy="255"/>
                          </a:xfrm>
                          <a:prstGeom prst="rect">
                            <a:avLst/>
                          </a:prstGeom>
                        </pic:spPr>
                      </pic:pic>
                      <pic:pic xmlns:pic="http://schemas.openxmlformats.org/drawingml/2006/picture">
                        <pic:nvPicPr>
                          <pic:cNvPr id="1111" name="Image"/>
                          <pic:cNvPicPr/>
                        </pic:nvPicPr>
                        <pic:blipFill>
                          <a:blip r:embed="rId58" cstate="print"/>
                          <a:srcRect/>
                          <a:stretch/>
                        </pic:blipFill>
                        <pic:spPr>
                          <a:xfrm>
                            <a:off x="8424" y="4098"/>
                            <a:ext cx="826" cy="255"/>
                          </a:xfrm>
                          <a:prstGeom prst="rect">
                            <a:avLst/>
                          </a:prstGeom>
                        </pic:spPr>
                      </pic:pic>
                      <pic:pic xmlns:pic="http://schemas.openxmlformats.org/drawingml/2006/picture">
                        <pic:nvPicPr>
                          <pic:cNvPr id="1112" name="Image"/>
                          <pic:cNvPicPr/>
                        </pic:nvPicPr>
                        <pic:blipFill>
                          <a:blip r:embed="rId60" cstate="print"/>
                          <a:srcRect/>
                          <a:stretch/>
                        </pic:blipFill>
                        <pic:spPr>
                          <a:xfrm>
                            <a:off x="8380" y="4319"/>
                            <a:ext cx="936" cy="250"/>
                          </a:xfrm>
                          <a:prstGeom prst="rect">
                            <a:avLst/>
                          </a:prstGeom>
                        </pic:spPr>
                      </pic:pic>
                      <pic:pic xmlns:pic="http://schemas.openxmlformats.org/drawingml/2006/picture">
                        <pic:nvPicPr>
                          <pic:cNvPr id="1113" name="Image"/>
                          <pic:cNvPicPr/>
                        </pic:nvPicPr>
                        <pic:blipFill>
                          <a:blip r:embed="rId38" cstate="print"/>
                          <a:srcRect/>
                          <a:stretch/>
                        </pic:blipFill>
                        <pic:spPr>
                          <a:xfrm>
                            <a:off x="8635" y="4540"/>
                            <a:ext cx="260" cy="255"/>
                          </a:xfrm>
                          <a:prstGeom prst="rect">
                            <a:avLst/>
                          </a:prstGeom>
                        </pic:spPr>
                      </pic:pic>
                      <pic:pic xmlns:pic="http://schemas.openxmlformats.org/drawingml/2006/picture">
                        <pic:nvPicPr>
                          <pic:cNvPr id="37" name="Image"/>
                          <pic:cNvPicPr/>
                        </pic:nvPicPr>
                        <pic:blipFill>
                          <a:blip r:embed="rId61" cstate="print"/>
                          <a:srcRect/>
                          <a:stretch/>
                        </pic:blipFill>
                        <pic:spPr>
                          <a:xfrm>
                            <a:off x="3758" y="508"/>
                            <a:ext cx="5074" cy="394"/>
                          </a:xfrm>
                          <a:prstGeom prst="rect">
                            <a:avLst/>
                          </a:prstGeom>
                        </pic:spPr>
                      </pic:pic>
                      <pic:pic xmlns:pic="http://schemas.openxmlformats.org/drawingml/2006/picture">
                        <pic:nvPicPr>
                          <pic:cNvPr id="38" name="Image"/>
                          <pic:cNvPicPr/>
                        </pic:nvPicPr>
                        <pic:blipFill>
                          <a:blip r:embed="rId62" cstate="print"/>
                          <a:srcRect/>
                          <a:stretch/>
                        </pic:blipFill>
                        <pic:spPr>
                          <a:xfrm>
                            <a:off x="4425" y="4996"/>
                            <a:ext cx="120" cy="116"/>
                          </a:xfrm>
                          <a:prstGeom prst="rect">
                            <a:avLst/>
                          </a:prstGeom>
                        </pic:spPr>
                      </pic:pic>
                      <wps:wsp>
                        <wps:cNvPr id="1114" name="Rectangle 1114"/>
                        <wps:cNvSpPr/>
                        <wps:spPr>
                          <a:xfrm>
                            <a:off x="4442" y="5010"/>
                            <a:ext cx="99" cy="101"/>
                          </a:xfrm>
                          <a:prstGeom prst="rect">
                            <a:avLst/>
                          </a:prstGeom>
                          <a:ln w="9144" cap="flat" cmpd="sng">
                            <a:solidFill>
                              <a:srgbClr val="B94846"/>
                            </a:solidFill>
                            <a:prstDash val="solid"/>
                            <a:miter/>
                            <a:headEnd type="none" w="med" len="med"/>
                            <a:tailEnd type="none" w="med" len="med"/>
                          </a:ln>
                        </wps:spPr>
                        <wps:bodyPr>
                          <a:prstTxWarp prst="textNoShape">
                            <a:avLst/>
                          </a:prstTxWarp>
                        </wps:bodyPr>
                      </wps:wsp>
                      <pic:pic xmlns:pic="http://schemas.openxmlformats.org/drawingml/2006/picture">
                        <pic:nvPicPr>
                          <pic:cNvPr id="39" name="Image"/>
                          <pic:cNvPicPr/>
                        </pic:nvPicPr>
                        <pic:blipFill>
                          <a:blip r:embed="rId63" cstate="print"/>
                          <a:srcRect/>
                          <a:stretch/>
                        </pic:blipFill>
                        <pic:spPr>
                          <a:xfrm>
                            <a:off x="4579" y="4972"/>
                            <a:ext cx="3188" cy="255"/>
                          </a:xfrm>
                          <a:prstGeom prst="rect">
                            <a:avLst/>
                          </a:prstGeom>
                        </pic:spPr>
                      </pic:pic>
                      <wps:wsp>
                        <wps:cNvPr id="1115" name="Freeform 1115"/>
                        <wps:cNvSpPr/>
                        <wps:spPr>
                          <a:xfrm>
                            <a:off x="1351" y="311"/>
                            <a:ext cx="8640" cy="5037"/>
                          </a:xfrm>
                          <a:custGeom>
                            <a:avLst/>
                            <a:gdLst/>
                            <a:ahLst/>
                            <a:cxnLst/>
                            <a:rect l="l" t="t" r="r" b="b"/>
                            <a:pathLst>
                              <a:path w="8640" h="5037">
                                <a:moveTo>
                                  <a:pt x="8640" y="0"/>
                                </a:moveTo>
                                <a:lnTo>
                                  <a:pt x="8640" y="5037"/>
                                </a:lnTo>
                                <a:lnTo>
                                  <a:pt x="0" y="5037"/>
                                </a:lnTo>
                                <a:lnTo>
                                  <a:pt x="0" y="0"/>
                                </a:lnTo>
                              </a:path>
                            </a:pathLst>
                          </a:custGeom>
                          <a:ln w="9144" cap="flat" cmpd="sng">
                            <a:solidFill>
                              <a:srgbClr val="D3D3D3"/>
                            </a:solidFill>
                            <a:prstDash val="solid"/>
                            <a:round/>
                            <a:headEnd type="none" w="med" len="med"/>
                            <a:tailEnd type="none" w="med" len="med"/>
                          </a:ln>
                        </wps:spPr>
                        <wps:bodyPr>
                          <a:prstTxWarp prst="textNoShape">
                            <a:avLst/>
                          </a:prstTxWarp>
                        </wps:bodyPr>
                      </wps:wsp>
                      <wps:wsp>
                        <wps:cNvPr id="1116" name="Rectangle 1116"/>
                        <wps:cNvSpPr/>
                        <wps:spPr>
                          <a:xfrm>
                            <a:off x="3762" y="586"/>
                            <a:ext cx="3728" cy="280"/>
                          </a:xfrm>
                          <a:prstGeom prst="rect">
                            <a:avLst/>
                          </a:prstGeom>
                          <a:ln>
                            <a:noFill/>
                          </a:ln>
                        </wps:spPr>
                        <wps:txbx>
                          <w:txbxContent>
                            <w:p w:rsidR="00964D35" w:rsidRDefault="00874A12">
                              <w:pPr>
                                <w:spacing w:line="280" w:lineRule="exact"/>
                                <w:rPr>
                                  <w:sz w:val="28"/>
                                </w:rPr>
                              </w:pPr>
                              <w:r>
                                <w:rPr>
                                  <w:color w:val="7D7D7D"/>
                                  <w:sz w:val="28"/>
                                </w:rPr>
                                <w:t>Split</w:t>
                              </w:r>
                              <w:r>
                                <w:rPr>
                                  <w:color w:val="7D7D7D"/>
                                  <w:spacing w:val="-5"/>
                                  <w:sz w:val="28"/>
                                </w:rPr>
                                <w:t xml:space="preserve"> </w:t>
                              </w:r>
                              <w:r>
                                <w:rPr>
                                  <w:color w:val="7D7D7D"/>
                                  <w:sz w:val="28"/>
                                </w:rPr>
                                <w:t>Tensile</w:t>
                              </w:r>
                              <w:r>
                                <w:rPr>
                                  <w:color w:val="7D7D7D"/>
                                  <w:spacing w:val="-6"/>
                                  <w:sz w:val="28"/>
                                </w:rPr>
                                <w:t xml:space="preserve"> </w:t>
                              </w:r>
                              <w:r>
                                <w:rPr>
                                  <w:color w:val="7D7D7D"/>
                                  <w:sz w:val="28"/>
                                </w:rPr>
                                <w:t>Strength</w:t>
                              </w:r>
                              <w:r>
                                <w:rPr>
                                  <w:color w:val="7D7D7D"/>
                                  <w:spacing w:val="-4"/>
                                  <w:sz w:val="28"/>
                                </w:rPr>
                                <w:t xml:space="preserve"> </w:t>
                              </w:r>
                              <w:r>
                                <w:rPr>
                                  <w:color w:val="7D7D7D"/>
                                  <w:sz w:val="28"/>
                                </w:rPr>
                                <w:t>on</w:t>
                              </w:r>
                              <w:r>
                                <w:rPr>
                                  <w:color w:val="7D7D7D"/>
                                  <w:spacing w:val="-5"/>
                                  <w:sz w:val="28"/>
                                </w:rPr>
                                <w:t xml:space="preserve"> </w:t>
                              </w:r>
                              <w:r>
                                <w:rPr>
                                  <w:color w:val="7D7D7D"/>
                                  <w:sz w:val="28"/>
                                </w:rPr>
                                <w:t>28</w:t>
                              </w:r>
                              <w:r>
                                <w:rPr>
                                  <w:color w:val="7D7D7D"/>
                                  <w:spacing w:val="-6"/>
                                  <w:sz w:val="28"/>
                                </w:rPr>
                                <w:t xml:space="preserve"> </w:t>
                              </w:r>
                              <w:r>
                                <w:rPr>
                                  <w:color w:val="7D7D7D"/>
                                  <w:sz w:val="28"/>
                                </w:rPr>
                                <w:t>Days</w:t>
                              </w:r>
                            </w:p>
                          </w:txbxContent>
                        </wps:txbx>
                        <wps:bodyPr vert="horz" wrap="square" lIns="0" tIns="0" rIns="0" bIns="0" anchor="t" upright="1">
                          <a:prstTxWarp prst="textNoShape">
                            <a:avLst/>
                          </a:prstTxWarp>
                          <a:noAutofit/>
                        </wps:bodyPr>
                      </wps:wsp>
                      <wps:wsp>
                        <wps:cNvPr id="1117" name="Rectangle 1117"/>
                        <wps:cNvSpPr/>
                        <wps:spPr>
                          <a:xfrm>
                            <a:off x="1752" y="1309"/>
                            <a:ext cx="251" cy="2787"/>
                          </a:xfrm>
                          <a:prstGeom prst="rect">
                            <a:avLst/>
                          </a:prstGeom>
                          <a:ln>
                            <a:noFill/>
                          </a:ln>
                        </wps:spPr>
                        <wps:txbx>
                          <w:txbxContent>
                            <w:p w:rsidR="00964D35" w:rsidRDefault="00874A12">
                              <w:pPr>
                                <w:spacing w:line="183" w:lineRule="exact"/>
                                <w:ind w:right="18"/>
                                <w:jc w:val="right"/>
                                <w:rPr>
                                  <w:sz w:val="18"/>
                                </w:rPr>
                              </w:pPr>
                              <w:r>
                                <w:rPr>
                                  <w:color w:val="7D7D7D"/>
                                  <w:sz w:val="18"/>
                                </w:rPr>
                                <w:t>4.5</w:t>
                              </w:r>
                            </w:p>
                            <w:p w:rsidR="00964D35" w:rsidRDefault="00874A12">
                              <w:pPr>
                                <w:spacing w:before="56"/>
                                <w:ind w:right="20"/>
                                <w:jc w:val="right"/>
                                <w:rPr>
                                  <w:sz w:val="18"/>
                                </w:rPr>
                              </w:pPr>
                              <w:r>
                                <w:rPr>
                                  <w:color w:val="7D7D7D"/>
                                  <w:sz w:val="18"/>
                                </w:rPr>
                                <w:t>4</w:t>
                              </w:r>
                            </w:p>
                            <w:p w:rsidR="00964D35" w:rsidRDefault="00874A12">
                              <w:pPr>
                                <w:spacing w:before="74"/>
                                <w:ind w:right="18"/>
                                <w:jc w:val="right"/>
                                <w:rPr>
                                  <w:sz w:val="18"/>
                                </w:rPr>
                              </w:pPr>
                              <w:r>
                                <w:rPr>
                                  <w:color w:val="7D7D7D"/>
                                  <w:sz w:val="18"/>
                                </w:rPr>
                                <w:t>3.5</w:t>
                              </w:r>
                            </w:p>
                            <w:p w:rsidR="00964D35" w:rsidRDefault="00874A12">
                              <w:pPr>
                                <w:spacing w:before="73"/>
                                <w:ind w:right="20"/>
                                <w:jc w:val="right"/>
                                <w:rPr>
                                  <w:sz w:val="18"/>
                                </w:rPr>
                              </w:pPr>
                              <w:r>
                                <w:rPr>
                                  <w:color w:val="7D7D7D"/>
                                  <w:sz w:val="18"/>
                                </w:rPr>
                                <w:t>3</w:t>
                              </w:r>
                            </w:p>
                            <w:p w:rsidR="00964D35" w:rsidRDefault="00874A12">
                              <w:pPr>
                                <w:spacing w:before="70"/>
                                <w:ind w:right="18"/>
                                <w:jc w:val="right"/>
                                <w:rPr>
                                  <w:sz w:val="18"/>
                                </w:rPr>
                              </w:pPr>
                              <w:r>
                                <w:rPr>
                                  <w:color w:val="7D7D7D"/>
                                  <w:sz w:val="18"/>
                                </w:rPr>
                                <w:t>2.5</w:t>
                              </w:r>
                            </w:p>
                            <w:p w:rsidR="00964D35" w:rsidRDefault="00874A12">
                              <w:pPr>
                                <w:spacing w:before="68"/>
                                <w:ind w:right="20"/>
                                <w:jc w:val="right"/>
                                <w:rPr>
                                  <w:sz w:val="18"/>
                                </w:rPr>
                              </w:pPr>
                              <w:r>
                                <w:rPr>
                                  <w:color w:val="7D7D7D"/>
                                  <w:sz w:val="18"/>
                                </w:rPr>
                                <w:t>2</w:t>
                              </w:r>
                            </w:p>
                            <w:p w:rsidR="00964D35" w:rsidRDefault="00874A12">
                              <w:pPr>
                                <w:spacing w:before="73"/>
                                <w:ind w:right="18"/>
                                <w:jc w:val="right"/>
                                <w:rPr>
                                  <w:sz w:val="18"/>
                                </w:rPr>
                              </w:pPr>
                              <w:r>
                                <w:rPr>
                                  <w:color w:val="7D7D7D"/>
                                  <w:sz w:val="18"/>
                                </w:rPr>
                                <w:t>1.5</w:t>
                              </w:r>
                            </w:p>
                            <w:p w:rsidR="00964D35" w:rsidRDefault="00874A12">
                              <w:pPr>
                                <w:spacing w:before="72"/>
                                <w:ind w:right="20"/>
                                <w:jc w:val="right"/>
                                <w:rPr>
                                  <w:sz w:val="18"/>
                                </w:rPr>
                              </w:pPr>
                              <w:r>
                                <w:rPr>
                                  <w:color w:val="7D7D7D"/>
                                  <w:sz w:val="18"/>
                                </w:rPr>
                                <w:t>1</w:t>
                              </w:r>
                            </w:p>
                            <w:p w:rsidR="00964D35" w:rsidRDefault="00874A12">
                              <w:pPr>
                                <w:spacing w:before="68"/>
                                <w:ind w:right="18"/>
                                <w:jc w:val="right"/>
                                <w:rPr>
                                  <w:sz w:val="18"/>
                                </w:rPr>
                              </w:pPr>
                              <w:r>
                                <w:rPr>
                                  <w:color w:val="7D7D7D"/>
                                  <w:sz w:val="18"/>
                                </w:rPr>
                                <w:t>0.5</w:t>
                              </w:r>
                            </w:p>
                            <w:p w:rsidR="00964D35" w:rsidRDefault="00874A12">
                              <w:pPr>
                                <w:spacing w:before="75" w:line="216" w:lineRule="exact"/>
                                <w:ind w:right="20"/>
                                <w:jc w:val="right"/>
                                <w:rPr>
                                  <w:sz w:val="18"/>
                                </w:rPr>
                              </w:pPr>
                              <w:r>
                                <w:rPr>
                                  <w:color w:val="7D7D7D"/>
                                  <w:sz w:val="18"/>
                                </w:rPr>
                                <w:t>0</w:t>
                              </w:r>
                            </w:p>
                          </w:txbxContent>
                        </wps:txbx>
                        <wps:bodyPr vert="horz" wrap="square" lIns="0" tIns="0" rIns="0" bIns="0" anchor="t" upright="1">
                          <a:prstTxWarp prst="textNoShape">
                            <a:avLst/>
                          </a:prstTxWarp>
                          <a:noAutofit/>
                        </wps:bodyPr>
                      </wps:wsp>
                      <wps:wsp>
                        <wps:cNvPr id="1118" name="Rectangle 1118"/>
                        <wps:cNvSpPr/>
                        <wps:spPr>
                          <a:xfrm>
                            <a:off x="2458" y="4149"/>
                            <a:ext cx="266" cy="180"/>
                          </a:xfrm>
                          <a:prstGeom prst="rect">
                            <a:avLst/>
                          </a:prstGeom>
                          <a:ln>
                            <a:noFill/>
                          </a:ln>
                        </wps:spPr>
                        <wps:txbx>
                          <w:txbxContent>
                            <w:p w:rsidR="00964D35" w:rsidRDefault="00874A12">
                              <w:pPr>
                                <w:spacing w:line="180" w:lineRule="exact"/>
                                <w:rPr>
                                  <w:sz w:val="18"/>
                                </w:rPr>
                              </w:pPr>
                              <w:r>
                                <w:rPr>
                                  <w:color w:val="7D7D7D"/>
                                  <w:sz w:val="18"/>
                                </w:rPr>
                                <w:t>M1</w:t>
                              </w:r>
                            </w:p>
                          </w:txbxContent>
                        </wps:txbx>
                        <wps:bodyPr vert="horz" wrap="square" lIns="0" tIns="0" rIns="0" bIns="0" anchor="t" upright="1">
                          <a:prstTxWarp prst="textNoShape">
                            <a:avLst/>
                          </a:prstTxWarp>
                          <a:noAutofit/>
                        </wps:bodyPr>
                      </wps:wsp>
                      <wps:wsp>
                        <wps:cNvPr id="1119" name="Rectangle 1119"/>
                        <wps:cNvSpPr/>
                        <wps:spPr>
                          <a:xfrm>
                            <a:off x="3160" y="4152"/>
                            <a:ext cx="1503" cy="390"/>
                          </a:xfrm>
                          <a:prstGeom prst="rect">
                            <a:avLst/>
                          </a:prstGeom>
                          <a:ln>
                            <a:noFill/>
                          </a:ln>
                        </wps:spPr>
                        <wps:txbx>
                          <w:txbxContent>
                            <w:p w:rsidR="00964D35" w:rsidRDefault="00874A12">
                              <w:pPr>
                                <w:tabs>
                                  <w:tab w:val="left" w:pos="878"/>
                                </w:tabs>
                                <w:spacing w:line="178" w:lineRule="exact"/>
                                <w:ind w:right="18"/>
                                <w:jc w:val="center"/>
                                <w:rPr>
                                  <w:sz w:val="18"/>
                                </w:rPr>
                              </w:pPr>
                              <w:r>
                                <w:rPr>
                                  <w:color w:val="7D7D7D"/>
                                  <w:sz w:val="18"/>
                                </w:rPr>
                                <w:t>M2(20%</w:t>
                              </w:r>
                              <w:r>
                                <w:rPr>
                                  <w:color w:val="7D7D7D"/>
                                  <w:sz w:val="18"/>
                                </w:rPr>
                                <w:tab/>
                              </w:r>
                              <w:r>
                                <w:rPr>
                                  <w:color w:val="7D7D7D"/>
                                  <w:spacing w:val="-2"/>
                                  <w:sz w:val="18"/>
                                </w:rPr>
                                <w:t>M3(40%</w:t>
                              </w:r>
                            </w:p>
                            <w:p w:rsidR="00964D35" w:rsidRDefault="00874A12">
                              <w:pPr>
                                <w:tabs>
                                  <w:tab w:val="left" w:pos="877"/>
                                </w:tabs>
                                <w:spacing w:line="212" w:lineRule="exact"/>
                                <w:ind w:right="17"/>
                                <w:jc w:val="center"/>
                                <w:rPr>
                                  <w:sz w:val="18"/>
                                </w:rPr>
                              </w:pPr>
                              <w:r>
                                <w:rPr>
                                  <w:color w:val="7D7D7D"/>
                                  <w:sz w:val="18"/>
                                </w:rPr>
                                <w:t>RA)</w:t>
                              </w:r>
                              <w:r>
                                <w:rPr>
                                  <w:color w:val="7D7D7D"/>
                                  <w:sz w:val="18"/>
                                </w:rPr>
                                <w:tab/>
                                <w:t>RA)</w:t>
                              </w:r>
                            </w:p>
                          </w:txbxContent>
                        </wps:txbx>
                        <wps:bodyPr vert="horz" wrap="square" lIns="0" tIns="0" rIns="0" bIns="0" anchor="t" upright="1">
                          <a:prstTxWarp prst="textNoShape">
                            <a:avLst/>
                          </a:prstTxWarp>
                          <a:noAutofit/>
                        </wps:bodyPr>
                      </wps:wsp>
                      <wps:wsp>
                        <wps:cNvPr id="40" name="Rectangle 40"/>
                        <wps:cNvSpPr/>
                        <wps:spPr>
                          <a:xfrm>
                            <a:off x="4912" y="4152"/>
                            <a:ext cx="633" cy="390"/>
                          </a:xfrm>
                          <a:prstGeom prst="rect">
                            <a:avLst/>
                          </a:prstGeom>
                          <a:ln>
                            <a:noFill/>
                          </a:ln>
                        </wps:spPr>
                        <wps:txbx>
                          <w:txbxContent>
                            <w:p w:rsidR="00964D35" w:rsidRDefault="00874A12">
                              <w:pPr>
                                <w:spacing w:line="178" w:lineRule="exact"/>
                                <w:ind w:right="18"/>
                                <w:jc w:val="center"/>
                                <w:rPr>
                                  <w:sz w:val="18"/>
                                </w:rPr>
                              </w:pPr>
                              <w:r>
                                <w:rPr>
                                  <w:color w:val="7D7D7D"/>
                                  <w:sz w:val="18"/>
                                </w:rPr>
                                <w:t>M4(60%</w:t>
                              </w:r>
                            </w:p>
                            <w:p w:rsidR="00964D35" w:rsidRDefault="00874A12">
                              <w:pPr>
                                <w:spacing w:line="212" w:lineRule="exact"/>
                                <w:ind w:right="12"/>
                                <w:jc w:val="center"/>
                                <w:rPr>
                                  <w:sz w:val="18"/>
                                </w:rPr>
                              </w:pPr>
                              <w:r>
                                <w:rPr>
                                  <w:color w:val="7D7D7D"/>
                                  <w:sz w:val="18"/>
                                </w:rPr>
                                <w:t>RA)</w:t>
                              </w:r>
                            </w:p>
                          </w:txbxContent>
                        </wps:txbx>
                        <wps:bodyPr vert="horz" wrap="square" lIns="0" tIns="0" rIns="0" bIns="0" anchor="t" upright="1">
                          <a:prstTxWarp prst="textNoShape">
                            <a:avLst/>
                          </a:prstTxWarp>
                          <a:noAutofit/>
                        </wps:bodyPr>
                      </wps:wsp>
                      <wps:wsp>
                        <wps:cNvPr id="41" name="Rectangle 41"/>
                        <wps:cNvSpPr/>
                        <wps:spPr>
                          <a:xfrm>
                            <a:off x="5793" y="4149"/>
                            <a:ext cx="3271" cy="183"/>
                          </a:xfrm>
                          <a:prstGeom prst="rect">
                            <a:avLst/>
                          </a:prstGeom>
                          <a:ln>
                            <a:noFill/>
                          </a:ln>
                        </wps:spPr>
                        <wps:txbx>
                          <w:txbxContent>
                            <w:p w:rsidR="00964D35" w:rsidRDefault="00874A12">
                              <w:pPr>
                                <w:tabs>
                                  <w:tab w:val="left" w:pos="877"/>
                                  <w:tab w:val="left" w:pos="1757"/>
                                  <w:tab w:val="left" w:pos="2637"/>
                                </w:tabs>
                                <w:spacing w:line="182" w:lineRule="exact"/>
                                <w:rPr>
                                  <w:sz w:val="18"/>
                                </w:rPr>
                              </w:pPr>
                              <w:r>
                                <w:rPr>
                                  <w:color w:val="7D7D7D"/>
                                  <w:sz w:val="18"/>
                                </w:rPr>
                                <w:t>M5(10%</w:t>
                              </w:r>
                              <w:r>
                                <w:rPr>
                                  <w:color w:val="7D7D7D"/>
                                  <w:sz w:val="18"/>
                                </w:rPr>
                                <w:tab/>
                                <w:t>M6(50%</w:t>
                              </w:r>
                              <w:r>
                                <w:rPr>
                                  <w:color w:val="7D7D7D"/>
                                  <w:sz w:val="18"/>
                                </w:rPr>
                                <w:tab/>
                                <w:t>M7(50%</w:t>
                              </w:r>
                              <w:r>
                                <w:rPr>
                                  <w:color w:val="7D7D7D"/>
                                  <w:sz w:val="18"/>
                                </w:rPr>
                                <w:tab/>
                                <w:t>M8(50%</w:t>
                              </w:r>
                            </w:p>
                          </w:txbxContent>
                        </wps:txbx>
                        <wps:bodyPr vert="horz" wrap="square" lIns="0" tIns="0" rIns="0" bIns="0" anchor="t" upright="1">
                          <a:prstTxWarp prst="textNoShape">
                            <a:avLst/>
                          </a:prstTxWarp>
                          <a:noAutofit/>
                        </wps:bodyPr>
                      </wps:wsp>
                      <wps:wsp>
                        <wps:cNvPr id="42" name="Rectangle 42"/>
                        <wps:cNvSpPr/>
                        <wps:spPr>
                          <a:xfrm>
                            <a:off x="5979" y="4368"/>
                            <a:ext cx="261"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43" name="Rectangle 43"/>
                        <wps:cNvSpPr/>
                        <wps:spPr>
                          <a:xfrm>
                            <a:off x="6637" y="4372"/>
                            <a:ext cx="702" cy="388"/>
                          </a:xfrm>
                          <a:prstGeom prst="rect">
                            <a:avLst/>
                          </a:prstGeom>
                          <a:ln>
                            <a:noFill/>
                          </a:ln>
                        </wps:spPr>
                        <wps:txbx>
                          <w:txbxContent>
                            <w:p w:rsidR="00964D35" w:rsidRDefault="00874A12">
                              <w:pPr>
                                <w:spacing w:line="177" w:lineRule="exact"/>
                                <w:ind w:right="18"/>
                                <w:jc w:val="center"/>
                                <w:rPr>
                                  <w:sz w:val="18"/>
                                </w:rPr>
                              </w:pPr>
                              <w:r>
                                <w:rPr>
                                  <w:color w:val="7D7D7D"/>
                                  <w:spacing w:val="-4"/>
                                  <w:sz w:val="18"/>
                                </w:rPr>
                                <w:t>RA)+</w:t>
                              </w:r>
                              <w:r>
                                <w:rPr>
                                  <w:color w:val="7D7D7D"/>
                                  <w:spacing w:val="-8"/>
                                  <w:sz w:val="18"/>
                                </w:rPr>
                                <w:t xml:space="preserve"> </w:t>
                              </w:r>
                              <w:r>
                                <w:rPr>
                                  <w:color w:val="7D7D7D"/>
                                  <w:spacing w:val="-4"/>
                                  <w:sz w:val="18"/>
                                </w:rPr>
                                <w:t>10%</w:t>
                              </w:r>
                            </w:p>
                            <w:p w:rsidR="00964D35" w:rsidRDefault="00874A12">
                              <w:pPr>
                                <w:spacing w:line="210" w:lineRule="exact"/>
                                <w:ind w:right="23"/>
                                <w:jc w:val="center"/>
                                <w:rPr>
                                  <w:sz w:val="18"/>
                                </w:rPr>
                              </w:pPr>
                              <w:r>
                                <w:rPr>
                                  <w:color w:val="7D7D7D"/>
                                  <w:sz w:val="18"/>
                                </w:rPr>
                                <w:t>FA</w:t>
                              </w:r>
                            </w:p>
                          </w:txbxContent>
                        </wps:txbx>
                        <wps:bodyPr vert="horz" wrap="square" lIns="0" tIns="0" rIns="0" bIns="0" anchor="t" upright="1">
                          <a:prstTxWarp prst="textNoShape">
                            <a:avLst/>
                          </a:prstTxWarp>
                          <a:noAutofit/>
                        </wps:bodyPr>
                      </wps:wsp>
                      <wps:wsp>
                        <wps:cNvPr id="44" name="Rectangle 44"/>
                        <wps:cNvSpPr/>
                        <wps:spPr>
                          <a:xfrm>
                            <a:off x="7507" y="4358"/>
                            <a:ext cx="1460" cy="180"/>
                          </a:xfrm>
                          <a:prstGeom prst="rect">
                            <a:avLst/>
                          </a:prstGeom>
                          <a:ln>
                            <a:noFill/>
                          </a:ln>
                        </wps:spPr>
                        <wps:txbx>
                          <w:txbxContent>
                            <w:p w:rsidR="00964D35" w:rsidRDefault="00874A12">
                              <w:pPr>
                                <w:spacing w:line="180" w:lineRule="exact"/>
                                <w:rPr>
                                  <w:sz w:val="18"/>
                                </w:rPr>
                              </w:pPr>
                              <w:r>
                                <w:rPr>
                                  <w:color w:val="7D7D7D"/>
                                  <w:sz w:val="18"/>
                                </w:rPr>
                                <w:t>RA)+</w:t>
                              </w:r>
                              <w:r>
                                <w:rPr>
                                  <w:color w:val="7D7D7D"/>
                                  <w:spacing w:val="-5"/>
                                  <w:sz w:val="18"/>
                                </w:rPr>
                                <w:t xml:space="preserve"> </w:t>
                              </w:r>
                              <w:r>
                                <w:rPr>
                                  <w:color w:val="7D7D7D"/>
                                  <w:sz w:val="18"/>
                                </w:rPr>
                                <w:t>15%</w:t>
                              </w:r>
                              <w:r>
                                <w:rPr>
                                  <w:color w:val="7D7D7D"/>
                                  <w:spacing w:val="8"/>
                                  <w:sz w:val="18"/>
                                </w:rPr>
                                <w:t xml:space="preserve"> </w:t>
                              </w:r>
                              <w:r>
                                <w:rPr>
                                  <w:color w:val="7D7D7D"/>
                                  <w:sz w:val="18"/>
                                </w:rPr>
                                <w:t>RA)+</w:t>
                              </w:r>
                              <w:r>
                                <w:rPr>
                                  <w:color w:val="7D7D7D"/>
                                  <w:spacing w:val="-5"/>
                                  <w:sz w:val="18"/>
                                </w:rPr>
                                <w:t xml:space="preserve"> </w:t>
                              </w:r>
                              <w:r>
                                <w:rPr>
                                  <w:color w:val="7D7D7D"/>
                                  <w:sz w:val="18"/>
                                </w:rPr>
                                <w:t>20%</w:t>
                              </w:r>
                            </w:p>
                          </w:txbxContent>
                        </wps:txbx>
                        <wps:bodyPr vert="horz" wrap="square" lIns="0" tIns="0" rIns="0" bIns="0" anchor="t" upright="1">
                          <a:prstTxWarp prst="textNoShape">
                            <a:avLst/>
                          </a:prstTxWarp>
                          <a:noAutofit/>
                        </wps:bodyPr>
                      </wps:wsp>
                      <wps:wsp>
                        <wps:cNvPr id="45" name="Rectangle 45"/>
                        <wps:cNvSpPr/>
                        <wps:spPr>
                          <a:xfrm>
                            <a:off x="7765" y="4578"/>
                            <a:ext cx="206"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46" name="Rectangle 46"/>
                        <wps:cNvSpPr/>
                        <wps:spPr>
                          <a:xfrm>
                            <a:off x="8645" y="4578"/>
                            <a:ext cx="206" cy="180"/>
                          </a:xfrm>
                          <a:prstGeom prst="rect">
                            <a:avLst/>
                          </a:prstGeom>
                          <a:ln>
                            <a:noFill/>
                          </a:ln>
                        </wps:spPr>
                        <wps:txbx>
                          <w:txbxContent>
                            <w:p w:rsidR="00964D35" w:rsidRDefault="00874A12">
                              <w:pPr>
                                <w:spacing w:line="180" w:lineRule="exact"/>
                                <w:rPr>
                                  <w:sz w:val="18"/>
                                </w:rPr>
                              </w:pPr>
                              <w:r>
                                <w:rPr>
                                  <w:color w:val="7D7D7D"/>
                                  <w:sz w:val="18"/>
                                </w:rPr>
                                <w:t>FA</w:t>
                              </w:r>
                            </w:p>
                          </w:txbxContent>
                        </wps:txbx>
                        <wps:bodyPr vert="horz" wrap="square" lIns="0" tIns="0" rIns="0" bIns="0" anchor="t" upright="1">
                          <a:prstTxWarp prst="textNoShape">
                            <a:avLst/>
                          </a:prstTxWarp>
                          <a:noAutofit/>
                        </wps:bodyPr>
                      </wps:wsp>
                      <wps:wsp>
                        <wps:cNvPr id="47" name="Rectangle 47"/>
                        <wps:cNvSpPr/>
                        <wps:spPr>
                          <a:xfrm>
                            <a:off x="4584" y="5023"/>
                            <a:ext cx="2397" cy="180"/>
                          </a:xfrm>
                          <a:prstGeom prst="rect">
                            <a:avLst/>
                          </a:prstGeom>
                          <a:ln>
                            <a:noFill/>
                          </a:ln>
                        </wps:spPr>
                        <wps:txbx>
                          <w:txbxContent>
                            <w:p w:rsidR="00964D35" w:rsidRDefault="00874A12">
                              <w:pPr>
                                <w:spacing w:line="180" w:lineRule="exact"/>
                                <w:rPr>
                                  <w:sz w:val="18"/>
                                </w:rPr>
                              </w:pPr>
                              <w:r>
                                <w:rPr>
                                  <w:color w:val="7D7D7D"/>
                                  <w:sz w:val="18"/>
                                </w:rPr>
                                <w:t>Split</w:t>
                              </w:r>
                              <w:r>
                                <w:rPr>
                                  <w:color w:val="7D7D7D"/>
                                  <w:spacing w:val="-7"/>
                                  <w:sz w:val="18"/>
                                </w:rPr>
                                <w:t xml:space="preserve"> </w:t>
                              </w:r>
                              <w:r>
                                <w:rPr>
                                  <w:color w:val="7D7D7D"/>
                                  <w:sz w:val="18"/>
                                </w:rPr>
                                <w:t>Tensile</w:t>
                              </w:r>
                              <w:r>
                                <w:rPr>
                                  <w:color w:val="7D7D7D"/>
                                  <w:spacing w:val="-3"/>
                                  <w:sz w:val="18"/>
                                </w:rPr>
                                <w:t xml:space="preserve"> </w:t>
                              </w:r>
                              <w:r>
                                <w:rPr>
                                  <w:color w:val="7D7D7D"/>
                                  <w:sz w:val="18"/>
                                </w:rPr>
                                <w:t>Strength</w:t>
                              </w:r>
                              <w:r>
                                <w:rPr>
                                  <w:color w:val="7D7D7D"/>
                                  <w:spacing w:val="-4"/>
                                  <w:sz w:val="18"/>
                                </w:rPr>
                                <w:t xml:space="preserve"> </w:t>
                              </w:r>
                              <w:r>
                                <w:rPr>
                                  <w:color w:val="7D7D7D"/>
                                  <w:sz w:val="18"/>
                                </w:rPr>
                                <w:t>on</w:t>
                              </w:r>
                              <w:r>
                                <w:rPr>
                                  <w:color w:val="7D7D7D"/>
                                  <w:spacing w:val="-4"/>
                                  <w:sz w:val="18"/>
                                </w:rPr>
                                <w:t xml:space="preserve"> </w:t>
                              </w:r>
                              <w:r>
                                <w:rPr>
                                  <w:color w:val="7D7D7D"/>
                                  <w:sz w:val="18"/>
                                </w:rPr>
                                <w:t>28</w:t>
                              </w:r>
                              <w:r>
                                <w:rPr>
                                  <w:color w:val="7D7D7D"/>
                                  <w:spacing w:val="-4"/>
                                  <w:sz w:val="18"/>
                                </w:rPr>
                                <w:t xml:space="preserve"> </w:t>
                              </w:r>
                              <w:r>
                                <w:rPr>
                                  <w:color w:val="7D7D7D"/>
                                  <w:sz w:val="18"/>
                                </w:rPr>
                                <w:t>Days</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89" filled="f" stroked="f" style="position:absolute;margin-left:94.9pt;margin-top:29.05pt;width:436.65pt;height:259.6pt;z-index:-2147483642;mso-position-horizontal-relative:page;mso-position-vertical-relative:text;mso-width-percent:0;mso-height-percent:0;mso-width-relative:page;mso-height-relative:page;mso-wrap-distance-left:0.0pt;mso-wrap-distance-right:0.0pt;visibility:visible;" coordsize="8733,5192" coordorigin="1344,304">
                <v:shape id="1090" type="#_x0000_t75" filled="f" stroked="f" style="position:absolute;left:9984;top:5135;width:92;height:360;z-index:2;mso-position-horizontal-relative:page;mso-position-vertical-relative:page;mso-width-relative:page;mso-height-relative:page;visibility:visible;">
                  <v:imagedata r:id="rId42" embosscolor="white" o:title=""/>
                  <v:fill/>
                </v:shape>
                <v:shape id="1091" type="#_x0000_t75" filled="f" stroked="f" style="position:absolute;left:2102;top:1084;width:7412;height:2880;z-index:3;mso-position-horizontal-relative:page;mso-position-vertical-relative:page;mso-width-relative:page;mso-height-relative:page;visibility:visible;">
                  <v:imagedata r:id="rId64" embosscolor="white" o:title=""/>
                  <v:fill/>
                </v:shape>
                <v:shape id="1092" type="#_x0000_t75" filled="f" stroked="f" style="position:absolute;left:1876;top:3873;width:135;height:255;z-index:4;mso-position-horizontal-relative:page;mso-position-vertical-relative:page;mso-width-relative:page;mso-height-relative:page;visibility:visible;">
                  <v:imagedata r:id="rId45" embosscolor="white" o:title=""/>
                  <v:fill/>
                </v:shape>
                <v:shape id="1093" type="#_x0000_t75" filled="f" stroked="f" style="position:absolute;left:1742;top:3585;width:317;height:255;z-index:5;mso-position-horizontal-relative:page;mso-position-vertical-relative:page;mso-width-relative:page;mso-height-relative:page;visibility:visible;">
                  <v:imagedata r:id="rId44" embosscolor="white" o:title=""/>
                  <v:fill/>
                </v:shape>
                <v:shape id="1094" type="#_x0000_t75" filled="f" stroked="f" style="position:absolute;left:1876;top:3292;width:135;height:255;z-index:6;mso-position-horizontal-relative:page;mso-position-vertical-relative:page;mso-width-relative:page;mso-height-relative:page;visibility:visible;">
                  <v:imagedata r:id="rId45" embosscolor="white" o:title=""/>
                  <v:fill/>
                </v:shape>
                <v:shape id="1095" type="#_x0000_t75" filled="f" stroked="f" style="position:absolute;left:1742;top:2999;width:317;height:255;z-index:7;mso-position-horizontal-relative:page;mso-position-vertical-relative:page;mso-width-relative:page;mso-height-relative:page;visibility:visible;">
                  <v:imagedata r:id="rId44" embosscolor="white" o:title=""/>
                  <v:fill/>
                </v:shape>
                <v:shape id="1096" type="#_x0000_t75" filled="f" stroked="f" style="position:absolute;left:1876;top:2711;width:135;height:255;z-index:8;mso-position-horizontal-relative:page;mso-position-vertical-relative:page;mso-width-relative:page;mso-height-relative:page;visibility:visible;">
                  <v:imagedata r:id="rId45" embosscolor="white" o:title=""/>
                  <v:fill/>
                </v:shape>
                <v:shape id="1097" type="#_x0000_t75" filled="f" stroked="f" style="position:absolute;left:1742;top:2423;width:317;height:250;z-index:9;mso-position-horizontal-relative:page;mso-position-vertical-relative:page;mso-width-relative:page;mso-height-relative:page;visibility:visible;">
                  <v:imagedata r:id="rId46" embosscolor="white" o:title=""/>
                  <v:fill/>
                </v:shape>
                <v:shape id="1098" type="#_x0000_t75" filled="f" stroked="f" style="position:absolute;left:1876;top:2130;width:135;height:250;z-index:10;mso-position-horizontal-relative:page;mso-position-vertical-relative:page;mso-width-relative:page;mso-height-relative:page;visibility:visible;">
                  <v:imagedata r:id="rId65" embosscolor="white" o:title=""/>
                  <v:fill/>
                </v:shape>
                <v:shape id="1099" type="#_x0000_t75" filled="f" stroked="f" style="position:absolute;left:1742;top:1837;width:317;height:255;z-index:11;mso-position-horizontal-relative:page;mso-position-vertical-relative:page;mso-width-relative:page;mso-height-relative:page;visibility:visible;">
                  <v:imagedata r:id="rId44" embosscolor="white" o:title=""/>
                  <v:fill/>
                </v:shape>
                <v:shape id="1100" type="#_x0000_t75" filled="f" stroked="f" style="position:absolute;left:1876;top:1545;width:135;height:255;z-index:12;mso-position-horizontal-relative:page;mso-position-vertical-relative:page;mso-width-relative:page;mso-height-relative:page;visibility:visible;">
                  <v:imagedata r:id="rId45" embosscolor="white" o:title=""/>
                  <v:fill/>
                </v:shape>
                <v:shape id="1101" type="#_x0000_t75" filled="f" stroked="f" style="position:absolute;left:1742;top:1257;width:317;height:255;z-index:13;mso-position-horizontal-relative:page;mso-position-vertical-relative:page;mso-width-relative:page;mso-height-relative:page;visibility:visible;">
                  <v:imagedata r:id="rId44" embosscolor="white" o:title=""/>
                  <v:fill/>
                </v:shape>
                <v:shape id="1102" type="#_x0000_t75" filled="f" stroked="f" style="position:absolute;left:2457;top:4098;width:336;height:255;z-index:14;mso-position-horizontal-relative:page;mso-position-vertical-relative:page;mso-width-relative:page;mso-height-relative:page;visibility:visible;">
                  <v:imagedata r:id="rId50" embosscolor="white" o:title=""/>
                  <v:fill/>
                </v:shape>
                <v:shape id="1103" type="#_x0000_t75" filled="f" stroked="f" style="position:absolute;left:3148;top:4098;width:826;height:255;z-index:15;mso-position-horizontal-relative:page;mso-position-vertical-relative:page;mso-width-relative:page;mso-height-relative:page;visibility:visible;">
                  <v:imagedata r:id="rId66" embosscolor="white" o:title=""/>
                  <v:fill/>
                </v:shape>
                <v:shape id="1104" type="#_x0000_t75" filled="f" stroked="f" style="position:absolute;left:3331;top:4319;width:351;height:250;z-index:16;mso-position-horizontal-relative:page;mso-position-vertical-relative:page;mso-width-relative:page;mso-height-relative:page;visibility:visible;">
                  <v:imagedata r:id="rId67" embosscolor="white" o:title=""/>
                  <v:fill/>
                </v:shape>
                <v:shape id="1105" type="#_x0000_t75" filled="f" stroked="f" style="position:absolute;left:4032;top:4098;width:821;height:255;z-index:17;mso-position-horizontal-relative:page;mso-position-vertical-relative:page;mso-width-relative:page;mso-height-relative:page;visibility:visible;">
                  <v:imagedata r:id="rId66" embosscolor="white" o:title=""/>
                  <v:fill/>
                </v:shape>
                <v:shape id="1106" type="#_x0000_t75" filled="f" stroked="f" style="position:absolute;left:4209;top:4319;width:351;height:250;z-index:18;mso-position-horizontal-relative:page;mso-position-vertical-relative:page;mso-width-relative:page;mso-height-relative:page;visibility:visible;">
                  <v:imagedata r:id="rId67" embosscolor="white" o:title=""/>
                  <v:fill/>
                </v:shape>
                <v:shape id="1107" type="#_x0000_t75" filled="f" stroked="f" style="position:absolute;left:4910;top:4098;width:821;height:255;z-index:19;mso-position-horizontal-relative:page;mso-position-vertical-relative:page;mso-width-relative:page;mso-height-relative:page;visibility:visible;">
                  <v:imagedata r:id="rId66" embosscolor="white" o:title=""/>
                  <v:fill/>
                </v:shape>
                <v:shape id="1108" type="#_x0000_t75" filled="f" stroked="f" style="position:absolute;left:5083;top:4319;width:351;height:250;z-index:20;mso-position-horizontal-relative:page;mso-position-vertical-relative:page;mso-width-relative:page;mso-height-relative:page;visibility:visible;">
                  <v:imagedata r:id="rId67" embosscolor="white" o:title=""/>
                  <v:fill/>
                </v:shape>
                <v:shape id="1109" type="#_x0000_t75" filled="f" stroked="f" style="position:absolute;left:5788;top:4098;width:821;height:255;z-index:21;mso-position-horizontal-relative:page;mso-position-vertical-relative:page;mso-width-relative:page;mso-height-relative:page;visibility:visible;">
                  <v:imagedata r:id="rId66" embosscolor="white" o:title=""/>
                  <v:fill/>
                </v:shape>
                <v:shape id="1110" type="#_x0000_t75" filled="f" stroked="f" style="position:absolute;left:5971;top:4319;width:332;height:250;z-index:22;mso-position-horizontal-relative:page;mso-position-vertical-relative:page;mso-width-relative:page;mso-height-relative:page;visibility:visible;">
                  <v:imagedata r:id="rId47" embosscolor="white" o:title=""/>
                  <v:fill/>
                </v:shape>
                <v:shape id="1111" type="#_x0000_t75" filled="f" stroked="f" style="position:absolute;left:6667;top:4098;width:821;height:255;z-index:23;mso-position-horizontal-relative:page;mso-position-vertical-relative:page;mso-width-relative:page;mso-height-relative:page;visibility:visible;">
                  <v:imagedata r:id="rId66" embosscolor="white" o:title=""/>
                  <v:fill/>
                </v:shape>
                <v:shape id="1112" type="#_x0000_t75" filled="f" stroked="f" style="position:absolute;left:6624;top:4319;width:936;height:250;z-index:24;mso-position-horizontal-relative:page;mso-position-vertical-relative:page;mso-width-relative:page;mso-height-relative:page;visibility:visible;">
                  <v:imagedata r:id="rId68" embosscolor="white" o:title=""/>
                  <v:fill/>
                </v:shape>
                <v:shape id="1113" type="#_x0000_t75" filled="f" stroked="f" style="position:absolute;left:6878;top:4540;width:260;height:255;z-index:25;mso-position-horizontal-relative:page;mso-position-vertical-relative:page;mso-width-relative:page;mso-height-relative:page;visibility:visible;">
                  <v:imagedata r:id="rId52" embosscolor="white" o:title=""/>
                  <v:fill/>
                </v:shape>
                <v:shape id="1114" type="#_x0000_t75" filled="f" stroked="f" style="position:absolute;left:7545;top:4098;width:821;height:255;z-index:26;mso-position-horizontal-relative:page;mso-position-vertical-relative:page;mso-width-relative:page;mso-height-relative:page;visibility:visible;">
                  <v:imagedata r:id="rId66" embosscolor="white" o:title=""/>
                  <v:fill/>
                </v:shape>
                <v:shape id="1115" type="#_x0000_t75" filled="f" stroked="f" style="position:absolute;left:7502;top:4319;width:936;height:250;z-index:27;mso-position-horizontal-relative:page;mso-position-vertical-relative:page;mso-width-relative:page;mso-height-relative:page;visibility:visible;">
                  <v:imagedata r:id="rId68" embosscolor="white" o:title=""/>
                  <v:fill/>
                </v:shape>
                <v:shape id="1116" type="#_x0000_t75" filled="f" stroked="f" style="position:absolute;left:7756;top:4540;width:260;height:255;z-index:28;mso-position-horizontal-relative:page;mso-position-vertical-relative:page;mso-width-relative:page;mso-height-relative:page;visibility:visible;">
                  <v:imagedata r:id="rId52" embosscolor="white" o:title=""/>
                  <v:fill/>
                </v:shape>
                <v:shape id="1117" type="#_x0000_t75" filled="f" stroked="f" style="position:absolute;left:8424;top:4098;width:826;height:255;z-index:29;mso-position-horizontal-relative:page;mso-position-vertical-relative:page;mso-width-relative:page;mso-height-relative:page;visibility:visible;">
                  <v:imagedata r:id="rId66" embosscolor="white" o:title=""/>
                  <v:fill/>
                </v:shape>
                <v:shape id="1118" type="#_x0000_t75" filled="f" stroked="f" style="position:absolute;left:8380;top:4319;width:936;height:250;z-index:30;mso-position-horizontal-relative:page;mso-position-vertical-relative:page;mso-width-relative:page;mso-height-relative:page;visibility:visible;">
                  <v:imagedata r:id="rId68" embosscolor="white" o:title=""/>
                  <v:fill/>
                </v:shape>
                <v:shape id="1119" type="#_x0000_t75" filled="f" stroked="f" style="position:absolute;left:8635;top:4540;width:260;height:255;z-index:31;mso-position-horizontal-relative:page;mso-position-vertical-relative:page;mso-width-relative:page;mso-height-relative:page;visibility:visible;">
                  <v:imagedata r:id="rId52" embosscolor="white" o:title=""/>
                  <v:fill/>
                </v:shape>
                <v:shape id="1120" type="#_x0000_t75" filled="f" stroked="f" style="position:absolute;left:3758;top:508;width:5074;height:394;z-index:32;mso-position-horizontal-relative:page;mso-position-vertical-relative:page;mso-width-relative:page;mso-height-relative:page;visibility:visible;">
                  <v:imagedata r:id="rId69" embosscolor="white" o:title=""/>
                  <v:fill/>
                </v:shape>
                <v:shape id="1121" type="#_x0000_t75" filled="f" stroked="f" style="position:absolute;left:4425;top:4996;width:120;height:116;z-index:33;mso-position-horizontal-relative:page;mso-position-vertical-relative:page;mso-width-relative:page;mso-height-relative:page;visibility:visible;">
                  <v:imagedata r:id="rId70" embosscolor="white" o:title=""/>
                  <v:fill/>
                </v:shape>
                <v:rect id="1122" filled="f" stroked="t" style="position:absolute;left:4442;top:5010;width:99;height:101;z-index:34;mso-position-horizontal-relative:page;mso-position-vertical-relative:page;mso-width-relative:page;mso-height-relative:page;visibility:visible;">
                  <v:stroke joinstyle="miter" color="#b94846" weight="0.72pt"/>
                  <v:fill/>
                </v:rect>
                <v:shape id="1123" type="#_x0000_t75" filled="f" stroked="f" style="position:absolute;left:4579;top:4972;width:3188;height:255;z-index:35;mso-position-horizontal-relative:page;mso-position-vertical-relative:page;mso-width-relative:page;mso-height-relative:page;visibility:visible;">
                  <v:imagedata r:id="rId71" embosscolor="white" o:title=""/>
                  <v:fill/>
                </v:shape>
                <v:shape id="1124" coordsize="8640,5037" path="m8640,0l8640,5037l0,5037l0,0e" filled="f" stroked="t" style="position:absolute;left:1351;top:311;width:8640;height:5037;z-index:36;mso-position-horizontal-relative:page;mso-position-vertical-relative:page;mso-width-relative:page;mso-height-relative:page;visibility:visible;">
                  <v:stroke color="#d3d3d3" weight="0.72pt"/>
                  <v:fill/>
                  <v:path textboxrect="0,0,8640,5037" o:connectlocs="8640,312;8640,5349;0,5349;0,312"/>
                </v:shape>
                <v:rect id="1125" filled="f" stroked="f" style="position:absolute;left:3762;top:586;width:3728;height:280;z-index:37;mso-position-horizontal-relative:page;mso-position-vertical-relative:page;mso-width-relative:page;mso-height-relative:page;visibility:visible;">
                  <v:stroke on="f"/>
                  <v:fill/>
                  <v:textbox inset="0.0pt,0.0pt,0.0pt,0.0pt">
                    <w:txbxContent>
                      <w:p>
                        <w:pPr>
                          <w:pStyle w:val="style0"/>
                          <w:spacing w:lineRule="exact" w:line="280"/>
                          <w:rPr>
                            <w:rFonts w:ascii="Calibri"/>
                            <w:sz w:val="28"/>
                          </w:rPr>
                        </w:pPr>
                        <w:r>
                          <w:rPr>
                            <w:rFonts w:ascii="Calibri"/>
                            <w:color w:val="7d7d7d"/>
                            <w:sz w:val="28"/>
                          </w:rPr>
                          <w:t>Split</w:t>
                        </w:r>
                        <w:r>
                          <w:rPr>
                            <w:rFonts w:ascii="Calibri"/>
                            <w:color w:val="7d7d7d"/>
                            <w:spacing w:val="-5"/>
                            <w:sz w:val="28"/>
                          </w:rPr>
                          <w:t xml:space="preserve"> </w:t>
                        </w:r>
                        <w:r>
                          <w:rPr>
                            <w:rFonts w:ascii="Calibri"/>
                            <w:color w:val="7d7d7d"/>
                            <w:sz w:val="28"/>
                          </w:rPr>
                          <w:t>Tensile</w:t>
                        </w:r>
                        <w:r>
                          <w:rPr>
                            <w:rFonts w:ascii="Calibri"/>
                            <w:color w:val="7d7d7d"/>
                            <w:spacing w:val="-6"/>
                            <w:sz w:val="28"/>
                          </w:rPr>
                          <w:t xml:space="preserve"> </w:t>
                        </w:r>
                        <w:r>
                          <w:rPr>
                            <w:rFonts w:ascii="Calibri"/>
                            <w:color w:val="7d7d7d"/>
                            <w:sz w:val="28"/>
                          </w:rPr>
                          <w:t>Strength</w:t>
                        </w:r>
                        <w:r>
                          <w:rPr>
                            <w:rFonts w:ascii="Calibri"/>
                            <w:color w:val="7d7d7d"/>
                            <w:spacing w:val="-4"/>
                            <w:sz w:val="28"/>
                          </w:rPr>
                          <w:t xml:space="preserve"> </w:t>
                        </w:r>
                        <w:r>
                          <w:rPr>
                            <w:rFonts w:ascii="Calibri"/>
                            <w:color w:val="7d7d7d"/>
                            <w:sz w:val="28"/>
                          </w:rPr>
                          <w:t>on</w:t>
                        </w:r>
                        <w:r>
                          <w:rPr>
                            <w:rFonts w:ascii="Calibri"/>
                            <w:color w:val="7d7d7d"/>
                            <w:spacing w:val="-5"/>
                            <w:sz w:val="28"/>
                          </w:rPr>
                          <w:t xml:space="preserve"> </w:t>
                        </w:r>
                        <w:r>
                          <w:rPr>
                            <w:rFonts w:ascii="Calibri"/>
                            <w:color w:val="7d7d7d"/>
                            <w:sz w:val="28"/>
                          </w:rPr>
                          <w:t>28</w:t>
                        </w:r>
                        <w:r>
                          <w:rPr>
                            <w:rFonts w:ascii="Calibri"/>
                            <w:color w:val="7d7d7d"/>
                            <w:spacing w:val="-6"/>
                            <w:sz w:val="28"/>
                          </w:rPr>
                          <w:t xml:space="preserve"> </w:t>
                        </w:r>
                        <w:r>
                          <w:rPr>
                            <w:rFonts w:ascii="Calibri"/>
                            <w:color w:val="7d7d7d"/>
                            <w:sz w:val="28"/>
                          </w:rPr>
                          <w:t>Days</w:t>
                        </w:r>
                      </w:p>
                    </w:txbxContent>
                  </v:textbox>
                </v:rect>
                <v:rect id="1126" filled="f" stroked="f" style="position:absolute;left:1752;top:1309;width:251;height:2787;z-index:38;mso-position-horizontal-relative:page;mso-position-vertical-relative:page;mso-width-relative:page;mso-height-relative:page;visibility:visible;">
                  <v:stroke on="f"/>
                  <v:fill/>
                  <v:textbox inset="0.0pt,0.0pt,0.0pt,0.0pt">
                    <w:txbxContent>
                      <w:p>
                        <w:pPr>
                          <w:pStyle w:val="style0"/>
                          <w:spacing w:lineRule="exact" w:line="183"/>
                          <w:ind w:right="18"/>
                          <w:jc w:val="right"/>
                          <w:rPr>
                            <w:rFonts w:ascii="Calibri"/>
                            <w:sz w:val="18"/>
                          </w:rPr>
                        </w:pPr>
                        <w:r>
                          <w:rPr>
                            <w:rFonts w:ascii="Calibri"/>
                            <w:color w:val="7d7d7d"/>
                            <w:sz w:val="18"/>
                          </w:rPr>
                          <w:t>4.5</w:t>
                        </w:r>
                      </w:p>
                      <w:p>
                        <w:pPr>
                          <w:pStyle w:val="style0"/>
                          <w:spacing w:before="56"/>
                          <w:ind w:right="20"/>
                          <w:jc w:val="right"/>
                          <w:rPr>
                            <w:rFonts w:ascii="Calibri"/>
                            <w:sz w:val="18"/>
                          </w:rPr>
                        </w:pPr>
                        <w:r>
                          <w:rPr>
                            <w:rFonts w:ascii="Calibri"/>
                            <w:color w:val="7d7d7d"/>
                            <w:sz w:val="18"/>
                          </w:rPr>
                          <w:t>4</w:t>
                        </w:r>
                      </w:p>
                      <w:p>
                        <w:pPr>
                          <w:pStyle w:val="style0"/>
                          <w:spacing w:before="74"/>
                          <w:ind w:right="18"/>
                          <w:jc w:val="right"/>
                          <w:rPr>
                            <w:rFonts w:ascii="Calibri"/>
                            <w:sz w:val="18"/>
                          </w:rPr>
                        </w:pPr>
                        <w:r>
                          <w:rPr>
                            <w:rFonts w:ascii="Calibri"/>
                            <w:color w:val="7d7d7d"/>
                            <w:sz w:val="18"/>
                          </w:rPr>
                          <w:t>3.5</w:t>
                        </w:r>
                      </w:p>
                      <w:p>
                        <w:pPr>
                          <w:pStyle w:val="style0"/>
                          <w:spacing w:before="73"/>
                          <w:ind w:right="20"/>
                          <w:jc w:val="right"/>
                          <w:rPr>
                            <w:rFonts w:ascii="Calibri"/>
                            <w:sz w:val="18"/>
                          </w:rPr>
                        </w:pPr>
                        <w:r>
                          <w:rPr>
                            <w:rFonts w:ascii="Calibri"/>
                            <w:color w:val="7d7d7d"/>
                            <w:sz w:val="18"/>
                          </w:rPr>
                          <w:t>3</w:t>
                        </w:r>
                      </w:p>
                      <w:p>
                        <w:pPr>
                          <w:pStyle w:val="style0"/>
                          <w:spacing w:before="70"/>
                          <w:ind w:right="18"/>
                          <w:jc w:val="right"/>
                          <w:rPr>
                            <w:rFonts w:ascii="Calibri"/>
                            <w:sz w:val="18"/>
                          </w:rPr>
                        </w:pPr>
                        <w:r>
                          <w:rPr>
                            <w:rFonts w:ascii="Calibri"/>
                            <w:color w:val="7d7d7d"/>
                            <w:sz w:val="18"/>
                          </w:rPr>
                          <w:t>2.5</w:t>
                        </w:r>
                      </w:p>
                      <w:p>
                        <w:pPr>
                          <w:pStyle w:val="style0"/>
                          <w:spacing w:before="68"/>
                          <w:ind w:right="20"/>
                          <w:jc w:val="right"/>
                          <w:rPr>
                            <w:rFonts w:ascii="Calibri"/>
                            <w:sz w:val="18"/>
                          </w:rPr>
                        </w:pPr>
                        <w:r>
                          <w:rPr>
                            <w:rFonts w:ascii="Calibri"/>
                            <w:color w:val="7d7d7d"/>
                            <w:sz w:val="18"/>
                          </w:rPr>
                          <w:t>2</w:t>
                        </w:r>
                      </w:p>
                      <w:p>
                        <w:pPr>
                          <w:pStyle w:val="style0"/>
                          <w:spacing w:before="73"/>
                          <w:ind w:right="18"/>
                          <w:jc w:val="right"/>
                          <w:rPr>
                            <w:rFonts w:ascii="Calibri"/>
                            <w:sz w:val="18"/>
                          </w:rPr>
                        </w:pPr>
                        <w:r>
                          <w:rPr>
                            <w:rFonts w:ascii="Calibri"/>
                            <w:color w:val="7d7d7d"/>
                            <w:sz w:val="18"/>
                          </w:rPr>
                          <w:t>1.5</w:t>
                        </w:r>
                      </w:p>
                      <w:p>
                        <w:pPr>
                          <w:pStyle w:val="style0"/>
                          <w:spacing w:before="72"/>
                          <w:ind w:right="20"/>
                          <w:jc w:val="right"/>
                          <w:rPr>
                            <w:rFonts w:ascii="Calibri"/>
                            <w:sz w:val="18"/>
                          </w:rPr>
                        </w:pPr>
                        <w:r>
                          <w:rPr>
                            <w:rFonts w:ascii="Calibri"/>
                            <w:color w:val="7d7d7d"/>
                            <w:sz w:val="18"/>
                          </w:rPr>
                          <w:t>1</w:t>
                        </w:r>
                      </w:p>
                      <w:p>
                        <w:pPr>
                          <w:pStyle w:val="style0"/>
                          <w:spacing w:before="68"/>
                          <w:ind w:right="18"/>
                          <w:jc w:val="right"/>
                          <w:rPr>
                            <w:rFonts w:ascii="Calibri"/>
                            <w:sz w:val="18"/>
                          </w:rPr>
                        </w:pPr>
                        <w:r>
                          <w:rPr>
                            <w:rFonts w:ascii="Calibri"/>
                            <w:color w:val="7d7d7d"/>
                            <w:sz w:val="18"/>
                          </w:rPr>
                          <w:t>0.5</w:t>
                        </w:r>
                      </w:p>
                      <w:p>
                        <w:pPr>
                          <w:pStyle w:val="style0"/>
                          <w:spacing w:before="75" w:lineRule="exact" w:line="216"/>
                          <w:ind w:right="20"/>
                          <w:jc w:val="right"/>
                          <w:rPr>
                            <w:rFonts w:ascii="Calibri"/>
                            <w:sz w:val="18"/>
                          </w:rPr>
                        </w:pPr>
                        <w:r>
                          <w:rPr>
                            <w:rFonts w:ascii="Calibri"/>
                            <w:color w:val="7d7d7d"/>
                            <w:sz w:val="18"/>
                          </w:rPr>
                          <w:t>0</w:t>
                        </w:r>
                      </w:p>
                    </w:txbxContent>
                  </v:textbox>
                </v:rect>
                <v:rect id="1127" filled="f" stroked="f" style="position:absolute;left:2458;top:4149;width:266;height:180;z-index:39;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M1</w:t>
                        </w:r>
                      </w:p>
                    </w:txbxContent>
                  </v:textbox>
                </v:rect>
                <v:rect id="1128" filled="f" stroked="f" style="position:absolute;left:3160;top:4152;width:1503;height:390;z-index:40;mso-position-horizontal-relative:page;mso-position-vertical-relative:page;mso-width-relative:page;mso-height-relative:page;visibility:visible;">
                  <v:stroke on="f"/>
                  <v:fill/>
                  <v:textbox inset="0.0pt,0.0pt,0.0pt,0.0pt">
                    <w:txbxContent>
                      <w:p>
                        <w:pPr>
                          <w:pStyle w:val="style0"/>
                          <w:tabs>
                            <w:tab w:val="left" w:leader="none" w:pos="878"/>
                          </w:tabs>
                          <w:spacing w:lineRule="exact" w:line="178"/>
                          <w:ind w:right="18"/>
                          <w:jc w:val="center"/>
                          <w:rPr>
                            <w:rFonts w:ascii="Calibri"/>
                            <w:sz w:val="18"/>
                          </w:rPr>
                        </w:pPr>
                        <w:r>
                          <w:rPr>
                            <w:rFonts w:ascii="Calibri"/>
                            <w:color w:val="7d7d7d"/>
                            <w:sz w:val="18"/>
                          </w:rPr>
                          <w:t>M2(20%</w:t>
                        </w:r>
                        <w:r>
                          <w:rPr>
                            <w:rFonts w:ascii="Calibri"/>
                            <w:color w:val="7d7d7d"/>
                            <w:sz w:val="18"/>
                          </w:rPr>
                          <w:tab/>
                        </w:r>
                        <w:r>
                          <w:rPr>
                            <w:rFonts w:ascii="Calibri"/>
                            <w:color w:val="7d7d7d"/>
                            <w:spacing w:val="-2"/>
                            <w:sz w:val="18"/>
                          </w:rPr>
                          <w:t>M3(40%</w:t>
                        </w:r>
                      </w:p>
                      <w:p>
                        <w:pPr>
                          <w:pStyle w:val="style0"/>
                          <w:tabs>
                            <w:tab w:val="left" w:leader="none" w:pos="877"/>
                          </w:tabs>
                          <w:spacing w:lineRule="exact" w:line="212"/>
                          <w:ind w:right="17"/>
                          <w:jc w:val="center"/>
                          <w:rPr>
                            <w:rFonts w:ascii="Calibri"/>
                            <w:sz w:val="18"/>
                          </w:rPr>
                        </w:pPr>
                        <w:r>
                          <w:rPr>
                            <w:rFonts w:ascii="Calibri"/>
                            <w:color w:val="7d7d7d"/>
                            <w:sz w:val="18"/>
                          </w:rPr>
                          <w:t>RA)</w:t>
                        </w:r>
                        <w:r>
                          <w:rPr>
                            <w:rFonts w:ascii="Calibri"/>
                            <w:color w:val="7d7d7d"/>
                            <w:sz w:val="18"/>
                          </w:rPr>
                          <w:tab/>
                        </w:r>
                        <w:r>
                          <w:rPr>
                            <w:rFonts w:ascii="Calibri"/>
                            <w:color w:val="7d7d7d"/>
                            <w:sz w:val="18"/>
                          </w:rPr>
                          <w:t>RA)</w:t>
                        </w:r>
                      </w:p>
                    </w:txbxContent>
                  </v:textbox>
                </v:rect>
                <v:rect id="1129" filled="f" stroked="f" style="position:absolute;left:4912;top:4152;width:633;height:390;z-index:41;mso-position-horizontal-relative:page;mso-position-vertical-relative:page;mso-width-relative:page;mso-height-relative:page;visibility:visible;">
                  <v:stroke on="f"/>
                  <v:fill/>
                  <v:textbox inset="0.0pt,0.0pt,0.0pt,0.0pt">
                    <w:txbxContent>
                      <w:p>
                        <w:pPr>
                          <w:pStyle w:val="style0"/>
                          <w:spacing w:lineRule="exact" w:line="178"/>
                          <w:ind w:right="18"/>
                          <w:jc w:val="center"/>
                          <w:rPr>
                            <w:rFonts w:ascii="Calibri"/>
                            <w:sz w:val="18"/>
                          </w:rPr>
                        </w:pPr>
                        <w:r>
                          <w:rPr>
                            <w:rFonts w:ascii="Calibri"/>
                            <w:color w:val="7d7d7d"/>
                            <w:sz w:val="18"/>
                          </w:rPr>
                          <w:t>M4(60%</w:t>
                        </w:r>
                      </w:p>
                      <w:p>
                        <w:pPr>
                          <w:pStyle w:val="style0"/>
                          <w:spacing w:lineRule="exact" w:line="212"/>
                          <w:ind w:right="12"/>
                          <w:jc w:val="center"/>
                          <w:rPr>
                            <w:rFonts w:ascii="Calibri"/>
                            <w:sz w:val="18"/>
                          </w:rPr>
                        </w:pPr>
                        <w:r>
                          <w:rPr>
                            <w:rFonts w:ascii="Calibri"/>
                            <w:color w:val="7d7d7d"/>
                            <w:sz w:val="18"/>
                          </w:rPr>
                          <w:t>RA)</w:t>
                        </w:r>
                      </w:p>
                    </w:txbxContent>
                  </v:textbox>
                </v:rect>
                <v:rect id="1130" filled="f" stroked="f" style="position:absolute;left:5793;top:4149;width:3271;height:183;z-index:42;mso-position-horizontal-relative:page;mso-position-vertical-relative:page;mso-width-relative:page;mso-height-relative:page;visibility:visible;">
                  <v:stroke on="f"/>
                  <v:fill/>
                  <v:textbox inset="0.0pt,0.0pt,0.0pt,0.0pt">
                    <w:txbxContent>
                      <w:p>
                        <w:pPr>
                          <w:pStyle w:val="style0"/>
                          <w:tabs>
                            <w:tab w:val="left" w:leader="none" w:pos="877"/>
                            <w:tab w:val="left" w:leader="none" w:pos="1757"/>
                            <w:tab w:val="left" w:leader="none" w:pos="2637"/>
                          </w:tabs>
                          <w:spacing w:lineRule="exact" w:line="182"/>
                          <w:rPr>
                            <w:rFonts w:ascii="Calibri"/>
                            <w:sz w:val="18"/>
                          </w:rPr>
                        </w:pPr>
                        <w:r>
                          <w:rPr>
                            <w:rFonts w:ascii="Calibri"/>
                            <w:color w:val="7d7d7d"/>
                            <w:sz w:val="18"/>
                          </w:rPr>
                          <w:t>M5(10%</w:t>
                        </w:r>
                        <w:r>
                          <w:rPr>
                            <w:rFonts w:ascii="Calibri"/>
                            <w:color w:val="7d7d7d"/>
                            <w:sz w:val="18"/>
                          </w:rPr>
                          <w:tab/>
                        </w:r>
                        <w:r>
                          <w:rPr>
                            <w:rFonts w:ascii="Calibri"/>
                            <w:color w:val="7d7d7d"/>
                            <w:sz w:val="18"/>
                          </w:rPr>
                          <w:t>M6(50%</w:t>
                        </w:r>
                        <w:r>
                          <w:rPr>
                            <w:rFonts w:ascii="Calibri"/>
                            <w:color w:val="7d7d7d"/>
                            <w:sz w:val="18"/>
                          </w:rPr>
                          <w:tab/>
                        </w:r>
                        <w:r>
                          <w:rPr>
                            <w:rFonts w:ascii="Calibri"/>
                            <w:color w:val="7d7d7d"/>
                            <w:sz w:val="18"/>
                          </w:rPr>
                          <w:t>M7(50%</w:t>
                        </w:r>
                        <w:r>
                          <w:rPr>
                            <w:rFonts w:ascii="Calibri"/>
                            <w:color w:val="7d7d7d"/>
                            <w:sz w:val="18"/>
                          </w:rPr>
                          <w:tab/>
                        </w:r>
                        <w:r>
                          <w:rPr>
                            <w:rFonts w:ascii="Calibri"/>
                            <w:color w:val="7d7d7d"/>
                            <w:sz w:val="18"/>
                          </w:rPr>
                          <w:t>M8(50%</w:t>
                        </w:r>
                      </w:p>
                    </w:txbxContent>
                  </v:textbox>
                </v:rect>
                <v:rect id="1131" filled="f" stroked="f" style="position:absolute;left:5979;top:4368;width:261;height:180;z-index:43;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132" filled="f" stroked="f" style="position:absolute;left:6637;top:4372;width:702;height:388;z-index:44;mso-position-horizontal-relative:page;mso-position-vertical-relative:page;mso-width-relative:page;mso-height-relative:page;visibility:visible;">
                  <v:stroke on="f"/>
                  <v:fill/>
                  <v:textbox inset="0.0pt,0.0pt,0.0pt,0.0pt">
                    <w:txbxContent>
                      <w:p>
                        <w:pPr>
                          <w:pStyle w:val="style0"/>
                          <w:spacing w:lineRule="exact" w:line="177"/>
                          <w:ind w:right="18"/>
                          <w:jc w:val="center"/>
                          <w:rPr>
                            <w:rFonts w:ascii="Calibri"/>
                            <w:sz w:val="18"/>
                          </w:rPr>
                        </w:pPr>
                        <w:r>
                          <w:rPr>
                            <w:rFonts w:ascii="Calibri"/>
                            <w:color w:val="7d7d7d"/>
                            <w:spacing w:val="-4"/>
                            <w:sz w:val="18"/>
                          </w:rPr>
                          <w:t>RA)+</w:t>
                        </w:r>
                        <w:r>
                          <w:rPr>
                            <w:rFonts w:ascii="Calibri"/>
                            <w:color w:val="7d7d7d"/>
                            <w:spacing w:val="-8"/>
                            <w:sz w:val="18"/>
                          </w:rPr>
                          <w:t xml:space="preserve"> </w:t>
                        </w:r>
                        <w:r>
                          <w:rPr>
                            <w:rFonts w:ascii="Calibri"/>
                            <w:color w:val="7d7d7d"/>
                            <w:spacing w:val="-4"/>
                            <w:sz w:val="18"/>
                          </w:rPr>
                          <w:t>10%</w:t>
                        </w:r>
                      </w:p>
                      <w:p>
                        <w:pPr>
                          <w:pStyle w:val="style0"/>
                          <w:spacing w:lineRule="exact" w:line="210"/>
                          <w:ind w:right="23"/>
                          <w:jc w:val="center"/>
                          <w:rPr>
                            <w:rFonts w:ascii="Calibri"/>
                            <w:sz w:val="18"/>
                          </w:rPr>
                        </w:pPr>
                        <w:r>
                          <w:rPr>
                            <w:rFonts w:ascii="Calibri"/>
                            <w:color w:val="7d7d7d"/>
                            <w:sz w:val="18"/>
                          </w:rPr>
                          <w:t>FA</w:t>
                        </w:r>
                      </w:p>
                    </w:txbxContent>
                  </v:textbox>
                </v:rect>
                <v:rect id="1133" filled="f" stroked="f" style="position:absolute;left:7507;top:4358;width:1460;height:180;z-index:45;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RA)+</w:t>
                        </w:r>
                        <w:r>
                          <w:rPr>
                            <w:rFonts w:ascii="Calibri"/>
                            <w:color w:val="7d7d7d"/>
                            <w:spacing w:val="-5"/>
                            <w:sz w:val="18"/>
                          </w:rPr>
                          <w:t xml:space="preserve"> </w:t>
                        </w:r>
                        <w:r>
                          <w:rPr>
                            <w:rFonts w:ascii="Calibri"/>
                            <w:color w:val="7d7d7d"/>
                            <w:sz w:val="18"/>
                          </w:rPr>
                          <w:t>15%</w:t>
                        </w:r>
                        <w:r>
                          <w:rPr>
                            <w:rFonts w:ascii="Calibri"/>
                            <w:color w:val="7d7d7d"/>
                            <w:spacing w:val="8"/>
                            <w:sz w:val="18"/>
                          </w:rPr>
                          <w:t xml:space="preserve"> </w:t>
                        </w:r>
                        <w:r>
                          <w:rPr>
                            <w:rFonts w:ascii="Calibri"/>
                            <w:color w:val="7d7d7d"/>
                            <w:sz w:val="18"/>
                          </w:rPr>
                          <w:t>RA)+</w:t>
                        </w:r>
                        <w:r>
                          <w:rPr>
                            <w:rFonts w:ascii="Calibri"/>
                            <w:color w:val="7d7d7d"/>
                            <w:spacing w:val="-5"/>
                            <w:sz w:val="18"/>
                          </w:rPr>
                          <w:t xml:space="preserve"> </w:t>
                        </w:r>
                        <w:r>
                          <w:rPr>
                            <w:rFonts w:ascii="Calibri"/>
                            <w:color w:val="7d7d7d"/>
                            <w:sz w:val="18"/>
                          </w:rPr>
                          <w:t>20%</w:t>
                        </w:r>
                      </w:p>
                    </w:txbxContent>
                  </v:textbox>
                </v:rect>
                <v:rect id="1134" filled="f" stroked="f" style="position:absolute;left:7765;top:4578;width:206;height:180;z-index:46;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135" filled="f" stroked="f" style="position:absolute;left:8645;top:4578;width:206;height:180;z-index:47;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FA</w:t>
                        </w:r>
                      </w:p>
                    </w:txbxContent>
                  </v:textbox>
                </v:rect>
                <v:rect id="1136" filled="f" stroked="f" style="position:absolute;left:4584;top:5023;width:2397;height:180;z-index:48;mso-position-horizontal-relative:page;mso-position-vertical-relative:page;mso-width-relative:page;mso-height-relative:page;visibility:visible;">
                  <v:stroke on="f"/>
                  <v:fill/>
                  <v:textbox inset="0.0pt,0.0pt,0.0pt,0.0pt">
                    <w:txbxContent>
                      <w:p>
                        <w:pPr>
                          <w:pStyle w:val="style0"/>
                          <w:spacing w:lineRule="exact" w:line="180"/>
                          <w:rPr>
                            <w:rFonts w:ascii="Calibri"/>
                            <w:sz w:val="18"/>
                          </w:rPr>
                        </w:pPr>
                        <w:r>
                          <w:rPr>
                            <w:rFonts w:ascii="Calibri"/>
                            <w:color w:val="7d7d7d"/>
                            <w:sz w:val="18"/>
                          </w:rPr>
                          <w:t>Split</w:t>
                        </w:r>
                        <w:r>
                          <w:rPr>
                            <w:rFonts w:ascii="Calibri"/>
                            <w:color w:val="7d7d7d"/>
                            <w:spacing w:val="-7"/>
                            <w:sz w:val="18"/>
                          </w:rPr>
                          <w:t xml:space="preserve"> </w:t>
                        </w:r>
                        <w:r>
                          <w:rPr>
                            <w:rFonts w:ascii="Calibri"/>
                            <w:color w:val="7d7d7d"/>
                            <w:sz w:val="18"/>
                          </w:rPr>
                          <w:t>Tensile</w:t>
                        </w:r>
                        <w:r>
                          <w:rPr>
                            <w:rFonts w:ascii="Calibri"/>
                            <w:color w:val="7d7d7d"/>
                            <w:spacing w:val="-3"/>
                            <w:sz w:val="18"/>
                          </w:rPr>
                          <w:t xml:space="preserve"> </w:t>
                        </w:r>
                        <w:r>
                          <w:rPr>
                            <w:rFonts w:ascii="Calibri"/>
                            <w:color w:val="7d7d7d"/>
                            <w:sz w:val="18"/>
                          </w:rPr>
                          <w:t>Strength</w:t>
                        </w:r>
                        <w:r>
                          <w:rPr>
                            <w:rFonts w:ascii="Calibri"/>
                            <w:color w:val="7d7d7d"/>
                            <w:spacing w:val="-4"/>
                            <w:sz w:val="18"/>
                          </w:rPr>
                          <w:t xml:space="preserve"> </w:t>
                        </w:r>
                        <w:r>
                          <w:rPr>
                            <w:rFonts w:ascii="Calibri"/>
                            <w:color w:val="7d7d7d"/>
                            <w:sz w:val="18"/>
                          </w:rPr>
                          <w:t>on</w:t>
                        </w:r>
                        <w:r>
                          <w:rPr>
                            <w:rFonts w:ascii="Calibri"/>
                            <w:color w:val="7d7d7d"/>
                            <w:spacing w:val="-4"/>
                            <w:sz w:val="18"/>
                          </w:rPr>
                          <w:t xml:space="preserve"> </w:t>
                        </w:r>
                        <w:r>
                          <w:rPr>
                            <w:rFonts w:ascii="Calibri"/>
                            <w:color w:val="7d7d7d"/>
                            <w:sz w:val="18"/>
                          </w:rPr>
                          <w:t>28</w:t>
                        </w:r>
                        <w:r>
                          <w:rPr>
                            <w:rFonts w:ascii="Calibri"/>
                            <w:color w:val="7d7d7d"/>
                            <w:spacing w:val="-4"/>
                            <w:sz w:val="18"/>
                          </w:rPr>
                          <w:t xml:space="preserve"> </w:t>
                        </w:r>
                        <w:r>
                          <w:rPr>
                            <w:rFonts w:ascii="Calibri"/>
                            <w:color w:val="7d7d7d"/>
                            <w:sz w:val="18"/>
                          </w:rPr>
                          <w:t>Days</w:t>
                        </w:r>
                      </w:p>
                    </w:txbxContent>
                  </v:textbox>
                </v:rect>
                <w10:wrap type="topAndBottom"/>
                <v:fill/>
              </v:group>
            </w:pict>
          </mc:Fallback>
        </mc:AlternateContent>
      </w:r>
    </w:p>
    <w:p w:rsidR="00964D35" w:rsidRDefault="00874A12">
      <w:pPr>
        <w:spacing w:line="240" w:lineRule="auto"/>
        <w:jc w:val="center"/>
        <w:rPr>
          <w:rFonts w:ascii="Times New Roman" w:hAnsi="Times New Roman" w:cs="Times New Roman"/>
          <w:b/>
          <w:bCs/>
          <w:color w:val="000000"/>
          <w:sz w:val="20"/>
          <w:szCs w:val="20"/>
        </w:rPr>
      </w:pPr>
      <w:r>
        <w:rPr>
          <w:rFonts w:ascii="Times New Roman" w:hAnsi="Times New Roman" w:cs="Times New Roman"/>
          <w:b/>
          <w:sz w:val="20"/>
          <w:szCs w:val="20"/>
        </w:rPr>
        <w:t>Graph</w:t>
      </w:r>
      <w:r>
        <w:rPr>
          <w:rFonts w:ascii="Times New Roman" w:hAnsi="Times New Roman" w:cs="Times New Roman"/>
          <w:b/>
          <w:spacing w:val="2"/>
          <w:sz w:val="20"/>
          <w:szCs w:val="20"/>
        </w:rPr>
        <w:t xml:space="preserve"> </w:t>
      </w:r>
      <w:r>
        <w:rPr>
          <w:rFonts w:ascii="Times New Roman" w:hAnsi="Times New Roman" w:cs="Times New Roman"/>
          <w:b/>
          <w:sz w:val="20"/>
          <w:szCs w:val="20"/>
        </w:rPr>
        <w:t>4:</w:t>
      </w:r>
      <w:r>
        <w:rPr>
          <w:rFonts w:ascii="Times New Roman" w:hAnsi="Times New Roman" w:cs="Times New Roman"/>
          <w:b/>
          <w:spacing w:val="-6"/>
          <w:sz w:val="20"/>
          <w:szCs w:val="20"/>
        </w:rPr>
        <w:t xml:space="preserve"> </w:t>
      </w:r>
      <w:r>
        <w:rPr>
          <w:rFonts w:ascii="Times New Roman" w:hAnsi="Times New Roman" w:cs="Times New Roman"/>
          <w:b/>
          <w:sz w:val="20"/>
          <w:szCs w:val="20"/>
        </w:rPr>
        <w:t>Split</w:t>
      </w:r>
      <w:r>
        <w:rPr>
          <w:rFonts w:ascii="Times New Roman" w:hAnsi="Times New Roman" w:cs="Times New Roman"/>
          <w:b/>
          <w:spacing w:val="-3"/>
          <w:sz w:val="20"/>
          <w:szCs w:val="20"/>
        </w:rPr>
        <w:t xml:space="preserve"> </w:t>
      </w:r>
      <w:r>
        <w:rPr>
          <w:rFonts w:ascii="Times New Roman" w:hAnsi="Times New Roman" w:cs="Times New Roman"/>
          <w:b/>
          <w:sz w:val="20"/>
          <w:szCs w:val="20"/>
        </w:rPr>
        <w:t>Tensile Strength</w:t>
      </w:r>
      <w:r>
        <w:rPr>
          <w:rFonts w:ascii="Times New Roman" w:hAnsi="Times New Roman" w:cs="Times New Roman"/>
          <w:b/>
          <w:spacing w:val="-1"/>
          <w:sz w:val="20"/>
          <w:szCs w:val="20"/>
        </w:rPr>
        <w:t xml:space="preserve"> </w:t>
      </w:r>
      <w:r>
        <w:rPr>
          <w:rFonts w:ascii="Times New Roman" w:hAnsi="Times New Roman" w:cs="Times New Roman"/>
          <w:b/>
          <w:sz w:val="20"/>
          <w:szCs w:val="20"/>
        </w:rPr>
        <w:t>on</w:t>
      </w:r>
      <w:r>
        <w:rPr>
          <w:rFonts w:ascii="Times New Roman" w:hAnsi="Times New Roman" w:cs="Times New Roman"/>
          <w:b/>
          <w:spacing w:val="1"/>
          <w:sz w:val="20"/>
          <w:szCs w:val="20"/>
        </w:rPr>
        <w:t xml:space="preserve"> </w:t>
      </w:r>
      <w:r>
        <w:rPr>
          <w:rFonts w:ascii="Times New Roman" w:hAnsi="Times New Roman" w:cs="Times New Roman"/>
          <w:b/>
          <w:sz w:val="20"/>
          <w:szCs w:val="20"/>
        </w:rPr>
        <w:t>28</w:t>
      </w:r>
      <w:r>
        <w:rPr>
          <w:rFonts w:ascii="Times New Roman" w:hAnsi="Times New Roman" w:cs="Times New Roman"/>
          <w:b/>
          <w:spacing w:val="-2"/>
          <w:sz w:val="20"/>
          <w:szCs w:val="20"/>
        </w:rPr>
        <w:t xml:space="preserve"> </w:t>
      </w:r>
      <w:r>
        <w:rPr>
          <w:rFonts w:ascii="Times New Roman" w:hAnsi="Times New Roman" w:cs="Times New Roman"/>
          <w:b/>
          <w:sz w:val="20"/>
          <w:szCs w:val="20"/>
        </w:rPr>
        <w:t>Days</w:t>
      </w:r>
    </w:p>
    <w:p w:rsidR="00964D35" w:rsidRDefault="00874A12">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VII. CONCLUSION</w:t>
      </w:r>
    </w:p>
    <w:p w:rsidR="00964D35" w:rsidRDefault="00964D35">
      <w:pPr>
        <w:autoSpaceDE w:val="0"/>
        <w:autoSpaceDN w:val="0"/>
        <w:adjustRightInd w:val="0"/>
        <w:spacing w:after="0" w:line="240" w:lineRule="auto"/>
        <w:jc w:val="center"/>
        <w:rPr>
          <w:rFonts w:ascii="Times New Roman" w:hAnsi="Times New Roman" w:cs="Times New Roman"/>
          <w:color w:val="000000"/>
          <w:sz w:val="20"/>
          <w:szCs w:val="20"/>
        </w:rPr>
      </w:pP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 comparison to the control mix, the workability of the concrete decreases as the proportion of RCA to natural aggregates in the mix grows. </w:t>
      </w: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Maintaining workability necessitates the use of superplasticizer anytime workability drops below a certain threshold. </w:t>
      </w: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Compressive strength decreases by as much as 40% when 60% RCA is substituted into a concrete mixture. </w:t>
      </w: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Split tensile strength of concrete mixes containing 60% replacement RCA was found to be lower than those containing no RCA. </w:t>
      </w: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Compressive strength was shown to decrease when 60% RCA was used to replace natural aggregate in the concrete mix; however, when 50% RCA was used to replace natural aggregate, the strength increased to above the Target mean strength when 20% flyash was also added. </w:t>
      </w:r>
    </w:p>
    <w:p w:rsidR="00964D35" w:rsidRDefault="00874A12">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The split tensile strength of concrete mixes including RCA was shown to diminish at 60% replacement, but to exceed the Target mean strength when combined with 20% flyash at 50% replacement.</w:t>
      </w:r>
    </w:p>
    <w:p w:rsidR="00964D35" w:rsidRDefault="00874A12">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964D35" w:rsidRDefault="00964D35">
      <w:pPr>
        <w:autoSpaceDE w:val="0"/>
        <w:autoSpaceDN w:val="0"/>
        <w:adjustRightInd w:val="0"/>
        <w:spacing w:after="0" w:line="240" w:lineRule="auto"/>
        <w:jc w:val="both"/>
        <w:rPr>
          <w:rFonts w:ascii="Times New Roman" w:hAnsi="Times New Roman" w:cs="Times New Roman"/>
          <w:b/>
          <w:color w:val="000000"/>
          <w:sz w:val="20"/>
          <w:szCs w:val="20"/>
        </w:rPr>
      </w:pPr>
    </w:p>
    <w:p w:rsidR="00964D35" w:rsidRDefault="00874A12">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color w:val="000000"/>
          <w:sz w:val="20"/>
          <w:szCs w:val="20"/>
        </w:rPr>
        <w:t>VIII.</w:t>
      </w: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SCOPE FOR FUTURE RESEARCH WORK</w:t>
      </w:r>
    </w:p>
    <w:p w:rsidR="00964D35" w:rsidRDefault="00964D35">
      <w:pPr>
        <w:autoSpaceDE w:val="0"/>
        <w:autoSpaceDN w:val="0"/>
        <w:adjustRightInd w:val="0"/>
        <w:spacing w:after="0" w:line="240" w:lineRule="auto"/>
        <w:jc w:val="center"/>
        <w:rPr>
          <w:rFonts w:ascii="Times New Roman" w:hAnsi="Times New Roman" w:cs="Times New Roman"/>
          <w:color w:val="000000"/>
          <w:sz w:val="20"/>
          <w:szCs w:val="20"/>
        </w:rPr>
      </w:pPr>
    </w:p>
    <w:p w:rsidR="00964D35" w:rsidRDefault="00874A12">
      <w:pPr>
        <w:autoSpaceDE w:val="0"/>
        <w:autoSpaceDN w:val="0"/>
        <w:adjustRightInd w:val="0"/>
        <w:spacing w:after="0" w:line="240" w:lineRule="auto"/>
        <w:ind w:left="360" w:firstLine="36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following topics of study become plausible when one considers the current trend of employing recycled aggregates in concrete.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How recycled aggregate affects the durability of concrete constructions throughout time.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Analysis of recycled aggregates' characteristics and performance in a wide range of contexts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Analysis of benefits and costs of employing recycled vs virgin aggregates from an environmental and financial perspective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Recycled aggregates in high-performance concrete and other specialized applications including bridge and precast structure building are the focus of this study.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Properties as well as performance of recycled aggregate concrete with and without mineral admixtures and other additions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Improvements in the production of high-quality recycled aggregates via the use of cheaper and more effective techniques.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Analysis of how different processing methods affect the chemical, mechanical, and physical characteristics of recycled aggregates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Research on the resilience of recycled aggregate concrete in the face of severe climate and chemical conditions and assaults.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Examining how recycled aggregate concrete holds up over time in practical settings.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To encourage development that protects existing natural resources and minimizes the disposal of demolition debris from aged concrete, among other benefits. </w:t>
      </w:r>
    </w:p>
    <w:p w:rsidR="00964D35" w:rsidRDefault="00874A12">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Steel fiber, when added to a material, may improve its durability by increasing its compressive strength, tensile strength, and flexural strength.</w:t>
      </w:r>
    </w:p>
    <w:p w:rsidR="00964D35" w:rsidRDefault="00964D35">
      <w:pPr>
        <w:autoSpaceDE w:val="0"/>
        <w:autoSpaceDN w:val="0"/>
        <w:adjustRightInd w:val="0"/>
        <w:spacing w:after="0" w:line="240" w:lineRule="auto"/>
        <w:ind w:left="360"/>
        <w:jc w:val="both"/>
        <w:rPr>
          <w:rFonts w:ascii="Times New Roman" w:hAnsi="Times New Roman" w:cs="Times New Roman"/>
          <w:color w:val="000000"/>
          <w:sz w:val="20"/>
          <w:szCs w:val="20"/>
        </w:rPr>
      </w:pPr>
    </w:p>
    <w:p w:rsidR="00964D35" w:rsidRDefault="00964D35">
      <w:pPr>
        <w:spacing w:line="240" w:lineRule="auto"/>
        <w:jc w:val="both"/>
        <w:rPr>
          <w:rFonts w:ascii="Times New Roman" w:hAnsi="Times New Roman" w:cs="Times New Roman"/>
          <w:b/>
          <w:bCs/>
          <w:color w:val="000000"/>
          <w:sz w:val="20"/>
          <w:szCs w:val="20"/>
        </w:rPr>
      </w:pPr>
    </w:p>
    <w:p w:rsidR="00964D35" w:rsidRDefault="00874A12">
      <w:pPr>
        <w:spacing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REFERENCES</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Ajdukiewicz, A., (2002) “Influence of recycled aggregates on mechanical properties of HS/HPC”. Cement and concrete composite. Vol-24, pp 269-279.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Butter, L., (2011) “the effect of recycled concrete aggregates properties on the bond strength between RCA. Concrete &amp; Steel Reinforcement”. Cement &amp; concrete research. Vol-41, pp 1037-1049.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Carneiro, J., (2014) “Compressive Stress- strain Behavior of steel fibre reinforced- recycled aggregate concrete”. Cement &amp; concrete composite. Vol-46, pp 65-72.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Conrinaldesi, V., (2010) “Mechanical and elastic behavior of concrete made of recycled- concrete coarse aggregates”. Construction &amp; building material. Vol-24, pp 1616-1620.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Chai, C.W. &amp; Yun, H.P, (2013) “long term deflection &amp; flexural behavior of recycled concrete beam with recycled aggregates”. Materials &amp; design. Vol-51, pp 742-750.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Dong, J.F., (2013) structural behavior of recycled aggregates filled steel tube”. Engineering Structures. Vol-48, pp 532-542.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Erdam, S., (2011) “Microstructure linked strength properties and impact response of conventional &amp; recycled concrete reinforced with steel &amp; synthetic macro-fibres”. Construction &amp; building materials. Vol-25, pp 4025-4036.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Faithifozl, G., (2011) “Stress capacity evaluation of steel reinforced recycled concrete beams”. Engineering structures. Vol-33, pp 1025-1033.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Gull, I., (2011) “The strength of recycled waste concrete and its application”. Journal of construction Engineering &amp; Management. Vol-137, pp 1-5. </w:t>
      </w:r>
    </w:p>
    <w:p w:rsidR="00964D35" w:rsidRDefault="00874A12">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Gabr, A.P., (2012) “properties of fresh &amp; hardened concrete”. Journal of materials in Civil Engg. Vol-24, pp 494-498. </w:t>
      </w:r>
    </w:p>
    <w:p w:rsidR="00964D35" w:rsidRDefault="00964D35">
      <w:pPr>
        <w:spacing w:line="240" w:lineRule="auto"/>
        <w:jc w:val="both"/>
        <w:rPr>
          <w:rFonts w:ascii="Times New Roman" w:hAnsi="Times New Roman" w:cs="Times New Roman"/>
          <w:sz w:val="20"/>
          <w:szCs w:val="20"/>
        </w:rPr>
      </w:pPr>
    </w:p>
    <w:sectPr w:rsidR="00964D35">
      <w:type w:val="continuous"/>
      <w:pgSz w:w="11907" w:h="16839" w:code="9"/>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A12062A"/>
    <w:lvl w:ilvl="0" w:tplc="5D667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59EC4B22"/>
    <w:lvl w:ilvl="0" w:tplc="8C1804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3"/>
    <w:multiLevelType w:val="hybridMultilevel"/>
    <w:tmpl w:val="0F28B6D2"/>
    <w:lvl w:ilvl="0" w:tplc="34FAC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4B1A7240"/>
    <w:lvl w:ilvl="0" w:tplc="79066B06">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0000005"/>
    <w:multiLevelType w:val="hybridMultilevel"/>
    <w:tmpl w:val="C94CFC9C"/>
    <w:lvl w:ilvl="0" w:tplc="E586F1D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0000006"/>
    <w:multiLevelType w:val="hybridMultilevel"/>
    <w:tmpl w:val="F1C22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0A2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94CE1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C2D29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930EF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4280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AD1C880A"/>
    <w:lvl w:ilvl="0" w:tplc="6218A6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A97A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4379E0"/>
    <w:multiLevelType w:val="multilevel"/>
    <w:tmpl w:val="0F4E82FA"/>
    <w:lvl w:ilvl="0">
      <w:start w:val="4"/>
      <w:numFmt w:val="decimal"/>
      <w:lvlText w:val="%1"/>
      <w:lvlJc w:val="left"/>
      <w:pPr>
        <w:ind w:left="2598" w:hanging="540"/>
        <w:jc w:val="left"/>
      </w:pPr>
      <w:rPr>
        <w:rFonts w:hint="default"/>
        <w:lang w:val="en-US" w:eastAsia="en-US" w:bidi="ar-SA"/>
      </w:rPr>
    </w:lvl>
    <w:lvl w:ilvl="1">
      <w:start w:val="1"/>
      <w:numFmt w:val="decimal"/>
      <w:lvlText w:val="%1.%2"/>
      <w:lvlJc w:val="left"/>
      <w:pPr>
        <w:ind w:left="2598" w:hanging="540"/>
        <w:jc w:val="left"/>
      </w:pPr>
      <w:rPr>
        <w:rFonts w:hint="default"/>
        <w:lang w:val="en-US" w:eastAsia="en-US" w:bidi="ar-SA"/>
      </w:rPr>
    </w:lvl>
    <w:lvl w:ilvl="2">
      <w:start w:val="2"/>
      <w:numFmt w:val="decimal"/>
      <w:lvlText w:val="%1.%2.%3"/>
      <w:lvlJc w:val="left"/>
      <w:pPr>
        <w:ind w:left="2598" w:hanging="540"/>
        <w:jc w:val="right"/>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5393" w:hanging="540"/>
      </w:pPr>
      <w:rPr>
        <w:rFonts w:hint="default"/>
        <w:lang w:val="en-US" w:eastAsia="en-US" w:bidi="ar-SA"/>
      </w:rPr>
    </w:lvl>
    <w:lvl w:ilvl="4">
      <w:start w:val="1"/>
      <w:numFmt w:val="bullet"/>
      <w:lvlText w:val="•"/>
      <w:lvlJc w:val="left"/>
      <w:pPr>
        <w:ind w:left="6324" w:hanging="540"/>
      </w:pPr>
      <w:rPr>
        <w:rFonts w:hint="default"/>
        <w:lang w:val="en-US" w:eastAsia="en-US" w:bidi="ar-SA"/>
      </w:rPr>
    </w:lvl>
    <w:lvl w:ilvl="5">
      <w:start w:val="1"/>
      <w:numFmt w:val="bullet"/>
      <w:lvlText w:val="•"/>
      <w:lvlJc w:val="left"/>
      <w:pPr>
        <w:ind w:left="7255" w:hanging="540"/>
      </w:pPr>
      <w:rPr>
        <w:rFonts w:hint="default"/>
        <w:lang w:val="en-US" w:eastAsia="en-US" w:bidi="ar-SA"/>
      </w:rPr>
    </w:lvl>
    <w:lvl w:ilvl="6">
      <w:start w:val="1"/>
      <w:numFmt w:val="bullet"/>
      <w:lvlText w:val="•"/>
      <w:lvlJc w:val="left"/>
      <w:pPr>
        <w:ind w:left="8186" w:hanging="540"/>
      </w:pPr>
      <w:rPr>
        <w:rFonts w:hint="default"/>
        <w:lang w:val="en-US" w:eastAsia="en-US" w:bidi="ar-SA"/>
      </w:rPr>
    </w:lvl>
    <w:lvl w:ilvl="7">
      <w:start w:val="1"/>
      <w:numFmt w:val="bullet"/>
      <w:lvlText w:val="•"/>
      <w:lvlJc w:val="left"/>
      <w:pPr>
        <w:ind w:left="9117" w:hanging="540"/>
      </w:pPr>
      <w:rPr>
        <w:rFonts w:hint="default"/>
        <w:lang w:val="en-US" w:eastAsia="en-US" w:bidi="ar-SA"/>
      </w:rPr>
    </w:lvl>
    <w:lvl w:ilvl="8">
      <w:start w:val="1"/>
      <w:numFmt w:val="bullet"/>
      <w:lvlText w:val="•"/>
      <w:lvlJc w:val="left"/>
      <w:pPr>
        <w:ind w:left="10048" w:hanging="540"/>
      </w:pPr>
      <w:rPr>
        <w:rFonts w:hint="default"/>
        <w:lang w:val="en-US" w:eastAsia="en-US" w:bidi="ar-SA"/>
      </w:rPr>
    </w:lvl>
  </w:abstractNum>
  <w:num w:numId="1">
    <w:abstractNumId w:val="5"/>
  </w:num>
  <w:num w:numId="2">
    <w:abstractNumId w:val="13"/>
  </w:num>
  <w:num w:numId="3">
    <w:abstractNumId w:val="6"/>
  </w:num>
  <w:num w:numId="4">
    <w:abstractNumId w:val="2"/>
  </w:num>
  <w:num w:numId="5">
    <w:abstractNumId w:val="0"/>
  </w:num>
  <w:num w:numId="6">
    <w:abstractNumId w:val="1"/>
  </w:num>
  <w:num w:numId="7">
    <w:abstractNumId w:val="4"/>
  </w:num>
  <w:num w:numId="8">
    <w:abstractNumId w:val="3"/>
  </w:num>
  <w:num w:numId="9">
    <w:abstractNumId w:val="9"/>
  </w:num>
  <w:num w:numId="10">
    <w:abstractNumId w:val="12"/>
  </w:num>
  <w:num w:numId="11">
    <w:abstractNumId w:val="10"/>
  </w:num>
  <w:num w:numId="12">
    <w:abstractNumId w:val="8"/>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D35"/>
    <w:rsid w:val="005407C6"/>
    <w:rsid w:val="00874A12"/>
    <w:rsid w:val="008E7405"/>
    <w:rsid w:val="00964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42" Type="http://schemas.openxmlformats.org/officeDocument/2006/relationships/image" Target="media/image3.png"/><Relationship Id="rId47" Type="http://schemas.openxmlformats.org/officeDocument/2006/relationships/image" Target="media/image7.png"/><Relationship Id="rId63" Type="http://schemas.openxmlformats.org/officeDocument/2006/relationships/image" Target="media/image40.png"/><Relationship Id="rId68" Type="http://schemas.openxmlformats.org/officeDocument/2006/relationships/image" Target="media/image190.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35.png"/><Relationship Id="rId66"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10.jpeg"/><Relationship Id="rId48" Type="http://schemas.openxmlformats.org/officeDocument/2006/relationships/image" Target="media/image8.png"/><Relationship Id="rId56" Type="http://schemas.openxmlformats.org/officeDocument/2006/relationships/image" Target="media/image33.jpeg"/><Relationship Id="rId64" Type="http://schemas.openxmlformats.org/officeDocument/2006/relationships/image" Target="media/image11.jpeg"/><Relationship Id="rId69" Type="http://schemas.openxmlformats.org/officeDocument/2006/relationships/image" Target="media/image20.png"/><Relationship Id="rId8" Type="http://schemas.openxmlformats.org/officeDocument/2006/relationships/hyperlink" Target="mailto:mdaasimriyan21@gmail.com" TargetMode="External"/><Relationship Id="rId51" Type="http://schemas.openxmlformats.org/officeDocument/2006/relationships/image" Target="media/image11.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6.png"/><Relationship Id="rId59" Type="http://schemas.openxmlformats.org/officeDocument/2006/relationships/image" Target="media/image36.png"/><Relationship Id="rId67" Type="http://schemas.openxmlformats.org/officeDocument/2006/relationships/image" Target="media/image18.pn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14.png"/><Relationship Id="rId62" Type="http://schemas.openxmlformats.org/officeDocument/2006/relationships/image" Target="media/image39.png"/><Relationship Id="rId70"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hyperlink" Target="mailto:md.bilal.hk@gmail.com" TargetMode="Externa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9.png"/><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41.png"/><Relationship Id="rId52" Type="http://schemas.openxmlformats.org/officeDocument/2006/relationships/image" Target="media/image12.png"/><Relationship Id="rId60" Type="http://schemas.openxmlformats.org/officeDocument/2006/relationships/image" Target="media/image37.png"/><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udassir698@gmail.com"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hyperlink" Target="mailto:mohammedyaseen1124@gmail.com" TargetMode="External"/><Relationship Id="rId71" Type="http://schemas.openxmlformats.org/officeDocument/2006/relationships/image" Target="media/image2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4104</Words>
  <Characters>23395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STRENGTH CHARACTERISTICS OF RECYCLED AGGREGATE</vt:lpstr>
    </vt:vector>
  </TitlesOfParts>
  <Company/>
  <LinksUpToDate>false</LinksUpToDate>
  <CharactersWithSpaces>27445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 CHARACTERISTICS OF RECYCLED AGGREGATE</dc:title>
  <dc:creator>Balaji PC 14</dc:creator>
  <cp:lastModifiedBy>user</cp:lastModifiedBy>
  <cp:revision>2</cp:revision>
  <cp:lastPrinted>2023-07-14T14:52:00Z</cp:lastPrinted>
  <dcterms:created xsi:type="dcterms:W3CDTF">2023-07-17T06:43:00Z</dcterms:created>
  <dcterms:modified xsi:type="dcterms:W3CDTF">2023-07-17T06:43:00Z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19e7462297164414bcc81feaf4cd9e8c</vt:lpwstr>
  </property>
</Properties>
</file>