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E7D45" w14:textId="27A872EF" w:rsidR="001110E8" w:rsidRPr="001110E8" w:rsidRDefault="001110E8" w:rsidP="00F24E23">
      <w:pPr>
        <w:spacing w:line="360" w:lineRule="auto"/>
        <w:jc w:val="center"/>
        <w:rPr>
          <w:b/>
          <w:bCs/>
          <w:color w:val="000000" w:themeColor="text1"/>
          <w:sz w:val="28"/>
          <w:szCs w:val="28"/>
        </w:rPr>
      </w:pPr>
      <w:r w:rsidRPr="001110E8">
        <w:rPr>
          <w:b/>
          <w:bCs/>
          <w:color w:val="000000" w:themeColor="text1"/>
          <w:sz w:val="28"/>
          <w:szCs w:val="28"/>
        </w:rPr>
        <w:t>RESISTANT STARCH-A PROMISING FUNCTIONAL INGREDIENT</w:t>
      </w:r>
    </w:p>
    <w:p w14:paraId="7304CCDF" w14:textId="77777777" w:rsidR="001110E8" w:rsidRDefault="001110E8" w:rsidP="001110E8">
      <w:pPr>
        <w:spacing w:line="360" w:lineRule="auto"/>
        <w:rPr>
          <w:b/>
          <w:bCs/>
          <w:color w:val="000000" w:themeColor="text1"/>
        </w:rPr>
      </w:pPr>
    </w:p>
    <w:p w14:paraId="1A347E00" w14:textId="5AE2DC90" w:rsidR="001110E8" w:rsidRDefault="001110E8" w:rsidP="001110E8">
      <w:pPr>
        <w:spacing w:line="360" w:lineRule="auto"/>
        <w:jc w:val="center"/>
        <w:rPr>
          <w:b/>
          <w:bCs/>
          <w:color w:val="000000" w:themeColor="text1"/>
        </w:rPr>
      </w:pPr>
      <w:r w:rsidRPr="000A7562">
        <w:rPr>
          <w:b/>
          <w:bCs/>
          <w:color w:val="000000" w:themeColor="text1"/>
        </w:rPr>
        <w:t>A</w:t>
      </w:r>
      <w:r>
        <w:rPr>
          <w:b/>
          <w:bCs/>
          <w:color w:val="000000" w:themeColor="text1"/>
        </w:rPr>
        <w:t>rchan</w:t>
      </w:r>
      <w:r w:rsidR="00651E85">
        <w:rPr>
          <w:b/>
          <w:bCs/>
          <w:color w:val="000000" w:themeColor="text1"/>
        </w:rPr>
        <w:t>a</w:t>
      </w:r>
      <w:r>
        <w:rPr>
          <w:b/>
          <w:bCs/>
          <w:color w:val="000000" w:themeColor="text1"/>
        </w:rPr>
        <w:t xml:space="preserve"> </w:t>
      </w:r>
      <w:r w:rsidRPr="000A7562">
        <w:rPr>
          <w:b/>
          <w:bCs/>
          <w:color w:val="000000" w:themeColor="text1"/>
        </w:rPr>
        <w:t>Y.</w:t>
      </w:r>
      <w:r>
        <w:rPr>
          <w:b/>
          <w:bCs/>
          <w:color w:val="000000" w:themeColor="text1"/>
        </w:rPr>
        <w:t xml:space="preserve"> Kalal</w:t>
      </w:r>
      <w:r w:rsidRPr="00AA789A">
        <w:rPr>
          <w:b/>
          <w:bCs/>
          <w:color w:val="000000" w:themeColor="text1"/>
          <w:vertAlign w:val="superscript"/>
        </w:rPr>
        <w:t>1</w:t>
      </w:r>
      <w:r>
        <w:rPr>
          <w:b/>
          <w:bCs/>
          <w:color w:val="000000" w:themeColor="text1"/>
        </w:rPr>
        <w:t xml:space="preserve">, </w:t>
      </w:r>
      <w:proofErr w:type="spellStart"/>
      <w:r>
        <w:rPr>
          <w:b/>
          <w:bCs/>
          <w:color w:val="000000" w:themeColor="text1"/>
        </w:rPr>
        <w:t>Udaykumar</w:t>
      </w:r>
      <w:proofErr w:type="spellEnd"/>
      <w:r>
        <w:rPr>
          <w:b/>
          <w:bCs/>
          <w:color w:val="000000" w:themeColor="text1"/>
        </w:rPr>
        <w:t xml:space="preserve"> Nidoni</w:t>
      </w:r>
      <w:r>
        <w:rPr>
          <w:b/>
          <w:bCs/>
          <w:color w:val="000000" w:themeColor="text1"/>
          <w:vertAlign w:val="superscript"/>
        </w:rPr>
        <w:t>2</w:t>
      </w:r>
      <w:r>
        <w:rPr>
          <w:b/>
          <w:bCs/>
          <w:color w:val="000000" w:themeColor="text1"/>
        </w:rPr>
        <w:t xml:space="preserve">, </w:t>
      </w:r>
      <w:proofErr w:type="spellStart"/>
      <w:r>
        <w:rPr>
          <w:b/>
          <w:bCs/>
          <w:color w:val="000000" w:themeColor="text1"/>
        </w:rPr>
        <w:t>Sharanagouda</w:t>
      </w:r>
      <w:proofErr w:type="spellEnd"/>
      <w:r>
        <w:rPr>
          <w:b/>
          <w:bCs/>
          <w:color w:val="000000" w:themeColor="text1"/>
        </w:rPr>
        <w:t xml:space="preserve"> Hiregoudar</w:t>
      </w:r>
      <w:r>
        <w:rPr>
          <w:b/>
          <w:bCs/>
          <w:color w:val="000000" w:themeColor="text1"/>
          <w:vertAlign w:val="superscript"/>
        </w:rPr>
        <w:t>2</w:t>
      </w:r>
      <w:r>
        <w:rPr>
          <w:b/>
          <w:bCs/>
          <w:color w:val="000000" w:themeColor="text1"/>
        </w:rPr>
        <w:t xml:space="preserve"> and Pramod Katti</w:t>
      </w:r>
      <w:r>
        <w:rPr>
          <w:b/>
          <w:bCs/>
          <w:color w:val="000000" w:themeColor="text1"/>
          <w:vertAlign w:val="superscript"/>
        </w:rPr>
        <w:t>3</w:t>
      </w:r>
    </w:p>
    <w:p w14:paraId="6AD28A8F" w14:textId="77777777" w:rsidR="001110E8" w:rsidRDefault="001110E8" w:rsidP="001110E8">
      <w:pPr>
        <w:spacing w:line="360" w:lineRule="auto"/>
        <w:jc w:val="center"/>
        <w:rPr>
          <w:b/>
          <w:bCs/>
          <w:color w:val="000000" w:themeColor="text1"/>
          <w:vertAlign w:val="superscript"/>
        </w:rPr>
      </w:pPr>
    </w:p>
    <w:p w14:paraId="2A1A7182" w14:textId="77777777" w:rsidR="001110E8" w:rsidRPr="005F4051" w:rsidRDefault="001110E8" w:rsidP="001110E8">
      <w:pPr>
        <w:spacing w:line="360" w:lineRule="auto"/>
        <w:jc w:val="center"/>
        <w:rPr>
          <w:color w:val="000000" w:themeColor="text1"/>
        </w:rPr>
      </w:pPr>
      <w:r w:rsidRPr="005F4051">
        <w:rPr>
          <w:color w:val="000000" w:themeColor="text1"/>
          <w:vertAlign w:val="superscript"/>
        </w:rPr>
        <w:t>1</w:t>
      </w:r>
      <w:r w:rsidRPr="005F4051">
        <w:rPr>
          <w:color w:val="000000" w:themeColor="text1"/>
        </w:rPr>
        <w:t>Ph. D. (</w:t>
      </w:r>
      <w:proofErr w:type="spellStart"/>
      <w:r w:rsidRPr="005F4051">
        <w:rPr>
          <w:color w:val="000000" w:themeColor="text1"/>
        </w:rPr>
        <w:t>Agril</w:t>
      </w:r>
      <w:proofErr w:type="spellEnd"/>
      <w:r w:rsidRPr="005F4051">
        <w:rPr>
          <w:color w:val="000000" w:themeColor="text1"/>
        </w:rPr>
        <w:t xml:space="preserve">. </w:t>
      </w:r>
      <w:proofErr w:type="spellStart"/>
      <w:r w:rsidRPr="005F4051">
        <w:rPr>
          <w:color w:val="000000" w:themeColor="text1"/>
        </w:rPr>
        <w:t>Engg</w:t>
      </w:r>
      <w:proofErr w:type="spellEnd"/>
      <w:r w:rsidRPr="005F4051">
        <w:rPr>
          <w:color w:val="000000" w:themeColor="text1"/>
        </w:rPr>
        <w:t>.), Dept. of Processing and Food Engineering, College of Agricultural Engineering, University of Agricultural Sciences, Raichur-584102</w:t>
      </w:r>
    </w:p>
    <w:p w14:paraId="53814EE2" w14:textId="77777777" w:rsidR="001110E8" w:rsidRPr="005F4051" w:rsidRDefault="001110E8" w:rsidP="001110E8">
      <w:pPr>
        <w:spacing w:line="360" w:lineRule="auto"/>
        <w:jc w:val="center"/>
        <w:rPr>
          <w:color w:val="000000" w:themeColor="text1"/>
        </w:rPr>
      </w:pPr>
      <w:r w:rsidRPr="005F4051">
        <w:rPr>
          <w:color w:val="000000" w:themeColor="text1"/>
          <w:vertAlign w:val="superscript"/>
        </w:rPr>
        <w:t>2</w:t>
      </w:r>
      <w:r w:rsidRPr="005F4051">
        <w:rPr>
          <w:color w:val="000000" w:themeColor="text1"/>
        </w:rPr>
        <w:t>Professor, Dept. of Processing and Food Engineering, College of Agricultural Engineering, University of Agricultural Sciences, Raichur-584102</w:t>
      </w:r>
    </w:p>
    <w:p w14:paraId="22BC18F5" w14:textId="77777777" w:rsidR="001110E8" w:rsidRDefault="001110E8" w:rsidP="001110E8">
      <w:pPr>
        <w:spacing w:line="360" w:lineRule="auto"/>
        <w:jc w:val="center"/>
        <w:rPr>
          <w:b/>
          <w:color w:val="000000" w:themeColor="text1"/>
        </w:rPr>
      </w:pPr>
      <w:r w:rsidRPr="005F4051">
        <w:rPr>
          <w:color w:val="000000" w:themeColor="text1"/>
          <w:vertAlign w:val="superscript"/>
        </w:rPr>
        <w:t>3</w:t>
      </w:r>
      <w:r w:rsidRPr="005F4051">
        <w:rPr>
          <w:color w:val="000000" w:themeColor="text1"/>
        </w:rPr>
        <w:t xml:space="preserve">Professor and Administrative Officer, University of Agricultural Sciences, </w:t>
      </w:r>
      <w:r w:rsidRPr="005F4051">
        <w:rPr>
          <w:color w:val="000000" w:themeColor="text1"/>
        </w:rPr>
        <w:br/>
        <w:t>Raichur</w:t>
      </w:r>
      <w:r w:rsidRPr="005F4051">
        <w:rPr>
          <w:color w:val="000000"/>
          <w:spacing w:val="15"/>
          <w:shd w:val="clear" w:color="auto" w:fill="FFFFFF"/>
        </w:rPr>
        <w:t>-</w:t>
      </w:r>
      <w:r w:rsidRPr="005F4051">
        <w:rPr>
          <w:color w:val="000000" w:themeColor="text1"/>
        </w:rPr>
        <w:t>584102,</w:t>
      </w:r>
      <w:r w:rsidRPr="005F4051">
        <w:rPr>
          <w:color w:val="000000"/>
          <w:spacing w:val="15"/>
          <w:shd w:val="clear" w:color="auto" w:fill="FFFFFF"/>
        </w:rPr>
        <w:t xml:space="preserve"> Karnataka</w:t>
      </w:r>
    </w:p>
    <w:p w14:paraId="3BFD9E25" w14:textId="28817542" w:rsidR="00C72753" w:rsidRPr="00C72753" w:rsidRDefault="00C72753" w:rsidP="00D30C29">
      <w:pPr>
        <w:pStyle w:val="NormalWeb"/>
        <w:spacing w:after="0" w:afterAutospacing="0" w:line="360" w:lineRule="auto"/>
        <w:jc w:val="both"/>
        <w:rPr>
          <w:b/>
          <w:bCs/>
          <w:color w:val="000000" w:themeColor="text1"/>
        </w:rPr>
      </w:pPr>
      <w:r w:rsidRPr="00C72753">
        <w:rPr>
          <w:b/>
          <w:bCs/>
          <w:color w:val="000000" w:themeColor="text1"/>
        </w:rPr>
        <w:t>Abstract</w:t>
      </w:r>
    </w:p>
    <w:p w14:paraId="15247A84" w14:textId="51C9FDBB" w:rsidR="00B34F24" w:rsidRDefault="00D30C29" w:rsidP="000A36D3">
      <w:pPr>
        <w:pStyle w:val="NormalWeb"/>
        <w:spacing w:before="0" w:beforeAutospacing="0" w:after="0" w:afterAutospacing="0" w:line="360" w:lineRule="auto"/>
        <w:jc w:val="both"/>
        <w:rPr>
          <w:color w:val="000000" w:themeColor="text1"/>
        </w:rPr>
      </w:pPr>
      <w:r w:rsidRPr="00E9565C">
        <w:rPr>
          <w:color w:val="000000" w:themeColor="text1"/>
        </w:rPr>
        <w:tab/>
      </w:r>
      <w:r w:rsidR="00DB4EE3" w:rsidRPr="00DB4EE3">
        <w:rPr>
          <w:color w:val="000000" w:themeColor="text1"/>
        </w:rPr>
        <w:t xml:space="preserve">Polysaccharides in food are composed of starch and plant cell wall components. Carbohydrates are the main source of energy for our body and their energy is used first in the body before proteins and fats. Starch is the main form of carbohydrate present in most foods. Starch consists of two main components, </w:t>
      </w:r>
      <w:r w:rsidR="00C66460" w:rsidRPr="0081754C">
        <w:rPr>
          <w:i/>
          <w:iCs/>
          <w:color w:val="000000" w:themeColor="text1"/>
        </w:rPr>
        <w:t>i.e.,</w:t>
      </w:r>
      <w:r w:rsidR="00DB4EE3" w:rsidRPr="00DB4EE3">
        <w:rPr>
          <w:color w:val="000000" w:themeColor="text1"/>
        </w:rPr>
        <w:t xml:space="preserve"> amylose and amylopectin. Starch is indigestible in its raw form, and its digestibility is significantly improved by cooking. Most of the starch becomes digestible after cooking; however, some parts remain resistant to digestion (</w:t>
      </w:r>
      <w:proofErr w:type="spellStart"/>
      <w:r w:rsidR="00DB4EE3" w:rsidRPr="00DB4EE3">
        <w:rPr>
          <w:color w:val="000000" w:themeColor="text1"/>
        </w:rPr>
        <w:t>Raigond</w:t>
      </w:r>
      <w:proofErr w:type="spellEnd"/>
      <w:r w:rsidR="00DB4EE3" w:rsidRPr="00DB4EE3">
        <w:rPr>
          <w:color w:val="000000" w:themeColor="text1"/>
        </w:rPr>
        <w:t xml:space="preserve"> </w:t>
      </w:r>
      <w:r w:rsidR="00DB4EE3" w:rsidRPr="0081754C">
        <w:rPr>
          <w:i/>
          <w:iCs/>
          <w:color w:val="000000" w:themeColor="text1"/>
        </w:rPr>
        <w:t xml:space="preserve">et al., </w:t>
      </w:r>
      <w:r w:rsidR="00DB4EE3" w:rsidRPr="00DB4EE3">
        <w:rPr>
          <w:color w:val="000000" w:themeColor="text1"/>
        </w:rPr>
        <w:t>2015). Based on their digestibility, starch is divided into three groups, namely easily digestible starch, partially resistant starch and resistant starch. The part of starch present in the diet that escapes digestion and absorption in the small intestine and is fermented in the human colon to form short-chain fatty acids (SCFA) is called "resistant starch" (RS).</w:t>
      </w:r>
      <w:r w:rsidR="00B34F24">
        <w:rPr>
          <w:color w:val="000000" w:themeColor="text1"/>
        </w:rPr>
        <w:t xml:space="preserve"> </w:t>
      </w:r>
      <w:r w:rsidR="00B34F24" w:rsidRPr="00B34F24">
        <w:rPr>
          <w:color w:val="000000" w:themeColor="text1"/>
        </w:rPr>
        <w:t xml:space="preserve">Based on their X-ray diffraction patterns, starch can be divided into four main categories as type A, type B, type C and type V. According to the definition and physical properties of RS that exist can be divided into four subtypes as RS1, RS2, RS3, RS4 and RS5 (Englyst </w:t>
      </w:r>
      <w:r w:rsidR="00B34F24" w:rsidRPr="000D3AAB">
        <w:rPr>
          <w:i/>
          <w:iCs/>
          <w:color w:val="000000" w:themeColor="text1"/>
        </w:rPr>
        <w:t>et al.,</w:t>
      </w:r>
      <w:r w:rsidR="00B34F24" w:rsidRPr="00B34F24">
        <w:rPr>
          <w:color w:val="000000" w:themeColor="text1"/>
        </w:rPr>
        <w:t xml:space="preserve"> 1992; Nugent, 2005, </w:t>
      </w:r>
      <w:proofErr w:type="spellStart"/>
      <w:r w:rsidR="00B34F24" w:rsidRPr="00B34F24">
        <w:rPr>
          <w:color w:val="000000" w:themeColor="text1"/>
        </w:rPr>
        <w:t>Sajilata</w:t>
      </w:r>
      <w:proofErr w:type="spellEnd"/>
      <w:r w:rsidR="00B34F24" w:rsidRPr="00B34F24">
        <w:rPr>
          <w:color w:val="000000" w:themeColor="text1"/>
        </w:rPr>
        <w:t xml:space="preserve"> </w:t>
      </w:r>
      <w:r w:rsidR="00B34F24" w:rsidRPr="000D3AAB">
        <w:rPr>
          <w:i/>
          <w:iCs/>
          <w:color w:val="000000" w:themeColor="text1"/>
        </w:rPr>
        <w:t>et al.,</w:t>
      </w:r>
      <w:r w:rsidR="00B34F24" w:rsidRPr="00B34F24">
        <w:rPr>
          <w:color w:val="000000" w:themeColor="text1"/>
        </w:rPr>
        <w:t xml:space="preserve"> 2006).</w:t>
      </w:r>
      <w:r w:rsidR="00B34F24">
        <w:rPr>
          <w:color w:val="000000" w:themeColor="text1"/>
        </w:rPr>
        <w:t xml:space="preserve"> </w:t>
      </w:r>
    </w:p>
    <w:p w14:paraId="27CB4472" w14:textId="26BCE903" w:rsidR="00D670D2" w:rsidRPr="00D127AD" w:rsidRDefault="00B34F24" w:rsidP="00D127AD">
      <w:pPr>
        <w:pStyle w:val="NormalWeb"/>
        <w:spacing w:before="0" w:beforeAutospacing="0" w:after="0" w:afterAutospacing="0" w:line="360" w:lineRule="auto"/>
        <w:ind w:firstLine="720"/>
        <w:jc w:val="both"/>
        <w:rPr>
          <w:color w:val="000000" w:themeColor="text1"/>
        </w:rPr>
      </w:pPr>
      <w:r w:rsidRPr="00B34F24">
        <w:rPr>
          <w:color w:val="000000" w:themeColor="text1"/>
        </w:rPr>
        <w:t>RS is the part of consumed starch that is digested incompletely and in an intact form or as products of its partial hydrolysis, escapes through the small intestine and enters the large intestine. It is measured from the difference between the amount of starch exposed to the activity of amylolytic enzymes and the amount of glucose (as starch equivalent) produced as a result of hydrolysis by these enzymes.</w:t>
      </w:r>
      <w:r w:rsidR="00D127AD">
        <w:rPr>
          <w:color w:val="000000" w:themeColor="text1"/>
        </w:rPr>
        <w:t xml:space="preserve"> </w:t>
      </w:r>
      <w:r w:rsidR="00D670D2" w:rsidRPr="00E9565C">
        <w:rPr>
          <w:color w:val="000000" w:themeColor="text1"/>
        </w:rPr>
        <w:t xml:space="preserve">The food materials are classified on the basis of RS content range </w:t>
      </w:r>
      <w:r w:rsidR="00D670D2" w:rsidRPr="00E9565C">
        <w:rPr>
          <w:color w:val="000000" w:themeColor="text1"/>
        </w:rPr>
        <w:lastRenderedPageBreak/>
        <w:t xml:space="preserve">from negligible (&lt;1.0%) to very high (&gt;15.0%) which includes various cereals, pulses, fruits, vegetables and its by-products (Goni </w:t>
      </w:r>
      <w:r w:rsidR="00D670D2" w:rsidRPr="00E9565C">
        <w:rPr>
          <w:i/>
          <w:iCs/>
          <w:color w:val="000000" w:themeColor="text1"/>
        </w:rPr>
        <w:t xml:space="preserve">et al., </w:t>
      </w:r>
      <w:r w:rsidR="00D670D2" w:rsidRPr="00E9565C">
        <w:rPr>
          <w:color w:val="000000" w:themeColor="text1"/>
        </w:rPr>
        <w:t>1996).</w:t>
      </w:r>
    </w:p>
    <w:p w14:paraId="00ED25DC" w14:textId="77777777" w:rsidR="00B14A72" w:rsidRDefault="00D718C8" w:rsidP="00452BE7">
      <w:pPr>
        <w:pStyle w:val="NormalWeb"/>
        <w:spacing w:before="0" w:beforeAutospacing="0" w:after="0" w:afterAutospacing="0" w:line="360" w:lineRule="auto"/>
        <w:ind w:firstLine="720"/>
        <w:jc w:val="both"/>
        <w:rPr>
          <w:color w:val="000000" w:themeColor="text1"/>
        </w:rPr>
      </w:pPr>
      <w:r w:rsidRPr="00D718C8">
        <w:rPr>
          <w:color w:val="000000" w:themeColor="text1"/>
        </w:rPr>
        <w:t xml:space="preserve">Determination of RS in raw food materials and processed foods is necessary to provide nutritional information to consumers and others. Analytical procedures for the determination of RS need to be compared so that research results on RS can be effectively used for food processing and nutritional applications. A standard protocol was developed to estimate total and resistant starch from foods (Englyst </w:t>
      </w:r>
      <w:r w:rsidRPr="0032753A">
        <w:rPr>
          <w:i/>
          <w:iCs/>
          <w:color w:val="000000" w:themeColor="text1"/>
        </w:rPr>
        <w:t>et al.,</w:t>
      </w:r>
      <w:r w:rsidRPr="00D718C8">
        <w:rPr>
          <w:color w:val="000000" w:themeColor="text1"/>
        </w:rPr>
        <w:t xml:space="preserve"> 1992). RS is becoming more important not only for its functional properties, but also for its nutritional value (</w:t>
      </w:r>
      <w:proofErr w:type="spellStart"/>
      <w:r w:rsidRPr="00D718C8">
        <w:rPr>
          <w:color w:val="000000" w:themeColor="text1"/>
        </w:rPr>
        <w:t>Raigund</w:t>
      </w:r>
      <w:proofErr w:type="spellEnd"/>
      <w:r w:rsidRPr="00D718C8">
        <w:rPr>
          <w:color w:val="000000" w:themeColor="text1"/>
        </w:rPr>
        <w:t xml:space="preserve"> </w:t>
      </w:r>
      <w:r w:rsidRPr="0032753A">
        <w:rPr>
          <w:i/>
          <w:iCs/>
          <w:color w:val="000000" w:themeColor="text1"/>
        </w:rPr>
        <w:t>et al.,</w:t>
      </w:r>
      <w:r w:rsidRPr="00D718C8">
        <w:rPr>
          <w:color w:val="000000" w:themeColor="text1"/>
        </w:rPr>
        <w:t xml:space="preserve"> 2014). RS can be used in a variety of food products due to its very </w:t>
      </w:r>
      <w:r w:rsidR="004A7C34" w:rsidRPr="00D718C8">
        <w:rPr>
          <w:color w:val="000000" w:themeColor="text1"/>
        </w:rPr>
        <w:t>favourable</w:t>
      </w:r>
      <w:r w:rsidRPr="00D718C8">
        <w:rPr>
          <w:color w:val="000000" w:themeColor="text1"/>
        </w:rPr>
        <w:t xml:space="preserve"> properties such as swelling, viscosity increase, gel formation and water binding capacity (Fausto </w:t>
      </w:r>
      <w:r w:rsidRPr="0032753A">
        <w:rPr>
          <w:i/>
          <w:iCs/>
          <w:color w:val="000000" w:themeColor="text1"/>
        </w:rPr>
        <w:t>et al.,</w:t>
      </w:r>
      <w:r w:rsidRPr="00D718C8">
        <w:rPr>
          <w:color w:val="000000" w:themeColor="text1"/>
        </w:rPr>
        <w:t xml:space="preserve"> 1997).</w:t>
      </w:r>
    </w:p>
    <w:p w14:paraId="0019F034" w14:textId="77777777" w:rsidR="0092158A" w:rsidRDefault="00952EBA" w:rsidP="0092158A">
      <w:pPr>
        <w:spacing w:after="200" w:line="360" w:lineRule="auto"/>
        <w:ind w:firstLine="720"/>
        <w:jc w:val="both"/>
        <w:rPr>
          <w:color w:val="000000" w:themeColor="text1"/>
        </w:rPr>
      </w:pPr>
      <w:r w:rsidRPr="00952EBA">
        <w:rPr>
          <w:color w:val="000000" w:themeColor="text1"/>
        </w:rPr>
        <w:t xml:space="preserve">To meet the growing demand for functional foods, the food industry is researching ways to produce innovative functional foods with additional health benefits. With a range of health benefits, including a positive effect on gastrointestinal function, gut microbiota, blood cholesterol, GI and even diabetes management, and </w:t>
      </w:r>
      <w:r w:rsidR="00183BEC" w:rsidRPr="00952EBA">
        <w:rPr>
          <w:color w:val="000000" w:themeColor="text1"/>
        </w:rPr>
        <w:t>low-calorie</w:t>
      </w:r>
      <w:r w:rsidRPr="00952EBA">
        <w:rPr>
          <w:color w:val="000000" w:themeColor="text1"/>
        </w:rPr>
        <w:t xml:space="preserve"> content, RS is a high GI food. It can be used for fortification to convert into low GI foods.</w:t>
      </w:r>
      <w:r>
        <w:rPr>
          <w:color w:val="000000" w:themeColor="text1"/>
        </w:rPr>
        <w:t xml:space="preserve"> </w:t>
      </w:r>
      <w:r w:rsidRPr="00952EBA">
        <w:rPr>
          <w:color w:val="000000" w:themeColor="text1"/>
        </w:rPr>
        <w:t>(</w:t>
      </w:r>
      <w:proofErr w:type="spellStart"/>
      <w:r w:rsidRPr="00952EBA">
        <w:rPr>
          <w:color w:val="000000" w:themeColor="text1"/>
        </w:rPr>
        <w:t>R</w:t>
      </w:r>
      <w:r w:rsidR="005C7BDD">
        <w:rPr>
          <w:color w:val="000000" w:themeColor="text1"/>
        </w:rPr>
        <w:t>a</w:t>
      </w:r>
      <w:r w:rsidRPr="00952EBA">
        <w:rPr>
          <w:color w:val="000000" w:themeColor="text1"/>
        </w:rPr>
        <w:t>igond</w:t>
      </w:r>
      <w:proofErr w:type="spellEnd"/>
      <w:r w:rsidRPr="00952EBA">
        <w:rPr>
          <w:color w:val="000000" w:themeColor="text1"/>
        </w:rPr>
        <w:t xml:space="preserve"> </w:t>
      </w:r>
      <w:r w:rsidRPr="005C7BDD">
        <w:rPr>
          <w:i/>
          <w:iCs/>
          <w:color w:val="000000" w:themeColor="text1"/>
        </w:rPr>
        <w:t>et al.,</w:t>
      </w:r>
      <w:r w:rsidRPr="00952EBA">
        <w:rPr>
          <w:color w:val="000000" w:themeColor="text1"/>
        </w:rPr>
        <w:t xml:space="preserve"> 2015). Several techniques are available to modify the GI and speed of starch digestion. These techniques include modifying key functional components with low or zero sugars, forming starch-lipid complexes, or processing with processing methods such as moisture heat treatment or extrusion. RS is incorporated into foods to improve physical properties of foods such as texture, water retention, processing stability, and nutritional performance. The stability of RS during processing is very important to maintain the nutritional performance of foods containing RS (Thompson, 2000). There are different methods to produce RS, including heat treatment, enzyme, enzyme heating and chemical.</w:t>
      </w:r>
      <w:r w:rsidR="0092158A">
        <w:rPr>
          <w:color w:val="000000" w:themeColor="text1"/>
        </w:rPr>
        <w:t xml:space="preserve"> </w:t>
      </w:r>
    </w:p>
    <w:p w14:paraId="3CC4FAA8" w14:textId="7A82CCB5" w:rsidR="000022E0" w:rsidRDefault="00952EBA" w:rsidP="0092158A">
      <w:pPr>
        <w:spacing w:after="200" w:line="360" w:lineRule="auto"/>
        <w:ind w:firstLine="720"/>
        <w:jc w:val="both"/>
        <w:rPr>
          <w:color w:val="000000" w:themeColor="text1"/>
        </w:rPr>
      </w:pPr>
      <w:r w:rsidRPr="00952EBA">
        <w:rPr>
          <w:color w:val="000000" w:themeColor="text1"/>
        </w:rPr>
        <w:t xml:space="preserve">Starch Australia Ltd introduces the first commercial RS, Hi-Maize. Other commercially available RSs include </w:t>
      </w:r>
      <w:proofErr w:type="spellStart"/>
      <w:r w:rsidRPr="00952EBA">
        <w:rPr>
          <w:color w:val="000000" w:themeColor="text1"/>
        </w:rPr>
        <w:t>CrystalLean</w:t>
      </w:r>
      <w:proofErr w:type="spellEnd"/>
      <w:r w:rsidRPr="00952EBA">
        <w:rPr>
          <w:color w:val="000000" w:themeColor="text1"/>
        </w:rPr>
        <w:t xml:space="preserve">® (RS3), </w:t>
      </w:r>
      <w:proofErr w:type="spellStart"/>
      <w:r w:rsidRPr="00952EBA">
        <w:rPr>
          <w:color w:val="000000" w:themeColor="text1"/>
        </w:rPr>
        <w:t>Novose</w:t>
      </w:r>
      <w:proofErr w:type="spellEnd"/>
      <w:r w:rsidRPr="00952EBA">
        <w:rPr>
          <w:color w:val="000000" w:themeColor="text1"/>
        </w:rPr>
        <w:t xml:space="preserve">® 240 (RS2), </w:t>
      </w:r>
      <w:proofErr w:type="spellStart"/>
      <w:r w:rsidRPr="00952EBA">
        <w:rPr>
          <w:color w:val="000000" w:themeColor="text1"/>
        </w:rPr>
        <w:t>Novelose</w:t>
      </w:r>
      <w:proofErr w:type="spellEnd"/>
      <w:r w:rsidRPr="00952EBA">
        <w:rPr>
          <w:color w:val="000000" w:themeColor="text1"/>
        </w:rPr>
        <w:t xml:space="preserve">® 260 (RS2), </w:t>
      </w:r>
      <w:proofErr w:type="spellStart"/>
      <w:r w:rsidRPr="00952EBA">
        <w:rPr>
          <w:color w:val="000000" w:themeColor="text1"/>
        </w:rPr>
        <w:t>Novelose</w:t>
      </w:r>
      <w:proofErr w:type="spellEnd"/>
      <w:r w:rsidRPr="00952EBA">
        <w:rPr>
          <w:color w:val="000000" w:themeColor="text1"/>
        </w:rPr>
        <w:t xml:space="preserve">® 330 (RS3), </w:t>
      </w:r>
      <w:proofErr w:type="spellStart"/>
      <w:r w:rsidRPr="00952EBA">
        <w:rPr>
          <w:color w:val="000000" w:themeColor="text1"/>
        </w:rPr>
        <w:t>Eurylon</w:t>
      </w:r>
      <w:proofErr w:type="spellEnd"/>
      <w:r w:rsidRPr="00952EBA">
        <w:rPr>
          <w:color w:val="000000" w:themeColor="text1"/>
        </w:rPr>
        <w:t xml:space="preserve">® (RS2), </w:t>
      </w:r>
      <w:proofErr w:type="spellStart"/>
      <w:r w:rsidRPr="00952EBA">
        <w:rPr>
          <w:color w:val="000000" w:themeColor="text1"/>
        </w:rPr>
        <w:t>Amyloomaize</w:t>
      </w:r>
      <w:proofErr w:type="spellEnd"/>
      <w:r w:rsidRPr="00952EBA">
        <w:rPr>
          <w:color w:val="000000" w:themeColor="text1"/>
        </w:rPr>
        <w:t xml:space="preserve"> VII (RS2) and Neo-amylose (RS3) (</w:t>
      </w:r>
      <w:proofErr w:type="spellStart"/>
      <w:r w:rsidRPr="00952EBA">
        <w:rPr>
          <w:color w:val="000000" w:themeColor="text1"/>
        </w:rPr>
        <w:t>Ra</w:t>
      </w:r>
      <w:r w:rsidR="005C7BDD">
        <w:rPr>
          <w:color w:val="000000" w:themeColor="text1"/>
        </w:rPr>
        <w:t>i</w:t>
      </w:r>
      <w:r w:rsidRPr="00952EBA">
        <w:rPr>
          <w:color w:val="000000" w:themeColor="text1"/>
        </w:rPr>
        <w:t>g</w:t>
      </w:r>
      <w:r w:rsidR="005C7BDD">
        <w:rPr>
          <w:color w:val="000000" w:themeColor="text1"/>
        </w:rPr>
        <w:t>o</w:t>
      </w:r>
      <w:r w:rsidRPr="00952EBA">
        <w:rPr>
          <w:color w:val="000000" w:themeColor="text1"/>
        </w:rPr>
        <w:t>nd</w:t>
      </w:r>
      <w:proofErr w:type="spellEnd"/>
      <w:r w:rsidRPr="00952EBA">
        <w:rPr>
          <w:color w:val="000000" w:themeColor="text1"/>
        </w:rPr>
        <w:t xml:space="preserve"> </w:t>
      </w:r>
      <w:r w:rsidRPr="00243CB2">
        <w:rPr>
          <w:i/>
          <w:iCs/>
          <w:color w:val="000000" w:themeColor="text1"/>
        </w:rPr>
        <w:t>et al.,</w:t>
      </w:r>
      <w:r w:rsidRPr="00952EBA">
        <w:rPr>
          <w:color w:val="000000" w:themeColor="text1"/>
        </w:rPr>
        <w:t xml:space="preserve"> 2014).</w:t>
      </w:r>
    </w:p>
    <w:p w14:paraId="1B65E716" w14:textId="77777777" w:rsidR="00EA743B" w:rsidRDefault="00EA743B" w:rsidP="00EA743B">
      <w:pPr>
        <w:spacing w:line="360" w:lineRule="auto"/>
        <w:rPr>
          <w:b/>
          <w:bCs/>
          <w:color w:val="000000" w:themeColor="text1"/>
        </w:rPr>
      </w:pPr>
    </w:p>
    <w:p w14:paraId="43F1CAC1" w14:textId="7CA32F98" w:rsidR="00EA743B" w:rsidRDefault="001A42E4" w:rsidP="00EA743B">
      <w:pPr>
        <w:spacing w:line="360" w:lineRule="auto"/>
        <w:rPr>
          <w:color w:val="000000" w:themeColor="text1"/>
        </w:rPr>
      </w:pPr>
      <w:r w:rsidRPr="001A42E4">
        <w:rPr>
          <w:b/>
          <w:bCs/>
          <w:color w:val="000000" w:themeColor="text1"/>
        </w:rPr>
        <w:t>Keywords:</w:t>
      </w:r>
      <w:r w:rsidR="00BE2DDC">
        <w:rPr>
          <w:b/>
          <w:bCs/>
          <w:color w:val="000000" w:themeColor="text1"/>
        </w:rPr>
        <w:t xml:space="preserve"> </w:t>
      </w:r>
      <w:r w:rsidR="00BE2DDC" w:rsidRPr="00AE718D">
        <w:rPr>
          <w:color w:val="000000" w:themeColor="text1"/>
        </w:rPr>
        <w:t>Resistant starch,</w:t>
      </w:r>
      <w:r w:rsidR="00BE2DDC">
        <w:rPr>
          <w:b/>
          <w:bCs/>
          <w:color w:val="000000" w:themeColor="text1"/>
        </w:rPr>
        <w:t xml:space="preserve"> </w:t>
      </w:r>
      <w:r w:rsidR="00AE718D" w:rsidRPr="001D2923">
        <w:rPr>
          <w:color w:val="000000" w:themeColor="text1"/>
        </w:rPr>
        <w:t>Digestibility,</w:t>
      </w:r>
      <w:r w:rsidR="00AE718D">
        <w:rPr>
          <w:b/>
          <w:bCs/>
          <w:color w:val="000000" w:themeColor="text1"/>
        </w:rPr>
        <w:t xml:space="preserve"> </w:t>
      </w:r>
      <w:proofErr w:type="spellStart"/>
      <w:r w:rsidR="003C4731">
        <w:rPr>
          <w:color w:val="000000" w:themeColor="text1"/>
        </w:rPr>
        <w:t>G</w:t>
      </w:r>
      <w:r w:rsidR="003C4731" w:rsidRPr="00777211">
        <w:rPr>
          <w:color w:val="000000" w:themeColor="text1"/>
        </w:rPr>
        <w:t>lycemic</w:t>
      </w:r>
      <w:proofErr w:type="spellEnd"/>
      <w:r w:rsidR="003C4731" w:rsidRPr="00777211">
        <w:rPr>
          <w:color w:val="000000" w:themeColor="text1"/>
        </w:rPr>
        <w:t xml:space="preserve"> index (GI)</w:t>
      </w:r>
      <w:r w:rsidR="002812BA">
        <w:rPr>
          <w:color w:val="000000" w:themeColor="text1"/>
        </w:rPr>
        <w:t>, Enzymes</w:t>
      </w:r>
      <w:r w:rsidR="00EA743B">
        <w:rPr>
          <w:color w:val="000000" w:themeColor="text1"/>
        </w:rPr>
        <w:t xml:space="preserve">, </w:t>
      </w:r>
      <w:r w:rsidR="00EA743B" w:rsidRPr="001D441C">
        <w:rPr>
          <w:color w:val="000000" w:themeColor="text1"/>
        </w:rPr>
        <w:t>Acidification,</w:t>
      </w:r>
      <w:r w:rsidR="00EA743B">
        <w:rPr>
          <w:color w:val="000000" w:themeColor="text1"/>
        </w:rPr>
        <w:t xml:space="preserve">   </w:t>
      </w:r>
    </w:p>
    <w:p w14:paraId="7DECA4FF" w14:textId="342026C1" w:rsidR="00234CD1" w:rsidRPr="001A42E4" w:rsidRDefault="00EA743B" w:rsidP="00EA743B">
      <w:pPr>
        <w:spacing w:line="360" w:lineRule="auto"/>
        <w:ind w:left="720"/>
        <w:rPr>
          <w:b/>
          <w:bCs/>
          <w:color w:val="000000" w:themeColor="text1"/>
        </w:rPr>
      </w:pPr>
      <w:r>
        <w:rPr>
          <w:color w:val="000000" w:themeColor="text1"/>
        </w:rPr>
        <w:t xml:space="preserve">      </w:t>
      </w:r>
      <w:r w:rsidR="004B5513" w:rsidRPr="001D441C">
        <w:rPr>
          <w:color w:val="000000" w:themeColor="text1"/>
        </w:rPr>
        <w:t>E</w:t>
      </w:r>
      <w:r w:rsidRPr="001D441C">
        <w:rPr>
          <w:color w:val="000000" w:themeColor="text1"/>
        </w:rPr>
        <w:t>sterification</w:t>
      </w:r>
      <w:r w:rsidR="004B5513">
        <w:rPr>
          <w:color w:val="000000" w:themeColor="text1"/>
        </w:rPr>
        <w:t xml:space="preserve">, </w:t>
      </w:r>
      <w:r w:rsidR="004B5513" w:rsidRPr="00952EBA">
        <w:rPr>
          <w:color w:val="000000" w:themeColor="text1"/>
        </w:rPr>
        <w:t>Hi-Maize</w:t>
      </w:r>
      <w:r w:rsidR="002A76B8">
        <w:rPr>
          <w:b/>
          <w:bCs/>
          <w:color w:val="000000" w:themeColor="text1"/>
        </w:rPr>
        <w:t xml:space="preserve">, </w:t>
      </w:r>
      <w:proofErr w:type="spellStart"/>
      <w:r w:rsidR="002A76B8" w:rsidRPr="00952EBA">
        <w:rPr>
          <w:color w:val="000000" w:themeColor="text1"/>
        </w:rPr>
        <w:t>Novelose</w:t>
      </w:r>
      <w:proofErr w:type="spellEnd"/>
      <w:r w:rsidR="002A76B8" w:rsidRPr="001A42E4">
        <w:rPr>
          <w:b/>
          <w:bCs/>
          <w:color w:val="000000" w:themeColor="text1"/>
        </w:rPr>
        <w:t xml:space="preserve"> </w:t>
      </w:r>
      <w:r w:rsidR="000022E0" w:rsidRPr="001A42E4">
        <w:rPr>
          <w:b/>
          <w:bCs/>
          <w:color w:val="000000" w:themeColor="text1"/>
        </w:rPr>
        <w:br w:type="page"/>
      </w:r>
    </w:p>
    <w:p w14:paraId="50A16E94" w14:textId="217D9D65" w:rsidR="0049732A" w:rsidRPr="0073232D" w:rsidRDefault="00F92CDF" w:rsidP="0073232D">
      <w:pPr>
        <w:pStyle w:val="NormalWeb"/>
        <w:numPr>
          <w:ilvl w:val="0"/>
          <w:numId w:val="45"/>
        </w:numPr>
        <w:jc w:val="both"/>
        <w:rPr>
          <w:b/>
          <w:bCs/>
          <w:color w:val="000000" w:themeColor="text1"/>
        </w:rPr>
      </w:pPr>
      <w:r w:rsidRPr="00E9565C">
        <w:rPr>
          <w:b/>
          <w:bCs/>
          <w:color w:val="000000" w:themeColor="text1"/>
        </w:rPr>
        <w:lastRenderedPageBreak/>
        <w:t>Introduction</w:t>
      </w:r>
    </w:p>
    <w:p w14:paraId="09C66D59" w14:textId="2E8986F3" w:rsidR="00BD19B7" w:rsidRPr="0073232D" w:rsidRDefault="00396DFA" w:rsidP="00396DFA">
      <w:pPr>
        <w:pStyle w:val="NormalWeb"/>
        <w:spacing w:line="360" w:lineRule="auto"/>
        <w:ind w:firstLine="720"/>
        <w:contextualSpacing/>
        <w:jc w:val="both"/>
        <w:rPr>
          <w:color w:val="000000" w:themeColor="text1"/>
        </w:rPr>
      </w:pPr>
      <w:r w:rsidRPr="0073232D">
        <w:rPr>
          <w:color w:val="000000" w:themeColor="text1"/>
        </w:rPr>
        <w:t xml:space="preserve">Carbohydrates are the main source of energy and their energy is used by the body before proteins and fats. Starch is the main form of carbohydrate found in most foods. Starch consists of two main components, amylose and amylopectin. These substances exist in different proportions in different plants and foods. Starch quality depends on the ratio and organization of these two molecules in starch grains (Bello-Perez and Paredes-Lopez, 2009). Starch is not digestible in its raw state, but its digestibility increases greatly during cooking. Most of the starch becomes digestible after cooking. However, some parts remain indigestible. Among dietary starch, the part of starch that escapes digestion and absorption in the small intestine and is fermented in the human colon to produce short-chain fatty acids (SCFA) is called "resistant starch" (RS). </w:t>
      </w:r>
    </w:p>
    <w:p w14:paraId="5E7FD8EF" w14:textId="77777777" w:rsidR="008F4BD1" w:rsidRDefault="008F4BD1" w:rsidP="00AB76A7">
      <w:pPr>
        <w:pStyle w:val="NormalWeb"/>
        <w:spacing w:line="360" w:lineRule="auto"/>
        <w:contextualSpacing/>
        <w:jc w:val="both"/>
        <w:rPr>
          <w:b/>
          <w:bCs/>
          <w:color w:val="000000" w:themeColor="text1"/>
        </w:rPr>
      </w:pPr>
    </w:p>
    <w:p w14:paraId="0AC3D903" w14:textId="4ED1B7AA" w:rsidR="00AB76A7" w:rsidRPr="00E9565C" w:rsidRDefault="004A27B6" w:rsidP="00AB76A7">
      <w:pPr>
        <w:pStyle w:val="NormalWeb"/>
        <w:spacing w:line="360" w:lineRule="auto"/>
        <w:contextualSpacing/>
        <w:jc w:val="both"/>
        <w:rPr>
          <w:b/>
          <w:bCs/>
          <w:color w:val="000000" w:themeColor="text1"/>
        </w:rPr>
      </w:pPr>
      <w:r w:rsidRPr="00E9565C">
        <w:rPr>
          <w:b/>
          <w:bCs/>
          <w:color w:val="000000" w:themeColor="text1"/>
        </w:rPr>
        <w:t>Starch</w:t>
      </w:r>
    </w:p>
    <w:p w14:paraId="60838668" w14:textId="30C823EA" w:rsidR="0062281E" w:rsidRDefault="00AB76A7" w:rsidP="00AB76A7">
      <w:pPr>
        <w:pStyle w:val="NormalWeb"/>
        <w:spacing w:line="360" w:lineRule="auto"/>
        <w:contextualSpacing/>
        <w:jc w:val="both"/>
        <w:rPr>
          <w:color w:val="000000" w:themeColor="text1"/>
        </w:rPr>
      </w:pPr>
      <w:r w:rsidRPr="00E9565C">
        <w:rPr>
          <w:color w:val="000000" w:themeColor="text1"/>
        </w:rPr>
        <w:tab/>
      </w:r>
      <w:r w:rsidR="0062281E" w:rsidRPr="0062281E">
        <w:rPr>
          <w:color w:val="000000" w:themeColor="text1"/>
        </w:rPr>
        <w:t xml:space="preserve">Starch (Greek </w:t>
      </w:r>
      <w:proofErr w:type="spellStart"/>
      <w:r w:rsidR="0062281E" w:rsidRPr="0062281E">
        <w:rPr>
          <w:color w:val="000000" w:themeColor="text1"/>
        </w:rPr>
        <w:t>amylon</w:t>
      </w:r>
      <w:proofErr w:type="spellEnd"/>
      <w:r w:rsidR="0062281E" w:rsidRPr="0062281E">
        <w:rPr>
          <w:color w:val="000000" w:themeColor="text1"/>
        </w:rPr>
        <w:t>) is found in granular form in the endosperm of cereals and legumes, tubers (potatoes and sweet potatoes), unripe fruits (bananas and mangoes), and storage organs of many other plants. The most abundant storage polysaccharide available, depending on the plant source, starch exists in various forms such as round, oval, lenticular and angular, with grain size usually between 1 and 100 µm. Starch granules are composed of many monosaccharide or glucose molecules connected by α 1-4 and α 1-6 bonds. Starch consists of two components, amylose and amylopectin. Amylose is a linear chain of glucose with a degree of polymerization of 6000, while amylopectin is branched with a degree of polymerization of up to 2 million.</w:t>
      </w:r>
    </w:p>
    <w:p w14:paraId="215BEA61" w14:textId="77777777" w:rsidR="008F4BD1" w:rsidRDefault="0064508C" w:rsidP="008F4BD1">
      <w:pPr>
        <w:pStyle w:val="NormalWeb"/>
        <w:spacing w:line="360" w:lineRule="auto"/>
        <w:jc w:val="center"/>
        <w:rPr>
          <w:color w:val="000000" w:themeColor="text1"/>
        </w:rPr>
      </w:pPr>
      <w:r w:rsidRPr="00E9565C">
        <w:rPr>
          <w:noProof/>
          <w:color w:val="000000" w:themeColor="text1"/>
        </w:rPr>
        <w:drawing>
          <wp:inline distT="0" distB="0" distL="0" distR="0" wp14:anchorId="21EE4991" wp14:editId="59626934">
            <wp:extent cx="4236720" cy="2258417"/>
            <wp:effectExtent l="0" t="0" r="0" b="0"/>
            <wp:docPr id="3073" name="Picture 1" descr="page4image33910352">
              <a:extLst xmlns:a="http://schemas.openxmlformats.org/drawingml/2006/main">
                <a:ext uri="{FF2B5EF4-FFF2-40B4-BE49-F238E27FC236}">
                  <a16:creationId xmlns:a16="http://schemas.microsoft.com/office/drawing/2014/main" id="{EF3F373E-B7A6-9B4D-A904-4F073F239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page4image33910352">
                      <a:extLst>
                        <a:ext uri="{FF2B5EF4-FFF2-40B4-BE49-F238E27FC236}">
                          <a16:creationId xmlns:a16="http://schemas.microsoft.com/office/drawing/2014/main" id="{EF3F373E-B7A6-9B4D-A904-4F073F23939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1646" cy="2314349"/>
                    </a:xfrm>
                    <a:prstGeom prst="rect">
                      <a:avLst/>
                    </a:prstGeom>
                    <a:noFill/>
                  </pic:spPr>
                </pic:pic>
              </a:graphicData>
            </a:graphic>
          </wp:inline>
        </w:drawing>
      </w:r>
    </w:p>
    <w:p w14:paraId="42DF2169" w14:textId="5E594293" w:rsidR="0064508C" w:rsidRPr="008F4BD1" w:rsidRDefault="0064508C" w:rsidP="008F4BD1">
      <w:pPr>
        <w:pStyle w:val="NormalWeb"/>
        <w:spacing w:line="360" w:lineRule="auto"/>
        <w:jc w:val="center"/>
        <w:rPr>
          <w:color w:val="000000" w:themeColor="text1"/>
        </w:rPr>
      </w:pPr>
      <w:r w:rsidRPr="004060A6">
        <w:rPr>
          <w:b/>
          <w:bCs/>
          <w:color w:val="000000" w:themeColor="text1"/>
        </w:rPr>
        <w:t>Fig. 1: Structure of amylose and amylopectin in starch</w:t>
      </w:r>
    </w:p>
    <w:p w14:paraId="32614CA0" w14:textId="77777777" w:rsidR="001C11A5" w:rsidRPr="00E9565C" w:rsidRDefault="001C11A5" w:rsidP="0064508C">
      <w:pPr>
        <w:pStyle w:val="NormalWeb"/>
        <w:jc w:val="center"/>
        <w:rPr>
          <w:color w:val="000000" w:themeColor="text1"/>
        </w:rPr>
      </w:pPr>
    </w:p>
    <w:p w14:paraId="56E38BF6" w14:textId="77777777" w:rsidR="005B6D20" w:rsidRPr="00E9565C" w:rsidRDefault="005B6D20" w:rsidP="001C11A5">
      <w:pPr>
        <w:pStyle w:val="NormalWeb"/>
        <w:jc w:val="center"/>
        <w:rPr>
          <w:color w:val="000000" w:themeColor="text1"/>
        </w:rPr>
      </w:pPr>
      <w:r w:rsidRPr="00E9565C">
        <w:rPr>
          <w:noProof/>
          <w:color w:val="000000" w:themeColor="text1"/>
        </w:rPr>
        <w:drawing>
          <wp:inline distT="0" distB="0" distL="0" distR="0" wp14:anchorId="1D9C38F5" wp14:editId="7FC3C1EE">
            <wp:extent cx="5723890" cy="3843442"/>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srcRect/>
                    <a:stretch>
                      <a:fillRect/>
                    </a:stretch>
                  </pic:blipFill>
                  <pic:spPr bwMode="auto">
                    <a:xfrm>
                      <a:off x="0" y="0"/>
                      <a:ext cx="5803169" cy="3896676"/>
                    </a:xfrm>
                    <a:prstGeom prst="rect">
                      <a:avLst/>
                    </a:prstGeom>
                    <a:noFill/>
                    <a:ln w="9525">
                      <a:noFill/>
                      <a:miter lim="800000"/>
                      <a:headEnd/>
                      <a:tailEnd/>
                    </a:ln>
                    <a:effectLst/>
                  </pic:spPr>
                </pic:pic>
              </a:graphicData>
            </a:graphic>
          </wp:inline>
        </w:drawing>
      </w:r>
    </w:p>
    <w:p w14:paraId="49E2D1EC" w14:textId="0E42F0E4" w:rsidR="005B6D20" w:rsidRPr="004060A6" w:rsidRDefault="005B6D20" w:rsidP="00BB4B4A">
      <w:pPr>
        <w:pStyle w:val="NormalWeb"/>
        <w:jc w:val="center"/>
        <w:rPr>
          <w:b/>
          <w:bCs/>
          <w:color w:val="000000" w:themeColor="text1"/>
        </w:rPr>
      </w:pPr>
      <w:r w:rsidRPr="004060A6">
        <w:rPr>
          <w:b/>
          <w:bCs/>
          <w:color w:val="000000" w:themeColor="text1"/>
        </w:rPr>
        <w:t xml:space="preserve">Fig. 2. Schematic representation of starch hydrolysis and absorption of different starch fractions (Kaimal </w:t>
      </w:r>
      <w:r w:rsidRPr="004060A6">
        <w:rPr>
          <w:b/>
          <w:bCs/>
          <w:i/>
          <w:iCs/>
          <w:color w:val="000000" w:themeColor="text1"/>
        </w:rPr>
        <w:t xml:space="preserve">et al., </w:t>
      </w:r>
      <w:r w:rsidRPr="004060A6">
        <w:rPr>
          <w:b/>
          <w:bCs/>
          <w:color w:val="000000" w:themeColor="text1"/>
        </w:rPr>
        <w:t>2021)</w:t>
      </w:r>
    </w:p>
    <w:p w14:paraId="54CB256C" w14:textId="4B436777" w:rsidR="00F967BE" w:rsidRDefault="00BC2A18" w:rsidP="00F967BE">
      <w:pPr>
        <w:pStyle w:val="NormalWeb"/>
        <w:spacing w:line="360" w:lineRule="auto"/>
        <w:jc w:val="both"/>
        <w:rPr>
          <w:color w:val="000000" w:themeColor="text1"/>
        </w:rPr>
      </w:pPr>
      <w:r w:rsidRPr="00E9565C">
        <w:rPr>
          <w:color w:val="000000" w:themeColor="text1"/>
        </w:rPr>
        <w:tab/>
        <w:t xml:space="preserve">Diagrammatic representation of </w:t>
      </w:r>
      <w:r w:rsidRPr="00E9565C">
        <w:rPr>
          <w:i/>
          <w:iCs/>
          <w:color w:val="000000" w:themeColor="text1"/>
        </w:rPr>
        <w:t xml:space="preserve">in vitro </w:t>
      </w:r>
      <w:r w:rsidRPr="00E9565C">
        <w:rPr>
          <w:color w:val="000000" w:themeColor="text1"/>
        </w:rPr>
        <w:t xml:space="preserve">starch hydrolyzation kinetics simulating the </w:t>
      </w:r>
      <w:r w:rsidRPr="00E9565C">
        <w:rPr>
          <w:i/>
          <w:iCs/>
          <w:color w:val="000000" w:themeColor="text1"/>
        </w:rPr>
        <w:t xml:space="preserve">in vivo </w:t>
      </w:r>
      <w:r w:rsidRPr="00E9565C">
        <w:rPr>
          <w:color w:val="000000" w:themeColor="text1"/>
        </w:rPr>
        <w:t>human digestive system</w:t>
      </w:r>
      <w:r w:rsidR="00404F13" w:rsidRPr="00404F13">
        <w:rPr>
          <w:color w:val="000000" w:themeColor="text1"/>
        </w:rPr>
        <w:t xml:space="preserve">. Starch fractions are divided into three categories: rapidly digestible starch (RDS), slow digestible starch (SDS) and resistant starch (RS). Starch digestion begins in the oral cavity, where salivary amylase breaks down the starch into maltose units and the bolus travels to the stomach, where the enzymes are inactivated (by the acidic environment). Carbohydrates are not broken down in the stomach and the bolus moves to the small intestine. The RDS portion is completely digested in the jejunum of the small intestine, while SDS is further digested up to the ileum. Pancreatic amylase breaks down the RDS and SDS portions in the small intestine. After RS ​​has escaped digestion from the mouth, stomach, and intestine, it travels to the large intestine (colon), where RS granules are dissolved, fermented, or </w:t>
      </w:r>
      <w:proofErr w:type="spellStart"/>
      <w:r w:rsidR="00404F13" w:rsidRPr="00404F13">
        <w:rPr>
          <w:color w:val="000000" w:themeColor="text1"/>
        </w:rPr>
        <w:t>biotransformed</w:t>
      </w:r>
      <w:proofErr w:type="spellEnd"/>
      <w:r w:rsidR="00404F13" w:rsidRPr="00404F13">
        <w:rPr>
          <w:color w:val="000000" w:themeColor="text1"/>
        </w:rPr>
        <w:t xml:space="preserve"> into short-chain fatty acids (SCFAs) by </w:t>
      </w:r>
      <w:r w:rsidR="00F967BE" w:rsidRPr="00E9565C">
        <w:rPr>
          <w:color w:val="000000" w:themeColor="text1"/>
        </w:rPr>
        <w:t xml:space="preserve">the gut microbiome SCFAs. </w:t>
      </w:r>
    </w:p>
    <w:p w14:paraId="0BC684EB" w14:textId="77777777" w:rsidR="00D42337" w:rsidRDefault="00D42337">
      <w:pPr>
        <w:spacing w:after="200" w:line="276" w:lineRule="auto"/>
        <w:rPr>
          <w:b/>
          <w:bCs/>
          <w:color w:val="000000" w:themeColor="text1"/>
        </w:rPr>
      </w:pPr>
      <w:r>
        <w:rPr>
          <w:b/>
          <w:bCs/>
          <w:color w:val="000000" w:themeColor="text1"/>
        </w:rPr>
        <w:br w:type="page"/>
      </w:r>
    </w:p>
    <w:p w14:paraId="7239F2BB" w14:textId="13F3D1DB" w:rsidR="001C11A5" w:rsidRPr="001F57F2" w:rsidRDefault="001F57F2" w:rsidP="001C11A5">
      <w:pPr>
        <w:pStyle w:val="NormalWeb"/>
        <w:spacing w:line="360" w:lineRule="auto"/>
        <w:jc w:val="both"/>
        <w:rPr>
          <w:color w:val="000000" w:themeColor="text1"/>
        </w:rPr>
      </w:pPr>
      <w:r>
        <w:rPr>
          <w:b/>
          <w:bCs/>
          <w:color w:val="000000" w:themeColor="text1"/>
        </w:rPr>
        <w:lastRenderedPageBreak/>
        <w:t xml:space="preserve">3. </w:t>
      </w:r>
      <w:r w:rsidR="001C11A5" w:rsidRPr="00E9565C">
        <w:rPr>
          <w:b/>
          <w:bCs/>
          <w:color w:val="000000" w:themeColor="text1"/>
        </w:rPr>
        <w:t>Classification of starch</w:t>
      </w:r>
    </w:p>
    <w:p w14:paraId="2D8C89A1" w14:textId="77777777" w:rsidR="00D5007C" w:rsidRDefault="001C11A5" w:rsidP="00D5007C">
      <w:pPr>
        <w:pStyle w:val="NormalWeb"/>
        <w:spacing w:line="360" w:lineRule="auto"/>
        <w:jc w:val="both"/>
        <w:rPr>
          <w:color w:val="000000" w:themeColor="text1"/>
        </w:rPr>
      </w:pPr>
      <w:r w:rsidRPr="00E9565C">
        <w:rPr>
          <w:b/>
          <w:bCs/>
          <w:color w:val="000000" w:themeColor="text1"/>
        </w:rPr>
        <w:t>I) Based on the action of enzymes</w:t>
      </w:r>
    </w:p>
    <w:p w14:paraId="493E26BD" w14:textId="52BCBC31" w:rsidR="00D5007C" w:rsidRPr="00E9565C" w:rsidRDefault="00D5007C" w:rsidP="00D5007C">
      <w:pPr>
        <w:pStyle w:val="NormalWeb"/>
        <w:spacing w:line="360" w:lineRule="auto"/>
        <w:ind w:firstLine="720"/>
        <w:jc w:val="both"/>
        <w:rPr>
          <w:color w:val="000000" w:themeColor="text1"/>
        </w:rPr>
      </w:pPr>
      <w:r w:rsidRPr="00D5007C">
        <w:rPr>
          <w:color w:val="000000" w:themeColor="text1"/>
        </w:rPr>
        <w:t xml:space="preserve">Starch undergoes hydrolysis due to the activity of amylolytic enzymes in the digestive system. Starches are classified based on the speed and amount of digestion and their physiological properties. There are three types of starch: rapidly digestible starch (RDS), slowly digestible starch (SDS) and resistant starch (RS) (Englyst </w:t>
      </w:r>
      <w:r w:rsidRPr="00D5007C">
        <w:rPr>
          <w:i/>
          <w:iCs/>
          <w:color w:val="000000" w:themeColor="text1"/>
        </w:rPr>
        <w:t>et al.,</w:t>
      </w:r>
      <w:r w:rsidRPr="00D5007C">
        <w:rPr>
          <w:color w:val="000000" w:themeColor="text1"/>
        </w:rPr>
        <w:t xml:space="preserve"> 1992).</w:t>
      </w:r>
    </w:p>
    <w:p w14:paraId="4D53DA25" w14:textId="77777777" w:rsidR="001C11A5" w:rsidRPr="004060A6" w:rsidRDefault="001C11A5" w:rsidP="00CE7F7A">
      <w:pPr>
        <w:pStyle w:val="NormalWeb"/>
        <w:spacing w:line="360" w:lineRule="auto"/>
        <w:jc w:val="both"/>
        <w:rPr>
          <w:b/>
          <w:bCs/>
          <w:color w:val="000000" w:themeColor="text1"/>
        </w:rPr>
      </w:pPr>
      <w:r w:rsidRPr="00E9565C">
        <w:rPr>
          <w:color w:val="000000" w:themeColor="text1"/>
        </w:rPr>
        <w:t xml:space="preserve"> </w:t>
      </w:r>
      <w:r w:rsidRPr="004060A6">
        <w:rPr>
          <w:b/>
          <w:bCs/>
          <w:color w:val="000000" w:themeColor="text1"/>
        </w:rPr>
        <w:t xml:space="preserve">Table 1: Classification of starch (Englyst </w:t>
      </w:r>
      <w:r w:rsidRPr="004060A6">
        <w:rPr>
          <w:b/>
          <w:bCs/>
          <w:i/>
          <w:iCs/>
          <w:color w:val="000000" w:themeColor="text1"/>
        </w:rPr>
        <w:t xml:space="preserve">et al., </w:t>
      </w:r>
      <w:r w:rsidRPr="004060A6">
        <w:rPr>
          <w:b/>
          <w:bCs/>
          <w:color w:val="000000" w:themeColor="text1"/>
        </w:rPr>
        <w:t>1992)</w:t>
      </w:r>
    </w:p>
    <w:tbl>
      <w:tblPr>
        <w:tblStyle w:val="TableGrid"/>
        <w:tblW w:w="0" w:type="auto"/>
        <w:tblLayout w:type="fixed"/>
        <w:tblLook w:val="0420" w:firstRow="1" w:lastRow="0" w:firstColumn="0" w:lastColumn="0" w:noHBand="0" w:noVBand="1"/>
      </w:tblPr>
      <w:tblGrid>
        <w:gridCol w:w="2068"/>
        <w:gridCol w:w="1864"/>
        <w:gridCol w:w="2555"/>
        <w:gridCol w:w="3089"/>
      </w:tblGrid>
      <w:tr w:rsidR="001C11A5" w:rsidRPr="00E9565C" w14:paraId="27274A62" w14:textId="77777777" w:rsidTr="00F20DBE">
        <w:trPr>
          <w:trHeight w:val="283"/>
        </w:trPr>
        <w:tc>
          <w:tcPr>
            <w:tcW w:w="2068" w:type="dxa"/>
            <w:hideMark/>
          </w:tcPr>
          <w:p w14:paraId="24E48D8B"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Starch fraction</w:t>
            </w:r>
          </w:p>
        </w:tc>
        <w:tc>
          <w:tcPr>
            <w:tcW w:w="1864" w:type="dxa"/>
            <w:hideMark/>
          </w:tcPr>
          <w:p w14:paraId="6F16C7A3"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RDS</w:t>
            </w:r>
          </w:p>
        </w:tc>
        <w:tc>
          <w:tcPr>
            <w:tcW w:w="2555" w:type="dxa"/>
            <w:hideMark/>
          </w:tcPr>
          <w:p w14:paraId="57F5B69E"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SDS</w:t>
            </w:r>
          </w:p>
        </w:tc>
        <w:tc>
          <w:tcPr>
            <w:tcW w:w="3089" w:type="dxa"/>
            <w:hideMark/>
          </w:tcPr>
          <w:p w14:paraId="086BB5BA"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RS (Type 1-4)</w:t>
            </w:r>
          </w:p>
        </w:tc>
      </w:tr>
      <w:tr w:rsidR="001C11A5" w:rsidRPr="00E9565C" w14:paraId="2F20BD0E" w14:textId="77777777" w:rsidTr="00F20DBE">
        <w:trPr>
          <w:trHeight w:val="283"/>
        </w:trPr>
        <w:tc>
          <w:tcPr>
            <w:tcW w:w="2068" w:type="dxa"/>
            <w:hideMark/>
          </w:tcPr>
          <w:p w14:paraId="295D52B7" w14:textId="77777777" w:rsidR="001C11A5" w:rsidRPr="00E9565C" w:rsidRDefault="001C11A5" w:rsidP="0049732A">
            <w:pPr>
              <w:pStyle w:val="NormalWeb"/>
              <w:spacing w:line="360" w:lineRule="auto"/>
              <w:rPr>
                <w:color w:val="000000" w:themeColor="text1"/>
              </w:rPr>
            </w:pPr>
            <w:r w:rsidRPr="00E9565C">
              <w:rPr>
                <w:b/>
                <w:bCs/>
                <w:color w:val="000000" w:themeColor="text1"/>
              </w:rPr>
              <w:t xml:space="preserve">Digestion timeline in vitro/place </w:t>
            </w:r>
          </w:p>
        </w:tc>
        <w:tc>
          <w:tcPr>
            <w:tcW w:w="1864" w:type="dxa"/>
            <w:hideMark/>
          </w:tcPr>
          <w:p w14:paraId="7C3B0A66" w14:textId="77777777" w:rsidR="001C11A5" w:rsidRPr="00E9565C" w:rsidRDefault="001C11A5" w:rsidP="0049732A">
            <w:pPr>
              <w:pStyle w:val="NormalWeb"/>
              <w:spacing w:line="360" w:lineRule="auto"/>
              <w:rPr>
                <w:color w:val="000000" w:themeColor="text1"/>
              </w:rPr>
            </w:pPr>
            <w:r w:rsidRPr="00E9565C">
              <w:rPr>
                <w:color w:val="000000" w:themeColor="text1"/>
                <w:lang w:val="en-US"/>
              </w:rPr>
              <w:t xml:space="preserve">Within 20 min, mouth and small intestine </w:t>
            </w:r>
          </w:p>
        </w:tc>
        <w:tc>
          <w:tcPr>
            <w:tcW w:w="2555" w:type="dxa"/>
            <w:hideMark/>
          </w:tcPr>
          <w:p w14:paraId="000AD5AF"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20-120 min, small </w:t>
            </w:r>
            <w:r w:rsidRPr="00E9565C">
              <w:rPr>
                <w:color w:val="000000" w:themeColor="text1"/>
                <w:lang w:val="en-US"/>
              </w:rPr>
              <w:t xml:space="preserve">intestine </w:t>
            </w:r>
          </w:p>
        </w:tc>
        <w:tc>
          <w:tcPr>
            <w:tcW w:w="3089" w:type="dxa"/>
            <w:hideMark/>
          </w:tcPr>
          <w:p w14:paraId="3AB439F8" w14:textId="77777777" w:rsidR="001C11A5" w:rsidRPr="00E9565C" w:rsidRDefault="001C11A5" w:rsidP="0049732A">
            <w:pPr>
              <w:pStyle w:val="NormalWeb"/>
              <w:spacing w:line="360" w:lineRule="auto"/>
              <w:rPr>
                <w:color w:val="000000" w:themeColor="text1"/>
              </w:rPr>
            </w:pPr>
            <w:r w:rsidRPr="00E9565C">
              <w:rPr>
                <w:color w:val="000000" w:themeColor="text1"/>
                <w:lang w:val="en-US"/>
              </w:rPr>
              <w:t>&gt;120 min, not in the small intestine, main action in colon</w:t>
            </w:r>
          </w:p>
        </w:tc>
      </w:tr>
      <w:tr w:rsidR="001C11A5" w:rsidRPr="00E9565C" w14:paraId="304FDCE5" w14:textId="77777777" w:rsidTr="00F20DBE">
        <w:trPr>
          <w:trHeight w:val="283"/>
        </w:trPr>
        <w:tc>
          <w:tcPr>
            <w:tcW w:w="2068" w:type="dxa"/>
            <w:hideMark/>
          </w:tcPr>
          <w:p w14:paraId="1601A106" w14:textId="77777777" w:rsidR="001C11A5" w:rsidRPr="00E9565C" w:rsidRDefault="001C11A5" w:rsidP="0049732A">
            <w:pPr>
              <w:pStyle w:val="NormalWeb"/>
              <w:spacing w:line="360" w:lineRule="auto"/>
              <w:rPr>
                <w:color w:val="000000" w:themeColor="text1"/>
              </w:rPr>
            </w:pPr>
            <w:r w:rsidRPr="00E9565C">
              <w:rPr>
                <w:b/>
                <w:bCs/>
                <w:color w:val="000000" w:themeColor="text1"/>
              </w:rPr>
              <w:t>Examples</w:t>
            </w:r>
          </w:p>
        </w:tc>
        <w:tc>
          <w:tcPr>
            <w:tcW w:w="1864" w:type="dxa"/>
            <w:hideMark/>
          </w:tcPr>
          <w:p w14:paraId="0EBD1386" w14:textId="3ED1CC97" w:rsidR="001C11A5" w:rsidRPr="00E9565C" w:rsidRDefault="001C11A5" w:rsidP="0049732A">
            <w:pPr>
              <w:pStyle w:val="NormalWeb"/>
              <w:spacing w:line="360" w:lineRule="auto"/>
              <w:rPr>
                <w:color w:val="000000" w:themeColor="text1"/>
              </w:rPr>
            </w:pPr>
            <w:r w:rsidRPr="00E9565C">
              <w:rPr>
                <w:color w:val="000000" w:themeColor="text1"/>
              </w:rPr>
              <w:t>Freshly</w:t>
            </w:r>
            <w:r w:rsidR="00F20DBE" w:rsidRPr="00E9565C">
              <w:rPr>
                <w:color w:val="000000" w:themeColor="text1"/>
              </w:rPr>
              <w:t xml:space="preserve"> </w:t>
            </w:r>
            <w:r w:rsidRPr="00E9565C">
              <w:rPr>
                <w:color w:val="000000" w:themeColor="text1"/>
              </w:rPr>
              <w:t>cooked food</w:t>
            </w:r>
          </w:p>
        </w:tc>
        <w:tc>
          <w:tcPr>
            <w:tcW w:w="2555" w:type="dxa"/>
            <w:hideMark/>
          </w:tcPr>
          <w:p w14:paraId="2C3A2B48" w14:textId="24D543D7" w:rsidR="001C11A5" w:rsidRPr="00E9565C" w:rsidRDefault="001C11A5" w:rsidP="0049732A">
            <w:pPr>
              <w:pStyle w:val="NormalWeb"/>
              <w:spacing w:line="360" w:lineRule="auto"/>
              <w:rPr>
                <w:color w:val="000000" w:themeColor="text1"/>
              </w:rPr>
            </w:pPr>
            <w:r w:rsidRPr="00E9565C">
              <w:rPr>
                <w:color w:val="000000" w:themeColor="text1"/>
              </w:rPr>
              <w:t>Native waxy maize</w:t>
            </w:r>
            <w:r w:rsidR="00F20DBE" w:rsidRPr="00E9565C">
              <w:rPr>
                <w:color w:val="000000" w:themeColor="text1"/>
              </w:rPr>
              <w:t xml:space="preserve"> </w:t>
            </w:r>
            <w:r w:rsidRPr="00E9565C">
              <w:rPr>
                <w:color w:val="000000" w:themeColor="text1"/>
              </w:rPr>
              <w:t>starch, millet, legumes</w:t>
            </w:r>
          </w:p>
        </w:tc>
        <w:tc>
          <w:tcPr>
            <w:tcW w:w="3089" w:type="dxa"/>
            <w:hideMark/>
          </w:tcPr>
          <w:p w14:paraId="4E9B210D" w14:textId="77777777" w:rsidR="001C11A5" w:rsidRPr="00E9565C" w:rsidRDefault="001C11A5" w:rsidP="0049732A">
            <w:pPr>
              <w:pStyle w:val="NormalWeb"/>
              <w:spacing w:line="360" w:lineRule="auto"/>
              <w:rPr>
                <w:color w:val="000000" w:themeColor="text1"/>
              </w:rPr>
            </w:pPr>
            <w:r w:rsidRPr="00E9565C">
              <w:rPr>
                <w:color w:val="000000" w:themeColor="text1"/>
              </w:rPr>
              <w:t>Raw potato, stale bread</w:t>
            </w:r>
          </w:p>
        </w:tc>
      </w:tr>
      <w:tr w:rsidR="001C11A5" w:rsidRPr="00E9565C" w14:paraId="39A10778" w14:textId="77777777" w:rsidTr="00F20DBE">
        <w:trPr>
          <w:trHeight w:val="283"/>
        </w:trPr>
        <w:tc>
          <w:tcPr>
            <w:tcW w:w="2068" w:type="dxa"/>
            <w:hideMark/>
          </w:tcPr>
          <w:p w14:paraId="02DA099F" w14:textId="77777777" w:rsidR="001C11A5" w:rsidRPr="00E9565C" w:rsidRDefault="001C11A5" w:rsidP="0049732A">
            <w:pPr>
              <w:pStyle w:val="NormalWeb"/>
              <w:spacing w:line="360" w:lineRule="auto"/>
              <w:rPr>
                <w:color w:val="000000" w:themeColor="text1"/>
              </w:rPr>
            </w:pPr>
            <w:r w:rsidRPr="00E9565C">
              <w:rPr>
                <w:b/>
                <w:bCs/>
                <w:color w:val="000000" w:themeColor="text1"/>
                <w:lang w:val="en-US"/>
              </w:rPr>
              <w:t>Amount (g/100 g dry matter)</w:t>
            </w:r>
          </w:p>
        </w:tc>
        <w:tc>
          <w:tcPr>
            <w:tcW w:w="1864" w:type="dxa"/>
            <w:hideMark/>
          </w:tcPr>
          <w:p w14:paraId="01AFD6BB" w14:textId="77777777" w:rsidR="001C11A5" w:rsidRPr="00E9565C" w:rsidRDefault="001C11A5" w:rsidP="0049732A">
            <w:pPr>
              <w:pStyle w:val="NormalWeb"/>
              <w:spacing w:line="360" w:lineRule="auto"/>
              <w:rPr>
                <w:color w:val="000000" w:themeColor="text1"/>
              </w:rPr>
            </w:pPr>
            <w:r w:rsidRPr="00E9565C">
              <w:rPr>
                <w:color w:val="000000" w:themeColor="text1"/>
              </w:rPr>
              <w:t>Boiled hot potato: 65</w:t>
            </w:r>
          </w:p>
        </w:tc>
        <w:tc>
          <w:tcPr>
            <w:tcW w:w="2555" w:type="dxa"/>
            <w:hideMark/>
          </w:tcPr>
          <w:p w14:paraId="51CD7FBA" w14:textId="77777777" w:rsidR="001C11A5" w:rsidRPr="00E9565C" w:rsidRDefault="001C11A5" w:rsidP="0049732A">
            <w:pPr>
              <w:pStyle w:val="NormalWeb"/>
              <w:spacing w:line="360" w:lineRule="auto"/>
              <w:rPr>
                <w:color w:val="000000" w:themeColor="text1"/>
              </w:rPr>
            </w:pPr>
            <w:r w:rsidRPr="00E9565C">
              <w:rPr>
                <w:color w:val="000000" w:themeColor="text1"/>
              </w:rPr>
              <w:t>Boiled millet: 28</w:t>
            </w:r>
          </w:p>
        </w:tc>
        <w:tc>
          <w:tcPr>
            <w:tcW w:w="3089" w:type="dxa"/>
            <w:hideMark/>
          </w:tcPr>
          <w:p w14:paraId="53A9F175" w14:textId="77777777" w:rsidR="001C11A5" w:rsidRPr="00E9565C" w:rsidRDefault="001C11A5" w:rsidP="0049732A">
            <w:pPr>
              <w:pStyle w:val="NormalWeb"/>
              <w:spacing w:line="360" w:lineRule="auto"/>
              <w:rPr>
                <w:color w:val="000000" w:themeColor="text1"/>
              </w:rPr>
            </w:pPr>
            <w:r w:rsidRPr="00E9565C">
              <w:rPr>
                <w:color w:val="000000" w:themeColor="text1"/>
              </w:rPr>
              <w:t>Raw potato starch: 75</w:t>
            </w:r>
          </w:p>
        </w:tc>
      </w:tr>
      <w:tr w:rsidR="001C11A5" w:rsidRPr="00E9565C" w14:paraId="5B1FE9C7" w14:textId="77777777" w:rsidTr="00F20DBE">
        <w:trPr>
          <w:trHeight w:val="283"/>
        </w:trPr>
        <w:tc>
          <w:tcPr>
            <w:tcW w:w="2068" w:type="dxa"/>
            <w:hideMark/>
          </w:tcPr>
          <w:p w14:paraId="71A86AFF" w14:textId="4FB8A733" w:rsidR="001C11A5" w:rsidRPr="00E9565C" w:rsidRDefault="001C11A5" w:rsidP="0049732A">
            <w:pPr>
              <w:pStyle w:val="NormalWeb"/>
              <w:spacing w:line="360" w:lineRule="auto"/>
              <w:rPr>
                <w:color w:val="000000" w:themeColor="text1"/>
              </w:rPr>
            </w:pPr>
            <w:r w:rsidRPr="00E9565C">
              <w:rPr>
                <w:b/>
                <w:bCs/>
                <w:color w:val="000000" w:themeColor="text1"/>
              </w:rPr>
              <w:t>Main Physiological property</w:t>
            </w:r>
          </w:p>
        </w:tc>
        <w:tc>
          <w:tcPr>
            <w:tcW w:w="1864" w:type="dxa"/>
            <w:hideMark/>
          </w:tcPr>
          <w:p w14:paraId="651DA1C2"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Rapid source of energy </w:t>
            </w:r>
          </w:p>
        </w:tc>
        <w:tc>
          <w:tcPr>
            <w:tcW w:w="2555" w:type="dxa"/>
            <w:hideMark/>
          </w:tcPr>
          <w:p w14:paraId="1A55E23B" w14:textId="23C82177" w:rsidR="001C11A5" w:rsidRPr="00E9565C" w:rsidRDefault="001C11A5" w:rsidP="0049732A">
            <w:pPr>
              <w:pStyle w:val="NormalWeb"/>
              <w:spacing w:line="360" w:lineRule="auto"/>
              <w:rPr>
                <w:color w:val="000000" w:themeColor="text1"/>
              </w:rPr>
            </w:pPr>
            <w:r w:rsidRPr="00E9565C">
              <w:rPr>
                <w:color w:val="000000" w:themeColor="text1"/>
              </w:rPr>
              <w:t>Slow and sustained source of energy and sustained blood glucose</w:t>
            </w:r>
          </w:p>
        </w:tc>
        <w:tc>
          <w:tcPr>
            <w:tcW w:w="3089" w:type="dxa"/>
            <w:hideMark/>
          </w:tcPr>
          <w:p w14:paraId="6BD4BB3C" w14:textId="3032A8D2" w:rsidR="001C11A5" w:rsidRPr="00E9565C" w:rsidRDefault="001C11A5" w:rsidP="0049732A">
            <w:pPr>
              <w:pStyle w:val="NormalWeb"/>
              <w:spacing w:line="360" w:lineRule="auto"/>
              <w:rPr>
                <w:color w:val="000000" w:themeColor="text1"/>
              </w:rPr>
            </w:pPr>
            <w:r w:rsidRPr="00E9565C">
              <w:rPr>
                <w:color w:val="000000" w:themeColor="text1"/>
                <w:lang w:val="en-US"/>
              </w:rPr>
              <w:t>Effects on gut health (</w:t>
            </w:r>
            <w:r w:rsidRPr="00E9565C">
              <w:rPr>
                <w:i/>
                <w:iCs/>
                <w:color w:val="000000" w:themeColor="text1"/>
                <w:lang w:val="en-US"/>
              </w:rPr>
              <w:t>i.e.,</w:t>
            </w:r>
            <w:r w:rsidR="00A77722" w:rsidRPr="00E9565C">
              <w:rPr>
                <w:i/>
                <w:iCs/>
                <w:color w:val="000000" w:themeColor="text1"/>
                <w:lang w:val="en-US"/>
              </w:rPr>
              <w:t xml:space="preserve"> </w:t>
            </w:r>
            <w:r w:rsidRPr="00E9565C">
              <w:rPr>
                <w:color w:val="000000" w:themeColor="text1"/>
                <w:lang w:val="en-US"/>
              </w:rPr>
              <w:t>prebiotic, fermentation to butyrate with hypothesized</w:t>
            </w:r>
            <w:r w:rsidRPr="00E9565C">
              <w:rPr>
                <w:color w:val="000000" w:themeColor="text1"/>
              </w:rPr>
              <w:t xml:space="preserve"> </w:t>
            </w:r>
            <w:r w:rsidRPr="00E9565C">
              <w:rPr>
                <w:color w:val="000000" w:themeColor="text1"/>
                <w:lang w:val="en-US"/>
              </w:rPr>
              <w:t>anticarcinogenic effects)</w:t>
            </w:r>
          </w:p>
        </w:tc>
      </w:tr>
      <w:tr w:rsidR="001C11A5" w:rsidRPr="00E9565C" w14:paraId="7555F4CE" w14:textId="77777777" w:rsidTr="00F20DBE">
        <w:trPr>
          <w:trHeight w:val="283"/>
        </w:trPr>
        <w:tc>
          <w:tcPr>
            <w:tcW w:w="2068" w:type="dxa"/>
            <w:hideMark/>
          </w:tcPr>
          <w:p w14:paraId="7258503B" w14:textId="77777777" w:rsidR="001C11A5" w:rsidRPr="00E9565C" w:rsidRDefault="001C11A5" w:rsidP="0049732A">
            <w:pPr>
              <w:pStyle w:val="NormalWeb"/>
              <w:spacing w:line="360" w:lineRule="auto"/>
              <w:rPr>
                <w:color w:val="000000" w:themeColor="text1"/>
              </w:rPr>
            </w:pPr>
            <w:r w:rsidRPr="00E9565C">
              <w:rPr>
                <w:b/>
                <w:bCs/>
                <w:color w:val="000000" w:themeColor="text1"/>
              </w:rPr>
              <w:t>Structure</w:t>
            </w:r>
          </w:p>
        </w:tc>
        <w:tc>
          <w:tcPr>
            <w:tcW w:w="1864" w:type="dxa"/>
            <w:hideMark/>
          </w:tcPr>
          <w:p w14:paraId="410AD893" w14:textId="77777777" w:rsidR="001C11A5" w:rsidRPr="00E9565C" w:rsidRDefault="001C11A5" w:rsidP="0049732A">
            <w:pPr>
              <w:pStyle w:val="NormalWeb"/>
              <w:spacing w:line="360" w:lineRule="auto"/>
              <w:rPr>
                <w:color w:val="000000" w:themeColor="text1"/>
              </w:rPr>
            </w:pPr>
            <w:r w:rsidRPr="00E9565C">
              <w:rPr>
                <w:color w:val="000000" w:themeColor="text1"/>
              </w:rPr>
              <w:t>Mainly amorphous</w:t>
            </w:r>
          </w:p>
        </w:tc>
        <w:tc>
          <w:tcPr>
            <w:tcW w:w="2555" w:type="dxa"/>
            <w:hideMark/>
          </w:tcPr>
          <w:p w14:paraId="58236408" w14:textId="77777777" w:rsidR="001C11A5" w:rsidRPr="00E9565C" w:rsidRDefault="001C11A5" w:rsidP="0049732A">
            <w:pPr>
              <w:pStyle w:val="NormalWeb"/>
              <w:spacing w:line="360" w:lineRule="auto"/>
              <w:rPr>
                <w:color w:val="000000" w:themeColor="text1"/>
              </w:rPr>
            </w:pPr>
            <w:r w:rsidRPr="00E9565C">
              <w:rPr>
                <w:color w:val="000000" w:themeColor="text1"/>
              </w:rPr>
              <w:t>Amorphous/crystalline</w:t>
            </w:r>
          </w:p>
        </w:tc>
        <w:tc>
          <w:tcPr>
            <w:tcW w:w="3089" w:type="dxa"/>
            <w:hideMark/>
          </w:tcPr>
          <w:p w14:paraId="60C15E92"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Depending on the type, mainly crystalline </w:t>
            </w:r>
          </w:p>
        </w:tc>
      </w:tr>
    </w:tbl>
    <w:p w14:paraId="2B33831E" w14:textId="5263844A" w:rsidR="001C11A5" w:rsidRPr="0036732D" w:rsidRDefault="001C11A5" w:rsidP="00BC2A18">
      <w:pPr>
        <w:pStyle w:val="NormalWeb"/>
        <w:spacing w:line="360" w:lineRule="auto"/>
        <w:jc w:val="both"/>
        <w:rPr>
          <w:color w:val="000000" w:themeColor="text1"/>
        </w:rPr>
      </w:pPr>
      <w:r w:rsidRPr="00E9565C">
        <w:rPr>
          <w:b/>
          <w:bCs/>
          <w:color w:val="000000" w:themeColor="text1"/>
        </w:rPr>
        <w:t>II) Based on X-ray diffraction</w:t>
      </w:r>
    </w:p>
    <w:p w14:paraId="207F2D57" w14:textId="002A77D5" w:rsidR="00924F1F" w:rsidRDefault="00924F1F" w:rsidP="00924F1F">
      <w:pPr>
        <w:pStyle w:val="NormalWeb"/>
        <w:spacing w:line="360" w:lineRule="auto"/>
        <w:ind w:firstLine="720"/>
        <w:jc w:val="both"/>
        <w:rPr>
          <w:color w:val="000000" w:themeColor="text1"/>
        </w:rPr>
      </w:pPr>
      <w:r w:rsidRPr="0036732D">
        <w:rPr>
          <w:color w:val="000000" w:themeColor="text1"/>
        </w:rPr>
        <w:t>Based on X-ray diffraction patterns, starches can be classified into four main categories. Type A: This type of structure has a chain length of 23-29 glucose units in amylopectin. This variant has a double helix packing and contains 4 water molecules per 12 glucose residues (</w:t>
      </w:r>
      <w:proofErr w:type="spellStart"/>
      <w:r w:rsidRPr="0036732D">
        <w:rPr>
          <w:color w:val="000000" w:themeColor="text1"/>
        </w:rPr>
        <w:t>Lebail</w:t>
      </w:r>
      <w:proofErr w:type="spellEnd"/>
      <w:r w:rsidRPr="0036732D">
        <w:rPr>
          <w:color w:val="000000" w:themeColor="text1"/>
        </w:rPr>
        <w:t xml:space="preserve"> </w:t>
      </w:r>
      <w:r w:rsidRPr="007E2D9E">
        <w:rPr>
          <w:i/>
          <w:iCs/>
          <w:color w:val="000000" w:themeColor="text1"/>
        </w:rPr>
        <w:t>et al.,</w:t>
      </w:r>
      <w:r w:rsidRPr="0036732D">
        <w:rPr>
          <w:color w:val="000000" w:themeColor="text1"/>
        </w:rPr>
        <w:t xml:space="preserve"> 2000). A-starch is mainly found in cereals. Type B: This type of structure has a chain length of 30-44 glucose units in amylopectin. Type B has a loosely packed double helix </w:t>
      </w:r>
      <w:r w:rsidRPr="0036732D">
        <w:rPr>
          <w:color w:val="000000" w:themeColor="text1"/>
        </w:rPr>
        <w:lastRenderedPageBreak/>
        <w:t>containing 36 water molecules per 12 glucose residues (</w:t>
      </w:r>
      <w:proofErr w:type="spellStart"/>
      <w:r w:rsidRPr="0036732D">
        <w:rPr>
          <w:color w:val="000000" w:themeColor="text1"/>
        </w:rPr>
        <w:t>Lebail</w:t>
      </w:r>
      <w:proofErr w:type="spellEnd"/>
      <w:r w:rsidRPr="0036732D">
        <w:rPr>
          <w:color w:val="000000" w:themeColor="text1"/>
        </w:rPr>
        <w:t xml:space="preserve"> </w:t>
      </w:r>
      <w:r w:rsidRPr="007E2D9E">
        <w:rPr>
          <w:i/>
          <w:iCs/>
          <w:color w:val="000000" w:themeColor="text1"/>
        </w:rPr>
        <w:t>et al.,</w:t>
      </w:r>
      <w:r w:rsidRPr="0036732D">
        <w:rPr>
          <w:color w:val="000000" w:themeColor="text1"/>
        </w:rPr>
        <w:t xml:space="preserve"> 2000). This is the natural pattern for tuber and banana starch. Type C: The type C structure consists of amylopectin with a chain length of 26-29 glucose molecules. This type is found in peas and beans. Type V: An additional type that is a single-helical structure initiated by amylose complexed with lipids or other agents (Zobel, 1988; </w:t>
      </w:r>
      <w:proofErr w:type="spellStart"/>
      <w:r w:rsidRPr="0036732D">
        <w:rPr>
          <w:color w:val="000000" w:themeColor="text1"/>
        </w:rPr>
        <w:t>Lebail</w:t>
      </w:r>
      <w:proofErr w:type="spellEnd"/>
      <w:r w:rsidRPr="0036732D">
        <w:rPr>
          <w:color w:val="000000" w:themeColor="text1"/>
        </w:rPr>
        <w:t xml:space="preserve"> </w:t>
      </w:r>
      <w:r w:rsidRPr="007E2D9E">
        <w:rPr>
          <w:i/>
          <w:iCs/>
          <w:color w:val="000000" w:themeColor="text1"/>
        </w:rPr>
        <w:t>et al.,</w:t>
      </w:r>
      <w:r w:rsidRPr="0036732D">
        <w:rPr>
          <w:color w:val="000000" w:themeColor="text1"/>
        </w:rPr>
        <w:t xml:space="preserve"> 2000). It is found in swollen granules.</w:t>
      </w:r>
    </w:p>
    <w:p w14:paraId="424C4097" w14:textId="77777777" w:rsidR="00E63E1B" w:rsidRPr="0036732D" w:rsidRDefault="00E63E1B" w:rsidP="00924F1F">
      <w:pPr>
        <w:pStyle w:val="NormalWeb"/>
        <w:spacing w:line="360" w:lineRule="auto"/>
        <w:ind w:firstLine="720"/>
        <w:jc w:val="both"/>
        <w:rPr>
          <w:color w:val="000000" w:themeColor="text1"/>
        </w:rPr>
      </w:pPr>
    </w:p>
    <w:p w14:paraId="5F35BCBA" w14:textId="3CDA12E5" w:rsidR="00AB76A7" w:rsidRPr="00E9565C" w:rsidRDefault="000A1309" w:rsidP="00F92CDF">
      <w:pPr>
        <w:pStyle w:val="NormalWeb"/>
        <w:spacing w:line="360" w:lineRule="auto"/>
        <w:jc w:val="both"/>
        <w:rPr>
          <w:color w:val="000000" w:themeColor="text1"/>
        </w:rPr>
      </w:pPr>
      <w:r w:rsidRPr="00E9565C">
        <w:rPr>
          <w:noProof/>
          <w:color w:val="000000" w:themeColor="text1"/>
        </w:rPr>
        <w:drawing>
          <wp:inline distT="0" distB="0" distL="0" distR="0" wp14:anchorId="1513B70E" wp14:editId="77737D5D">
            <wp:extent cx="5943578" cy="4480560"/>
            <wp:effectExtent l="0" t="0" r="0" b="0"/>
            <wp:docPr id="5121" name="Picture 1" descr="page4image34153824">
              <a:extLst xmlns:a="http://schemas.openxmlformats.org/drawingml/2006/main">
                <a:ext uri="{FF2B5EF4-FFF2-40B4-BE49-F238E27FC236}">
                  <a16:creationId xmlns:a16="http://schemas.microsoft.com/office/drawing/2014/main" id="{9B828E66-F225-B440-97C5-F62B0A01B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page4image34153824">
                      <a:extLst>
                        <a:ext uri="{FF2B5EF4-FFF2-40B4-BE49-F238E27FC236}">
                          <a16:creationId xmlns:a16="http://schemas.microsoft.com/office/drawing/2014/main" id="{9B828E66-F225-B440-97C5-F62B0A01B4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644" cy="4486640"/>
                    </a:xfrm>
                    <a:prstGeom prst="rect">
                      <a:avLst/>
                    </a:prstGeom>
                    <a:noFill/>
                  </pic:spPr>
                </pic:pic>
              </a:graphicData>
            </a:graphic>
          </wp:inline>
        </w:drawing>
      </w:r>
    </w:p>
    <w:p w14:paraId="7BD050EC" w14:textId="77777777" w:rsidR="000D4BC8" w:rsidRPr="004060A6" w:rsidRDefault="000A1309" w:rsidP="000D4BC8">
      <w:pPr>
        <w:pStyle w:val="NormalWeb"/>
        <w:jc w:val="both"/>
        <w:rPr>
          <w:b/>
          <w:bCs/>
          <w:color w:val="000000" w:themeColor="text1"/>
        </w:rPr>
      </w:pPr>
      <w:r w:rsidRPr="004060A6">
        <w:rPr>
          <w:b/>
          <w:bCs/>
          <w:color w:val="000000" w:themeColor="text1"/>
        </w:rPr>
        <w:t>Fig. 3: Schematic representation of the (a) Starch granules; (b) Cross section of the starch granule; (c) Representation of the cross section of the starch granules; (d) Double helix structure of amylopectin; (e) Structure of amylose; (f) Single helix structure of amylose; (g) Structure of amylopectin; (h) Top view of the double helix clusters: (</w:t>
      </w:r>
      <w:proofErr w:type="spellStart"/>
      <w:r w:rsidRPr="004060A6">
        <w:rPr>
          <w:b/>
          <w:bCs/>
          <w:color w:val="000000" w:themeColor="text1"/>
        </w:rPr>
        <w:t>i</w:t>
      </w:r>
      <w:proofErr w:type="spellEnd"/>
      <w:r w:rsidRPr="004060A6">
        <w:rPr>
          <w:b/>
          <w:bCs/>
          <w:color w:val="000000" w:themeColor="text1"/>
        </w:rPr>
        <w:t>) A type, (j) B type, and (k) Types of amylopectin chains.</w:t>
      </w:r>
    </w:p>
    <w:p w14:paraId="081700B9" w14:textId="77777777" w:rsidR="00451087" w:rsidRDefault="000D4BC8" w:rsidP="003E4D25">
      <w:pPr>
        <w:pStyle w:val="NormalWeb"/>
        <w:spacing w:before="0" w:beforeAutospacing="0" w:after="0" w:afterAutospacing="0" w:line="360" w:lineRule="auto"/>
        <w:jc w:val="both"/>
        <w:rPr>
          <w:color w:val="000000" w:themeColor="text1"/>
        </w:rPr>
      </w:pPr>
      <w:r w:rsidRPr="00E9565C">
        <w:rPr>
          <w:color w:val="000000" w:themeColor="text1"/>
        </w:rPr>
        <w:tab/>
      </w:r>
    </w:p>
    <w:p w14:paraId="38EBFD1A" w14:textId="7DAA449C" w:rsidR="000225E1" w:rsidRDefault="002713F9" w:rsidP="00451087">
      <w:pPr>
        <w:pStyle w:val="NormalWeb"/>
        <w:spacing w:before="0" w:beforeAutospacing="0" w:after="0" w:afterAutospacing="0" w:line="360" w:lineRule="auto"/>
        <w:ind w:firstLine="720"/>
        <w:jc w:val="both"/>
        <w:rPr>
          <w:color w:val="000000" w:themeColor="text1"/>
        </w:rPr>
      </w:pPr>
      <w:r w:rsidRPr="002713F9">
        <w:rPr>
          <w:color w:val="000000" w:themeColor="text1"/>
        </w:rPr>
        <w:lastRenderedPageBreak/>
        <w:t xml:space="preserve">Starch is mainly composed of amylose (80%), amylopectin (20%), lipids, proteins (0.6%) and minor amounts of minerals (&lt;0.4%) (Alcazar-Alay </w:t>
      </w:r>
      <w:r w:rsidRPr="00E92E55">
        <w:rPr>
          <w:i/>
          <w:iCs/>
          <w:color w:val="000000" w:themeColor="text1"/>
        </w:rPr>
        <w:t>et al.,</w:t>
      </w:r>
      <w:r w:rsidRPr="002713F9">
        <w:rPr>
          <w:color w:val="000000" w:themeColor="text1"/>
        </w:rPr>
        <w:t xml:space="preserve"> 2015). The amount of amylose and amylopectin depends on the starch source (Bertolini, 2009). Amylose is insoluble in water, while amylopectin is soluble in water (Bertolini, 2009). Starch also contains small amounts of compounds known as "intermediate compounds" that have intermediate properties between amylose and amylopectin (Vilaplana </w:t>
      </w:r>
      <w:r w:rsidRPr="00397127">
        <w:rPr>
          <w:i/>
          <w:iCs/>
          <w:color w:val="000000" w:themeColor="text1"/>
        </w:rPr>
        <w:t>et al.,</w:t>
      </w:r>
      <w:r w:rsidRPr="002713F9">
        <w:rPr>
          <w:color w:val="000000" w:themeColor="text1"/>
        </w:rPr>
        <w:t xml:space="preserve"> 2012). Amylose has a molecular weight of about </w:t>
      </w:r>
      <w:r w:rsidR="00C1000D">
        <w:rPr>
          <w:color w:val="000000" w:themeColor="text1"/>
        </w:rPr>
        <w:br/>
      </w:r>
      <w:r w:rsidRPr="002713F9">
        <w:rPr>
          <w:color w:val="000000" w:themeColor="text1"/>
        </w:rPr>
        <w:t>10</w:t>
      </w:r>
      <w:r w:rsidR="00C1000D" w:rsidRPr="00C1000D">
        <w:rPr>
          <w:color w:val="000000" w:themeColor="text1"/>
          <w:vertAlign w:val="superscript"/>
        </w:rPr>
        <w:t>5</w:t>
      </w:r>
      <w:r w:rsidRPr="002713F9">
        <w:rPr>
          <w:color w:val="000000" w:themeColor="text1"/>
        </w:rPr>
        <w:t>-10</w:t>
      </w:r>
      <w:r w:rsidR="00C1000D" w:rsidRPr="00C1000D">
        <w:rPr>
          <w:color w:val="000000" w:themeColor="text1"/>
          <w:vertAlign w:val="superscript"/>
        </w:rPr>
        <w:t>7</w:t>
      </w:r>
      <w:r w:rsidRPr="002713F9">
        <w:rPr>
          <w:color w:val="000000" w:themeColor="text1"/>
        </w:rPr>
        <w:t xml:space="preserve"> Da, while amylopectin has a molecular weight of 10</w:t>
      </w:r>
      <w:r w:rsidRPr="004574C0">
        <w:rPr>
          <w:color w:val="000000" w:themeColor="text1"/>
          <w:vertAlign w:val="superscript"/>
        </w:rPr>
        <w:t>7</w:t>
      </w:r>
      <w:r w:rsidRPr="002713F9">
        <w:rPr>
          <w:color w:val="000000" w:themeColor="text1"/>
        </w:rPr>
        <w:t>-10</w:t>
      </w:r>
      <w:r w:rsidRPr="004574C0">
        <w:rPr>
          <w:color w:val="000000" w:themeColor="text1"/>
          <w:vertAlign w:val="superscript"/>
        </w:rPr>
        <w:t>9</w:t>
      </w:r>
      <w:r w:rsidRPr="002713F9">
        <w:rPr>
          <w:color w:val="000000" w:themeColor="text1"/>
        </w:rPr>
        <w:t xml:space="preserve"> Da. In addition, the molecular weight of the intermediate compound is smaller than amylopectin and larger than amylose (Vilaplana </w:t>
      </w:r>
      <w:r w:rsidRPr="00397127">
        <w:rPr>
          <w:i/>
          <w:iCs/>
          <w:color w:val="000000" w:themeColor="text1"/>
        </w:rPr>
        <w:t>et al.,</w:t>
      </w:r>
      <w:r w:rsidRPr="002713F9">
        <w:rPr>
          <w:color w:val="000000" w:themeColor="text1"/>
        </w:rPr>
        <w:t xml:space="preserve"> 2012). Starch granules consist of alternating layers of amorphous and crystalline lamellae with a thickness of 100 to 400 nm (BeMiller and Whistler, 2009). The density of starch grains is about 1.5 grams per cubic </w:t>
      </w:r>
      <w:r w:rsidR="00C14017" w:rsidRPr="002713F9">
        <w:rPr>
          <w:color w:val="000000" w:themeColor="text1"/>
        </w:rPr>
        <w:t>centimetre</w:t>
      </w:r>
      <w:r w:rsidRPr="002713F9">
        <w:rPr>
          <w:color w:val="000000" w:themeColor="text1"/>
        </w:rPr>
        <w:t xml:space="preserve">. The granule diameter is generally between 1 and 100 </w:t>
      </w:r>
      <w:proofErr w:type="spellStart"/>
      <w:r w:rsidRPr="002713F9">
        <w:rPr>
          <w:color w:val="000000" w:themeColor="text1"/>
        </w:rPr>
        <w:t>μm</w:t>
      </w:r>
      <w:proofErr w:type="spellEnd"/>
      <w:r w:rsidRPr="002713F9">
        <w:rPr>
          <w:color w:val="000000" w:themeColor="text1"/>
        </w:rPr>
        <w:t xml:space="preserve"> (see Figure 3a) and the shapes can be regular such as spherical, ellipsoidal, angular or even highly irregular (Bertolini, 2009). In addition, the shape, size, structure and composition of starch grains depend on their botanical sources (Alcazar-Alay </w:t>
      </w:r>
      <w:r w:rsidRPr="00397127">
        <w:rPr>
          <w:i/>
          <w:iCs/>
          <w:color w:val="000000" w:themeColor="text1"/>
        </w:rPr>
        <w:t>et al.,</w:t>
      </w:r>
      <w:r w:rsidRPr="002713F9">
        <w:rPr>
          <w:color w:val="000000" w:themeColor="text1"/>
        </w:rPr>
        <w:t xml:space="preserve"> 2015). However, due to strong hydrogen bonding between starch chains, starch granules are insoluble in cold water and room temperature (BeMiller and Whistler, 2009). As shown in Figure 3b, there are alternating layers of crystalline and amorphous lamellae. As seen in Figure 3c,</w:t>
      </w:r>
      <w:r w:rsidR="004574C0">
        <w:rPr>
          <w:color w:val="000000" w:themeColor="text1"/>
        </w:rPr>
        <w:t xml:space="preserve"> </w:t>
      </w:r>
      <w:r w:rsidRPr="002713F9">
        <w:rPr>
          <w:color w:val="000000" w:themeColor="text1"/>
        </w:rPr>
        <w:t>d, the crystalline lamellae of starch granules are composed of clusters of double-helical amylopectin side chains, while the amorphous lamellae are composed of branching regions of amylopectin and amylose chains (Bertolini, 2009). Amylose is composed of D-glucose units linked by α-1,4-glycosidic linkages and composed of small branches, as shown in Figure 3e (</w:t>
      </w:r>
      <w:proofErr w:type="spellStart"/>
      <w:r w:rsidRPr="002713F9">
        <w:rPr>
          <w:color w:val="000000" w:themeColor="text1"/>
        </w:rPr>
        <w:t>Bertoft</w:t>
      </w:r>
      <w:proofErr w:type="spellEnd"/>
      <w:r w:rsidRPr="002713F9">
        <w:rPr>
          <w:color w:val="000000" w:themeColor="text1"/>
        </w:rPr>
        <w:t>, 2017).</w:t>
      </w:r>
      <w:r w:rsidR="000225E1">
        <w:rPr>
          <w:color w:val="000000" w:themeColor="text1"/>
        </w:rPr>
        <w:t xml:space="preserve"> </w:t>
      </w:r>
    </w:p>
    <w:p w14:paraId="1ADDB109" w14:textId="7787AD49" w:rsidR="007F4F27" w:rsidRPr="00A93657" w:rsidRDefault="007F4F27" w:rsidP="003E4D25">
      <w:pPr>
        <w:pStyle w:val="NormalWeb"/>
        <w:spacing w:before="0" w:beforeAutospacing="0" w:after="0" w:afterAutospacing="0" w:line="360" w:lineRule="auto"/>
        <w:ind w:firstLine="360"/>
        <w:jc w:val="both"/>
        <w:rPr>
          <w:color w:val="000000" w:themeColor="text1"/>
        </w:rPr>
      </w:pPr>
      <w:r w:rsidRPr="00A93657">
        <w:rPr>
          <w:color w:val="000000" w:themeColor="text1"/>
        </w:rPr>
        <w:t>Normally, amylose forms single-helical complexes in the presence of complexing agents (see Figure 3f) (BeMiller and Whistler, 2009). Amylopectin is composed of α-D-glucose units linked by α-1,4 and α-1,6-glycosidic bonds (see Figure 3g) (Bertolini, 2009). The linear chains of amylopectin are relatively short compared to amylose chains. Furthermore, amylopectin is highly branched compared to amylose (Bertolini, 2009). Furthermore, as shown in Figure 3d, the degree of polymerization (DP) of these outer strands is about 10</w:t>
      </w:r>
      <w:r w:rsidR="008C25A2">
        <w:rPr>
          <w:color w:val="000000" w:themeColor="text1"/>
        </w:rPr>
        <w:t>-20</w:t>
      </w:r>
      <w:r w:rsidRPr="00A93657">
        <w:rPr>
          <w:color w:val="000000" w:themeColor="text1"/>
        </w:rPr>
        <w:t xml:space="preserve"> because the two strands form a double helix with 6 glucose units per turn per strand and a pitch of 2.1 nm</w:t>
      </w:r>
      <w:r w:rsidR="00BC1E45">
        <w:rPr>
          <w:color w:val="000000" w:themeColor="text1"/>
        </w:rPr>
        <w:t xml:space="preserve"> (</w:t>
      </w:r>
      <w:proofErr w:type="spellStart"/>
      <w:r w:rsidRPr="00A93657">
        <w:rPr>
          <w:color w:val="000000" w:themeColor="text1"/>
        </w:rPr>
        <w:t>Bertoft</w:t>
      </w:r>
      <w:proofErr w:type="spellEnd"/>
      <w:r w:rsidRPr="00A93657">
        <w:rPr>
          <w:color w:val="000000" w:themeColor="text1"/>
        </w:rPr>
        <w:t>, 2017). These double helices are approximately 4–6 nm in length and crystallize in one of two polymorphs called the A-form or the B-form (</w:t>
      </w:r>
      <w:proofErr w:type="spellStart"/>
      <w:r w:rsidRPr="00A93657">
        <w:rPr>
          <w:color w:val="000000" w:themeColor="text1"/>
        </w:rPr>
        <w:t>Bertoft</w:t>
      </w:r>
      <w:proofErr w:type="spellEnd"/>
      <w:r w:rsidRPr="00A93657">
        <w:rPr>
          <w:color w:val="000000" w:themeColor="text1"/>
        </w:rPr>
        <w:t>, 2017). As shown in Figures 3h,</w:t>
      </w:r>
      <w:r w:rsidR="003964BB">
        <w:rPr>
          <w:color w:val="000000" w:themeColor="text1"/>
        </w:rPr>
        <w:t xml:space="preserve"> </w:t>
      </w:r>
      <w:proofErr w:type="spellStart"/>
      <w:r w:rsidRPr="00A93657">
        <w:rPr>
          <w:color w:val="000000" w:themeColor="text1"/>
        </w:rPr>
        <w:t>i</w:t>
      </w:r>
      <w:proofErr w:type="spellEnd"/>
      <w:r w:rsidRPr="00A93657">
        <w:rPr>
          <w:color w:val="000000" w:themeColor="text1"/>
        </w:rPr>
        <w:t xml:space="preserve"> and 3h,</w:t>
      </w:r>
      <w:r w:rsidR="003964BB">
        <w:rPr>
          <w:color w:val="000000" w:themeColor="text1"/>
        </w:rPr>
        <w:t xml:space="preserve"> </w:t>
      </w:r>
      <w:r w:rsidR="008C25A2">
        <w:rPr>
          <w:color w:val="000000" w:themeColor="text1"/>
        </w:rPr>
        <w:t>j,</w:t>
      </w:r>
      <w:r w:rsidRPr="00A93657">
        <w:rPr>
          <w:color w:val="000000" w:themeColor="text1"/>
        </w:rPr>
        <w:t xml:space="preserve"> A</w:t>
      </w:r>
      <w:r w:rsidR="008C25A2">
        <w:rPr>
          <w:color w:val="000000" w:themeColor="text1"/>
        </w:rPr>
        <w:t xml:space="preserve"> type</w:t>
      </w:r>
      <w:r w:rsidRPr="00A93657">
        <w:rPr>
          <w:color w:val="000000" w:themeColor="text1"/>
        </w:rPr>
        <w:t xml:space="preserve"> is characterized as a monoclinic unit cell containing 8 water molecules, while type B is a hexagonal </w:t>
      </w:r>
      <w:r w:rsidRPr="00A93657">
        <w:rPr>
          <w:color w:val="000000" w:themeColor="text1"/>
        </w:rPr>
        <w:lastRenderedPageBreak/>
        <w:t>unit containing 36 water molecules (Bertolini, 2009).</w:t>
      </w:r>
      <w:r w:rsidR="003964BB">
        <w:rPr>
          <w:color w:val="000000" w:themeColor="text1"/>
        </w:rPr>
        <w:t xml:space="preserve"> </w:t>
      </w:r>
      <w:r w:rsidRPr="00A93657">
        <w:rPr>
          <w:color w:val="000000" w:themeColor="text1"/>
        </w:rPr>
        <w:t>As shown in Figure 3k, the structure of amylopectin consists of three types of chains known as A, B and C (Bertolini, 2009). Chain A is only attached to the α-d-glucose unit at the reducing end, not to another chain. The B chain is connected to the A chain or another A or B chain through one or more hydroxyl groups (-OH) in the amylopectin chain. The reducing end group is generally held by the C-type chain (Bertolini, 2009). The physicochemical properties of starch mainly depend on the ratio of amylose and amylopectin. Glass transition temperature (</w:t>
      </w:r>
      <w:proofErr w:type="spellStart"/>
      <w:r w:rsidRPr="00A93657">
        <w:rPr>
          <w:color w:val="000000" w:themeColor="text1"/>
        </w:rPr>
        <w:t>Tg</w:t>
      </w:r>
      <w:proofErr w:type="spellEnd"/>
      <w:r w:rsidRPr="00A93657">
        <w:rPr>
          <w:color w:val="000000" w:themeColor="text1"/>
        </w:rPr>
        <w:t xml:space="preserve">) is one of the physical properties of polysaccharides and describes the temperature at which they change from an amorphous state to a viscous state (Alcazar-Alay </w:t>
      </w:r>
      <w:r w:rsidRPr="00E12888">
        <w:rPr>
          <w:i/>
          <w:iCs/>
          <w:color w:val="000000" w:themeColor="text1"/>
        </w:rPr>
        <w:t>et al.,</w:t>
      </w:r>
      <w:r w:rsidRPr="00A93657">
        <w:rPr>
          <w:color w:val="000000" w:themeColor="text1"/>
        </w:rPr>
        <w:t xml:space="preserve"> 2015). At </w:t>
      </w:r>
      <w:proofErr w:type="spellStart"/>
      <w:r w:rsidRPr="00A93657">
        <w:rPr>
          <w:color w:val="000000" w:themeColor="text1"/>
        </w:rPr>
        <w:t>Tg</w:t>
      </w:r>
      <w:proofErr w:type="spellEnd"/>
      <w:r w:rsidRPr="00A93657">
        <w:rPr>
          <w:color w:val="000000" w:themeColor="text1"/>
        </w:rPr>
        <w:t xml:space="preserve">, the polymer material changes from a glassy and brittle state to a soft and flexible state. Since starch consists of both amorphous and crystalline regions, the </w:t>
      </w:r>
      <w:proofErr w:type="spellStart"/>
      <w:r w:rsidRPr="00A93657">
        <w:rPr>
          <w:color w:val="000000" w:themeColor="text1"/>
        </w:rPr>
        <w:t>Tg</w:t>
      </w:r>
      <w:proofErr w:type="spellEnd"/>
      <w:r w:rsidRPr="00A93657">
        <w:rPr>
          <w:color w:val="000000" w:themeColor="text1"/>
        </w:rPr>
        <w:t xml:space="preserve"> of starch cannot be easily determined (Alcazar-Alay </w:t>
      </w:r>
      <w:r w:rsidRPr="00E12888">
        <w:rPr>
          <w:i/>
          <w:iCs/>
          <w:color w:val="000000" w:themeColor="text1"/>
        </w:rPr>
        <w:t>et al.,</w:t>
      </w:r>
      <w:r w:rsidRPr="00A93657">
        <w:rPr>
          <w:color w:val="000000" w:themeColor="text1"/>
        </w:rPr>
        <w:t xml:space="preserve"> 2015).</w:t>
      </w:r>
    </w:p>
    <w:p w14:paraId="45162B3D" w14:textId="77777777" w:rsidR="00777211" w:rsidRDefault="00BD0A67" w:rsidP="00777211">
      <w:pPr>
        <w:pStyle w:val="NormalWeb"/>
        <w:numPr>
          <w:ilvl w:val="0"/>
          <w:numId w:val="46"/>
        </w:numPr>
        <w:spacing w:line="360" w:lineRule="auto"/>
        <w:jc w:val="both"/>
        <w:rPr>
          <w:b/>
          <w:bCs/>
          <w:color w:val="000000" w:themeColor="text1"/>
        </w:rPr>
      </w:pPr>
      <w:r w:rsidRPr="00E9565C">
        <w:rPr>
          <w:b/>
          <w:bCs/>
          <w:color w:val="000000" w:themeColor="text1"/>
        </w:rPr>
        <w:t>Why Resistant starch?</w:t>
      </w:r>
    </w:p>
    <w:p w14:paraId="5209DF21" w14:textId="2B19AD7F" w:rsidR="00777211" w:rsidRPr="00777211" w:rsidRDefault="00777211" w:rsidP="00777211">
      <w:pPr>
        <w:pStyle w:val="NormalWeb"/>
        <w:spacing w:line="360" w:lineRule="auto"/>
        <w:ind w:firstLine="720"/>
        <w:jc w:val="both"/>
        <w:rPr>
          <w:b/>
          <w:bCs/>
          <w:color w:val="000000" w:themeColor="text1"/>
        </w:rPr>
      </w:pPr>
      <w:r w:rsidRPr="00777211">
        <w:rPr>
          <w:color w:val="000000" w:themeColor="text1"/>
        </w:rPr>
        <w:t xml:space="preserve">Most carbohydrate-rich foods cause blood sugar to rise. The </w:t>
      </w:r>
      <w:proofErr w:type="spellStart"/>
      <w:r w:rsidRPr="00777211">
        <w:rPr>
          <w:color w:val="000000" w:themeColor="text1"/>
        </w:rPr>
        <w:t>glycemic</w:t>
      </w:r>
      <w:proofErr w:type="spellEnd"/>
      <w:r w:rsidRPr="00777211">
        <w:rPr>
          <w:color w:val="000000" w:themeColor="text1"/>
        </w:rPr>
        <w:t xml:space="preserve"> index (GI) ranks foods based on their effect on blood sugar levels, and high GI foods lead to deadly health problems such as diabetes and obesity. Development of low GI carbohydrate based functional foods has become the need of the hour. Due to the inverse relationship between GI and RS, food nutritionists are investigating the use of RS as a fortifier to lower the GI of foods. In the development of functional foods, fortification is a cost-effective way to deliver desired ingredients such as RS to target populations. RS is naturally available from various plant sources and provides opportunities for its use as a functional element (</w:t>
      </w:r>
      <w:proofErr w:type="spellStart"/>
      <w:r w:rsidRPr="00777211">
        <w:rPr>
          <w:color w:val="000000" w:themeColor="text1"/>
        </w:rPr>
        <w:t>Raig</w:t>
      </w:r>
      <w:r w:rsidR="006E519D">
        <w:rPr>
          <w:color w:val="000000" w:themeColor="text1"/>
        </w:rPr>
        <w:t>o</w:t>
      </w:r>
      <w:r w:rsidRPr="00777211">
        <w:rPr>
          <w:color w:val="000000" w:themeColor="text1"/>
        </w:rPr>
        <w:t>nd</w:t>
      </w:r>
      <w:proofErr w:type="spellEnd"/>
      <w:r w:rsidRPr="00777211">
        <w:rPr>
          <w:color w:val="000000" w:themeColor="text1"/>
        </w:rPr>
        <w:t xml:space="preserve"> </w:t>
      </w:r>
      <w:r w:rsidRPr="006E519D">
        <w:rPr>
          <w:i/>
          <w:iCs/>
          <w:color w:val="000000" w:themeColor="text1"/>
        </w:rPr>
        <w:t>et al.,</w:t>
      </w:r>
      <w:r w:rsidRPr="00777211">
        <w:rPr>
          <w:color w:val="000000" w:themeColor="text1"/>
        </w:rPr>
        <w:t xml:space="preserve"> 2015).</w:t>
      </w:r>
    </w:p>
    <w:p w14:paraId="5851A147" w14:textId="483AA35E" w:rsidR="00D842EA" w:rsidRPr="00E9565C" w:rsidRDefault="00D842EA" w:rsidP="00D842EA">
      <w:pPr>
        <w:pStyle w:val="NormalWeb"/>
        <w:spacing w:line="360" w:lineRule="auto"/>
        <w:jc w:val="center"/>
        <w:rPr>
          <w:color w:val="000000" w:themeColor="text1"/>
        </w:rPr>
      </w:pPr>
      <w:r w:rsidRPr="00E9565C">
        <w:rPr>
          <w:b/>
          <w:bCs/>
          <w:noProof/>
          <w:color w:val="000000" w:themeColor="text1"/>
        </w:rPr>
        <w:drawing>
          <wp:inline distT="0" distB="0" distL="0" distR="0" wp14:anchorId="0C9A2B56" wp14:editId="2340AE2B">
            <wp:extent cx="5179695" cy="2362736"/>
            <wp:effectExtent l="0" t="0" r="0" b="0"/>
            <wp:docPr id="8" name="Picture 7">
              <a:extLst xmlns:a="http://schemas.openxmlformats.org/drawingml/2006/main">
                <a:ext uri="{FF2B5EF4-FFF2-40B4-BE49-F238E27FC236}">
                  <a16:creationId xmlns:a16="http://schemas.microsoft.com/office/drawing/2014/main" id="{7CF9CFF1-332E-7B4C-A96B-93083F46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CF9CFF1-332E-7B4C-A96B-93083F4651BC}"/>
                        </a:ext>
                      </a:extLst>
                    </pic:cNvPr>
                    <pic:cNvPicPr>
                      <a:picLocks noChangeAspect="1"/>
                    </pic:cNvPicPr>
                  </pic:nvPicPr>
                  <pic:blipFill>
                    <a:blip r:embed="rId11"/>
                    <a:stretch>
                      <a:fillRect/>
                    </a:stretch>
                  </pic:blipFill>
                  <pic:spPr>
                    <a:xfrm>
                      <a:off x="0" y="0"/>
                      <a:ext cx="5195106" cy="2369766"/>
                    </a:xfrm>
                    <a:prstGeom prst="rect">
                      <a:avLst/>
                    </a:prstGeom>
                  </pic:spPr>
                </pic:pic>
              </a:graphicData>
            </a:graphic>
          </wp:inline>
        </w:drawing>
      </w:r>
    </w:p>
    <w:p w14:paraId="5EDF9F88" w14:textId="53C3B628" w:rsidR="000B6190" w:rsidRDefault="00601E72" w:rsidP="00E63E1B">
      <w:pPr>
        <w:spacing w:after="200" w:line="276" w:lineRule="auto"/>
        <w:rPr>
          <w:b/>
          <w:bCs/>
          <w:color w:val="000000" w:themeColor="text1"/>
        </w:rPr>
      </w:pPr>
      <w:r w:rsidRPr="00E9565C">
        <w:rPr>
          <w:b/>
          <w:bCs/>
          <w:color w:val="000000" w:themeColor="text1"/>
        </w:rPr>
        <w:lastRenderedPageBreak/>
        <w:t>Resistant Starch</w:t>
      </w:r>
    </w:p>
    <w:p w14:paraId="31B732D0" w14:textId="2C554909" w:rsidR="000E2DA8" w:rsidRPr="000B6190" w:rsidRDefault="000E2DA8" w:rsidP="000B6190">
      <w:pPr>
        <w:pStyle w:val="NormalWeb"/>
        <w:spacing w:before="0" w:beforeAutospacing="0" w:after="0" w:afterAutospacing="0" w:line="360" w:lineRule="auto"/>
        <w:ind w:firstLine="720"/>
        <w:jc w:val="both"/>
        <w:rPr>
          <w:b/>
          <w:bCs/>
          <w:color w:val="000000" w:themeColor="text1"/>
        </w:rPr>
      </w:pPr>
      <w:r w:rsidRPr="000E2DA8">
        <w:t xml:space="preserve">The term "resistant starch" was coined by Englyst </w:t>
      </w:r>
      <w:r w:rsidRPr="002C06DB">
        <w:rPr>
          <w:i/>
          <w:iCs/>
        </w:rPr>
        <w:t>et al.</w:t>
      </w:r>
      <w:r w:rsidRPr="000E2DA8">
        <w:t xml:space="preserve"> A small fraction of starches resistant to hydrolysis by α-amylase and </w:t>
      </w:r>
      <w:proofErr w:type="spellStart"/>
      <w:r w:rsidRPr="000E2DA8">
        <w:t>pullulanase</w:t>
      </w:r>
      <w:proofErr w:type="spellEnd"/>
      <w:r w:rsidRPr="000E2DA8">
        <w:t xml:space="preserve"> treatments in vitro have been described (Englyst </w:t>
      </w:r>
      <w:r w:rsidRPr="002C06DB">
        <w:rPr>
          <w:i/>
          <w:iCs/>
        </w:rPr>
        <w:t>et al.,</w:t>
      </w:r>
      <w:r w:rsidRPr="000E2DA8">
        <w:t xml:space="preserve"> 1992). RS resists digestion and absorption in the small intestine and is fermented in the large intestine. RS is a linear molecule of α 1,4 D-glucan mainly obtained from retrograde amylose in cooked starchy foods. A large number of factors influence the rate and extent of starch digestion, and all of these factors are interrelated, complicating our understanding of the tolerant nature of starch.</w:t>
      </w:r>
      <w:r w:rsidR="004C0E4E" w:rsidRPr="000E2DA8">
        <w:tab/>
      </w:r>
    </w:p>
    <w:p w14:paraId="402084F6" w14:textId="77777777" w:rsidR="00557CCD" w:rsidRPr="00E9565C" w:rsidRDefault="00D842EA" w:rsidP="00D842EA">
      <w:pPr>
        <w:pStyle w:val="NormalWeb"/>
        <w:spacing w:line="360" w:lineRule="auto"/>
        <w:jc w:val="center"/>
        <w:rPr>
          <w:color w:val="000000" w:themeColor="text1"/>
        </w:rPr>
      </w:pPr>
      <w:r w:rsidRPr="00E9565C">
        <w:rPr>
          <w:noProof/>
          <w:color w:val="000000" w:themeColor="text1"/>
        </w:rPr>
        <w:drawing>
          <wp:inline distT="0" distB="0" distL="0" distR="0" wp14:anchorId="3485D074" wp14:editId="55A38821">
            <wp:extent cx="5554980" cy="3144118"/>
            <wp:effectExtent l="0" t="0" r="0" b="0"/>
            <wp:docPr id="2049" name="Picture 1" descr="page3image33595520">
              <a:extLst xmlns:a="http://schemas.openxmlformats.org/drawingml/2006/main">
                <a:ext uri="{FF2B5EF4-FFF2-40B4-BE49-F238E27FC236}">
                  <a16:creationId xmlns:a16="http://schemas.microsoft.com/office/drawing/2014/main" id="{1995F376-A0BC-0C45-AAF5-0A60F5FE5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page3image33595520">
                      <a:extLst>
                        <a:ext uri="{FF2B5EF4-FFF2-40B4-BE49-F238E27FC236}">
                          <a16:creationId xmlns:a16="http://schemas.microsoft.com/office/drawing/2014/main" id="{1995F376-A0BC-0C45-AAF5-0A60F5FE583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536" cy="3166507"/>
                    </a:xfrm>
                    <a:prstGeom prst="rect">
                      <a:avLst/>
                    </a:prstGeom>
                    <a:noFill/>
                  </pic:spPr>
                </pic:pic>
              </a:graphicData>
            </a:graphic>
          </wp:inline>
        </w:drawing>
      </w:r>
    </w:p>
    <w:p w14:paraId="6C9C4E04" w14:textId="6D084B9C" w:rsidR="00D842EA" w:rsidRPr="004060A6" w:rsidRDefault="00D842EA" w:rsidP="00557CCD">
      <w:pPr>
        <w:pStyle w:val="NormalWeb"/>
        <w:spacing w:line="360" w:lineRule="auto"/>
        <w:jc w:val="center"/>
        <w:rPr>
          <w:b/>
          <w:bCs/>
          <w:color w:val="000000" w:themeColor="text1"/>
        </w:rPr>
      </w:pPr>
      <w:r w:rsidRPr="004060A6">
        <w:rPr>
          <w:b/>
          <w:bCs/>
          <w:color w:val="000000" w:themeColor="text1"/>
        </w:rPr>
        <w:t xml:space="preserve">Fig. 4: Mechanism of </w:t>
      </w:r>
      <w:r w:rsidRPr="004060A6">
        <w:rPr>
          <w:b/>
          <w:bCs/>
          <w:i/>
          <w:iCs/>
          <w:color w:val="000000" w:themeColor="text1"/>
        </w:rPr>
        <w:t xml:space="preserve">in vivo </w:t>
      </w:r>
      <w:r w:rsidRPr="004060A6">
        <w:rPr>
          <w:b/>
          <w:bCs/>
          <w:color w:val="000000" w:themeColor="text1"/>
        </w:rPr>
        <w:t>starch hydrolysis and various factors affecting it</w:t>
      </w:r>
      <w:r w:rsidR="004322C7" w:rsidRPr="004060A6">
        <w:rPr>
          <w:b/>
          <w:bCs/>
          <w:color w:val="000000" w:themeColor="text1"/>
        </w:rPr>
        <w:t xml:space="preserve"> (Rahaman </w:t>
      </w:r>
      <w:r w:rsidR="004060A6">
        <w:rPr>
          <w:b/>
          <w:bCs/>
          <w:color w:val="000000" w:themeColor="text1"/>
        </w:rPr>
        <w:br/>
      </w:r>
      <w:r w:rsidR="004322C7" w:rsidRPr="004060A6">
        <w:rPr>
          <w:b/>
          <w:bCs/>
          <w:i/>
          <w:iCs/>
          <w:color w:val="000000" w:themeColor="text1"/>
        </w:rPr>
        <w:t xml:space="preserve">et al., </w:t>
      </w:r>
      <w:r w:rsidR="004322C7" w:rsidRPr="004060A6">
        <w:rPr>
          <w:b/>
          <w:bCs/>
          <w:color w:val="000000" w:themeColor="text1"/>
        </w:rPr>
        <w:t>2020)</w:t>
      </w:r>
    </w:p>
    <w:p w14:paraId="69793553" w14:textId="7BC0A859" w:rsidR="008370BB" w:rsidRPr="006464B9" w:rsidRDefault="008370BB" w:rsidP="006464B9">
      <w:pPr>
        <w:pStyle w:val="NormalWeb"/>
        <w:spacing w:line="360" w:lineRule="auto"/>
        <w:ind w:firstLine="720"/>
        <w:jc w:val="both"/>
        <w:rPr>
          <w:color w:val="000000" w:themeColor="text1"/>
        </w:rPr>
      </w:pPr>
      <w:r w:rsidRPr="006464B9">
        <w:rPr>
          <w:color w:val="000000" w:themeColor="text1"/>
        </w:rPr>
        <w:t xml:space="preserve">Mechanisms of starch hydrolysis inside the body and various factors affecting it. Rice contains about 78 to 89% of starch and its hydrolysis in the human body is done in two stages. The figure (left) shows the action of glycolytic enzymes such as amylase and </w:t>
      </w:r>
      <w:proofErr w:type="spellStart"/>
      <w:r w:rsidRPr="006464B9">
        <w:rPr>
          <w:color w:val="000000" w:themeColor="text1"/>
        </w:rPr>
        <w:t>amylglucosidase</w:t>
      </w:r>
      <w:proofErr w:type="spellEnd"/>
      <w:r w:rsidRPr="006464B9">
        <w:rPr>
          <w:color w:val="000000" w:themeColor="text1"/>
        </w:rPr>
        <w:t xml:space="preserve">. Step 1 in starch digestion is </w:t>
      </w:r>
      <w:proofErr w:type="spellStart"/>
      <w:r w:rsidRPr="006464B9">
        <w:rPr>
          <w:color w:val="000000" w:themeColor="text1"/>
        </w:rPr>
        <w:t>catalyzed</w:t>
      </w:r>
      <w:proofErr w:type="spellEnd"/>
      <w:r w:rsidRPr="006464B9">
        <w:rPr>
          <w:color w:val="000000" w:themeColor="text1"/>
        </w:rPr>
        <w:t xml:space="preserve"> by salivary amylase and pancreatic amylase to produce </w:t>
      </w:r>
      <w:proofErr w:type="spellStart"/>
      <w:r w:rsidRPr="006464B9">
        <w:rPr>
          <w:color w:val="000000" w:themeColor="text1"/>
        </w:rPr>
        <w:t>maltotriose</w:t>
      </w:r>
      <w:proofErr w:type="spellEnd"/>
      <w:r w:rsidRPr="006464B9">
        <w:rPr>
          <w:color w:val="000000" w:themeColor="text1"/>
        </w:rPr>
        <w:t>, maltose, and glucose. Step 2 is hydrolysis to glucose by a brush-like disaccharide enzyme or glucosidase. Individual factors that often interact to affect starch digestibility are shown on the right side of the chart.</w:t>
      </w:r>
    </w:p>
    <w:p w14:paraId="26EDF40B" w14:textId="2C14BA5E" w:rsidR="001F57F2" w:rsidRDefault="001F57F2" w:rsidP="001F57F2">
      <w:pPr>
        <w:pStyle w:val="NormalWeb"/>
        <w:numPr>
          <w:ilvl w:val="0"/>
          <w:numId w:val="46"/>
        </w:numPr>
        <w:spacing w:line="360" w:lineRule="auto"/>
        <w:jc w:val="both"/>
        <w:rPr>
          <w:b/>
          <w:bCs/>
          <w:color w:val="000000" w:themeColor="text1"/>
        </w:rPr>
      </w:pPr>
      <w:r w:rsidRPr="001F57F2">
        <w:rPr>
          <w:b/>
          <w:bCs/>
          <w:color w:val="000000" w:themeColor="text1"/>
        </w:rPr>
        <w:lastRenderedPageBreak/>
        <w:t>Global Resistant Starch market size</w:t>
      </w:r>
    </w:p>
    <w:p w14:paraId="370A490F" w14:textId="0DF74DD7" w:rsidR="00EA0022" w:rsidRPr="0049330E" w:rsidRDefault="00AD5E9D" w:rsidP="0049330E">
      <w:pPr>
        <w:pStyle w:val="NormalWeb"/>
        <w:spacing w:line="360" w:lineRule="auto"/>
        <w:ind w:firstLine="720"/>
        <w:jc w:val="both"/>
        <w:rPr>
          <w:color w:val="000000" w:themeColor="text1"/>
        </w:rPr>
      </w:pPr>
      <w:r w:rsidRPr="0049330E">
        <w:rPr>
          <w:color w:val="000000" w:themeColor="text1"/>
        </w:rPr>
        <w:t>The resistant starch market</w:t>
      </w:r>
      <w:r w:rsidR="00106A8E" w:rsidRPr="0049330E">
        <w:rPr>
          <w:color w:val="000000" w:themeColor="text1"/>
        </w:rPr>
        <w:t xml:space="preserve"> has witnessed a compounded annual growth rate</w:t>
      </w:r>
      <w:r w:rsidR="007408E7" w:rsidRPr="0049330E">
        <w:rPr>
          <w:color w:val="000000" w:themeColor="text1"/>
        </w:rPr>
        <w:t xml:space="preserve"> (CAGR)</w:t>
      </w:r>
      <w:r w:rsidR="00106A8E" w:rsidRPr="0049330E">
        <w:rPr>
          <w:color w:val="000000" w:themeColor="text1"/>
        </w:rPr>
        <w:t xml:space="preserve"> of $8.46 billion in the year 2018 </w:t>
      </w:r>
      <w:r w:rsidR="00152B8D" w:rsidRPr="0049330E">
        <w:rPr>
          <w:color w:val="000000" w:themeColor="text1"/>
        </w:rPr>
        <w:t xml:space="preserve">which is expected to increase to </w:t>
      </w:r>
      <w:r w:rsidR="00106A8E" w:rsidRPr="0049330E">
        <w:rPr>
          <w:color w:val="000000" w:themeColor="text1"/>
        </w:rPr>
        <w:t xml:space="preserve">$12.73 billion </w:t>
      </w:r>
      <w:r w:rsidR="00152B8D" w:rsidRPr="0049330E">
        <w:rPr>
          <w:color w:val="000000" w:themeColor="text1"/>
        </w:rPr>
        <w:t>by 2025.</w:t>
      </w:r>
      <w:r w:rsidR="007408E7" w:rsidRPr="0049330E">
        <w:rPr>
          <w:color w:val="000000" w:themeColor="text1"/>
        </w:rPr>
        <w:t xml:space="preserve"> The CAGR of 6.1% </w:t>
      </w:r>
      <w:r w:rsidR="005569DC" w:rsidRPr="0049330E">
        <w:rPr>
          <w:color w:val="000000" w:themeColor="text1"/>
        </w:rPr>
        <w:t>will be witnessed during the year 2019-2025</w:t>
      </w:r>
      <w:r w:rsidR="00CA1628" w:rsidRPr="0049330E">
        <w:rPr>
          <w:color w:val="000000" w:themeColor="text1"/>
        </w:rPr>
        <w:t>.</w:t>
      </w:r>
      <w:r w:rsidR="00682670">
        <w:rPr>
          <w:color w:val="000000" w:themeColor="text1"/>
        </w:rPr>
        <w:t xml:space="preserve"> The APAC</w:t>
      </w:r>
      <w:r w:rsidR="00983A5F">
        <w:rPr>
          <w:color w:val="000000" w:themeColor="text1"/>
        </w:rPr>
        <w:t xml:space="preserve"> market is anticipated to witness rapid growth over the forecast time period. </w:t>
      </w:r>
      <w:r w:rsidR="00AD002F">
        <w:rPr>
          <w:color w:val="000000" w:themeColor="text1"/>
        </w:rPr>
        <w:t>RS type 3 are largely used in bakery products and will observe a highest inclination of 6.4% CAGR by 2025.</w:t>
      </w:r>
    </w:p>
    <w:p w14:paraId="79AAA0B2" w14:textId="4EC7F3FE" w:rsidR="00D842EA" w:rsidRPr="00E9565C" w:rsidRDefault="001F010B" w:rsidP="001F010B">
      <w:pPr>
        <w:pStyle w:val="NormalWeb"/>
        <w:spacing w:line="360" w:lineRule="auto"/>
        <w:jc w:val="center"/>
        <w:rPr>
          <w:color w:val="000000" w:themeColor="text1"/>
        </w:rPr>
      </w:pPr>
      <w:r w:rsidRPr="00E9565C">
        <w:rPr>
          <w:noProof/>
          <w:color w:val="000000" w:themeColor="text1"/>
        </w:rPr>
        <w:drawing>
          <wp:inline distT="0" distB="0" distL="0" distR="0" wp14:anchorId="67E84617" wp14:editId="40D6DE76">
            <wp:extent cx="5730240" cy="3720371"/>
            <wp:effectExtent l="0" t="0" r="0" b="0"/>
            <wp:docPr id="5" name="Picture 4">
              <a:extLst xmlns:a="http://schemas.openxmlformats.org/drawingml/2006/main">
                <a:ext uri="{FF2B5EF4-FFF2-40B4-BE49-F238E27FC236}">
                  <a16:creationId xmlns:a16="http://schemas.microsoft.com/office/drawing/2014/main" id="{12F7F5A2-AE4A-5D4B-9D71-CC1F10D12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F7F5A2-AE4A-5D4B-9D71-CC1F10D12455}"/>
                        </a:ext>
                      </a:extLst>
                    </pic:cNvPr>
                    <pic:cNvPicPr>
                      <a:picLocks noChangeAspect="1"/>
                    </pic:cNvPicPr>
                  </pic:nvPicPr>
                  <pic:blipFill>
                    <a:blip r:embed="rId13"/>
                    <a:stretch>
                      <a:fillRect/>
                    </a:stretch>
                  </pic:blipFill>
                  <pic:spPr>
                    <a:xfrm>
                      <a:off x="0" y="0"/>
                      <a:ext cx="5733718" cy="3722629"/>
                    </a:xfrm>
                    <a:prstGeom prst="rect">
                      <a:avLst/>
                    </a:prstGeom>
                  </pic:spPr>
                </pic:pic>
              </a:graphicData>
            </a:graphic>
          </wp:inline>
        </w:drawing>
      </w:r>
    </w:p>
    <w:p w14:paraId="0CCAD732" w14:textId="3D9AB852" w:rsidR="001F010B" w:rsidRPr="004060A6" w:rsidRDefault="001F010B" w:rsidP="001F010B">
      <w:pPr>
        <w:pStyle w:val="NormalWeb"/>
        <w:jc w:val="center"/>
        <w:rPr>
          <w:b/>
          <w:bCs/>
          <w:color w:val="000000" w:themeColor="text1"/>
        </w:rPr>
      </w:pPr>
      <w:r w:rsidRPr="004060A6">
        <w:rPr>
          <w:b/>
          <w:bCs/>
          <w:color w:val="000000" w:themeColor="text1"/>
        </w:rPr>
        <w:t xml:space="preserve">Fig. </w:t>
      </w:r>
      <w:r w:rsidR="00712AE8" w:rsidRPr="004060A6">
        <w:rPr>
          <w:b/>
          <w:bCs/>
          <w:color w:val="000000" w:themeColor="text1"/>
        </w:rPr>
        <w:t>5</w:t>
      </w:r>
      <w:r w:rsidRPr="004060A6">
        <w:rPr>
          <w:b/>
          <w:bCs/>
          <w:color w:val="000000" w:themeColor="text1"/>
        </w:rPr>
        <w:t>: Global Resistant Starch market size (www.gminsights.com)</w:t>
      </w:r>
    </w:p>
    <w:p w14:paraId="2FF1EF2D" w14:textId="3B66BAA7" w:rsidR="0049732A" w:rsidRPr="00787F11" w:rsidRDefault="00597F0B" w:rsidP="00787F11">
      <w:pPr>
        <w:pStyle w:val="NormalWeb"/>
        <w:jc w:val="both"/>
        <w:rPr>
          <w:b/>
          <w:bCs/>
          <w:color w:val="000000" w:themeColor="text1"/>
        </w:rPr>
      </w:pPr>
      <w:r w:rsidRPr="00E9565C">
        <w:rPr>
          <w:b/>
          <w:bCs/>
          <w:color w:val="000000" w:themeColor="text1"/>
        </w:rPr>
        <w:t>Types and structure of RS</w:t>
      </w:r>
    </w:p>
    <w:p w14:paraId="63B77BD2" w14:textId="3E403BBF" w:rsidR="00234CD1" w:rsidRPr="008D66C6" w:rsidRDefault="008D66C6" w:rsidP="008D66C6">
      <w:pPr>
        <w:spacing w:after="200" w:line="360" w:lineRule="auto"/>
        <w:ind w:firstLine="720"/>
        <w:jc w:val="both"/>
        <w:rPr>
          <w:color w:val="000000" w:themeColor="text1"/>
        </w:rPr>
      </w:pPr>
      <w:r w:rsidRPr="008D66C6">
        <w:rPr>
          <w:color w:val="000000" w:themeColor="text1"/>
        </w:rPr>
        <w:t>RS is part of the consumed starch, incompletely digested, and passes from the small intestine to the large intestine either intact or as a product of its partial hydrolysis. It is measured from the difference between the amount of starch exposed to the activity of amylolytic enzymes and the amount of glucose (as starch equivalent) produced as a result of hydrolysis by enzymes (</w:t>
      </w:r>
      <w:proofErr w:type="spellStart"/>
      <w:r w:rsidRPr="008D66C6">
        <w:rPr>
          <w:color w:val="000000" w:themeColor="text1"/>
        </w:rPr>
        <w:t>Sajilata</w:t>
      </w:r>
      <w:proofErr w:type="spellEnd"/>
      <w:r w:rsidRPr="008D66C6">
        <w:rPr>
          <w:color w:val="000000" w:themeColor="text1"/>
        </w:rPr>
        <w:t xml:space="preserve"> </w:t>
      </w:r>
      <w:r w:rsidRPr="00787F11">
        <w:rPr>
          <w:i/>
          <w:iCs/>
          <w:color w:val="000000" w:themeColor="text1"/>
        </w:rPr>
        <w:t>et al.,</w:t>
      </w:r>
      <w:r w:rsidRPr="008D66C6">
        <w:rPr>
          <w:color w:val="000000" w:themeColor="text1"/>
        </w:rPr>
        <w:t xml:space="preserve"> 2006).</w:t>
      </w:r>
      <w:r w:rsidR="00234CD1" w:rsidRPr="008D66C6">
        <w:rPr>
          <w:color w:val="000000" w:themeColor="text1"/>
        </w:rPr>
        <w:br w:type="page"/>
      </w:r>
    </w:p>
    <w:p w14:paraId="7CCD34B3" w14:textId="14E7A561" w:rsidR="00597F0B" w:rsidRPr="00E9565C" w:rsidRDefault="0049732A" w:rsidP="001F57F2">
      <w:pPr>
        <w:pStyle w:val="NormalWeb"/>
        <w:numPr>
          <w:ilvl w:val="0"/>
          <w:numId w:val="46"/>
        </w:numPr>
        <w:spacing w:line="360" w:lineRule="auto"/>
        <w:jc w:val="both"/>
        <w:rPr>
          <w:b/>
          <w:bCs/>
          <w:color w:val="000000" w:themeColor="text1"/>
        </w:rPr>
      </w:pPr>
      <w:r w:rsidRPr="00E9565C">
        <w:rPr>
          <w:b/>
          <w:bCs/>
          <w:color w:val="000000" w:themeColor="text1"/>
        </w:rPr>
        <w:lastRenderedPageBreak/>
        <w:t>Types of Resistant Starch</w:t>
      </w:r>
    </w:p>
    <w:p w14:paraId="03D0D0C1" w14:textId="564743EC" w:rsidR="00F92CDF" w:rsidRPr="00E9565C" w:rsidRDefault="0049732A" w:rsidP="004A2004">
      <w:pPr>
        <w:pStyle w:val="NormalWeb"/>
        <w:jc w:val="center"/>
        <w:rPr>
          <w:color w:val="000000" w:themeColor="text1"/>
        </w:rPr>
      </w:pPr>
      <w:r w:rsidRPr="00E9565C">
        <w:rPr>
          <w:noProof/>
          <w:color w:val="000000" w:themeColor="text1"/>
        </w:rPr>
        <w:drawing>
          <wp:inline distT="0" distB="0" distL="0" distR="0" wp14:anchorId="07059027" wp14:editId="0CCE1987">
            <wp:extent cx="5667131" cy="4288366"/>
            <wp:effectExtent l="95250" t="95250" r="67310" b="7429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srcRect/>
                    <a:stretch>
                      <a:fillRect/>
                    </a:stretch>
                  </pic:blipFill>
                  <pic:spPr bwMode="auto">
                    <a:xfrm>
                      <a:off x="0" y="0"/>
                      <a:ext cx="5672100" cy="42921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9DF966C" w14:textId="0699AC6E" w:rsidR="0049732A" w:rsidRPr="00F203D4" w:rsidRDefault="0049732A" w:rsidP="00F203D4">
      <w:pPr>
        <w:pStyle w:val="NormalWeb"/>
        <w:tabs>
          <w:tab w:val="left" w:pos="1490"/>
        </w:tabs>
        <w:jc w:val="center"/>
        <w:rPr>
          <w:b/>
          <w:bCs/>
          <w:color w:val="000000" w:themeColor="text1"/>
        </w:rPr>
      </w:pPr>
      <w:r w:rsidRPr="004060A6">
        <w:rPr>
          <w:b/>
          <w:bCs/>
          <w:color w:val="000000" w:themeColor="text1"/>
        </w:rPr>
        <w:t xml:space="preserve">Fig. 5. Schematic representation of different resistant starch fractions (Kaimal </w:t>
      </w:r>
      <w:r w:rsidRPr="004060A6">
        <w:rPr>
          <w:b/>
          <w:bCs/>
          <w:i/>
          <w:iCs/>
          <w:color w:val="000000" w:themeColor="text1"/>
        </w:rPr>
        <w:t xml:space="preserve">et al., </w:t>
      </w:r>
      <w:r w:rsidRPr="004060A6">
        <w:rPr>
          <w:b/>
          <w:bCs/>
          <w:color w:val="000000" w:themeColor="text1"/>
        </w:rPr>
        <w:t>2021)</w:t>
      </w:r>
    </w:p>
    <w:p w14:paraId="1CAA68C9" w14:textId="77777777" w:rsidR="00523073" w:rsidRDefault="00F203D4" w:rsidP="00F203D4">
      <w:pPr>
        <w:pStyle w:val="NormalWeb"/>
        <w:spacing w:line="360" w:lineRule="auto"/>
        <w:ind w:firstLine="720"/>
        <w:jc w:val="both"/>
        <w:rPr>
          <w:color w:val="000000" w:themeColor="text1"/>
        </w:rPr>
      </w:pPr>
      <w:r w:rsidRPr="00F203D4">
        <w:rPr>
          <w:color w:val="000000" w:themeColor="text1"/>
        </w:rPr>
        <w:t xml:space="preserve">A large body of literature indicates several factors in the resistance of RS to enzymatic hydrolysis. According to these factors, RS can be classified as RS1, RS2, RS3, RS4 and RS5. RS1 is the part of RS embedded in the food matrix. This submerged structural material limits the enzymatic hydrolysis of starch and makes it resistant (Figure 5). They are usually present in </w:t>
      </w:r>
      <w:r w:rsidR="002D6097">
        <w:rPr>
          <w:color w:val="000000" w:themeColor="text1"/>
        </w:rPr>
        <w:t xml:space="preserve">partially </w:t>
      </w:r>
      <w:r w:rsidRPr="00F203D4">
        <w:rPr>
          <w:color w:val="000000" w:themeColor="text1"/>
        </w:rPr>
        <w:t>milled grains and are resistant to heat in most cooking operations (</w:t>
      </w:r>
      <w:proofErr w:type="spellStart"/>
      <w:r w:rsidRPr="00F203D4">
        <w:rPr>
          <w:color w:val="000000" w:themeColor="text1"/>
        </w:rPr>
        <w:t>Sajilata</w:t>
      </w:r>
      <w:proofErr w:type="spellEnd"/>
      <w:r w:rsidRPr="00F203D4">
        <w:rPr>
          <w:color w:val="000000" w:themeColor="text1"/>
        </w:rPr>
        <w:t xml:space="preserve"> </w:t>
      </w:r>
      <w:r w:rsidRPr="00AF0BDC">
        <w:rPr>
          <w:i/>
          <w:iCs/>
          <w:color w:val="000000" w:themeColor="text1"/>
        </w:rPr>
        <w:t>et al.,</w:t>
      </w:r>
      <w:r w:rsidRPr="00F203D4">
        <w:rPr>
          <w:color w:val="000000" w:themeColor="text1"/>
        </w:rPr>
        <w:t xml:space="preserve"> 2006). Therefore, the intensive milling operation may release the physically protected starch and reduce the RS1 content. RS2 starch fraction is natural non-pregelatinized starch granules found in raw foods such as green bananas and raw potatoes. The radially compact crystal structure of these starch segments limits enzymatic hydrolysis and confers resistance (Figure 5) (</w:t>
      </w:r>
      <w:proofErr w:type="spellStart"/>
      <w:r w:rsidRPr="00F203D4">
        <w:rPr>
          <w:color w:val="000000" w:themeColor="text1"/>
        </w:rPr>
        <w:t>Sajilata</w:t>
      </w:r>
      <w:proofErr w:type="spellEnd"/>
      <w:r w:rsidRPr="00F203D4">
        <w:rPr>
          <w:color w:val="000000" w:themeColor="text1"/>
        </w:rPr>
        <w:t xml:space="preserve"> </w:t>
      </w:r>
      <w:r w:rsidRPr="00AF0BDC">
        <w:rPr>
          <w:i/>
          <w:iCs/>
          <w:color w:val="000000" w:themeColor="text1"/>
        </w:rPr>
        <w:t>et al.,</w:t>
      </w:r>
      <w:r w:rsidRPr="00F203D4">
        <w:rPr>
          <w:color w:val="000000" w:themeColor="text1"/>
        </w:rPr>
        <w:t xml:space="preserve"> 2006). The RS3 makes up most of the RS segment. RS3 is also known as retrograde starch. </w:t>
      </w:r>
    </w:p>
    <w:p w14:paraId="6DB310F9" w14:textId="1AC89936" w:rsidR="00F203D4" w:rsidRPr="00E9565C" w:rsidRDefault="00F203D4" w:rsidP="00F203D4">
      <w:pPr>
        <w:pStyle w:val="NormalWeb"/>
        <w:spacing w:line="360" w:lineRule="auto"/>
        <w:ind w:firstLine="720"/>
        <w:jc w:val="both"/>
        <w:rPr>
          <w:color w:val="000000" w:themeColor="text1"/>
        </w:rPr>
      </w:pPr>
      <w:r w:rsidRPr="00F203D4">
        <w:rPr>
          <w:color w:val="000000" w:themeColor="text1"/>
        </w:rPr>
        <w:lastRenderedPageBreak/>
        <w:t>Starch retrogression is a helical amylose recrystallization phenomenon that occurs after cooling after gelatinization. These random helical amyloses ooze during gelatinization and rearrange to form a compact double-helical crystal structure (Figure 5) (</w:t>
      </w:r>
      <w:proofErr w:type="spellStart"/>
      <w:r w:rsidRPr="00F203D4">
        <w:rPr>
          <w:color w:val="000000" w:themeColor="text1"/>
        </w:rPr>
        <w:t>Doppert</w:t>
      </w:r>
      <w:proofErr w:type="spellEnd"/>
      <w:r w:rsidRPr="00F203D4">
        <w:rPr>
          <w:color w:val="000000" w:themeColor="text1"/>
        </w:rPr>
        <w:t xml:space="preserve"> and Staverman, 1966). These dense, impermeable structures prevent the entry of amylolytic enzymes and hinder digestion. (</w:t>
      </w:r>
      <w:proofErr w:type="spellStart"/>
      <w:r w:rsidRPr="00F203D4">
        <w:rPr>
          <w:color w:val="000000" w:themeColor="text1"/>
        </w:rPr>
        <w:t>Sajirata</w:t>
      </w:r>
      <w:proofErr w:type="spellEnd"/>
      <w:r w:rsidRPr="00F203D4">
        <w:rPr>
          <w:color w:val="000000" w:themeColor="text1"/>
        </w:rPr>
        <w:t xml:space="preserve"> </w:t>
      </w:r>
      <w:r w:rsidRPr="00AF0BDC">
        <w:rPr>
          <w:i/>
          <w:iCs/>
          <w:color w:val="000000" w:themeColor="text1"/>
        </w:rPr>
        <w:t>et al.,</w:t>
      </w:r>
      <w:r w:rsidRPr="00F203D4">
        <w:rPr>
          <w:color w:val="000000" w:themeColor="text1"/>
        </w:rPr>
        <w:t xml:space="preserve"> 2006). RS4 can be classified as a chemically modified starch. Chemical modifications are usually performed on native starches to give them immediate physical, thermal and functional properties (Dupuis </w:t>
      </w:r>
      <w:r w:rsidRPr="00AF0BDC">
        <w:rPr>
          <w:i/>
          <w:iCs/>
          <w:color w:val="000000" w:themeColor="text1"/>
        </w:rPr>
        <w:t>et al.,</w:t>
      </w:r>
      <w:r w:rsidRPr="00F203D4">
        <w:rPr>
          <w:color w:val="000000" w:themeColor="text1"/>
        </w:rPr>
        <w:t xml:space="preserve"> 2014). Chemical modifications such as substitution, crosslinking, and esterification create unusual chemical bonds (Figure 5). It changes the structure and solubility of starch and thus reduces the rate of hydrolysis (</w:t>
      </w:r>
      <w:proofErr w:type="spellStart"/>
      <w:r w:rsidRPr="00F203D4">
        <w:rPr>
          <w:color w:val="000000" w:themeColor="text1"/>
        </w:rPr>
        <w:t>Sajilata</w:t>
      </w:r>
      <w:proofErr w:type="spellEnd"/>
      <w:r w:rsidRPr="00F203D4">
        <w:rPr>
          <w:color w:val="000000" w:themeColor="text1"/>
        </w:rPr>
        <w:t xml:space="preserve"> </w:t>
      </w:r>
      <w:r w:rsidRPr="00AF0BDC">
        <w:rPr>
          <w:i/>
          <w:iCs/>
          <w:color w:val="000000" w:themeColor="text1"/>
        </w:rPr>
        <w:t>et al.,</w:t>
      </w:r>
      <w:r w:rsidRPr="00F203D4">
        <w:rPr>
          <w:color w:val="000000" w:themeColor="text1"/>
        </w:rPr>
        <w:t xml:space="preserve"> 2006). RS5 is a complex form of RS that results from amylose-lipid interactions. Interactions between lipid compounds such as long-chain fatty acids, glycerol monostearate (Eliason, 1994) and amylose render starch hydrophobic and resistant to enzymatic hydrolysis and gelatinization (Meenu and Xu, 2019).</w:t>
      </w:r>
    </w:p>
    <w:p w14:paraId="4F41A31E" w14:textId="161D1CDD" w:rsidR="00B93EB8" w:rsidRPr="004060A6" w:rsidRDefault="00B93EB8" w:rsidP="00B93EB8">
      <w:pPr>
        <w:pStyle w:val="NormalWeb"/>
        <w:tabs>
          <w:tab w:val="left" w:pos="1490"/>
        </w:tabs>
        <w:spacing w:line="360" w:lineRule="auto"/>
        <w:jc w:val="both"/>
        <w:rPr>
          <w:b/>
          <w:bCs/>
          <w:color w:val="000000" w:themeColor="text1"/>
          <w:lang w:val="en-US" w:bidi="ar-SA"/>
        </w:rPr>
      </w:pPr>
      <w:r w:rsidRPr="004060A6">
        <w:rPr>
          <w:b/>
          <w:bCs/>
          <w:color w:val="000000" w:themeColor="text1"/>
          <w:lang w:bidi="ar-SA"/>
        </w:rPr>
        <w:t>Table 2: Classification of types of resistant starch (RS), food sources and factors affecting their resistance to digestion in the colon</w:t>
      </w:r>
      <w:r w:rsidRPr="004060A6">
        <w:rPr>
          <w:b/>
          <w:bCs/>
          <w:color w:val="000000" w:themeColor="text1"/>
        </w:rPr>
        <w:t xml:space="preserve"> </w:t>
      </w:r>
      <w:r w:rsidRPr="004060A6">
        <w:rPr>
          <w:b/>
          <w:bCs/>
          <w:color w:val="000000" w:themeColor="text1"/>
          <w:lang w:val="en-US"/>
        </w:rPr>
        <w:t>(</w:t>
      </w:r>
      <w:proofErr w:type="spellStart"/>
      <w:r w:rsidRPr="004060A6">
        <w:rPr>
          <w:b/>
          <w:bCs/>
          <w:color w:val="000000" w:themeColor="text1"/>
          <w:lang w:val="en-US"/>
        </w:rPr>
        <w:t>Raigond</w:t>
      </w:r>
      <w:proofErr w:type="spellEnd"/>
      <w:r w:rsidRPr="004060A6">
        <w:rPr>
          <w:b/>
          <w:bCs/>
          <w:color w:val="000000" w:themeColor="text1"/>
          <w:lang w:val="en-US"/>
        </w:rPr>
        <w:t xml:space="preserve"> </w:t>
      </w:r>
      <w:r w:rsidRPr="004060A6">
        <w:rPr>
          <w:b/>
          <w:bCs/>
          <w:i/>
          <w:iCs/>
          <w:color w:val="000000" w:themeColor="text1"/>
          <w:lang w:val="en-US"/>
        </w:rPr>
        <w:t xml:space="preserve">et al., </w:t>
      </w:r>
      <w:r w:rsidRPr="004060A6">
        <w:rPr>
          <w:b/>
          <w:bCs/>
          <w:color w:val="000000" w:themeColor="text1"/>
          <w:lang w:val="en-US"/>
        </w:rPr>
        <w:t>2014)</w:t>
      </w:r>
    </w:p>
    <w:tbl>
      <w:tblPr>
        <w:tblStyle w:val="TableGrid"/>
        <w:tblW w:w="9647" w:type="dxa"/>
        <w:tblLayout w:type="fixed"/>
        <w:tblLook w:val="0420" w:firstRow="1" w:lastRow="0" w:firstColumn="0" w:lastColumn="0" w:noHBand="0" w:noVBand="1"/>
      </w:tblPr>
      <w:tblGrid>
        <w:gridCol w:w="777"/>
        <w:gridCol w:w="2450"/>
        <w:gridCol w:w="2101"/>
        <w:gridCol w:w="1868"/>
        <w:gridCol w:w="2451"/>
      </w:tblGrid>
      <w:tr w:rsidR="00B93EB8" w:rsidRPr="00E9565C" w14:paraId="372350EC" w14:textId="77777777" w:rsidTr="003B0573">
        <w:trPr>
          <w:trHeight w:val="289"/>
        </w:trPr>
        <w:tc>
          <w:tcPr>
            <w:tcW w:w="777" w:type="dxa"/>
            <w:hideMark/>
          </w:tcPr>
          <w:p w14:paraId="42348F0C"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RS type</w:t>
            </w:r>
          </w:p>
        </w:tc>
        <w:tc>
          <w:tcPr>
            <w:tcW w:w="2450" w:type="dxa"/>
            <w:hideMark/>
          </w:tcPr>
          <w:p w14:paraId="7560A1E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 xml:space="preserve">Description </w:t>
            </w:r>
          </w:p>
        </w:tc>
        <w:tc>
          <w:tcPr>
            <w:tcW w:w="2101" w:type="dxa"/>
            <w:hideMark/>
          </w:tcPr>
          <w:p w14:paraId="172F7C3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Food sources</w:t>
            </w:r>
          </w:p>
        </w:tc>
        <w:tc>
          <w:tcPr>
            <w:tcW w:w="1868" w:type="dxa"/>
            <w:hideMark/>
          </w:tcPr>
          <w:p w14:paraId="13BC786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Resistance minimized by</w:t>
            </w:r>
          </w:p>
        </w:tc>
        <w:tc>
          <w:tcPr>
            <w:tcW w:w="2451" w:type="dxa"/>
            <w:hideMark/>
          </w:tcPr>
          <w:p w14:paraId="406328DC"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Digestion in small intestine</w:t>
            </w:r>
          </w:p>
        </w:tc>
      </w:tr>
      <w:tr w:rsidR="00B93EB8" w:rsidRPr="00E9565C" w14:paraId="11F3AA11" w14:textId="77777777" w:rsidTr="003B0573">
        <w:trPr>
          <w:trHeight w:val="289"/>
        </w:trPr>
        <w:tc>
          <w:tcPr>
            <w:tcW w:w="777" w:type="dxa"/>
            <w:hideMark/>
          </w:tcPr>
          <w:p w14:paraId="60E42EC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RS1</w:t>
            </w:r>
          </w:p>
        </w:tc>
        <w:tc>
          <w:tcPr>
            <w:tcW w:w="2450" w:type="dxa"/>
            <w:hideMark/>
          </w:tcPr>
          <w:p w14:paraId="2CE32EE2"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Physically protected</w:t>
            </w:r>
          </w:p>
        </w:tc>
        <w:tc>
          <w:tcPr>
            <w:tcW w:w="2101" w:type="dxa"/>
            <w:hideMark/>
          </w:tcPr>
          <w:p w14:paraId="228A5C7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Whole-or partially milled grains, seeds, legumes</w:t>
            </w:r>
          </w:p>
        </w:tc>
        <w:tc>
          <w:tcPr>
            <w:tcW w:w="1868" w:type="dxa"/>
            <w:hideMark/>
          </w:tcPr>
          <w:p w14:paraId="310AC65B"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Milling, Chewing</w:t>
            </w:r>
          </w:p>
        </w:tc>
        <w:tc>
          <w:tcPr>
            <w:tcW w:w="2451" w:type="dxa"/>
            <w:hideMark/>
          </w:tcPr>
          <w:p w14:paraId="05686B93"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Slow rate, partial degree, totally digested if properly milled</w:t>
            </w:r>
          </w:p>
        </w:tc>
      </w:tr>
      <w:tr w:rsidR="00B93EB8" w:rsidRPr="00E9565C" w14:paraId="710B0094" w14:textId="77777777" w:rsidTr="003B0573">
        <w:trPr>
          <w:trHeight w:val="289"/>
        </w:trPr>
        <w:tc>
          <w:tcPr>
            <w:tcW w:w="777" w:type="dxa"/>
            <w:hideMark/>
          </w:tcPr>
          <w:p w14:paraId="4BD0027A"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RS2</w:t>
            </w:r>
          </w:p>
        </w:tc>
        <w:tc>
          <w:tcPr>
            <w:tcW w:w="2450" w:type="dxa"/>
            <w:hideMark/>
          </w:tcPr>
          <w:p w14:paraId="05FBD3E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 xml:space="preserve">Ungelatinized resistant granules with type B crystallinity, slowly hydrolysed by </w:t>
            </w:r>
            <w:r w:rsidRPr="00E9565C">
              <w:rPr>
                <w:color w:val="000000" w:themeColor="text1"/>
                <w:lang w:val="el-GR" w:bidi="ar-SA"/>
              </w:rPr>
              <w:t>α</w:t>
            </w:r>
            <w:r w:rsidRPr="00E9565C">
              <w:rPr>
                <w:color w:val="000000" w:themeColor="text1"/>
                <w:lang w:bidi="ar-SA"/>
              </w:rPr>
              <w:t>-amylase</w:t>
            </w:r>
          </w:p>
        </w:tc>
        <w:tc>
          <w:tcPr>
            <w:tcW w:w="2101" w:type="dxa"/>
            <w:hideMark/>
          </w:tcPr>
          <w:p w14:paraId="28FDB0CB"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Raw potatoes, green banana, some legumes, high amylose corn</w:t>
            </w:r>
          </w:p>
        </w:tc>
        <w:tc>
          <w:tcPr>
            <w:tcW w:w="1868" w:type="dxa"/>
            <w:hideMark/>
          </w:tcPr>
          <w:p w14:paraId="27742E18"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 xml:space="preserve">Food processing and cooking </w:t>
            </w:r>
          </w:p>
        </w:tc>
        <w:tc>
          <w:tcPr>
            <w:tcW w:w="2451" w:type="dxa"/>
            <w:hideMark/>
          </w:tcPr>
          <w:p w14:paraId="2F191A19"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Very slow rate, little degree, totally digested when freshly cooked</w:t>
            </w:r>
          </w:p>
        </w:tc>
      </w:tr>
      <w:tr w:rsidR="00B93EB8" w:rsidRPr="00E9565C" w14:paraId="564767AC" w14:textId="77777777" w:rsidTr="003B0573">
        <w:trPr>
          <w:trHeight w:val="289"/>
        </w:trPr>
        <w:tc>
          <w:tcPr>
            <w:tcW w:w="777" w:type="dxa"/>
            <w:hideMark/>
          </w:tcPr>
          <w:p w14:paraId="4E222341"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RS3</w:t>
            </w:r>
          </w:p>
        </w:tc>
        <w:tc>
          <w:tcPr>
            <w:tcW w:w="2450" w:type="dxa"/>
            <w:hideMark/>
          </w:tcPr>
          <w:p w14:paraId="0EAF4743"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Retrograded starch</w:t>
            </w:r>
          </w:p>
        </w:tc>
        <w:tc>
          <w:tcPr>
            <w:tcW w:w="2101" w:type="dxa"/>
            <w:hideMark/>
          </w:tcPr>
          <w:p w14:paraId="71E25079" w14:textId="01C813A5"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Cooked and cooled</w:t>
            </w:r>
            <w:r w:rsidR="003677AD" w:rsidRPr="00E9565C">
              <w:rPr>
                <w:color w:val="000000" w:themeColor="text1"/>
                <w:lang w:bidi="ar-SA"/>
              </w:rPr>
              <w:t xml:space="preserve"> </w:t>
            </w:r>
            <w:r w:rsidRPr="00E9565C">
              <w:rPr>
                <w:color w:val="000000" w:themeColor="text1"/>
                <w:lang w:bidi="ar-SA"/>
              </w:rPr>
              <w:t>potatoes, bread,</w:t>
            </w:r>
            <w:r w:rsidR="003677AD" w:rsidRPr="00E9565C">
              <w:rPr>
                <w:color w:val="000000" w:themeColor="text1"/>
                <w:lang w:bidi="ar-SA"/>
              </w:rPr>
              <w:t xml:space="preserve"> </w:t>
            </w:r>
            <w:r w:rsidRPr="00E9565C">
              <w:rPr>
                <w:color w:val="000000" w:themeColor="text1"/>
                <w:lang w:bidi="ar-SA"/>
              </w:rPr>
              <w:t xml:space="preserve">cornflakes, </w:t>
            </w:r>
          </w:p>
        </w:tc>
        <w:tc>
          <w:tcPr>
            <w:tcW w:w="1868" w:type="dxa"/>
            <w:hideMark/>
          </w:tcPr>
          <w:p w14:paraId="123623DA"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Processing</w:t>
            </w:r>
          </w:p>
          <w:p w14:paraId="420A194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conditions</w:t>
            </w:r>
          </w:p>
        </w:tc>
        <w:tc>
          <w:tcPr>
            <w:tcW w:w="2451" w:type="dxa"/>
            <w:hideMark/>
          </w:tcPr>
          <w:p w14:paraId="187832F4"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Slow rate, partial degree, reversible digestion, digestibility improved by reheating</w:t>
            </w:r>
          </w:p>
        </w:tc>
      </w:tr>
      <w:tr w:rsidR="00B93EB8" w:rsidRPr="00E9565C" w14:paraId="04BC124B" w14:textId="77777777" w:rsidTr="003B0573">
        <w:trPr>
          <w:trHeight w:val="289"/>
        </w:trPr>
        <w:tc>
          <w:tcPr>
            <w:tcW w:w="777" w:type="dxa"/>
            <w:hideMark/>
          </w:tcPr>
          <w:p w14:paraId="0C6111B2"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RS4</w:t>
            </w:r>
          </w:p>
        </w:tc>
        <w:tc>
          <w:tcPr>
            <w:tcW w:w="2450" w:type="dxa"/>
            <w:hideMark/>
          </w:tcPr>
          <w:p w14:paraId="56648BD3" w14:textId="0A8DA43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Chemically modified</w:t>
            </w:r>
            <w:r w:rsidR="003B0573" w:rsidRPr="00E9565C">
              <w:rPr>
                <w:color w:val="000000" w:themeColor="text1"/>
                <w:lang w:bidi="ar-SA"/>
              </w:rPr>
              <w:t xml:space="preserve"> </w:t>
            </w:r>
            <w:r w:rsidRPr="00E9565C">
              <w:rPr>
                <w:color w:val="000000" w:themeColor="text1"/>
                <w:lang w:bidi="ar-SA"/>
              </w:rPr>
              <w:t>starches due to cross-linking with chemical</w:t>
            </w:r>
            <w:r w:rsidR="003677AD" w:rsidRPr="00E9565C">
              <w:rPr>
                <w:color w:val="000000" w:themeColor="text1"/>
                <w:lang w:bidi="ar-SA"/>
              </w:rPr>
              <w:t xml:space="preserve"> </w:t>
            </w:r>
            <w:r w:rsidRPr="00E9565C">
              <w:rPr>
                <w:color w:val="000000" w:themeColor="text1"/>
                <w:lang w:bidi="ar-SA"/>
              </w:rPr>
              <w:t>reagents</w:t>
            </w:r>
          </w:p>
        </w:tc>
        <w:tc>
          <w:tcPr>
            <w:tcW w:w="2101" w:type="dxa"/>
            <w:hideMark/>
          </w:tcPr>
          <w:p w14:paraId="1F367EB9" w14:textId="2ED1EB09"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Foods in which</w:t>
            </w:r>
            <w:r w:rsidR="003B0573" w:rsidRPr="00E9565C">
              <w:rPr>
                <w:color w:val="000000" w:themeColor="text1"/>
                <w:lang w:bidi="ar-SA"/>
              </w:rPr>
              <w:t xml:space="preserve"> </w:t>
            </w:r>
            <w:r w:rsidRPr="00E9565C">
              <w:rPr>
                <w:color w:val="000000" w:themeColor="text1"/>
                <w:lang w:bidi="ar-SA"/>
              </w:rPr>
              <w:t>modified starches have</w:t>
            </w:r>
            <w:r w:rsidR="003677AD" w:rsidRPr="00E9565C">
              <w:rPr>
                <w:color w:val="000000" w:themeColor="text1"/>
                <w:lang w:bidi="ar-SA"/>
              </w:rPr>
              <w:t xml:space="preserve"> </w:t>
            </w:r>
            <w:r w:rsidRPr="00E9565C">
              <w:rPr>
                <w:color w:val="000000" w:themeColor="text1"/>
                <w:lang w:bidi="ar-SA"/>
              </w:rPr>
              <w:t>been used (e.g.</w:t>
            </w:r>
            <w:r w:rsidR="003B0573" w:rsidRPr="00E9565C">
              <w:rPr>
                <w:color w:val="000000" w:themeColor="text1"/>
                <w:lang w:bidi="ar-SA"/>
              </w:rPr>
              <w:t xml:space="preserve"> </w:t>
            </w:r>
            <w:proofErr w:type="spellStart"/>
            <w:r w:rsidRPr="00E9565C">
              <w:rPr>
                <w:color w:val="000000" w:themeColor="text1"/>
                <w:lang w:bidi="ar-SA"/>
              </w:rPr>
              <w:t>breads</w:t>
            </w:r>
            <w:r w:rsidR="003B0573" w:rsidRPr="00E9565C">
              <w:rPr>
                <w:color w:val="000000" w:themeColor="text1"/>
                <w:lang w:bidi="ar-SA"/>
              </w:rPr>
              <w:t>,</w:t>
            </w:r>
            <w:r w:rsidRPr="00E9565C">
              <w:rPr>
                <w:color w:val="000000" w:themeColor="text1"/>
                <w:lang w:bidi="ar-SA"/>
              </w:rPr>
              <w:t>cakes</w:t>
            </w:r>
            <w:proofErr w:type="spellEnd"/>
            <w:r w:rsidRPr="00E9565C">
              <w:rPr>
                <w:color w:val="000000" w:themeColor="text1"/>
                <w:lang w:bidi="ar-SA"/>
              </w:rPr>
              <w:t>)</w:t>
            </w:r>
          </w:p>
        </w:tc>
        <w:tc>
          <w:tcPr>
            <w:tcW w:w="1868" w:type="dxa"/>
            <w:hideMark/>
          </w:tcPr>
          <w:p w14:paraId="08A844E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Less susceptible to digestibility in vitro</w:t>
            </w:r>
          </w:p>
        </w:tc>
        <w:tc>
          <w:tcPr>
            <w:tcW w:w="2451" w:type="dxa"/>
            <w:hideMark/>
          </w:tcPr>
          <w:p w14:paraId="37B70EB5" w14:textId="04E5AA38"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A result of chemical</w:t>
            </w:r>
            <w:r w:rsidR="003B0573" w:rsidRPr="00E9565C">
              <w:rPr>
                <w:color w:val="000000" w:themeColor="text1"/>
                <w:lang w:bidi="ar-SA"/>
              </w:rPr>
              <w:t xml:space="preserve"> </w:t>
            </w:r>
            <w:r w:rsidRPr="00E9565C">
              <w:rPr>
                <w:color w:val="000000" w:themeColor="text1"/>
                <w:lang w:bidi="ar-SA"/>
              </w:rPr>
              <w:t>modification, can resist hydrolysis</w:t>
            </w:r>
          </w:p>
        </w:tc>
      </w:tr>
      <w:tr w:rsidR="00B93EB8" w:rsidRPr="00E9565C" w14:paraId="5DC88A56" w14:textId="77777777" w:rsidTr="003B0573">
        <w:trPr>
          <w:trHeight w:val="289"/>
        </w:trPr>
        <w:tc>
          <w:tcPr>
            <w:tcW w:w="777" w:type="dxa"/>
            <w:hideMark/>
          </w:tcPr>
          <w:p w14:paraId="3E16873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RS5</w:t>
            </w:r>
          </w:p>
        </w:tc>
        <w:tc>
          <w:tcPr>
            <w:tcW w:w="2450" w:type="dxa"/>
            <w:hideMark/>
          </w:tcPr>
          <w:p w14:paraId="4B0B90DE" w14:textId="781426E5"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Amylose-lipid</w:t>
            </w:r>
            <w:r w:rsidR="003677AD" w:rsidRPr="00E9565C">
              <w:rPr>
                <w:color w:val="000000" w:themeColor="text1"/>
                <w:lang w:bidi="ar-SA"/>
              </w:rPr>
              <w:t xml:space="preserve"> </w:t>
            </w:r>
            <w:r w:rsidRPr="00E9565C">
              <w:rPr>
                <w:color w:val="000000" w:themeColor="text1"/>
                <w:lang w:bidi="ar-SA"/>
              </w:rPr>
              <w:t>complexes</w:t>
            </w:r>
          </w:p>
        </w:tc>
        <w:tc>
          <w:tcPr>
            <w:tcW w:w="2101" w:type="dxa"/>
            <w:hideMark/>
          </w:tcPr>
          <w:p w14:paraId="3A9B78D2" w14:textId="7F198419"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Foods with high</w:t>
            </w:r>
            <w:r w:rsidR="003677AD" w:rsidRPr="00E9565C">
              <w:rPr>
                <w:color w:val="000000" w:themeColor="text1"/>
                <w:lang w:bidi="ar-SA"/>
              </w:rPr>
              <w:t xml:space="preserve"> </w:t>
            </w:r>
            <w:r w:rsidRPr="00E9565C">
              <w:rPr>
                <w:color w:val="000000" w:themeColor="text1"/>
                <w:lang w:bidi="ar-SA"/>
              </w:rPr>
              <w:t>amylose content</w:t>
            </w:r>
          </w:p>
        </w:tc>
        <w:tc>
          <w:tcPr>
            <w:tcW w:w="1868" w:type="dxa"/>
            <w:hideMark/>
          </w:tcPr>
          <w:p w14:paraId="6076F760" w14:textId="575577E6" w:rsidR="00B93EB8" w:rsidRPr="00E9565C" w:rsidRDefault="00B93EB8" w:rsidP="009E76ED">
            <w:pPr>
              <w:pStyle w:val="NormalWeb"/>
              <w:tabs>
                <w:tab w:val="left" w:pos="1483"/>
              </w:tabs>
              <w:rPr>
                <w:color w:val="000000" w:themeColor="text1"/>
                <w:lang w:bidi="ar-SA"/>
              </w:rPr>
            </w:pPr>
            <w:r w:rsidRPr="00E9565C">
              <w:rPr>
                <w:color w:val="000000" w:themeColor="text1"/>
                <w:lang w:bidi="ar-SA"/>
              </w:rPr>
              <w:t>Not</w:t>
            </w:r>
            <w:r w:rsidR="003B0573" w:rsidRPr="00E9565C">
              <w:rPr>
                <w:color w:val="000000" w:themeColor="text1"/>
                <w:lang w:bidi="ar-SA"/>
              </w:rPr>
              <w:t xml:space="preserve"> </w:t>
            </w:r>
            <w:r w:rsidRPr="00E9565C">
              <w:rPr>
                <w:color w:val="000000" w:themeColor="text1"/>
                <w:lang w:bidi="ar-SA"/>
              </w:rPr>
              <w:t xml:space="preserve">susceptible to hydrolysis by </w:t>
            </w:r>
            <w:r w:rsidRPr="00E9565C">
              <w:rPr>
                <w:color w:val="000000" w:themeColor="text1"/>
                <w:lang w:val="el-GR" w:bidi="ar-SA"/>
              </w:rPr>
              <w:t>α</w:t>
            </w:r>
            <w:r w:rsidRPr="00E9565C">
              <w:rPr>
                <w:color w:val="000000" w:themeColor="text1"/>
                <w:lang w:bidi="ar-SA"/>
              </w:rPr>
              <w:t>-amylase</w:t>
            </w:r>
          </w:p>
        </w:tc>
        <w:tc>
          <w:tcPr>
            <w:tcW w:w="2451" w:type="dxa"/>
            <w:hideMark/>
          </w:tcPr>
          <w:p w14:paraId="4EFD12D6"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Can resist digestion</w:t>
            </w:r>
          </w:p>
        </w:tc>
      </w:tr>
    </w:tbl>
    <w:p w14:paraId="2BC08458" w14:textId="13A1E024" w:rsidR="00C25029" w:rsidRPr="004060A6" w:rsidRDefault="008170C5" w:rsidP="0049732A">
      <w:pPr>
        <w:pStyle w:val="NormalWeb"/>
        <w:tabs>
          <w:tab w:val="left" w:pos="1490"/>
        </w:tabs>
        <w:spacing w:line="360" w:lineRule="auto"/>
        <w:jc w:val="both"/>
        <w:rPr>
          <w:b/>
          <w:bCs/>
          <w:color w:val="000000" w:themeColor="text1"/>
          <w:lang w:val="en-US"/>
        </w:rPr>
      </w:pPr>
      <w:r w:rsidRPr="004060A6">
        <w:rPr>
          <w:b/>
          <w:bCs/>
          <w:color w:val="000000" w:themeColor="text1"/>
          <w:lang w:bidi="ar-SA"/>
        </w:rPr>
        <w:lastRenderedPageBreak/>
        <w:t>Table 3: Classification of food materials according to the range of resistant starch content (% dry matter)</w:t>
      </w:r>
      <w:r w:rsidRPr="004060A6">
        <w:rPr>
          <w:b/>
          <w:bCs/>
          <w:color w:val="000000" w:themeColor="text1"/>
        </w:rPr>
        <w:t xml:space="preserve"> </w:t>
      </w:r>
      <w:r w:rsidRPr="004060A6">
        <w:rPr>
          <w:b/>
          <w:bCs/>
          <w:color w:val="000000" w:themeColor="text1"/>
          <w:lang w:val="en-US"/>
        </w:rPr>
        <w:t xml:space="preserve">(Goni </w:t>
      </w:r>
      <w:r w:rsidRPr="004060A6">
        <w:rPr>
          <w:b/>
          <w:bCs/>
          <w:i/>
          <w:iCs/>
          <w:color w:val="000000" w:themeColor="text1"/>
          <w:lang w:val="en-US"/>
        </w:rPr>
        <w:t xml:space="preserve">et al., </w:t>
      </w:r>
      <w:r w:rsidRPr="004060A6">
        <w:rPr>
          <w:b/>
          <w:bCs/>
          <w:color w:val="000000" w:themeColor="text1"/>
          <w:lang w:val="en-US"/>
        </w:rPr>
        <w:t xml:space="preserve">1996) </w:t>
      </w:r>
    </w:p>
    <w:tbl>
      <w:tblPr>
        <w:tblStyle w:val="GridTable1Light"/>
        <w:tblW w:w="9648" w:type="dxa"/>
        <w:tblLayout w:type="fixed"/>
        <w:tblLook w:val="0420" w:firstRow="1" w:lastRow="0" w:firstColumn="0" w:lastColumn="0" w:noHBand="0" w:noVBand="1"/>
      </w:tblPr>
      <w:tblGrid>
        <w:gridCol w:w="959"/>
        <w:gridCol w:w="2126"/>
        <w:gridCol w:w="6563"/>
      </w:tblGrid>
      <w:tr w:rsidR="008170C5" w:rsidRPr="00E9565C" w14:paraId="4BBF302E" w14:textId="77777777" w:rsidTr="003B0573">
        <w:trPr>
          <w:cnfStyle w:val="100000000000" w:firstRow="1" w:lastRow="0" w:firstColumn="0" w:lastColumn="0" w:oddVBand="0" w:evenVBand="0" w:oddHBand="0" w:evenHBand="0" w:firstRowFirstColumn="0" w:firstRowLastColumn="0" w:lastRowFirstColumn="0" w:lastRowLastColumn="0"/>
          <w:trHeight w:val="283"/>
        </w:trPr>
        <w:tc>
          <w:tcPr>
            <w:tcW w:w="959" w:type="dxa"/>
            <w:hideMark/>
          </w:tcPr>
          <w:p w14:paraId="38811BDC"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Sl. No.</w:t>
            </w:r>
          </w:p>
        </w:tc>
        <w:tc>
          <w:tcPr>
            <w:tcW w:w="2126" w:type="dxa"/>
            <w:hideMark/>
          </w:tcPr>
          <w:p w14:paraId="4C169F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RS Range</w:t>
            </w:r>
          </w:p>
        </w:tc>
        <w:tc>
          <w:tcPr>
            <w:tcW w:w="6563" w:type="dxa"/>
            <w:hideMark/>
          </w:tcPr>
          <w:p w14:paraId="1B028B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Food materials</w:t>
            </w:r>
          </w:p>
        </w:tc>
      </w:tr>
      <w:tr w:rsidR="008170C5" w:rsidRPr="00E9565C" w14:paraId="1C11F50E" w14:textId="77777777" w:rsidTr="003B0573">
        <w:trPr>
          <w:trHeight w:val="283"/>
        </w:trPr>
        <w:tc>
          <w:tcPr>
            <w:tcW w:w="959" w:type="dxa"/>
            <w:hideMark/>
          </w:tcPr>
          <w:p w14:paraId="00A8452F"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1</w:t>
            </w:r>
          </w:p>
        </w:tc>
        <w:tc>
          <w:tcPr>
            <w:tcW w:w="2126" w:type="dxa"/>
            <w:hideMark/>
          </w:tcPr>
          <w:p w14:paraId="5272C1D6" w14:textId="165FB9DE"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Negligible (&lt;1.0%) </w:t>
            </w:r>
          </w:p>
        </w:tc>
        <w:tc>
          <w:tcPr>
            <w:tcW w:w="6563" w:type="dxa"/>
            <w:hideMark/>
          </w:tcPr>
          <w:p w14:paraId="17831D91"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Boiled potato (hot), boiled rice (hot), pasta, breakfast cereals containing a high proportion of bran, wheat flour</w:t>
            </w:r>
          </w:p>
        </w:tc>
      </w:tr>
      <w:tr w:rsidR="008170C5" w:rsidRPr="00E9565C" w14:paraId="7217809E" w14:textId="77777777" w:rsidTr="003B0573">
        <w:trPr>
          <w:trHeight w:val="604"/>
        </w:trPr>
        <w:tc>
          <w:tcPr>
            <w:tcW w:w="959" w:type="dxa"/>
            <w:hideMark/>
          </w:tcPr>
          <w:p w14:paraId="77F2E875"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2</w:t>
            </w:r>
          </w:p>
        </w:tc>
        <w:tc>
          <w:tcPr>
            <w:tcW w:w="2126" w:type="dxa"/>
            <w:hideMark/>
          </w:tcPr>
          <w:p w14:paraId="1869C1C3" w14:textId="27AD0BB2"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Low (1.0–2.5%) </w:t>
            </w:r>
          </w:p>
        </w:tc>
        <w:tc>
          <w:tcPr>
            <w:tcW w:w="6563" w:type="dxa"/>
            <w:hideMark/>
          </w:tcPr>
          <w:p w14:paraId="2C3B1814"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Breakfast cereals, biscuits, breads, pasta, boiled potato (cooled), boiled rice (cooled)</w:t>
            </w:r>
          </w:p>
        </w:tc>
      </w:tr>
      <w:tr w:rsidR="008170C5" w:rsidRPr="00E9565C" w14:paraId="15CE3FFF" w14:textId="77777777" w:rsidTr="003B0573">
        <w:trPr>
          <w:trHeight w:val="283"/>
        </w:trPr>
        <w:tc>
          <w:tcPr>
            <w:tcW w:w="959" w:type="dxa"/>
            <w:hideMark/>
          </w:tcPr>
          <w:p w14:paraId="0AAE26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3</w:t>
            </w:r>
          </w:p>
        </w:tc>
        <w:tc>
          <w:tcPr>
            <w:tcW w:w="2126" w:type="dxa"/>
            <w:hideMark/>
          </w:tcPr>
          <w:p w14:paraId="01B1FC44" w14:textId="0C27ED0A"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Intermediate (2.5–5.0%) </w:t>
            </w:r>
          </w:p>
        </w:tc>
        <w:tc>
          <w:tcPr>
            <w:tcW w:w="6563" w:type="dxa"/>
            <w:hideMark/>
          </w:tcPr>
          <w:p w14:paraId="24276158" w14:textId="62010CA5" w:rsidR="008170C5" w:rsidRPr="00E9565C" w:rsidRDefault="003B0573"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Breakfast</w:t>
            </w:r>
            <w:r w:rsidR="008170C5" w:rsidRPr="00E9565C">
              <w:rPr>
                <w:color w:val="000000" w:themeColor="text1"/>
                <w:sz w:val="24"/>
                <w:szCs w:val="24"/>
                <w:lang w:bidi="ar-SA"/>
              </w:rPr>
              <w:t xml:space="preserve"> cereals (corn flakes, rice flakes), fried potatoes, extruded legumes</w:t>
            </w:r>
          </w:p>
        </w:tc>
      </w:tr>
      <w:tr w:rsidR="008170C5" w:rsidRPr="00E9565C" w14:paraId="6F8E046F" w14:textId="77777777" w:rsidTr="003B0573">
        <w:trPr>
          <w:trHeight w:val="283"/>
        </w:trPr>
        <w:tc>
          <w:tcPr>
            <w:tcW w:w="959" w:type="dxa"/>
            <w:hideMark/>
          </w:tcPr>
          <w:p w14:paraId="2479C7A5"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4</w:t>
            </w:r>
          </w:p>
        </w:tc>
        <w:tc>
          <w:tcPr>
            <w:tcW w:w="2126" w:type="dxa"/>
            <w:hideMark/>
          </w:tcPr>
          <w:p w14:paraId="0D73CFA1" w14:textId="17984793"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High (5.0–15.0%) </w:t>
            </w:r>
          </w:p>
        </w:tc>
        <w:tc>
          <w:tcPr>
            <w:tcW w:w="6563" w:type="dxa"/>
            <w:hideMark/>
          </w:tcPr>
          <w:p w14:paraId="2EF1065E" w14:textId="75486B64"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Cooked legumes (lentils, chickpeas, beans),</w:t>
            </w:r>
            <w:r w:rsidR="003B0573" w:rsidRPr="00E9565C">
              <w:rPr>
                <w:color w:val="000000" w:themeColor="text1"/>
                <w:sz w:val="24"/>
                <w:szCs w:val="24"/>
                <w:lang w:bidi="ar-SA"/>
              </w:rPr>
              <w:t xml:space="preserve"> </w:t>
            </w:r>
            <w:r w:rsidRPr="00E9565C">
              <w:rPr>
                <w:color w:val="000000" w:themeColor="text1"/>
                <w:sz w:val="24"/>
                <w:szCs w:val="24"/>
                <w:lang w:bidi="ar-SA"/>
              </w:rPr>
              <w:t>peas raw rice, autoclaved and cooled starches</w:t>
            </w:r>
            <w:r w:rsidR="003B0573" w:rsidRPr="00E9565C">
              <w:rPr>
                <w:color w:val="000000" w:themeColor="text1"/>
                <w:sz w:val="24"/>
                <w:szCs w:val="24"/>
                <w:lang w:bidi="ar-SA"/>
              </w:rPr>
              <w:t xml:space="preserve"> </w:t>
            </w:r>
            <w:r w:rsidRPr="00E9565C">
              <w:rPr>
                <w:color w:val="000000" w:themeColor="text1"/>
                <w:sz w:val="24"/>
                <w:szCs w:val="24"/>
                <w:lang w:bidi="ar-SA"/>
              </w:rPr>
              <w:t>(wheat, potato, maize), cooked and frozen starchy foods</w:t>
            </w:r>
          </w:p>
        </w:tc>
      </w:tr>
      <w:tr w:rsidR="008170C5" w:rsidRPr="00E9565C" w14:paraId="33FEB556" w14:textId="77777777" w:rsidTr="003B0573">
        <w:trPr>
          <w:trHeight w:val="283"/>
        </w:trPr>
        <w:tc>
          <w:tcPr>
            <w:tcW w:w="959" w:type="dxa"/>
            <w:hideMark/>
          </w:tcPr>
          <w:p w14:paraId="364D10AF"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5</w:t>
            </w:r>
          </w:p>
        </w:tc>
        <w:tc>
          <w:tcPr>
            <w:tcW w:w="2126" w:type="dxa"/>
            <w:hideMark/>
          </w:tcPr>
          <w:p w14:paraId="3A448445" w14:textId="47FEA041"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Very high (&gt; 15.0%) </w:t>
            </w:r>
          </w:p>
        </w:tc>
        <w:tc>
          <w:tcPr>
            <w:tcW w:w="6563" w:type="dxa"/>
            <w:hideMark/>
          </w:tcPr>
          <w:p w14:paraId="71931E4F"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Raw potatoes, raw legumes, </w:t>
            </w:r>
            <w:proofErr w:type="spellStart"/>
            <w:r w:rsidRPr="00E9565C">
              <w:rPr>
                <w:color w:val="000000" w:themeColor="text1"/>
                <w:sz w:val="24"/>
                <w:szCs w:val="24"/>
                <w:lang w:bidi="ar-SA"/>
              </w:rPr>
              <w:t>amylo</w:t>
            </w:r>
            <w:proofErr w:type="spellEnd"/>
            <w:r w:rsidRPr="00E9565C">
              <w:rPr>
                <w:color w:val="000000" w:themeColor="text1"/>
                <w:sz w:val="24"/>
                <w:szCs w:val="24"/>
                <w:lang w:bidi="ar-SA"/>
              </w:rPr>
              <w:t>-maize, unripe banana, retrograded amylose</w:t>
            </w:r>
          </w:p>
        </w:tc>
      </w:tr>
    </w:tbl>
    <w:p w14:paraId="53EAD54B" w14:textId="77777777" w:rsidR="000B3AC3" w:rsidRDefault="000B3AC3" w:rsidP="000B3AC3">
      <w:pPr>
        <w:pStyle w:val="NormalWeb"/>
        <w:spacing w:line="360" w:lineRule="auto"/>
        <w:jc w:val="both"/>
        <w:rPr>
          <w:b/>
          <w:bCs/>
          <w:color w:val="000000" w:themeColor="text1"/>
        </w:rPr>
      </w:pPr>
    </w:p>
    <w:p w14:paraId="52D7126D" w14:textId="0D8C216C" w:rsidR="00395BD3" w:rsidRPr="00335331" w:rsidRDefault="00395BD3" w:rsidP="000433DE">
      <w:pPr>
        <w:pStyle w:val="NormalWeb"/>
        <w:numPr>
          <w:ilvl w:val="0"/>
          <w:numId w:val="46"/>
        </w:numPr>
        <w:spacing w:line="360" w:lineRule="auto"/>
        <w:jc w:val="both"/>
        <w:rPr>
          <w:b/>
          <w:bCs/>
          <w:color w:val="000000" w:themeColor="text1"/>
        </w:rPr>
      </w:pPr>
      <w:r w:rsidRPr="00E9565C">
        <w:rPr>
          <w:b/>
          <w:bCs/>
          <w:color w:val="000000" w:themeColor="text1"/>
        </w:rPr>
        <w:t xml:space="preserve">Methods of RS determination </w:t>
      </w:r>
      <w:r w:rsidRPr="00335331">
        <w:rPr>
          <w:color w:val="000000" w:themeColor="text1"/>
        </w:rPr>
        <w:t xml:space="preserve"> </w:t>
      </w:r>
    </w:p>
    <w:p w14:paraId="4A8E6F88" w14:textId="020743F2" w:rsidR="00BD4D4C" w:rsidRPr="00E9565C" w:rsidRDefault="00BD4D4C" w:rsidP="00335331">
      <w:pPr>
        <w:pStyle w:val="NormalWeb"/>
        <w:spacing w:line="360" w:lineRule="auto"/>
        <w:ind w:firstLine="720"/>
        <w:jc w:val="both"/>
        <w:rPr>
          <w:color w:val="000000" w:themeColor="text1"/>
        </w:rPr>
      </w:pPr>
      <w:r w:rsidRPr="00BD4D4C">
        <w:rPr>
          <w:color w:val="000000" w:themeColor="text1"/>
        </w:rPr>
        <w:t>Determination of RS in raw food materials and processed foods is necessary to provide nutritional information to consumers and others. Analytical procedures for the determination of RS should be compared so that research results on RS can be effectively used for food processing and nutritional applications. Currently, there are significant differences between the methods related to sample preparation, enzymes used, and creating experimental conditions that mimic starch digestion through the digestive tract.</w:t>
      </w:r>
    </w:p>
    <w:p w14:paraId="0999BDB8" w14:textId="6A0FEBF2" w:rsidR="00395BD3" w:rsidRPr="00E9565C" w:rsidRDefault="00395BD3" w:rsidP="000433DE">
      <w:pPr>
        <w:pStyle w:val="NormalWeb"/>
        <w:tabs>
          <w:tab w:val="left" w:pos="1490"/>
        </w:tabs>
        <w:spacing w:line="360" w:lineRule="auto"/>
        <w:jc w:val="center"/>
        <w:rPr>
          <w:color w:val="000000" w:themeColor="text1"/>
        </w:rPr>
      </w:pPr>
      <w:r w:rsidRPr="00E9565C">
        <w:rPr>
          <w:noProof/>
          <w:color w:val="000000" w:themeColor="text1"/>
        </w:rPr>
        <w:lastRenderedPageBreak/>
        <w:drawing>
          <wp:inline distT="0" distB="0" distL="0" distR="0" wp14:anchorId="7FDB9447" wp14:editId="40D834F1">
            <wp:extent cx="5635256" cy="399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09-11 at 11.12.58 PM.png"/>
                    <pic:cNvPicPr/>
                  </pic:nvPicPr>
                  <pic:blipFill>
                    <a:blip r:embed="rId15">
                      <a:extLst>
                        <a:ext uri="{28A0092B-C50C-407E-A947-70E740481C1C}">
                          <a14:useLocalDpi xmlns:a14="http://schemas.microsoft.com/office/drawing/2010/main" val="0"/>
                        </a:ext>
                      </a:extLst>
                    </a:blip>
                    <a:stretch>
                      <a:fillRect/>
                    </a:stretch>
                  </pic:blipFill>
                  <pic:spPr>
                    <a:xfrm>
                      <a:off x="0" y="0"/>
                      <a:ext cx="5641926" cy="3996365"/>
                    </a:xfrm>
                    <a:prstGeom prst="rect">
                      <a:avLst/>
                    </a:prstGeom>
                  </pic:spPr>
                </pic:pic>
              </a:graphicData>
            </a:graphic>
          </wp:inline>
        </w:drawing>
      </w:r>
    </w:p>
    <w:p w14:paraId="55C814F8" w14:textId="171A7C12" w:rsidR="00F92CDF" w:rsidRPr="00E9565C" w:rsidRDefault="00F30819" w:rsidP="006F67DD">
      <w:pPr>
        <w:pStyle w:val="NormalWeb"/>
        <w:tabs>
          <w:tab w:val="left" w:pos="1490"/>
        </w:tabs>
        <w:spacing w:line="360" w:lineRule="auto"/>
        <w:jc w:val="center"/>
        <w:rPr>
          <w:color w:val="000000" w:themeColor="text1"/>
        </w:rPr>
      </w:pPr>
      <w:r w:rsidRPr="00E9565C">
        <w:rPr>
          <w:noProof/>
          <w:color w:val="000000" w:themeColor="text1"/>
        </w:rPr>
        <w:drawing>
          <wp:inline distT="0" distB="0" distL="0" distR="0" wp14:anchorId="63E5B0B9" wp14:editId="0C8DEF6B">
            <wp:extent cx="5443210" cy="3519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09-11 at 11.20.29 PM.png"/>
                    <pic:cNvPicPr/>
                  </pic:nvPicPr>
                  <pic:blipFill>
                    <a:blip r:embed="rId16">
                      <a:extLst>
                        <a:ext uri="{28A0092B-C50C-407E-A947-70E740481C1C}">
                          <a14:useLocalDpi xmlns:a14="http://schemas.microsoft.com/office/drawing/2010/main" val="0"/>
                        </a:ext>
                      </a:extLst>
                    </a:blip>
                    <a:stretch>
                      <a:fillRect/>
                    </a:stretch>
                  </pic:blipFill>
                  <pic:spPr>
                    <a:xfrm>
                      <a:off x="0" y="0"/>
                      <a:ext cx="5443210" cy="3519377"/>
                    </a:xfrm>
                    <a:prstGeom prst="rect">
                      <a:avLst/>
                    </a:prstGeom>
                  </pic:spPr>
                </pic:pic>
              </a:graphicData>
            </a:graphic>
          </wp:inline>
        </w:drawing>
      </w:r>
    </w:p>
    <w:p w14:paraId="3AEB17EF" w14:textId="13314A29" w:rsidR="00F92CDF" w:rsidRPr="00E9565C" w:rsidRDefault="00F30819" w:rsidP="006F67DD">
      <w:pPr>
        <w:pStyle w:val="NormalWeb"/>
        <w:spacing w:line="360" w:lineRule="auto"/>
        <w:jc w:val="center"/>
        <w:rPr>
          <w:color w:val="000000" w:themeColor="text1"/>
        </w:rPr>
      </w:pPr>
      <w:r w:rsidRPr="00E9565C">
        <w:rPr>
          <w:noProof/>
          <w:color w:val="000000" w:themeColor="text1"/>
        </w:rPr>
        <w:lastRenderedPageBreak/>
        <w:drawing>
          <wp:inline distT="0" distB="0" distL="0" distR="0" wp14:anchorId="540F43CD" wp14:editId="154F77FE">
            <wp:extent cx="5685155" cy="3937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2-09-11 at 11.22.47 PM.png"/>
                    <pic:cNvPicPr/>
                  </pic:nvPicPr>
                  <pic:blipFill>
                    <a:blip r:embed="rId17">
                      <a:extLst>
                        <a:ext uri="{28A0092B-C50C-407E-A947-70E740481C1C}">
                          <a14:useLocalDpi xmlns:a14="http://schemas.microsoft.com/office/drawing/2010/main" val="0"/>
                        </a:ext>
                      </a:extLst>
                    </a:blip>
                    <a:stretch>
                      <a:fillRect/>
                    </a:stretch>
                  </pic:blipFill>
                  <pic:spPr>
                    <a:xfrm>
                      <a:off x="0" y="0"/>
                      <a:ext cx="5721700" cy="3963241"/>
                    </a:xfrm>
                    <a:prstGeom prst="rect">
                      <a:avLst/>
                    </a:prstGeom>
                  </pic:spPr>
                </pic:pic>
              </a:graphicData>
            </a:graphic>
          </wp:inline>
        </w:drawing>
      </w:r>
    </w:p>
    <w:p w14:paraId="30891D77" w14:textId="5E3A0123" w:rsidR="00F92CDF" w:rsidRPr="00E9565C" w:rsidRDefault="00F30819" w:rsidP="006F67DD">
      <w:pPr>
        <w:pStyle w:val="NormalWeb"/>
        <w:jc w:val="center"/>
        <w:rPr>
          <w:color w:val="000000" w:themeColor="text1"/>
        </w:rPr>
      </w:pPr>
      <w:r w:rsidRPr="00E9565C">
        <w:rPr>
          <w:noProof/>
          <w:color w:val="000000" w:themeColor="text1"/>
        </w:rPr>
        <w:drawing>
          <wp:inline distT="0" distB="0" distL="0" distR="0" wp14:anchorId="724A855C" wp14:editId="536C4026">
            <wp:extent cx="5772713" cy="3977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9-11 at 11.24.13 PM.png"/>
                    <pic:cNvPicPr/>
                  </pic:nvPicPr>
                  <pic:blipFill>
                    <a:blip r:embed="rId18">
                      <a:extLst>
                        <a:ext uri="{28A0092B-C50C-407E-A947-70E740481C1C}">
                          <a14:useLocalDpi xmlns:a14="http://schemas.microsoft.com/office/drawing/2010/main" val="0"/>
                        </a:ext>
                      </a:extLst>
                    </a:blip>
                    <a:stretch>
                      <a:fillRect/>
                    </a:stretch>
                  </pic:blipFill>
                  <pic:spPr>
                    <a:xfrm>
                      <a:off x="0" y="0"/>
                      <a:ext cx="5782489" cy="3984710"/>
                    </a:xfrm>
                    <a:prstGeom prst="rect">
                      <a:avLst/>
                    </a:prstGeom>
                  </pic:spPr>
                </pic:pic>
              </a:graphicData>
            </a:graphic>
          </wp:inline>
        </w:drawing>
      </w:r>
    </w:p>
    <w:p w14:paraId="7EEA387D" w14:textId="5FC9F97F" w:rsidR="00035AEC" w:rsidRPr="000003A0" w:rsidRDefault="00035AEC" w:rsidP="000003A0">
      <w:pPr>
        <w:pStyle w:val="ListParagraph"/>
        <w:numPr>
          <w:ilvl w:val="0"/>
          <w:numId w:val="46"/>
        </w:numPr>
        <w:spacing w:after="200" w:line="276" w:lineRule="auto"/>
        <w:rPr>
          <w:b/>
          <w:bCs/>
          <w:color w:val="000000" w:themeColor="text1"/>
          <w:lang w:val="en-US"/>
        </w:rPr>
      </w:pPr>
      <w:r w:rsidRPr="000003A0">
        <w:rPr>
          <w:b/>
          <w:bCs/>
          <w:color w:val="000000" w:themeColor="text1"/>
          <w:lang w:val="en-US"/>
        </w:rPr>
        <w:lastRenderedPageBreak/>
        <w:t>Properties of RS</w:t>
      </w:r>
    </w:p>
    <w:p w14:paraId="0AE20EF8" w14:textId="7A861A34" w:rsidR="001B6524" w:rsidRPr="00E9565C" w:rsidRDefault="00035AEC" w:rsidP="00AB5F24">
      <w:pPr>
        <w:pStyle w:val="NormalWeb"/>
        <w:spacing w:line="360" w:lineRule="auto"/>
        <w:jc w:val="both"/>
        <w:rPr>
          <w:b/>
          <w:bCs/>
          <w:color w:val="000000" w:themeColor="text1"/>
          <w:lang w:val="en-US"/>
        </w:rPr>
      </w:pPr>
      <w:r w:rsidRPr="00E9565C">
        <w:rPr>
          <w:color w:val="000000" w:themeColor="text1"/>
          <w:lang w:val="en-US"/>
        </w:rPr>
        <w:tab/>
        <w:t>RS has gained importance because of its nutritional aspects as well as functional properties (</w:t>
      </w:r>
      <w:proofErr w:type="spellStart"/>
      <w:r w:rsidRPr="00E9565C">
        <w:rPr>
          <w:color w:val="000000" w:themeColor="text1"/>
          <w:lang w:val="en-US"/>
        </w:rPr>
        <w:t>Raigond</w:t>
      </w:r>
      <w:proofErr w:type="spellEnd"/>
      <w:r w:rsidRPr="00E9565C">
        <w:rPr>
          <w:color w:val="000000" w:themeColor="text1"/>
          <w:lang w:val="en-US"/>
        </w:rPr>
        <w:t xml:space="preserve"> </w:t>
      </w:r>
      <w:r w:rsidRPr="00E9565C">
        <w:rPr>
          <w:i/>
          <w:iCs/>
          <w:color w:val="000000" w:themeColor="text1"/>
        </w:rPr>
        <w:t xml:space="preserve">et al., </w:t>
      </w:r>
      <w:r w:rsidRPr="00E9565C">
        <w:rPr>
          <w:color w:val="000000" w:themeColor="text1"/>
        </w:rPr>
        <w:t xml:space="preserve">2014). </w:t>
      </w:r>
      <w:r w:rsidRPr="00E9565C">
        <w:rPr>
          <w:color w:val="000000" w:themeColor="text1"/>
          <w:lang w:val="en-US"/>
        </w:rPr>
        <w:t xml:space="preserve">RS can be used in a variety of foods due to numerous desirable properties such as swelling, viscosity increase, gel formation, and water-binding capacity (Fausto </w:t>
      </w:r>
      <w:r w:rsidRPr="00E9565C">
        <w:rPr>
          <w:i/>
          <w:iCs/>
          <w:color w:val="000000" w:themeColor="text1"/>
        </w:rPr>
        <w:t xml:space="preserve">et al., </w:t>
      </w:r>
      <w:r w:rsidRPr="00E9565C">
        <w:rPr>
          <w:color w:val="000000" w:themeColor="text1"/>
        </w:rPr>
        <w:t xml:space="preserve">1997). </w:t>
      </w:r>
    </w:p>
    <w:p w14:paraId="1D64F692"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White in color</w:t>
      </w:r>
    </w:p>
    <w:p w14:paraId="4553F48A"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High gelatinization temperature</w:t>
      </w:r>
    </w:p>
    <w:p w14:paraId="40D92022"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Fine particle size (which causes less interference with texture)</w:t>
      </w:r>
    </w:p>
    <w:p w14:paraId="749CF7D9" w14:textId="77777777" w:rsidR="00103DD4" w:rsidRPr="00712C98" w:rsidRDefault="00103DD4" w:rsidP="00103DD4">
      <w:pPr>
        <w:pStyle w:val="NormalWeb"/>
        <w:numPr>
          <w:ilvl w:val="0"/>
          <w:numId w:val="1"/>
        </w:numPr>
        <w:spacing w:line="360" w:lineRule="auto"/>
        <w:jc w:val="both"/>
        <w:rPr>
          <w:color w:val="000000" w:themeColor="text1"/>
        </w:rPr>
      </w:pPr>
      <w:r w:rsidRPr="00712C98">
        <w:rPr>
          <w:color w:val="000000" w:themeColor="text1"/>
        </w:rPr>
        <w:t>Excellent extrusion and film forming quality</w:t>
      </w:r>
    </w:p>
    <w:p w14:paraId="44DD249C" w14:textId="0AE0F4D5" w:rsidR="00103DD4" w:rsidRPr="00712C98" w:rsidRDefault="00103DD4" w:rsidP="00103DD4">
      <w:pPr>
        <w:pStyle w:val="NormalWeb"/>
        <w:numPr>
          <w:ilvl w:val="0"/>
          <w:numId w:val="1"/>
        </w:numPr>
        <w:spacing w:line="360" w:lineRule="auto"/>
        <w:jc w:val="both"/>
        <w:rPr>
          <w:color w:val="000000" w:themeColor="text1"/>
        </w:rPr>
      </w:pPr>
      <w:r w:rsidRPr="00712C98">
        <w:rPr>
          <w:color w:val="000000" w:themeColor="text1"/>
        </w:rPr>
        <w:t>Reduce the caloric value of food</w:t>
      </w:r>
    </w:p>
    <w:p w14:paraId="06A8EF44" w14:textId="77777777" w:rsidR="00F656F2" w:rsidRDefault="00035AEC" w:rsidP="00712C98">
      <w:pPr>
        <w:pStyle w:val="NormalWeb"/>
        <w:numPr>
          <w:ilvl w:val="0"/>
          <w:numId w:val="1"/>
        </w:numPr>
        <w:spacing w:line="360" w:lineRule="auto"/>
        <w:jc w:val="both"/>
        <w:rPr>
          <w:color w:val="000000" w:themeColor="text1"/>
        </w:rPr>
      </w:pPr>
      <w:r w:rsidRPr="00E9565C">
        <w:rPr>
          <w:color w:val="000000" w:themeColor="text1"/>
          <w:lang w:val="en-US"/>
        </w:rPr>
        <w:t>Increase coating crispness of products</w:t>
      </w:r>
    </w:p>
    <w:p w14:paraId="168F105C" w14:textId="0762F2D2" w:rsidR="00712C98" w:rsidRPr="00F656F2" w:rsidRDefault="00712C98" w:rsidP="00712C98">
      <w:pPr>
        <w:pStyle w:val="NormalWeb"/>
        <w:numPr>
          <w:ilvl w:val="0"/>
          <w:numId w:val="1"/>
        </w:numPr>
        <w:spacing w:line="360" w:lineRule="auto"/>
        <w:jc w:val="both"/>
        <w:rPr>
          <w:color w:val="000000" w:themeColor="text1"/>
        </w:rPr>
      </w:pPr>
      <w:r w:rsidRPr="00F656F2">
        <w:rPr>
          <w:color w:val="000000" w:themeColor="text1"/>
        </w:rPr>
        <w:t>Enables the formation of low-volume, high-</w:t>
      </w:r>
      <w:r w:rsidR="00144EBE" w:rsidRPr="00F656F2">
        <w:rPr>
          <w:color w:val="000000" w:themeColor="text1"/>
        </w:rPr>
        <w:t>fibre</w:t>
      </w:r>
      <w:r w:rsidRPr="00F656F2">
        <w:rPr>
          <w:color w:val="000000" w:themeColor="text1"/>
        </w:rPr>
        <w:t xml:space="preserve"> products with improved texture, appearance, and mouthfeel (including better sensory properties) compared to conventional high-</w:t>
      </w:r>
      <w:r w:rsidR="00144EBE" w:rsidRPr="00F656F2">
        <w:rPr>
          <w:color w:val="000000" w:themeColor="text1"/>
        </w:rPr>
        <w:t>fibre</w:t>
      </w:r>
      <w:r w:rsidRPr="00F656F2">
        <w:rPr>
          <w:color w:val="000000" w:themeColor="text1"/>
        </w:rPr>
        <w:t xml:space="preserve"> products (</w:t>
      </w:r>
      <w:proofErr w:type="spellStart"/>
      <w:r w:rsidRPr="00F656F2">
        <w:rPr>
          <w:color w:val="000000" w:themeColor="text1"/>
        </w:rPr>
        <w:t>Ra</w:t>
      </w:r>
      <w:r w:rsidR="008C4391">
        <w:rPr>
          <w:color w:val="000000" w:themeColor="text1"/>
        </w:rPr>
        <w:t>i</w:t>
      </w:r>
      <w:r w:rsidRPr="00F656F2">
        <w:rPr>
          <w:color w:val="000000" w:themeColor="text1"/>
        </w:rPr>
        <w:t>g</w:t>
      </w:r>
      <w:r w:rsidR="008C4391">
        <w:rPr>
          <w:color w:val="000000" w:themeColor="text1"/>
        </w:rPr>
        <w:t>o</w:t>
      </w:r>
      <w:r w:rsidRPr="00F656F2">
        <w:rPr>
          <w:color w:val="000000" w:themeColor="text1"/>
        </w:rPr>
        <w:t>nd</w:t>
      </w:r>
      <w:proofErr w:type="spellEnd"/>
      <w:r w:rsidRPr="00F656F2">
        <w:rPr>
          <w:color w:val="000000" w:themeColor="text1"/>
        </w:rPr>
        <w:t xml:space="preserve"> </w:t>
      </w:r>
      <w:r w:rsidRPr="008C4391">
        <w:rPr>
          <w:i/>
          <w:iCs/>
          <w:color w:val="000000" w:themeColor="text1"/>
        </w:rPr>
        <w:t>et al.,</w:t>
      </w:r>
      <w:r w:rsidRPr="00F656F2">
        <w:rPr>
          <w:color w:val="000000" w:themeColor="text1"/>
        </w:rPr>
        <w:t xml:space="preserve"> 2015).</w:t>
      </w:r>
    </w:p>
    <w:p w14:paraId="5A8604D8" w14:textId="51B3ABC4" w:rsidR="00643E55" w:rsidRDefault="00B7407A" w:rsidP="000003A0">
      <w:pPr>
        <w:pStyle w:val="NormalWeb"/>
        <w:numPr>
          <w:ilvl w:val="0"/>
          <w:numId w:val="46"/>
        </w:numPr>
        <w:spacing w:line="360" w:lineRule="auto"/>
        <w:jc w:val="both"/>
        <w:rPr>
          <w:b/>
          <w:bCs/>
          <w:color w:val="000000" w:themeColor="text1"/>
        </w:rPr>
      </w:pPr>
      <w:r w:rsidRPr="00E9565C">
        <w:rPr>
          <w:b/>
          <w:bCs/>
          <w:color w:val="000000" w:themeColor="text1"/>
        </w:rPr>
        <w:t xml:space="preserve">RS Production Technologies </w:t>
      </w:r>
    </w:p>
    <w:p w14:paraId="7A7653C9" w14:textId="55EA969F" w:rsidR="00B7407A" w:rsidRPr="009E361A" w:rsidRDefault="00180629" w:rsidP="009E361A">
      <w:pPr>
        <w:pStyle w:val="NormalWeb"/>
        <w:spacing w:line="360" w:lineRule="auto"/>
        <w:ind w:firstLine="720"/>
        <w:jc w:val="both"/>
        <w:rPr>
          <w:color w:val="000000" w:themeColor="text1"/>
        </w:rPr>
      </w:pPr>
      <w:r w:rsidRPr="00180629">
        <w:rPr>
          <w:color w:val="000000" w:themeColor="text1"/>
        </w:rPr>
        <w:t xml:space="preserve">To meet the growing demand for functional foods, the food industry is researching ways to produce innovative functional foods with additional health benefits. As consumers become more health and nutrition conscious, researchers and manufacturers are seeking to produce functional foods that complement health benefits (Aung </w:t>
      </w:r>
      <w:r w:rsidRPr="00983877">
        <w:rPr>
          <w:i/>
          <w:iCs/>
          <w:color w:val="000000" w:themeColor="text1"/>
        </w:rPr>
        <w:t>et al.,</w:t>
      </w:r>
      <w:r w:rsidRPr="00180629">
        <w:rPr>
          <w:color w:val="000000" w:themeColor="text1"/>
        </w:rPr>
        <w:t xml:space="preserve"> 2010). Researchers and nutritionists are working together to develop low GI functional foods. With a range of health benefits, including a positive effect on gastrointestinal function, gut microbiota, blood cholesterol, GI and even diabetes management, and </w:t>
      </w:r>
      <w:r w:rsidR="00867925" w:rsidRPr="00180629">
        <w:rPr>
          <w:color w:val="000000" w:themeColor="text1"/>
        </w:rPr>
        <w:t>low-calorie</w:t>
      </w:r>
      <w:r w:rsidRPr="00180629">
        <w:rPr>
          <w:color w:val="000000" w:themeColor="text1"/>
        </w:rPr>
        <w:t xml:space="preserve"> content, RS is a high GI food. It can be used for fortification to convert into low GI foods. (</w:t>
      </w:r>
      <w:proofErr w:type="spellStart"/>
      <w:r w:rsidRPr="00180629">
        <w:rPr>
          <w:color w:val="000000" w:themeColor="text1"/>
        </w:rPr>
        <w:t>R</w:t>
      </w:r>
      <w:r w:rsidR="00983877">
        <w:rPr>
          <w:color w:val="000000" w:themeColor="text1"/>
        </w:rPr>
        <w:t>ai</w:t>
      </w:r>
      <w:r w:rsidRPr="00180629">
        <w:rPr>
          <w:color w:val="000000" w:themeColor="text1"/>
        </w:rPr>
        <w:t>gond</w:t>
      </w:r>
      <w:proofErr w:type="spellEnd"/>
      <w:r w:rsidRPr="00180629">
        <w:rPr>
          <w:color w:val="000000" w:themeColor="text1"/>
        </w:rPr>
        <w:t xml:space="preserve"> </w:t>
      </w:r>
      <w:r w:rsidRPr="00983877">
        <w:rPr>
          <w:i/>
          <w:iCs/>
          <w:color w:val="000000" w:themeColor="text1"/>
        </w:rPr>
        <w:t>et al.,</w:t>
      </w:r>
      <w:r w:rsidRPr="00180629">
        <w:rPr>
          <w:color w:val="000000" w:themeColor="text1"/>
        </w:rPr>
        <w:t xml:space="preserve"> 2015). The presence of natural sources of RS makes it a suitable functional element for nutritional fortification purposes (Belo-Perez and </w:t>
      </w:r>
      <w:proofErr w:type="spellStart"/>
      <w:r w:rsidRPr="00180629">
        <w:rPr>
          <w:color w:val="000000" w:themeColor="text1"/>
        </w:rPr>
        <w:t>Pardez</w:t>
      </w:r>
      <w:proofErr w:type="spellEnd"/>
      <w:r w:rsidRPr="00180629">
        <w:rPr>
          <w:color w:val="000000" w:themeColor="text1"/>
        </w:rPr>
        <w:t>-L</w:t>
      </w:r>
      <w:r w:rsidR="00282816">
        <w:rPr>
          <w:color w:val="000000" w:themeColor="text1"/>
        </w:rPr>
        <w:t>o</w:t>
      </w:r>
      <w:r w:rsidRPr="00180629">
        <w:rPr>
          <w:color w:val="000000" w:themeColor="text1"/>
        </w:rPr>
        <w:t xml:space="preserve">pez, 2009). Consumers are willing to pay more for RS-enriched foods to increase their </w:t>
      </w:r>
      <w:r w:rsidR="00983877" w:rsidRPr="00180629">
        <w:rPr>
          <w:color w:val="000000" w:themeColor="text1"/>
        </w:rPr>
        <w:t>fibre</w:t>
      </w:r>
      <w:r w:rsidRPr="00180629">
        <w:rPr>
          <w:color w:val="000000" w:themeColor="text1"/>
        </w:rPr>
        <w:t xml:space="preserve"> intake. Several techniques are available to modify the GI and speed of starch digestion. These techniques include modifying key functional components with low or zero sugars, forming starch-lipid complexes, or processing with processing methods such as moisture heat treatment or extrusion. RS is incorporated into foods to improve physical </w:t>
      </w:r>
      <w:r w:rsidRPr="00180629">
        <w:rPr>
          <w:color w:val="000000" w:themeColor="text1"/>
        </w:rPr>
        <w:lastRenderedPageBreak/>
        <w:t>properties of foods such as texture, water retention, processing stability, and nutritional performance. The stability of RS during processing is very important to maintain the nutritional performance of foods containing RS (Thompson, 2000). There are different methods to produce RS, including heat treatment, enzyme, enzyme heating and chemical.</w:t>
      </w:r>
      <w:r w:rsidR="00B7407A" w:rsidRPr="00E9565C">
        <w:rPr>
          <w:color w:val="000000" w:themeColor="text1"/>
        </w:rPr>
        <w:t xml:space="preserve"> </w:t>
      </w:r>
    </w:p>
    <w:p w14:paraId="6F6F56AF" w14:textId="72C38087" w:rsidR="00B7407A" w:rsidRPr="00E9565C" w:rsidRDefault="00B7407A" w:rsidP="0066072D">
      <w:pPr>
        <w:pStyle w:val="NormalWeb"/>
        <w:spacing w:line="360" w:lineRule="auto"/>
        <w:jc w:val="both"/>
        <w:rPr>
          <w:b/>
          <w:bCs/>
          <w:color w:val="000000" w:themeColor="text1"/>
        </w:rPr>
      </w:pPr>
      <w:r w:rsidRPr="00E9565C">
        <w:rPr>
          <w:b/>
          <w:bCs/>
          <w:color w:val="000000" w:themeColor="text1"/>
        </w:rPr>
        <w:t xml:space="preserve">1) Heat Treatment </w:t>
      </w:r>
    </w:p>
    <w:p w14:paraId="1D5D79CD" w14:textId="3F958DE2" w:rsidR="00B7407A" w:rsidRPr="00E9565C" w:rsidRDefault="00B7407A" w:rsidP="0066072D">
      <w:pPr>
        <w:pStyle w:val="NormalWeb"/>
        <w:spacing w:line="360" w:lineRule="auto"/>
        <w:jc w:val="both"/>
        <w:rPr>
          <w:b/>
          <w:bCs/>
          <w:color w:val="000000" w:themeColor="text1"/>
        </w:rPr>
      </w:pPr>
      <w:r w:rsidRPr="00E9565C">
        <w:rPr>
          <w:b/>
          <w:bCs/>
          <w:color w:val="000000" w:themeColor="text1"/>
        </w:rPr>
        <w:t>1.1</w:t>
      </w:r>
      <w:r w:rsidR="00787961">
        <w:rPr>
          <w:b/>
          <w:bCs/>
          <w:color w:val="000000" w:themeColor="text1"/>
        </w:rPr>
        <w:t>)</w:t>
      </w:r>
      <w:r w:rsidRPr="00E9565C">
        <w:rPr>
          <w:b/>
          <w:bCs/>
          <w:color w:val="000000" w:themeColor="text1"/>
        </w:rPr>
        <w:t xml:space="preserve"> Heating Cooling Cycles </w:t>
      </w:r>
    </w:p>
    <w:p w14:paraId="2C38618C" w14:textId="7A7134D6" w:rsidR="003560F1" w:rsidRPr="00E9565C" w:rsidRDefault="00680217" w:rsidP="003560F1">
      <w:pPr>
        <w:pStyle w:val="NormalWeb"/>
        <w:spacing w:line="360" w:lineRule="auto"/>
        <w:ind w:firstLine="720"/>
        <w:jc w:val="both"/>
        <w:rPr>
          <w:color w:val="000000" w:themeColor="text1"/>
        </w:rPr>
      </w:pPr>
      <w:r w:rsidRPr="00680217">
        <w:rPr>
          <w:color w:val="000000" w:themeColor="text1"/>
        </w:rPr>
        <w:t xml:space="preserve">Repeated heating and cooling cycles have long been used in RS manufacturing. Another method to produce RS involves gelatinization of starch, subsequent enzymatic cleavage of the gelatinized polymer, inactivation of the cleavage enzyme, and simultaneous drying/extrusion/crystallization of the resulting product. The RS is built using the RS3 heating and cooling cycle. </w:t>
      </w:r>
      <w:proofErr w:type="spellStart"/>
      <w:r w:rsidRPr="00680217">
        <w:rPr>
          <w:color w:val="000000" w:themeColor="text1"/>
        </w:rPr>
        <w:t>Raig</w:t>
      </w:r>
      <w:r w:rsidR="00282816">
        <w:rPr>
          <w:color w:val="000000" w:themeColor="text1"/>
        </w:rPr>
        <w:t>o</w:t>
      </w:r>
      <w:r w:rsidRPr="00680217">
        <w:rPr>
          <w:color w:val="000000" w:themeColor="text1"/>
        </w:rPr>
        <w:t>nd</w:t>
      </w:r>
      <w:proofErr w:type="spellEnd"/>
      <w:r w:rsidRPr="00680217">
        <w:rPr>
          <w:color w:val="000000" w:themeColor="text1"/>
        </w:rPr>
        <w:t xml:space="preserve"> </w:t>
      </w:r>
      <w:r w:rsidRPr="00062A7A">
        <w:rPr>
          <w:i/>
          <w:iCs/>
          <w:color w:val="000000" w:themeColor="text1"/>
        </w:rPr>
        <w:t>et al.</w:t>
      </w:r>
      <w:r w:rsidRPr="00680217">
        <w:rPr>
          <w:color w:val="000000" w:themeColor="text1"/>
        </w:rPr>
        <w:t xml:space="preserve"> (2014) investigated the effect of cooking (boiling, microwave cooking, pressure cooking) followed by cold storage (4 and 12 hours) for different periods of time (12 hours and 48 hours) on the content of studied starch. For hot boiled potatoes, after the potatoes were boiled at 4°C for 48 hours and cooled, the RS content increased to 63%.</w:t>
      </w:r>
      <w:r w:rsidR="007B7EAA" w:rsidRPr="00E9565C">
        <w:rPr>
          <w:color w:val="000000" w:themeColor="text1"/>
        </w:rPr>
        <w:tab/>
      </w:r>
    </w:p>
    <w:p w14:paraId="56DD9165" w14:textId="278A6A01" w:rsidR="00462CCB" w:rsidRPr="00E9565C" w:rsidRDefault="00787961" w:rsidP="00462CCB">
      <w:pPr>
        <w:pStyle w:val="NormalWeb"/>
        <w:numPr>
          <w:ilvl w:val="1"/>
          <w:numId w:val="6"/>
        </w:numPr>
        <w:spacing w:line="360" w:lineRule="auto"/>
        <w:jc w:val="both"/>
        <w:rPr>
          <w:b/>
          <w:bCs/>
          <w:color w:val="000000" w:themeColor="text1"/>
        </w:rPr>
      </w:pPr>
      <w:r>
        <w:rPr>
          <w:b/>
          <w:bCs/>
          <w:color w:val="000000" w:themeColor="text1"/>
        </w:rPr>
        <w:t xml:space="preserve">) </w:t>
      </w:r>
      <w:r w:rsidR="006A7101" w:rsidRPr="00E9565C">
        <w:rPr>
          <w:b/>
          <w:bCs/>
          <w:color w:val="000000" w:themeColor="text1"/>
        </w:rPr>
        <w:t xml:space="preserve">Hydrothermal Treatment </w:t>
      </w:r>
    </w:p>
    <w:p w14:paraId="7DED143E" w14:textId="26B77D92" w:rsidR="0084002F" w:rsidRDefault="0084002F" w:rsidP="0084002F">
      <w:pPr>
        <w:pStyle w:val="NormalWeb"/>
        <w:spacing w:line="360" w:lineRule="auto"/>
        <w:ind w:firstLine="720"/>
        <w:jc w:val="both"/>
        <w:rPr>
          <w:color w:val="000000" w:themeColor="text1"/>
        </w:rPr>
      </w:pPr>
      <w:r w:rsidRPr="0084002F">
        <w:rPr>
          <w:color w:val="000000" w:themeColor="text1"/>
        </w:rPr>
        <w:t>Hydrothermal treatment involves physical changes that change the physical and chemical properties of starch without changing the grain structure. Annealing (ANN) and wet heat treatment (HMT) are the main hydrothermal treatments and require control of heating temperature and time. These treatments are based on the ratio of starch to moisture. ANN processing uses a combination of excess water (more than 40%) and temperatures below the gelatinization temperature, while HMT uses a combination of controlled humidity (10-30%) and high temperature (90-120°C)</w:t>
      </w:r>
      <w:r w:rsidR="00AA1A43">
        <w:rPr>
          <w:color w:val="000000" w:themeColor="text1"/>
        </w:rPr>
        <w:t xml:space="preserve"> </w:t>
      </w:r>
      <w:r w:rsidRPr="0084002F">
        <w:rPr>
          <w:color w:val="000000" w:themeColor="text1"/>
        </w:rPr>
        <w:t xml:space="preserve">(Zeng </w:t>
      </w:r>
      <w:r w:rsidRPr="00AA1A43">
        <w:rPr>
          <w:i/>
          <w:iCs/>
          <w:color w:val="000000" w:themeColor="text1"/>
        </w:rPr>
        <w:t>et al.,</w:t>
      </w:r>
      <w:r w:rsidRPr="0084002F">
        <w:rPr>
          <w:color w:val="000000" w:themeColor="text1"/>
        </w:rPr>
        <w:t xml:space="preserve"> 2015). Partial acid hydrolysis may increase the effectiveness of the hydrothermal treatment and produce thermally stable granular RS (</w:t>
      </w:r>
      <w:proofErr w:type="spellStart"/>
      <w:r w:rsidRPr="0084002F">
        <w:rPr>
          <w:color w:val="000000" w:themeColor="text1"/>
        </w:rPr>
        <w:t>Bromovsky</w:t>
      </w:r>
      <w:proofErr w:type="spellEnd"/>
      <w:r w:rsidRPr="0084002F">
        <w:rPr>
          <w:color w:val="000000" w:themeColor="text1"/>
        </w:rPr>
        <w:t xml:space="preserve"> and Thompson, 2001). HMT is a natural physical modification technology that is safer than chemical modification of starch. ANN processing requires keeping the temperature below the gelatinization temperature to preserve the initial granular structure of the starch. A combination of gelatinization and melting at moisture levels of 40-60% results in the loss of grain structure. Improved grain stability by hydrothermal treatment leads to higher RS ​​content </w:t>
      </w:r>
      <w:r w:rsidRPr="0084002F">
        <w:rPr>
          <w:color w:val="000000" w:themeColor="text1"/>
        </w:rPr>
        <w:lastRenderedPageBreak/>
        <w:t xml:space="preserve">(Thompson, 2000). ANN treatment is known to increase starch crystallinity, strengthen the crystalline morphology of granules, and order starch chains not only in the amorphous layer but also in the crystalline layer. All of </w:t>
      </w:r>
      <w:r w:rsidR="00844994" w:rsidRPr="0084002F">
        <w:rPr>
          <w:color w:val="000000" w:themeColor="text1"/>
        </w:rPr>
        <w:t>this increase granule stability</w:t>
      </w:r>
      <w:r w:rsidRPr="0084002F">
        <w:rPr>
          <w:color w:val="000000" w:themeColor="text1"/>
        </w:rPr>
        <w:t xml:space="preserve"> and decrease solubility and swelling capacity, thereby increasing the resistance of starch granules to amylolytic enzymes (Hoover and Vasanthan, 1994). Lee </w:t>
      </w:r>
      <w:r w:rsidRPr="006A3B1D">
        <w:rPr>
          <w:i/>
          <w:iCs/>
          <w:color w:val="000000" w:themeColor="text1"/>
        </w:rPr>
        <w:t xml:space="preserve">et al. </w:t>
      </w:r>
      <w:r w:rsidRPr="0084002F">
        <w:rPr>
          <w:color w:val="000000" w:themeColor="text1"/>
        </w:rPr>
        <w:t xml:space="preserve">(2012) obtained the highest RS yield, </w:t>
      </w:r>
      <w:r w:rsidR="006A3B1D" w:rsidRPr="00282816">
        <w:rPr>
          <w:i/>
          <w:iCs/>
          <w:color w:val="000000" w:themeColor="text1"/>
        </w:rPr>
        <w:t>i.e.,</w:t>
      </w:r>
      <w:r w:rsidRPr="0084002F">
        <w:rPr>
          <w:color w:val="000000" w:themeColor="text1"/>
        </w:rPr>
        <w:t xml:space="preserve"> 66.8% with potato waxy starch (0% amylose), </w:t>
      </w:r>
      <w:r w:rsidR="006A3B1D" w:rsidRPr="00282816">
        <w:rPr>
          <w:i/>
          <w:iCs/>
          <w:color w:val="000000" w:themeColor="text1"/>
        </w:rPr>
        <w:t>i.e.,</w:t>
      </w:r>
      <w:r w:rsidRPr="0084002F">
        <w:rPr>
          <w:color w:val="000000" w:themeColor="text1"/>
        </w:rPr>
        <w:t xml:space="preserve"> 20% moisture, 110°C temperature and 5 h treatment combination.</w:t>
      </w:r>
      <w:r w:rsidR="00462CCB" w:rsidRPr="00E9565C">
        <w:rPr>
          <w:color w:val="000000" w:themeColor="text1"/>
        </w:rPr>
        <w:tab/>
      </w:r>
    </w:p>
    <w:p w14:paraId="2101137C" w14:textId="2E63BA93" w:rsidR="00CE6581" w:rsidRPr="00E9565C" w:rsidRDefault="00787961" w:rsidP="00CE6581">
      <w:pPr>
        <w:pStyle w:val="NormalWeb"/>
        <w:numPr>
          <w:ilvl w:val="1"/>
          <w:numId w:val="6"/>
        </w:numPr>
        <w:spacing w:line="360" w:lineRule="auto"/>
        <w:jc w:val="both"/>
        <w:rPr>
          <w:b/>
          <w:bCs/>
          <w:color w:val="000000" w:themeColor="text1"/>
        </w:rPr>
      </w:pPr>
      <w:r>
        <w:rPr>
          <w:b/>
          <w:bCs/>
          <w:color w:val="000000" w:themeColor="text1"/>
        </w:rPr>
        <w:t xml:space="preserve">) </w:t>
      </w:r>
      <w:r w:rsidR="006A7101" w:rsidRPr="00E9565C">
        <w:rPr>
          <w:b/>
          <w:bCs/>
          <w:color w:val="000000" w:themeColor="text1"/>
        </w:rPr>
        <w:t xml:space="preserve">Extrusion </w:t>
      </w:r>
    </w:p>
    <w:p w14:paraId="0D6B1B90" w14:textId="35B74323" w:rsidR="00D118F5" w:rsidRDefault="00D118F5" w:rsidP="00D118F5">
      <w:pPr>
        <w:pStyle w:val="NormalWeb"/>
        <w:spacing w:line="360" w:lineRule="auto"/>
        <w:ind w:firstLine="720"/>
        <w:jc w:val="both"/>
        <w:rPr>
          <w:color w:val="000000" w:themeColor="text1"/>
        </w:rPr>
      </w:pPr>
      <w:r w:rsidRPr="00D118F5">
        <w:rPr>
          <w:color w:val="000000" w:themeColor="text1"/>
        </w:rPr>
        <w:t>Extrusion technology is widely used in food processing industries to produce food in various shapes. It is a short time high temperature process (HTST) and can increase the RS content of foods to some extent. During extrusion, high shear forces cause polymerization and subsequent thermal splitting of starch molecules. The result is a linear chain that is more likely to return to RS3 (</w:t>
      </w:r>
      <w:proofErr w:type="spellStart"/>
      <w:r w:rsidRPr="00D118F5">
        <w:rPr>
          <w:color w:val="000000" w:themeColor="text1"/>
        </w:rPr>
        <w:t>Agustiniano</w:t>
      </w:r>
      <w:proofErr w:type="spellEnd"/>
      <w:r w:rsidRPr="00D118F5">
        <w:rPr>
          <w:color w:val="000000" w:themeColor="text1"/>
        </w:rPr>
        <w:t xml:space="preserve">-Osornio </w:t>
      </w:r>
      <w:r w:rsidRPr="0019046B">
        <w:rPr>
          <w:i/>
          <w:iCs/>
          <w:color w:val="000000" w:themeColor="text1"/>
        </w:rPr>
        <w:t>et al.,</w:t>
      </w:r>
      <w:r w:rsidRPr="00D118F5">
        <w:rPr>
          <w:color w:val="000000" w:themeColor="text1"/>
        </w:rPr>
        <w:t xml:space="preserve"> 2005). The RS content of conventional corn starch increased from 11% to 20% after acid hydrolysis followed by low- or high-shear extrusion (</w:t>
      </w:r>
      <w:proofErr w:type="spellStart"/>
      <w:r w:rsidRPr="00D118F5">
        <w:rPr>
          <w:color w:val="000000" w:themeColor="text1"/>
        </w:rPr>
        <w:t>Hasjim</w:t>
      </w:r>
      <w:proofErr w:type="spellEnd"/>
      <w:r w:rsidRPr="00D118F5">
        <w:rPr>
          <w:color w:val="000000" w:themeColor="text1"/>
        </w:rPr>
        <w:t xml:space="preserve"> and Jane, 2009). Extrusion conditions such as barrel temperature, screw speed and shear force have a greater effect on RS yield compared to starch moisture content (Dupuis </w:t>
      </w:r>
      <w:r w:rsidRPr="002F4BF2">
        <w:rPr>
          <w:i/>
          <w:iCs/>
          <w:color w:val="000000" w:themeColor="text1"/>
        </w:rPr>
        <w:t>et al.,</w:t>
      </w:r>
      <w:r w:rsidRPr="00D118F5">
        <w:rPr>
          <w:color w:val="000000" w:themeColor="text1"/>
        </w:rPr>
        <w:t xml:space="preserve"> 2014). Corn starch extrusion at 12-18% moisture did not show a significant increase in RS content, while 20% moisture level led to a significant increase in RS content. Starch origin affects RS performance during extrusion. Due to its high gelatinization temperature and high amylose content, banana starch is the most efficient starch for the production of RS by extrusion compared to other starches (Bello-Perez and Paredes-Lopez, 2009).</w:t>
      </w:r>
      <w:r w:rsidR="00CE6581" w:rsidRPr="00E9565C">
        <w:rPr>
          <w:color w:val="000000" w:themeColor="text1"/>
        </w:rPr>
        <w:tab/>
      </w:r>
    </w:p>
    <w:p w14:paraId="33F5E4C6" w14:textId="72DBB054" w:rsidR="00275698" w:rsidRPr="00E9565C" w:rsidRDefault="00787961" w:rsidP="00275698">
      <w:pPr>
        <w:pStyle w:val="NormalWeb"/>
        <w:numPr>
          <w:ilvl w:val="1"/>
          <w:numId w:val="6"/>
        </w:numPr>
        <w:spacing w:line="360" w:lineRule="auto"/>
        <w:jc w:val="both"/>
        <w:rPr>
          <w:b/>
          <w:bCs/>
          <w:color w:val="000000" w:themeColor="text1"/>
        </w:rPr>
      </w:pPr>
      <w:r>
        <w:rPr>
          <w:b/>
          <w:bCs/>
          <w:color w:val="000000" w:themeColor="text1"/>
        </w:rPr>
        <w:t xml:space="preserve">) </w:t>
      </w:r>
      <w:r w:rsidR="006A7101" w:rsidRPr="00E9565C">
        <w:rPr>
          <w:b/>
          <w:bCs/>
          <w:color w:val="000000" w:themeColor="text1"/>
        </w:rPr>
        <w:t xml:space="preserve">Heat and Enzyme Treatment </w:t>
      </w:r>
    </w:p>
    <w:p w14:paraId="2FD40B06" w14:textId="036DAE47" w:rsidR="001A2C47" w:rsidRDefault="001A2C47" w:rsidP="00F33702">
      <w:pPr>
        <w:pStyle w:val="NormalWeb"/>
        <w:spacing w:line="360" w:lineRule="auto"/>
        <w:ind w:firstLine="720"/>
        <w:jc w:val="both"/>
        <w:rPr>
          <w:color w:val="000000" w:themeColor="text1"/>
        </w:rPr>
      </w:pPr>
      <w:r w:rsidRPr="001A2C47">
        <w:rPr>
          <w:color w:val="000000" w:themeColor="text1"/>
        </w:rPr>
        <w:t xml:space="preserve">RS production can be increased by using a combination of heat and enzymes or chemical and enzymatic modifications. Enzymes or chemicals can be used to remove the amorphous regions of retrograde starch. An example of simultaneous heat and enzyme treatment is the </w:t>
      </w:r>
      <w:proofErr w:type="spellStart"/>
      <w:r w:rsidRPr="001A2C47">
        <w:rPr>
          <w:color w:val="000000" w:themeColor="text1"/>
        </w:rPr>
        <w:t>pullulanase</w:t>
      </w:r>
      <w:proofErr w:type="spellEnd"/>
      <w:r w:rsidRPr="001A2C47">
        <w:rPr>
          <w:color w:val="000000" w:themeColor="text1"/>
        </w:rPr>
        <w:t xml:space="preserve"> treatment of gelatinized starch and product separation by drying/extrusion. Production of RS is also achieved by controlled heat treatment of starch followed by enzyme-assisted debranching, annealing and drying (</w:t>
      </w:r>
      <w:proofErr w:type="spellStart"/>
      <w:r w:rsidRPr="001A2C47">
        <w:rPr>
          <w:color w:val="000000" w:themeColor="text1"/>
        </w:rPr>
        <w:t>Haralampo</w:t>
      </w:r>
      <w:proofErr w:type="spellEnd"/>
      <w:r w:rsidRPr="001A2C47">
        <w:rPr>
          <w:color w:val="000000" w:themeColor="text1"/>
        </w:rPr>
        <w:t xml:space="preserve"> and Gross, 1998). Treatment of gelatinized starch with debranching enzymes such as </w:t>
      </w:r>
      <w:proofErr w:type="spellStart"/>
      <w:r w:rsidRPr="001A2C47">
        <w:rPr>
          <w:color w:val="000000" w:themeColor="text1"/>
        </w:rPr>
        <w:t>isoamylase</w:t>
      </w:r>
      <w:proofErr w:type="spellEnd"/>
      <w:r w:rsidRPr="001A2C47">
        <w:rPr>
          <w:color w:val="000000" w:themeColor="text1"/>
        </w:rPr>
        <w:t xml:space="preserve"> and </w:t>
      </w:r>
      <w:proofErr w:type="spellStart"/>
      <w:r w:rsidRPr="001A2C47">
        <w:rPr>
          <w:color w:val="000000" w:themeColor="text1"/>
        </w:rPr>
        <w:t>pullulanase</w:t>
      </w:r>
      <w:proofErr w:type="spellEnd"/>
      <w:r w:rsidRPr="001A2C47">
        <w:rPr>
          <w:color w:val="000000" w:themeColor="text1"/>
        </w:rPr>
        <w:t xml:space="preserve"> produces </w:t>
      </w:r>
      <w:r w:rsidRPr="001A2C47">
        <w:rPr>
          <w:color w:val="000000" w:themeColor="text1"/>
        </w:rPr>
        <w:lastRenderedPageBreak/>
        <w:t>isolated amylopectin starch. Isolated amylopectin starch is used in the formulation of low-fat foods and can be made from any starch containing amylopectin, such as regular corn starch or waxy corn starch. In high-amylose corn starch, enzymatic cleavage followed by extrusion or drying increases the RS content, while the addition of mineral salts or isolated starch prior to isolation further increases the RS content (</w:t>
      </w:r>
      <w:proofErr w:type="spellStart"/>
      <w:r w:rsidRPr="001A2C47">
        <w:rPr>
          <w:color w:val="000000" w:themeColor="text1"/>
        </w:rPr>
        <w:t>Sajilata</w:t>
      </w:r>
      <w:proofErr w:type="spellEnd"/>
      <w:r w:rsidRPr="001A2C47">
        <w:rPr>
          <w:color w:val="000000" w:themeColor="text1"/>
        </w:rPr>
        <w:t xml:space="preserve"> </w:t>
      </w:r>
      <w:r w:rsidRPr="00F36795">
        <w:rPr>
          <w:i/>
          <w:iCs/>
          <w:color w:val="000000" w:themeColor="text1"/>
        </w:rPr>
        <w:t>et al.,</w:t>
      </w:r>
      <w:r w:rsidRPr="001A2C47">
        <w:rPr>
          <w:color w:val="000000" w:themeColor="text1"/>
        </w:rPr>
        <w:t xml:space="preserve"> 2006). Debranching of potato amylopectin using </w:t>
      </w:r>
      <w:proofErr w:type="spellStart"/>
      <w:r w:rsidRPr="001A2C47">
        <w:rPr>
          <w:color w:val="000000" w:themeColor="text1"/>
        </w:rPr>
        <w:t>pullulanase</w:t>
      </w:r>
      <w:proofErr w:type="spellEnd"/>
      <w:r w:rsidRPr="001A2C47">
        <w:rPr>
          <w:color w:val="000000" w:themeColor="text1"/>
        </w:rPr>
        <w:t xml:space="preserve"> prior to repeated heating and cooling cycles increases the yield of RS3 similar to isolated corn starch (Zhang and Jin, 2011). However, to obtain a high yield of RS3 from corn starch, the starch must be autoclaved at 121°C for 1 h before </w:t>
      </w:r>
      <w:r w:rsidR="00301C7C">
        <w:rPr>
          <w:color w:val="000000" w:themeColor="text1"/>
        </w:rPr>
        <w:t>de</w:t>
      </w:r>
      <w:r w:rsidRPr="001A2C47">
        <w:rPr>
          <w:color w:val="000000" w:themeColor="text1"/>
        </w:rPr>
        <w:t>branching.</w:t>
      </w:r>
      <w:r w:rsidR="00D91EEA" w:rsidRPr="00E9565C">
        <w:rPr>
          <w:color w:val="000000" w:themeColor="text1"/>
        </w:rPr>
        <w:tab/>
      </w:r>
    </w:p>
    <w:p w14:paraId="0E7CFCF9" w14:textId="7A28091B" w:rsidR="00927471" w:rsidRPr="00E9565C" w:rsidRDefault="00DE07BA" w:rsidP="00DE07BA">
      <w:pPr>
        <w:pStyle w:val="NormalWeb"/>
        <w:spacing w:line="360" w:lineRule="auto"/>
        <w:jc w:val="both"/>
        <w:rPr>
          <w:b/>
          <w:bCs/>
          <w:color w:val="000000" w:themeColor="text1"/>
        </w:rPr>
      </w:pPr>
      <w:r w:rsidRPr="00E9565C">
        <w:rPr>
          <w:b/>
          <w:bCs/>
          <w:color w:val="000000" w:themeColor="text1"/>
        </w:rPr>
        <w:t xml:space="preserve">2) </w:t>
      </w:r>
      <w:r w:rsidR="00223AEB" w:rsidRPr="00E9565C">
        <w:rPr>
          <w:b/>
          <w:bCs/>
          <w:color w:val="000000" w:themeColor="text1"/>
        </w:rPr>
        <w:t xml:space="preserve">Enzymatic Treatment </w:t>
      </w:r>
    </w:p>
    <w:p w14:paraId="265BBEB3" w14:textId="6846C06D" w:rsidR="00073216" w:rsidRPr="00073216" w:rsidRDefault="00073216" w:rsidP="00E0035B">
      <w:pPr>
        <w:pStyle w:val="NormalWeb"/>
        <w:spacing w:line="360" w:lineRule="auto"/>
        <w:ind w:firstLine="720"/>
        <w:contextualSpacing/>
        <w:jc w:val="both"/>
        <w:rPr>
          <w:color w:val="000000" w:themeColor="text1"/>
        </w:rPr>
      </w:pPr>
      <w:r w:rsidRPr="00073216">
        <w:rPr>
          <w:color w:val="000000" w:themeColor="text1"/>
        </w:rPr>
        <w:t xml:space="preserve">Low molecular weight of starch and debranching of amylopectin are involved in increasing RS production and enzymes are used for both these purposes (Reddy </w:t>
      </w:r>
      <w:r w:rsidRPr="007F6FA7">
        <w:rPr>
          <w:i/>
          <w:iCs/>
          <w:color w:val="000000" w:themeColor="text1"/>
        </w:rPr>
        <w:t>et al.,</w:t>
      </w:r>
      <w:r w:rsidRPr="00073216">
        <w:rPr>
          <w:color w:val="000000" w:themeColor="text1"/>
        </w:rPr>
        <w:t xml:space="preserve"> 2013). Separating enzymes such as </w:t>
      </w:r>
      <w:proofErr w:type="spellStart"/>
      <w:r w:rsidRPr="00073216">
        <w:rPr>
          <w:color w:val="000000" w:themeColor="text1"/>
        </w:rPr>
        <w:t>pullulanase</w:t>
      </w:r>
      <w:proofErr w:type="spellEnd"/>
      <w:r w:rsidRPr="00073216">
        <w:rPr>
          <w:color w:val="000000" w:themeColor="text1"/>
        </w:rPr>
        <w:t xml:space="preserve"> and </w:t>
      </w:r>
      <w:proofErr w:type="spellStart"/>
      <w:r w:rsidRPr="00073216">
        <w:rPr>
          <w:color w:val="000000" w:themeColor="text1"/>
        </w:rPr>
        <w:t>isoamylase</w:t>
      </w:r>
      <w:proofErr w:type="spellEnd"/>
      <w:r w:rsidRPr="00073216">
        <w:rPr>
          <w:color w:val="000000" w:themeColor="text1"/>
        </w:rPr>
        <w:t xml:space="preserve"> act only on α</w:t>
      </w:r>
      <w:r w:rsidR="0019046B">
        <w:rPr>
          <w:color w:val="000000" w:themeColor="text1"/>
        </w:rPr>
        <w:t>-</w:t>
      </w:r>
      <w:r w:rsidRPr="00073216">
        <w:rPr>
          <w:color w:val="000000" w:themeColor="text1"/>
        </w:rPr>
        <w:t xml:space="preserve">1,6 glycosidic bonds at the branch points of amylopectin and cleave these bonds. As a result, the amylose content of starch increases and forms a strong crystalline structure that is responsible for starch resistance. Enzymes such as α-amylase and β-amylase can also be used to cleave α-1,4 glycosidic bonds. Both enzymes act on different regions of the starch molecule, α-amylase cleaves all α-1,4 glycosidic bonds and leaves bonds near the branch points to release glucose monomers. </w:t>
      </w:r>
      <w:r w:rsidR="00EE2941">
        <w:rPr>
          <w:color w:val="000000" w:themeColor="text1"/>
        </w:rPr>
        <w:br/>
      </w:r>
      <w:r w:rsidRPr="00073216">
        <w:rPr>
          <w:color w:val="000000" w:themeColor="text1"/>
        </w:rPr>
        <w:t>β-</w:t>
      </w:r>
      <w:r w:rsidR="00EE2941">
        <w:rPr>
          <w:color w:val="000000" w:themeColor="text1"/>
        </w:rPr>
        <w:t>a</w:t>
      </w:r>
      <w:r w:rsidRPr="00073216">
        <w:rPr>
          <w:color w:val="000000" w:themeColor="text1"/>
        </w:rPr>
        <w:t>mylase, on the other hand, cleaves any other α-1,4 glycosidic bonds from the non-reducing end of amylopectin or amylose, releasing maltose units</w:t>
      </w:r>
      <w:r w:rsidR="003A641C">
        <w:rPr>
          <w:color w:val="000000" w:themeColor="text1"/>
        </w:rPr>
        <w:t>.</w:t>
      </w:r>
      <w:r w:rsidR="003A641C" w:rsidRPr="003A641C">
        <w:rPr>
          <w:color w:val="000000" w:themeColor="text1"/>
        </w:rPr>
        <w:t xml:space="preserve"> </w:t>
      </w:r>
      <w:r w:rsidR="003A641C" w:rsidRPr="00E9565C">
        <w:rPr>
          <w:color w:val="000000" w:themeColor="text1"/>
        </w:rPr>
        <w:t xml:space="preserve">In practice, </w:t>
      </w:r>
      <w:proofErr w:type="spellStart"/>
      <w:r w:rsidR="003A641C" w:rsidRPr="00E9565C">
        <w:rPr>
          <w:color w:val="000000" w:themeColor="text1"/>
        </w:rPr>
        <w:t>pullulanase</w:t>
      </w:r>
      <w:proofErr w:type="spellEnd"/>
      <w:r w:rsidR="003A641C" w:rsidRPr="00E9565C">
        <w:rPr>
          <w:color w:val="000000" w:themeColor="text1"/>
        </w:rPr>
        <w:t xml:space="preserve"> and </w:t>
      </w:r>
      <w:proofErr w:type="spellStart"/>
      <w:r w:rsidR="003A641C" w:rsidRPr="00E9565C">
        <w:rPr>
          <w:color w:val="000000" w:themeColor="text1"/>
        </w:rPr>
        <w:t>isoamylase</w:t>
      </w:r>
      <w:proofErr w:type="spellEnd"/>
      <w:r w:rsidR="003A641C" w:rsidRPr="00E9565C">
        <w:rPr>
          <w:color w:val="000000" w:themeColor="text1"/>
        </w:rPr>
        <w:t xml:space="preserve"> are commonly used for RS production compared to α- and β-amylase. As α-amylase breaks almost all the α-1</w:t>
      </w:r>
      <w:r w:rsidR="0019046B">
        <w:rPr>
          <w:color w:val="000000" w:themeColor="text1"/>
        </w:rPr>
        <w:t>,</w:t>
      </w:r>
      <w:r w:rsidR="003A641C" w:rsidRPr="00E9565C">
        <w:rPr>
          <w:color w:val="000000" w:themeColor="text1"/>
        </w:rPr>
        <w:t xml:space="preserve">4 glycosidic bonds of starch, it lowers the starch paste viscosity and as a result adversely affects crystal formation. In low viscosity starch pastes fast movement of linear chains causes difficulty in crystal formation (Gao </w:t>
      </w:r>
      <w:r w:rsidR="003A641C" w:rsidRPr="00E9565C">
        <w:rPr>
          <w:i/>
          <w:iCs/>
          <w:color w:val="000000" w:themeColor="text1"/>
        </w:rPr>
        <w:t>et al.,</w:t>
      </w:r>
      <w:r w:rsidR="003A641C" w:rsidRPr="00E9565C">
        <w:rPr>
          <w:color w:val="000000" w:themeColor="text1"/>
        </w:rPr>
        <w:t xml:space="preserve"> 2011).</w:t>
      </w:r>
      <w:r w:rsidR="003A641C" w:rsidRPr="00E9565C">
        <w:rPr>
          <w:b/>
          <w:bCs/>
          <w:color w:val="000000" w:themeColor="text1"/>
        </w:rPr>
        <w:t xml:space="preserve"> </w:t>
      </w:r>
      <w:r w:rsidRPr="00073216">
        <w:rPr>
          <w:color w:val="000000" w:themeColor="text1"/>
        </w:rPr>
        <w:t xml:space="preserve"> Optimization of α-amylase is required to obtain sufficient yield of RS. Determining the total dietary </w:t>
      </w:r>
      <w:r w:rsidR="0019046B" w:rsidRPr="00073216">
        <w:rPr>
          <w:color w:val="000000" w:themeColor="text1"/>
        </w:rPr>
        <w:t>fibre</w:t>
      </w:r>
      <w:r w:rsidRPr="00073216">
        <w:rPr>
          <w:color w:val="000000" w:themeColor="text1"/>
        </w:rPr>
        <w:t xml:space="preserve"> content of RS samples with enzyme treatment showed that the concentration of α-amylase is more important compared to </w:t>
      </w:r>
      <w:proofErr w:type="spellStart"/>
      <w:r w:rsidRPr="00073216">
        <w:rPr>
          <w:color w:val="000000" w:themeColor="text1"/>
        </w:rPr>
        <w:t>amylglucosidase</w:t>
      </w:r>
      <w:proofErr w:type="spellEnd"/>
      <w:r w:rsidRPr="00073216">
        <w:rPr>
          <w:color w:val="000000" w:themeColor="text1"/>
        </w:rPr>
        <w:t xml:space="preserve"> (McCleary, 2000).</w:t>
      </w:r>
    </w:p>
    <w:p w14:paraId="59121FAA" w14:textId="77777777" w:rsidR="007F6FA7" w:rsidRDefault="00073216" w:rsidP="007F6FA7">
      <w:pPr>
        <w:pStyle w:val="NormalWeb"/>
        <w:spacing w:line="360" w:lineRule="auto"/>
        <w:ind w:firstLine="720"/>
        <w:contextualSpacing/>
        <w:jc w:val="both"/>
        <w:rPr>
          <w:color w:val="000000" w:themeColor="text1"/>
        </w:rPr>
      </w:pPr>
      <w:r w:rsidRPr="00073216">
        <w:rPr>
          <w:color w:val="000000" w:themeColor="text1"/>
        </w:rPr>
        <w:t xml:space="preserve">α-amylase activity showed an inverse correlation with RS content. Poly 1,4-α-D-glucan can also be used to produce a heat-stable, fermentable RS with optimal chain length. </w:t>
      </w:r>
      <w:proofErr w:type="spellStart"/>
      <w:r w:rsidRPr="00073216">
        <w:rPr>
          <w:color w:val="000000" w:themeColor="text1"/>
        </w:rPr>
        <w:t>Pullulanase</w:t>
      </w:r>
      <w:proofErr w:type="spellEnd"/>
      <w:r w:rsidRPr="00073216">
        <w:rPr>
          <w:color w:val="000000" w:themeColor="text1"/>
        </w:rPr>
        <w:t xml:space="preserve"> enzyme can also be used to produce RS with the same baking quality as rice starch or wheat </w:t>
      </w:r>
      <w:r w:rsidRPr="00073216">
        <w:rPr>
          <w:color w:val="000000" w:themeColor="text1"/>
        </w:rPr>
        <w:lastRenderedPageBreak/>
        <w:t xml:space="preserve">flour. Starch from potato, barley, oats, sago, maize, wheat, tapioca and arrowroot can be used to produce RS through </w:t>
      </w:r>
      <w:proofErr w:type="spellStart"/>
      <w:r w:rsidRPr="00073216">
        <w:rPr>
          <w:color w:val="000000" w:themeColor="text1"/>
        </w:rPr>
        <w:t>pullulanase</w:t>
      </w:r>
      <w:proofErr w:type="spellEnd"/>
      <w:r w:rsidRPr="00073216">
        <w:rPr>
          <w:color w:val="000000" w:themeColor="text1"/>
        </w:rPr>
        <w:t xml:space="preserve"> treatment (</w:t>
      </w:r>
      <w:proofErr w:type="spellStart"/>
      <w:r w:rsidRPr="00073216">
        <w:rPr>
          <w:color w:val="000000" w:themeColor="text1"/>
        </w:rPr>
        <w:t>Sajilata</w:t>
      </w:r>
      <w:proofErr w:type="spellEnd"/>
      <w:r w:rsidRPr="00073216">
        <w:rPr>
          <w:color w:val="000000" w:themeColor="text1"/>
        </w:rPr>
        <w:t xml:space="preserve"> </w:t>
      </w:r>
      <w:r w:rsidRPr="007F6FA7">
        <w:rPr>
          <w:i/>
          <w:iCs/>
          <w:color w:val="000000" w:themeColor="text1"/>
        </w:rPr>
        <w:t>et al.,</w:t>
      </w:r>
      <w:r w:rsidRPr="00073216">
        <w:rPr>
          <w:color w:val="000000" w:themeColor="text1"/>
        </w:rPr>
        <w:t xml:space="preserve"> 2006).</w:t>
      </w:r>
    </w:p>
    <w:p w14:paraId="6D953ADC" w14:textId="3F23BCE3" w:rsidR="006F134B" w:rsidRPr="007F6FA7" w:rsidRDefault="006F134B" w:rsidP="007F6FA7">
      <w:pPr>
        <w:pStyle w:val="NormalWeb"/>
        <w:spacing w:line="360" w:lineRule="auto"/>
        <w:ind w:firstLine="720"/>
        <w:contextualSpacing/>
        <w:jc w:val="both"/>
        <w:rPr>
          <w:color w:val="000000" w:themeColor="text1"/>
        </w:rPr>
      </w:pPr>
      <w:r w:rsidRPr="00E9565C">
        <w:rPr>
          <w:b/>
          <w:bCs/>
          <w:color w:val="000000" w:themeColor="text1"/>
        </w:rPr>
        <w:t xml:space="preserve"> </w:t>
      </w:r>
    </w:p>
    <w:p w14:paraId="1FA51755" w14:textId="2A7F3807" w:rsidR="00223AEB" w:rsidRPr="00E9565C" w:rsidRDefault="00223AEB" w:rsidP="0066072D">
      <w:pPr>
        <w:pStyle w:val="NormalWeb"/>
        <w:spacing w:line="360" w:lineRule="auto"/>
        <w:contextualSpacing/>
        <w:jc w:val="both"/>
        <w:rPr>
          <w:b/>
          <w:bCs/>
          <w:color w:val="000000" w:themeColor="text1"/>
        </w:rPr>
      </w:pPr>
      <w:r w:rsidRPr="00E9565C">
        <w:rPr>
          <w:b/>
          <w:bCs/>
          <w:color w:val="000000" w:themeColor="text1"/>
        </w:rPr>
        <w:t>3</w:t>
      </w:r>
      <w:r w:rsidR="00F37567" w:rsidRPr="00E9565C">
        <w:rPr>
          <w:b/>
          <w:bCs/>
          <w:color w:val="000000" w:themeColor="text1"/>
        </w:rPr>
        <w:t>)</w:t>
      </w:r>
      <w:r w:rsidRPr="00E9565C">
        <w:rPr>
          <w:b/>
          <w:bCs/>
          <w:color w:val="000000" w:themeColor="text1"/>
        </w:rPr>
        <w:t xml:space="preserve"> Chemical Treatment </w:t>
      </w:r>
    </w:p>
    <w:p w14:paraId="2BDA7BF9" w14:textId="0BA4A9B2" w:rsidR="001D441C" w:rsidRDefault="001D441C" w:rsidP="001D441C">
      <w:pPr>
        <w:pStyle w:val="NormalWeb"/>
        <w:spacing w:line="360" w:lineRule="auto"/>
        <w:ind w:firstLine="720"/>
        <w:contextualSpacing/>
        <w:jc w:val="both"/>
        <w:rPr>
          <w:color w:val="000000" w:themeColor="text1"/>
        </w:rPr>
      </w:pPr>
      <w:r w:rsidRPr="001D441C">
        <w:rPr>
          <w:color w:val="000000" w:themeColor="text1"/>
        </w:rPr>
        <w:t>Chemical reagents are used to prevent enzymatic access so that the modified starch cannot be digested after chemical treatment. Chemical treatment changes the molecular structure of starch and increases the production of RS. Acidification, esterification and cross-linking are the main forms of chemical modification of starch.</w:t>
      </w:r>
      <w:r w:rsidR="008616E7" w:rsidRPr="00E9565C">
        <w:rPr>
          <w:color w:val="000000" w:themeColor="text1"/>
        </w:rPr>
        <w:tab/>
      </w:r>
    </w:p>
    <w:p w14:paraId="252F1CB6" w14:textId="77777777" w:rsidR="006370B7" w:rsidRDefault="006370B7" w:rsidP="001D441C">
      <w:pPr>
        <w:pStyle w:val="NormalWeb"/>
        <w:spacing w:line="360" w:lineRule="auto"/>
        <w:ind w:firstLine="720"/>
        <w:contextualSpacing/>
        <w:jc w:val="both"/>
        <w:rPr>
          <w:color w:val="000000" w:themeColor="text1"/>
        </w:rPr>
      </w:pPr>
    </w:p>
    <w:p w14:paraId="14F6820B" w14:textId="6C25950B" w:rsidR="00E9268E" w:rsidRPr="00E9565C" w:rsidRDefault="00787961" w:rsidP="00E9268E">
      <w:pPr>
        <w:pStyle w:val="NormalWeb"/>
        <w:numPr>
          <w:ilvl w:val="1"/>
          <w:numId w:val="17"/>
        </w:numPr>
        <w:spacing w:line="360" w:lineRule="auto"/>
        <w:jc w:val="both"/>
        <w:rPr>
          <w:b/>
          <w:bCs/>
          <w:color w:val="000000" w:themeColor="text1"/>
        </w:rPr>
      </w:pPr>
      <w:r>
        <w:rPr>
          <w:b/>
          <w:bCs/>
          <w:color w:val="000000" w:themeColor="text1"/>
        </w:rPr>
        <w:t xml:space="preserve">) </w:t>
      </w:r>
      <w:r w:rsidR="00223AEB" w:rsidRPr="00E9565C">
        <w:rPr>
          <w:b/>
          <w:bCs/>
          <w:color w:val="000000" w:themeColor="text1"/>
        </w:rPr>
        <w:t xml:space="preserve">Acidification </w:t>
      </w:r>
    </w:p>
    <w:p w14:paraId="01BE3C29" w14:textId="7D50FA73" w:rsidR="00314118" w:rsidRDefault="008616E7" w:rsidP="0066072D">
      <w:pPr>
        <w:pStyle w:val="NormalWeb"/>
        <w:spacing w:line="360" w:lineRule="auto"/>
        <w:jc w:val="both"/>
        <w:rPr>
          <w:color w:val="000000" w:themeColor="text1"/>
        </w:rPr>
      </w:pPr>
      <w:r w:rsidRPr="00E9565C">
        <w:rPr>
          <w:color w:val="000000" w:themeColor="text1"/>
        </w:rPr>
        <w:tab/>
      </w:r>
      <w:r w:rsidR="00314118" w:rsidRPr="00314118">
        <w:rPr>
          <w:color w:val="000000" w:themeColor="text1"/>
        </w:rPr>
        <w:t xml:space="preserve">The purpose of acidification is to </w:t>
      </w:r>
      <w:r w:rsidR="00BE4293" w:rsidRPr="00314118">
        <w:rPr>
          <w:color w:val="000000" w:themeColor="text1"/>
        </w:rPr>
        <w:t>hydrolyse</w:t>
      </w:r>
      <w:r w:rsidR="00314118" w:rsidRPr="00314118">
        <w:rPr>
          <w:color w:val="000000" w:themeColor="text1"/>
        </w:rPr>
        <w:t xml:space="preserve"> first the amorphous part of the starch grains and then the crystalline parts. This process produces short chains of amylopectin, which are degraded by autoclaving and subsequent acidification. During </w:t>
      </w:r>
      <w:r w:rsidR="00381323" w:rsidRPr="00E9565C">
        <w:rPr>
          <w:color w:val="000000" w:themeColor="text1"/>
        </w:rPr>
        <w:t>retrogradation</w:t>
      </w:r>
      <w:r w:rsidR="00314118" w:rsidRPr="00314118">
        <w:rPr>
          <w:color w:val="000000" w:themeColor="text1"/>
        </w:rPr>
        <w:t xml:space="preserve">, these chains reorient to form a more ordered double helix structure that resists enzymatic hydrolysis (Hoover, 2000). Acid modification followed by autoclaving and aging has been reported by several researchers to increase the yield of RS (Shin </w:t>
      </w:r>
      <w:r w:rsidR="00314118" w:rsidRPr="0036299F">
        <w:rPr>
          <w:i/>
          <w:iCs/>
          <w:color w:val="000000" w:themeColor="text1"/>
        </w:rPr>
        <w:t>et al.,</w:t>
      </w:r>
      <w:r w:rsidR="00314118" w:rsidRPr="00314118">
        <w:rPr>
          <w:color w:val="000000" w:themeColor="text1"/>
        </w:rPr>
        <w:t xml:space="preserve"> 2004). Acids such as hydrochloric acid, orthophosphoric acid and sulfuric acid can be used to modify starch (Wurzburg, 1995). Testers </w:t>
      </w:r>
      <w:r w:rsidR="0019046B">
        <w:rPr>
          <w:color w:val="000000" w:themeColor="text1"/>
        </w:rPr>
        <w:br/>
      </w:r>
      <w:r w:rsidR="00314118" w:rsidRPr="00381323">
        <w:rPr>
          <w:i/>
          <w:iCs/>
          <w:color w:val="000000" w:themeColor="text1"/>
        </w:rPr>
        <w:t>et al.</w:t>
      </w:r>
      <w:r w:rsidR="00314118" w:rsidRPr="00314118">
        <w:rPr>
          <w:color w:val="000000" w:themeColor="text1"/>
        </w:rPr>
        <w:t xml:space="preserve"> (2004) obtained 49.5% RS by treating lima bean (</w:t>
      </w:r>
      <w:r w:rsidR="00314118" w:rsidRPr="006B516E">
        <w:rPr>
          <w:i/>
          <w:iCs/>
          <w:color w:val="000000" w:themeColor="text1"/>
        </w:rPr>
        <w:t>Phaseolus lunatus</w:t>
      </w:r>
      <w:r w:rsidR="00314118" w:rsidRPr="00314118">
        <w:rPr>
          <w:color w:val="000000" w:themeColor="text1"/>
        </w:rPr>
        <w:t>) with 1/60 part of natural starch in hydrochloric acid at 90°C for 1 h.</w:t>
      </w:r>
    </w:p>
    <w:p w14:paraId="6E886AFD" w14:textId="6DAAD700" w:rsidR="00570C71" w:rsidRPr="00E9565C" w:rsidRDefault="00787961" w:rsidP="00570C71">
      <w:pPr>
        <w:pStyle w:val="NormalWeb"/>
        <w:numPr>
          <w:ilvl w:val="1"/>
          <w:numId w:val="17"/>
        </w:numPr>
        <w:spacing w:line="360" w:lineRule="auto"/>
        <w:jc w:val="both"/>
        <w:rPr>
          <w:b/>
          <w:bCs/>
          <w:color w:val="000000" w:themeColor="text1"/>
        </w:rPr>
      </w:pPr>
      <w:r>
        <w:rPr>
          <w:b/>
          <w:bCs/>
          <w:color w:val="000000" w:themeColor="text1"/>
        </w:rPr>
        <w:t xml:space="preserve">) </w:t>
      </w:r>
      <w:r w:rsidR="00223AEB" w:rsidRPr="00E9565C">
        <w:rPr>
          <w:b/>
          <w:bCs/>
          <w:color w:val="000000" w:themeColor="text1"/>
        </w:rPr>
        <w:t xml:space="preserve">Cross-Linking </w:t>
      </w:r>
    </w:p>
    <w:p w14:paraId="3C7D39D4" w14:textId="77777777" w:rsidR="00B46CF8" w:rsidRDefault="00E92D10" w:rsidP="00B46CF8">
      <w:pPr>
        <w:pStyle w:val="NormalWeb"/>
        <w:spacing w:line="360" w:lineRule="auto"/>
        <w:ind w:firstLine="720"/>
        <w:jc w:val="both"/>
        <w:rPr>
          <w:color w:val="000000" w:themeColor="text1"/>
        </w:rPr>
      </w:pPr>
      <w:r w:rsidRPr="00E92D10">
        <w:rPr>
          <w:color w:val="000000" w:themeColor="text1"/>
        </w:rPr>
        <w:t xml:space="preserve">The food industry uses cross-linking to improve functional properties, freezing and thawing stability, and storage stability of starch paste in the refrigerator. Cross-linking stabilizes and strengthens starch by randomly adding intermolecular and intramolecular bonds (Acquarone and Rao, 2003). Woo and </w:t>
      </w:r>
      <w:proofErr w:type="spellStart"/>
      <w:r w:rsidRPr="00E92D10">
        <w:rPr>
          <w:color w:val="000000" w:themeColor="text1"/>
        </w:rPr>
        <w:t>Seib</w:t>
      </w:r>
      <w:proofErr w:type="spellEnd"/>
      <w:r w:rsidRPr="00E92D10">
        <w:rPr>
          <w:color w:val="000000" w:themeColor="text1"/>
        </w:rPr>
        <w:t xml:space="preserve"> (2002) describe the use of various cross-linking techniques to enhance RS performance in common starches from several plant sources. Starches are chemically modified using multifunctional reagents that form ether or ester bonds between the hydroxyl groups of starch molecules (Singh </w:t>
      </w:r>
      <w:r w:rsidRPr="005B64EE">
        <w:rPr>
          <w:i/>
          <w:iCs/>
          <w:color w:val="000000" w:themeColor="text1"/>
        </w:rPr>
        <w:t>et al.,</w:t>
      </w:r>
      <w:r w:rsidRPr="00E92D10">
        <w:rPr>
          <w:color w:val="000000" w:themeColor="text1"/>
        </w:rPr>
        <w:t xml:space="preserve"> 2007). Chemically modified starches, both raw and gelatinized, are resistant to enzymatic hydrolysis (Lehmann and Robin, 2007). Substitution of starch hydroxyl groups with </w:t>
      </w:r>
      <w:proofErr w:type="spellStart"/>
      <w:r w:rsidRPr="00E92D10">
        <w:rPr>
          <w:color w:val="000000" w:themeColor="text1"/>
        </w:rPr>
        <w:t>citryl</w:t>
      </w:r>
      <w:proofErr w:type="spellEnd"/>
      <w:r w:rsidRPr="00E92D10">
        <w:rPr>
          <w:color w:val="000000" w:themeColor="text1"/>
        </w:rPr>
        <w:t xml:space="preserve">, acetyl, </w:t>
      </w:r>
      <w:proofErr w:type="spellStart"/>
      <w:r w:rsidRPr="00E92D10">
        <w:rPr>
          <w:color w:val="000000" w:themeColor="text1"/>
        </w:rPr>
        <w:t>octenylsuccinyl</w:t>
      </w:r>
      <w:proofErr w:type="spellEnd"/>
      <w:r w:rsidRPr="00E92D10">
        <w:rPr>
          <w:color w:val="000000" w:themeColor="text1"/>
        </w:rPr>
        <w:t xml:space="preserve">, and hydroxypropyl during chemical modification improves starch tolerance (Xi and Liu, 2004). Starch phosphate </w:t>
      </w:r>
      <w:r w:rsidRPr="00E92D10">
        <w:rPr>
          <w:color w:val="000000" w:themeColor="text1"/>
        </w:rPr>
        <w:lastRenderedPageBreak/>
        <w:t xml:space="preserve">cross-linking has been reported by some authors (Woo and </w:t>
      </w:r>
      <w:proofErr w:type="spellStart"/>
      <w:r w:rsidRPr="00E92D10">
        <w:rPr>
          <w:color w:val="000000" w:themeColor="text1"/>
        </w:rPr>
        <w:t>Seib</w:t>
      </w:r>
      <w:proofErr w:type="spellEnd"/>
      <w:r w:rsidRPr="00E92D10">
        <w:rPr>
          <w:color w:val="000000" w:themeColor="text1"/>
        </w:rPr>
        <w:t xml:space="preserve">, 2002) to reduce starch digestibility and by some authors (Chung </w:t>
      </w:r>
      <w:r w:rsidRPr="007376DC">
        <w:rPr>
          <w:i/>
          <w:iCs/>
          <w:color w:val="000000" w:themeColor="text1"/>
        </w:rPr>
        <w:t>et al.,</w:t>
      </w:r>
      <w:r w:rsidRPr="00E92D10">
        <w:rPr>
          <w:color w:val="000000" w:themeColor="text1"/>
        </w:rPr>
        <w:t xml:space="preserve"> 2008) to alter starch digestibility. Conflicting results have been shown, as they reported little or no change in starch. These differences may be due to differences in the origin and nature of starch and the conditions used for starch modification. Dual or multipurpose reagents such as sodium </w:t>
      </w:r>
      <w:proofErr w:type="spellStart"/>
      <w:r w:rsidRPr="00E92D10">
        <w:rPr>
          <w:color w:val="000000" w:themeColor="text1"/>
        </w:rPr>
        <w:t>trimetaphosphate</w:t>
      </w:r>
      <w:proofErr w:type="spellEnd"/>
      <w:r w:rsidRPr="00E92D10">
        <w:rPr>
          <w:color w:val="000000" w:themeColor="text1"/>
        </w:rPr>
        <w:t xml:space="preserve">, phosphorus oxychloride, mixed anhydrides of dicarboxylic acids such as acetic acid and adipic acid are used to produce network starch. </w:t>
      </w:r>
      <w:proofErr w:type="spellStart"/>
      <w:r w:rsidRPr="00E92D10">
        <w:rPr>
          <w:color w:val="000000" w:themeColor="text1"/>
        </w:rPr>
        <w:t>Kalaman</w:t>
      </w:r>
      <w:proofErr w:type="spellEnd"/>
      <w:r w:rsidRPr="00E92D10">
        <w:rPr>
          <w:color w:val="000000" w:themeColor="text1"/>
        </w:rPr>
        <w:t xml:space="preserve"> </w:t>
      </w:r>
      <w:r w:rsidRPr="007376DC">
        <w:rPr>
          <w:i/>
          <w:iCs/>
          <w:color w:val="000000" w:themeColor="text1"/>
        </w:rPr>
        <w:t>et al.</w:t>
      </w:r>
      <w:r w:rsidRPr="00E92D10">
        <w:rPr>
          <w:color w:val="000000" w:themeColor="text1"/>
        </w:rPr>
        <w:t xml:space="preserve"> (2015) reported the use of reagents such as sodium triphosphate or its mixture with sodium tripolyphosphate to cross-link glucan to produce RS. Factors such as starch source, reaction conditions such as time, temperature, pH, and the type and concentration of cross-linking reagents affect the chemical and functional properties of cross-linked starch (Singh </w:t>
      </w:r>
      <w:r w:rsidRPr="007376DC">
        <w:rPr>
          <w:i/>
          <w:iCs/>
          <w:color w:val="000000" w:themeColor="text1"/>
        </w:rPr>
        <w:t>et al.,</w:t>
      </w:r>
      <w:r w:rsidRPr="00E92D10">
        <w:rPr>
          <w:color w:val="000000" w:themeColor="text1"/>
        </w:rPr>
        <w:t xml:space="preserve"> 2007).</w:t>
      </w:r>
    </w:p>
    <w:p w14:paraId="5F26F9C1" w14:textId="222509D1" w:rsidR="00E92D10" w:rsidRDefault="00B46CF8" w:rsidP="00B46CF8">
      <w:pPr>
        <w:pStyle w:val="NormalWeb"/>
        <w:spacing w:line="360" w:lineRule="auto"/>
        <w:ind w:firstLine="720"/>
        <w:jc w:val="both"/>
        <w:rPr>
          <w:color w:val="000000" w:themeColor="text1"/>
        </w:rPr>
      </w:pPr>
      <w:r w:rsidRPr="00B46CF8">
        <w:rPr>
          <w:color w:val="000000" w:themeColor="text1"/>
        </w:rPr>
        <w:t>Chemically modified starches are used as food additives, thickeners or gelling agents, and fat substitutes. Hydrothermal treatment makes chemically modified starch more accessible to amylolytic enzymes. However, the level of digestion depends on the origin of the starch and the degree of substitution with chemical groups. Di</w:t>
      </w:r>
      <w:r w:rsidR="001F4027">
        <w:rPr>
          <w:color w:val="000000" w:themeColor="text1"/>
        </w:rPr>
        <w:t>-</w:t>
      </w:r>
      <w:r w:rsidRPr="00B46CF8">
        <w:rPr>
          <w:color w:val="000000" w:themeColor="text1"/>
        </w:rPr>
        <w:t xml:space="preserve">starch is a modified RS with high dietary </w:t>
      </w:r>
      <w:r w:rsidR="0019046B" w:rsidRPr="00B46CF8">
        <w:rPr>
          <w:color w:val="000000" w:themeColor="text1"/>
        </w:rPr>
        <w:t>fibre</w:t>
      </w:r>
      <w:r w:rsidRPr="00B46CF8">
        <w:rPr>
          <w:color w:val="000000" w:themeColor="text1"/>
        </w:rPr>
        <w:t xml:space="preserve"> content (70% w/w) and resistance to amylase activity is directly related to the degree of chemical substitution (Woo and </w:t>
      </w:r>
      <w:proofErr w:type="spellStart"/>
      <w:r w:rsidRPr="00B46CF8">
        <w:rPr>
          <w:color w:val="000000" w:themeColor="text1"/>
        </w:rPr>
        <w:t>Seib</w:t>
      </w:r>
      <w:proofErr w:type="spellEnd"/>
      <w:r w:rsidRPr="00B46CF8">
        <w:rPr>
          <w:color w:val="000000" w:themeColor="text1"/>
        </w:rPr>
        <w:t xml:space="preserve">, 2002). Retrograde acetylated starch is also classified as a chemically modified starch and its quality is affected by the degree of substitution and raw materials used for esterification (Ziba </w:t>
      </w:r>
      <w:r w:rsidRPr="0050130C">
        <w:rPr>
          <w:i/>
          <w:iCs/>
          <w:color w:val="000000" w:themeColor="text1"/>
        </w:rPr>
        <w:t>et al.,</w:t>
      </w:r>
      <w:r w:rsidRPr="00B46CF8">
        <w:rPr>
          <w:color w:val="000000" w:themeColor="text1"/>
        </w:rPr>
        <w:t xml:space="preserve"> 2013). </w:t>
      </w:r>
      <w:proofErr w:type="spellStart"/>
      <w:r w:rsidRPr="00B46CF8">
        <w:rPr>
          <w:color w:val="000000" w:themeColor="text1"/>
        </w:rPr>
        <w:t>Hydroxypropylation</w:t>
      </w:r>
      <w:proofErr w:type="spellEnd"/>
      <w:r w:rsidRPr="00B46CF8">
        <w:rPr>
          <w:color w:val="000000" w:themeColor="text1"/>
        </w:rPr>
        <w:t>, roasting with glycine and cross-linking with epichlorohydrin also increase starch resistance to amylolytic enzymes (</w:t>
      </w:r>
      <w:proofErr w:type="spellStart"/>
      <w:r w:rsidRPr="00B46CF8">
        <w:rPr>
          <w:color w:val="000000" w:themeColor="text1"/>
        </w:rPr>
        <w:t>Juansang</w:t>
      </w:r>
      <w:proofErr w:type="spellEnd"/>
      <w:r w:rsidRPr="00B46CF8">
        <w:rPr>
          <w:color w:val="000000" w:themeColor="text1"/>
        </w:rPr>
        <w:t xml:space="preserve"> </w:t>
      </w:r>
      <w:r w:rsidRPr="0050130C">
        <w:rPr>
          <w:i/>
          <w:iCs/>
          <w:color w:val="000000" w:themeColor="text1"/>
        </w:rPr>
        <w:t>et al.,</w:t>
      </w:r>
      <w:r w:rsidRPr="00B46CF8">
        <w:rPr>
          <w:color w:val="000000" w:themeColor="text1"/>
        </w:rPr>
        <w:t xml:space="preserve"> 2012).</w:t>
      </w:r>
    </w:p>
    <w:p w14:paraId="3D1B3001" w14:textId="75370556" w:rsidR="00292538" w:rsidRPr="00E9565C" w:rsidRDefault="00F37567" w:rsidP="008616E7">
      <w:pPr>
        <w:pStyle w:val="NormalWeb"/>
        <w:spacing w:line="360" w:lineRule="auto"/>
        <w:jc w:val="both"/>
        <w:rPr>
          <w:b/>
          <w:bCs/>
          <w:color w:val="000000" w:themeColor="text1"/>
        </w:rPr>
      </w:pPr>
      <w:r w:rsidRPr="00E9565C">
        <w:rPr>
          <w:b/>
          <w:bCs/>
          <w:color w:val="000000" w:themeColor="text1"/>
        </w:rPr>
        <w:t xml:space="preserve">4) </w:t>
      </w:r>
      <w:r w:rsidR="00292538" w:rsidRPr="00E9565C">
        <w:rPr>
          <w:b/>
          <w:bCs/>
          <w:color w:val="000000" w:themeColor="text1"/>
        </w:rPr>
        <w:t xml:space="preserve">Hydrostatic Pressure Treatment </w:t>
      </w:r>
    </w:p>
    <w:p w14:paraId="5A4B0486" w14:textId="7BE85802" w:rsidR="001B6524" w:rsidRPr="002D138A" w:rsidRDefault="001D62D0" w:rsidP="002D138A">
      <w:pPr>
        <w:pStyle w:val="NormalWeb"/>
        <w:spacing w:line="360" w:lineRule="auto"/>
        <w:ind w:firstLine="720"/>
        <w:jc w:val="both"/>
        <w:rPr>
          <w:color w:val="000000" w:themeColor="text1"/>
        </w:rPr>
      </w:pPr>
      <w:r w:rsidRPr="001D62D0">
        <w:rPr>
          <w:color w:val="000000" w:themeColor="text1"/>
        </w:rPr>
        <w:t xml:space="preserve">Hydrostatic pressure processing (HPT) is a non-thermal food processing method in which food is processed at a high hydrostatic pressure (HHP) of 200-600 MPa. This process uses water as a pressure transfer medium (Martin </w:t>
      </w:r>
      <w:r w:rsidRPr="002D138A">
        <w:rPr>
          <w:i/>
          <w:iCs/>
          <w:color w:val="000000" w:themeColor="text1"/>
        </w:rPr>
        <w:t>et al.,</w:t>
      </w:r>
      <w:r w:rsidRPr="001D62D0">
        <w:rPr>
          <w:color w:val="000000" w:themeColor="text1"/>
        </w:rPr>
        <w:t xml:space="preserve"> 2002). During HPT, starch microstructure is affected by factors such as pressure level, method of pressure application, time, temperature, food composition and food phase state (</w:t>
      </w:r>
      <w:proofErr w:type="spellStart"/>
      <w:r w:rsidRPr="001D62D0">
        <w:rPr>
          <w:color w:val="000000" w:themeColor="text1"/>
        </w:rPr>
        <w:t>Katopo</w:t>
      </w:r>
      <w:proofErr w:type="spellEnd"/>
      <w:r w:rsidRPr="001D62D0">
        <w:rPr>
          <w:color w:val="000000" w:themeColor="text1"/>
        </w:rPr>
        <w:t xml:space="preserve"> </w:t>
      </w:r>
      <w:r w:rsidRPr="002D138A">
        <w:rPr>
          <w:i/>
          <w:iCs/>
          <w:color w:val="000000" w:themeColor="text1"/>
        </w:rPr>
        <w:t>et al.,</w:t>
      </w:r>
      <w:r w:rsidRPr="001D62D0">
        <w:rPr>
          <w:color w:val="000000" w:themeColor="text1"/>
        </w:rPr>
        <w:t xml:space="preserve"> 2002).</w:t>
      </w:r>
      <w:r w:rsidR="002D138A">
        <w:rPr>
          <w:color w:val="000000" w:themeColor="text1"/>
        </w:rPr>
        <w:t xml:space="preserve"> </w:t>
      </w:r>
      <w:r w:rsidR="00292538" w:rsidRPr="00E9565C">
        <w:rPr>
          <w:color w:val="000000" w:themeColor="text1"/>
          <w:lang w:val="en-US"/>
        </w:rPr>
        <w:t xml:space="preserve">Li </w:t>
      </w:r>
      <w:r w:rsidR="00292538" w:rsidRPr="00E9565C">
        <w:rPr>
          <w:i/>
          <w:iCs/>
          <w:color w:val="000000" w:themeColor="text1"/>
          <w:lang w:val="en-US"/>
        </w:rPr>
        <w:t xml:space="preserve">et al. </w:t>
      </w:r>
      <w:r w:rsidR="00292538" w:rsidRPr="00E9565C">
        <w:rPr>
          <w:color w:val="000000" w:themeColor="text1"/>
          <w:lang w:val="en-US"/>
        </w:rPr>
        <w:t xml:space="preserve">(2012) carried out work where </w:t>
      </w:r>
      <w:r w:rsidR="00292538" w:rsidRPr="00E9565C">
        <w:rPr>
          <w:color w:val="000000" w:themeColor="text1"/>
        </w:rPr>
        <w:t xml:space="preserve">rice starch-water suspension (20%) </w:t>
      </w:r>
      <w:r w:rsidR="0059172C" w:rsidRPr="00E9565C">
        <w:rPr>
          <w:color w:val="000000" w:themeColor="text1"/>
        </w:rPr>
        <w:t>was</w:t>
      </w:r>
      <w:r w:rsidR="00292538" w:rsidRPr="00E9565C">
        <w:rPr>
          <w:color w:val="000000" w:themeColor="text1"/>
        </w:rPr>
        <w:t xml:space="preserve"> subjected to </w:t>
      </w:r>
      <w:r w:rsidR="00292538" w:rsidRPr="00E9565C">
        <w:rPr>
          <w:color w:val="000000" w:themeColor="text1"/>
          <w:lang w:val="en-US"/>
        </w:rPr>
        <w:t>HPP treatment at 120 to 600 MPa (120, 240, 360, 480 and 600 MPa) for 30 min converted the A-type X pattern of starch to B-type at 600 MPa which led to complete gelatinization of starch granules.</w:t>
      </w:r>
      <w:r w:rsidR="008B47C2">
        <w:rPr>
          <w:color w:val="000000" w:themeColor="text1"/>
          <w:lang w:val="en-US"/>
        </w:rPr>
        <w:br w:type="page"/>
      </w:r>
    </w:p>
    <w:p w14:paraId="6A087C3F" w14:textId="2981C05A" w:rsidR="00F92CDF" w:rsidRPr="000003A0" w:rsidRDefault="00D03EEC" w:rsidP="000003A0">
      <w:pPr>
        <w:pStyle w:val="NormalWeb"/>
        <w:numPr>
          <w:ilvl w:val="0"/>
          <w:numId w:val="46"/>
        </w:numPr>
        <w:spacing w:line="360" w:lineRule="auto"/>
        <w:jc w:val="both"/>
        <w:rPr>
          <w:b/>
          <w:bCs/>
          <w:color w:val="000000" w:themeColor="text1"/>
        </w:rPr>
      </w:pPr>
      <w:r w:rsidRPr="000003A0">
        <w:rPr>
          <w:b/>
          <w:bCs/>
          <w:color w:val="000000" w:themeColor="text1"/>
          <w:lang w:val="en-US"/>
        </w:rPr>
        <w:lastRenderedPageBreak/>
        <w:t xml:space="preserve">RS </w:t>
      </w:r>
      <w:r w:rsidR="000003A0" w:rsidRPr="000003A0">
        <w:rPr>
          <w:b/>
          <w:bCs/>
          <w:color w:val="000000" w:themeColor="text1"/>
          <w:lang w:val="en-US"/>
        </w:rPr>
        <w:t>From Different Sources</w:t>
      </w:r>
    </w:p>
    <w:p w14:paraId="4E32D889" w14:textId="527FA2F1" w:rsidR="00F92CDF" w:rsidRPr="00E9565C" w:rsidRDefault="00D03EEC" w:rsidP="00D03EEC">
      <w:pPr>
        <w:pStyle w:val="NormalWeb"/>
        <w:spacing w:line="360" w:lineRule="auto"/>
        <w:jc w:val="center"/>
        <w:rPr>
          <w:color w:val="000000" w:themeColor="text1"/>
        </w:rPr>
      </w:pPr>
      <w:r w:rsidRPr="00E9565C">
        <w:rPr>
          <w:noProof/>
          <w:color w:val="000000" w:themeColor="text1"/>
        </w:rPr>
        <w:drawing>
          <wp:inline distT="0" distB="0" distL="0" distR="0" wp14:anchorId="059AE1CE" wp14:editId="22E88F71">
            <wp:extent cx="5427133" cy="2880185"/>
            <wp:effectExtent l="0" t="0" r="0" b="0"/>
            <wp:docPr id="12" name="image6.jpeg">
              <a:extLst xmlns:a="http://schemas.openxmlformats.org/drawingml/2006/main">
                <a:ext uri="{FF2B5EF4-FFF2-40B4-BE49-F238E27FC236}">
                  <a16:creationId xmlns:a16="http://schemas.microsoft.com/office/drawing/2014/main" id="{778344FD-EA09-7249-AE1A-124FC1645C1E}"/>
                </a:ext>
              </a:extLst>
            </wp:docPr>
            <wp:cNvGraphicFramePr/>
            <a:graphic xmlns:a="http://schemas.openxmlformats.org/drawingml/2006/main">
              <a:graphicData uri="http://schemas.openxmlformats.org/drawingml/2006/picture">
                <pic:pic xmlns:pic="http://schemas.openxmlformats.org/drawingml/2006/picture">
                  <pic:nvPicPr>
                    <pic:cNvPr id="5" name="image6.jpeg">
                      <a:extLst>
                        <a:ext uri="{FF2B5EF4-FFF2-40B4-BE49-F238E27FC236}">
                          <a16:creationId xmlns:a16="http://schemas.microsoft.com/office/drawing/2014/main" id="{778344FD-EA09-7249-AE1A-124FC1645C1E}"/>
                        </a:ext>
                      </a:extLst>
                    </pic:cNvPr>
                    <pic:cNvPicPr/>
                  </pic:nvPicPr>
                  <pic:blipFill>
                    <a:blip r:embed="rId19" cstate="print"/>
                    <a:stretch>
                      <a:fillRect/>
                    </a:stretch>
                  </pic:blipFill>
                  <pic:spPr>
                    <a:xfrm>
                      <a:off x="0" y="0"/>
                      <a:ext cx="5471726" cy="2903851"/>
                    </a:xfrm>
                    <a:prstGeom prst="rect">
                      <a:avLst/>
                    </a:prstGeom>
                  </pic:spPr>
                </pic:pic>
              </a:graphicData>
            </a:graphic>
          </wp:inline>
        </w:drawing>
      </w:r>
    </w:p>
    <w:p w14:paraId="061F3802" w14:textId="0CC36B52" w:rsidR="00D03EEC" w:rsidRPr="004060A6" w:rsidRDefault="00D03EEC" w:rsidP="00D03EEC">
      <w:pPr>
        <w:pStyle w:val="NormalWeb"/>
        <w:spacing w:line="360" w:lineRule="auto"/>
        <w:jc w:val="both"/>
        <w:rPr>
          <w:b/>
          <w:bCs/>
          <w:color w:val="000000" w:themeColor="text1"/>
        </w:rPr>
      </w:pPr>
      <w:r w:rsidRPr="004060A6">
        <w:rPr>
          <w:b/>
          <w:bCs/>
          <w:color w:val="000000" w:themeColor="text1"/>
          <w:lang w:val="en-US"/>
        </w:rPr>
        <w:t xml:space="preserve">Fig. 10. Grain statistics. A. World production share of different grains for the year 2018 in million metric </w:t>
      </w:r>
      <w:proofErr w:type="spellStart"/>
      <w:r w:rsidRPr="004060A6">
        <w:rPr>
          <w:b/>
          <w:bCs/>
          <w:color w:val="000000" w:themeColor="text1"/>
          <w:lang w:val="en-US"/>
        </w:rPr>
        <w:t>tonnes</w:t>
      </w:r>
      <w:proofErr w:type="spellEnd"/>
      <w:r w:rsidRPr="004060A6">
        <w:rPr>
          <w:b/>
          <w:bCs/>
          <w:color w:val="000000" w:themeColor="text1"/>
          <w:lang w:val="en-US"/>
        </w:rPr>
        <w:t>, B. Geographical distribution of millet production for the year 2018 in million tones (</w:t>
      </w:r>
      <w:hyperlink r:id="rId20" w:history="1">
        <w:r w:rsidRPr="004060A6">
          <w:rPr>
            <w:rStyle w:val="Hyperlink"/>
            <w:b/>
            <w:bCs/>
            <w:color w:val="000000" w:themeColor="text1"/>
            <w:u w:val="none"/>
            <w:lang w:val="en-US"/>
          </w:rPr>
          <w:t>FAO, 2019</w:t>
        </w:r>
      </w:hyperlink>
      <w:r w:rsidRPr="004060A6">
        <w:rPr>
          <w:b/>
          <w:bCs/>
          <w:color w:val="000000" w:themeColor="text1"/>
          <w:lang w:val="en-US"/>
        </w:rPr>
        <w:t>).</w:t>
      </w:r>
    </w:p>
    <w:p w14:paraId="0535C302" w14:textId="1F494BD2" w:rsidR="00F92CDF" w:rsidRPr="00E9565C" w:rsidRDefault="000F7FB3" w:rsidP="006C34BB">
      <w:pPr>
        <w:pStyle w:val="NormalWeb"/>
        <w:spacing w:line="360" w:lineRule="auto"/>
        <w:jc w:val="center"/>
        <w:rPr>
          <w:color w:val="000000" w:themeColor="text1"/>
        </w:rPr>
      </w:pPr>
      <w:r w:rsidRPr="00E9565C">
        <w:rPr>
          <w:noProof/>
          <w:color w:val="000000" w:themeColor="text1"/>
        </w:rPr>
        <w:drawing>
          <wp:inline distT="0" distB="0" distL="0" distR="0" wp14:anchorId="59EE6B5D" wp14:editId="3C2A7F09">
            <wp:extent cx="5799667" cy="304482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srcRect/>
                    <a:stretch>
                      <a:fillRect/>
                    </a:stretch>
                  </pic:blipFill>
                  <pic:spPr bwMode="auto">
                    <a:xfrm>
                      <a:off x="0" y="0"/>
                      <a:ext cx="5942027" cy="3119564"/>
                    </a:xfrm>
                    <a:prstGeom prst="rect">
                      <a:avLst/>
                    </a:prstGeom>
                    <a:noFill/>
                    <a:ln w="9525">
                      <a:noFill/>
                      <a:miter lim="800000"/>
                      <a:headEnd/>
                      <a:tailEnd/>
                    </a:ln>
                    <a:effectLst/>
                  </pic:spPr>
                </pic:pic>
              </a:graphicData>
            </a:graphic>
          </wp:inline>
        </w:drawing>
      </w:r>
    </w:p>
    <w:p w14:paraId="2090CEA0" w14:textId="2853DE3A" w:rsidR="001B6524" w:rsidRPr="008B6744" w:rsidRDefault="000F7FB3" w:rsidP="001B6524">
      <w:pPr>
        <w:pStyle w:val="NormalWeb"/>
        <w:spacing w:line="360" w:lineRule="auto"/>
        <w:jc w:val="center"/>
        <w:rPr>
          <w:b/>
          <w:bCs/>
          <w:color w:val="000000" w:themeColor="text1"/>
        </w:rPr>
      </w:pPr>
      <w:r w:rsidRPr="008B6744">
        <w:rPr>
          <w:b/>
          <w:bCs/>
          <w:color w:val="000000" w:themeColor="text1"/>
          <w:lang w:val="en-US"/>
        </w:rPr>
        <w:t>Fig. 11</w:t>
      </w:r>
      <w:r w:rsidR="00962065">
        <w:rPr>
          <w:b/>
          <w:bCs/>
          <w:color w:val="000000" w:themeColor="text1"/>
          <w:lang w:val="en-US"/>
        </w:rPr>
        <w:t xml:space="preserve"> </w:t>
      </w:r>
      <w:r w:rsidRPr="008B6744">
        <w:rPr>
          <w:b/>
          <w:bCs/>
          <w:color w:val="000000" w:themeColor="text1"/>
          <w:lang w:val="en-US"/>
        </w:rPr>
        <w:t xml:space="preserve">Comparison of expected glycemic index from different raw grains (Bora </w:t>
      </w:r>
      <w:r w:rsidRPr="008B6744">
        <w:rPr>
          <w:b/>
          <w:bCs/>
          <w:i/>
          <w:iCs/>
          <w:color w:val="000000" w:themeColor="text1"/>
          <w:lang w:val="en-US"/>
        </w:rPr>
        <w:t xml:space="preserve">et al., </w:t>
      </w:r>
      <w:r w:rsidRPr="008B6744">
        <w:rPr>
          <w:b/>
          <w:bCs/>
          <w:color w:val="000000" w:themeColor="text1"/>
          <w:lang w:val="en-US"/>
        </w:rPr>
        <w:t>2019; Sharma and Gujral, 2020)</w:t>
      </w:r>
    </w:p>
    <w:p w14:paraId="053089EA" w14:textId="2836BC14" w:rsidR="00DA2B32" w:rsidRPr="008B6744" w:rsidRDefault="00DA2B32" w:rsidP="00C5646B">
      <w:pPr>
        <w:pStyle w:val="NormalWeb"/>
        <w:spacing w:line="360" w:lineRule="auto"/>
        <w:ind w:left="-567" w:right="-705"/>
        <w:jc w:val="both"/>
        <w:rPr>
          <w:b/>
          <w:bCs/>
          <w:color w:val="000000" w:themeColor="text1"/>
        </w:rPr>
      </w:pPr>
      <w:r w:rsidRPr="008B6744">
        <w:rPr>
          <w:b/>
          <w:bCs/>
          <w:color w:val="000000" w:themeColor="text1"/>
          <w:lang w:val="en-US"/>
        </w:rPr>
        <w:lastRenderedPageBreak/>
        <w:t xml:space="preserve">Table 4: Comparison of starch fractions of different raw millets from different localities </w:t>
      </w:r>
      <w:r w:rsidR="008B6744">
        <w:rPr>
          <w:b/>
          <w:bCs/>
          <w:color w:val="000000" w:themeColor="text1"/>
          <w:lang w:val="en-US"/>
        </w:rPr>
        <w:br/>
      </w:r>
      <w:r w:rsidRPr="008B6744">
        <w:rPr>
          <w:b/>
          <w:bCs/>
          <w:color w:val="000000" w:themeColor="text1"/>
          <w:lang w:val="en-US"/>
        </w:rPr>
        <w:t xml:space="preserve">(Kaimal </w:t>
      </w:r>
      <w:r w:rsidRPr="008B6744">
        <w:rPr>
          <w:b/>
          <w:bCs/>
          <w:i/>
          <w:iCs/>
          <w:color w:val="000000" w:themeColor="text1"/>
          <w:lang w:val="en-US"/>
        </w:rPr>
        <w:t xml:space="preserve">et al., </w:t>
      </w:r>
      <w:r w:rsidRPr="008B6744">
        <w:rPr>
          <w:b/>
          <w:bCs/>
          <w:color w:val="000000" w:themeColor="text1"/>
          <w:lang w:val="en-US"/>
        </w:rPr>
        <w:t>2021)</w:t>
      </w:r>
      <w:r w:rsidRPr="008B6744">
        <w:rPr>
          <w:b/>
          <w:bCs/>
          <w:color w:val="000000" w:themeColor="text1"/>
        </w:rPr>
        <w:t xml:space="preserve"> </w:t>
      </w:r>
    </w:p>
    <w:tbl>
      <w:tblPr>
        <w:tblW w:w="10632" w:type="dxa"/>
        <w:tblInd w:w="-699" w:type="dxa"/>
        <w:tblLayout w:type="fixed"/>
        <w:tblCellMar>
          <w:left w:w="0" w:type="dxa"/>
          <w:right w:w="0" w:type="dxa"/>
        </w:tblCellMar>
        <w:tblLook w:val="0600" w:firstRow="0" w:lastRow="0" w:firstColumn="0" w:lastColumn="0" w:noHBand="1" w:noVBand="1"/>
      </w:tblPr>
      <w:tblGrid>
        <w:gridCol w:w="710"/>
        <w:gridCol w:w="850"/>
        <w:gridCol w:w="992"/>
        <w:gridCol w:w="1134"/>
        <w:gridCol w:w="1134"/>
        <w:gridCol w:w="1134"/>
        <w:gridCol w:w="1134"/>
        <w:gridCol w:w="1134"/>
        <w:gridCol w:w="1134"/>
        <w:gridCol w:w="1276"/>
      </w:tblGrid>
      <w:tr w:rsidR="003C1C4C" w:rsidRPr="00E9565C" w14:paraId="73D95707"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2776C1" w14:textId="4EE77850" w:rsidR="00DA2B32" w:rsidRPr="00E9565C" w:rsidRDefault="00DA2B32" w:rsidP="003C1C4C">
            <w:pPr>
              <w:jc w:val="center"/>
              <w:rPr>
                <w:b/>
                <w:bCs/>
                <w:color w:val="000000" w:themeColor="text1"/>
              </w:rPr>
            </w:pPr>
            <w:r w:rsidRPr="00E9565C">
              <w:rPr>
                <w:b/>
                <w:bCs/>
                <w:color w:val="000000" w:themeColor="text1"/>
              </w:rPr>
              <w:br/>
              <w:t xml:space="preserve"> Sl.</w:t>
            </w:r>
            <w:r w:rsidRPr="00E9565C">
              <w:rPr>
                <w:b/>
                <w:bCs/>
                <w:color w:val="000000" w:themeColor="text1"/>
              </w:rPr>
              <w:br/>
              <w:t>No</w:t>
            </w:r>
            <w:r w:rsidRPr="00E9565C">
              <w:rPr>
                <w:b/>
                <w:bCs/>
                <w:color w:val="000000" w:themeColor="text1"/>
              </w:rPr>
              <w:br/>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038C0D" w14:textId="77777777" w:rsidR="00DA2B32" w:rsidRPr="00E9565C" w:rsidRDefault="00DA2B32" w:rsidP="003C1C4C">
            <w:pPr>
              <w:jc w:val="center"/>
              <w:rPr>
                <w:b/>
                <w:bCs/>
                <w:color w:val="000000" w:themeColor="text1"/>
              </w:rPr>
            </w:pPr>
            <w:r w:rsidRPr="00E9565C">
              <w:rPr>
                <w:b/>
                <w:bCs/>
                <w:color w:val="000000" w:themeColor="text1"/>
              </w:rPr>
              <w:t>Grain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6D0743" w14:textId="77777777" w:rsidR="00053284" w:rsidRPr="00E9565C" w:rsidRDefault="00DA2B32" w:rsidP="003C1C4C">
            <w:pPr>
              <w:jc w:val="center"/>
              <w:rPr>
                <w:b/>
                <w:bCs/>
                <w:color w:val="000000" w:themeColor="text1"/>
              </w:rPr>
            </w:pPr>
            <w:r w:rsidRPr="00E9565C">
              <w:rPr>
                <w:b/>
                <w:bCs/>
                <w:color w:val="000000" w:themeColor="text1"/>
              </w:rPr>
              <w:t xml:space="preserve">Country </w:t>
            </w:r>
          </w:p>
          <w:p w14:paraId="3620A291" w14:textId="3F0AE12B" w:rsidR="00DA2B32" w:rsidRPr="00E9565C" w:rsidRDefault="00DA2B32" w:rsidP="003C1C4C">
            <w:pPr>
              <w:jc w:val="center"/>
              <w:rPr>
                <w:b/>
                <w:bCs/>
                <w:color w:val="000000" w:themeColor="text1"/>
              </w:rPr>
            </w:pPr>
            <w:r w:rsidRPr="00E9565C">
              <w:rPr>
                <w:b/>
                <w:bCs/>
                <w:color w:val="000000" w:themeColor="text1"/>
              </w:rPr>
              <w:t>of origin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8695F4" w14:textId="77777777" w:rsidR="00053284" w:rsidRPr="00E9565C" w:rsidRDefault="00DA2B32" w:rsidP="003C1C4C">
            <w:pPr>
              <w:jc w:val="center"/>
              <w:rPr>
                <w:b/>
                <w:bCs/>
                <w:color w:val="000000" w:themeColor="text1"/>
              </w:rPr>
            </w:pPr>
            <w:r w:rsidRPr="00E9565C">
              <w:rPr>
                <w:b/>
                <w:bCs/>
                <w:color w:val="000000" w:themeColor="text1"/>
              </w:rPr>
              <w:t xml:space="preserve">Starch </w:t>
            </w:r>
          </w:p>
          <w:p w14:paraId="1D097855" w14:textId="72336F74" w:rsidR="00DA2B32" w:rsidRPr="00E9565C" w:rsidRDefault="00DA2B32" w:rsidP="003C1C4C">
            <w:pPr>
              <w:jc w:val="center"/>
              <w:rPr>
                <w:b/>
                <w:bCs/>
                <w:color w:val="000000" w:themeColor="text1"/>
              </w:rPr>
            </w:pPr>
            <w:r w:rsidRPr="00E9565C">
              <w:rPr>
                <w:b/>
                <w:bCs/>
                <w:color w:val="000000" w:themeColor="text1"/>
              </w:rPr>
              <w:t>(g/100g dry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62B64F" w14:textId="77777777" w:rsidR="00053284" w:rsidRPr="00E9565C" w:rsidRDefault="00DA2B32" w:rsidP="003C1C4C">
            <w:pPr>
              <w:jc w:val="center"/>
              <w:rPr>
                <w:b/>
                <w:bCs/>
                <w:color w:val="000000" w:themeColor="text1"/>
              </w:rPr>
            </w:pPr>
            <w:r w:rsidRPr="00E9565C">
              <w:rPr>
                <w:b/>
                <w:bCs/>
                <w:color w:val="000000" w:themeColor="text1"/>
              </w:rPr>
              <w:t xml:space="preserve">Amylose </w:t>
            </w:r>
          </w:p>
          <w:p w14:paraId="0F5A1EB0" w14:textId="6B2D2C56" w:rsidR="00DA2B32" w:rsidRPr="00E9565C" w:rsidRDefault="00DA2B32" w:rsidP="003C1C4C">
            <w:pPr>
              <w:jc w:val="center"/>
              <w:rPr>
                <w:b/>
                <w:bCs/>
                <w:color w:val="000000" w:themeColor="text1"/>
              </w:rPr>
            </w:pPr>
            <w:r w:rsidRPr="00E9565C">
              <w:rPr>
                <w:b/>
                <w:bCs/>
                <w:color w:val="000000" w:themeColor="text1"/>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57F632" w14:textId="3A47AFB9" w:rsidR="00DA2B32" w:rsidRPr="00E9565C" w:rsidRDefault="00DA2B32" w:rsidP="003C1C4C">
            <w:pPr>
              <w:jc w:val="center"/>
              <w:rPr>
                <w:b/>
                <w:bCs/>
                <w:color w:val="000000" w:themeColor="text1"/>
              </w:rPr>
            </w:pPr>
            <w:r w:rsidRPr="00E9565C">
              <w:rPr>
                <w:b/>
                <w:bCs/>
                <w:color w:val="000000" w:themeColor="text1"/>
              </w:rPr>
              <w:t>Amylopectin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C8C8EBE" w14:textId="77777777" w:rsidR="00DA2B32" w:rsidRPr="00E9565C" w:rsidRDefault="00DA2B32" w:rsidP="003C1C4C">
            <w:pPr>
              <w:jc w:val="center"/>
              <w:rPr>
                <w:b/>
                <w:bCs/>
                <w:color w:val="000000" w:themeColor="text1"/>
              </w:rPr>
            </w:pPr>
            <w:proofErr w:type="spellStart"/>
            <w:r w:rsidRPr="00E9565C">
              <w:rPr>
                <w:b/>
                <w:bCs/>
                <w:color w:val="000000" w:themeColor="text1"/>
              </w:rPr>
              <w:t>RDS</w:t>
            </w:r>
            <w:r w:rsidRPr="00E9565C">
              <w:rPr>
                <w:b/>
                <w:bCs/>
                <w:color w:val="000000" w:themeColor="text1"/>
                <w:vertAlign w:val="superscript"/>
              </w:rPr>
              <w:t>a</w:t>
            </w:r>
            <w:proofErr w:type="spellEnd"/>
            <w:r w:rsidRPr="00E9565C">
              <w:rPr>
                <w:b/>
                <w:bCs/>
                <w:color w:val="000000" w:themeColor="text1"/>
              </w:rPr>
              <w:t xml:space="preserve">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940AD0B" w14:textId="77777777" w:rsidR="00053284" w:rsidRPr="00E9565C" w:rsidRDefault="00DA2B32" w:rsidP="003C1C4C">
            <w:pPr>
              <w:jc w:val="center"/>
              <w:rPr>
                <w:b/>
                <w:bCs/>
                <w:color w:val="000000" w:themeColor="text1"/>
              </w:rPr>
            </w:pPr>
            <w:proofErr w:type="spellStart"/>
            <w:r w:rsidRPr="00E9565C">
              <w:rPr>
                <w:b/>
                <w:bCs/>
                <w:color w:val="000000" w:themeColor="text1"/>
              </w:rPr>
              <w:t>SDS</w:t>
            </w:r>
            <w:r w:rsidRPr="00E9565C">
              <w:rPr>
                <w:b/>
                <w:bCs/>
                <w:color w:val="000000" w:themeColor="text1"/>
                <w:vertAlign w:val="superscript"/>
              </w:rPr>
              <w:t>a</w:t>
            </w:r>
            <w:proofErr w:type="spellEnd"/>
            <w:r w:rsidRPr="00E9565C">
              <w:rPr>
                <w:b/>
                <w:bCs/>
                <w:color w:val="000000" w:themeColor="text1"/>
              </w:rPr>
              <w:t xml:space="preserve"> </w:t>
            </w:r>
          </w:p>
          <w:p w14:paraId="774CD9CC" w14:textId="2682F6BE" w:rsidR="00DA2B32" w:rsidRPr="00E9565C" w:rsidRDefault="00DA2B32" w:rsidP="003C1C4C">
            <w:pPr>
              <w:jc w:val="center"/>
              <w:rPr>
                <w:b/>
                <w:bCs/>
                <w:color w:val="000000" w:themeColor="text1"/>
              </w:rPr>
            </w:pPr>
            <w:r w:rsidRPr="00E9565C">
              <w:rPr>
                <w:b/>
                <w:bCs/>
                <w:color w:val="000000" w:themeColor="text1"/>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A0E7AF9" w14:textId="77777777" w:rsidR="00053284" w:rsidRPr="00E9565C" w:rsidRDefault="00DA2B32" w:rsidP="003C1C4C">
            <w:pPr>
              <w:jc w:val="center"/>
              <w:rPr>
                <w:b/>
                <w:bCs/>
                <w:color w:val="000000" w:themeColor="text1"/>
                <w:vertAlign w:val="superscript"/>
              </w:rPr>
            </w:pPr>
            <w:proofErr w:type="spellStart"/>
            <w:r w:rsidRPr="00E9565C">
              <w:rPr>
                <w:b/>
                <w:bCs/>
                <w:color w:val="000000" w:themeColor="text1"/>
              </w:rPr>
              <w:t>RS</w:t>
            </w:r>
            <w:r w:rsidRPr="00E9565C">
              <w:rPr>
                <w:b/>
                <w:bCs/>
                <w:color w:val="000000" w:themeColor="text1"/>
                <w:vertAlign w:val="superscript"/>
              </w:rPr>
              <w:t>a</w:t>
            </w:r>
            <w:proofErr w:type="spellEnd"/>
            <w:r w:rsidRPr="00E9565C">
              <w:rPr>
                <w:b/>
                <w:bCs/>
                <w:color w:val="000000" w:themeColor="text1"/>
                <w:vertAlign w:val="superscript"/>
              </w:rPr>
              <w:t xml:space="preserve"> </w:t>
            </w:r>
          </w:p>
          <w:p w14:paraId="5A4C71F3" w14:textId="113B468E" w:rsidR="00DA2B32" w:rsidRPr="00E9565C" w:rsidRDefault="00DA2B32" w:rsidP="003C1C4C">
            <w:pPr>
              <w:jc w:val="center"/>
              <w:rPr>
                <w:b/>
                <w:bCs/>
                <w:color w:val="000000" w:themeColor="text1"/>
              </w:rPr>
            </w:pPr>
            <w:r w:rsidRPr="00E9565C">
              <w:rPr>
                <w:b/>
                <w:bCs/>
                <w:color w:val="000000" w:themeColor="text1"/>
              </w:rPr>
              <w:t>(g/100g starch)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1BC6772" w14:textId="77777777" w:rsidR="00DA2B32" w:rsidRPr="00E9565C" w:rsidRDefault="00DA2B32" w:rsidP="003C1C4C">
            <w:pPr>
              <w:jc w:val="center"/>
              <w:rPr>
                <w:b/>
                <w:bCs/>
                <w:color w:val="000000" w:themeColor="text1"/>
              </w:rPr>
            </w:pPr>
            <w:r w:rsidRPr="00E9565C">
              <w:rPr>
                <w:b/>
                <w:bCs/>
                <w:color w:val="000000" w:themeColor="text1"/>
              </w:rPr>
              <w:t>Reference</w:t>
            </w:r>
          </w:p>
        </w:tc>
      </w:tr>
      <w:tr w:rsidR="003C1C4C" w:rsidRPr="00E9565C" w14:paraId="5C8D2E48"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ECA6D8" w14:textId="77777777" w:rsidR="00DA2B32" w:rsidRPr="00E9565C" w:rsidRDefault="00DA2B32" w:rsidP="003C1C4C">
            <w:pPr>
              <w:jc w:val="center"/>
              <w:rPr>
                <w:color w:val="000000" w:themeColor="text1"/>
              </w:rPr>
            </w:pPr>
            <w:r w:rsidRPr="00E9565C">
              <w:rPr>
                <w:color w:val="000000" w:themeColor="text1"/>
                <w:lang w:val="en-US"/>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C99DAF" w14:textId="77777777" w:rsidR="00DA2B32" w:rsidRPr="00E9565C" w:rsidRDefault="00DA2B32" w:rsidP="003C1C4C">
            <w:pPr>
              <w:jc w:val="both"/>
              <w:rPr>
                <w:color w:val="000000" w:themeColor="text1"/>
              </w:rPr>
            </w:pPr>
            <w:r w:rsidRPr="00E9565C">
              <w:rPr>
                <w:color w:val="000000" w:themeColor="text1"/>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9B32E19"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FC41A8" w14:textId="77777777" w:rsidR="00DA2B32" w:rsidRPr="00E9565C" w:rsidRDefault="00DA2B32" w:rsidP="003C1C4C">
            <w:pPr>
              <w:jc w:val="both"/>
              <w:rPr>
                <w:color w:val="000000" w:themeColor="text1"/>
              </w:rPr>
            </w:pPr>
            <w:r w:rsidRPr="00E9565C">
              <w:rPr>
                <w:color w:val="000000" w:themeColor="text1"/>
                <w:lang w:val="en-US"/>
              </w:rPr>
              <w:t>55.00–65.00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6FBC4C" w14:textId="77777777" w:rsidR="00DA2B32" w:rsidRPr="00E9565C" w:rsidRDefault="00DA2B32" w:rsidP="003C1C4C">
            <w:pPr>
              <w:jc w:val="both"/>
              <w:rPr>
                <w:color w:val="000000" w:themeColor="text1"/>
              </w:rPr>
            </w:pPr>
            <w:r w:rsidRPr="00E9565C">
              <w:rPr>
                <w:color w:val="000000" w:themeColor="text1"/>
                <w:lang w:val="en-US"/>
              </w:rPr>
              <w:t>15.20–16.00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297899A" w14:textId="77777777" w:rsidR="00DA2B32" w:rsidRPr="00E9565C" w:rsidRDefault="00DA2B32" w:rsidP="003C1C4C">
            <w:pPr>
              <w:jc w:val="both"/>
              <w:rPr>
                <w:color w:val="000000" w:themeColor="text1"/>
              </w:rPr>
            </w:pPr>
            <w:r w:rsidRPr="00E9565C">
              <w:rPr>
                <w:color w:val="000000" w:themeColor="text1"/>
                <w:lang w:val="en-US"/>
              </w:rPr>
              <w:t>83.80–84.20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A869231" w14:textId="77777777" w:rsidR="00DA2B32" w:rsidRPr="00E9565C" w:rsidRDefault="00DA2B32" w:rsidP="003C1C4C">
            <w:pPr>
              <w:jc w:val="both"/>
              <w:rPr>
                <w:color w:val="000000" w:themeColor="text1"/>
              </w:rPr>
            </w:pPr>
            <w:r w:rsidRPr="00E9565C">
              <w:rPr>
                <w:color w:val="000000" w:themeColor="text1"/>
                <w:lang w:val="en-US"/>
              </w:rPr>
              <w:t>21.28–20.94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7A332F4" w14:textId="77777777" w:rsidR="00DA2B32" w:rsidRPr="00E9565C" w:rsidRDefault="00DA2B32" w:rsidP="003C1C4C">
            <w:pPr>
              <w:jc w:val="both"/>
              <w:rPr>
                <w:color w:val="000000" w:themeColor="text1"/>
              </w:rPr>
            </w:pPr>
            <w:r w:rsidRPr="00E9565C">
              <w:rPr>
                <w:color w:val="000000" w:themeColor="text1"/>
                <w:lang w:val="en-US"/>
              </w:rPr>
              <w:t>67.69–66.60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AE66341" w14:textId="77777777" w:rsidR="00DA2B32" w:rsidRPr="00E9565C" w:rsidRDefault="00DA2B32" w:rsidP="003C1C4C">
            <w:pPr>
              <w:jc w:val="both"/>
              <w:rPr>
                <w:color w:val="000000" w:themeColor="text1"/>
              </w:rPr>
            </w:pPr>
            <w:r w:rsidRPr="00E9565C">
              <w:rPr>
                <w:color w:val="000000" w:themeColor="text1"/>
                <w:lang w:val="en-US"/>
              </w:rPr>
              <w:t>1.89–2.05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37A7953" w14:textId="77777777" w:rsidR="00DA2B32" w:rsidRPr="00E9565C" w:rsidRDefault="00DA2B32" w:rsidP="003C1C4C">
            <w:pPr>
              <w:jc w:val="both"/>
              <w:rPr>
                <w:color w:val="000000" w:themeColor="text1"/>
              </w:rPr>
            </w:pPr>
            <w:r w:rsidRPr="00E9565C">
              <w:rPr>
                <w:color w:val="000000" w:themeColor="text1"/>
                <w:lang w:val="en-US"/>
              </w:rPr>
              <w:t xml:space="preserve">Thippeswamy </w:t>
            </w:r>
            <w:r w:rsidRPr="00E9565C">
              <w:rPr>
                <w:i/>
                <w:iCs/>
                <w:color w:val="000000" w:themeColor="text1"/>
                <w:lang w:val="en-US"/>
              </w:rPr>
              <w:t xml:space="preserve">et al. </w:t>
            </w:r>
            <w:r w:rsidRPr="00E9565C">
              <w:rPr>
                <w:color w:val="000000" w:themeColor="text1"/>
                <w:lang w:val="en-US"/>
              </w:rPr>
              <w:t>(2016)</w:t>
            </w:r>
          </w:p>
        </w:tc>
      </w:tr>
      <w:tr w:rsidR="003C1C4C" w:rsidRPr="00E9565C" w14:paraId="6BA29537"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3564C9" w14:textId="77777777" w:rsidR="00DA2B32" w:rsidRPr="00E9565C" w:rsidRDefault="00DA2B32" w:rsidP="003C1C4C">
            <w:pPr>
              <w:jc w:val="center"/>
              <w:rPr>
                <w:color w:val="000000" w:themeColor="text1"/>
              </w:rPr>
            </w:pPr>
            <w:r w:rsidRPr="00E9565C">
              <w:rPr>
                <w:color w:val="000000" w:themeColor="text1"/>
                <w:lang w:val="en-US"/>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E684AB0" w14:textId="77777777" w:rsidR="00DA2B32" w:rsidRPr="00E9565C" w:rsidRDefault="00DA2B32" w:rsidP="003C1C4C">
            <w:pPr>
              <w:jc w:val="both"/>
              <w:rPr>
                <w:color w:val="000000" w:themeColor="text1"/>
              </w:rPr>
            </w:pPr>
            <w:r w:rsidRPr="00E9565C">
              <w:rPr>
                <w:color w:val="000000" w:themeColor="text1"/>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060957" w14:textId="77777777" w:rsidR="00DA2B32" w:rsidRPr="00E9565C" w:rsidRDefault="00DA2B32" w:rsidP="003C1C4C">
            <w:pPr>
              <w:jc w:val="both"/>
              <w:rPr>
                <w:color w:val="000000" w:themeColor="text1"/>
              </w:rPr>
            </w:pPr>
            <w:r w:rsidRPr="00E9565C">
              <w:rPr>
                <w:color w:val="000000" w:themeColor="text1"/>
                <w:lang w:val="en-US"/>
              </w:rPr>
              <w:t>Sri Lankan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CA152C7" w14:textId="77777777" w:rsidR="00DA2B32" w:rsidRPr="00E9565C" w:rsidRDefault="00DA2B32" w:rsidP="003C1C4C">
            <w:pPr>
              <w:jc w:val="both"/>
              <w:rPr>
                <w:color w:val="000000" w:themeColor="text1"/>
              </w:rPr>
            </w:pPr>
            <w:r w:rsidRPr="00E9565C">
              <w:rPr>
                <w:color w:val="000000" w:themeColor="text1"/>
                <w:lang w:val="en-US"/>
              </w:rPr>
              <w:t>59.03–65.00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3F18605" w14:textId="77777777" w:rsidR="00DA2B32" w:rsidRPr="00E9565C" w:rsidRDefault="00DA2B32" w:rsidP="003C1C4C">
            <w:pPr>
              <w:jc w:val="both"/>
              <w:rPr>
                <w:color w:val="000000" w:themeColor="text1"/>
              </w:rPr>
            </w:pPr>
            <w:r w:rsidRPr="00E9565C">
              <w:rPr>
                <w:b/>
                <w:bCs/>
                <w:color w:val="000000" w:themeColor="text1"/>
                <w:lang w:val="en-US"/>
              </w:rPr>
              <w:t>19.61–21.47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AF2CAE" w14:textId="77777777" w:rsidR="00DA2B32" w:rsidRPr="00E9565C" w:rsidRDefault="00DA2B32" w:rsidP="003C1C4C">
            <w:pPr>
              <w:jc w:val="both"/>
              <w:rPr>
                <w:color w:val="000000" w:themeColor="text1"/>
              </w:rPr>
            </w:pPr>
            <w:r w:rsidRPr="00E9565C">
              <w:rPr>
                <w:color w:val="000000" w:themeColor="text1"/>
                <w:lang w:val="en-US"/>
              </w:rPr>
              <w:t>38.72–45.03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251F842" w14:textId="77777777" w:rsidR="00DA2B32" w:rsidRPr="00E9565C" w:rsidRDefault="00DA2B32" w:rsidP="003C1C4C">
            <w:pPr>
              <w:jc w:val="both"/>
              <w:rPr>
                <w:color w:val="000000" w:themeColor="text1"/>
              </w:rPr>
            </w:pPr>
            <w:r w:rsidRPr="00E9565C">
              <w:rPr>
                <w:color w:val="000000" w:themeColor="text1"/>
                <w:lang w:val="en-US"/>
              </w:rPr>
              <w:t>17.54–18.52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DADEF25" w14:textId="77777777" w:rsidR="00DA2B32" w:rsidRPr="00E9565C" w:rsidRDefault="00DA2B32" w:rsidP="003C1C4C">
            <w:pPr>
              <w:jc w:val="both"/>
              <w:rPr>
                <w:color w:val="000000" w:themeColor="text1"/>
              </w:rPr>
            </w:pPr>
            <w:r w:rsidRPr="00E9565C">
              <w:rPr>
                <w:color w:val="000000" w:themeColor="text1"/>
                <w:lang w:val="en-US"/>
              </w:rPr>
              <w:t>75.00–75.42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4BC18E4" w14:textId="77777777" w:rsidR="00DA2B32" w:rsidRPr="00E9565C" w:rsidRDefault="00DA2B32" w:rsidP="003C1C4C">
            <w:pPr>
              <w:jc w:val="both"/>
              <w:rPr>
                <w:color w:val="000000" w:themeColor="text1"/>
              </w:rPr>
            </w:pPr>
            <w:r w:rsidRPr="00E9565C">
              <w:rPr>
                <w:b/>
                <w:bCs/>
                <w:color w:val="000000" w:themeColor="text1"/>
                <w:lang w:val="en-US"/>
              </w:rPr>
              <w:t>6.35–7.02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138A04" w14:textId="77777777" w:rsidR="00DA2B32" w:rsidRPr="00E9565C" w:rsidRDefault="00DA2B32" w:rsidP="003C1C4C">
            <w:pPr>
              <w:jc w:val="both"/>
              <w:rPr>
                <w:color w:val="000000" w:themeColor="text1"/>
              </w:rPr>
            </w:pPr>
            <w:r w:rsidRPr="00E9565C">
              <w:rPr>
                <w:color w:val="000000" w:themeColor="text1"/>
                <w:lang w:val="en-US"/>
              </w:rPr>
              <w:t xml:space="preserve">Jayawardana </w:t>
            </w:r>
            <w:r w:rsidRPr="00E9565C">
              <w:rPr>
                <w:i/>
                <w:iCs/>
                <w:color w:val="000000" w:themeColor="text1"/>
                <w:lang w:val="en-US"/>
              </w:rPr>
              <w:t xml:space="preserve">et al. </w:t>
            </w:r>
            <w:r w:rsidRPr="00E9565C">
              <w:rPr>
                <w:color w:val="000000" w:themeColor="text1"/>
                <w:lang w:val="en-US"/>
              </w:rPr>
              <w:t>(2019)</w:t>
            </w:r>
          </w:p>
        </w:tc>
      </w:tr>
      <w:tr w:rsidR="003C1C4C" w:rsidRPr="00E9565C" w14:paraId="3F80BFA0"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3500C" w14:textId="77777777" w:rsidR="00DA2B32" w:rsidRPr="00E9565C" w:rsidRDefault="00DA2B32" w:rsidP="003C1C4C">
            <w:pPr>
              <w:jc w:val="center"/>
              <w:rPr>
                <w:color w:val="000000" w:themeColor="text1"/>
              </w:rPr>
            </w:pPr>
            <w:r w:rsidRPr="00E9565C">
              <w:rPr>
                <w:color w:val="000000" w:themeColor="text1"/>
                <w:lang w:val="en-US"/>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C62B9F2" w14:textId="77777777" w:rsidR="00DA2B32" w:rsidRPr="00E9565C" w:rsidRDefault="00DA2B32" w:rsidP="003C1C4C">
            <w:pPr>
              <w:jc w:val="both"/>
              <w:rPr>
                <w:color w:val="000000" w:themeColor="text1"/>
              </w:rPr>
            </w:pPr>
            <w:r w:rsidRPr="00E9565C">
              <w:rPr>
                <w:color w:val="000000" w:themeColor="text1"/>
                <w:lang w:val="en-US"/>
              </w:rPr>
              <w:t>Pearl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2844DBD"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8A6F074" w14:textId="77777777" w:rsidR="00DA2B32" w:rsidRPr="00E9565C" w:rsidRDefault="00DA2B32" w:rsidP="003C1C4C">
            <w:pPr>
              <w:jc w:val="both"/>
              <w:rPr>
                <w:color w:val="000000" w:themeColor="text1"/>
              </w:rPr>
            </w:pPr>
            <w:r w:rsidRPr="00E9565C">
              <w:rPr>
                <w:color w:val="000000" w:themeColor="text1"/>
                <w:lang w:val="en-US"/>
              </w:rPr>
              <w:t>53.00–68.00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634CBD" w14:textId="77777777" w:rsidR="00DA2B32" w:rsidRPr="00E9565C" w:rsidRDefault="00DA2B32" w:rsidP="003C1C4C">
            <w:pPr>
              <w:jc w:val="both"/>
              <w:rPr>
                <w:color w:val="000000" w:themeColor="text1"/>
              </w:rPr>
            </w:pPr>
            <w:r w:rsidRPr="00E9565C">
              <w:rPr>
                <w:color w:val="000000" w:themeColor="text1"/>
                <w:lang w:val="en-US"/>
              </w:rPr>
              <w:t>13.61–18.12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83BACA" w14:textId="77777777" w:rsidR="00DA2B32" w:rsidRPr="00E9565C" w:rsidRDefault="00DA2B32" w:rsidP="003C1C4C">
            <w:pPr>
              <w:jc w:val="both"/>
              <w:rPr>
                <w:color w:val="000000" w:themeColor="text1"/>
              </w:rPr>
            </w:pPr>
            <w:r w:rsidRPr="00E9565C">
              <w:rPr>
                <w:color w:val="000000" w:themeColor="text1"/>
                <w:lang w:val="en-US"/>
              </w:rPr>
              <w:t>81.88–86.39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A19FD8" w14:textId="77777777" w:rsidR="00DA2B32" w:rsidRPr="00E9565C" w:rsidRDefault="00DA2B32" w:rsidP="003C1C4C">
            <w:pPr>
              <w:jc w:val="both"/>
              <w:rPr>
                <w:color w:val="000000" w:themeColor="text1"/>
              </w:rPr>
            </w:pPr>
            <w:r w:rsidRPr="00E9565C">
              <w:rPr>
                <w:color w:val="000000" w:themeColor="text1"/>
                <w:lang w:val="en-US"/>
              </w:rPr>
              <w:t>46.30–50.10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A7DC761" w14:textId="77777777" w:rsidR="00DA2B32" w:rsidRPr="00E9565C" w:rsidRDefault="00DA2B32" w:rsidP="003C1C4C">
            <w:pPr>
              <w:jc w:val="both"/>
              <w:rPr>
                <w:color w:val="000000" w:themeColor="text1"/>
              </w:rPr>
            </w:pPr>
            <w:r w:rsidRPr="00E9565C">
              <w:rPr>
                <w:color w:val="000000" w:themeColor="text1"/>
                <w:lang w:val="en-US"/>
              </w:rPr>
              <w:t>37.20–38.70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656D0FE" w14:textId="77777777" w:rsidR="00DA2B32" w:rsidRPr="00E9565C" w:rsidRDefault="00DA2B32" w:rsidP="003C1C4C">
            <w:pPr>
              <w:jc w:val="both"/>
              <w:rPr>
                <w:color w:val="000000" w:themeColor="text1"/>
              </w:rPr>
            </w:pPr>
            <w:r w:rsidRPr="00E9565C">
              <w:rPr>
                <w:color w:val="000000" w:themeColor="text1"/>
                <w:lang w:val="en-US"/>
              </w:rPr>
              <w:t>9.00–16.50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9C8AAB" w14:textId="77777777" w:rsidR="00DA2B32" w:rsidRPr="00E9565C" w:rsidRDefault="00DA2B32" w:rsidP="003C1C4C">
            <w:pPr>
              <w:jc w:val="both"/>
              <w:rPr>
                <w:color w:val="000000" w:themeColor="text1"/>
              </w:rPr>
            </w:pPr>
            <w:r w:rsidRPr="00E9565C">
              <w:rPr>
                <w:color w:val="000000" w:themeColor="text1"/>
                <w:lang w:val="en-US"/>
              </w:rPr>
              <w:t xml:space="preserve">Sandhu and </w:t>
            </w:r>
            <w:proofErr w:type="spellStart"/>
            <w:r w:rsidRPr="00E9565C">
              <w:rPr>
                <w:color w:val="000000" w:themeColor="text1"/>
                <w:lang w:val="en-US"/>
              </w:rPr>
              <w:t>Siroha</w:t>
            </w:r>
            <w:proofErr w:type="spellEnd"/>
            <w:r w:rsidRPr="00E9565C">
              <w:rPr>
                <w:color w:val="000000" w:themeColor="text1"/>
                <w:lang w:val="en-US"/>
              </w:rPr>
              <w:t xml:space="preserve"> (2017)</w:t>
            </w:r>
          </w:p>
        </w:tc>
      </w:tr>
      <w:tr w:rsidR="003C1C4C" w:rsidRPr="00E9565C" w14:paraId="7721ABCD"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944408E" w14:textId="77777777" w:rsidR="00DA2B32" w:rsidRPr="00E9565C" w:rsidRDefault="00DA2B32" w:rsidP="003C1C4C">
            <w:pPr>
              <w:jc w:val="center"/>
              <w:rPr>
                <w:color w:val="000000" w:themeColor="text1"/>
              </w:rPr>
            </w:pPr>
            <w:r w:rsidRPr="00E9565C">
              <w:rPr>
                <w:color w:val="000000" w:themeColor="text1"/>
                <w:lang w:val="en-US"/>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A6D62D9" w14:textId="77777777" w:rsidR="00DA2B32" w:rsidRPr="00E9565C" w:rsidRDefault="00DA2B32" w:rsidP="003C1C4C">
            <w:pPr>
              <w:jc w:val="both"/>
              <w:rPr>
                <w:color w:val="000000" w:themeColor="text1"/>
              </w:rPr>
            </w:pPr>
            <w:r w:rsidRPr="00E9565C">
              <w:rPr>
                <w:color w:val="000000" w:themeColor="text1"/>
                <w:lang w:val="en-US"/>
              </w:rPr>
              <w:t>Foxtail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17601D0" w14:textId="77777777" w:rsidR="00DA2B32" w:rsidRPr="00E9565C" w:rsidRDefault="00DA2B32" w:rsidP="003C1C4C">
            <w:pPr>
              <w:jc w:val="both"/>
              <w:rPr>
                <w:color w:val="000000" w:themeColor="text1"/>
              </w:rPr>
            </w:pPr>
            <w:r w:rsidRPr="00E9565C">
              <w:rPr>
                <w:color w:val="000000" w:themeColor="text1"/>
                <w:lang w:val="en-US"/>
              </w:rPr>
              <w:t>Taiwan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306062" w14:textId="77777777" w:rsidR="00DA2B32" w:rsidRPr="00E9565C" w:rsidRDefault="00DA2B32" w:rsidP="003C1C4C">
            <w:pPr>
              <w:jc w:val="both"/>
              <w:rPr>
                <w:color w:val="000000" w:themeColor="text1"/>
              </w:rPr>
            </w:pPr>
            <w:r w:rsidRPr="00E9565C">
              <w:rPr>
                <w:color w:val="000000" w:themeColor="text1"/>
                <w:lang w:val="en-US"/>
              </w:rPr>
              <w:t>56.2–73.1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EE3E95" w14:textId="77777777" w:rsidR="00DA2B32" w:rsidRPr="00E9565C" w:rsidRDefault="00DA2B32" w:rsidP="003C1C4C">
            <w:pPr>
              <w:jc w:val="both"/>
              <w:rPr>
                <w:color w:val="000000" w:themeColor="text1"/>
              </w:rPr>
            </w:pPr>
            <w:r w:rsidRPr="00E9565C">
              <w:rPr>
                <w:color w:val="000000" w:themeColor="text1"/>
                <w:lang w:val="en-US"/>
              </w:rPr>
              <w:t>1.38–12.35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E3AFB3" w14:textId="77777777" w:rsidR="00DA2B32" w:rsidRPr="00E9565C" w:rsidRDefault="00DA2B32" w:rsidP="003C1C4C">
            <w:pPr>
              <w:jc w:val="both"/>
              <w:rPr>
                <w:color w:val="000000" w:themeColor="text1"/>
              </w:rPr>
            </w:pPr>
            <w:r w:rsidRPr="00E9565C">
              <w:rPr>
                <w:color w:val="000000" w:themeColor="text1"/>
                <w:lang w:val="en-US"/>
              </w:rPr>
              <w:t>87.65–98.62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CD82A23" w14:textId="77777777" w:rsidR="00DA2B32" w:rsidRPr="00E9565C" w:rsidRDefault="00DA2B32" w:rsidP="003C1C4C">
            <w:pPr>
              <w:jc w:val="both"/>
              <w:rPr>
                <w:color w:val="000000" w:themeColor="text1"/>
              </w:rPr>
            </w:pPr>
            <w:r w:rsidRPr="00E9565C">
              <w:rPr>
                <w:color w:val="000000" w:themeColor="text1"/>
                <w:lang w:val="en-US"/>
              </w:rPr>
              <w:t>13.10–26.80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D55ED2" w14:textId="77777777" w:rsidR="00DA2B32" w:rsidRPr="00E9565C" w:rsidRDefault="00DA2B32" w:rsidP="003C1C4C">
            <w:pPr>
              <w:jc w:val="both"/>
              <w:rPr>
                <w:color w:val="000000" w:themeColor="text1"/>
              </w:rPr>
            </w:pPr>
            <w:r w:rsidRPr="00E9565C">
              <w:rPr>
                <w:color w:val="000000" w:themeColor="text1"/>
                <w:lang w:val="en-US"/>
              </w:rPr>
              <w:t>32.20–43.10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3A3A3E3" w14:textId="77777777" w:rsidR="00DA2B32" w:rsidRPr="00E9565C" w:rsidRDefault="00DA2B32" w:rsidP="003C1C4C">
            <w:pPr>
              <w:jc w:val="both"/>
              <w:rPr>
                <w:color w:val="000000" w:themeColor="text1"/>
              </w:rPr>
            </w:pPr>
            <w:r w:rsidRPr="00E9565C">
              <w:rPr>
                <w:color w:val="000000" w:themeColor="text1"/>
                <w:lang w:val="en-US"/>
              </w:rPr>
              <w:t>35.2–51.2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7D31035" w14:textId="77777777" w:rsidR="00DA2B32" w:rsidRPr="00E9565C" w:rsidRDefault="00DA2B32" w:rsidP="003C1C4C">
            <w:pPr>
              <w:jc w:val="both"/>
              <w:rPr>
                <w:color w:val="000000" w:themeColor="text1"/>
              </w:rPr>
            </w:pPr>
            <w:r w:rsidRPr="00E9565C">
              <w:rPr>
                <w:color w:val="000000" w:themeColor="text1"/>
                <w:lang w:val="en-US"/>
              </w:rPr>
              <w:t xml:space="preserve">Yin </w:t>
            </w:r>
            <w:r w:rsidRPr="00E9565C">
              <w:rPr>
                <w:i/>
                <w:iCs/>
                <w:color w:val="000000" w:themeColor="text1"/>
                <w:lang w:val="en-US"/>
              </w:rPr>
              <w:t xml:space="preserve">et al. </w:t>
            </w:r>
            <w:r w:rsidRPr="00E9565C">
              <w:rPr>
                <w:color w:val="000000" w:themeColor="text1"/>
                <w:lang w:val="en-US"/>
              </w:rPr>
              <w:t>(2019)</w:t>
            </w:r>
          </w:p>
        </w:tc>
      </w:tr>
      <w:tr w:rsidR="003C1C4C" w:rsidRPr="00E9565C" w14:paraId="7A281B79"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C8BCB3" w14:textId="77777777" w:rsidR="00DA2B32" w:rsidRPr="00E9565C" w:rsidRDefault="00DA2B32" w:rsidP="003C1C4C">
            <w:pPr>
              <w:jc w:val="center"/>
              <w:rPr>
                <w:color w:val="000000" w:themeColor="text1"/>
              </w:rPr>
            </w:pPr>
            <w:r w:rsidRPr="00E9565C">
              <w:rPr>
                <w:color w:val="000000" w:themeColor="text1"/>
                <w:lang w:val="en-US"/>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CFC0826" w14:textId="77777777" w:rsidR="00DA2B32" w:rsidRPr="00E9565C" w:rsidRDefault="00DA2B32" w:rsidP="003C1C4C">
            <w:pPr>
              <w:jc w:val="both"/>
              <w:rPr>
                <w:color w:val="000000" w:themeColor="text1"/>
              </w:rPr>
            </w:pPr>
            <w:r w:rsidRPr="00E9565C">
              <w:rPr>
                <w:color w:val="000000" w:themeColor="text1"/>
                <w:lang w:val="en-US"/>
              </w:rPr>
              <w:t>Proso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BD193F1" w14:textId="77777777" w:rsidR="00DA2B32" w:rsidRPr="00E9565C" w:rsidRDefault="00DA2B32" w:rsidP="003C1C4C">
            <w:pPr>
              <w:jc w:val="both"/>
              <w:rPr>
                <w:color w:val="000000" w:themeColor="text1"/>
              </w:rPr>
            </w:pPr>
            <w:r w:rsidRPr="00E9565C">
              <w:rPr>
                <w:color w:val="000000" w:themeColor="text1"/>
                <w:lang w:val="en-US"/>
              </w:rPr>
              <w:t>China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253B06" w14:textId="77777777" w:rsidR="00DA2B32" w:rsidRPr="00E9565C" w:rsidRDefault="00DA2B32" w:rsidP="003C1C4C">
            <w:pPr>
              <w:jc w:val="both"/>
              <w:rPr>
                <w:color w:val="000000" w:themeColor="text1"/>
              </w:rPr>
            </w:pPr>
            <w:r w:rsidRPr="00E9565C">
              <w:rPr>
                <w:color w:val="000000" w:themeColor="text1"/>
                <w:lang w:val="en-US"/>
              </w:rPr>
              <w:t>58.0–77.87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56310A" w14:textId="77777777" w:rsidR="00DA2B32" w:rsidRPr="00E9565C" w:rsidRDefault="00DA2B32" w:rsidP="003C1C4C">
            <w:pPr>
              <w:jc w:val="both"/>
              <w:rPr>
                <w:color w:val="000000" w:themeColor="text1"/>
              </w:rPr>
            </w:pPr>
            <w:r w:rsidRPr="00E9565C">
              <w:rPr>
                <w:color w:val="000000" w:themeColor="text1"/>
                <w:lang w:val="en-US"/>
              </w:rPr>
              <w:t>2.24–38.67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A440FE" w14:textId="77777777" w:rsidR="00DA2B32" w:rsidRPr="00E9565C" w:rsidRDefault="00DA2B32" w:rsidP="003C1C4C">
            <w:pPr>
              <w:jc w:val="both"/>
              <w:rPr>
                <w:color w:val="000000" w:themeColor="text1"/>
              </w:rPr>
            </w:pPr>
            <w:r w:rsidRPr="00E9565C">
              <w:rPr>
                <w:color w:val="000000" w:themeColor="text1"/>
                <w:lang w:val="en-US"/>
              </w:rPr>
              <w:t>25.44–69.00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A5E53ED" w14:textId="77777777" w:rsidR="00DA2B32" w:rsidRPr="00E9565C" w:rsidRDefault="00DA2B32" w:rsidP="003C1C4C">
            <w:pPr>
              <w:jc w:val="both"/>
              <w:rPr>
                <w:color w:val="000000" w:themeColor="text1"/>
              </w:rPr>
            </w:pPr>
            <w:r w:rsidRPr="00E9565C">
              <w:rPr>
                <w:color w:val="000000" w:themeColor="text1"/>
                <w:lang w:val="en-US"/>
              </w:rPr>
              <w:t>31.13–40.09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FC6641E" w14:textId="77777777" w:rsidR="00DA2B32" w:rsidRPr="00E9565C" w:rsidRDefault="00DA2B32" w:rsidP="003C1C4C">
            <w:pPr>
              <w:jc w:val="both"/>
              <w:rPr>
                <w:color w:val="000000" w:themeColor="text1"/>
              </w:rPr>
            </w:pPr>
            <w:r w:rsidRPr="00E9565C">
              <w:rPr>
                <w:color w:val="000000" w:themeColor="text1"/>
                <w:lang w:val="en-US"/>
              </w:rPr>
              <w:t>47.56–51.04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FBB581" w14:textId="77777777" w:rsidR="00DA2B32" w:rsidRPr="00E9565C" w:rsidRDefault="00DA2B32" w:rsidP="003C1C4C">
            <w:pPr>
              <w:jc w:val="both"/>
              <w:rPr>
                <w:color w:val="000000" w:themeColor="text1"/>
              </w:rPr>
            </w:pPr>
            <w:r w:rsidRPr="00E9565C">
              <w:rPr>
                <w:color w:val="000000" w:themeColor="text1"/>
                <w:lang w:val="en-US"/>
              </w:rPr>
              <w:t>8.12–19.00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B6EF133" w14:textId="77777777" w:rsidR="00DA2B32" w:rsidRPr="00E9565C" w:rsidRDefault="00DA2B32" w:rsidP="003C1C4C">
            <w:pPr>
              <w:jc w:val="both"/>
              <w:rPr>
                <w:color w:val="000000" w:themeColor="text1"/>
              </w:rPr>
            </w:pPr>
            <w:r w:rsidRPr="00E9565C">
              <w:rPr>
                <w:color w:val="000000" w:themeColor="text1"/>
                <w:lang w:val="en-US"/>
              </w:rPr>
              <w:t xml:space="preserve">Shen </w:t>
            </w:r>
            <w:r w:rsidRPr="00E9565C">
              <w:rPr>
                <w:i/>
                <w:iCs/>
                <w:color w:val="000000" w:themeColor="text1"/>
                <w:lang w:val="en-US"/>
              </w:rPr>
              <w:t xml:space="preserve">et al. </w:t>
            </w:r>
            <w:r w:rsidRPr="00E9565C">
              <w:rPr>
                <w:color w:val="000000" w:themeColor="text1"/>
                <w:lang w:val="en-US"/>
              </w:rPr>
              <w:t>(2018)</w:t>
            </w:r>
          </w:p>
        </w:tc>
      </w:tr>
      <w:tr w:rsidR="003C1C4C" w:rsidRPr="00E9565C" w14:paraId="35104F93"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B2EB03" w14:textId="77777777" w:rsidR="00DA2B32" w:rsidRPr="00E9565C" w:rsidRDefault="00DA2B32" w:rsidP="003C1C4C">
            <w:pPr>
              <w:jc w:val="center"/>
              <w:rPr>
                <w:color w:val="000000" w:themeColor="text1"/>
              </w:rPr>
            </w:pPr>
            <w:r w:rsidRPr="00E9565C">
              <w:rPr>
                <w:color w:val="000000" w:themeColor="text1"/>
                <w:lang w:val="en-US"/>
              </w:rPr>
              <w:t>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DEECE3F" w14:textId="77777777" w:rsidR="00DA2B32" w:rsidRPr="00E9565C" w:rsidRDefault="00DA2B32" w:rsidP="003C1C4C">
            <w:pPr>
              <w:jc w:val="both"/>
              <w:rPr>
                <w:color w:val="000000" w:themeColor="text1"/>
              </w:rPr>
            </w:pPr>
            <w:r w:rsidRPr="00E9565C">
              <w:rPr>
                <w:color w:val="000000" w:themeColor="text1"/>
                <w:lang w:val="en-US"/>
              </w:rPr>
              <w:t>Barnyard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D6B1FFB"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B69289" w14:textId="77777777" w:rsidR="00DA2B32" w:rsidRPr="00E9565C" w:rsidRDefault="00DA2B32" w:rsidP="003C1C4C">
            <w:pPr>
              <w:jc w:val="both"/>
              <w:rPr>
                <w:color w:val="000000" w:themeColor="text1"/>
              </w:rPr>
            </w:pPr>
            <w:r w:rsidRPr="00E9565C">
              <w:rPr>
                <w:color w:val="000000" w:themeColor="text1"/>
                <w:lang w:val="en-US"/>
              </w:rPr>
              <w:t>48.20–60.20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206E02" w14:textId="77777777" w:rsidR="00DA2B32" w:rsidRPr="00E9565C" w:rsidRDefault="00DA2B32" w:rsidP="003C1C4C">
            <w:pPr>
              <w:jc w:val="both"/>
              <w:rPr>
                <w:color w:val="000000" w:themeColor="text1"/>
              </w:rPr>
            </w:pPr>
            <w:r w:rsidRPr="00E9565C">
              <w:rPr>
                <w:color w:val="000000" w:themeColor="text1"/>
                <w:lang w:val="en-US"/>
              </w:rPr>
              <w:t>8.90–18.50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B290D34" w14:textId="77777777" w:rsidR="00DA2B32" w:rsidRPr="00E9565C" w:rsidRDefault="00DA2B32" w:rsidP="003C1C4C">
            <w:pPr>
              <w:jc w:val="both"/>
              <w:rPr>
                <w:color w:val="000000" w:themeColor="text1"/>
              </w:rPr>
            </w:pPr>
            <w:r w:rsidRPr="00E9565C">
              <w:rPr>
                <w:color w:val="000000" w:themeColor="text1"/>
                <w:lang w:val="en-US"/>
              </w:rPr>
              <w:t>81.50–91.10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0EC72DC" w14:textId="77777777" w:rsidR="00DA2B32" w:rsidRPr="00E9565C" w:rsidRDefault="00DA2B32" w:rsidP="003C1C4C">
            <w:pPr>
              <w:jc w:val="both"/>
              <w:rPr>
                <w:color w:val="000000" w:themeColor="text1"/>
              </w:rPr>
            </w:pPr>
            <w:r w:rsidRPr="00E9565C">
              <w:rPr>
                <w:color w:val="000000" w:themeColor="text1"/>
                <w:lang w:val="en-US"/>
              </w:rPr>
              <w:t>24.8–36.56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9FF3C23" w14:textId="77777777" w:rsidR="00DA2B32" w:rsidRPr="00E9565C" w:rsidRDefault="00DA2B32" w:rsidP="003C1C4C">
            <w:pPr>
              <w:jc w:val="both"/>
              <w:rPr>
                <w:color w:val="000000" w:themeColor="text1"/>
              </w:rPr>
            </w:pPr>
            <w:r w:rsidRPr="00E9565C">
              <w:rPr>
                <w:color w:val="000000" w:themeColor="text1"/>
                <w:lang w:val="en-US"/>
              </w:rPr>
              <w:t>21.99–30.7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FB2D8DD" w14:textId="77777777" w:rsidR="00DA2B32" w:rsidRPr="00E9565C" w:rsidRDefault="00DA2B32" w:rsidP="003C1C4C">
            <w:pPr>
              <w:jc w:val="both"/>
              <w:rPr>
                <w:color w:val="000000" w:themeColor="text1"/>
              </w:rPr>
            </w:pPr>
            <w:r w:rsidRPr="00E9565C">
              <w:rPr>
                <w:color w:val="000000" w:themeColor="text1"/>
                <w:lang w:val="en-US"/>
              </w:rPr>
              <w:t>41.45–44.6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B36816F" w14:textId="77777777" w:rsidR="00DA2B32" w:rsidRPr="00E9565C" w:rsidRDefault="00DA2B32" w:rsidP="003C1C4C">
            <w:pPr>
              <w:jc w:val="both"/>
              <w:rPr>
                <w:color w:val="000000" w:themeColor="text1"/>
              </w:rPr>
            </w:pPr>
            <w:r w:rsidRPr="00E9565C">
              <w:rPr>
                <w:color w:val="000000" w:themeColor="text1"/>
                <w:lang w:val="en-US"/>
              </w:rPr>
              <w:t>Sharma and Gujral (2020)</w:t>
            </w:r>
          </w:p>
        </w:tc>
      </w:tr>
      <w:tr w:rsidR="003C1C4C" w:rsidRPr="00E9565C" w14:paraId="2363630C"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C9827C" w14:textId="77777777" w:rsidR="00DA2B32" w:rsidRPr="00E9565C" w:rsidRDefault="00DA2B32" w:rsidP="003C1C4C">
            <w:pPr>
              <w:jc w:val="center"/>
              <w:rPr>
                <w:color w:val="000000" w:themeColor="text1"/>
              </w:rPr>
            </w:pPr>
            <w:r w:rsidRPr="00E9565C">
              <w:rPr>
                <w:color w:val="000000" w:themeColor="text1"/>
                <w:lang w:val="en-US"/>
              </w:rPr>
              <w:t>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69F9ED8" w14:textId="77777777" w:rsidR="00DA2B32" w:rsidRPr="00E9565C" w:rsidRDefault="00DA2B32" w:rsidP="003C1C4C">
            <w:pPr>
              <w:jc w:val="both"/>
              <w:rPr>
                <w:color w:val="000000" w:themeColor="text1"/>
              </w:rPr>
            </w:pPr>
            <w:r w:rsidRPr="00E9565C">
              <w:rPr>
                <w:color w:val="000000" w:themeColor="text1"/>
                <w:lang w:val="en-US"/>
              </w:rPr>
              <w:t>Little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49DAF77"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06150C1" w14:textId="77777777" w:rsidR="00DA2B32" w:rsidRPr="00E9565C" w:rsidRDefault="00DA2B32" w:rsidP="003C1C4C">
            <w:pPr>
              <w:jc w:val="both"/>
              <w:rPr>
                <w:color w:val="000000" w:themeColor="text1"/>
              </w:rPr>
            </w:pPr>
            <w:r w:rsidRPr="00E9565C">
              <w:rPr>
                <w:color w:val="000000" w:themeColor="text1"/>
                <w:lang w:val="en-US"/>
              </w:rPr>
              <w:t>42.00–57.30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063E4F1" w14:textId="77777777" w:rsidR="00DA2B32" w:rsidRPr="00E9565C" w:rsidRDefault="00DA2B32" w:rsidP="003C1C4C">
            <w:pPr>
              <w:jc w:val="both"/>
              <w:rPr>
                <w:color w:val="000000" w:themeColor="text1"/>
              </w:rPr>
            </w:pPr>
            <w:r w:rsidRPr="00E9565C">
              <w:rPr>
                <w:color w:val="000000" w:themeColor="text1"/>
                <w:lang w:val="en-US"/>
              </w:rPr>
              <w:t>11.90–17.90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52A972" w14:textId="77777777" w:rsidR="00DA2B32" w:rsidRPr="00E9565C" w:rsidRDefault="00DA2B32" w:rsidP="003C1C4C">
            <w:pPr>
              <w:jc w:val="both"/>
              <w:rPr>
                <w:color w:val="000000" w:themeColor="text1"/>
              </w:rPr>
            </w:pPr>
            <w:r w:rsidRPr="00E9565C">
              <w:rPr>
                <w:color w:val="000000" w:themeColor="text1"/>
                <w:lang w:val="en-US"/>
              </w:rPr>
              <w:t>82.10–88.10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53B6795" w14:textId="77777777" w:rsidR="00DA2B32" w:rsidRPr="00E9565C" w:rsidRDefault="00DA2B32" w:rsidP="003C1C4C">
            <w:pPr>
              <w:jc w:val="both"/>
              <w:rPr>
                <w:color w:val="000000" w:themeColor="text1"/>
              </w:rPr>
            </w:pPr>
            <w:r w:rsidRPr="00E9565C">
              <w:rPr>
                <w:color w:val="000000" w:themeColor="text1"/>
                <w:lang w:val="en-US"/>
              </w:rPr>
              <w:t>20.20–33.58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01B1EC" w14:textId="77777777" w:rsidR="00DA2B32" w:rsidRPr="00E9565C" w:rsidRDefault="00DA2B32" w:rsidP="003C1C4C">
            <w:pPr>
              <w:jc w:val="both"/>
              <w:rPr>
                <w:color w:val="000000" w:themeColor="text1"/>
              </w:rPr>
            </w:pPr>
            <w:r w:rsidRPr="00E9565C">
              <w:rPr>
                <w:color w:val="000000" w:themeColor="text1"/>
                <w:lang w:val="en-US"/>
              </w:rPr>
              <w:t>19.87–32.10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31368B3" w14:textId="40955DA4" w:rsidR="00DA2B32" w:rsidRPr="00E9565C" w:rsidRDefault="00DA2B32" w:rsidP="003C1C4C">
            <w:pPr>
              <w:jc w:val="both"/>
              <w:rPr>
                <w:color w:val="000000" w:themeColor="text1"/>
              </w:rPr>
            </w:pPr>
            <w:r w:rsidRPr="00E9565C">
              <w:rPr>
                <w:color w:val="000000" w:themeColor="text1"/>
                <w:lang w:val="en-US"/>
              </w:rPr>
              <w:t>46.54-47.70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AA47D2F" w14:textId="77777777" w:rsidR="00DA2B32" w:rsidRPr="00E9565C" w:rsidRDefault="00DA2B32" w:rsidP="003C1C4C">
            <w:pPr>
              <w:jc w:val="both"/>
              <w:rPr>
                <w:color w:val="000000" w:themeColor="text1"/>
              </w:rPr>
            </w:pPr>
            <w:r w:rsidRPr="00E9565C">
              <w:rPr>
                <w:color w:val="000000" w:themeColor="text1"/>
                <w:lang w:val="en-US"/>
              </w:rPr>
              <w:t>Sharma and Gujral (2020)</w:t>
            </w:r>
          </w:p>
        </w:tc>
      </w:tr>
      <w:tr w:rsidR="003C1C4C" w:rsidRPr="00E9565C" w14:paraId="53267B93"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6DB7736" w14:textId="77777777" w:rsidR="00DA2B32" w:rsidRPr="00E9565C" w:rsidRDefault="00DA2B32" w:rsidP="003C1C4C">
            <w:pPr>
              <w:jc w:val="center"/>
              <w:rPr>
                <w:color w:val="000000" w:themeColor="text1"/>
              </w:rPr>
            </w:pPr>
            <w:r w:rsidRPr="00E9565C">
              <w:rPr>
                <w:color w:val="000000" w:themeColor="text1"/>
                <w:lang w:val="en-US"/>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C7920C5" w14:textId="77777777" w:rsidR="00DA2B32" w:rsidRPr="00E9565C" w:rsidRDefault="00DA2B32" w:rsidP="003C1C4C">
            <w:pPr>
              <w:jc w:val="both"/>
              <w:rPr>
                <w:color w:val="000000" w:themeColor="text1"/>
              </w:rPr>
            </w:pPr>
            <w:proofErr w:type="spellStart"/>
            <w:r w:rsidRPr="00E9565C">
              <w:rPr>
                <w:color w:val="000000" w:themeColor="text1"/>
                <w:lang w:val="en-US"/>
              </w:rPr>
              <w:t>Kodo</w:t>
            </w:r>
            <w:proofErr w:type="spellEnd"/>
            <w:r w:rsidRPr="00E9565C">
              <w:rPr>
                <w:color w:val="000000" w:themeColor="text1"/>
                <w:lang w:val="en-US"/>
              </w:rPr>
              <w:t xml:space="preserv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DEAEA59"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82D4ECB" w14:textId="77777777" w:rsidR="00DA2B32" w:rsidRPr="00E9565C" w:rsidRDefault="00DA2B32" w:rsidP="003C1C4C">
            <w:pPr>
              <w:jc w:val="both"/>
              <w:rPr>
                <w:color w:val="000000" w:themeColor="text1"/>
              </w:rPr>
            </w:pPr>
            <w:r w:rsidRPr="00E9565C">
              <w:rPr>
                <w:color w:val="000000" w:themeColor="text1"/>
                <w:lang w:val="en-US"/>
              </w:rPr>
              <w:t>47.60–60.30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D34A255" w14:textId="77777777" w:rsidR="00DA2B32" w:rsidRPr="00E9565C" w:rsidRDefault="00DA2B32" w:rsidP="003C1C4C">
            <w:pPr>
              <w:jc w:val="both"/>
              <w:rPr>
                <w:color w:val="000000" w:themeColor="text1"/>
              </w:rPr>
            </w:pPr>
            <w:r w:rsidRPr="00E9565C">
              <w:rPr>
                <w:color w:val="000000" w:themeColor="text1"/>
                <w:lang w:val="en-US"/>
              </w:rPr>
              <w:t>15.30–17.50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44F86" w14:textId="77777777" w:rsidR="00DA2B32" w:rsidRPr="00E9565C" w:rsidRDefault="00DA2B32" w:rsidP="003C1C4C">
            <w:pPr>
              <w:jc w:val="both"/>
              <w:rPr>
                <w:color w:val="000000" w:themeColor="text1"/>
              </w:rPr>
            </w:pPr>
            <w:r w:rsidRPr="00E9565C">
              <w:rPr>
                <w:color w:val="000000" w:themeColor="text1"/>
                <w:lang w:val="en-US"/>
              </w:rPr>
              <w:t>82.50–84.70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ABADCE" w14:textId="77777777" w:rsidR="00DA2B32" w:rsidRPr="00E9565C" w:rsidRDefault="00DA2B32" w:rsidP="003C1C4C">
            <w:pPr>
              <w:jc w:val="both"/>
              <w:rPr>
                <w:color w:val="000000" w:themeColor="text1"/>
              </w:rPr>
            </w:pPr>
            <w:r w:rsidRPr="00E9565C">
              <w:rPr>
                <w:color w:val="000000" w:themeColor="text1"/>
                <w:lang w:val="en-US"/>
              </w:rPr>
              <w:t>19.20–21.80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37A7C7" w14:textId="77777777" w:rsidR="00DA2B32" w:rsidRPr="00E9565C" w:rsidRDefault="00DA2B32" w:rsidP="003C1C4C">
            <w:pPr>
              <w:jc w:val="both"/>
              <w:rPr>
                <w:color w:val="000000" w:themeColor="text1"/>
              </w:rPr>
            </w:pPr>
            <w:r w:rsidRPr="00E9565C">
              <w:rPr>
                <w:color w:val="000000" w:themeColor="text1"/>
                <w:lang w:val="en-US"/>
              </w:rPr>
              <w:t>29.60–33.20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52C6584" w14:textId="77777777" w:rsidR="00DA2B32" w:rsidRPr="00E9565C" w:rsidRDefault="00DA2B32" w:rsidP="003C1C4C">
            <w:pPr>
              <w:jc w:val="both"/>
              <w:rPr>
                <w:color w:val="000000" w:themeColor="text1"/>
              </w:rPr>
            </w:pPr>
            <w:r w:rsidRPr="00E9565C">
              <w:rPr>
                <w:color w:val="000000" w:themeColor="text1"/>
                <w:lang w:val="en-US"/>
              </w:rPr>
              <w:t>37.5–51.20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33F6C32" w14:textId="77777777" w:rsidR="00DA2B32" w:rsidRPr="00E9565C" w:rsidRDefault="00DA2B32" w:rsidP="003C1C4C">
            <w:pPr>
              <w:jc w:val="both"/>
              <w:rPr>
                <w:color w:val="000000" w:themeColor="text1"/>
              </w:rPr>
            </w:pPr>
            <w:r w:rsidRPr="00E9565C">
              <w:rPr>
                <w:color w:val="000000" w:themeColor="text1"/>
                <w:lang w:val="en-US"/>
              </w:rPr>
              <w:t xml:space="preserve">Annor </w:t>
            </w:r>
            <w:r w:rsidRPr="00E9565C">
              <w:rPr>
                <w:i/>
                <w:iCs/>
                <w:color w:val="000000" w:themeColor="text1"/>
                <w:lang w:val="en-US"/>
              </w:rPr>
              <w:t xml:space="preserve">et al. </w:t>
            </w:r>
            <w:r w:rsidRPr="00E9565C">
              <w:rPr>
                <w:color w:val="000000" w:themeColor="text1"/>
                <w:lang w:val="en-US"/>
              </w:rPr>
              <w:t>(2013)</w:t>
            </w:r>
          </w:p>
        </w:tc>
      </w:tr>
    </w:tbl>
    <w:p w14:paraId="172BACFC" w14:textId="0EB7C9F9" w:rsidR="00DA2B32" w:rsidRPr="00E9565C" w:rsidRDefault="00DA2B32" w:rsidP="00DA2B32">
      <w:pPr>
        <w:spacing w:line="360" w:lineRule="auto"/>
        <w:jc w:val="both"/>
        <w:rPr>
          <w:color w:val="000000" w:themeColor="text1"/>
        </w:rPr>
      </w:pPr>
      <w:r w:rsidRPr="00E9565C">
        <w:rPr>
          <w:color w:val="000000" w:themeColor="text1"/>
          <w:vertAlign w:val="superscript"/>
          <w:lang w:val="en-US"/>
        </w:rPr>
        <w:t>a</w:t>
      </w:r>
      <w:r w:rsidRPr="00E9565C">
        <w:rPr>
          <w:color w:val="000000" w:themeColor="text1"/>
          <w:lang w:val="en-US"/>
        </w:rPr>
        <w:t xml:space="preserve"> wt.: Weight, RDS: rapid digestible starch, SDS: slow digestible starch and RS: resistant starch.</w:t>
      </w:r>
    </w:p>
    <w:p w14:paraId="55A54BD2" w14:textId="77777777" w:rsidR="00C11DDC" w:rsidRDefault="00C11DDC" w:rsidP="00A11301">
      <w:pPr>
        <w:rPr>
          <w:color w:val="000000" w:themeColor="text1"/>
        </w:rPr>
      </w:pPr>
    </w:p>
    <w:p w14:paraId="37CE20BA" w14:textId="24AB2B35" w:rsidR="00A11301" w:rsidRPr="008B6744" w:rsidRDefault="00A11301" w:rsidP="00C5646B">
      <w:pPr>
        <w:jc w:val="both"/>
        <w:rPr>
          <w:b/>
          <w:bCs/>
          <w:color w:val="000000" w:themeColor="text1"/>
        </w:rPr>
      </w:pPr>
      <w:r w:rsidRPr="008B6744">
        <w:rPr>
          <w:b/>
          <w:bCs/>
          <w:color w:val="000000" w:themeColor="text1"/>
          <w:lang w:val="en-US"/>
        </w:rPr>
        <w:t>Table 5</w:t>
      </w:r>
      <w:r w:rsidRPr="008B6744">
        <w:rPr>
          <w:b/>
          <w:bCs/>
          <w:color w:val="000000" w:themeColor="text1"/>
        </w:rPr>
        <w:t xml:space="preserve">: </w:t>
      </w:r>
      <w:r w:rsidRPr="008B6744">
        <w:rPr>
          <w:b/>
          <w:bCs/>
          <w:color w:val="000000" w:themeColor="text1"/>
          <w:lang w:val="en-US"/>
        </w:rPr>
        <w:t>Comprehensive description of various literature available for millet RS preparation</w:t>
      </w:r>
      <w:r w:rsidRPr="008B6744">
        <w:rPr>
          <w:b/>
          <w:bCs/>
          <w:color w:val="000000" w:themeColor="text1"/>
        </w:rPr>
        <w:t xml:space="preserve"> </w:t>
      </w:r>
    </w:p>
    <w:p w14:paraId="7C769D62" w14:textId="77777777" w:rsidR="00A11301" w:rsidRPr="00E9565C" w:rsidRDefault="00A11301" w:rsidP="00A11301">
      <w:pPr>
        <w:rPr>
          <w:color w:val="000000" w:themeColor="text1"/>
        </w:rPr>
      </w:pPr>
      <w:r w:rsidRPr="00E9565C">
        <w:rPr>
          <w:color w:val="000000" w:themeColor="text1"/>
        </w:rPr>
        <w:t xml:space="preserve"> </w:t>
      </w:r>
    </w:p>
    <w:tbl>
      <w:tblPr>
        <w:tblStyle w:val="TableGrid"/>
        <w:tblW w:w="10915" w:type="dxa"/>
        <w:jc w:val="center"/>
        <w:tblLayout w:type="fixed"/>
        <w:tblLook w:val="0420" w:firstRow="1" w:lastRow="0" w:firstColumn="0" w:lastColumn="0" w:noHBand="0" w:noVBand="1"/>
      </w:tblPr>
      <w:tblGrid>
        <w:gridCol w:w="709"/>
        <w:gridCol w:w="991"/>
        <w:gridCol w:w="1417"/>
        <w:gridCol w:w="1418"/>
        <w:gridCol w:w="40"/>
        <w:gridCol w:w="1235"/>
        <w:gridCol w:w="1226"/>
        <w:gridCol w:w="50"/>
        <w:gridCol w:w="2360"/>
        <w:gridCol w:w="50"/>
        <w:gridCol w:w="1367"/>
        <w:gridCol w:w="14"/>
        <w:gridCol w:w="38"/>
      </w:tblGrid>
      <w:tr w:rsidR="00E9565C" w:rsidRPr="00E9565C" w14:paraId="5F8E2926" w14:textId="77777777" w:rsidTr="00604774">
        <w:trPr>
          <w:gridAfter w:val="2"/>
          <w:wAfter w:w="52" w:type="dxa"/>
          <w:trHeight w:val="283"/>
          <w:jc w:val="center"/>
        </w:trPr>
        <w:tc>
          <w:tcPr>
            <w:tcW w:w="709" w:type="dxa"/>
            <w:hideMark/>
          </w:tcPr>
          <w:p w14:paraId="6D80B6C7" w14:textId="6EAB9B3D" w:rsidR="00A11301" w:rsidRPr="00E9565C" w:rsidRDefault="00A11301" w:rsidP="00A11301">
            <w:pPr>
              <w:rPr>
                <w:color w:val="000000" w:themeColor="text1"/>
              </w:rPr>
            </w:pPr>
            <w:r w:rsidRPr="00E9565C">
              <w:rPr>
                <w:b/>
                <w:bCs/>
                <w:color w:val="000000" w:themeColor="text1"/>
              </w:rPr>
              <w:t>Sl</w:t>
            </w:r>
            <w:r w:rsidR="003566A9" w:rsidRPr="00E9565C">
              <w:rPr>
                <w:b/>
                <w:bCs/>
                <w:color w:val="000000" w:themeColor="text1"/>
              </w:rPr>
              <w:t>.</w:t>
            </w:r>
          </w:p>
          <w:p w14:paraId="7DF0EBFF" w14:textId="77777777" w:rsidR="00A11301" w:rsidRPr="00E9565C" w:rsidRDefault="00A11301" w:rsidP="00A11301">
            <w:pPr>
              <w:rPr>
                <w:color w:val="000000" w:themeColor="text1"/>
              </w:rPr>
            </w:pPr>
            <w:r w:rsidRPr="00E9565C">
              <w:rPr>
                <w:b/>
                <w:bCs/>
                <w:color w:val="000000" w:themeColor="text1"/>
              </w:rPr>
              <w:t xml:space="preserve">No. </w:t>
            </w:r>
          </w:p>
        </w:tc>
        <w:tc>
          <w:tcPr>
            <w:tcW w:w="991" w:type="dxa"/>
            <w:hideMark/>
          </w:tcPr>
          <w:p w14:paraId="1E9A91A5" w14:textId="77777777" w:rsidR="00A11301" w:rsidRPr="00E9565C" w:rsidRDefault="00A11301" w:rsidP="00A11301">
            <w:pPr>
              <w:rPr>
                <w:color w:val="000000" w:themeColor="text1"/>
              </w:rPr>
            </w:pPr>
            <w:r w:rsidRPr="00E9565C">
              <w:rPr>
                <w:b/>
                <w:bCs/>
                <w:color w:val="000000" w:themeColor="text1"/>
              </w:rPr>
              <w:t xml:space="preserve">Millet </w:t>
            </w:r>
          </w:p>
        </w:tc>
        <w:tc>
          <w:tcPr>
            <w:tcW w:w="1417" w:type="dxa"/>
            <w:hideMark/>
          </w:tcPr>
          <w:p w14:paraId="2AD23219" w14:textId="77777777" w:rsidR="00A11301" w:rsidRPr="00E9565C" w:rsidRDefault="00A11301" w:rsidP="00A11301">
            <w:pPr>
              <w:rPr>
                <w:color w:val="000000" w:themeColor="text1"/>
              </w:rPr>
            </w:pPr>
            <w:r w:rsidRPr="00E9565C">
              <w:rPr>
                <w:b/>
                <w:bCs/>
                <w:color w:val="000000" w:themeColor="text1"/>
              </w:rPr>
              <w:t xml:space="preserve">Treatment </w:t>
            </w:r>
          </w:p>
        </w:tc>
        <w:tc>
          <w:tcPr>
            <w:tcW w:w="1458" w:type="dxa"/>
            <w:gridSpan w:val="2"/>
            <w:hideMark/>
          </w:tcPr>
          <w:p w14:paraId="5CD8A3AD" w14:textId="77777777" w:rsidR="00A11301" w:rsidRPr="00E9565C" w:rsidRDefault="00A11301" w:rsidP="00A11301">
            <w:pPr>
              <w:rPr>
                <w:color w:val="000000" w:themeColor="text1"/>
              </w:rPr>
            </w:pPr>
            <w:r w:rsidRPr="00E9565C">
              <w:rPr>
                <w:b/>
                <w:bCs/>
                <w:color w:val="000000" w:themeColor="text1"/>
              </w:rPr>
              <w:t>Parameters</w:t>
            </w:r>
          </w:p>
        </w:tc>
        <w:tc>
          <w:tcPr>
            <w:tcW w:w="1235" w:type="dxa"/>
            <w:hideMark/>
          </w:tcPr>
          <w:p w14:paraId="7E0BFF55" w14:textId="75109A00" w:rsidR="00A11301" w:rsidRPr="00E9565C" w:rsidRDefault="00A11301" w:rsidP="00A11301">
            <w:pPr>
              <w:rPr>
                <w:color w:val="000000" w:themeColor="text1"/>
              </w:rPr>
            </w:pPr>
            <w:r w:rsidRPr="00E9565C">
              <w:rPr>
                <w:b/>
                <w:bCs/>
                <w:color w:val="000000" w:themeColor="text1"/>
              </w:rPr>
              <w:t>Initial</w:t>
            </w:r>
            <w:r w:rsidR="002A1A06" w:rsidRPr="00E9565C">
              <w:rPr>
                <w:b/>
                <w:bCs/>
                <w:color w:val="000000" w:themeColor="text1"/>
              </w:rPr>
              <w:t xml:space="preserve"> </w:t>
            </w:r>
            <w:r w:rsidRPr="00E9565C">
              <w:rPr>
                <w:b/>
                <w:bCs/>
                <w:color w:val="000000" w:themeColor="text1"/>
              </w:rPr>
              <w:t xml:space="preserve">RS content </w:t>
            </w:r>
          </w:p>
          <w:p w14:paraId="2D4F57C4" w14:textId="77777777" w:rsidR="00A11301" w:rsidRPr="00E9565C" w:rsidRDefault="00A11301" w:rsidP="00A11301">
            <w:pPr>
              <w:rPr>
                <w:color w:val="000000" w:themeColor="text1"/>
              </w:rPr>
            </w:pPr>
            <w:r w:rsidRPr="00E9565C">
              <w:rPr>
                <w:b/>
                <w:bCs/>
                <w:color w:val="000000" w:themeColor="text1"/>
              </w:rPr>
              <w:t>(g/100g) starch</w:t>
            </w:r>
          </w:p>
        </w:tc>
        <w:tc>
          <w:tcPr>
            <w:tcW w:w="1226" w:type="dxa"/>
            <w:hideMark/>
          </w:tcPr>
          <w:p w14:paraId="57E6C5A8" w14:textId="7726D6C5" w:rsidR="00A11301" w:rsidRPr="00E9565C" w:rsidRDefault="00A11301" w:rsidP="00A11301">
            <w:pPr>
              <w:rPr>
                <w:color w:val="000000" w:themeColor="text1"/>
              </w:rPr>
            </w:pPr>
            <w:r w:rsidRPr="00E9565C">
              <w:rPr>
                <w:b/>
                <w:bCs/>
                <w:color w:val="000000" w:themeColor="text1"/>
              </w:rPr>
              <w:t>Final</w:t>
            </w:r>
            <w:r w:rsidR="003566A9" w:rsidRPr="00E9565C">
              <w:rPr>
                <w:b/>
                <w:bCs/>
                <w:color w:val="000000" w:themeColor="text1"/>
              </w:rPr>
              <w:t xml:space="preserve"> </w:t>
            </w:r>
            <w:r w:rsidRPr="00E9565C">
              <w:rPr>
                <w:b/>
                <w:bCs/>
                <w:color w:val="000000" w:themeColor="text1"/>
              </w:rPr>
              <w:t>RS</w:t>
            </w:r>
          </w:p>
          <w:p w14:paraId="4B399480" w14:textId="18F0DCC7" w:rsidR="00A11301" w:rsidRPr="00E9565C" w:rsidRDefault="00A11301" w:rsidP="00A11301">
            <w:pPr>
              <w:rPr>
                <w:color w:val="000000" w:themeColor="text1"/>
              </w:rPr>
            </w:pPr>
            <w:r w:rsidRPr="00E9565C">
              <w:rPr>
                <w:b/>
                <w:bCs/>
                <w:color w:val="000000" w:themeColor="text1"/>
              </w:rPr>
              <w:t xml:space="preserve">content </w:t>
            </w:r>
          </w:p>
          <w:p w14:paraId="7B02BD80" w14:textId="77777777" w:rsidR="00A11301" w:rsidRPr="00E9565C" w:rsidRDefault="00A11301" w:rsidP="00A11301">
            <w:pPr>
              <w:rPr>
                <w:color w:val="000000" w:themeColor="text1"/>
              </w:rPr>
            </w:pPr>
            <w:r w:rsidRPr="00E9565C">
              <w:rPr>
                <w:b/>
                <w:bCs/>
                <w:color w:val="000000" w:themeColor="text1"/>
              </w:rPr>
              <w:t>(g/100g) starch)</w:t>
            </w:r>
          </w:p>
        </w:tc>
        <w:tc>
          <w:tcPr>
            <w:tcW w:w="2410" w:type="dxa"/>
            <w:gridSpan w:val="2"/>
            <w:hideMark/>
          </w:tcPr>
          <w:p w14:paraId="332CD0E3" w14:textId="77777777" w:rsidR="00A11301" w:rsidRPr="00E9565C" w:rsidRDefault="00A11301" w:rsidP="00A11301">
            <w:pPr>
              <w:rPr>
                <w:color w:val="000000" w:themeColor="text1"/>
              </w:rPr>
            </w:pPr>
            <w:r w:rsidRPr="00E9565C">
              <w:rPr>
                <w:b/>
                <w:bCs/>
                <w:color w:val="000000" w:themeColor="text1"/>
              </w:rPr>
              <w:t>Inference</w:t>
            </w:r>
          </w:p>
        </w:tc>
        <w:tc>
          <w:tcPr>
            <w:tcW w:w="1417" w:type="dxa"/>
            <w:gridSpan w:val="2"/>
            <w:hideMark/>
          </w:tcPr>
          <w:p w14:paraId="595651D4" w14:textId="77777777" w:rsidR="00A11301" w:rsidRPr="00E9565C" w:rsidRDefault="00A11301" w:rsidP="00A11301">
            <w:pPr>
              <w:rPr>
                <w:color w:val="000000" w:themeColor="text1"/>
              </w:rPr>
            </w:pPr>
            <w:r w:rsidRPr="00E9565C">
              <w:rPr>
                <w:b/>
                <w:bCs/>
                <w:color w:val="000000" w:themeColor="text1"/>
              </w:rPr>
              <w:t xml:space="preserve">Reference </w:t>
            </w:r>
          </w:p>
        </w:tc>
      </w:tr>
      <w:tr w:rsidR="00E9565C" w:rsidRPr="00E9565C" w14:paraId="480D4612" w14:textId="77777777" w:rsidTr="00604774">
        <w:trPr>
          <w:gridAfter w:val="1"/>
          <w:wAfter w:w="38" w:type="dxa"/>
          <w:trHeight w:val="283"/>
          <w:jc w:val="center"/>
        </w:trPr>
        <w:tc>
          <w:tcPr>
            <w:tcW w:w="10877" w:type="dxa"/>
            <w:gridSpan w:val="12"/>
            <w:hideMark/>
          </w:tcPr>
          <w:p w14:paraId="6BCD8FA9" w14:textId="77777777" w:rsidR="00A11301" w:rsidRPr="00E9565C" w:rsidRDefault="00A11301" w:rsidP="00A11301">
            <w:pPr>
              <w:rPr>
                <w:color w:val="000000" w:themeColor="text1"/>
              </w:rPr>
            </w:pPr>
            <w:r w:rsidRPr="00E9565C">
              <w:rPr>
                <w:b/>
                <w:bCs/>
                <w:color w:val="000000" w:themeColor="text1"/>
              </w:rPr>
              <w:t xml:space="preserve">Thermal treatments </w:t>
            </w:r>
          </w:p>
        </w:tc>
      </w:tr>
      <w:tr w:rsidR="00E9565C" w:rsidRPr="00E9565C" w14:paraId="4FD50E0E" w14:textId="77777777" w:rsidTr="00604774">
        <w:trPr>
          <w:gridAfter w:val="2"/>
          <w:wAfter w:w="52" w:type="dxa"/>
          <w:trHeight w:val="283"/>
          <w:jc w:val="center"/>
        </w:trPr>
        <w:tc>
          <w:tcPr>
            <w:tcW w:w="709" w:type="dxa"/>
            <w:hideMark/>
          </w:tcPr>
          <w:p w14:paraId="40460E29" w14:textId="77777777" w:rsidR="00A11301" w:rsidRPr="00E9565C" w:rsidRDefault="00A11301" w:rsidP="00C11DDC">
            <w:pPr>
              <w:jc w:val="center"/>
              <w:rPr>
                <w:color w:val="000000" w:themeColor="text1"/>
              </w:rPr>
            </w:pPr>
            <w:r w:rsidRPr="00E9565C">
              <w:rPr>
                <w:color w:val="000000" w:themeColor="text1"/>
              </w:rPr>
              <w:t>1</w:t>
            </w:r>
          </w:p>
        </w:tc>
        <w:tc>
          <w:tcPr>
            <w:tcW w:w="991" w:type="dxa"/>
            <w:hideMark/>
          </w:tcPr>
          <w:p w14:paraId="5A9A0AC4" w14:textId="77777777" w:rsidR="00A11301" w:rsidRPr="00E9565C" w:rsidRDefault="00A11301" w:rsidP="00A11301">
            <w:pPr>
              <w:rPr>
                <w:color w:val="000000" w:themeColor="text1"/>
              </w:rPr>
            </w:pPr>
            <w:r w:rsidRPr="00E9565C">
              <w:rPr>
                <w:color w:val="000000" w:themeColor="text1"/>
              </w:rPr>
              <w:t>Foxtail millet</w:t>
            </w:r>
          </w:p>
        </w:tc>
        <w:tc>
          <w:tcPr>
            <w:tcW w:w="1417" w:type="dxa"/>
            <w:hideMark/>
          </w:tcPr>
          <w:p w14:paraId="629BF32B" w14:textId="77777777" w:rsidR="00A11301" w:rsidRPr="00E9565C" w:rsidRDefault="00A11301" w:rsidP="00A11301">
            <w:pPr>
              <w:rPr>
                <w:color w:val="000000" w:themeColor="text1"/>
              </w:rPr>
            </w:pPr>
            <w:r w:rsidRPr="00E9565C">
              <w:rPr>
                <w:color w:val="000000" w:themeColor="text1"/>
              </w:rPr>
              <w:t>Annealing</w:t>
            </w:r>
          </w:p>
        </w:tc>
        <w:tc>
          <w:tcPr>
            <w:tcW w:w="1458" w:type="dxa"/>
            <w:gridSpan w:val="2"/>
            <w:hideMark/>
          </w:tcPr>
          <w:p w14:paraId="13CC9D07" w14:textId="77777777" w:rsidR="00A11301" w:rsidRPr="00E9565C" w:rsidRDefault="00A11301" w:rsidP="00A11301">
            <w:pPr>
              <w:rPr>
                <w:color w:val="000000" w:themeColor="text1"/>
              </w:rPr>
            </w:pPr>
            <w:r w:rsidRPr="00E9565C">
              <w:rPr>
                <w:color w:val="000000" w:themeColor="text1"/>
              </w:rPr>
              <w:t>50</w:t>
            </w:r>
            <w:r w:rsidRPr="00E9565C">
              <w:rPr>
                <w:color w:val="000000" w:themeColor="text1"/>
                <w:vertAlign w:val="superscript"/>
              </w:rPr>
              <w:t>◦</w:t>
            </w:r>
            <w:r w:rsidRPr="00E9565C">
              <w:rPr>
                <w:color w:val="000000" w:themeColor="text1"/>
              </w:rPr>
              <w:t>C for 24 h followed by cooling to 4</w:t>
            </w:r>
            <w:r w:rsidRPr="00E9565C">
              <w:rPr>
                <w:color w:val="000000" w:themeColor="text1"/>
                <w:vertAlign w:val="superscript"/>
              </w:rPr>
              <w:t>◦</w:t>
            </w:r>
            <w:r w:rsidRPr="00E9565C">
              <w:rPr>
                <w:color w:val="000000" w:themeColor="text1"/>
              </w:rPr>
              <w:t>C within 24 h</w:t>
            </w:r>
          </w:p>
        </w:tc>
        <w:tc>
          <w:tcPr>
            <w:tcW w:w="1235" w:type="dxa"/>
            <w:hideMark/>
          </w:tcPr>
          <w:p w14:paraId="2BB0D84E" w14:textId="77777777" w:rsidR="00A11301" w:rsidRPr="00E9565C" w:rsidRDefault="00A11301" w:rsidP="00C11DDC">
            <w:pPr>
              <w:jc w:val="center"/>
              <w:rPr>
                <w:color w:val="000000" w:themeColor="text1"/>
              </w:rPr>
            </w:pPr>
            <w:r w:rsidRPr="00E9565C">
              <w:rPr>
                <w:color w:val="000000" w:themeColor="text1"/>
              </w:rPr>
              <w:t>18.2</w:t>
            </w:r>
          </w:p>
        </w:tc>
        <w:tc>
          <w:tcPr>
            <w:tcW w:w="1226" w:type="dxa"/>
            <w:hideMark/>
          </w:tcPr>
          <w:p w14:paraId="3A66FC1B" w14:textId="77777777" w:rsidR="00A11301" w:rsidRPr="00E9565C" w:rsidRDefault="00A11301" w:rsidP="00C11DDC">
            <w:pPr>
              <w:jc w:val="center"/>
              <w:rPr>
                <w:color w:val="000000" w:themeColor="text1"/>
              </w:rPr>
            </w:pPr>
            <w:r w:rsidRPr="00E9565C">
              <w:rPr>
                <w:color w:val="000000" w:themeColor="text1"/>
              </w:rPr>
              <w:t>42.33</w:t>
            </w:r>
          </w:p>
        </w:tc>
        <w:tc>
          <w:tcPr>
            <w:tcW w:w="2410" w:type="dxa"/>
            <w:gridSpan w:val="2"/>
            <w:hideMark/>
          </w:tcPr>
          <w:p w14:paraId="1BE2747F" w14:textId="6742DC66" w:rsidR="00A11301" w:rsidRPr="00E9565C" w:rsidRDefault="00A11301" w:rsidP="00A11301">
            <w:pPr>
              <w:rPr>
                <w:color w:val="000000" w:themeColor="text1"/>
              </w:rPr>
            </w:pPr>
            <w:r w:rsidRPr="00E9565C">
              <w:rPr>
                <w:color w:val="000000" w:themeColor="text1"/>
              </w:rPr>
              <w:t>Annealing was found to be effective in increasing</w:t>
            </w:r>
            <w:r w:rsidR="00BB47F3" w:rsidRPr="00E9565C">
              <w:rPr>
                <w:color w:val="000000" w:themeColor="text1"/>
              </w:rPr>
              <w:t xml:space="preserve"> </w:t>
            </w:r>
            <w:r w:rsidRPr="00E9565C">
              <w:rPr>
                <w:color w:val="000000" w:themeColor="text1"/>
              </w:rPr>
              <w:t>RS content of foxtail millet by 2.3-fold</w:t>
            </w:r>
          </w:p>
        </w:tc>
        <w:tc>
          <w:tcPr>
            <w:tcW w:w="1417" w:type="dxa"/>
            <w:gridSpan w:val="2"/>
            <w:hideMark/>
          </w:tcPr>
          <w:p w14:paraId="599BFA10" w14:textId="77777777" w:rsidR="00A11301" w:rsidRPr="00E9565C" w:rsidRDefault="00A11301" w:rsidP="00A11301">
            <w:pPr>
              <w:rPr>
                <w:color w:val="000000" w:themeColor="text1"/>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277264CE" w14:textId="77777777" w:rsidTr="00604774">
        <w:trPr>
          <w:gridAfter w:val="2"/>
          <w:wAfter w:w="52" w:type="dxa"/>
          <w:trHeight w:val="283"/>
          <w:jc w:val="center"/>
        </w:trPr>
        <w:tc>
          <w:tcPr>
            <w:tcW w:w="709" w:type="dxa"/>
            <w:hideMark/>
          </w:tcPr>
          <w:p w14:paraId="3B890B8C" w14:textId="77777777" w:rsidR="00A11301" w:rsidRPr="00E9565C" w:rsidRDefault="00A11301" w:rsidP="00C11DDC">
            <w:pPr>
              <w:jc w:val="center"/>
              <w:rPr>
                <w:color w:val="000000" w:themeColor="text1"/>
              </w:rPr>
            </w:pPr>
            <w:r w:rsidRPr="00E9565C">
              <w:rPr>
                <w:color w:val="000000" w:themeColor="text1"/>
              </w:rPr>
              <w:t>2</w:t>
            </w:r>
          </w:p>
        </w:tc>
        <w:tc>
          <w:tcPr>
            <w:tcW w:w="991" w:type="dxa"/>
            <w:hideMark/>
          </w:tcPr>
          <w:p w14:paraId="138CD93F" w14:textId="77777777" w:rsidR="00A11301" w:rsidRPr="00E9565C" w:rsidRDefault="00A11301" w:rsidP="00A11301">
            <w:pPr>
              <w:rPr>
                <w:color w:val="000000" w:themeColor="text1"/>
              </w:rPr>
            </w:pPr>
            <w:r w:rsidRPr="00E9565C">
              <w:rPr>
                <w:color w:val="000000" w:themeColor="text1"/>
              </w:rPr>
              <w:t>Foxtail millet</w:t>
            </w:r>
          </w:p>
        </w:tc>
        <w:tc>
          <w:tcPr>
            <w:tcW w:w="1417" w:type="dxa"/>
            <w:hideMark/>
          </w:tcPr>
          <w:p w14:paraId="1D770222" w14:textId="306D328E" w:rsidR="00A11301" w:rsidRPr="00E9565C" w:rsidRDefault="00A11301" w:rsidP="00A11301">
            <w:pPr>
              <w:rPr>
                <w:color w:val="000000" w:themeColor="text1"/>
              </w:rPr>
            </w:pPr>
            <w:r w:rsidRPr="00E9565C">
              <w:rPr>
                <w:color w:val="000000" w:themeColor="text1"/>
                <w:lang w:val="en-US"/>
              </w:rPr>
              <w:t>Hydro</w:t>
            </w:r>
            <w:r w:rsidR="003566A9" w:rsidRPr="00E9565C">
              <w:rPr>
                <w:color w:val="000000" w:themeColor="text1"/>
                <w:lang w:val="en-US"/>
              </w:rPr>
              <w:t>-</w:t>
            </w:r>
            <w:r w:rsidRPr="00E9565C">
              <w:rPr>
                <w:color w:val="000000" w:themeColor="text1"/>
                <w:lang w:val="en-US"/>
              </w:rPr>
              <w:t>thermal</w:t>
            </w:r>
            <w:r w:rsidRPr="00E9565C">
              <w:rPr>
                <w:color w:val="000000" w:themeColor="text1"/>
                <w:lang w:val="en-US"/>
              </w:rPr>
              <w:br/>
            </w:r>
            <w:r w:rsidRPr="00E9565C">
              <w:rPr>
                <w:color w:val="000000" w:themeColor="text1"/>
                <w:lang w:val="en-US"/>
              </w:rPr>
              <w:lastRenderedPageBreak/>
              <w:t>treatment</w:t>
            </w:r>
          </w:p>
        </w:tc>
        <w:tc>
          <w:tcPr>
            <w:tcW w:w="1458" w:type="dxa"/>
            <w:gridSpan w:val="2"/>
            <w:hideMark/>
          </w:tcPr>
          <w:p w14:paraId="79998753" w14:textId="77777777" w:rsidR="00A11301" w:rsidRPr="00E9565C" w:rsidRDefault="00A11301" w:rsidP="00A11301">
            <w:pPr>
              <w:rPr>
                <w:color w:val="000000" w:themeColor="text1"/>
              </w:rPr>
            </w:pPr>
            <w:r w:rsidRPr="00E9565C">
              <w:rPr>
                <w:color w:val="000000" w:themeColor="text1"/>
              </w:rPr>
              <w:lastRenderedPageBreak/>
              <w:t>110</w:t>
            </w:r>
            <w:r w:rsidRPr="00E9565C">
              <w:rPr>
                <w:color w:val="000000" w:themeColor="text1"/>
                <w:vertAlign w:val="superscript"/>
              </w:rPr>
              <w:t>◦</w:t>
            </w:r>
            <w:r w:rsidRPr="00E9565C">
              <w:rPr>
                <w:color w:val="000000" w:themeColor="text1"/>
              </w:rPr>
              <w:t>C for 16h</w:t>
            </w:r>
          </w:p>
        </w:tc>
        <w:tc>
          <w:tcPr>
            <w:tcW w:w="1235" w:type="dxa"/>
            <w:hideMark/>
          </w:tcPr>
          <w:p w14:paraId="11E9651B" w14:textId="77777777" w:rsidR="00A11301" w:rsidRPr="00E9565C" w:rsidRDefault="00A11301" w:rsidP="00C11DDC">
            <w:pPr>
              <w:jc w:val="center"/>
              <w:rPr>
                <w:color w:val="000000" w:themeColor="text1"/>
              </w:rPr>
            </w:pPr>
            <w:r w:rsidRPr="00E9565C">
              <w:rPr>
                <w:color w:val="000000" w:themeColor="text1"/>
              </w:rPr>
              <w:t>13.1</w:t>
            </w:r>
          </w:p>
        </w:tc>
        <w:tc>
          <w:tcPr>
            <w:tcW w:w="1226" w:type="dxa"/>
            <w:hideMark/>
          </w:tcPr>
          <w:p w14:paraId="41D86A4A" w14:textId="77777777" w:rsidR="00A11301" w:rsidRPr="00E9565C" w:rsidRDefault="00A11301" w:rsidP="00C11DDC">
            <w:pPr>
              <w:jc w:val="center"/>
              <w:rPr>
                <w:color w:val="000000" w:themeColor="text1"/>
              </w:rPr>
            </w:pPr>
            <w:r w:rsidRPr="00E9565C">
              <w:rPr>
                <w:color w:val="000000" w:themeColor="text1"/>
              </w:rPr>
              <w:t>32.93</w:t>
            </w:r>
          </w:p>
        </w:tc>
        <w:tc>
          <w:tcPr>
            <w:tcW w:w="2410" w:type="dxa"/>
            <w:gridSpan w:val="2"/>
            <w:hideMark/>
          </w:tcPr>
          <w:p w14:paraId="26727C8A" w14:textId="372A242C" w:rsidR="00A11301" w:rsidRPr="00E9565C" w:rsidRDefault="00A11301" w:rsidP="00A11301">
            <w:pPr>
              <w:rPr>
                <w:color w:val="000000" w:themeColor="text1"/>
              </w:rPr>
            </w:pPr>
            <w:r w:rsidRPr="00E9565C">
              <w:rPr>
                <w:color w:val="000000" w:themeColor="text1"/>
              </w:rPr>
              <w:t>Hydrothermal treatment</w:t>
            </w:r>
            <w:r w:rsidR="00BB47F3" w:rsidRPr="00E9565C">
              <w:rPr>
                <w:color w:val="000000" w:themeColor="text1"/>
              </w:rPr>
              <w:t xml:space="preserve"> </w:t>
            </w:r>
            <w:r w:rsidRPr="00E9565C">
              <w:rPr>
                <w:color w:val="000000" w:themeColor="text1"/>
              </w:rPr>
              <w:t>could</w:t>
            </w:r>
            <w:r w:rsidRPr="00E9565C">
              <w:rPr>
                <w:color w:val="000000" w:themeColor="text1"/>
              </w:rPr>
              <w:br/>
            </w:r>
            <w:r w:rsidRPr="00E9565C">
              <w:rPr>
                <w:color w:val="000000" w:themeColor="text1"/>
              </w:rPr>
              <w:lastRenderedPageBreak/>
              <w:t>effectively increase the RS content of foxtail millet by 2.5-fold</w:t>
            </w:r>
          </w:p>
        </w:tc>
        <w:tc>
          <w:tcPr>
            <w:tcW w:w="1417" w:type="dxa"/>
            <w:gridSpan w:val="2"/>
            <w:hideMark/>
          </w:tcPr>
          <w:p w14:paraId="112083F1" w14:textId="77777777" w:rsidR="00A11301" w:rsidRPr="00E9565C" w:rsidRDefault="00A11301" w:rsidP="00A11301">
            <w:pPr>
              <w:rPr>
                <w:color w:val="000000" w:themeColor="text1"/>
              </w:rPr>
            </w:pPr>
            <w:r w:rsidRPr="00E9565C">
              <w:rPr>
                <w:color w:val="000000" w:themeColor="text1"/>
              </w:rPr>
              <w:lastRenderedPageBreak/>
              <w:t xml:space="preserve">Amadou </w:t>
            </w:r>
            <w:r w:rsidRPr="00E9565C">
              <w:rPr>
                <w:i/>
                <w:iCs/>
                <w:color w:val="000000" w:themeColor="text1"/>
              </w:rPr>
              <w:t xml:space="preserve">et al. </w:t>
            </w:r>
            <w:r w:rsidRPr="00E9565C">
              <w:rPr>
                <w:color w:val="000000" w:themeColor="text1"/>
              </w:rPr>
              <w:t>(2014)</w:t>
            </w:r>
          </w:p>
        </w:tc>
      </w:tr>
      <w:tr w:rsidR="00E9565C" w:rsidRPr="00E9565C" w14:paraId="4AAFD64B" w14:textId="77777777" w:rsidTr="00604774">
        <w:trPr>
          <w:gridAfter w:val="2"/>
          <w:wAfter w:w="52" w:type="dxa"/>
          <w:trHeight w:val="283"/>
          <w:jc w:val="center"/>
        </w:trPr>
        <w:tc>
          <w:tcPr>
            <w:tcW w:w="709" w:type="dxa"/>
            <w:hideMark/>
          </w:tcPr>
          <w:p w14:paraId="6A920BC6" w14:textId="77777777" w:rsidR="00A11301" w:rsidRPr="00E9565C" w:rsidRDefault="00A11301" w:rsidP="00C11DDC">
            <w:pPr>
              <w:jc w:val="center"/>
              <w:rPr>
                <w:color w:val="000000" w:themeColor="text1"/>
              </w:rPr>
            </w:pPr>
            <w:r w:rsidRPr="00E9565C">
              <w:rPr>
                <w:color w:val="000000" w:themeColor="text1"/>
              </w:rPr>
              <w:t>3</w:t>
            </w:r>
          </w:p>
        </w:tc>
        <w:tc>
          <w:tcPr>
            <w:tcW w:w="991" w:type="dxa"/>
            <w:hideMark/>
          </w:tcPr>
          <w:p w14:paraId="7FDA9C11" w14:textId="77777777" w:rsidR="00A11301" w:rsidRPr="00E9565C" w:rsidRDefault="00A11301" w:rsidP="00A11301">
            <w:pPr>
              <w:rPr>
                <w:color w:val="000000" w:themeColor="text1"/>
              </w:rPr>
            </w:pPr>
            <w:r w:rsidRPr="00E9565C">
              <w:rPr>
                <w:color w:val="000000" w:themeColor="text1"/>
              </w:rPr>
              <w:t>Proso millet</w:t>
            </w:r>
          </w:p>
        </w:tc>
        <w:tc>
          <w:tcPr>
            <w:tcW w:w="1417" w:type="dxa"/>
            <w:hideMark/>
          </w:tcPr>
          <w:p w14:paraId="00A24306" w14:textId="77777777" w:rsidR="00A11301" w:rsidRPr="00E9565C" w:rsidRDefault="00A11301" w:rsidP="00A11301">
            <w:pPr>
              <w:rPr>
                <w:color w:val="000000" w:themeColor="text1"/>
              </w:rPr>
            </w:pPr>
            <w:r w:rsidRPr="00E9565C">
              <w:rPr>
                <w:color w:val="000000" w:themeColor="text1"/>
                <w:lang w:val="en-US"/>
              </w:rPr>
              <w:t>Autoclaving</w:t>
            </w:r>
          </w:p>
        </w:tc>
        <w:tc>
          <w:tcPr>
            <w:tcW w:w="1458" w:type="dxa"/>
            <w:gridSpan w:val="2"/>
            <w:hideMark/>
          </w:tcPr>
          <w:p w14:paraId="6BF1E09E" w14:textId="791805E1" w:rsidR="00A11301" w:rsidRPr="00E9565C" w:rsidRDefault="00A11301" w:rsidP="00A11301">
            <w:pPr>
              <w:rPr>
                <w:color w:val="000000" w:themeColor="text1"/>
              </w:rPr>
            </w:pPr>
            <w:r w:rsidRPr="00E9565C">
              <w:rPr>
                <w:color w:val="000000" w:themeColor="text1"/>
              </w:rPr>
              <w:t>100</w:t>
            </w:r>
            <w:r w:rsidR="003566A9" w:rsidRPr="00E9565C">
              <w:rPr>
                <w:color w:val="000000" w:themeColor="text1"/>
                <w:lang w:val="en-US"/>
              </w:rPr>
              <w:t>°</w:t>
            </w:r>
            <w:r w:rsidRPr="00E9565C">
              <w:rPr>
                <w:color w:val="000000" w:themeColor="text1"/>
              </w:rPr>
              <w:t xml:space="preserve">C and </w:t>
            </w:r>
          </w:p>
          <w:p w14:paraId="39430A61" w14:textId="2DF39892" w:rsidR="00A11301" w:rsidRPr="00E9565C" w:rsidRDefault="00A11301" w:rsidP="00A11301">
            <w:pPr>
              <w:rPr>
                <w:color w:val="000000" w:themeColor="text1"/>
              </w:rPr>
            </w:pPr>
            <w:r w:rsidRPr="00E9565C">
              <w:rPr>
                <w:color w:val="000000" w:themeColor="text1"/>
              </w:rPr>
              <w:t>121</w:t>
            </w:r>
            <w:r w:rsidR="003566A9" w:rsidRPr="00E9565C">
              <w:rPr>
                <w:color w:val="000000" w:themeColor="text1"/>
                <w:lang w:val="en-US"/>
              </w:rPr>
              <w:t>°</w:t>
            </w:r>
            <w:r w:rsidRPr="00E9565C">
              <w:rPr>
                <w:color w:val="000000" w:themeColor="text1"/>
              </w:rPr>
              <w:t>C for 30</w:t>
            </w:r>
            <w:r w:rsidR="00C11DDC" w:rsidRPr="00E9565C">
              <w:rPr>
                <w:color w:val="000000" w:themeColor="text1"/>
              </w:rPr>
              <w:t xml:space="preserve"> </w:t>
            </w:r>
            <w:r w:rsidRPr="00E9565C">
              <w:rPr>
                <w:color w:val="000000" w:themeColor="text1"/>
              </w:rPr>
              <w:t>min</w:t>
            </w:r>
            <w:r w:rsidR="006027FC">
              <w:rPr>
                <w:color w:val="000000" w:themeColor="text1"/>
              </w:rPr>
              <w:t>.</w:t>
            </w:r>
          </w:p>
        </w:tc>
        <w:tc>
          <w:tcPr>
            <w:tcW w:w="1235" w:type="dxa"/>
            <w:hideMark/>
          </w:tcPr>
          <w:p w14:paraId="5BF20FB7" w14:textId="77777777" w:rsidR="00A11301" w:rsidRPr="00E9565C" w:rsidRDefault="00A11301" w:rsidP="00C11DDC">
            <w:pPr>
              <w:jc w:val="center"/>
              <w:rPr>
                <w:color w:val="000000" w:themeColor="text1"/>
              </w:rPr>
            </w:pPr>
            <w:r w:rsidRPr="00E9565C">
              <w:rPr>
                <w:color w:val="000000" w:themeColor="text1"/>
              </w:rPr>
              <w:t>11.5</w:t>
            </w:r>
          </w:p>
        </w:tc>
        <w:tc>
          <w:tcPr>
            <w:tcW w:w="1226" w:type="dxa"/>
            <w:hideMark/>
          </w:tcPr>
          <w:p w14:paraId="7051CF92" w14:textId="77777777" w:rsidR="00A11301" w:rsidRPr="00E9565C" w:rsidRDefault="00A11301" w:rsidP="00C11DDC">
            <w:pPr>
              <w:jc w:val="center"/>
              <w:rPr>
                <w:color w:val="000000" w:themeColor="text1"/>
              </w:rPr>
            </w:pPr>
            <w:r w:rsidRPr="00E9565C">
              <w:rPr>
                <w:color w:val="000000" w:themeColor="text1"/>
              </w:rPr>
              <w:t>15.5</w:t>
            </w:r>
          </w:p>
        </w:tc>
        <w:tc>
          <w:tcPr>
            <w:tcW w:w="2410" w:type="dxa"/>
            <w:gridSpan w:val="2"/>
            <w:hideMark/>
          </w:tcPr>
          <w:p w14:paraId="0D950A0E" w14:textId="6E3087DD" w:rsidR="00A11301" w:rsidRPr="00E9565C" w:rsidRDefault="00A11301" w:rsidP="00A11301">
            <w:pPr>
              <w:rPr>
                <w:color w:val="000000" w:themeColor="text1"/>
              </w:rPr>
            </w:pPr>
            <w:r w:rsidRPr="00E9565C">
              <w:rPr>
                <w:color w:val="000000" w:themeColor="text1"/>
                <w:lang w:val="en-US"/>
              </w:rPr>
              <w:t xml:space="preserve">They also conferred that RS formation can be promoted by </w:t>
            </w:r>
            <w:proofErr w:type="spellStart"/>
            <w:r w:rsidRPr="00E9565C">
              <w:rPr>
                <w:color w:val="000000" w:themeColor="text1"/>
                <w:lang w:val="en-US"/>
              </w:rPr>
              <w:t>increasein</w:t>
            </w:r>
            <w:proofErr w:type="spellEnd"/>
            <w:r w:rsidRPr="00E9565C">
              <w:rPr>
                <w:color w:val="000000" w:themeColor="text1"/>
                <w:lang w:val="en-US"/>
              </w:rPr>
              <w:t xml:space="preserve"> temperature</w:t>
            </w:r>
          </w:p>
        </w:tc>
        <w:tc>
          <w:tcPr>
            <w:tcW w:w="1417" w:type="dxa"/>
            <w:gridSpan w:val="2"/>
            <w:hideMark/>
          </w:tcPr>
          <w:p w14:paraId="29AF71DC" w14:textId="6EB4AAA4" w:rsidR="00A11301" w:rsidRPr="00E9565C" w:rsidRDefault="00A11301" w:rsidP="00A11301">
            <w:pPr>
              <w:rPr>
                <w:color w:val="000000" w:themeColor="text1"/>
              </w:rPr>
            </w:pPr>
            <w:r w:rsidRPr="00E9565C">
              <w:rPr>
                <w:color w:val="000000" w:themeColor="text1"/>
              </w:rPr>
              <w:t>Ming-</w:t>
            </w:r>
            <w:proofErr w:type="spellStart"/>
            <w:r w:rsidRPr="00E9565C">
              <w:rPr>
                <w:color w:val="000000" w:themeColor="text1"/>
              </w:rPr>
              <w:t>zhu</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(2020)</w:t>
            </w:r>
          </w:p>
        </w:tc>
      </w:tr>
      <w:tr w:rsidR="00E9565C" w:rsidRPr="00E9565C" w14:paraId="26C8AD56" w14:textId="77777777" w:rsidTr="00604774">
        <w:trPr>
          <w:gridAfter w:val="1"/>
          <w:wAfter w:w="38" w:type="dxa"/>
          <w:trHeight w:val="283"/>
          <w:jc w:val="center"/>
        </w:trPr>
        <w:tc>
          <w:tcPr>
            <w:tcW w:w="10877" w:type="dxa"/>
            <w:gridSpan w:val="12"/>
            <w:hideMark/>
          </w:tcPr>
          <w:p w14:paraId="56BCDF20" w14:textId="77777777" w:rsidR="00A11301" w:rsidRPr="00E9565C" w:rsidRDefault="00A11301" w:rsidP="00A11301">
            <w:pPr>
              <w:rPr>
                <w:color w:val="000000" w:themeColor="text1"/>
              </w:rPr>
            </w:pPr>
            <w:r w:rsidRPr="00E9565C">
              <w:rPr>
                <w:b/>
                <w:bCs/>
                <w:color w:val="000000" w:themeColor="text1"/>
              </w:rPr>
              <w:t>Chemical treatments</w:t>
            </w:r>
          </w:p>
        </w:tc>
      </w:tr>
      <w:tr w:rsidR="00E9565C" w:rsidRPr="00E9565C" w14:paraId="59BF0C0B" w14:textId="77777777" w:rsidTr="00604774">
        <w:trPr>
          <w:gridAfter w:val="2"/>
          <w:wAfter w:w="52" w:type="dxa"/>
          <w:trHeight w:val="283"/>
          <w:jc w:val="center"/>
        </w:trPr>
        <w:tc>
          <w:tcPr>
            <w:tcW w:w="709" w:type="dxa"/>
            <w:hideMark/>
          </w:tcPr>
          <w:p w14:paraId="7BAE867E" w14:textId="77777777" w:rsidR="00A11301" w:rsidRPr="00E9565C" w:rsidRDefault="00A11301" w:rsidP="00722E50">
            <w:pPr>
              <w:jc w:val="center"/>
              <w:rPr>
                <w:color w:val="000000" w:themeColor="text1"/>
              </w:rPr>
            </w:pPr>
            <w:r w:rsidRPr="00E9565C">
              <w:rPr>
                <w:color w:val="000000" w:themeColor="text1"/>
              </w:rPr>
              <w:t>4</w:t>
            </w:r>
          </w:p>
        </w:tc>
        <w:tc>
          <w:tcPr>
            <w:tcW w:w="991" w:type="dxa"/>
            <w:hideMark/>
          </w:tcPr>
          <w:p w14:paraId="716A9033" w14:textId="77777777" w:rsidR="00A11301" w:rsidRPr="00E9565C" w:rsidRDefault="00A11301" w:rsidP="00A11301">
            <w:pPr>
              <w:rPr>
                <w:color w:val="000000" w:themeColor="text1"/>
              </w:rPr>
            </w:pPr>
            <w:r w:rsidRPr="00E9565C">
              <w:rPr>
                <w:color w:val="000000" w:themeColor="text1"/>
              </w:rPr>
              <w:t>Pearl millet</w:t>
            </w:r>
          </w:p>
        </w:tc>
        <w:tc>
          <w:tcPr>
            <w:tcW w:w="1417" w:type="dxa"/>
            <w:hideMark/>
          </w:tcPr>
          <w:p w14:paraId="202ADB42" w14:textId="77777777" w:rsidR="00A11301" w:rsidRPr="00E9565C" w:rsidRDefault="00A11301" w:rsidP="00A11301">
            <w:pPr>
              <w:rPr>
                <w:color w:val="000000" w:themeColor="text1"/>
              </w:rPr>
            </w:pPr>
            <w:r w:rsidRPr="00E9565C">
              <w:rPr>
                <w:color w:val="000000" w:themeColor="text1"/>
              </w:rPr>
              <w:t>Octenyl succinate</w:t>
            </w:r>
            <w:r w:rsidRPr="00E9565C">
              <w:rPr>
                <w:color w:val="000000" w:themeColor="text1"/>
              </w:rPr>
              <w:br/>
              <w:t>esterification</w:t>
            </w:r>
          </w:p>
        </w:tc>
        <w:tc>
          <w:tcPr>
            <w:tcW w:w="1458" w:type="dxa"/>
            <w:gridSpan w:val="2"/>
            <w:hideMark/>
          </w:tcPr>
          <w:p w14:paraId="272A27A7" w14:textId="77777777" w:rsidR="00A11301" w:rsidRPr="00E9565C" w:rsidRDefault="00A11301" w:rsidP="00A11301">
            <w:pPr>
              <w:rPr>
                <w:color w:val="000000" w:themeColor="text1"/>
              </w:rPr>
            </w:pPr>
            <w:r w:rsidRPr="00E9565C">
              <w:rPr>
                <w:color w:val="000000" w:themeColor="text1"/>
              </w:rPr>
              <w:t xml:space="preserve">Esterified by 3% octenyl succinate anhydride for </w:t>
            </w:r>
          </w:p>
          <w:p w14:paraId="173FFFBF" w14:textId="77777777" w:rsidR="00A11301" w:rsidRPr="00E9565C" w:rsidRDefault="00A11301" w:rsidP="00A11301">
            <w:pPr>
              <w:rPr>
                <w:color w:val="000000" w:themeColor="text1"/>
              </w:rPr>
            </w:pPr>
            <w:r w:rsidRPr="00E9565C">
              <w:rPr>
                <w:color w:val="000000" w:themeColor="text1"/>
              </w:rPr>
              <w:t>2–5 h</w:t>
            </w:r>
          </w:p>
        </w:tc>
        <w:tc>
          <w:tcPr>
            <w:tcW w:w="1235" w:type="dxa"/>
            <w:hideMark/>
          </w:tcPr>
          <w:p w14:paraId="0D430035" w14:textId="77777777" w:rsidR="00A11301" w:rsidRPr="00E9565C" w:rsidRDefault="00A11301" w:rsidP="00722E50">
            <w:pPr>
              <w:jc w:val="center"/>
              <w:rPr>
                <w:color w:val="000000" w:themeColor="text1"/>
              </w:rPr>
            </w:pPr>
            <w:r w:rsidRPr="00E9565C">
              <w:rPr>
                <w:color w:val="000000" w:themeColor="text1"/>
              </w:rPr>
              <w:t>2.1</w:t>
            </w:r>
          </w:p>
        </w:tc>
        <w:tc>
          <w:tcPr>
            <w:tcW w:w="1226" w:type="dxa"/>
            <w:hideMark/>
          </w:tcPr>
          <w:p w14:paraId="5E6B9F1C" w14:textId="77777777" w:rsidR="00A11301" w:rsidRPr="00E9565C" w:rsidRDefault="00A11301" w:rsidP="00722E50">
            <w:pPr>
              <w:jc w:val="center"/>
              <w:rPr>
                <w:color w:val="000000" w:themeColor="text1"/>
              </w:rPr>
            </w:pPr>
            <w:r w:rsidRPr="00E9565C">
              <w:rPr>
                <w:color w:val="000000" w:themeColor="text1"/>
              </w:rPr>
              <w:t>13.7</w:t>
            </w:r>
          </w:p>
        </w:tc>
        <w:tc>
          <w:tcPr>
            <w:tcW w:w="2410" w:type="dxa"/>
            <w:gridSpan w:val="2"/>
            <w:hideMark/>
          </w:tcPr>
          <w:p w14:paraId="61C3D54E" w14:textId="77777777" w:rsidR="00A11301" w:rsidRPr="00E9565C" w:rsidRDefault="00A11301" w:rsidP="00A11301">
            <w:pPr>
              <w:rPr>
                <w:color w:val="000000" w:themeColor="text1"/>
              </w:rPr>
            </w:pPr>
            <w:r w:rsidRPr="00E9565C">
              <w:rPr>
                <w:color w:val="000000" w:themeColor="text1"/>
              </w:rPr>
              <w:t>The highest RS content was observed for samples with reaction time of 5 h</w:t>
            </w:r>
          </w:p>
        </w:tc>
        <w:tc>
          <w:tcPr>
            <w:tcW w:w="1417" w:type="dxa"/>
            <w:gridSpan w:val="2"/>
            <w:hideMark/>
          </w:tcPr>
          <w:p w14:paraId="30DAECE6" w14:textId="77777777" w:rsidR="00A11301" w:rsidRPr="00E9565C" w:rsidRDefault="00A11301" w:rsidP="00A11301">
            <w:pPr>
              <w:rPr>
                <w:color w:val="000000" w:themeColor="text1"/>
              </w:rPr>
            </w:pPr>
            <w:r w:rsidRPr="00E9565C">
              <w:rPr>
                <w:color w:val="000000" w:themeColor="text1"/>
                <w:lang w:val="en-US"/>
              </w:rPr>
              <w:t xml:space="preserve">Sharma </w:t>
            </w:r>
            <w:r w:rsidRPr="00E9565C">
              <w:rPr>
                <w:i/>
                <w:iCs/>
                <w:color w:val="000000" w:themeColor="text1"/>
                <w:lang w:val="en-US"/>
              </w:rPr>
              <w:t xml:space="preserve">et al. </w:t>
            </w:r>
            <w:r w:rsidRPr="00E9565C">
              <w:rPr>
                <w:color w:val="000000" w:themeColor="text1"/>
                <w:lang w:val="en-US"/>
              </w:rPr>
              <w:t>(2016)</w:t>
            </w:r>
          </w:p>
        </w:tc>
      </w:tr>
      <w:tr w:rsidR="00E9565C" w:rsidRPr="00E9565C" w14:paraId="0704362E" w14:textId="77777777" w:rsidTr="00604774">
        <w:trPr>
          <w:gridAfter w:val="2"/>
          <w:wAfter w:w="52" w:type="dxa"/>
          <w:trHeight w:val="283"/>
          <w:jc w:val="center"/>
        </w:trPr>
        <w:tc>
          <w:tcPr>
            <w:tcW w:w="709" w:type="dxa"/>
            <w:hideMark/>
          </w:tcPr>
          <w:p w14:paraId="113DEFB2" w14:textId="77777777" w:rsidR="00A11301" w:rsidRPr="00E9565C" w:rsidRDefault="00A11301" w:rsidP="00722E50">
            <w:pPr>
              <w:jc w:val="center"/>
              <w:rPr>
                <w:color w:val="000000" w:themeColor="text1"/>
              </w:rPr>
            </w:pPr>
            <w:r w:rsidRPr="00E9565C">
              <w:rPr>
                <w:color w:val="000000" w:themeColor="text1"/>
              </w:rPr>
              <w:t>5</w:t>
            </w:r>
          </w:p>
        </w:tc>
        <w:tc>
          <w:tcPr>
            <w:tcW w:w="991" w:type="dxa"/>
            <w:hideMark/>
          </w:tcPr>
          <w:p w14:paraId="10213025" w14:textId="77777777" w:rsidR="00A11301" w:rsidRPr="00E9565C" w:rsidRDefault="00A11301" w:rsidP="00A11301">
            <w:pPr>
              <w:rPr>
                <w:color w:val="000000" w:themeColor="text1"/>
              </w:rPr>
            </w:pPr>
            <w:r w:rsidRPr="00E9565C">
              <w:rPr>
                <w:color w:val="000000" w:themeColor="text1"/>
                <w:lang w:val="en-US"/>
              </w:rPr>
              <w:t>Different varieties of pearl millet</w:t>
            </w:r>
          </w:p>
        </w:tc>
        <w:tc>
          <w:tcPr>
            <w:tcW w:w="1417" w:type="dxa"/>
            <w:hideMark/>
          </w:tcPr>
          <w:p w14:paraId="6440C2EC" w14:textId="77777777" w:rsidR="00A11301" w:rsidRPr="00E9565C" w:rsidRDefault="00A11301" w:rsidP="00A11301">
            <w:pPr>
              <w:rPr>
                <w:color w:val="000000" w:themeColor="text1"/>
              </w:rPr>
            </w:pPr>
            <w:r w:rsidRPr="00E9565C">
              <w:rPr>
                <w:color w:val="000000" w:themeColor="text1"/>
                <w:lang w:val="en-US"/>
              </w:rPr>
              <w:t>Crosslinking by chlorohydrin</w:t>
            </w:r>
            <w:r w:rsidRPr="00E9565C">
              <w:rPr>
                <w:color w:val="000000" w:themeColor="text1"/>
              </w:rPr>
              <w:t xml:space="preserve"> </w:t>
            </w:r>
          </w:p>
        </w:tc>
        <w:tc>
          <w:tcPr>
            <w:tcW w:w="1458" w:type="dxa"/>
            <w:gridSpan w:val="2"/>
            <w:hideMark/>
          </w:tcPr>
          <w:p w14:paraId="2382BC84" w14:textId="38139DC9" w:rsidR="00A11301" w:rsidRPr="00E9565C" w:rsidRDefault="00A11301" w:rsidP="00A11301">
            <w:pPr>
              <w:rPr>
                <w:color w:val="000000" w:themeColor="text1"/>
              </w:rPr>
            </w:pPr>
            <w:r w:rsidRPr="00E9565C">
              <w:rPr>
                <w:color w:val="000000" w:themeColor="text1"/>
                <w:lang w:val="en-US"/>
              </w:rPr>
              <w:t>Crosslinking by</w:t>
            </w:r>
            <w:r w:rsidR="003566A9" w:rsidRPr="00E9565C">
              <w:rPr>
                <w:color w:val="000000" w:themeColor="text1"/>
                <w:lang w:val="en-US"/>
              </w:rPr>
              <w:t xml:space="preserve"> </w:t>
            </w:r>
            <w:r w:rsidRPr="00E9565C">
              <w:rPr>
                <w:color w:val="000000" w:themeColor="text1"/>
                <w:lang w:val="en-US"/>
              </w:rPr>
              <w:t>epichlorohydrin (0.5%) for</w:t>
            </w:r>
            <w:r w:rsidRPr="00E9565C">
              <w:rPr>
                <w:color w:val="000000" w:themeColor="text1"/>
              </w:rPr>
              <w:t xml:space="preserve"> </w:t>
            </w:r>
            <w:r w:rsidRPr="00E9565C">
              <w:rPr>
                <w:color w:val="000000" w:themeColor="text1"/>
                <w:lang w:val="en-US"/>
              </w:rPr>
              <w:t>5 h</w:t>
            </w:r>
          </w:p>
        </w:tc>
        <w:tc>
          <w:tcPr>
            <w:tcW w:w="1235" w:type="dxa"/>
            <w:hideMark/>
          </w:tcPr>
          <w:p w14:paraId="6986D331" w14:textId="77777777" w:rsidR="00A11301" w:rsidRPr="00E9565C" w:rsidRDefault="00A11301" w:rsidP="00722E50">
            <w:pPr>
              <w:jc w:val="center"/>
              <w:rPr>
                <w:color w:val="000000" w:themeColor="text1"/>
              </w:rPr>
            </w:pPr>
            <w:r w:rsidRPr="00E9565C">
              <w:rPr>
                <w:color w:val="000000" w:themeColor="text1"/>
              </w:rPr>
              <w:t>9.7</w:t>
            </w:r>
          </w:p>
        </w:tc>
        <w:tc>
          <w:tcPr>
            <w:tcW w:w="1226" w:type="dxa"/>
            <w:hideMark/>
          </w:tcPr>
          <w:p w14:paraId="7460E453" w14:textId="77777777" w:rsidR="00A11301" w:rsidRPr="00E9565C" w:rsidRDefault="00A11301" w:rsidP="00722E50">
            <w:pPr>
              <w:jc w:val="center"/>
              <w:rPr>
                <w:color w:val="000000" w:themeColor="text1"/>
              </w:rPr>
            </w:pPr>
            <w:r w:rsidRPr="00E9565C">
              <w:rPr>
                <w:color w:val="000000" w:themeColor="text1"/>
              </w:rPr>
              <w:t>19.4</w:t>
            </w:r>
          </w:p>
        </w:tc>
        <w:tc>
          <w:tcPr>
            <w:tcW w:w="2410" w:type="dxa"/>
            <w:gridSpan w:val="2"/>
            <w:hideMark/>
          </w:tcPr>
          <w:p w14:paraId="44244913" w14:textId="77777777" w:rsidR="00A11301" w:rsidRPr="00E9565C" w:rsidRDefault="00A11301" w:rsidP="00A11301">
            <w:pPr>
              <w:rPr>
                <w:color w:val="000000" w:themeColor="text1"/>
              </w:rPr>
            </w:pPr>
            <w:r w:rsidRPr="00E9565C">
              <w:rPr>
                <w:color w:val="000000" w:themeColor="text1"/>
                <w:lang w:val="en-US"/>
              </w:rPr>
              <w:t>The crosslinking could efficiently increase the RS content (15.3–19.4%) of all pearl millet varieties</w:t>
            </w:r>
            <w:r w:rsidRPr="00E9565C">
              <w:rPr>
                <w:color w:val="000000" w:themeColor="text1"/>
              </w:rPr>
              <w:t xml:space="preserve"> </w:t>
            </w:r>
          </w:p>
        </w:tc>
        <w:tc>
          <w:tcPr>
            <w:tcW w:w="1417" w:type="dxa"/>
            <w:gridSpan w:val="2"/>
            <w:hideMark/>
          </w:tcPr>
          <w:p w14:paraId="3F1440BC" w14:textId="77777777" w:rsidR="00A11301" w:rsidRPr="00E9565C" w:rsidRDefault="00A11301" w:rsidP="00A11301">
            <w:pPr>
              <w:rPr>
                <w:color w:val="000000" w:themeColor="text1"/>
              </w:rPr>
            </w:pPr>
            <w:proofErr w:type="spellStart"/>
            <w:r w:rsidRPr="00E9565C">
              <w:rPr>
                <w:color w:val="000000" w:themeColor="text1"/>
                <w:lang w:val="en-US"/>
              </w:rPr>
              <w:t>Siroha</w:t>
            </w:r>
            <w:proofErr w:type="spellEnd"/>
            <w:r w:rsidRPr="00E9565C">
              <w:rPr>
                <w:color w:val="000000" w:themeColor="text1"/>
                <w:lang w:val="en-US"/>
              </w:rPr>
              <w:t xml:space="preserve"> and Sandhu (2018)</w:t>
            </w:r>
          </w:p>
        </w:tc>
      </w:tr>
      <w:tr w:rsidR="00E9565C" w:rsidRPr="00E9565C" w14:paraId="5E292819" w14:textId="77777777" w:rsidTr="00604774">
        <w:trPr>
          <w:gridAfter w:val="1"/>
          <w:wAfter w:w="38" w:type="dxa"/>
          <w:trHeight w:val="45"/>
          <w:jc w:val="center"/>
        </w:trPr>
        <w:tc>
          <w:tcPr>
            <w:tcW w:w="10877" w:type="dxa"/>
            <w:gridSpan w:val="12"/>
          </w:tcPr>
          <w:p w14:paraId="2A2EBD84" w14:textId="51A172FE" w:rsidR="002A1A06" w:rsidRPr="00E9565C" w:rsidRDefault="002A1A06" w:rsidP="00A11301">
            <w:pPr>
              <w:rPr>
                <w:color w:val="000000" w:themeColor="text1"/>
                <w:lang w:val="en-US"/>
              </w:rPr>
            </w:pPr>
            <w:r w:rsidRPr="00E9565C">
              <w:rPr>
                <w:b/>
                <w:bCs/>
                <w:color w:val="000000" w:themeColor="text1"/>
                <w:lang w:val="en-US"/>
              </w:rPr>
              <w:t>Novel technologies</w:t>
            </w:r>
          </w:p>
        </w:tc>
      </w:tr>
      <w:tr w:rsidR="00E9565C" w:rsidRPr="00E9565C" w14:paraId="22F3BEDD" w14:textId="77777777" w:rsidTr="00604774">
        <w:trPr>
          <w:gridAfter w:val="2"/>
          <w:wAfter w:w="52" w:type="dxa"/>
          <w:trHeight w:val="283"/>
          <w:jc w:val="center"/>
        </w:trPr>
        <w:tc>
          <w:tcPr>
            <w:tcW w:w="709" w:type="dxa"/>
          </w:tcPr>
          <w:p w14:paraId="6BF963DB" w14:textId="17A0CDC5" w:rsidR="002A1A06" w:rsidRPr="00E9565C" w:rsidRDefault="0086742D" w:rsidP="00722E50">
            <w:pPr>
              <w:jc w:val="center"/>
              <w:rPr>
                <w:color w:val="000000" w:themeColor="text1"/>
              </w:rPr>
            </w:pPr>
            <w:r w:rsidRPr="00E9565C">
              <w:rPr>
                <w:color w:val="000000" w:themeColor="text1"/>
              </w:rPr>
              <w:t>6</w:t>
            </w:r>
          </w:p>
        </w:tc>
        <w:tc>
          <w:tcPr>
            <w:tcW w:w="991" w:type="dxa"/>
          </w:tcPr>
          <w:p w14:paraId="5978C490" w14:textId="55AE8BC1" w:rsidR="002A1A06" w:rsidRPr="00E9565C" w:rsidRDefault="002A1A06" w:rsidP="002A1A06">
            <w:pPr>
              <w:rPr>
                <w:color w:val="000000" w:themeColor="text1"/>
                <w:lang w:val="en-US"/>
              </w:rPr>
            </w:pPr>
            <w:r w:rsidRPr="00E9565C">
              <w:rPr>
                <w:color w:val="000000" w:themeColor="text1"/>
                <w:lang w:val="en-US"/>
              </w:rPr>
              <w:t>Barnyard millet</w:t>
            </w:r>
          </w:p>
        </w:tc>
        <w:tc>
          <w:tcPr>
            <w:tcW w:w="1417" w:type="dxa"/>
          </w:tcPr>
          <w:p w14:paraId="243447F4" w14:textId="77777777" w:rsidR="002A1A06" w:rsidRPr="00E9565C" w:rsidRDefault="002A1A06" w:rsidP="002A1A06">
            <w:pPr>
              <w:rPr>
                <w:color w:val="000000" w:themeColor="text1"/>
              </w:rPr>
            </w:pPr>
            <w:r w:rsidRPr="00E9565C">
              <w:rPr>
                <w:color w:val="000000" w:themeColor="text1"/>
                <w:lang w:val="en-US"/>
              </w:rPr>
              <w:t xml:space="preserve">Microwave </w:t>
            </w:r>
          </w:p>
          <w:p w14:paraId="0919B9D5" w14:textId="04B91125" w:rsidR="002A1A06" w:rsidRPr="00E9565C" w:rsidRDefault="002A1A06" w:rsidP="002A1A06">
            <w:pPr>
              <w:rPr>
                <w:color w:val="000000" w:themeColor="text1"/>
                <w:lang w:val="en-US"/>
              </w:rPr>
            </w:pPr>
            <w:r w:rsidRPr="00E9565C">
              <w:rPr>
                <w:color w:val="000000" w:themeColor="text1"/>
                <w:lang w:val="en-US"/>
              </w:rPr>
              <w:t>drying</w:t>
            </w:r>
            <w:r w:rsidRPr="00E9565C">
              <w:rPr>
                <w:color w:val="000000" w:themeColor="text1"/>
              </w:rPr>
              <w:t xml:space="preserve"> </w:t>
            </w:r>
          </w:p>
        </w:tc>
        <w:tc>
          <w:tcPr>
            <w:tcW w:w="1458" w:type="dxa"/>
            <w:gridSpan w:val="2"/>
          </w:tcPr>
          <w:p w14:paraId="4AD36014" w14:textId="7E25DAE5" w:rsidR="002A1A06" w:rsidRPr="00E9565C" w:rsidRDefault="002A1A06" w:rsidP="002A1A06">
            <w:pPr>
              <w:rPr>
                <w:color w:val="000000" w:themeColor="text1"/>
              </w:rPr>
            </w:pPr>
            <w:r w:rsidRPr="00E9565C">
              <w:rPr>
                <w:color w:val="000000" w:themeColor="text1"/>
                <w:lang w:val="en-US"/>
              </w:rPr>
              <w:t>Drying at 110</w:t>
            </w:r>
            <w:r w:rsidR="003566A9" w:rsidRPr="00E9565C">
              <w:rPr>
                <w:color w:val="000000" w:themeColor="text1"/>
                <w:lang w:val="en-US"/>
              </w:rPr>
              <w:t>°</w:t>
            </w:r>
            <w:r w:rsidRPr="00E9565C">
              <w:rPr>
                <w:color w:val="000000" w:themeColor="text1"/>
                <w:lang w:val="en-US"/>
              </w:rPr>
              <w:t>C and</w:t>
            </w:r>
          </w:p>
          <w:p w14:paraId="3AFADAF9" w14:textId="2424F511" w:rsidR="002A1A06" w:rsidRPr="00E9565C" w:rsidRDefault="002A1A06" w:rsidP="002A1A06">
            <w:pPr>
              <w:rPr>
                <w:color w:val="000000" w:themeColor="text1"/>
                <w:lang w:val="en-US"/>
              </w:rPr>
            </w:pPr>
            <w:r w:rsidRPr="00E9565C">
              <w:rPr>
                <w:color w:val="000000" w:themeColor="text1"/>
                <w:lang w:val="en-US"/>
              </w:rPr>
              <w:t>120</w:t>
            </w:r>
            <w:r w:rsidR="003566A9" w:rsidRPr="00E9565C">
              <w:rPr>
                <w:color w:val="000000" w:themeColor="text1"/>
                <w:lang w:val="en-US"/>
              </w:rPr>
              <w:t>°</w:t>
            </w:r>
            <w:r w:rsidRPr="00E9565C">
              <w:rPr>
                <w:color w:val="000000" w:themeColor="text1"/>
                <w:lang w:val="en-US"/>
              </w:rPr>
              <w:t>C for 10–20 min</w:t>
            </w:r>
          </w:p>
        </w:tc>
        <w:tc>
          <w:tcPr>
            <w:tcW w:w="1235" w:type="dxa"/>
          </w:tcPr>
          <w:p w14:paraId="44AF5DF2" w14:textId="74BB4DD3" w:rsidR="002A1A06" w:rsidRPr="00E9565C" w:rsidRDefault="002A1A06" w:rsidP="00722E50">
            <w:pPr>
              <w:jc w:val="center"/>
              <w:rPr>
                <w:color w:val="000000" w:themeColor="text1"/>
              </w:rPr>
            </w:pPr>
            <w:r w:rsidRPr="00E9565C">
              <w:rPr>
                <w:color w:val="000000" w:themeColor="text1"/>
                <w:lang w:val="en-US"/>
              </w:rPr>
              <w:t>1.03</w:t>
            </w:r>
          </w:p>
        </w:tc>
        <w:tc>
          <w:tcPr>
            <w:tcW w:w="1226" w:type="dxa"/>
          </w:tcPr>
          <w:p w14:paraId="16B3DE70" w14:textId="50A58605" w:rsidR="002A1A06" w:rsidRPr="00E9565C" w:rsidRDefault="002A1A06" w:rsidP="00722E50">
            <w:pPr>
              <w:jc w:val="center"/>
              <w:rPr>
                <w:color w:val="000000" w:themeColor="text1"/>
              </w:rPr>
            </w:pPr>
            <w:r w:rsidRPr="00E9565C">
              <w:rPr>
                <w:color w:val="000000" w:themeColor="text1"/>
                <w:lang w:val="en-US"/>
              </w:rPr>
              <w:t>26.89</w:t>
            </w:r>
          </w:p>
        </w:tc>
        <w:tc>
          <w:tcPr>
            <w:tcW w:w="2410" w:type="dxa"/>
            <w:gridSpan w:val="2"/>
          </w:tcPr>
          <w:p w14:paraId="0D693A25" w14:textId="2AF60A41" w:rsidR="002A1A06" w:rsidRPr="00E9565C" w:rsidRDefault="002A1A06" w:rsidP="002A1A06">
            <w:pPr>
              <w:rPr>
                <w:color w:val="000000" w:themeColor="text1"/>
                <w:lang w:val="en-US"/>
              </w:rPr>
            </w:pPr>
            <w:r w:rsidRPr="00E9565C">
              <w:rPr>
                <w:color w:val="000000" w:themeColor="text1"/>
                <w:lang w:val="en-US"/>
              </w:rPr>
              <w:t>Optimized parameters for RS enhancement was 180</w:t>
            </w:r>
            <w:r w:rsidRPr="00E9565C">
              <w:rPr>
                <w:color w:val="000000" w:themeColor="text1"/>
                <w:vertAlign w:val="superscript"/>
                <w:lang w:val="en-US"/>
              </w:rPr>
              <w:t>◦</w:t>
            </w:r>
            <w:r w:rsidRPr="00E9565C">
              <w:rPr>
                <w:color w:val="000000" w:themeColor="text1"/>
                <w:lang w:val="en-US"/>
              </w:rPr>
              <w:t>C for 20 min.</w:t>
            </w:r>
            <w:r w:rsidRPr="00E9565C">
              <w:rPr>
                <w:color w:val="000000" w:themeColor="text1"/>
              </w:rPr>
              <w:t xml:space="preserve"> </w:t>
            </w:r>
          </w:p>
        </w:tc>
        <w:tc>
          <w:tcPr>
            <w:tcW w:w="1417" w:type="dxa"/>
            <w:gridSpan w:val="2"/>
          </w:tcPr>
          <w:p w14:paraId="18E84D8C" w14:textId="3BF42659" w:rsidR="002A1A06" w:rsidRPr="00E9565C" w:rsidRDefault="002A1A06" w:rsidP="002A1A06">
            <w:pPr>
              <w:rPr>
                <w:color w:val="000000" w:themeColor="text1"/>
                <w:lang w:val="en-US"/>
              </w:rPr>
            </w:pPr>
            <w:r w:rsidRPr="00E9565C">
              <w:rPr>
                <w:color w:val="000000" w:themeColor="text1"/>
              </w:rPr>
              <w:t xml:space="preserve">Kanagaraj </w:t>
            </w:r>
            <w:r w:rsidRPr="00E9565C">
              <w:rPr>
                <w:i/>
                <w:iCs/>
                <w:color w:val="000000" w:themeColor="text1"/>
              </w:rPr>
              <w:t xml:space="preserve">et al. </w:t>
            </w:r>
            <w:r w:rsidRPr="00E9565C">
              <w:rPr>
                <w:color w:val="000000" w:themeColor="text1"/>
              </w:rPr>
              <w:t>(2019)</w:t>
            </w:r>
          </w:p>
        </w:tc>
      </w:tr>
      <w:tr w:rsidR="00E9565C" w:rsidRPr="00E9565C" w14:paraId="6E77E0FB" w14:textId="77777777" w:rsidTr="00604774">
        <w:trPr>
          <w:gridAfter w:val="2"/>
          <w:wAfter w:w="52" w:type="dxa"/>
          <w:trHeight w:val="283"/>
          <w:jc w:val="center"/>
        </w:trPr>
        <w:tc>
          <w:tcPr>
            <w:tcW w:w="709" w:type="dxa"/>
          </w:tcPr>
          <w:p w14:paraId="7599D43F" w14:textId="78498113" w:rsidR="002A1A06" w:rsidRPr="00E9565C" w:rsidRDefault="0086742D" w:rsidP="00722E50">
            <w:pPr>
              <w:jc w:val="center"/>
              <w:rPr>
                <w:color w:val="000000" w:themeColor="text1"/>
              </w:rPr>
            </w:pPr>
            <w:r w:rsidRPr="00E9565C">
              <w:rPr>
                <w:color w:val="000000" w:themeColor="text1"/>
              </w:rPr>
              <w:t>7</w:t>
            </w:r>
          </w:p>
        </w:tc>
        <w:tc>
          <w:tcPr>
            <w:tcW w:w="991" w:type="dxa"/>
          </w:tcPr>
          <w:p w14:paraId="297070D2" w14:textId="09A0C3E5" w:rsidR="002A1A06" w:rsidRPr="00E9565C" w:rsidRDefault="002A1A06" w:rsidP="002A1A06">
            <w:pPr>
              <w:rPr>
                <w:color w:val="000000" w:themeColor="text1"/>
                <w:lang w:val="en-US"/>
              </w:rPr>
            </w:pPr>
            <w:r w:rsidRPr="00E9565C">
              <w:rPr>
                <w:color w:val="000000" w:themeColor="text1"/>
                <w:lang w:val="en-US"/>
              </w:rPr>
              <w:t>Foxtail millet</w:t>
            </w:r>
            <w:r w:rsidRPr="00E9565C">
              <w:rPr>
                <w:color w:val="000000" w:themeColor="text1"/>
              </w:rPr>
              <w:t xml:space="preserve"> </w:t>
            </w:r>
          </w:p>
        </w:tc>
        <w:tc>
          <w:tcPr>
            <w:tcW w:w="1417" w:type="dxa"/>
          </w:tcPr>
          <w:p w14:paraId="59A4EC8C" w14:textId="7787DFB6" w:rsidR="002A1A06" w:rsidRPr="00E9565C" w:rsidRDefault="002A1A06" w:rsidP="002A1A06">
            <w:pPr>
              <w:rPr>
                <w:color w:val="000000" w:themeColor="text1"/>
                <w:lang w:val="en-US"/>
              </w:rPr>
            </w:pPr>
            <w:r w:rsidRPr="00E9565C">
              <w:rPr>
                <w:color w:val="000000" w:themeColor="text1"/>
                <w:lang w:val="en-US"/>
              </w:rPr>
              <w:t>Ultrasound</w:t>
            </w:r>
            <w:r w:rsidRPr="00E9565C">
              <w:rPr>
                <w:color w:val="000000" w:themeColor="text1"/>
              </w:rPr>
              <w:t xml:space="preserve"> </w:t>
            </w:r>
          </w:p>
        </w:tc>
        <w:tc>
          <w:tcPr>
            <w:tcW w:w="1458" w:type="dxa"/>
            <w:gridSpan w:val="2"/>
          </w:tcPr>
          <w:p w14:paraId="329E39CF" w14:textId="77777777" w:rsidR="002A1A06" w:rsidRPr="00E9565C" w:rsidRDefault="002A1A06" w:rsidP="002A1A06">
            <w:pPr>
              <w:rPr>
                <w:color w:val="000000" w:themeColor="text1"/>
              </w:rPr>
            </w:pPr>
            <w:r w:rsidRPr="00E9565C">
              <w:rPr>
                <w:color w:val="000000" w:themeColor="text1"/>
                <w:lang w:val="en-US"/>
              </w:rPr>
              <w:t xml:space="preserve">33khz for 30 min at </w:t>
            </w:r>
          </w:p>
          <w:p w14:paraId="2713A2E8" w14:textId="2831355E" w:rsidR="002A1A06" w:rsidRPr="00E9565C" w:rsidRDefault="002A1A06" w:rsidP="002A1A06">
            <w:pPr>
              <w:rPr>
                <w:color w:val="000000" w:themeColor="text1"/>
                <w:lang w:val="en-US"/>
              </w:rPr>
            </w:pPr>
            <w:r w:rsidRPr="00E9565C">
              <w:rPr>
                <w:color w:val="000000" w:themeColor="text1"/>
                <w:lang w:val="en-US"/>
              </w:rPr>
              <w:t>50</w:t>
            </w:r>
            <w:r w:rsidR="003566A9" w:rsidRPr="00E9565C">
              <w:rPr>
                <w:color w:val="000000" w:themeColor="text1"/>
                <w:lang w:val="en-US"/>
              </w:rPr>
              <w:t>°</w:t>
            </w:r>
            <w:r w:rsidRPr="00E9565C">
              <w:rPr>
                <w:color w:val="000000" w:themeColor="text1"/>
                <w:lang w:val="en-US"/>
              </w:rPr>
              <w:t>C</w:t>
            </w:r>
            <w:r w:rsidRPr="00E9565C">
              <w:rPr>
                <w:color w:val="000000" w:themeColor="text1"/>
              </w:rPr>
              <w:t xml:space="preserve"> </w:t>
            </w:r>
          </w:p>
        </w:tc>
        <w:tc>
          <w:tcPr>
            <w:tcW w:w="1235" w:type="dxa"/>
          </w:tcPr>
          <w:p w14:paraId="375D7546" w14:textId="79135D15" w:rsidR="002A1A06" w:rsidRPr="00E9565C" w:rsidRDefault="002A1A06" w:rsidP="00722E50">
            <w:pPr>
              <w:jc w:val="center"/>
              <w:rPr>
                <w:color w:val="000000" w:themeColor="text1"/>
              </w:rPr>
            </w:pPr>
            <w:r w:rsidRPr="00E9565C">
              <w:rPr>
                <w:color w:val="000000" w:themeColor="text1"/>
                <w:lang w:val="en-US"/>
              </w:rPr>
              <w:t>18.2</w:t>
            </w:r>
          </w:p>
        </w:tc>
        <w:tc>
          <w:tcPr>
            <w:tcW w:w="1226" w:type="dxa"/>
          </w:tcPr>
          <w:p w14:paraId="1768D3DA" w14:textId="76E6E4B6" w:rsidR="002A1A06" w:rsidRPr="00E9565C" w:rsidRDefault="002A1A06" w:rsidP="00722E50">
            <w:pPr>
              <w:jc w:val="center"/>
              <w:rPr>
                <w:color w:val="000000" w:themeColor="text1"/>
              </w:rPr>
            </w:pPr>
            <w:r w:rsidRPr="00E9565C">
              <w:rPr>
                <w:color w:val="000000" w:themeColor="text1"/>
                <w:lang w:val="en-US"/>
              </w:rPr>
              <w:t>20.14</w:t>
            </w:r>
          </w:p>
        </w:tc>
        <w:tc>
          <w:tcPr>
            <w:tcW w:w="2410" w:type="dxa"/>
            <w:gridSpan w:val="2"/>
          </w:tcPr>
          <w:p w14:paraId="2B94085F" w14:textId="4A45C301" w:rsidR="002A1A06" w:rsidRPr="00E9565C" w:rsidRDefault="002A1A06" w:rsidP="002A1A06">
            <w:pPr>
              <w:rPr>
                <w:color w:val="000000" w:themeColor="text1"/>
                <w:lang w:val="en-US"/>
              </w:rPr>
            </w:pPr>
            <w:r w:rsidRPr="00E9565C">
              <w:rPr>
                <w:color w:val="000000" w:themeColor="text1"/>
                <w:lang w:val="en-US"/>
              </w:rPr>
              <w:t>Ultrasound treated sample showed a marginal 10.6% increase in RS</w:t>
            </w:r>
          </w:p>
        </w:tc>
        <w:tc>
          <w:tcPr>
            <w:tcW w:w="1417" w:type="dxa"/>
            <w:gridSpan w:val="2"/>
          </w:tcPr>
          <w:p w14:paraId="6911E480" w14:textId="7156C810" w:rsidR="002A1A06" w:rsidRPr="00E9565C" w:rsidRDefault="002A1A06" w:rsidP="002A1A06">
            <w:pPr>
              <w:rPr>
                <w:color w:val="000000" w:themeColor="text1"/>
                <w:lang w:val="en-US"/>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6FA98951" w14:textId="77777777" w:rsidTr="00604774">
        <w:trPr>
          <w:gridAfter w:val="1"/>
          <w:wAfter w:w="38" w:type="dxa"/>
          <w:trHeight w:val="45"/>
          <w:jc w:val="center"/>
        </w:trPr>
        <w:tc>
          <w:tcPr>
            <w:tcW w:w="10877" w:type="dxa"/>
            <w:gridSpan w:val="12"/>
          </w:tcPr>
          <w:p w14:paraId="637DE43B" w14:textId="1D95FF6D" w:rsidR="002A1A06" w:rsidRPr="00E9565C" w:rsidRDefault="002A1A06" w:rsidP="002A1A06">
            <w:pPr>
              <w:rPr>
                <w:color w:val="000000" w:themeColor="text1"/>
                <w:lang w:val="en-US"/>
              </w:rPr>
            </w:pPr>
            <w:r w:rsidRPr="00E9565C">
              <w:rPr>
                <w:b/>
                <w:bCs/>
                <w:color w:val="000000" w:themeColor="text1"/>
                <w:lang w:val="en-US"/>
              </w:rPr>
              <w:t>Combined treatments</w:t>
            </w:r>
          </w:p>
        </w:tc>
      </w:tr>
      <w:tr w:rsidR="00E9565C" w:rsidRPr="00E9565C" w14:paraId="24FE0521" w14:textId="77777777" w:rsidTr="00604774">
        <w:trPr>
          <w:trHeight w:val="283"/>
          <w:jc w:val="center"/>
        </w:trPr>
        <w:tc>
          <w:tcPr>
            <w:tcW w:w="709" w:type="dxa"/>
          </w:tcPr>
          <w:p w14:paraId="75389819" w14:textId="3E8340FD" w:rsidR="0023476C" w:rsidRPr="00E9565C" w:rsidRDefault="0023476C" w:rsidP="0023476C">
            <w:pPr>
              <w:rPr>
                <w:color w:val="000000" w:themeColor="text1"/>
              </w:rPr>
            </w:pPr>
            <w:r w:rsidRPr="00E9565C">
              <w:rPr>
                <w:color w:val="000000" w:themeColor="text1"/>
              </w:rPr>
              <w:t>8</w:t>
            </w:r>
          </w:p>
        </w:tc>
        <w:tc>
          <w:tcPr>
            <w:tcW w:w="991" w:type="dxa"/>
          </w:tcPr>
          <w:p w14:paraId="172FF3CD" w14:textId="5EE8CB2E" w:rsidR="0023476C" w:rsidRPr="00E9565C" w:rsidRDefault="0023476C" w:rsidP="0023476C">
            <w:pPr>
              <w:rPr>
                <w:color w:val="000000" w:themeColor="text1"/>
                <w:lang w:val="en-US"/>
              </w:rPr>
            </w:pPr>
            <w:r w:rsidRPr="00E9565C">
              <w:rPr>
                <w:color w:val="000000" w:themeColor="text1"/>
              </w:rPr>
              <w:t>Finger millet</w:t>
            </w:r>
          </w:p>
        </w:tc>
        <w:tc>
          <w:tcPr>
            <w:tcW w:w="1417" w:type="dxa"/>
          </w:tcPr>
          <w:p w14:paraId="23C78139" w14:textId="77777777" w:rsidR="0023476C" w:rsidRPr="00E9565C" w:rsidRDefault="0023476C" w:rsidP="0023476C">
            <w:pPr>
              <w:rPr>
                <w:color w:val="000000" w:themeColor="text1"/>
              </w:rPr>
            </w:pPr>
            <w:r w:rsidRPr="00E9565C">
              <w:rPr>
                <w:color w:val="000000" w:themeColor="text1"/>
              </w:rPr>
              <w:t>Thermo-</w:t>
            </w:r>
          </w:p>
          <w:p w14:paraId="37B5358F" w14:textId="77777777" w:rsidR="0023476C" w:rsidRPr="00E9565C" w:rsidRDefault="0023476C" w:rsidP="0023476C">
            <w:pPr>
              <w:rPr>
                <w:color w:val="000000" w:themeColor="text1"/>
              </w:rPr>
            </w:pPr>
            <w:r w:rsidRPr="00E9565C">
              <w:rPr>
                <w:color w:val="000000" w:themeColor="text1"/>
              </w:rPr>
              <w:t xml:space="preserve">chemical </w:t>
            </w:r>
          </w:p>
          <w:p w14:paraId="3DD47E39" w14:textId="77777777" w:rsidR="0023476C" w:rsidRPr="00E9565C" w:rsidRDefault="0023476C" w:rsidP="0023476C">
            <w:pPr>
              <w:rPr>
                <w:color w:val="000000" w:themeColor="text1"/>
              </w:rPr>
            </w:pPr>
            <w:r w:rsidRPr="00E9565C">
              <w:rPr>
                <w:color w:val="000000" w:themeColor="text1"/>
              </w:rPr>
              <w:t>approach:</w:t>
            </w:r>
          </w:p>
          <w:p w14:paraId="1BFB314B" w14:textId="77777777" w:rsidR="0023476C" w:rsidRPr="00E9565C" w:rsidRDefault="0023476C" w:rsidP="0023476C">
            <w:pPr>
              <w:rPr>
                <w:color w:val="000000" w:themeColor="text1"/>
              </w:rPr>
            </w:pPr>
            <w:r w:rsidRPr="00E9565C">
              <w:rPr>
                <w:color w:val="000000" w:themeColor="text1"/>
              </w:rPr>
              <w:t xml:space="preserve">Sono-chemical </w:t>
            </w:r>
          </w:p>
          <w:p w14:paraId="0E9EC2E5" w14:textId="77777777" w:rsidR="0023476C" w:rsidRPr="00E9565C" w:rsidRDefault="0023476C" w:rsidP="0023476C">
            <w:pPr>
              <w:rPr>
                <w:color w:val="000000" w:themeColor="text1"/>
              </w:rPr>
            </w:pPr>
            <w:r w:rsidRPr="00E9565C">
              <w:rPr>
                <w:color w:val="000000" w:themeColor="text1"/>
              </w:rPr>
              <w:t>approach:</w:t>
            </w:r>
          </w:p>
          <w:p w14:paraId="7BA78AF4" w14:textId="77777777" w:rsidR="0023476C" w:rsidRPr="00E9565C" w:rsidRDefault="0023476C" w:rsidP="0023476C">
            <w:pPr>
              <w:rPr>
                <w:color w:val="000000" w:themeColor="text1"/>
              </w:rPr>
            </w:pPr>
            <w:r w:rsidRPr="00E9565C">
              <w:rPr>
                <w:color w:val="000000" w:themeColor="text1"/>
              </w:rPr>
              <w:t xml:space="preserve">Acid pretreated </w:t>
            </w:r>
          </w:p>
          <w:p w14:paraId="658AA295" w14:textId="77777777" w:rsidR="0023476C" w:rsidRPr="00E9565C" w:rsidRDefault="0023476C" w:rsidP="0023476C">
            <w:pPr>
              <w:rPr>
                <w:color w:val="000000" w:themeColor="text1"/>
              </w:rPr>
            </w:pPr>
            <w:r w:rsidRPr="00E9565C">
              <w:rPr>
                <w:color w:val="000000" w:themeColor="text1"/>
              </w:rPr>
              <w:t>Chemical</w:t>
            </w:r>
          </w:p>
          <w:p w14:paraId="25A8BC3E" w14:textId="128C165B" w:rsidR="0023476C" w:rsidRPr="00E9565C" w:rsidRDefault="0023476C" w:rsidP="0023476C">
            <w:pPr>
              <w:rPr>
                <w:color w:val="000000" w:themeColor="text1"/>
                <w:lang w:val="en-US"/>
              </w:rPr>
            </w:pPr>
            <w:r w:rsidRPr="00E9565C">
              <w:rPr>
                <w:color w:val="000000" w:themeColor="text1"/>
              </w:rPr>
              <w:t>approach:</w:t>
            </w:r>
          </w:p>
        </w:tc>
        <w:tc>
          <w:tcPr>
            <w:tcW w:w="1418" w:type="dxa"/>
          </w:tcPr>
          <w:p w14:paraId="5E732B86" w14:textId="77777777" w:rsidR="0023476C" w:rsidRPr="00E9565C" w:rsidRDefault="0023476C" w:rsidP="0023476C">
            <w:pPr>
              <w:rPr>
                <w:color w:val="000000" w:themeColor="text1"/>
                <w:lang w:val="en-US"/>
              </w:rPr>
            </w:pPr>
            <w:r w:rsidRPr="00E9565C">
              <w:rPr>
                <w:color w:val="000000" w:themeColor="text1"/>
                <w:lang w:val="en-US"/>
              </w:rPr>
              <w:t>Annealing:</w:t>
            </w:r>
          </w:p>
          <w:p w14:paraId="4680519A" w14:textId="716FBDA1" w:rsidR="0023476C" w:rsidRPr="00E9565C" w:rsidRDefault="0023476C" w:rsidP="0023476C">
            <w:pPr>
              <w:rPr>
                <w:color w:val="000000" w:themeColor="text1"/>
              </w:rPr>
            </w:pPr>
            <w:r w:rsidRPr="00E9565C">
              <w:rPr>
                <w:color w:val="000000" w:themeColor="text1"/>
                <w:lang w:val="en-US"/>
              </w:rPr>
              <w:t>110</w:t>
            </w:r>
            <w:r w:rsidRPr="00E9565C">
              <w:rPr>
                <w:color w:val="000000" w:themeColor="text1"/>
                <w:vertAlign w:val="superscript"/>
                <w:lang w:val="en-US"/>
              </w:rPr>
              <w:t>o</w:t>
            </w:r>
            <w:r w:rsidRPr="00E9565C">
              <w:rPr>
                <w:color w:val="000000" w:themeColor="text1"/>
                <w:lang w:val="en-US"/>
              </w:rPr>
              <w:t>C for 6 h</w:t>
            </w:r>
            <w:r w:rsidRPr="00E9565C">
              <w:rPr>
                <w:color w:val="000000" w:themeColor="text1"/>
              </w:rPr>
              <w:t xml:space="preserve"> </w:t>
            </w:r>
          </w:p>
          <w:p w14:paraId="43C74A60" w14:textId="77777777" w:rsidR="0023476C" w:rsidRPr="00E9565C" w:rsidRDefault="0023476C" w:rsidP="0023476C">
            <w:pPr>
              <w:rPr>
                <w:color w:val="000000" w:themeColor="text1"/>
              </w:rPr>
            </w:pPr>
            <w:r w:rsidRPr="00E9565C">
              <w:rPr>
                <w:color w:val="000000" w:themeColor="text1"/>
              </w:rPr>
              <w:t xml:space="preserve">Sonication: 33 </w:t>
            </w:r>
            <w:proofErr w:type="spellStart"/>
            <w:r w:rsidRPr="00E9565C">
              <w:rPr>
                <w:color w:val="000000" w:themeColor="text1"/>
              </w:rPr>
              <w:t>khz</w:t>
            </w:r>
            <w:proofErr w:type="spellEnd"/>
            <w:r w:rsidRPr="00E9565C">
              <w:rPr>
                <w:color w:val="000000" w:themeColor="text1"/>
              </w:rPr>
              <w:t xml:space="preserve"> for 1 h at 40</w:t>
            </w:r>
            <w:r w:rsidRPr="00E9565C">
              <w:rPr>
                <w:color w:val="000000" w:themeColor="text1"/>
                <w:vertAlign w:val="superscript"/>
              </w:rPr>
              <w:t>o</w:t>
            </w:r>
            <w:r w:rsidRPr="00E9565C">
              <w:rPr>
                <w:color w:val="000000" w:themeColor="text1"/>
              </w:rPr>
              <w:t>C</w:t>
            </w:r>
          </w:p>
          <w:p w14:paraId="4F7D1F03" w14:textId="121BC920" w:rsidR="0023476C" w:rsidRPr="00E9565C" w:rsidRDefault="0023476C" w:rsidP="0023476C">
            <w:pPr>
              <w:rPr>
                <w:color w:val="000000" w:themeColor="text1"/>
              </w:rPr>
            </w:pPr>
            <w:proofErr w:type="spellStart"/>
            <w:r w:rsidRPr="00E9565C">
              <w:rPr>
                <w:color w:val="000000" w:themeColor="text1"/>
              </w:rPr>
              <w:t>Acidhydrolysis</w:t>
            </w:r>
            <w:proofErr w:type="spellEnd"/>
            <w:r w:rsidRPr="00E9565C">
              <w:rPr>
                <w:color w:val="000000" w:themeColor="text1"/>
              </w:rPr>
              <w:t>: citric acid(1m)for 6 h at 45</w:t>
            </w:r>
            <w:r w:rsidRPr="00E9565C">
              <w:rPr>
                <w:color w:val="000000" w:themeColor="text1"/>
                <w:vertAlign w:val="superscript"/>
              </w:rPr>
              <w:t>o</w:t>
            </w:r>
            <w:r w:rsidRPr="00E9565C">
              <w:rPr>
                <w:color w:val="000000" w:themeColor="text1"/>
              </w:rPr>
              <w:t>C</w:t>
            </w:r>
          </w:p>
          <w:p w14:paraId="6FE2CA6D" w14:textId="77777777" w:rsidR="0023476C" w:rsidRDefault="0023476C" w:rsidP="0023476C">
            <w:pPr>
              <w:rPr>
                <w:color w:val="000000" w:themeColor="text1"/>
              </w:rPr>
            </w:pPr>
            <w:proofErr w:type="spellStart"/>
            <w:r w:rsidRPr="00E9565C">
              <w:rPr>
                <w:color w:val="000000" w:themeColor="text1"/>
              </w:rPr>
              <w:t>Succination</w:t>
            </w:r>
            <w:proofErr w:type="spellEnd"/>
            <w:r w:rsidRPr="00E9565C">
              <w:rPr>
                <w:color w:val="000000" w:themeColor="text1"/>
              </w:rPr>
              <w:t>: succinic anhydride (4%) for 2 h</w:t>
            </w:r>
          </w:p>
          <w:p w14:paraId="554A55E9" w14:textId="5EAD34A0" w:rsidR="006027FC" w:rsidRPr="00E9565C" w:rsidRDefault="006027FC" w:rsidP="0023476C">
            <w:pPr>
              <w:rPr>
                <w:color w:val="000000" w:themeColor="text1"/>
                <w:lang w:val="en-US"/>
              </w:rPr>
            </w:pPr>
          </w:p>
        </w:tc>
        <w:tc>
          <w:tcPr>
            <w:tcW w:w="1275" w:type="dxa"/>
            <w:gridSpan w:val="2"/>
          </w:tcPr>
          <w:p w14:paraId="1FCEBF1C" w14:textId="55616D1E" w:rsidR="0023476C" w:rsidRPr="00E9565C" w:rsidRDefault="0023476C" w:rsidP="0023476C">
            <w:pPr>
              <w:jc w:val="center"/>
              <w:rPr>
                <w:color w:val="000000" w:themeColor="text1"/>
              </w:rPr>
            </w:pPr>
            <w:r w:rsidRPr="00E9565C">
              <w:rPr>
                <w:color w:val="000000" w:themeColor="text1"/>
              </w:rPr>
              <w:t>7.04</w:t>
            </w:r>
          </w:p>
        </w:tc>
        <w:tc>
          <w:tcPr>
            <w:tcW w:w="1276" w:type="dxa"/>
            <w:gridSpan w:val="2"/>
          </w:tcPr>
          <w:p w14:paraId="15A40DFD" w14:textId="77777777" w:rsidR="0023476C" w:rsidRPr="00E9565C" w:rsidRDefault="0023476C" w:rsidP="0023476C">
            <w:pPr>
              <w:rPr>
                <w:color w:val="000000" w:themeColor="text1"/>
              </w:rPr>
            </w:pPr>
            <w:r w:rsidRPr="00E9565C">
              <w:rPr>
                <w:color w:val="000000" w:themeColor="text1"/>
              </w:rPr>
              <w:t>Thermo-</w:t>
            </w:r>
          </w:p>
          <w:p w14:paraId="51B96093" w14:textId="77777777" w:rsidR="0023476C" w:rsidRPr="00E9565C" w:rsidRDefault="0023476C" w:rsidP="0023476C">
            <w:pPr>
              <w:rPr>
                <w:color w:val="000000" w:themeColor="text1"/>
              </w:rPr>
            </w:pPr>
            <w:r w:rsidRPr="00E9565C">
              <w:rPr>
                <w:color w:val="000000" w:themeColor="text1"/>
              </w:rPr>
              <w:t>chemical:</w:t>
            </w:r>
          </w:p>
          <w:p w14:paraId="4FBAD40C" w14:textId="77777777" w:rsidR="0023476C" w:rsidRPr="00E9565C" w:rsidRDefault="0023476C" w:rsidP="0023476C">
            <w:pPr>
              <w:rPr>
                <w:color w:val="000000" w:themeColor="text1"/>
              </w:rPr>
            </w:pPr>
            <w:r w:rsidRPr="00E9565C">
              <w:rPr>
                <w:color w:val="000000" w:themeColor="text1"/>
              </w:rPr>
              <w:t>10.49</w:t>
            </w:r>
          </w:p>
          <w:p w14:paraId="526CDF1C" w14:textId="6B526B9F" w:rsidR="0023476C" w:rsidRPr="00E9565C" w:rsidRDefault="0023476C" w:rsidP="0023476C">
            <w:pPr>
              <w:rPr>
                <w:color w:val="000000" w:themeColor="text1"/>
              </w:rPr>
            </w:pPr>
            <w:r w:rsidRPr="00E9565C">
              <w:rPr>
                <w:color w:val="000000" w:themeColor="text1"/>
              </w:rPr>
              <w:t>Sono-chemical: 15.53</w:t>
            </w:r>
          </w:p>
          <w:p w14:paraId="35B814B5" w14:textId="77777777" w:rsidR="0023476C" w:rsidRPr="00E9565C" w:rsidRDefault="0023476C" w:rsidP="0023476C">
            <w:pPr>
              <w:rPr>
                <w:color w:val="000000" w:themeColor="text1"/>
              </w:rPr>
            </w:pPr>
            <w:r w:rsidRPr="00E9565C">
              <w:rPr>
                <w:color w:val="000000" w:themeColor="text1"/>
              </w:rPr>
              <w:t xml:space="preserve">Acid pretreated </w:t>
            </w:r>
          </w:p>
          <w:p w14:paraId="71FF2DEE" w14:textId="77777777" w:rsidR="0023476C" w:rsidRPr="00E9565C" w:rsidRDefault="0023476C" w:rsidP="0023476C">
            <w:pPr>
              <w:rPr>
                <w:color w:val="000000" w:themeColor="text1"/>
              </w:rPr>
            </w:pPr>
            <w:r w:rsidRPr="00E9565C">
              <w:rPr>
                <w:color w:val="000000" w:themeColor="text1"/>
              </w:rPr>
              <w:t xml:space="preserve">chemical: </w:t>
            </w:r>
          </w:p>
          <w:p w14:paraId="59866B7D" w14:textId="6591FCEB" w:rsidR="0023476C" w:rsidRPr="00E9565C" w:rsidRDefault="0023476C" w:rsidP="0023476C">
            <w:pPr>
              <w:rPr>
                <w:color w:val="000000" w:themeColor="text1"/>
              </w:rPr>
            </w:pPr>
            <w:r w:rsidRPr="00E9565C">
              <w:rPr>
                <w:color w:val="000000" w:themeColor="text1"/>
              </w:rPr>
              <w:t>18.19</w:t>
            </w:r>
          </w:p>
        </w:tc>
        <w:tc>
          <w:tcPr>
            <w:tcW w:w="2410" w:type="dxa"/>
            <w:gridSpan w:val="2"/>
          </w:tcPr>
          <w:p w14:paraId="14D67DD8" w14:textId="2CA0AE25" w:rsidR="0023476C" w:rsidRPr="00E9565C" w:rsidRDefault="0023476C" w:rsidP="0023476C">
            <w:pPr>
              <w:rPr>
                <w:color w:val="000000" w:themeColor="text1"/>
                <w:lang w:val="en-US"/>
              </w:rPr>
            </w:pPr>
            <w:r w:rsidRPr="00E9565C">
              <w:rPr>
                <w:color w:val="000000" w:themeColor="text1"/>
              </w:rPr>
              <w:t xml:space="preserve">Samples pretreated with acid prior to </w:t>
            </w:r>
            <w:proofErr w:type="spellStart"/>
            <w:r w:rsidRPr="00E9565C">
              <w:rPr>
                <w:color w:val="000000" w:themeColor="text1"/>
              </w:rPr>
              <w:t>succination</w:t>
            </w:r>
            <w:proofErr w:type="spellEnd"/>
            <w:r w:rsidRPr="00E9565C">
              <w:rPr>
                <w:color w:val="000000" w:themeColor="text1"/>
              </w:rPr>
              <w:t xml:space="preserve"> was superior in RS content compared to other approaches</w:t>
            </w:r>
          </w:p>
        </w:tc>
        <w:tc>
          <w:tcPr>
            <w:tcW w:w="1419" w:type="dxa"/>
            <w:gridSpan w:val="3"/>
          </w:tcPr>
          <w:p w14:paraId="03A67C5F" w14:textId="3272A22E" w:rsidR="0023476C" w:rsidRPr="00E9565C" w:rsidRDefault="0023476C" w:rsidP="0023476C">
            <w:pPr>
              <w:rPr>
                <w:color w:val="000000" w:themeColor="text1"/>
                <w:lang w:val="en-US"/>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0607996C" w14:textId="77777777" w:rsidTr="00604774">
        <w:trPr>
          <w:trHeight w:val="45"/>
          <w:jc w:val="center"/>
        </w:trPr>
        <w:tc>
          <w:tcPr>
            <w:tcW w:w="709" w:type="dxa"/>
          </w:tcPr>
          <w:p w14:paraId="0405555E" w14:textId="3F052381" w:rsidR="002A1A06" w:rsidRPr="00E9565C" w:rsidRDefault="0086742D" w:rsidP="002A1A06">
            <w:pPr>
              <w:rPr>
                <w:color w:val="000000" w:themeColor="text1"/>
              </w:rPr>
            </w:pPr>
            <w:r w:rsidRPr="00E9565C">
              <w:rPr>
                <w:color w:val="000000" w:themeColor="text1"/>
              </w:rPr>
              <w:t>9</w:t>
            </w:r>
          </w:p>
        </w:tc>
        <w:tc>
          <w:tcPr>
            <w:tcW w:w="991" w:type="dxa"/>
          </w:tcPr>
          <w:p w14:paraId="5BA899EA" w14:textId="2EB2B8C1" w:rsidR="002A1A06" w:rsidRPr="00E9565C" w:rsidRDefault="002A1A06" w:rsidP="002A1A06">
            <w:pPr>
              <w:rPr>
                <w:color w:val="000000" w:themeColor="text1"/>
                <w:lang w:val="en-US"/>
              </w:rPr>
            </w:pPr>
            <w:r w:rsidRPr="00E9565C">
              <w:rPr>
                <w:color w:val="000000" w:themeColor="text1"/>
                <w:lang w:val="en-US"/>
              </w:rPr>
              <w:t xml:space="preserve">Foxtail </w:t>
            </w:r>
            <w:r w:rsidRPr="00E9565C">
              <w:rPr>
                <w:color w:val="000000" w:themeColor="text1"/>
                <w:lang w:val="en-US"/>
              </w:rPr>
              <w:lastRenderedPageBreak/>
              <w:t>millet</w:t>
            </w:r>
            <w:r w:rsidRPr="00E9565C">
              <w:rPr>
                <w:color w:val="000000" w:themeColor="text1"/>
              </w:rPr>
              <w:t xml:space="preserve"> </w:t>
            </w:r>
          </w:p>
        </w:tc>
        <w:tc>
          <w:tcPr>
            <w:tcW w:w="1417" w:type="dxa"/>
          </w:tcPr>
          <w:p w14:paraId="1966914B" w14:textId="77777777" w:rsidR="002A1A06" w:rsidRPr="00E9565C" w:rsidRDefault="002A1A06" w:rsidP="002A1A06">
            <w:pPr>
              <w:rPr>
                <w:color w:val="000000" w:themeColor="text1"/>
              </w:rPr>
            </w:pPr>
            <w:r w:rsidRPr="00E9565C">
              <w:rPr>
                <w:color w:val="000000" w:themeColor="text1"/>
                <w:lang w:val="en-US"/>
              </w:rPr>
              <w:lastRenderedPageBreak/>
              <w:t>Thermo-</w:t>
            </w:r>
          </w:p>
          <w:p w14:paraId="0EE0A12C" w14:textId="77777777" w:rsidR="002A1A06" w:rsidRPr="00E9565C" w:rsidRDefault="002A1A06" w:rsidP="002A1A06">
            <w:pPr>
              <w:rPr>
                <w:color w:val="000000" w:themeColor="text1"/>
              </w:rPr>
            </w:pPr>
            <w:r w:rsidRPr="00E9565C">
              <w:rPr>
                <w:color w:val="000000" w:themeColor="text1"/>
                <w:lang w:val="en-US"/>
              </w:rPr>
              <w:lastRenderedPageBreak/>
              <w:t xml:space="preserve">sonic </w:t>
            </w:r>
          </w:p>
          <w:p w14:paraId="5A93CDEE" w14:textId="77777777" w:rsidR="002A1A06" w:rsidRPr="00E9565C" w:rsidRDefault="002A1A06" w:rsidP="002A1A06">
            <w:pPr>
              <w:rPr>
                <w:color w:val="000000" w:themeColor="text1"/>
              </w:rPr>
            </w:pPr>
            <w:r w:rsidRPr="00E9565C">
              <w:rPr>
                <w:color w:val="000000" w:themeColor="text1"/>
                <w:lang w:val="en-US"/>
              </w:rPr>
              <w:t>approach</w:t>
            </w:r>
          </w:p>
          <w:p w14:paraId="734FFF18" w14:textId="77777777" w:rsidR="002A1A06" w:rsidRPr="00E9565C" w:rsidRDefault="002A1A06" w:rsidP="002A1A06">
            <w:pPr>
              <w:rPr>
                <w:color w:val="000000" w:themeColor="text1"/>
              </w:rPr>
            </w:pPr>
            <w:r w:rsidRPr="00E9565C">
              <w:rPr>
                <w:color w:val="000000" w:themeColor="text1"/>
                <w:lang w:val="en-US"/>
              </w:rPr>
              <w:t xml:space="preserve">Sono-thermal </w:t>
            </w:r>
          </w:p>
          <w:p w14:paraId="6E258AA2" w14:textId="5EFA418A" w:rsidR="002A1A06" w:rsidRPr="00E9565C" w:rsidRDefault="002A1A06" w:rsidP="002A1A06">
            <w:pPr>
              <w:rPr>
                <w:color w:val="000000" w:themeColor="text1"/>
                <w:lang w:val="en-US"/>
              </w:rPr>
            </w:pPr>
            <w:r w:rsidRPr="00E9565C">
              <w:rPr>
                <w:color w:val="000000" w:themeColor="text1"/>
                <w:lang w:val="en-US"/>
              </w:rPr>
              <w:t>approach</w:t>
            </w:r>
          </w:p>
        </w:tc>
        <w:tc>
          <w:tcPr>
            <w:tcW w:w="1418" w:type="dxa"/>
          </w:tcPr>
          <w:p w14:paraId="46459AB6" w14:textId="0FD00570" w:rsidR="002A1A06" w:rsidRPr="00E9565C" w:rsidRDefault="002A1A06" w:rsidP="002A1A06">
            <w:pPr>
              <w:rPr>
                <w:color w:val="000000" w:themeColor="text1"/>
              </w:rPr>
            </w:pPr>
            <w:r w:rsidRPr="00E9565C">
              <w:rPr>
                <w:color w:val="000000" w:themeColor="text1"/>
                <w:lang w:val="en-US"/>
              </w:rPr>
              <w:lastRenderedPageBreak/>
              <w:t xml:space="preserve">Annealing: </w:t>
            </w:r>
            <w:r w:rsidRPr="00E9565C">
              <w:rPr>
                <w:color w:val="000000" w:themeColor="text1"/>
                <w:lang w:val="en-US"/>
              </w:rPr>
              <w:lastRenderedPageBreak/>
              <w:t>50</w:t>
            </w:r>
            <w:r w:rsidRPr="00E9565C">
              <w:rPr>
                <w:color w:val="000000" w:themeColor="text1"/>
                <w:vertAlign w:val="superscript"/>
                <w:lang w:val="en-US"/>
              </w:rPr>
              <w:t>o</w:t>
            </w:r>
            <w:r w:rsidRPr="00E9565C">
              <w:rPr>
                <w:color w:val="000000" w:themeColor="text1"/>
                <w:lang w:val="en-US"/>
              </w:rPr>
              <w:t>C for 24 h</w:t>
            </w:r>
            <w:r w:rsidRPr="00E9565C">
              <w:rPr>
                <w:color w:val="000000" w:themeColor="text1"/>
              </w:rPr>
              <w:t xml:space="preserve"> followed by cooling to 4</w:t>
            </w:r>
            <w:r w:rsidRPr="00E9565C">
              <w:rPr>
                <w:color w:val="000000" w:themeColor="text1"/>
                <w:vertAlign w:val="superscript"/>
              </w:rPr>
              <w:t>o</w:t>
            </w:r>
            <w:r w:rsidRPr="00E9565C">
              <w:rPr>
                <w:color w:val="000000" w:themeColor="text1"/>
              </w:rPr>
              <w:t>C within 24 h</w:t>
            </w:r>
          </w:p>
          <w:p w14:paraId="314466E2" w14:textId="774D1A32" w:rsidR="002A1A06" w:rsidRPr="00E9565C" w:rsidRDefault="002A1A06" w:rsidP="002A1A06">
            <w:pPr>
              <w:rPr>
                <w:color w:val="000000" w:themeColor="text1"/>
                <w:lang w:val="en-US"/>
              </w:rPr>
            </w:pPr>
            <w:r w:rsidRPr="00E9565C">
              <w:rPr>
                <w:color w:val="000000" w:themeColor="text1"/>
              </w:rPr>
              <w:t xml:space="preserve">Sonication: 33 </w:t>
            </w:r>
            <w:proofErr w:type="spellStart"/>
            <w:r w:rsidRPr="00E9565C">
              <w:rPr>
                <w:color w:val="000000" w:themeColor="text1"/>
              </w:rPr>
              <w:t>khz</w:t>
            </w:r>
            <w:proofErr w:type="spellEnd"/>
            <w:r w:rsidRPr="00E9565C">
              <w:rPr>
                <w:color w:val="000000" w:themeColor="text1"/>
              </w:rPr>
              <w:t xml:space="preserve"> for 30 min at 50</w:t>
            </w:r>
            <w:r w:rsidRPr="00E9565C">
              <w:rPr>
                <w:color w:val="000000" w:themeColor="text1"/>
                <w:vertAlign w:val="superscript"/>
              </w:rPr>
              <w:t>o</w:t>
            </w:r>
            <w:r w:rsidRPr="00E9565C">
              <w:rPr>
                <w:color w:val="000000" w:themeColor="text1"/>
              </w:rPr>
              <w:t>C</w:t>
            </w:r>
          </w:p>
        </w:tc>
        <w:tc>
          <w:tcPr>
            <w:tcW w:w="1275" w:type="dxa"/>
            <w:gridSpan w:val="2"/>
          </w:tcPr>
          <w:p w14:paraId="282BB3A9" w14:textId="63F2E773" w:rsidR="002A1A06" w:rsidRPr="00E9565C" w:rsidRDefault="002A1A06" w:rsidP="00C048DF">
            <w:pPr>
              <w:jc w:val="center"/>
              <w:rPr>
                <w:color w:val="000000" w:themeColor="text1"/>
              </w:rPr>
            </w:pPr>
            <w:r w:rsidRPr="00E9565C">
              <w:rPr>
                <w:color w:val="000000" w:themeColor="text1"/>
              </w:rPr>
              <w:lastRenderedPageBreak/>
              <w:t>18.2</w:t>
            </w:r>
          </w:p>
        </w:tc>
        <w:tc>
          <w:tcPr>
            <w:tcW w:w="1276" w:type="dxa"/>
            <w:gridSpan w:val="2"/>
          </w:tcPr>
          <w:p w14:paraId="78A60735" w14:textId="77777777" w:rsidR="002A1A06" w:rsidRPr="00E9565C" w:rsidRDefault="002A1A06" w:rsidP="002A1A06">
            <w:pPr>
              <w:rPr>
                <w:color w:val="000000" w:themeColor="text1"/>
              </w:rPr>
            </w:pPr>
            <w:r w:rsidRPr="00E9565C">
              <w:rPr>
                <w:color w:val="000000" w:themeColor="text1"/>
                <w:lang w:val="en-US"/>
              </w:rPr>
              <w:t>Thermo-</w:t>
            </w:r>
            <w:r w:rsidRPr="00E9565C">
              <w:rPr>
                <w:color w:val="000000" w:themeColor="text1"/>
                <w:lang w:val="en-US"/>
              </w:rPr>
              <w:lastRenderedPageBreak/>
              <w:t xml:space="preserve">Sonic: </w:t>
            </w:r>
          </w:p>
          <w:p w14:paraId="146F73B1" w14:textId="77777777" w:rsidR="002A1A06" w:rsidRPr="00E9565C" w:rsidRDefault="002A1A06" w:rsidP="002A1A06">
            <w:pPr>
              <w:rPr>
                <w:color w:val="000000" w:themeColor="text1"/>
              </w:rPr>
            </w:pPr>
            <w:r w:rsidRPr="00E9565C">
              <w:rPr>
                <w:color w:val="000000" w:themeColor="text1"/>
                <w:lang w:val="en-US"/>
              </w:rPr>
              <w:t>29.64</w:t>
            </w:r>
          </w:p>
          <w:p w14:paraId="12B61576" w14:textId="77777777" w:rsidR="002A1A06" w:rsidRPr="00E9565C" w:rsidRDefault="002A1A06" w:rsidP="002A1A06">
            <w:pPr>
              <w:rPr>
                <w:color w:val="000000" w:themeColor="text1"/>
              </w:rPr>
            </w:pPr>
            <w:r w:rsidRPr="00E9565C">
              <w:rPr>
                <w:color w:val="000000" w:themeColor="text1"/>
                <w:lang w:val="en-US"/>
              </w:rPr>
              <w:t xml:space="preserve">Sono-thermal: </w:t>
            </w:r>
          </w:p>
          <w:p w14:paraId="2F981FC8" w14:textId="6E620045" w:rsidR="002A1A06" w:rsidRPr="00E9565C" w:rsidRDefault="002A1A06" w:rsidP="002A1A06">
            <w:pPr>
              <w:rPr>
                <w:color w:val="000000" w:themeColor="text1"/>
              </w:rPr>
            </w:pPr>
            <w:r w:rsidRPr="00E9565C">
              <w:rPr>
                <w:color w:val="000000" w:themeColor="text1"/>
                <w:lang w:val="en-US"/>
              </w:rPr>
              <w:t>45.59</w:t>
            </w:r>
          </w:p>
        </w:tc>
        <w:tc>
          <w:tcPr>
            <w:tcW w:w="2410" w:type="dxa"/>
            <w:gridSpan w:val="2"/>
          </w:tcPr>
          <w:p w14:paraId="7A07F6C5" w14:textId="40B13DF1" w:rsidR="002A1A06" w:rsidRPr="00E9565C" w:rsidRDefault="002A1A06" w:rsidP="002A1A06">
            <w:pPr>
              <w:rPr>
                <w:color w:val="000000" w:themeColor="text1"/>
                <w:lang w:val="en-US"/>
              </w:rPr>
            </w:pPr>
            <w:r w:rsidRPr="00E9565C">
              <w:rPr>
                <w:color w:val="000000" w:themeColor="text1"/>
              </w:rPr>
              <w:lastRenderedPageBreak/>
              <w:t xml:space="preserve">Synergistic correlation </w:t>
            </w:r>
            <w:r w:rsidRPr="00E9565C">
              <w:rPr>
                <w:color w:val="000000" w:themeColor="text1"/>
              </w:rPr>
              <w:lastRenderedPageBreak/>
              <w:t>in RS content (150% increase) of ultrasound pre-treated annealed sample</w:t>
            </w:r>
          </w:p>
        </w:tc>
        <w:tc>
          <w:tcPr>
            <w:tcW w:w="1419" w:type="dxa"/>
            <w:gridSpan w:val="3"/>
          </w:tcPr>
          <w:p w14:paraId="1E92EFD6" w14:textId="6AA22F86" w:rsidR="002A1A06" w:rsidRPr="00E9565C" w:rsidRDefault="002A1A06" w:rsidP="002A1A06">
            <w:pPr>
              <w:rPr>
                <w:color w:val="000000" w:themeColor="text1"/>
                <w:lang w:val="en-US"/>
              </w:rPr>
            </w:pPr>
            <w:r w:rsidRPr="00E9565C">
              <w:rPr>
                <w:color w:val="000000" w:themeColor="text1"/>
              </w:rPr>
              <w:lastRenderedPageBreak/>
              <w:t xml:space="preserve">Babu </w:t>
            </w:r>
            <w:r w:rsidRPr="00E9565C">
              <w:rPr>
                <w:i/>
                <w:iCs/>
                <w:color w:val="000000" w:themeColor="text1"/>
              </w:rPr>
              <w:t xml:space="preserve">et al. </w:t>
            </w:r>
            <w:r w:rsidRPr="00E9565C">
              <w:rPr>
                <w:color w:val="000000" w:themeColor="text1"/>
              </w:rPr>
              <w:lastRenderedPageBreak/>
              <w:t>(2019)</w:t>
            </w:r>
          </w:p>
        </w:tc>
      </w:tr>
    </w:tbl>
    <w:p w14:paraId="199A6911" w14:textId="77777777" w:rsidR="00CE4918" w:rsidRDefault="00CE4918" w:rsidP="003566A9">
      <w:pPr>
        <w:rPr>
          <w:b/>
          <w:bCs/>
          <w:color w:val="000000" w:themeColor="text1"/>
          <w:lang w:val="en-US"/>
        </w:rPr>
      </w:pPr>
    </w:p>
    <w:p w14:paraId="0C9F5B58" w14:textId="701CBD63" w:rsidR="00A11301" w:rsidRDefault="00A11301" w:rsidP="003566A9">
      <w:pPr>
        <w:rPr>
          <w:color w:val="000000" w:themeColor="text1"/>
        </w:rPr>
      </w:pPr>
      <w:r w:rsidRPr="00E9565C">
        <w:rPr>
          <w:b/>
          <w:bCs/>
          <w:color w:val="000000" w:themeColor="text1"/>
          <w:lang w:val="en-US"/>
        </w:rPr>
        <w:t>Influence of food constituents on millet RS</w:t>
      </w:r>
      <w:r w:rsidRPr="00E9565C">
        <w:rPr>
          <w:color w:val="000000" w:themeColor="text1"/>
        </w:rPr>
        <w:t xml:space="preserve"> </w:t>
      </w:r>
    </w:p>
    <w:p w14:paraId="5349D496" w14:textId="77777777" w:rsidR="00604774" w:rsidRPr="00E9565C" w:rsidRDefault="00604774" w:rsidP="003566A9">
      <w:pPr>
        <w:rPr>
          <w:color w:val="000000" w:themeColor="text1"/>
        </w:rPr>
      </w:pPr>
    </w:p>
    <w:p w14:paraId="7A75CD40" w14:textId="0AD0C044" w:rsidR="001B6524" w:rsidRPr="00E9565C" w:rsidRDefault="00A11301" w:rsidP="00DE07BA">
      <w:pPr>
        <w:spacing w:line="360" w:lineRule="auto"/>
        <w:jc w:val="both"/>
        <w:rPr>
          <w:color w:val="000000" w:themeColor="text1"/>
        </w:rPr>
      </w:pPr>
      <w:r w:rsidRPr="00E9565C">
        <w:rPr>
          <w:color w:val="000000" w:themeColor="text1"/>
          <w:lang w:val="en-US"/>
        </w:rPr>
        <w:tab/>
        <w:t>Starch can interact with various food components during processing and storages. The influence of food constitutes of millet in RS formation</w:t>
      </w:r>
    </w:p>
    <w:p w14:paraId="08A63BCE" w14:textId="77777777" w:rsidR="008B6744" w:rsidRPr="008B6744" w:rsidRDefault="00A11301" w:rsidP="003721D0">
      <w:pPr>
        <w:spacing w:line="360" w:lineRule="auto"/>
        <w:ind w:left="-142"/>
        <w:jc w:val="both"/>
        <w:rPr>
          <w:b/>
          <w:bCs/>
          <w:color w:val="000000" w:themeColor="text1"/>
        </w:rPr>
      </w:pPr>
      <w:r w:rsidRPr="00E9565C">
        <w:rPr>
          <w:color w:val="000000" w:themeColor="text1"/>
        </w:rPr>
        <w:t xml:space="preserve"> </w:t>
      </w:r>
    </w:p>
    <w:p w14:paraId="5DAE827C" w14:textId="56DA1D63" w:rsidR="00A11301" w:rsidRPr="008B6744" w:rsidRDefault="00A11301" w:rsidP="00195273">
      <w:pPr>
        <w:spacing w:line="360" w:lineRule="auto"/>
        <w:ind w:left="-142"/>
        <w:jc w:val="both"/>
        <w:rPr>
          <w:b/>
          <w:bCs/>
          <w:color w:val="000000" w:themeColor="text1"/>
        </w:rPr>
      </w:pPr>
      <w:r w:rsidRPr="008B6744">
        <w:rPr>
          <w:b/>
          <w:bCs/>
          <w:color w:val="000000" w:themeColor="text1"/>
          <w:lang w:val="en-US"/>
        </w:rPr>
        <w:t xml:space="preserve">Table 6:  Influence of millet constitutes on starch digestibility and its mode of action (Annor </w:t>
      </w:r>
      <w:r w:rsidRPr="008B6744">
        <w:rPr>
          <w:b/>
          <w:bCs/>
          <w:i/>
          <w:iCs/>
          <w:color w:val="000000" w:themeColor="text1"/>
          <w:lang w:val="en-US"/>
        </w:rPr>
        <w:t xml:space="preserve">et al., </w:t>
      </w:r>
      <w:r w:rsidRPr="008B6744">
        <w:rPr>
          <w:b/>
          <w:bCs/>
          <w:color w:val="000000" w:themeColor="text1"/>
          <w:lang w:val="en-US"/>
        </w:rPr>
        <w:t xml:space="preserve">2017; Bae </w:t>
      </w:r>
      <w:r w:rsidRPr="008B6744">
        <w:rPr>
          <w:b/>
          <w:bCs/>
          <w:i/>
          <w:iCs/>
          <w:color w:val="000000" w:themeColor="text1"/>
          <w:lang w:val="en-US"/>
        </w:rPr>
        <w:t xml:space="preserve">et al., </w:t>
      </w:r>
      <w:r w:rsidRPr="008B6744">
        <w:rPr>
          <w:b/>
          <w:bCs/>
          <w:color w:val="000000" w:themeColor="text1"/>
          <w:lang w:val="en-US"/>
        </w:rPr>
        <w:t>2016)</w:t>
      </w:r>
    </w:p>
    <w:p w14:paraId="5F4B0FEB" w14:textId="77777777" w:rsidR="00A11301" w:rsidRPr="00E9565C" w:rsidRDefault="00A11301" w:rsidP="00195273">
      <w:pPr>
        <w:jc w:val="both"/>
        <w:rPr>
          <w:color w:val="000000" w:themeColor="text1"/>
        </w:rPr>
      </w:pPr>
    </w:p>
    <w:tbl>
      <w:tblPr>
        <w:tblStyle w:val="TableGrid"/>
        <w:tblW w:w="0" w:type="auto"/>
        <w:jc w:val="center"/>
        <w:tblLayout w:type="fixed"/>
        <w:tblLook w:val="0420" w:firstRow="1" w:lastRow="0" w:firstColumn="0" w:lastColumn="0" w:noHBand="0" w:noVBand="1"/>
      </w:tblPr>
      <w:tblGrid>
        <w:gridCol w:w="806"/>
        <w:gridCol w:w="1793"/>
        <w:gridCol w:w="2354"/>
        <w:gridCol w:w="4695"/>
      </w:tblGrid>
      <w:tr w:rsidR="00A11301" w:rsidRPr="00E9565C" w14:paraId="1D0205E1" w14:textId="77777777" w:rsidTr="00604774">
        <w:trPr>
          <w:trHeight w:val="283"/>
          <w:jc w:val="center"/>
        </w:trPr>
        <w:tc>
          <w:tcPr>
            <w:tcW w:w="806" w:type="dxa"/>
            <w:hideMark/>
          </w:tcPr>
          <w:p w14:paraId="1A9F9200" w14:textId="5A67C0FB" w:rsidR="00A11301" w:rsidRPr="00E9565C" w:rsidRDefault="00A11301" w:rsidP="00604774">
            <w:pPr>
              <w:spacing w:line="276" w:lineRule="auto"/>
              <w:jc w:val="center"/>
              <w:rPr>
                <w:color w:val="000000" w:themeColor="text1"/>
              </w:rPr>
            </w:pPr>
            <w:r w:rsidRPr="00E9565C">
              <w:rPr>
                <w:b/>
                <w:bCs/>
                <w:color w:val="000000" w:themeColor="text1"/>
                <w:lang w:val="en-US"/>
              </w:rPr>
              <w:t>Sl.</w:t>
            </w:r>
            <w:r w:rsidR="003721D0" w:rsidRPr="00E9565C">
              <w:rPr>
                <w:b/>
                <w:bCs/>
                <w:color w:val="000000" w:themeColor="text1"/>
                <w:lang w:val="en-US"/>
              </w:rPr>
              <w:t xml:space="preserve"> </w:t>
            </w:r>
            <w:r w:rsidRPr="00E9565C">
              <w:rPr>
                <w:b/>
                <w:bCs/>
                <w:color w:val="000000" w:themeColor="text1"/>
                <w:lang w:val="en-US"/>
              </w:rPr>
              <w:t>No.</w:t>
            </w:r>
          </w:p>
        </w:tc>
        <w:tc>
          <w:tcPr>
            <w:tcW w:w="1793" w:type="dxa"/>
            <w:hideMark/>
          </w:tcPr>
          <w:p w14:paraId="76B0D1C7" w14:textId="77777777" w:rsidR="00A11301" w:rsidRPr="00E9565C" w:rsidRDefault="00A11301" w:rsidP="00604774">
            <w:pPr>
              <w:spacing w:line="276" w:lineRule="auto"/>
              <w:jc w:val="center"/>
              <w:rPr>
                <w:color w:val="000000" w:themeColor="text1"/>
              </w:rPr>
            </w:pPr>
            <w:r w:rsidRPr="00E9565C">
              <w:rPr>
                <w:b/>
                <w:bCs/>
                <w:color w:val="000000" w:themeColor="text1"/>
                <w:lang w:val="en-US"/>
              </w:rPr>
              <w:t>Millet constituent</w:t>
            </w:r>
          </w:p>
        </w:tc>
        <w:tc>
          <w:tcPr>
            <w:tcW w:w="2354" w:type="dxa"/>
            <w:hideMark/>
          </w:tcPr>
          <w:p w14:paraId="786CBFF1" w14:textId="41D98D14" w:rsidR="00A11301" w:rsidRPr="00E9565C" w:rsidRDefault="00A11301" w:rsidP="00604774">
            <w:pPr>
              <w:spacing w:line="276" w:lineRule="auto"/>
              <w:jc w:val="center"/>
              <w:rPr>
                <w:color w:val="000000" w:themeColor="text1"/>
              </w:rPr>
            </w:pPr>
            <w:r w:rsidRPr="00E9565C">
              <w:rPr>
                <w:b/>
                <w:bCs/>
                <w:color w:val="000000" w:themeColor="text1"/>
                <w:lang w:val="en-US"/>
              </w:rPr>
              <w:t>Effect on starch digestibility</w:t>
            </w:r>
          </w:p>
        </w:tc>
        <w:tc>
          <w:tcPr>
            <w:tcW w:w="4695" w:type="dxa"/>
            <w:hideMark/>
          </w:tcPr>
          <w:p w14:paraId="7F0C7C1B" w14:textId="52061B52" w:rsidR="00A11301" w:rsidRPr="00E9565C" w:rsidRDefault="00A11301" w:rsidP="00604774">
            <w:pPr>
              <w:spacing w:line="276" w:lineRule="auto"/>
              <w:jc w:val="center"/>
              <w:rPr>
                <w:color w:val="000000" w:themeColor="text1"/>
              </w:rPr>
            </w:pPr>
            <w:r w:rsidRPr="00E9565C">
              <w:rPr>
                <w:b/>
                <w:bCs/>
                <w:color w:val="000000" w:themeColor="text1"/>
                <w:lang w:val="en-US"/>
              </w:rPr>
              <w:t>Mode of action</w:t>
            </w:r>
          </w:p>
        </w:tc>
      </w:tr>
      <w:tr w:rsidR="00A11301" w:rsidRPr="00E9565C" w14:paraId="00E16E12" w14:textId="77777777" w:rsidTr="00604774">
        <w:trPr>
          <w:trHeight w:val="283"/>
          <w:jc w:val="center"/>
        </w:trPr>
        <w:tc>
          <w:tcPr>
            <w:tcW w:w="806" w:type="dxa"/>
            <w:hideMark/>
          </w:tcPr>
          <w:p w14:paraId="71A85C21" w14:textId="77777777" w:rsidR="00A11301" w:rsidRPr="00E9565C" w:rsidRDefault="00A11301" w:rsidP="00604774">
            <w:pPr>
              <w:spacing w:line="276" w:lineRule="auto"/>
              <w:jc w:val="center"/>
              <w:rPr>
                <w:color w:val="000000" w:themeColor="text1"/>
              </w:rPr>
            </w:pPr>
            <w:r w:rsidRPr="00E9565C">
              <w:rPr>
                <w:color w:val="000000" w:themeColor="text1"/>
                <w:lang w:val="en-US"/>
              </w:rPr>
              <w:t>1</w:t>
            </w:r>
          </w:p>
        </w:tc>
        <w:tc>
          <w:tcPr>
            <w:tcW w:w="1793" w:type="dxa"/>
            <w:hideMark/>
          </w:tcPr>
          <w:p w14:paraId="62E3648F" w14:textId="77777777" w:rsidR="00A11301" w:rsidRPr="00E9565C" w:rsidRDefault="00A11301" w:rsidP="00604774">
            <w:pPr>
              <w:spacing w:line="276" w:lineRule="auto"/>
              <w:rPr>
                <w:color w:val="000000" w:themeColor="text1"/>
              </w:rPr>
            </w:pPr>
            <w:r w:rsidRPr="00E9565C">
              <w:rPr>
                <w:color w:val="000000" w:themeColor="text1"/>
                <w:lang w:val="en-US"/>
              </w:rPr>
              <w:t>Protein</w:t>
            </w:r>
          </w:p>
        </w:tc>
        <w:tc>
          <w:tcPr>
            <w:tcW w:w="2354" w:type="dxa"/>
            <w:hideMark/>
          </w:tcPr>
          <w:p w14:paraId="4895A47B" w14:textId="77777777" w:rsidR="00A11301" w:rsidRPr="00E9565C" w:rsidRDefault="00A11301" w:rsidP="00604774">
            <w:pPr>
              <w:spacing w:line="276" w:lineRule="auto"/>
              <w:rPr>
                <w:color w:val="000000" w:themeColor="text1"/>
              </w:rPr>
            </w:pPr>
            <w:r w:rsidRPr="00E9565C">
              <w:rPr>
                <w:color w:val="000000" w:themeColor="text1"/>
                <w:lang w:val="en-US"/>
              </w:rPr>
              <w:t>Reduces</w:t>
            </w:r>
          </w:p>
        </w:tc>
        <w:tc>
          <w:tcPr>
            <w:tcW w:w="4695" w:type="dxa"/>
            <w:hideMark/>
          </w:tcPr>
          <w:p w14:paraId="2FD3D70E" w14:textId="77777777" w:rsidR="00A11301" w:rsidRPr="00E9565C" w:rsidRDefault="00A11301" w:rsidP="00604774">
            <w:pPr>
              <w:spacing w:line="276" w:lineRule="auto"/>
              <w:rPr>
                <w:color w:val="000000" w:themeColor="text1"/>
              </w:rPr>
            </w:pPr>
            <w:r w:rsidRPr="00E9565C">
              <w:rPr>
                <w:color w:val="000000" w:themeColor="text1"/>
                <w:lang w:val="en-US"/>
              </w:rPr>
              <w:t>The protein-starch gel encapsulates</w:t>
            </w:r>
          </w:p>
          <w:p w14:paraId="6CEDFBCA" w14:textId="77777777" w:rsidR="00A11301" w:rsidRPr="00E9565C" w:rsidRDefault="00A11301" w:rsidP="00604774">
            <w:pPr>
              <w:spacing w:line="276" w:lineRule="auto"/>
              <w:rPr>
                <w:color w:val="000000" w:themeColor="text1"/>
              </w:rPr>
            </w:pPr>
            <w:r w:rsidRPr="00E9565C">
              <w:rPr>
                <w:color w:val="000000" w:themeColor="text1"/>
                <w:lang w:val="en-US"/>
              </w:rPr>
              <w:t>starch globules resulting in reduced gelatinization and enzyme permeability</w:t>
            </w:r>
          </w:p>
        </w:tc>
      </w:tr>
      <w:tr w:rsidR="00A11301" w:rsidRPr="00E9565C" w14:paraId="60FB985B" w14:textId="77777777" w:rsidTr="00604774">
        <w:trPr>
          <w:trHeight w:val="283"/>
          <w:jc w:val="center"/>
        </w:trPr>
        <w:tc>
          <w:tcPr>
            <w:tcW w:w="806" w:type="dxa"/>
            <w:hideMark/>
          </w:tcPr>
          <w:p w14:paraId="63485B6A" w14:textId="77777777" w:rsidR="00A11301" w:rsidRPr="00E9565C" w:rsidRDefault="00A11301" w:rsidP="00604774">
            <w:pPr>
              <w:spacing w:line="276" w:lineRule="auto"/>
              <w:jc w:val="center"/>
              <w:rPr>
                <w:color w:val="000000" w:themeColor="text1"/>
              </w:rPr>
            </w:pPr>
            <w:r w:rsidRPr="00E9565C">
              <w:rPr>
                <w:color w:val="000000" w:themeColor="text1"/>
                <w:lang w:val="en-US"/>
              </w:rPr>
              <w:t>2</w:t>
            </w:r>
          </w:p>
        </w:tc>
        <w:tc>
          <w:tcPr>
            <w:tcW w:w="1793" w:type="dxa"/>
            <w:hideMark/>
          </w:tcPr>
          <w:p w14:paraId="69E7D829" w14:textId="77777777" w:rsidR="00A11301" w:rsidRPr="00E9565C" w:rsidRDefault="00A11301" w:rsidP="00604774">
            <w:pPr>
              <w:spacing w:line="276" w:lineRule="auto"/>
              <w:rPr>
                <w:color w:val="000000" w:themeColor="text1"/>
              </w:rPr>
            </w:pPr>
            <w:r w:rsidRPr="00E9565C">
              <w:rPr>
                <w:color w:val="000000" w:themeColor="text1"/>
                <w:lang w:val="en-US"/>
              </w:rPr>
              <w:t>Lipid</w:t>
            </w:r>
          </w:p>
        </w:tc>
        <w:tc>
          <w:tcPr>
            <w:tcW w:w="2354" w:type="dxa"/>
            <w:hideMark/>
          </w:tcPr>
          <w:p w14:paraId="7E5C7C5A" w14:textId="77777777" w:rsidR="00A11301" w:rsidRPr="00E9565C" w:rsidRDefault="00A11301" w:rsidP="00604774">
            <w:pPr>
              <w:spacing w:line="276" w:lineRule="auto"/>
              <w:rPr>
                <w:color w:val="000000" w:themeColor="text1"/>
              </w:rPr>
            </w:pPr>
            <w:r w:rsidRPr="00E9565C">
              <w:rPr>
                <w:color w:val="000000" w:themeColor="text1"/>
                <w:lang w:val="en-US"/>
              </w:rPr>
              <w:t>Reduces</w:t>
            </w:r>
          </w:p>
        </w:tc>
        <w:tc>
          <w:tcPr>
            <w:tcW w:w="4695" w:type="dxa"/>
            <w:hideMark/>
          </w:tcPr>
          <w:p w14:paraId="3D1B7245" w14:textId="77777777" w:rsidR="00A11301" w:rsidRPr="00E9565C" w:rsidRDefault="00A11301" w:rsidP="00604774">
            <w:pPr>
              <w:spacing w:line="276" w:lineRule="auto"/>
              <w:rPr>
                <w:color w:val="000000" w:themeColor="text1"/>
              </w:rPr>
            </w:pPr>
            <w:r w:rsidRPr="00E9565C">
              <w:rPr>
                <w:color w:val="000000" w:themeColor="text1"/>
                <w:lang w:val="en-US"/>
              </w:rPr>
              <w:t xml:space="preserve">Lipophilic </w:t>
            </w:r>
            <w:proofErr w:type="spellStart"/>
            <w:r w:rsidRPr="00E9565C">
              <w:rPr>
                <w:color w:val="000000" w:themeColor="text1"/>
                <w:lang w:val="en-US"/>
              </w:rPr>
              <w:t>amylo</w:t>
            </w:r>
            <w:proofErr w:type="spellEnd"/>
            <w:r w:rsidRPr="00E9565C">
              <w:rPr>
                <w:color w:val="000000" w:themeColor="text1"/>
                <w:lang w:val="en-US"/>
              </w:rPr>
              <w:t xml:space="preserve">-lipid inclusion complex refrains the entry of amylase </w:t>
            </w:r>
          </w:p>
        </w:tc>
      </w:tr>
      <w:tr w:rsidR="00A11301" w:rsidRPr="00E9565C" w14:paraId="0027DAF9" w14:textId="77777777" w:rsidTr="00604774">
        <w:trPr>
          <w:trHeight w:val="283"/>
          <w:jc w:val="center"/>
        </w:trPr>
        <w:tc>
          <w:tcPr>
            <w:tcW w:w="806" w:type="dxa"/>
            <w:hideMark/>
          </w:tcPr>
          <w:p w14:paraId="2F10CC5A" w14:textId="77777777" w:rsidR="00A11301" w:rsidRPr="00E9565C" w:rsidRDefault="00A11301" w:rsidP="00604774">
            <w:pPr>
              <w:spacing w:line="276" w:lineRule="auto"/>
              <w:jc w:val="center"/>
              <w:rPr>
                <w:color w:val="000000" w:themeColor="text1"/>
              </w:rPr>
            </w:pPr>
            <w:r w:rsidRPr="00E9565C">
              <w:rPr>
                <w:color w:val="000000" w:themeColor="text1"/>
                <w:lang w:val="en-US"/>
              </w:rPr>
              <w:t>3</w:t>
            </w:r>
          </w:p>
        </w:tc>
        <w:tc>
          <w:tcPr>
            <w:tcW w:w="1793" w:type="dxa"/>
            <w:hideMark/>
          </w:tcPr>
          <w:p w14:paraId="327C64C0" w14:textId="77777777" w:rsidR="00A11301" w:rsidRPr="00E9565C" w:rsidRDefault="00A11301" w:rsidP="00604774">
            <w:pPr>
              <w:spacing w:line="276" w:lineRule="auto"/>
              <w:rPr>
                <w:color w:val="000000" w:themeColor="text1"/>
              </w:rPr>
            </w:pPr>
            <w:r w:rsidRPr="00E9565C">
              <w:rPr>
                <w:color w:val="000000" w:themeColor="text1"/>
                <w:lang w:val="en-US"/>
              </w:rPr>
              <w:t>Dietary fiber</w:t>
            </w:r>
          </w:p>
        </w:tc>
        <w:tc>
          <w:tcPr>
            <w:tcW w:w="2354" w:type="dxa"/>
            <w:hideMark/>
          </w:tcPr>
          <w:p w14:paraId="6931DB3C" w14:textId="77777777" w:rsidR="00A11301" w:rsidRPr="00E9565C" w:rsidRDefault="00A11301" w:rsidP="00604774">
            <w:pPr>
              <w:spacing w:line="276" w:lineRule="auto"/>
              <w:rPr>
                <w:color w:val="000000" w:themeColor="text1"/>
              </w:rPr>
            </w:pPr>
            <w:r w:rsidRPr="00E9565C">
              <w:rPr>
                <w:color w:val="000000" w:themeColor="text1"/>
                <w:lang w:val="en-US"/>
              </w:rPr>
              <w:t>Nominal effect</w:t>
            </w:r>
          </w:p>
        </w:tc>
        <w:tc>
          <w:tcPr>
            <w:tcW w:w="4695" w:type="dxa"/>
            <w:hideMark/>
          </w:tcPr>
          <w:p w14:paraId="38B4838F" w14:textId="77777777" w:rsidR="00A11301" w:rsidRPr="00E9565C" w:rsidRDefault="00A11301" w:rsidP="00604774">
            <w:pPr>
              <w:spacing w:line="276" w:lineRule="auto"/>
              <w:rPr>
                <w:color w:val="000000" w:themeColor="text1"/>
              </w:rPr>
            </w:pPr>
            <w:r w:rsidRPr="00E9565C">
              <w:rPr>
                <w:color w:val="000000" w:themeColor="text1"/>
                <w:lang w:val="en-US"/>
              </w:rPr>
              <w:t>Reduces gelatinization by binding water</w:t>
            </w:r>
          </w:p>
        </w:tc>
      </w:tr>
      <w:tr w:rsidR="00A11301" w:rsidRPr="00E9565C" w14:paraId="2E0C0A57" w14:textId="77777777" w:rsidTr="00604774">
        <w:trPr>
          <w:trHeight w:val="283"/>
          <w:jc w:val="center"/>
        </w:trPr>
        <w:tc>
          <w:tcPr>
            <w:tcW w:w="806" w:type="dxa"/>
            <w:hideMark/>
          </w:tcPr>
          <w:p w14:paraId="140823A7" w14:textId="77777777" w:rsidR="00A11301" w:rsidRPr="00E9565C" w:rsidRDefault="00A11301" w:rsidP="00604774">
            <w:pPr>
              <w:spacing w:line="276" w:lineRule="auto"/>
              <w:jc w:val="center"/>
              <w:rPr>
                <w:color w:val="000000" w:themeColor="text1"/>
              </w:rPr>
            </w:pPr>
            <w:r w:rsidRPr="00E9565C">
              <w:rPr>
                <w:color w:val="000000" w:themeColor="text1"/>
                <w:lang w:val="en-US"/>
              </w:rPr>
              <w:t>4</w:t>
            </w:r>
          </w:p>
        </w:tc>
        <w:tc>
          <w:tcPr>
            <w:tcW w:w="1793" w:type="dxa"/>
            <w:hideMark/>
          </w:tcPr>
          <w:p w14:paraId="174C830E" w14:textId="77777777" w:rsidR="00A11301" w:rsidRPr="00E9565C" w:rsidRDefault="00A11301" w:rsidP="00604774">
            <w:pPr>
              <w:spacing w:line="276" w:lineRule="auto"/>
              <w:rPr>
                <w:color w:val="000000" w:themeColor="text1"/>
              </w:rPr>
            </w:pPr>
            <w:r w:rsidRPr="00E9565C">
              <w:rPr>
                <w:color w:val="000000" w:themeColor="text1"/>
                <w:lang w:val="en-US"/>
              </w:rPr>
              <w:t>Polyphenols</w:t>
            </w:r>
          </w:p>
        </w:tc>
        <w:tc>
          <w:tcPr>
            <w:tcW w:w="2354" w:type="dxa"/>
            <w:hideMark/>
          </w:tcPr>
          <w:p w14:paraId="6D4C7992" w14:textId="77777777" w:rsidR="00A11301" w:rsidRPr="00E9565C" w:rsidRDefault="00A11301" w:rsidP="00604774">
            <w:pPr>
              <w:spacing w:line="276" w:lineRule="auto"/>
              <w:rPr>
                <w:color w:val="000000" w:themeColor="text1"/>
              </w:rPr>
            </w:pPr>
            <w:r w:rsidRPr="00E9565C">
              <w:rPr>
                <w:color w:val="000000" w:themeColor="text1"/>
                <w:lang w:val="en-US"/>
              </w:rPr>
              <w:t>Reduces</w:t>
            </w:r>
          </w:p>
        </w:tc>
        <w:tc>
          <w:tcPr>
            <w:tcW w:w="4695" w:type="dxa"/>
            <w:hideMark/>
          </w:tcPr>
          <w:p w14:paraId="29E0BEFF" w14:textId="77777777" w:rsidR="00A11301" w:rsidRPr="00E9565C" w:rsidRDefault="00A11301" w:rsidP="00604774">
            <w:pPr>
              <w:spacing w:line="276" w:lineRule="auto"/>
              <w:rPr>
                <w:color w:val="000000" w:themeColor="text1"/>
              </w:rPr>
            </w:pPr>
            <w:r w:rsidRPr="00E9565C">
              <w:rPr>
                <w:color w:val="000000" w:themeColor="text1"/>
                <w:lang w:val="en-US"/>
              </w:rPr>
              <w:t>Millet polyphenols act as amylase inhibitor</w:t>
            </w:r>
          </w:p>
        </w:tc>
      </w:tr>
      <w:tr w:rsidR="00A11301" w:rsidRPr="00E9565C" w14:paraId="7F84C122" w14:textId="77777777" w:rsidTr="00604774">
        <w:trPr>
          <w:trHeight w:val="283"/>
          <w:jc w:val="center"/>
        </w:trPr>
        <w:tc>
          <w:tcPr>
            <w:tcW w:w="806" w:type="dxa"/>
            <w:hideMark/>
          </w:tcPr>
          <w:p w14:paraId="1EF56CF2" w14:textId="77777777" w:rsidR="00A11301" w:rsidRPr="00E9565C" w:rsidRDefault="00A11301" w:rsidP="00604774">
            <w:pPr>
              <w:spacing w:line="276" w:lineRule="auto"/>
              <w:jc w:val="center"/>
              <w:rPr>
                <w:color w:val="000000" w:themeColor="text1"/>
              </w:rPr>
            </w:pPr>
            <w:r w:rsidRPr="00E9565C">
              <w:rPr>
                <w:color w:val="000000" w:themeColor="text1"/>
                <w:lang w:val="en-US"/>
              </w:rPr>
              <w:t>5</w:t>
            </w:r>
          </w:p>
        </w:tc>
        <w:tc>
          <w:tcPr>
            <w:tcW w:w="1793" w:type="dxa"/>
            <w:hideMark/>
          </w:tcPr>
          <w:p w14:paraId="48614260" w14:textId="77777777" w:rsidR="00A11301" w:rsidRPr="00E9565C" w:rsidRDefault="00A11301" w:rsidP="00604774">
            <w:pPr>
              <w:spacing w:line="276" w:lineRule="auto"/>
              <w:rPr>
                <w:color w:val="000000" w:themeColor="text1"/>
              </w:rPr>
            </w:pPr>
            <w:r w:rsidRPr="00E9565C">
              <w:rPr>
                <w:color w:val="000000" w:themeColor="text1"/>
                <w:lang w:val="en-US"/>
              </w:rPr>
              <w:t>Organic acid</w:t>
            </w:r>
          </w:p>
        </w:tc>
        <w:tc>
          <w:tcPr>
            <w:tcW w:w="2354" w:type="dxa"/>
            <w:hideMark/>
          </w:tcPr>
          <w:p w14:paraId="563C3B22" w14:textId="77777777" w:rsidR="00A11301" w:rsidRPr="00E9565C" w:rsidRDefault="00A11301" w:rsidP="00604774">
            <w:pPr>
              <w:spacing w:line="276" w:lineRule="auto"/>
              <w:rPr>
                <w:color w:val="000000" w:themeColor="text1"/>
              </w:rPr>
            </w:pPr>
            <w:r w:rsidRPr="00E9565C">
              <w:rPr>
                <w:color w:val="000000" w:themeColor="text1"/>
                <w:lang w:val="en-US"/>
              </w:rPr>
              <w:t>Increases</w:t>
            </w:r>
          </w:p>
        </w:tc>
        <w:tc>
          <w:tcPr>
            <w:tcW w:w="4695" w:type="dxa"/>
            <w:hideMark/>
          </w:tcPr>
          <w:p w14:paraId="5FB57485" w14:textId="77777777" w:rsidR="00A11301" w:rsidRPr="00E9565C" w:rsidRDefault="00A11301" w:rsidP="00604774">
            <w:pPr>
              <w:spacing w:line="276" w:lineRule="auto"/>
              <w:rPr>
                <w:color w:val="000000" w:themeColor="text1"/>
              </w:rPr>
            </w:pPr>
            <w:r w:rsidRPr="00E9565C">
              <w:rPr>
                <w:color w:val="000000" w:themeColor="text1"/>
                <w:lang w:val="en-US"/>
              </w:rPr>
              <w:t>Facilitates starch hydrolysis at higher</w:t>
            </w:r>
          </w:p>
          <w:p w14:paraId="4F44051B" w14:textId="77777777" w:rsidR="00A11301" w:rsidRPr="00E9565C" w:rsidRDefault="00A11301" w:rsidP="00604774">
            <w:pPr>
              <w:spacing w:line="276" w:lineRule="auto"/>
              <w:rPr>
                <w:color w:val="000000" w:themeColor="text1"/>
              </w:rPr>
            </w:pPr>
            <w:r w:rsidRPr="00E9565C">
              <w:rPr>
                <w:color w:val="000000" w:themeColor="text1"/>
                <w:lang w:val="en-US"/>
              </w:rPr>
              <w:t>concentrations</w:t>
            </w:r>
          </w:p>
        </w:tc>
      </w:tr>
    </w:tbl>
    <w:p w14:paraId="741ECC14" w14:textId="0133B688" w:rsidR="00A11301" w:rsidRPr="00E9565C" w:rsidRDefault="00A11301" w:rsidP="00A11301">
      <w:pPr>
        <w:rPr>
          <w:color w:val="000000" w:themeColor="text1"/>
        </w:rPr>
      </w:pPr>
      <w:r w:rsidRPr="00E9565C">
        <w:rPr>
          <w:color w:val="000000" w:themeColor="text1"/>
        </w:rPr>
        <w:t xml:space="preserve"> </w:t>
      </w:r>
    </w:p>
    <w:p w14:paraId="37EE2A44" w14:textId="3B32D9CB" w:rsidR="006115E4" w:rsidRPr="00E9565C" w:rsidRDefault="006115E4" w:rsidP="006115E4">
      <w:pPr>
        <w:jc w:val="center"/>
        <w:rPr>
          <w:color w:val="000000" w:themeColor="text1"/>
        </w:rPr>
      </w:pPr>
      <w:r w:rsidRPr="00E9565C">
        <w:rPr>
          <w:noProof/>
          <w:color w:val="000000" w:themeColor="text1"/>
        </w:rPr>
        <w:lastRenderedPageBreak/>
        <w:drawing>
          <wp:inline distT="0" distB="0" distL="0" distR="0" wp14:anchorId="28DA06F5" wp14:editId="75999011">
            <wp:extent cx="5173134" cy="3432573"/>
            <wp:effectExtent l="76200" t="76200" r="123190" b="111125"/>
            <wp:docPr id="13" name="image8.jpeg">
              <a:extLst xmlns:a="http://schemas.openxmlformats.org/drawingml/2006/main">
                <a:ext uri="{FF2B5EF4-FFF2-40B4-BE49-F238E27FC236}">
                  <a16:creationId xmlns:a16="http://schemas.microsoft.com/office/drawing/2014/main" id="{7D6DFAB9-B6D0-3342-A015-FBB0CF218D06}"/>
                </a:ext>
              </a:extLst>
            </wp:docPr>
            <wp:cNvGraphicFramePr/>
            <a:graphic xmlns:a="http://schemas.openxmlformats.org/drawingml/2006/main">
              <a:graphicData uri="http://schemas.openxmlformats.org/drawingml/2006/picture">
                <pic:pic xmlns:pic="http://schemas.openxmlformats.org/drawingml/2006/picture">
                  <pic:nvPicPr>
                    <pic:cNvPr id="5" name="image8.jpeg">
                      <a:extLst>
                        <a:ext uri="{FF2B5EF4-FFF2-40B4-BE49-F238E27FC236}">
                          <a16:creationId xmlns:a16="http://schemas.microsoft.com/office/drawing/2014/main" id="{7D6DFAB9-B6D0-3342-A015-FBB0CF218D06}"/>
                        </a:ext>
                      </a:extLst>
                    </pic:cNvPr>
                    <pic:cNvPicPr/>
                  </pic:nvPicPr>
                  <pic:blipFill>
                    <a:blip r:embed="rId22" cstate="print"/>
                    <a:stretch>
                      <a:fillRect/>
                    </a:stretch>
                  </pic:blipFill>
                  <pic:spPr>
                    <a:xfrm>
                      <a:off x="0" y="0"/>
                      <a:ext cx="5244113" cy="3479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874ACC" w14:textId="14500E0F" w:rsidR="00F92CDF" w:rsidRPr="00E9565C" w:rsidRDefault="00F92CDF" w:rsidP="00A11301">
      <w:pPr>
        <w:rPr>
          <w:color w:val="000000" w:themeColor="text1"/>
        </w:rPr>
      </w:pPr>
    </w:p>
    <w:p w14:paraId="62D211C1" w14:textId="6C510355" w:rsidR="006115E4" w:rsidRDefault="006115E4" w:rsidP="002364BD">
      <w:pPr>
        <w:jc w:val="center"/>
        <w:rPr>
          <w:b/>
          <w:bCs/>
          <w:color w:val="000000" w:themeColor="text1"/>
          <w:lang w:val="en-US"/>
        </w:rPr>
      </w:pPr>
      <w:r w:rsidRPr="008B6744">
        <w:rPr>
          <w:b/>
          <w:bCs/>
          <w:color w:val="000000" w:themeColor="text1"/>
          <w:lang w:val="en-US"/>
        </w:rPr>
        <w:t>Fig. 12 Schematic representation of protein-starch gel restricting the entry of amylase into the starch granules</w:t>
      </w:r>
    </w:p>
    <w:p w14:paraId="5B83CFCF" w14:textId="77777777" w:rsidR="008B6744" w:rsidRPr="008B6744" w:rsidRDefault="008B6744" w:rsidP="00195273">
      <w:pPr>
        <w:rPr>
          <w:b/>
          <w:bCs/>
          <w:color w:val="000000" w:themeColor="text1"/>
        </w:rPr>
      </w:pPr>
    </w:p>
    <w:p w14:paraId="25D13F8D" w14:textId="77777777" w:rsidR="006115E4" w:rsidRPr="00E9565C" w:rsidRDefault="006115E4" w:rsidP="006115E4">
      <w:pPr>
        <w:jc w:val="center"/>
        <w:rPr>
          <w:color w:val="000000" w:themeColor="text1"/>
        </w:rPr>
      </w:pPr>
      <w:r w:rsidRPr="00E9565C">
        <w:rPr>
          <w:noProof/>
          <w:color w:val="000000" w:themeColor="text1"/>
        </w:rPr>
        <w:drawing>
          <wp:inline distT="0" distB="0" distL="0" distR="0" wp14:anchorId="22F2BD14" wp14:editId="42EEEAA0">
            <wp:extent cx="5147522" cy="3564467"/>
            <wp:effectExtent l="76200" t="76200" r="110490" b="112395"/>
            <wp:docPr id="7" name="image9.jpeg">
              <a:extLst xmlns:a="http://schemas.openxmlformats.org/drawingml/2006/main">
                <a:ext uri="{FF2B5EF4-FFF2-40B4-BE49-F238E27FC236}">
                  <a16:creationId xmlns:a16="http://schemas.microsoft.com/office/drawing/2014/main" id="{84EE2DCD-8CD5-6D4F-B62F-8D992D510BE3}"/>
                </a:ext>
              </a:extLst>
            </wp:docPr>
            <wp:cNvGraphicFramePr/>
            <a:graphic xmlns:a="http://schemas.openxmlformats.org/drawingml/2006/main">
              <a:graphicData uri="http://schemas.openxmlformats.org/drawingml/2006/picture">
                <pic:pic xmlns:pic="http://schemas.openxmlformats.org/drawingml/2006/picture">
                  <pic:nvPicPr>
                    <pic:cNvPr id="7" name="image9.jpeg">
                      <a:extLst>
                        <a:ext uri="{FF2B5EF4-FFF2-40B4-BE49-F238E27FC236}">
                          <a16:creationId xmlns:a16="http://schemas.microsoft.com/office/drawing/2014/main" id="{84EE2DCD-8CD5-6D4F-B62F-8D992D510BE3}"/>
                        </a:ext>
                      </a:extLst>
                    </pic:cNvPr>
                    <pic:cNvPicPr/>
                  </pic:nvPicPr>
                  <pic:blipFill>
                    <a:blip r:embed="rId23" cstate="print"/>
                    <a:stretch>
                      <a:fillRect/>
                    </a:stretch>
                  </pic:blipFill>
                  <pic:spPr>
                    <a:xfrm>
                      <a:off x="0" y="0"/>
                      <a:ext cx="5151190" cy="3567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55CB6" w14:textId="6AC81795" w:rsidR="006115E4" w:rsidRPr="008B6744" w:rsidRDefault="006115E4" w:rsidP="006115E4">
      <w:pPr>
        <w:jc w:val="center"/>
        <w:rPr>
          <w:b/>
          <w:bCs/>
          <w:color w:val="000000" w:themeColor="text1"/>
        </w:rPr>
      </w:pPr>
      <w:r w:rsidRPr="008B6744">
        <w:rPr>
          <w:b/>
          <w:bCs/>
          <w:color w:val="000000" w:themeColor="text1"/>
          <w:lang w:val="en-US"/>
        </w:rPr>
        <w:t>Fig. 13 Schematic representation of lipid-amylose inclusion complex</w:t>
      </w:r>
    </w:p>
    <w:p w14:paraId="4E8478E6" w14:textId="4299E965" w:rsidR="006115E4" w:rsidRPr="008B6744" w:rsidRDefault="008B6744" w:rsidP="00025257">
      <w:pPr>
        <w:jc w:val="both"/>
        <w:rPr>
          <w:b/>
          <w:bCs/>
          <w:color w:val="000000" w:themeColor="text1"/>
          <w:lang w:val="en-US"/>
        </w:rPr>
      </w:pPr>
      <w:r>
        <w:rPr>
          <w:b/>
          <w:bCs/>
          <w:color w:val="000000" w:themeColor="text1"/>
          <w:lang w:val="en-US"/>
        </w:rPr>
        <w:lastRenderedPageBreak/>
        <w:br/>
      </w:r>
      <w:r w:rsidR="006115E4" w:rsidRPr="008B6744">
        <w:rPr>
          <w:b/>
          <w:bCs/>
          <w:color w:val="000000" w:themeColor="text1"/>
          <w:lang w:val="en-US"/>
        </w:rPr>
        <w:t>Table 7: Resistant starch concentrations in Pulses as influenced by genetics, processing method and RS analytical protocol (</w:t>
      </w:r>
      <w:r w:rsidR="006115E4" w:rsidRPr="008B6744">
        <w:rPr>
          <w:b/>
          <w:bCs/>
          <w:color w:val="000000" w:themeColor="text1"/>
        </w:rPr>
        <w:t xml:space="preserve">Perera </w:t>
      </w:r>
      <w:r w:rsidR="006115E4" w:rsidRPr="008B6744">
        <w:rPr>
          <w:b/>
          <w:bCs/>
          <w:i/>
          <w:iCs/>
          <w:color w:val="000000" w:themeColor="text1"/>
        </w:rPr>
        <w:t xml:space="preserve">et al., </w:t>
      </w:r>
      <w:r w:rsidR="006115E4" w:rsidRPr="008B6744">
        <w:rPr>
          <w:b/>
          <w:bCs/>
          <w:color w:val="000000" w:themeColor="text1"/>
        </w:rPr>
        <w:t>2010)</w:t>
      </w:r>
    </w:p>
    <w:p w14:paraId="3E66F1C7" w14:textId="77777777" w:rsidR="006115E4" w:rsidRPr="008B6744" w:rsidRDefault="006115E4" w:rsidP="006115E4">
      <w:pPr>
        <w:rPr>
          <w:b/>
          <w:bCs/>
          <w:color w:val="000000" w:themeColor="text1"/>
        </w:rPr>
      </w:pPr>
    </w:p>
    <w:tbl>
      <w:tblPr>
        <w:tblStyle w:val="TableGrid"/>
        <w:tblW w:w="10065" w:type="dxa"/>
        <w:jc w:val="center"/>
        <w:tblLayout w:type="fixed"/>
        <w:tblLook w:val="0420" w:firstRow="1" w:lastRow="0" w:firstColumn="0" w:lastColumn="0" w:noHBand="0" w:noVBand="1"/>
      </w:tblPr>
      <w:tblGrid>
        <w:gridCol w:w="1135"/>
        <w:gridCol w:w="1701"/>
        <w:gridCol w:w="2268"/>
        <w:gridCol w:w="876"/>
        <w:gridCol w:w="2751"/>
        <w:gridCol w:w="1334"/>
      </w:tblGrid>
      <w:tr w:rsidR="009A4084" w:rsidRPr="00E9565C" w14:paraId="0D326754" w14:textId="77777777" w:rsidTr="00397B72">
        <w:trPr>
          <w:trHeight w:val="283"/>
          <w:jc w:val="center"/>
        </w:trPr>
        <w:tc>
          <w:tcPr>
            <w:tcW w:w="1135" w:type="dxa"/>
            <w:hideMark/>
          </w:tcPr>
          <w:p w14:paraId="3FC77048" w14:textId="77777777" w:rsidR="006115E4" w:rsidRPr="00E9565C" w:rsidRDefault="006115E4" w:rsidP="006115E4">
            <w:pPr>
              <w:rPr>
                <w:color w:val="000000" w:themeColor="text1"/>
              </w:rPr>
            </w:pPr>
            <w:r w:rsidRPr="00E9565C">
              <w:rPr>
                <w:b/>
                <w:bCs/>
                <w:color w:val="000000" w:themeColor="text1"/>
                <w:lang w:val="en-US"/>
              </w:rPr>
              <w:t>Starch source</w:t>
            </w:r>
          </w:p>
        </w:tc>
        <w:tc>
          <w:tcPr>
            <w:tcW w:w="1701" w:type="dxa"/>
            <w:hideMark/>
          </w:tcPr>
          <w:p w14:paraId="612B5F02" w14:textId="77777777" w:rsidR="006115E4" w:rsidRPr="00E9565C" w:rsidRDefault="006115E4" w:rsidP="006115E4">
            <w:pPr>
              <w:rPr>
                <w:color w:val="000000" w:themeColor="text1"/>
              </w:rPr>
            </w:pPr>
            <w:r w:rsidRPr="00E9565C">
              <w:rPr>
                <w:b/>
                <w:bCs/>
                <w:color w:val="000000" w:themeColor="text1"/>
                <w:lang w:val="en-US"/>
              </w:rPr>
              <w:t>Treatment</w:t>
            </w:r>
          </w:p>
        </w:tc>
        <w:tc>
          <w:tcPr>
            <w:tcW w:w="2268" w:type="dxa"/>
            <w:hideMark/>
          </w:tcPr>
          <w:p w14:paraId="57E8BC4C" w14:textId="77777777" w:rsidR="006115E4" w:rsidRPr="00E9565C" w:rsidRDefault="006115E4" w:rsidP="006115E4">
            <w:pPr>
              <w:rPr>
                <w:color w:val="000000" w:themeColor="text1"/>
              </w:rPr>
            </w:pPr>
          </w:p>
        </w:tc>
        <w:tc>
          <w:tcPr>
            <w:tcW w:w="876" w:type="dxa"/>
            <w:hideMark/>
          </w:tcPr>
          <w:p w14:paraId="168C9105" w14:textId="77777777" w:rsidR="006115E4" w:rsidRPr="00E9565C" w:rsidRDefault="006115E4" w:rsidP="006115E4">
            <w:pPr>
              <w:rPr>
                <w:color w:val="000000" w:themeColor="text1"/>
              </w:rPr>
            </w:pPr>
            <w:r w:rsidRPr="00E9565C">
              <w:rPr>
                <w:b/>
                <w:bCs/>
                <w:color w:val="000000" w:themeColor="text1"/>
                <w:lang w:val="en-US"/>
              </w:rPr>
              <w:t>RS</w:t>
            </w:r>
          </w:p>
        </w:tc>
        <w:tc>
          <w:tcPr>
            <w:tcW w:w="2751" w:type="dxa"/>
            <w:hideMark/>
          </w:tcPr>
          <w:p w14:paraId="29A42564" w14:textId="77777777" w:rsidR="006115E4" w:rsidRPr="00E9565C" w:rsidRDefault="006115E4" w:rsidP="006115E4">
            <w:pPr>
              <w:rPr>
                <w:color w:val="000000" w:themeColor="text1"/>
              </w:rPr>
            </w:pPr>
            <w:r w:rsidRPr="00E9565C">
              <w:rPr>
                <w:b/>
                <w:bCs/>
                <w:color w:val="000000" w:themeColor="text1"/>
                <w:lang w:val="en-US"/>
              </w:rPr>
              <w:t xml:space="preserve">Method of RS analysis </w:t>
            </w:r>
          </w:p>
        </w:tc>
        <w:tc>
          <w:tcPr>
            <w:tcW w:w="1334" w:type="dxa"/>
            <w:hideMark/>
          </w:tcPr>
          <w:p w14:paraId="193B2620" w14:textId="77777777" w:rsidR="006115E4" w:rsidRPr="00E9565C" w:rsidRDefault="006115E4" w:rsidP="006115E4">
            <w:pPr>
              <w:rPr>
                <w:color w:val="000000" w:themeColor="text1"/>
              </w:rPr>
            </w:pPr>
            <w:r w:rsidRPr="00E9565C">
              <w:rPr>
                <w:b/>
                <w:bCs/>
                <w:color w:val="000000" w:themeColor="text1"/>
                <w:lang w:val="en-US"/>
              </w:rPr>
              <w:t>Author</w:t>
            </w:r>
          </w:p>
        </w:tc>
      </w:tr>
      <w:tr w:rsidR="009A4084" w:rsidRPr="00E9565C" w14:paraId="4B49F1A0" w14:textId="77777777" w:rsidTr="00397B72">
        <w:trPr>
          <w:trHeight w:val="283"/>
          <w:jc w:val="center"/>
        </w:trPr>
        <w:tc>
          <w:tcPr>
            <w:tcW w:w="1135" w:type="dxa"/>
            <w:hideMark/>
          </w:tcPr>
          <w:p w14:paraId="61B2C2DA" w14:textId="77777777" w:rsidR="006115E4" w:rsidRPr="00E9565C" w:rsidRDefault="006115E4" w:rsidP="006115E4">
            <w:pPr>
              <w:rPr>
                <w:color w:val="000000" w:themeColor="text1"/>
              </w:rPr>
            </w:pPr>
            <w:r w:rsidRPr="00E9565C">
              <w:rPr>
                <w:color w:val="000000" w:themeColor="text1"/>
                <w:lang w:val="en-US"/>
              </w:rPr>
              <w:t>Pea</w:t>
            </w:r>
          </w:p>
        </w:tc>
        <w:tc>
          <w:tcPr>
            <w:tcW w:w="1701" w:type="dxa"/>
            <w:hideMark/>
          </w:tcPr>
          <w:p w14:paraId="21EA0E06" w14:textId="77777777" w:rsidR="006115E4" w:rsidRPr="00E9565C" w:rsidRDefault="006115E4" w:rsidP="006115E4">
            <w:pPr>
              <w:rPr>
                <w:color w:val="000000" w:themeColor="text1"/>
              </w:rPr>
            </w:pPr>
            <w:r w:rsidRPr="00E9565C">
              <w:rPr>
                <w:color w:val="000000" w:themeColor="text1"/>
                <w:lang w:val="en-US"/>
              </w:rPr>
              <w:t>Raw, flour</w:t>
            </w:r>
          </w:p>
        </w:tc>
        <w:tc>
          <w:tcPr>
            <w:tcW w:w="2268" w:type="dxa"/>
            <w:hideMark/>
          </w:tcPr>
          <w:p w14:paraId="2B28B414" w14:textId="77777777" w:rsidR="006115E4" w:rsidRPr="00E9565C" w:rsidRDefault="006115E4" w:rsidP="006115E4">
            <w:pPr>
              <w:rPr>
                <w:color w:val="000000" w:themeColor="text1"/>
              </w:rPr>
            </w:pPr>
            <w:r w:rsidRPr="00E9565C">
              <w:rPr>
                <w:color w:val="000000" w:themeColor="text1"/>
                <w:lang w:val="en-US"/>
              </w:rPr>
              <w:t>Cultivar — 1674–13</w:t>
            </w:r>
          </w:p>
        </w:tc>
        <w:tc>
          <w:tcPr>
            <w:tcW w:w="876" w:type="dxa"/>
            <w:hideMark/>
          </w:tcPr>
          <w:p w14:paraId="53912A12" w14:textId="77777777" w:rsidR="006115E4" w:rsidRPr="00E9565C" w:rsidRDefault="006115E4" w:rsidP="006115E4">
            <w:pPr>
              <w:rPr>
                <w:color w:val="000000" w:themeColor="text1"/>
              </w:rPr>
            </w:pPr>
            <w:r w:rsidRPr="00E9565C">
              <w:rPr>
                <w:color w:val="000000" w:themeColor="text1"/>
                <w:lang w:val="en-US"/>
              </w:rPr>
              <w:t>13.3%</w:t>
            </w:r>
          </w:p>
        </w:tc>
        <w:tc>
          <w:tcPr>
            <w:tcW w:w="2751" w:type="dxa"/>
            <w:hideMark/>
          </w:tcPr>
          <w:p w14:paraId="0307E755" w14:textId="77777777" w:rsidR="006115E4" w:rsidRPr="00E9565C" w:rsidRDefault="006115E4" w:rsidP="006115E4">
            <w:pPr>
              <w:rPr>
                <w:color w:val="000000" w:themeColor="text1"/>
              </w:rPr>
            </w:pPr>
            <w:r w:rsidRPr="00E9565C">
              <w:rPr>
                <w:color w:val="000000" w:themeColor="text1"/>
                <w:lang w:val="en-US"/>
              </w:rPr>
              <w:t>AACC method 32–40 (2000) with modifications</w:t>
            </w:r>
          </w:p>
        </w:tc>
        <w:tc>
          <w:tcPr>
            <w:tcW w:w="1334" w:type="dxa"/>
            <w:hideMark/>
          </w:tcPr>
          <w:p w14:paraId="614265D8"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541B4357" w14:textId="77777777" w:rsidTr="00397B72">
        <w:trPr>
          <w:trHeight w:val="283"/>
          <w:jc w:val="center"/>
        </w:trPr>
        <w:tc>
          <w:tcPr>
            <w:tcW w:w="1135" w:type="dxa"/>
            <w:hideMark/>
          </w:tcPr>
          <w:p w14:paraId="6EC77604" w14:textId="77777777" w:rsidR="006115E4" w:rsidRPr="00E9565C" w:rsidRDefault="006115E4" w:rsidP="006115E4">
            <w:pPr>
              <w:rPr>
                <w:color w:val="000000" w:themeColor="text1"/>
              </w:rPr>
            </w:pPr>
          </w:p>
        </w:tc>
        <w:tc>
          <w:tcPr>
            <w:tcW w:w="1701" w:type="dxa"/>
            <w:hideMark/>
          </w:tcPr>
          <w:p w14:paraId="7507710F" w14:textId="77777777" w:rsidR="006115E4" w:rsidRPr="00E9565C" w:rsidRDefault="006115E4" w:rsidP="006115E4">
            <w:pPr>
              <w:rPr>
                <w:color w:val="000000" w:themeColor="text1"/>
              </w:rPr>
            </w:pPr>
          </w:p>
        </w:tc>
        <w:tc>
          <w:tcPr>
            <w:tcW w:w="2268" w:type="dxa"/>
            <w:hideMark/>
          </w:tcPr>
          <w:p w14:paraId="39894529" w14:textId="77777777" w:rsidR="006115E4" w:rsidRPr="00E9565C" w:rsidRDefault="006115E4" w:rsidP="006115E4">
            <w:pPr>
              <w:rPr>
                <w:color w:val="000000" w:themeColor="text1"/>
              </w:rPr>
            </w:pPr>
            <w:r w:rsidRPr="00E9565C">
              <w:rPr>
                <w:color w:val="000000" w:themeColor="text1"/>
                <w:lang w:val="en-US"/>
              </w:rPr>
              <w:t>Cultivar — 1215–33</w:t>
            </w:r>
          </w:p>
        </w:tc>
        <w:tc>
          <w:tcPr>
            <w:tcW w:w="876" w:type="dxa"/>
            <w:hideMark/>
          </w:tcPr>
          <w:p w14:paraId="622F0158" w14:textId="77777777" w:rsidR="006115E4" w:rsidRPr="00E9565C" w:rsidRDefault="006115E4" w:rsidP="006115E4">
            <w:pPr>
              <w:rPr>
                <w:color w:val="000000" w:themeColor="text1"/>
              </w:rPr>
            </w:pPr>
            <w:r w:rsidRPr="00E9565C">
              <w:rPr>
                <w:color w:val="000000" w:themeColor="text1"/>
                <w:lang w:val="en-US"/>
              </w:rPr>
              <w:t>14.7%</w:t>
            </w:r>
          </w:p>
        </w:tc>
        <w:tc>
          <w:tcPr>
            <w:tcW w:w="2751" w:type="dxa"/>
            <w:hideMark/>
          </w:tcPr>
          <w:p w14:paraId="405389CD" w14:textId="77777777" w:rsidR="006115E4" w:rsidRPr="00E9565C" w:rsidRDefault="006115E4" w:rsidP="006115E4">
            <w:pPr>
              <w:rPr>
                <w:color w:val="000000" w:themeColor="text1"/>
              </w:rPr>
            </w:pPr>
          </w:p>
        </w:tc>
        <w:tc>
          <w:tcPr>
            <w:tcW w:w="1334" w:type="dxa"/>
            <w:hideMark/>
          </w:tcPr>
          <w:p w14:paraId="5FDA4879" w14:textId="77777777" w:rsidR="006115E4" w:rsidRPr="00E9565C" w:rsidRDefault="006115E4" w:rsidP="006115E4">
            <w:pPr>
              <w:rPr>
                <w:color w:val="000000" w:themeColor="text1"/>
              </w:rPr>
            </w:pPr>
          </w:p>
        </w:tc>
      </w:tr>
      <w:tr w:rsidR="009A4084" w:rsidRPr="00E9565C" w14:paraId="2649C1F9" w14:textId="77777777" w:rsidTr="00397B72">
        <w:trPr>
          <w:trHeight w:val="283"/>
          <w:jc w:val="center"/>
        </w:trPr>
        <w:tc>
          <w:tcPr>
            <w:tcW w:w="1135" w:type="dxa"/>
            <w:hideMark/>
          </w:tcPr>
          <w:p w14:paraId="34F34456" w14:textId="77777777" w:rsidR="006115E4" w:rsidRPr="00E9565C" w:rsidRDefault="006115E4" w:rsidP="006115E4">
            <w:pPr>
              <w:rPr>
                <w:color w:val="000000" w:themeColor="text1"/>
              </w:rPr>
            </w:pPr>
            <w:r w:rsidRPr="00E9565C">
              <w:rPr>
                <w:color w:val="000000" w:themeColor="text1"/>
                <w:lang w:val="en-US"/>
              </w:rPr>
              <w:t>Pea</w:t>
            </w:r>
          </w:p>
        </w:tc>
        <w:tc>
          <w:tcPr>
            <w:tcW w:w="1701" w:type="dxa"/>
            <w:hideMark/>
          </w:tcPr>
          <w:p w14:paraId="73916803" w14:textId="77777777" w:rsidR="006115E4" w:rsidRPr="00E9565C" w:rsidRDefault="006115E4" w:rsidP="006115E4">
            <w:pPr>
              <w:rPr>
                <w:color w:val="000000" w:themeColor="text1"/>
              </w:rPr>
            </w:pPr>
            <w:r w:rsidRPr="00E9565C">
              <w:rPr>
                <w:color w:val="000000" w:themeColor="text1"/>
                <w:lang w:val="en-US"/>
              </w:rPr>
              <w:t>Raw</w:t>
            </w:r>
          </w:p>
        </w:tc>
        <w:tc>
          <w:tcPr>
            <w:tcW w:w="2268" w:type="dxa"/>
            <w:hideMark/>
          </w:tcPr>
          <w:p w14:paraId="2C5033F3" w14:textId="77777777" w:rsidR="006115E4" w:rsidRPr="00E9565C" w:rsidRDefault="006115E4" w:rsidP="006115E4">
            <w:pPr>
              <w:rPr>
                <w:color w:val="000000" w:themeColor="text1"/>
              </w:rPr>
            </w:pPr>
            <w:r w:rsidRPr="00E9565C">
              <w:rPr>
                <w:color w:val="000000" w:themeColor="text1"/>
                <w:lang w:val="en-US"/>
              </w:rPr>
              <w:t>Cultivar — 1674–13</w:t>
            </w:r>
          </w:p>
        </w:tc>
        <w:tc>
          <w:tcPr>
            <w:tcW w:w="876" w:type="dxa"/>
            <w:hideMark/>
          </w:tcPr>
          <w:p w14:paraId="1BE5CAAB" w14:textId="77777777" w:rsidR="006115E4" w:rsidRPr="00E9565C" w:rsidRDefault="006115E4" w:rsidP="006115E4">
            <w:pPr>
              <w:rPr>
                <w:color w:val="000000" w:themeColor="text1"/>
              </w:rPr>
            </w:pPr>
            <w:r w:rsidRPr="00E9565C">
              <w:rPr>
                <w:color w:val="000000" w:themeColor="text1"/>
                <w:lang w:val="en-US"/>
              </w:rPr>
              <w:t xml:space="preserve">10% </w:t>
            </w:r>
          </w:p>
        </w:tc>
        <w:tc>
          <w:tcPr>
            <w:tcW w:w="2751" w:type="dxa"/>
            <w:hideMark/>
          </w:tcPr>
          <w:p w14:paraId="599CD058" w14:textId="77777777" w:rsidR="006115E4" w:rsidRPr="00E9565C" w:rsidRDefault="006115E4" w:rsidP="006115E4">
            <w:pPr>
              <w:rPr>
                <w:color w:val="000000" w:themeColor="text1"/>
              </w:rPr>
            </w:pPr>
            <w:r w:rsidRPr="00E9565C">
              <w:rPr>
                <w:color w:val="000000" w:themeColor="text1"/>
                <w:lang w:val="en-US"/>
              </w:rPr>
              <w:t xml:space="preserve">Englyst </w:t>
            </w:r>
            <w:r w:rsidRPr="00E9565C">
              <w:rPr>
                <w:i/>
                <w:iCs/>
                <w:color w:val="000000" w:themeColor="text1"/>
                <w:lang w:val="en-US"/>
              </w:rPr>
              <w:t xml:space="preserve">et al. </w:t>
            </w:r>
            <w:r w:rsidRPr="00E9565C">
              <w:rPr>
                <w:color w:val="000000" w:themeColor="text1"/>
                <w:lang w:val="en-US"/>
              </w:rPr>
              <w:t xml:space="preserve">(1992) with modifications </w:t>
            </w:r>
          </w:p>
        </w:tc>
        <w:tc>
          <w:tcPr>
            <w:tcW w:w="1334" w:type="dxa"/>
            <w:hideMark/>
          </w:tcPr>
          <w:p w14:paraId="6FF1B215"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(2009)</w:t>
            </w:r>
          </w:p>
        </w:tc>
      </w:tr>
      <w:tr w:rsidR="009A4084" w:rsidRPr="00E9565C" w14:paraId="2B3B2E96" w14:textId="77777777" w:rsidTr="00397B72">
        <w:trPr>
          <w:trHeight w:val="283"/>
          <w:jc w:val="center"/>
        </w:trPr>
        <w:tc>
          <w:tcPr>
            <w:tcW w:w="1135" w:type="dxa"/>
            <w:hideMark/>
          </w:tcPr>
          <w:p w14:paraId="76A3281F" w14:textId="77777777" w:rsidR="006115E4" w:rsidRPr="00E9565C" w:rsidRDefault="006115E4" w:rsidP="006115E4">
            <w:pPr>
              <w:rPr>
                <w:color w:val="000000" w:themeColor="text1"/>
              </w:rPr>
            </w:pPr>
          </w:p>
        </w:tc>
        <w:tc>
          <w:tcPr>
            <w:tcW w:w="3969" w:type="dxa"/>
            <w:gridSpan w:val="2"/>
            <w:hideMark/>
          </w:tcPr>
          <w:p w14:paraId="6C473614" w14:textId="26203F1E" w:rsidR="006115E4" w:rsidRPr="00E9565C" w:rsidRDefault="006115E4" w:rsidP="006115E4">
            <w:pPr>
              <w:rPr>
                <w:color w:val="000000" w:themeColor="text1"/>
              </w:rPr>
            </w:pPr>
            <w:r w:rsidRPr="00E9565C">
              <w:rPr>
                <w:color w:val="000000" w:themeColor="text1"/>
                <w:lang w:val="en-US"/>
              </w:rPr>
              <w:t>Annealed (15°C; 70%</w:t>
            </w:r>
            <w:r w:rsidR="00FD5F70" w:rsidRPr="00E9565C">
              <w:rPr>
                <w:color w:val="000000" w:themeColor="text1"/>
                <w:lang w:val="en-US"/>
              </w:rPr>
              <w:t xml:space="preserve"> </w:t>
            </w:r>
            <w:r w:rsidRPr="00E9565C">
              <w:rPr>
                <w:color w:val="000000" w:themeColor="text1"/>
                <w:lang w:val="en-US"/>
              </w:rPr>
              <w:t>moisture; 24 h)</w:t>
            </w:r>
          </w:p>
        </w:tc>
        <w:tc>
          <w:tcPr>
            <w:tcW w:w="876" w:type="dxa"/>
            <w:hideMark/>
          </w:tcPr>
          <w:p w14:paraId="02F2912F" w14:textId="77777777" w:rsidR="006115E4" w:rsidRPr="00E9565C" w:rsidRDefault="006115E4" w:rsidP="006115E4">
            <w:pPr>
              <w:rPr>
                <w:color w:val="000000" w:themeColor="text1"/>
              </w:rPr>
            </w:pPr>
            <w:r w:rsidRPr="00E9565C">
              <w:rPr>
                <w:color w:val="000000" w:themeColor="text1"/>
                <w:lang w:val="en-US"/>
              </w:rPr>
              <w:t>10.9%</w:t>
            </w:r>
          </w:p>
        </w:tc>
        <w:tc>
          <w:tcPr>
            <w:tcW w:w="2751" w:type="dxa"/>
            <w:hideMark/>
          </w:tcPr>
          <w:p w14:paraId="2EB86B8D" w14:textId="77777777" w:rsidR="006115E4" w:rsidRPr="00E9565C" w:rsidRDefault="006115E4" w:rsidP="006115E4">
            <w:pPr>
              <w:rPr>
                <w:color w:val="000000" w:themeColor="text1"/>
              </w:rPr>
            </w:pPr>
          </w:p>
        </w:tc>
        <w:tc>
          <w:tcPr>
            <w:tcW w:w="1334" w:type="dxa"/>
            <w:hideMark/>
          </w:tcPr>
          <w:p w14:paraId="7402D1E5" w14:textId="77777777" w:rsidR="006115E4" w:rsidRPr="00E9565C" w:rsidRDefault="006115E4" w:rsidP="006115E4">
            <w:pPr>
              <w:rPr>
                <w:color w:val="000000" w:themeColor="text1"/>
              </w:rPr>
            </w:pPr>
          </w:p>
        </w:tc>
      </w:tr>
      <w:tr w:rsidR="009A4084" w:rsidRPr="00E9565C" w14:paraId="7BACCF84" w14:textId="77777777" w:rsidTr="00397B72">
        <w:trPr>
          <w:trHeight w:val="283"/>
          <w:jc w:val="center"/>
        </w:trPr>
        <w:tc>
          <w:tcPr>
            <w:tcW w:w="1135" w:type="dxa"/>
            <w:hideMark/>
          </w:tcPr>
          <w:p w14:paraId="1876F5A7" w14:textId="77777777" w:rsidR="006115E4" w:rsidRPr="00E9565C" w:rsidRDefault="006115E4" w:rsidP="006115E4">
            <w:pPr>
              <w:rPr>
                <w:color w:val="000000" w:themeColor="text1"/>
              </w:rPr>
            </w:pPr>
          </w:p>
        </w:tc>
        <w:tc>
          <w:tcPr>
            <w:tcW w:w="3969" w:type="dxa"/>
            <w:gridSpan w:val="2"/>
            <w:hideMark/>
          </w:tcPr>
          <w:p w14:paraId="26BAD43F" w14:textId="77777777" w:rsidR="006115E4" w:rsidRPr="00E9565C" w:rsidRDefault="006115E4" w:rsidP="006115E4">
            <w:pPr>
              <w:rPr>
                <w:color w:val="000000" w:themeColor="text1"/>
              </w:rPr>
            </w:pPr>
            <w:r w:rsidRPr="00E9565C">
              <w:rPr>
                <w:color w:val="000000" w:themeColor="text1"/>
                <w:lang w:val="en-US"/>
              </w:rPr>
              <w:t xml:space="preserve">Heat-moisture treatment </w:t>
            </w:r>
            <w:r w:rsidRPr="00E9565C">
              <w:rPr>
                <w:color w:val="000000" w:themeColor="text1"/>
                <w:lang w:val="pt-BR"/>
              </w:rPr>
              <w:t>(100°C; 30% moisture; 2 h)</w:t>
            </w:r>
          </w:p>
        </w:tc>
        <w:tc>
          <w:tcPr>
            <w:tcW w:w="876" w:type="dxa"/>
            <w:hideMark/>
          </w:tcPr>
          <w:p w14:paraId="686D40C9" w14:textId="77777777" w:rsidR="006115E4" w:rsidRPr="00E9565C" w:rsidRDefault="006115E4" w:rsidP="006115E4">
            <w:pPr>
              <w:rPr>
                <w:color w:val="000000" w:themeColor="text1"/>
              </w:rPr>
            </w:pPr>
            <w:r w:rsidRPr="00E9565C">
              <w:rPr>
                <w:color w:val="000000" w:themeColor="text1"/>
                <w:lang w:val="en-US"/>
              </w:rPr>
              <w:t>13.3%</w:t>
            </w:r>
          </w:p>
        </w:tc>
        <w:tc>
          <w:tcPr>
            <w:tcW w:w="2751" w:type="dxa"/>
            <w:hideMark/>
          </w:tcPr>
          <w:p w14:paraId="425B5F4C" w14:textId="77777777" w:rsidR="006115E4" w:rsidRPr="00E9565C" w:rsidRDefault="006115E4" w:rsidP="006115E4">
            <w:pPr>
              <w:rPr>
                <w:color w:val="000000" w:themeColor="text1"/>
              </w:rPr>
            </w:pPr>
          </w:p>
        </w:tc>
        <w:tc>
          <w:tcPr>
            <w:tcW w:w="1334" w:type="dxa"/>
            <w:hideMark/>
          </w:tcPr>
          <w:p w14:paraId="4663BF40" w14:textId="77777777" w:rsidR="006115E4" w:rsidRPr="00E9565C" w:rsidRDefault="006115E4" w:rsidP="006115E4">
            <w:pPr>
              <w:rPr>
                <w:color w:val="000000" w:themeColor="text1"/>
              </w:rPr>
            </w:pPr>
          </w:p>
        </w:tc>
      </w:tr>
      <w:tr w:rsidR="009A4084" w:rsidRPr="00E9565C" w14:paraId="74BABAE3" w14:textId="77777777" w:rsidTr="00397B72">
        <w:trPr>
          <w:trHeight w:val="283"/>
          <w:jc w:val="center"/>
        </w:trPr>
        <w:tc>
          <w:tcPr>
            <w:tcW w:w="1135" w:type="dxa"/>
            <w:hideMark/>
          </w:tcPr>
          <w:p w14:paraId="2FA1EFEB" w14:textId="77777777" w:rsidR="006115E4" w:rsidRPr="00E9565C" w:rsidRDefault="006115E4" w:rsidP="006115E4">
            <w:pPr>
              <w:rPr>
                <w:color w:val="000000" w:themeColor="text1"/>
              </w:rPr>
            </w:pPr>
          </w:p>
        </w:tc>
        <w:tc>
          <w:tcPr>
            <w:tcW w:w="3969" w:type="dxa"/>
            <w:gridSpan w:val="2"/>
            <w:hideMark/>
          </w:tcPr>
          <w:p w14:paraId="727DD2AD" w14:textId="77777777" w:rsidR="006115E4" w:rsidRPr="00E9565C" w:rsidRDefault="006115E4" w:rsidP="006115E4">
            <w:pPr>
              <w:rPr>
                <w:color w:val="000000" w:themeColor="text1"/>
              </w:rPr>
            </w:pPr>
            <w:r w:rsidRPr="00E9565C">
              <w:rPr>
                <w:color w:val="000000" w:themeColor="text1"/>
                <w:lang w:val="en-US"/>
              </w:rPr>
              <w:t>Heat-moisture treatment</w:t>
            </w:r>
          </w:p>
          <w:p w14:paraId="60081B8D" w14:textId="77777777" w:rsidR="006115E4" w:rsidRPr="00E9565C" w:rsidRDefault="006115E4" w:rsidP="006115E4">
            <w:pPr>
              <w:rPr>
                <w:color w:val="000000" w:themeColor="text1"/>
              </w:rPr>
            </w:pPr>
            <w:r w:rsidRPr="00E9565C">
              <w:rPr>
                <w:color w:val="000000" w:themeColor="text1"/>
                <w:lang w:val="pt-BR"/>
              </w:rPr>
              <w:t>(120°C; 30% moisture; 2 h)</w:t>
            </w:r>
          </w:p>
        </w:tc>
        <w:tc>
          <w:tcPr>
            <w:tcW w:w="876" w:type="dxa"/>
            <w:hideMark/>
          </w:tcPr>
          <w:p w14:paraId="3215CEDC" w14:textId="77777777" w:rsidR="006115E4" w:rsidRPr="00E9565C" w:rsidRDefault="006115E4" w:rsidP="006115E4">
            <w:pPr>
              <w:rPr>
                <w:color w:val="000000" w:themeColor="text1"/>
              </w:rPr>
            </w:pPr>
            <w:r w:rsidRPr="00E9565C">
              <w:rPr>
                <w:color w:val="000000" w:themeColor="text1"/>
                <w:lang w:val="en-US"/>
              </w:rPr>
              <w:t>14.5%</w:t>
            </w:r>
          </w:p>
        </w:tc>
        <w:tc>
          <w:tcPr>
            <w:tcW w:w="2751" w:type="dxa"/>
            <w:hideMark/>
          </w:tcPr>
          <w:p w14:paraId="09AD9136" w14:textId="77777777" w:rsidR="006115E4" w:rsidRPr="00E9565C" w:rsidRDefault="006115E4" w:rsidP="006115E4">
            <w:pPr>
              <w:rPr>
                <w:color w:val="000000" w:themeColor="text1"/>
              </w:rPr>
            </w:pPr>
          </w:p>
        </w:tc>
        <w:tc>
          <w:tcPr>
            <w:tcW w:w="1334" w:type="dxa"/>
            <w:hideMark/>
          </w:tcPr>
          <w:p w14:paraId="62A87C70" w14:textId="77777777" w:rsidR="006115E4" w:rsidRPr="00E9565C" w:rsidRDefault="006115E4" w:rsidP="006115E4">
            <w:pPr>
              <w:rPr>
                <w:color w:val="000000" w:themeColor="text1"/>
              </w:rPr>
            </w:pPr>
          </w:p>
        </w:tc>
      </w:tr>
      <w:tr w:rsidR="009A4084" w:rsidRPr="00E9565C" w14:paraId="151CDEB4" w14:textId="77777777" w:rsidTr="00397B72">
        <w:trPr>
          <w:trHeight w:val="283"/>
          <w:jc w:val="center"/>
        </w:trPr>
        <w:tc>
          <w:tcPr>
            <w:tcW w:w="1135" w:type="dxa"/>
            <w:hideMark/>
          </w:tcPr>
          <w:p w14:paraId="3AA08D60" w14:textId="77777777" w:rsidR="006115E4" w:rsidRPr="00E9565C" w:rsidRDefault="006115E4" w:rsidP="006115E4">
            <w:pPr>
              <w:rPr>
                <w:color w:val="000000" w:themeColor="text1"/>
              </w:rPr>
            </w:pPr>
            <w:r w:rsidRPr="00E9565C">
              <w:rPr>
                <w:color w:val="000000" w:themeColor="text1"/>
                <w:lang w:val="en-US"/>
              </w:rPr>
              <w:t>Lentils</w:t>
            </w:r>
          </w:p>
        </w:tc>
        <w:tc>
          <w:tcPr>
            <w:tcW w:w="1701" w:type="dxa"/>
            <w:hideMark/>
          </w:tcPr>
          <w:p w14:paraId="3C5C7FE8" w14:textId="77777777" w:rsidR="006115E4" w:rsidRPr="00E9565C" w:rsidRDefault="006115E4" w:rsidP="006115E4">
            <w:pPr>
              <w:rPr>
                <w:color w:val="000000" w:themeColor="text1"/>
              </w:rPr>
            </w:pPr>
            <w:r w:rsidRPr="00E9565C">
              <w:rPr>
                <w:color w:val="000000" w:themeColor="text1"/>
                <w:lang w:val="en-US"/>
              </w:rPr>
              <w:t xml:space="preserve">Raw flour </w:t>
            </w:r>
          </w:p>
        </w:tc>
        <w:tc>
          <w:tcPr>
            <w:tcW w:w="2268" w:type="dxa"/>
            <w:hideMark/>
          </w:tcPr>
          <w:p w14:paraId="43A3AD90" w14:textId="77777777" w:rsidR="006115E4" w:rsidRPr="00E9565C" w:rsidRDefault="006115E4" w:rsidP="006115E4">
            <w:pPr>
              <w:rPr>
                <w:color w:val="000000" w:themeColor="text1"/>
              </w:rPr>
            </w:pPr>
            <w:r w:rsidRPr="00E9565C">
              <w:rPr>
                <w:color w:val="000000" w:themeColor="text1"/>
                <w:lang w:val="en-US"/>
              </w:rPr>
              <w:t xml:space="preserve">Cultivar — CDC Meteor </w:t>
            </w:r>
          </w:p>
        </w:tc>
        <w:tc>
          <w:tcPr>
            <w:tcW w:w="876" w:type="dxa"/>
            <w:hideMark/>
          </w:tcPr>
          <w:p w14:paraId="794655AF" w14:textId="77777777" w:rsidR="006115E4" w:rsidRPr="00E9565C" w:rsidRDefault="006115E4" w:rsidP="006115E4">
            <w:pPr>
              <w:rPr>
                <w:color w:val="000000" w:themeColor="text1"/>
              </w:rPr>
            </w:pPr>
            <w:r w:rsidRPr="00E9565C">
              <w:rPr>
                <w:color w:val="000000" w:themeColor="text1"/>
                <w:lang w:val="en-US"/>
              </w:rPr>
              <w:t xml:space="preserve">14.9% </w:t>
            </w:r>
          </w:p>
        </w:tc>
        <w:tc>
          <w:tcPr>
            <w:tcW w:w="2751" w:type="dxa"/>
            <w:hideMark/>
          </w:tcPr>
          <w:p w14:paraId="1A521BC1" w14:textId="77777777" w:rsidR="006115E4" w:rsidRPr="00E9565C" w:rsidRDefault="006115E4" w:rsidP="006115E4">
            <w:pPr>
              <w:rPr>
                <w:color w:val="000000" w:themeColor="text1"/>
              </w:rPr>
            </w:pPr>
            <w:r w:rsidRPr="00E9565C">
              <w:rPr>
                <w:color w:val="000000" w:themeColor="text1"/>
                <w:lang w:val="en-US"/>
              </w:rPr>
              <w:t xml:space="preserve">AACC method 32–40 (2000) with modifications </w:t>
            </w:r>
          </w:p>
        </w:tc>
        <w:tc>
          <w:tcPr>
            <w:tcW w:w="1334" w:type="dxa"/>
            <w:hideMark/>
          </w:tcPr>
          <w:p w14:paraId="5AFF7448"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019EC5F6" w14:textId="77777777" w:rsidTr="00397B72">
        <w:trPr>
          <w:trHeight w:val="283"/>
          <w:jc w:val="center"/>
        </w:trPr>
        <w:tc>
          <w:tcPr>
            <w:tcW w:w="1135" w:type="dxa"/>
            <w:hideMark/>
          </w:tcPr>
          <w:p w14:paraId="0F984C20" w14:textId="77777777" w:rsidR="006115E4" w:rsidRPr="00E9565C" w:rsidRDefault="006115E4" w:rsidP="006115E4">
            <w:pPr>
              <w:rPr>
                <w:color w:val="000000" w:themeColor="text1"/>
              </w:rPr>
            </w:pPr>
          </w:p>
        </w:tc>
        <w:tc>
          <w:tcPr>
            <w:tcW w:w="1701" w:type="dxa"/>
            <w:hideMark/>
          </w:tcPr>
          <w:p w14:paraId="60AD2BF5" w14:textId="77777777" w:rsidR="006115E4" w:rsidRPr="00E9565C" w:rsidRDefault="006115E4" w:rsidP="006115E4">
            <w:pPr>
              <w:rPr>
                <w:color w:val="000000" w:themeColor="text1"/>
              </w:rPr>
            </w:pPr>
          </w:p>
        </w:tc>
        <w:tc>
          <w:tcPr>
            <w:tcW w:w="2268" w:type="dxa"/>
            <w:hideMark/>
          </w:tcPr>
          <w:p w14:paraId="6E7C4904" w14:textId="77777777" w:rsidR="006115E4" w:rsidRPr="00E9565C" w:rsidRDefault="006115E4" w:rsidP="006115E4">
            <w:pPr>
              <w:rPr>
                <w:color w:val="000000" w:themeColor="text1"/>
              </w:rPr>
            </w:pPr>
            <w:r w:rsidRPr="00E9565C">
              <w:rPr>
                <w:color w:val="000000" w:themeColor="text1"/>
              </w:rPr>
              <w:t xml:space="preserve">Cultivar — CDC Robin </w:t>
            </w:r>
          </w:p>
        </w:tc>
        <w:tc>
          <w:tcPr>
            <w:tcW w:w="876" w:type="dxa"/>
            <w:hideMark/>
          </w:tcPr>
          <w:p w14:paraId="310A17B0" w14:textId="77777777" w:rsidR="006115E4" w:rsidRPr="00E9565C" w:rsidRDefault="006115E4" w:rsidP="006115E4">
            <w:pPr>
              <w:rPr>
                <w:color w:val="000000" w:themeColor="text1"/>
              </w:rPr>
            </w:pPr>
            <w:r w:rsidRPr="00E9565C">
              <w:rPr>
                <w:color w:val="000000" w:themeColor="text1"/>
              </w:rPr>
              <w:t>14.4%</w:t>
            </w:r>
          </w:p>
        </w:tc>
        <w:tc>
          <w:tcPr>
            <w:tcW w:w="2751" w:type="dxa"/>
            <w:hideMark/>
          </w:tcPr>
          <w:p w14:paraId="6B3B90E1" w14:textId="77777777" w:rsidR="006115E4" w:rsidRPr="00E9565C" w:rsidRDefault="006115E4" w:rsidP="006115E4">
            <w:pPr>
              <w:rPr>
                <w:color w:val="000000" w:themeColor="text1"/>
              </w:rPr>
            </w:pPr>
          </w:p>
        </w:tc>
        <w:tc>
          <w:tcPr>
            <w:tcW w:w="1334" w:type="dxa"/>
            <w:hideMark/>
          </w:tcPr>
          <w:p w14:paraId="6731EEB0" w14:textId="77777777" w:rsidR="006115E4" w:rsidRPr="00E9565C" w:rsidRDefault="006115E4" w:rsidP="006115E4">
            <w:pPr>
              <w:rPr>
                <w:color w:val="000000" w:themeColor="text1"/>
              </w:rPr>
            </w:pPr>
          </w:p>
        </w:tc>
      </w:tr>
      <w:tr w:rsidR="009A4084" w:rsidRPr="00E9565C" w14:paraId="76F68A4B" w14:textId="77777777" w:rsidTr="00397B72">
        <w:trPr>
          <w:trHeight w:val="283"/>
          <w:jc w:val="center"/>
        </w:trPr>
        <w:tc>
          <w:tcPr>
            <w:tcW w:w="1135" w:type="dxa"/>
            <w:hideMark/>
          </w:tcPr>
          <w:p w14:paraId="431D10AF" w14:textId="77777777" w:rsidR="006115E4" w:rsidRPr="00E9565C" w:rsidRDefault="006115E4" w:rsidP="006115E4">
            <w:pPr>
              <w:rPr>
                <w:color w:val="000000" w:themeColor="text1"/>
              </w:rPr>
            </w:pPr>
            <w:r w:rsidRPr="00E9565C">
              <w:rPr>
                <w:color w:val="000000" w:themeColor="text1"/>
                <w:lang w:val="en-US"/>
              </w:rPr>
              <w:t>Lentils</w:t>
            </w:r>
          </w:p>
        </w:tc>
        <w:tc>
          <w:tcPr>
            <w:tcW w:w="1701" w:type="dxa"/>
            <w:hideMark/>
          </w:tcPr>
          <w:p w14:paraId="4D15EAC2" w14:textId="77777777" w:rsidR="006115E4" w:rsidRPr="00E9565C" w:rsidRDefault="006115E4" w:rsidP="006115E4">
            <w:pPr>
              <w:rPr>
                <w:color w:val="000000" w:themeColor="text1"/>
              </w:rPr>
            </w:pPr>
            <w:r w:rsidRPr="00E9565C">
              <w:rPr>
                <w:color w:val="000000" w:themeColor="text1"/>
                <w:lang w:val="en-US"/>
              </w:rPr>
              <w:t>Starch</w:t>
            </w:r>
          </w:p>
        </w:tc>
        <w:tc>
          <w:tcPr>
            <w:tcW w:w="2268" w:type="dxa"/>
            <w:hideMark/>
          </w:tcPr>
          <w:p w14:paraId="5CDBE9F8" w14:textId="77777777" w:rsidR="006115E4" w:rsidRPr="00E9565C" w:rsidRDefault="006115E4" w:rsidP="006115E4">
            <w:pPr>
              <w:rPr>
                <w:color w:val="000000" w:themeColor="text1"/>
              </w:rPr>
            </w:pPr>
            <w:r w:rsidRPr="00E9565C">
              <w:rPr>
                <w:color w:val="000000" w:themeColor="text1"/>
                <w:lang w:val="en-US"/>
              </w:rPr>
              <w:t xml:space="preserve">Cultivar — CDC Meteor </w:t>
            </w:r>
          </w:p>
        </w:tc>
        <w:tc>
          <w:tcPr>
            <w:tcW w:w="876" w:type="dxa"/>
            <w:hideMark/>
          </w:tcPr>
          <w:p w14:paraId="7BABB298" w14:textId="77777777" w:rsidR="006115E4" w:rsidRPr="00E9565C" w:rsidRDefault="006115E4" w:rsidP="006115E4">
            <w:pPr>
              <w:rPr>
                <w:color w:val="000000" w:themeColor="text1"/>
              </w:rPr>
            </w:pPr>
            <w:r w:rsidRPr="00E9565C">
              <w:rPr>
                <w:color w:val="000000" w:themeColor="text1"/>
                <w:lang w:val="en-US"/>
              </w:rPr>
              <w:t xml:space="preserve">13% </w:t>
            </w:r>
          </w:p>
        </w:tc>
        <w:tc>
          <w:tcPr>
            <w:tcW w:w="2751" w:type="dxa"/>
            <w:hideMark/>
          </w:tcPr>
          <w:p w14:paraId="04EF79D1" w14:textId="77777777" w:rsidR="006115E4" w:rsidRPr="00E9565C" w:rsidRDefault="006115E4" w:rsidP="006115E4">
            <w:pPr>
              <w:rPr>
                <w:color w:val="000000" w:themeColor="text1"/>
              </w:rPr>
            </w:pPr>
            <w:r w:rsidRPr="00E9565C">
              <w:rPr>
                <w:color w:val="000000" w:themeColor="text1"/>
              </w:rPr>
              <w:t>AACC method 32–40 (2000)</w:t>
            </w:r>
          </w:p>
        </w:tc>
        <w:tc>
          <w:tcPr>
            <w:tcW w:w="1334" w:type="dxa"/>
            <w:hideMark/>
          </w:tcPr>
          <w:p w14:paraId="7220FF7E"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50081C51" w14:textId="77777777" w:rsidTr="00397B72">
        <w:trPr>
          <w:trHeight w:val="283"/>
          <w:jc w:val="center"/>
        </w:trPr>
        <w:tc>
          <w:tcPr>
            <w:tcW w:w="1135" w:type="dxa"/>
            <w:hideMark/>
          </w:tcPr>
          <w:p w14:paraId="6B245375" w14:textId="77777777" w:rsidR="006115E4" w:rsidRPr="00E9565C" w:rsidRDefault="006115E4" w:rsidP="006115E4">
            <w:pPr>
              <w:rPr>
                <w:color w:val="000000" w:themeColor="text1"/>
              </w:rPr>
            </w:pPr>
          </w:p>
        </w:tc>
        <w:tc>
          <w:tcPr>
            <w:tcW w:w="1701" w:type="dxa"/>
            <w:hideMark/>
          </w:tcPr>
          <w:p w14:paraId="6BA2A537" w14:textId="77777777" w:rsidR="006115E4" w:rsidRPr="00E9565C" w:rsidRDefault="006115E4" w:rsidP="006115E4">
            <w:pPr>
              <w:rPr>
                <w:color w:val="000000" w:themeColor="text1"/>
              </w:rPr>
            </w:pPr>
          </w:p>
        </w:tc>
        <w:tc>
          <w:tcPr>
            <w:tcW w:w="2268" w:type="dxa"/>
            <w:hideMark/>
          </w:tcPr>
          <w:p w14:paraId="59A9169B" w14:textId="77777777" w:rsidR="006115E4" w:rsidRPr="00E9565C" w:rsidRDefault="006115E4" w:rsidP="006115E4">
            <w:pPr>
              <w:rPr>
                <w:color w:val="000000" w:themeColor="text1"/>
              </w:rPr>
            </w:pPr>
            <w:r w:rsidRPr="00E9565C">
              <w:rPr>
                <w:color w:val="000000" w:themeColor="text1"/>
              </w:rPr>
              <w:t xml:space="preserve">Cultivar — CDC Robin </w:t>
            </w:r>
          </w:p>
        </w:tc>
        <w:tc>
          <w:tcPr>
            <w:tcW w:w="876" w:type="dxa"/>
            <w:hideMark/>
          </w:tcPr>
          <w:p w14:paraId="46D51A3D" w14:textId="77777777" w:rsidR="006115E4" w:rsidRPr="00E9565C" w:rsidRDefault="006115E4" w:rsidP="006115E4">
            <w:pPr>
              <w:rPr>
                <w:color w:val="000000" w:themeColor="text1"/>
              </w:rPr>
            </w:pPr>
            <w:r w:rsidRPr="00E9565C">
              <w:rPr>
                <w:color w:val="000000" w:themeColor="text1"/>
                <w:lang w:val="en-US"/>
              </w:rPr>
              <w:t>13.2%</w:t>
            </w:r>
          </w:p>
        </w:tc>
        <w:tc>
          <w:tcPr>
            <w:tcW w:w="2751" w:type="dxa"/>
            <w:hideMark/>
          </w:tcPr>
          <w:p w14:paraId="785C7F82" w14:textId="77777777" w:rsidR="006115E4" w:rsidRPr="00E9565C" w:rsidRDefault="006115E4" w:rsidP="006115E4">
            <w:pPr>
              <w:rPr>
                <w:color w:val="000000" w:themeColor="text1"/>
              </w:rPr>
            </w:pPr>
          </w:p>
        </w:tc>
        <w:tc>
          <w:tcPr>
            <w:tcW w:w="1334" w:type="dxa"/>
            <w:hideMark/>
          </w:tcPr>
          <w:p w14:paraId="0F9486E8" w14:textId="77777777" w:rsidR="006115E4" w:rsidRPr="00E9565C" w:rsidRDefault="006115E4" w:rsidP="006115E4">
            <w:pPr>
              <w:rPr>
                <w:color w:val="000000" w:themeColor="text1"/>
              </w:rPr>
            </w:pPr>
          </w:p>
        </w:tc>
      </w:tr>
      <w:tr w:rsidR="009A4084" w:rsidRPr="00E9565C" w14:paraId="38CC9E60" w14:textId="77777777" w:rsidTr="00397B72">
        <w:trPr>
          <w:trHeight w:val="283"/>
          <w:jc w:val="center"/>
        </w:trPr>
        <w:tc>
          <w:tcPr>
            <w:tcW w:w="1135" w:type="dxa"/>
          </w:tcPr>
          <w:p w14:paraId="3DB58B67" w14:textId="74C87870" w:rsidR="005C3E53" w:rsidRPr="00E9565C" w:rsidRDefault="005C3E53" w:rsidP="005C3E53">
            <w:pPr>
              <w:rPr>
                <w:color w:val="000000" w:themeColor="text1"/>
              </w:rPr>
            </w:pPr>
            <w:r w:rsidRPr="00E9565C">
              <w:rPr>
                <w:color w:val="000000" w:themeColor="text1"/>
              </w:rPr>
              <w:t xml:space="preserve">Chickpea </w:t>
            </w:r>
          </w:p>
        </w:tc>
        <w:tc>
          <w:tcPr>
            <w:tcW w:w="1701" w:type="dxa"/>
          </w:tcPr>
          <w:p w14:paraId="78B1B66C" w14:textId="180F5DD1" w:rsidR="005C3E53" w:rsidRPr="00E9565C" w:rsidRDefault="005C3E53" w:rsidP="005C3E53">
            <w:pPr>
              <w:rPr>
                <w:color w:val="000000" w:themeColor="text1"/>
              </w:rPr>
            </w:pPr>
            <w:r w:rsidRPr="00E9565C">
              <w:rPr>
                <w:color w:val="000000" w:themeColor="text1"/>
              </w:rPr>
              <w:t xml:space="preserve">Raw flour </w:t>
            </w:r>
          </w:p>
        </w:tc>
        <w:tc>
          <w:tcPr>
            <w:tcW w:w="2268" w:type="dxa"/>
          </w:tcPr>
          <w:p w14:paraId="54B03C6D" w14:textId="208EE748" w:rsidR="005C3E53" w:rsidRPr="00E9565C" w:rsidRDefault="005C3E53" w:rsidP="005C3E53">
            <w:pPr>
              <w:rPr>
                <w:color w:val="000000" w:themeColor="text1"/>
              </w:rPr>
            </w:pPr>
            <w:r w:rsidRPr="00E9565C">
              <w:rPr>
                <w:color w:val="000000" w:themeColor="text1"/>
              </w:rPr>
              <w:t>Cultivar— Myles</w:t>
            </w:r>
          </w:p>
        </w:tc>
        <w:tc>
          <w:tcPr>
            <w:tcW w:w="876" w:type="dxa"/>
          </w:tcPr>
          <w:p w14:paraId="080B10B8" w14:textId="254B6C28" w:rsidR="005C3E53" w:rsidRPr="00E9565C" w:rsidRDefault="005C3E53" w:rsidP="005C3E53">
            <w:pPr>
              <w:rPr>
                <w:color w:val="000000" w:themeColor="text1"/>
                <w:lang w:val="en-US"/>
              </w:rPr>
            </w:pPr>
            <w:r w:rsidRPr="00E9565C">
              <w:rPr>
                <w:color w:val="000000" w:themeColor="text1"/>
              </w:rPr>
              <w:t xml:space="preserve">6.4% </w:t>
            </w:r>
          </w:p>
        </w:tc>
        <w:tc>
          <w:tcPr>
            <w:tcW w:w="2751" w:type="dxa"/>
          </w:tcPr>
          <w:p w14:paraId="2B8D24A2" w14:textId="5980FA72" w:rsidR="005C3E53" w:rsidRPr="00E9565C" w:rsidRDefault="005C3E53" w:rsidP="005C3E53">
            <w:pPr>
              <w:rPr>
                <w:color w:val="000000" w:themeColor="text1"/>
              </w:rPr>
            </w:pPr>
            <w:r w:rsidRPr="00E9565C">
              <w:rPr>
                <w:color w:val="000000" w:themeColor="text1"/>
                <w:lang w:val="en-US"/>
              </w:rPr>
              <w:t xml:space="preserve">AACC method 32–40 (2000) with modifications </w:t>
            </w:r>
          </w:p>
        </w:tc>
        <w:tc>
          <w:tcPr>
            <w:tcW w:w="1334" w:type="dxa"/>
          </w:tcPr>
          <w:p w14:paraId="60C320C2" w14:textId="4414BEEE" w:rsidR="005C3E53" w:rsidRPr="00E9565C" w:rsidRDefault="005C3E53" w:rsidP="005C3E53">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2DEE8150" w14:textId="77777777" w:rsidTr="00397B72">
        <w:trPr>
          <w:trHeight w:val="283"/>
          <w:jc w:val="center"/>
        </w:trPr>
        <w:tc>
          <w:tcPr>
            <w:tcW w:w="1135" w:type="dxa"/>
          </w:tcPr>
          <w:p w14:paraId="6D467984" w14:textId="77777777" w:rsidR="005C3E53" w:rsidRPr="00E9565C" w:rsidRDefault="005C3E53" w:rsidP="005C3E53">
            <w:pPr>
              <w:rPr>
                <w:color w:val="000000" w:themeColor="text1"/>
              </w:rPr>
            </w:pPr>
          </w:p>
        </w:tc>
        <w:tc>
          <w:tcPr>
            <w:tcW w:w="1701" w:type="dxa"/>
          </w:tcPr>
          <w:p w14:paraId="43B0B0A4" w14:textId="77777777" w:rsidR="005C3E53" w:rsidRPr="00E9565C" w:rsidRDefault="005C3E53" w:rsidP="005C3E53">
            <w:pPr>
              <w:rPr>
                <w:color w:val="000000" w:themeColor="text1"/>
              </w:rPr>
            </w:pPr>
          </w:p>
        </w:tc>
        <w:tc>
          <w:tcPr>
            <w:tcW w:w="2268" w:type="dxa"/>
          </w:tcPr>
          <w:p w14:paraId="6C756ECC" w14:textId="6AED904B" w:rsidR="005C3E53" w:rsidRPr="00E9565C" w:rsidRDefault="005C3E53" w:rsidP="005C3E53">
            <w:pPr>
              <w:rPr>
                <w:color w:val="000000" w:themeColor="text1"/>
              </w:rPr>
            </w:pPr>
            <w:r w:rsidRPr="00E9565C">
              <w:rPr>
                <w:color w:val="000000" w:themeColor="text1"/>
              </w:rPr>
              <w:t xml:space="preserve">Cultivar — FLIP 97-101C </w:t>
            </w:r>
          </w:p>
        </w:tc>
        <w:tc>
          <w:tcPr>
            <w:tcW w:w="876" w:type="dxa"/>
          </w:tcPr>
          <w:p w14:paraId="70288589" w14:textId="36C5734D" w:rsidR="005C3E53" w:rsidRPr="00E9565C" w:rsidRDefault="005C3E53" w:rsidP="005C3E53">
            <w:pPr>
              <w:rPr>
                <w:color w:val="000000" w:themeColor="text1"/>
                <w:lang w:val="en-US"/>
              </w:rPr>
            </w:pPr>
            <w:r w:rsidRPr="00E9565C">
              <w:rPr>
                <w:color w:val="000000" w:themeColor="text1"/>
              </w:rPr>
              <w:t>4.7%</w:t>
            </w:r>
          </w:p>
        </w:tc>
        <w:tc>
          <w:tcPr>
            <w:tcW w:w="2751" w:type="dxa"/>
          </w:tcPr>
          <w:p w14:paraId="5D97DBAB" w14:textId="77777777" w:rsidR="005C3E53" w:rsidRPr="00E9565C" w:rsidRDefault="005C3E53" w:rsidP="005C3E53">
            <w:pPr>
              <w:rPr>
                <w:color w:val="000000" w:themeColor="text1"/>
              </w:rPr>
            </w:pPr>
          </w:p>
        </w:tc>
        <w:tc>
          <w:tcPr>
            <w:tcW w:w="1334" w:type="dxa"/>
          </w:tcPr>
          <w:p w14:paraId="25D3158D" w14:textId="77777777" w:rsidR="005C3E53" w:rsidRPr="00E9565C" w:rsidRDefault="005C3E53" w:rsidP="005C3E53">
            <w:pPr>
              <w:rPr>
                <w:color w:val="000000" w:themeColor="text1"/>
              </w:rPr>
            </w:pPr>
          </w:p>
        </w:tc>
      </w:tr>
      <w:tr w:rsidR="009A4084" w:rsidRPr="00E9565C" w14:paraId="0261450E" w14:textId="77777777" w:rsidTr="00397B72">
        <w:trPr>
          <w:trHeight w:val="283"/>
          <w:jc w:val="center"/>
        </w:trPr>
        <w:tc>
          <w:tcPr>
            <w:tcW w:w="1135" w:type="dxa"/>
          </w:tcPr>
          <w:p w14:paraId="37E3F237" w14:textId="4FE513BC" w:rsidR="005C3E53" w:rsidRPr="00E9565C" w:rsidRDefault="005C3E53" w:rsidP="005C3E53">
            <w:pPr>
              <w:rPr>
                <w:color w:val="000000" w:themeColor="text1"/>
              </w:rPr>
            </w:pPr>
            <w:r w:rsidRPr="00E9565C">
              <w:rPr>
                <w:color w:val="000000" w:themeColor="text1"/>
              </w:rPr>
              <w:t xml:space="preserve">Chickpea </w:t>
            </w:r>
          </w:p>
        </w:tc>
        <w:tc>
          <w:tcPr>
            <w:tcW w:w="1701" w:type="dxa"/>
          </w:tcPr>
          <w:p w14:paraId="3ED00484" w14:textId="2232E712" w:rsidR="005C3E53" w:rsidRPr="00E9565C" w:rsidRDefault="005C3E53" w:rsidP="005C3E53">
            <w:pPr>
              <w:rPr>
                <w:color w:val="000000" w:themeColor="text1"/>
              </w:rPr>
            </w:pPr>
            <w:r w:rsidRPr="00E9565C">
              <w:rPr>
                <w:color w:val="000000" w:themeColor="text1"/>
              </w:rPr>
              <w:t xml:space="preserve">Starch </w:t>
            </w:r>
          </w:p>
        </w:tc>
        <w:tc>
          <w:tcPr>
            <w:tcW w:w="2268" w:type="dxa"/>
          </w:tcPr>
          <w:p w14:paraId="4D4A224E" w14:textId="15D753DD" w:rsidR="005C3E53" w:rsidRPr="00E9565C" w:rsidRDefault="005C3E53" w:rsidP="005C3E53">
            <w:pPr>
              <w:rPr>
                <w:color w:val="000000" w:themeColor="text1"/>
              </w:rPr>
            </w:pPr>
            <w:r w:rsidRPr="00E9565C">
              <w:rPr>
                <w:color w:val="000000" w:themeColor="text1"/>
              </w:rPr>
              <w:t>Cultivar — Myles</w:t>
            </w:r>
          </w:p>
        </w:tc>
        <w:tc>
          <w:tcPr>
            <w:tcW w:w="876" w:type="dxa"/>
          </w:tcPr>
          <w:p w14:paraId="3012E8D2" w14:textId="00B91337" w:rsidR="005C3E53" w:rsidRPr="00E9565C" w:rsidRDefault="005C3E53" w:rsidP="005C3E53">
            <w:pPr>
              <w:rPr>
                <w:color w:val="000000" w:themeColor="text1"/>
                <w:lang w:val="en-US"/>
              </w:rPr>
            </w:pPr>
            <w:r w:rsidRPr="00E9565C">
              <w:rPr>
                <w:color w:val="000000" w:themeColor="text1"/>
                <w:lang w:val="en-US"/>
              </w:rPr>
              <w:t>8.4%</w:t>
            </w:r>
          </w:p>
        </w:tc>
        <w:tc>
          <w:tcPr>
            <w:tcW w:w="2751" w:type="dxa"/>
          </w:tcPr>
          <w:p w14:paraId="607A9C00" w14:textId="5722D4DC" w:rsidR="005C3E53" w:rsidRPr="00E9565C" w:rsidRDefault="005C3E53" w:rsidP="005C3E53">
            <w:pPr>
              <w:rPr>
                <w:color w:val="000000" w:themeColor="text1"/>
              </w:rPr>
            </w:pPr>
            <w:r w:rsidRPr="00E9565C">
              <w:rPr>
                <w:color w:val="000000" w:themeColor="text1"/>
              </w:rPr>
              <w:t xml:space="preserve">AACC method 32–40 (2000) </w:t>
            </w:r>
          </w:p>
        </w:tc>
        <w:tc>
          <w:tcPr>
            <w:tcW w:w="1334" w:type="dxa"/>
          </w:tcPr>
          <w:p w14:paraId="5ABF926D" w14:textId="6E4CD862" w:rsidR="005C3E53" w:rsidRPr="00E9565C" w:rsidRDefault="005C3E53" w:rsidP="005C3E53">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6A9FFA36" w14:textId="77777777" w:rsidTr="00397B72">
        <w:trPr>
          <w:trHeight w:val="283"/>
          <w:jc w:val="center"/>
        </w:trPr>
        <w:tc>
          <w:tcPr>
            <w:tcW w:w="1135" w:type="dxa"/>
          </w:tcPr>
          <w:p w14:paraId="753756AD" w14:textId="77777777" w:rsidR="005C3E53" w:rsidRPr="00E9565C" w:rsidRDefault="005C3E53" w:rsidP="005C3E53">
            <w:pPr>
              <w:rPr>
                <w:color w:val="000000" w:themeColor="text1"/>
              </w:rPr>
            </w:pPr>
          </w:p>
        </w:tc>
        <w:tc>
          <w:tcPr>
            <w:tcW w:w="1701" w:type="dxa"/>
          </w:tcPr>
          <w:p w14:paraId="67050F2D" w14:textId="77777777" w:rsidR="005C3E53" w:rsidRPr="00E9565C" w:rsidRDefault="005C3E53" w:rsidP="005C3E53">
            <w:pPr>
              <w:rPr>
                <w:color w:val="000000" w:themeColor="text1"/>
              </w:rPr>
            </w:pPr>
          </w:p>
        </w:tc>
        <w:tc>
          <w:tcPr>
            <w:tcW w:w="2268" w:type="dxa"/>
          </w:tcPr>
          <w:p w14:paraId="48241394" w14:textId="15161274" w:rsidR="005C3E53" w:rsidRPr="00E9565C" w:rsidRDefault="005C3E53" w:rsidP="005C3E53">
            <w:pPr>
              <w:rPr>
                <w:color w:val="000000" w:themeColor="text1"/>
              </w:rPr>
            </w:pPr>
            <w:r w:rsidRPr="00E9565C">
              <w:rPr>
                <w:color w:val="000000" w:themeColor="text1"/>
              </w:rPr>
              <w:t xml:space="preserve">Cultivar — FLIP 97-101C </w:t>
            </w:r>
          </w:p>
        </w:tc>
        <w:tc>
          <w:tcPr>
            <w:tcW w:w="876" w:type="dxa"/>
          </w:tcPr>
          <w:p w14:paraId="2B0FF3A0" w14:textId="0ACEA085" w:rsidR="005C3E53" w:rsidRPr="00E9565C" w:rsidRDefault="005C3E53" w:rsidP="005C3E53">
            <w:pPr>
              <w:rPr>
                <w:color w:val="000000" w:themeColor="text1"/>
                <w:lang w:val="en-US"/>
              </w:rPr>
            </w:pPr>
            <w:r w:rsidRPr="00E9565C">
              <w:rPr>
                <w:color w:val="000000" w:themeColor="text1"/>
                <w:lang w:val="en-US"/>
              </w:rPr>
              <w:t>18.4%</w:t>
            </w:r>
          </w:p>
        </w:tc>
        <w:tc>
          <w:tcPr>
            <w:tcW w:w="2751" w:type="dxa"/>
          </w:tcPr>
          <w:p w14:paraId="1E021951" w14:textId="77777777" w:rsidR="005C3E53" w:rsidRPr="00E9565C" w:rsidRDefault="005C3E53" w:rsidP="005C3E53">
            <w:pPr>
              <w:rPr>
                <w:color w:val="000000" w:themeColor="text1"/>
              </w:rPr>
            </w:pPr>
          </w:p>
        </w:tc>
        <w:tc>
          <w:tcPr>
            <w:tcW w:w="1334" w:type="dxa"/>
          </w:tcPr>
          <w:p w14:paraId="51920A3F" w14:textId="77777777" w:rsidR="005C3E53" w:rsidRPr="00E9565C" w:rsidRDefault="005C3E53" w:rsidP="005C3E53">
            <w:pPr>
              <w:rPr>
                <w:color w:val="000000" w:themeColor="text1"/>
              </w:rPr>
            </w:pPr>
          </w:p>
        </w:tc>
      </w:tr>
      <w:tr w:rsidR="009A4084" w:rsidRPr="00E9565C" w14:paraId="07118C68" w14:textId="77777777" w:rsidTr="00397B72">
        <w:trPr>
          <w:trHeight w:val="283"/>
          <w:jc w:val="center"/>
        </w:trPr>
        <w:tc>
          <w:tcPr>
            <w:tcW w:w="1135" w:type="dxa"/>
          </w:tcPr>
          <w:p w14:paraId="349B507D" w14:textId="4D205826" w:rsidR="005C3E53" w:rsidRPr="00E9565C" w:rsidRDefault="005C3E53" w:rsidP="005C3E53">
            <w:pPr>
              <w:rPr>
                <w:color w:val="000000" w:themeColor="text1"/>
              </w:rPr>
            </w:pPr>
            <w:r w:rsidRPr="00E9565C">
              <w:rPr>
                <w:color w:val="000000" w:themeColor="text1"/>
              </w:rPr>
              <w:t xml:space="preserve">Moth bean </w:t>
            </w:r>
          </w:p>
        </w:tc>
        <w:tc>
          <w:tcPr>
            <w:tcW w:w="1701" w:type="dxa"/>
          </w:tcPr>
          <w:p w14:paraId="456B89E6" w14:textId="45EF2E57" w:rsidR="005C3E53" w:rsidRPr="00E9565C" w:rsidRDefault="005C3E53" w:rsidP="005C3E53">
            <w:pPr>
              <w:rPr>
                <w:color w:val="000000" w:themeColor="text1"/>
              </w:rPr>
            </w:pPr>
            <w:r w:rsidRPr="00E9565C">
              <w:rPr>
                <w:color w:val="000000" w:themeColor="text1"/>
              </w:rPr>
              <w:t>Raw</w:t>
            </w:r>
          </w:p>
        </w:tc>
        <w:tc>
          <w:tcPr>
            <w:tcW w:w="2268" w:type="dxa"/>
          </w:tcPr>
          <w:p w14:paraId="49962920" w14:textId="77777777" w:rsidR="005C3E53" w:rsidRPr="00E9565C" w:rsidRDefault="005C3E53" w:rsidP="005C3E53">
            <w:pPr>
              <w:rPr>
                <w:color w:val="000000" w:themeColor="text1"/>
              </w:rPr>
            </w:pPr>
          </w:p>
        </w:tc>
        <w:tc>
          <w:tcPr>
            <w:tcW w:w="876" w:type="dxa"/>
          </w:tcPr>
          <w:p w14:paraId="20B49209" w14:textId="03D18E82" w:rsidR="005C3E53" w:rsidRPr="00E9565C" w:rsidRDefault="005C3E53" w:rsidP="005C3E53">
            <w:pPr>
              <w:rPr>
                <w:color w:val="000000" w:themeColor="text1"/>
                <w:lang w:val="en-US"/>
              </w:rPr>
            </w:pPr>
            <w:r w:rsidRPr="00E9565C">
              <w:rPr>
                <w:color w:val="000000" w:themeColor="text1"/>
                <w:lang w:val="en-US"/>
              </w:rPr>
              <w:t>12.2%</w:t>
            </w:r>
          </w:p>
        </w:tc>
        <w:tc>
          <w:tcPr>
            <w:tcW w:w="2751" w:type="dxa"/>
          </w:tcPr>
          <w:p w14:paraId="4A531BD7" w14:textId="1954CEF8" w:rsidR="005C3E53" w:rsidRPr="00E9565C" w:rsidRDefault="005C3E53" w:rsidP="005C3E53">
            <w:pPr>
              <w:rPr>
                <w:color w:val="000000" w:themeColor="text1"/>
              </w:rPr>
            </w:pPr>
            <w:r w:rsidRPr="00E9565C">
              <w:rPr>
                <w:color w:val="000000" w:themeColor="text1"/>
              </w:rPr>
              <w:t xml:space="preserve">Goni </w:t>
            </w:r>
            <w:r w:rsidRPr="00E9565C">
              <w:rPr>
                <w:i/>
                <w:iCs/>
                <w:color w:val="000000" w:themeColor="text1"/>
              </w:rPr>
              <w:t xml:space="preserve">et al. </w:t>
            </w:r>
            <w:r w:rsidRPr="00E9565C">
              <w:rPr>
                <w:color w:val="000000" w:themeColor="text1"/>
              </w:rPr>
              <w:t xml:space="preserve">(1996) </w:t>
            </w:r>
          </w:p>
        </w:tc>
        <w:tc>
          <w:tcPr>
            <w:tcW w:w="1334" w:type="dxa"/>
          </w:tcPr>
          <w:p w14:paraId="715FE643" w14:textId="6594CD58" w:rsidR="005C3E53" w:rsidRPr="00E9565C" w:rsidRDefault="005C3E53" w:rsidP="005C3E53">
            <w:pPr>
              <w:rPr>
                <w:color w:val="000000" w:themeColor="text1"/>
              </w:rPr>
            </w:pPr>
            <w:r w:rsidRPr="00E9565C">
              <w:rPr>
                <w:color w:val="000000" w:themeColor="text1"/>
              </w:rPr>
              <w:t xml:space="preserve">Bravo </w:t>
            </w:r>
            <w:r w:rsidRPr="00E9565C">
              <w:rPr>
                <w:i/>
                <w:iCs/>
                <w:color w:val="000000" w:themeColor="text1"/>
              </w:rPr>
              <w:t xml:space="preserve">et al. </w:t>
            </w:r>
            <w:r w:rsidRPr="00E9565C">
              <w:rPr>
                <w:color w:val="000000" w:themeColor="text1"/>
              </w:rPr>
              <w:t xml:space="preserve">(1998) </w:t>
            </w:r>
          </w:p>
        </w:tc>
      </w:tr>
      <w:tr w:rsidR="009A4084" w:rsidRPr="00E9565C" w14:paraId="68FAE81E" w14:textId="77777777" w:rsidTr="00397B72">
        <w:trPr>
          <w:trHeight w:val="283"/>
          <w:jc w:val="center"/>
        </w:trPr>
        <w:tc>
          <w:tcPr>
            <w:tcW w:w="1135" w:type="dxa"/>
          </w:tcPr>
          <w:p w14:paraId="21E6E230" w14:textId="77777777" w:rsidR="005C3E53" w:rsidRPr="00E9565C" w:rsidRDefault="005C3E53" w:rsidP="005C3E53">
            <w:pPr>
              <w:rPr>
                <w:color w:val="000000" w:themeColor="text1"/>
              </w:rPr>
            </w:pPr>
          </w:p>
        </w:tc>
        <w:tc>
          <w:tcPr>
            <w:tcW w:w="1701" w:type="dxa"/>
          </w:tcPr>
          <w:p w14:paraId="31801026" w14:textId="18968D3A" w:rsidR="005C3E53" w:rsidRPr="00E9565C" w:rsidRDefault="005C3E53" w:rsidP="005C3E53">
            <w:pPr>
              <w:rPr>
                <w:color w:val="000000" w:themeColor="text1"/>
              </w:rPr>
            </w:pPr>
            <w:r w:rsidRPr="00E9565C">
              <w:rPr>
                <w:color w:val="000000" w:themeColor="text1"/>
              </w:rPr>
              <w:t>Freshly cooked</w:t>
            </w:r>
          </w:p>
        </w:tc>
        <w:tc>
          <w:tcPr>
            <w:tcW w:w="2268" w:type="dxa"/>
          </w:tcPr>
          <w:p w14:paraId="18F84AF0" w14:textId="77777777" w:rsidR="005C3E53" w:rsidRPr="00E9565C" w:rsidRDefault="005C3E53" w:rsidP="005C3E53">
            <w:pPr>
              <w:rPr>
                <w:color w:val="000000" w:themeColor="text1"/>
              </w:rPr>
            </w:pPr>
          </w:p>
        </w:tc>
        <w:tc>
          <w:tcPr>
            <w:tcW w:w="876" w:type="dxa"/>
          </w:tcPr>
          <w:p w14:paraId="085F9775" w14:textId="62B49EE5" w:rsidR="005C3E53" w:rsidRPr="00E9565C" w:rsidRDefault="005C3E53" w:rsidP="005C3E53">
            <w:pPr>
              <w:rPr>
                <w:color w:val="000000" w:themeColor="text1"/>
                <w:lang w:val="en-US"/>
              </w:rPr>
            </w:pPr>
            <w:r w:rsidRPr="00E9565C">
              <w:rPr>
                <w:color w:val="000000" w:themeColor="text1"/>
                <w:lang w:val="en-US"/>
              </w:rPr>
              <w:t>3.9%</w:t>
            </w:r>
          </w:p>
        </w:tc>
        <w:tc>
          <w:tcPr>
            <w:tcW w:w="2751" w:type="dxa"/>
          </w:tcPr>
          <w:p w14:paraId="564214CE" w14:textId="77777777" w:rsidR="005C3E53" w:rsidRPr="00E9565C" w:rsidRDefault="005C3E53" w:rsidP="005C3E53">
            <w:pPr>
              <w:rPr>
                <w:color w:val="000000" w:themeColor="text1"/>
              </w:rPr>
            </w:pPr>
          </w:p>
        </w:tc>
        <w:tc>
          <w:tcPr>
            <w:tcW w:w="1334" w:type="dxa"/>
          </w:tcPr>
          <w:p w14:paraId="4025109B" w14:textId="77777777" w:rsidR="005C3E53" w:rsidRPr="00E9565C" w:rsidRDefault="005C3E53" w:rsidP="005C3E53">
            <w:pPr>
              <w:rPr>
                <w:color w:val="000000" w:themeColor="text1"/>
              </w:rPr>
            </w:pPr>
          </w:p>
        </w:tc>
      </w:tr>
      <w:tr w:rsidR="009A4084" w:rsidRPr="00E9565C" w14:paraId="412D9B43" w14:textId="77777777" w:rsidTr="00397B72">
        <w:trPr>
          <w:trHeight w:val="283"/>
          <w:jc w:val="center"/>
        </w:trPr>
        <w:tc>
          <w:tcPr>
            <w:tcW w:w="1135" w:type="dxa"/>
          </w:tcPr>
          <w:p w14:paraId="28797682" w14:textId="77777777" w:rsidR="005C3E53" w:rsidRPr="00E9565C" w:rsidRDefault="005C3E53" w:rsidP="005C3E53">
            <w:pPr>
              <w:rPr>
                <w:color w:val="000000" w:themeColor="text1"/>
              </w:rPr>
            </w:pPr>
          </w:p>
        </w:tc>
        <w:tc>
          <w:tcPr>
            <w:tcW w:w="1701" w:type="dxa"/>
          </w:tcPr>
          <w:p w14:paraId="56C421D5" w14:textId="51D608C7" w:rsidR="005C3E53" w:rsidRPr="00E9565C" w:rsidRDefault="005C3E53" w:rsidP="005C3E53">
            <w:pPr>
              <w:rPr>
                <w:color w:val="000000" w:themeColor="text1"/>
              </w:rPr>
            </w:pPr>
            <w:r w:rsidRPr="00E9565C">
              <w:rPr>
                <w:color w:val="000000" w:themeColor="text1"/>
              </w:rPr>
              <w:t>Cooked; stored at 4°C for 24 h</w:t>
            </w:r>
          </w:p>
        </w:tc>
        <w:tc>
          <w:tcPr>
            <w:tcW w:w="2268" w:type="dxa"/>
          </w:tcPr>
          <w:p w14:paraId="3D52C298" w14:textId="77777777" w:rsidR="005C3E53" w:rsidRPr="00E9565C" w:rsidRDefault="005C3E53" w:rsidP="005C3E53">
            <w:pPr>
              <w:rPr>
                <w:color w:val="000000" w:themeColor="text1"/>
              </w:rPr>
            </w:pPr>
          </w:p>
        </w:tc>
        <w:tc>
          <w:tcPr>
            <w:tcW w:w="876" w:type="dxa"/>
          </w:tcPr>
          <w:p w14:paraId="2B000F5F" w14:textId="07BBDA8C" w:rsidR="005C3E53" w:rsidRPr="00E9565C" w:rsidRDefault="005C3E53" w:rsidP="005C3E53">
            <w:pPr>
              <w:rPr>
                <w:color w:val="000000" w:themeColor="text1"/>
                <w:lang w:val="en-US"/>
              </w:rPr>
            </w:pPr>
            <w:r w:rsidRPr="00E9565C">
              <w:rPr>
                <w:color w:val="000000" w:themeColor="text1"/>
              </w:rPr>
              <w:t>4.8%</w:t>
            </w:r>
          </w:p>
        </w:tc>
        <w:tc>
          <w:tcPr>
            <w:tcW w:w="2751" w:type="dxa"/>
          </w:tcPr>
          <w:p w14:paraId="3C5A744C" w14:textId="77777777" w:rsidR="005C3E53" w:rsidRPr="00E9565C" w:rsidRDefault="005C3E53" w:rsidP="005C3E53">
            <w:pPr>
              <w:rPr>
                <w:color w:val="000000" w:themeColor="text1"/>
              </w:rPr>
            </w:pPr>
          </w:p>
        </w:tc>
        <w:tc>
          <w:tcPr>
            <w:tcW w:w="1334" w:type="dxa"/>
          </w:tcPr>
          <w:p w14:paraId="752C57B4" w14:textId="77777777" w:rsidR="005C3E53" w:rsidRPr="00E9565C" w:rsidRDefault="005C3E53" w:rsidP="005C3E53">
            <w:pPr>
              <w:rPr>
                <w:color w:val="000000" w:themeColor="text1"/>
              </w:rPr>
            </w:pPr>
          </w:p>
        </w:tc>
      </w:tr>
      <w:tr w:rsidR="009A4084" w:rsidRPr="00E9565C" w14:paraId="4A9981C5" w14:textId="77777777" w:rsidTr="00397B72">
        <w:trPr>
          <w:trHeight w:val="283"/>
          <w:jc w:val="center"/>
        </w:trPr>
        <w:tc>
          <w:tcPr>
            <w:tcW w:w="1135" w:type="dxa"/>
          </w:tcPr>
          <w:p w14:paraId="7FFB642D" w14:textId="4CBBEE45" w:rsidR="005C3E53" w:rsidRPr="00E9565C" w:rsidRDefault="005C3E53" w:rsidP="005C3E53">
            <w:pPr>
              <w:rPr>
                <w:color w:val="000000" w:themeColor="text1"/>
              </w:rPr>
            </w:pPr>
            <w:r w:rsidRPr="00E9565C">
              <w:rPr>
                <w:color w:val="000000" w:themeColor="text1"/>
              </w:rPr>
              <w:t xml:space="preserve">Horse gram </w:t>
            </w:r>
          </w:p>
        </w:tc>
        <w:tc>
          <w:tcPr>
            <w:tcW w:w="1701" w:type="dxa"/>
          </w:tcPr>
          <w:p w14:paraId="6A3F1BC4" w14:textId="60B0BCDC" w:rsidR="005C3E53" w:rsidRPr="00E9565C" w:rsidRDefault="005C3E53" w:rsidP="005C3E53">
            <w:pPr>
              <w:rPr>
                <w:color w:val="000000" w:themeColor="text1"/>
              </w:rPr>
            </w:pPr>
            <w:r w:rsidRPr="00E9565C">
              <w:rPr>
                <w:color w:val="000000" w:themeColor="text1"/>
              </w:rPr>
              <w:t>Raw</w:t>
            </w:r>
          </w:p>
        </w:tc>
        <w:tc>
          <w:tcPr>
            <w:tcW w:w="2268" w:type="dxa"/>
          </w:tcPr>
          <w:p w14:paraId="12190D24" w14:textId="77777777" w:rsidR="005C3E53" w:rsidRPr="00E9565C" w:rsidRDefault="005C3E53" w:rsidP="005C3E53">
            <w:pPr>
              <w:rPr>
                <w:color w:val="000000" w:themeColor="text1"/>
              </w:rPr>
            </w:pPr>
          </w:p>
        </w:tc>
        <w:tc>
          <w:tcPr>
            <w:tcW w:w="876" w:type="dxa"/>
          </w:tcPr>
          <w:p w14:paraId="6619D6DF" w14:textId="774A1E0F" w:rsidR="005C3E53" w:rsidRPr="00E9565C" w:rsidRDefault="005C3E53" w:rsidP="005C3E53">
            <w:pPr>
              <w:rPr>
                <w:color w:val="000000" w:themeColor="text1"/>
                <w:lang w:val="en-US"/>
              </w:rPr>
            </w:pPr>
            <w:r w:rsidRPr="00E9565C">
              <w:rPr>
                <w:color w:val="000000" w:themeColor="text1"/>
                <w:lang w:val="en-US"/>
              </w:rPr>
              <w:t>26.4%</w:t>
            </w:r>
          </w:p>
        </w:tc>
        <w:tc>
          <w:tcPr>
            <w:tcW w:w="2751" w:type="dxa"/>
          </w:tcPr>
          <w:p w14:paraId="08551D14" w14:textId="717012FE" w:rsidR="005C3E53" w:rsidRPr="00E9565C" w:rsidRDefault="005C3E53" w:rsidP="005C3E53">
            <w:pPr>
              <w:rPr>
                <w:color w:val="000000" w:themeColor="text1"/>
              </w:rPr>
            </w:pPr>
            <w:r w:rsidRPr="00E9565C">
              <w:rPr>
                <w:color w:val="000000" w:themeColor="text1"/>
              </w:rPr>
              <w:t xml:space="preserve">Goni </w:t>
            </w:r>
            <w:r w:rsidRPr="00E9565C">
              <w:rPr>
                <w:i/>
                <w:iCs/>
                <w:color w:val="000000" w:themeColor="text1"/>
              </w:rPr>
              <w:t xml:space="preserve">et al. </w:t>
            </w:r>
            <w:r w:rsidRPr="00E9565C">
              <w:rPr>
                <w:color w:val="000000" w:themeColor="text1"/>
              </w:rPr>
              <w:t xml:space="preserve">(1996) </w:t>
            </w:r>
          </w:p>
        </w:tc>
        <w:tc>
          <w:tcPr>
            <w:tcW w:w="1334" w:type="dxa"/>
          </w:tcPr>
          <w:p w14:paraId="4449499A" w14:textId="739589B0" w:rsidR="005C3E53" w:rsidRPr="00E9565C" w:rsidRDefault="005C3E53" w:rsidP="005C3E53">
            <w:pPr>
              <w:rPr>
                <w:color w:val="000000" w:themeColor="text1"/>
              </w:rPr>
            </w:pPr>
            <w:r w:rsidRPr="00E9565C">
              <w:rPr>
                <w:color w:val="000000" w:themeColor="text1"/>
              </w:rPr>
              <w:t xml:space="preserve">Bravo </w:t>
            </w:r>
            <w:r w:rsidRPr="00E9565C">
              <w:rPr>
                <w:i/>
                <w:iCs/>
                <w:color w:val="000000" w:themeColor="text1"/>
              </w:rPr>
              <w:t xml:space="preserve">et al. </w:t>
            </w:r>
            <w:r w:rsidRPr="00E9565C">
              <w:rPr>
                <w:color w:val="000000" w:themeColor="text1"/>
              </w:rPr>
              <w:t xml:space="preserve">(1998) </w:t>
            </w:r>
          </w:p>
        </w:tc>
      </w:tr>
      <w:tr w:rsidR="009A4084" w:rsidRPr="00E9565C" w14:paraId="5AA280A7" w14:textId="77777777" w:rsidTr="00397B72">
        <w:trPr>
          <w:trHeight w:val="283"/>
          <w:jc w:val="center"/>
        </w:trPr>
        <w:tc>
          <w:tcPr>
            <w:tcW w:w="1135" w:type="dxa"/>
          </w:tcPr>
          <w:p w14:paraId="5CC49A79" w14:textId="77777777" w:rsidR="005C3E53" w:rsidRPr="00E9565C" w:rsidRDefault="005C3E53" w:rsidP="005C3E53">
            <w:pPr>
              <w:rPr>
                <w:color w:val="000000" w:themeColor="text1"/>
              </w:rPr>
            </w:pPr>
          </w:p>
        </w:tc>
        <w:tc>
          <w:tcPr>
            <w:tcW w:w="1701" w:type="dxa"/>
          </w:tcPr>
          <w:p w14:paraId="7D66EA32" w14:textId="4AD02909" w:rsidR="005C3E53" w:rsidRPr="00E9565C" w:rsidRDefault="005C3E53" w:rsidP="005C3E53">
            <w:pPr>
              <w:rPr>
                <w:color w:val="000000" w:themeColor="text1"/>
              </w:rPr>
            </w:pPr>
            <w:r w:rsidRPr="00E9565C">
              <w:rPr>
                <w:color w:val="000000" w:themeColor="text1"/>
              </w:rPr>
              <w:t>Freshly cooked</w:t>
            </w:r>
          </w:p>
        </w:tc>
        <w:tc>
          <w:tcPr>
            <w:tcW w:w="2268" w:type="dxa"/>
          </w:tcPr>
          <w:p w14:paraId="703382FC" w14:textId="77777777" w:rsidR="005C3E53" w:rsidRPr="00E9565C" w:rsidRDefault="005C3E53" w:rsidP="005C3E53">
            <w:pPr>
              <w:rPr>
                <w:color w:val="000000" w:themeColor="text1"/>
              </w:rPr>
            </w:pPr>
          </w:p>
        </w:tc>
        <w:tc>
          <w:tcPr>
            <w:tcW w:w="876" w:type="dxa"/>
          </w:tcPr>
          <w:p w14:paraId="03350373" w14:textId="2EC3211A" w:rsidR="005C3E53" w:rsidRPr="00E9565C" w:rsidRDefault="005C3E53" w:rsidP="005C3E53">
            <w:pPr>
              <w:rPr>
                <w:color w:val="000000" w:themeColor="text1"/>
                <w:lang w:val="en-US"/>
              </w:rPr>
            </w:pPr>
            <w:r w:rsidRPr="00E9565C">
              <w:rPr>
                <w:color w:val="000000" w:themeColor="text1"/>
                <w:lang w:val="en-US"/>
              </w:rPr>
              <w:t>5.2%</w:t>
            </w:r>
          </w:p>
        </w:tc>
        <w:tc>
          <w:tcPr>
            <w:tcW w:w="2751" w:type="dxa"/>
          </w:tcPr>
          <w:p w14:paraId="23D1F6AC" w14:textId="77777777" w:rsidR="005C3E53" w:rsidRPr="00E9565C" w:rsidRDefault="005C3E53" w:rsidP="005C3E53">
            <w:pPr>
              <w:rPr>
                <w:color w:val="000000" w:themeColor="text1"/>
              </w:rPr>
            </w:pPr>
          </w:p>
        </w:tc>
        <w:tc>
          <w:tcPr>
            <w:tcW w:w="1334" w:type="dxa"/>
          </w:tcPr>
          <w:p w14:paraId="48F0D830" w14:textId="77777777" w:rsidR="005C3E53" w:rsidRPr="00E9565C" w:rsidRDefault="005C3E53" w:rsidP="005C3E53">
            <w:pPr>
              <w:rPr>
                <w:color w:val="000000" w:themeColor="text1"/>
              </w:rPr>
            </w:pPr>
          </w:p>
        </w:tc>
      </w:tr>
      <w:tr w:rsidR="009A4084" w:rsidRPr="00E9565C" w14:paraId="18EE0734" w14:textId="77777777" w:rsidTr="00397B72">
        <w:trPr>
          <w:trHeight w:val="283"/>
          <w:jc w:val="center"/>
        </w:trPr>
        <w:tc>
          <w:tcPr>
            <w:tcW w:w="1135" w:type="dxa"/>
          </w:tcPr>
          <w:p w14:paraId="2F233713" w14:textId="77777777" w:rsidR="005C3E53" w:rsidRPr="00E9565C" w:rsidRDefault="005C3E53" w:rsidP="005C3E53">
            <w:pPr>
              <w:rPr>
                <w:color w:val="000000" w:themeColor="text1"/>
              </w:rPr>
            </w:pPr>
          </w:p>
        </w:tc>
        <w:tc>
          <w:tcPr>
            <w:tcW w:w="1701" w:type="dxa"/>
          </w:tcPr>
          <w:p w14:paraId="750490E4" w14:textId="049F9A42" w:rsidR="005C3E53" w:rsidRPr="00E9565C" w:rsidRDefault="005C3E53" w:rsidP="005C3E53">
            <w:pPr>
              <w:rPr>
                <w:color w:val="000000" w:themeColor="text1"/>
              </w:rPr>
            </w:pPr>
            <w:r w:rsidRPr="00E9565C">
              <w:rPr>
                <w:color w:val="000000" w:themeColor="text1"/>
              </w:rPr>
              <w:t>Cooked; stored at 4°C for 24 h</w:t>
            </w:r>
          </w:p>
        </w:tc>
        <w:tc>
          <w:tcPr>
            <w:tcW w:w="2268" w:type="dxa"/>
          </w:tcPr>
          <w:p w14:paraId="4B37757C" w14:textId="77777777" w:rsidR="005C3E53" w:rsidRPr="00E9565C" w:rsidRDefault="005C3E53" w:rsidP="005C3E53">
            <w:pPr>
              <w:rPr>
                <w:color w:val="000000" w:themeColor="text1"/>
              </w:rPr>
            </w:pPr>
          </w:p>
        </w:tc>
        <w:tc>
          <w:tcPr>
            <w:tcW w:w="876" w:type="dxa"/>
          </w:tcPr>
          <w:p w14:paraId="29A2FD3A" w14:textId="65AC2C7A" w:rsidR="005C3E53" w:rsidRPr="00E9565C" w:rsidRDefault="005C3E53" w:rsidP="005C3E53">
            <w:pPr>
              <w:rPr>
                <w:color w:val="000000" w:themeColor="text1"/>
                <w:lang w:val="en-US"/>
              </w:rPr>
            </w:pPr>
            <w:r w:rsidRPr="00E9565C">
              <w:rPr>
                <w:color w:val="000000" w:themeColor="text1"/>
                <w:lang w:val="en-US"/>
              </w:rPr>
              <w:t>5.8%</w:t>
            </w:r>
          </w:p>
        </w:tc>
        <w:tc>
          <w:tcPr>
            <w:tcW w:w="2751" w:type="dxa"/>
          </w:tcPr>
          <w:p w14:paraId="6CD9521D" w14:textId="77777777" w:rsidR="005C3E53" w:rsidRPr="00E9565C" w:rsidRDefault="005C3E53" w:rsidP="005C3E53">
            <w:pPr>
              <w:rPr>
                <w:color w:val="000000" w:themeColor="text1"/>
              </w:rPr>
            </w:pPr>
          </w:p>
        </w:tc>
        <w:tc>
          <w:tcPr>
            <w:tcW w:w="1334" w:type="dxa"/>
          </w:tcPr>
          <w:p w14:paraId="68301DA4" w14:textId="77777777" w:rsidR="005C3E53" w:rsidRPr="00E9565C" w:rsidRDefault="005C3E53" w:rsidP="005C3E53">
            <w:pPr>
              <w:rPr>
                <w:color w:val="000000" w:themeColor="text1"/>
              </w:rPr>
            </w:pPr>
          </w:p>
        </w:tc>
      </w:tr>
    </w:tbl>
    <w:p w14:paraId="234B7379" w14:textId="77777777" w:rsidR="00FD5F70" w:rsidRPr="00E9565C" w:rsidRDefault="00FD5F70" w:rsidP="00FD5F70">
      <w:pPr>
        <w:spacing w:after="200" w:line="276" w:lineRule="auto"/>
        <w:ind w:left="-284"/>
        <w:rPr>
          <w:color w:val="000000" w:themeColor="text1"/>
        </w:rPr>
      </w:pPr>
    </w:p>
    <w:p w14:paraId="39BF683A" w14:textId="77777777" w:rsidR="009644B0" w:rsidRDefault="009644B0">
      <w:pPr>
        <w:spacing w:after="200" w:line="276" w:lineRule="auto"/>
        <w:rPr>
          <w:color w:val="000000" w:themeColor="text1"/>
        </w:rPr>
      </w:pPr>
      <w:r>
        <w:rPr>
          <w:color w:val="000000" w:themeColor="text1"/>
        </w:rPr>
        <w:br w:type="page"/>
      </w:r>
    </w:p>
    <w:p w14:paraId="24492E1A" w14:textId="32F5E165" w:rsidR="006115E4" w:rsidRPr="009644B0" w:rsidRDefault="006115E4" w:rsidP="00195273">
      <w:pPr>
        <w:spacing w:after="200" w:line="276" w:lineRule="auto"/>
        <w:ind w:left="-284"/>
        <w:jc w:val="both"/>
        <w:rPr>
          <w:b/>
          <w:bCs/>
          <w:color w:val="000000" w:themeColor="text1"/>
        </w:rPr>
      </w:pPr>
      <w:r w:rsidRPr="009644B0">
        <w:rPr>
          <w:b/>
          <w:bCs/>
          <w:color w:val="000000" w:themeColor="text1"/>
        </w:rPr>
        <w:lastRenderedPageBreak/>
        <w:t xml:space="preserve">Table 8. Resistant starch concentrations in Cereal starches as influenced by processing </w:t>
      </w:r>
      <w:r w:rsidRPr="009644B0">
        <w:rPr>
          <w:b/>
          <w:bCs/>
          <w:color w:val="000000" w:themeColor="text1"/>
          <w:lang w:val="en-US"/>
        </w:rPr>
        <w:t>(</w:t>
      </w:r>
      <w:r w:rsidRPr="009644B0">
        <w:rPr>
          <w:b/>
          <w:bCs/>
          <w:color w:val="000000" w:themeColor="text1"/>
        </w:rPr>
        <w:t xml:space="preserve">Perera </w:t>
      </w:r>
      <w:r w:rsidRPr="009644B0">
        <w:rPr>
          <w:b/>
          <w:bCs/>
          <w:i/>
          <w:iCs/>
          <w:color w:val="000000" w:themeColor="text1"/>
        </w:rPr>
        <w:t xml:space="preserve">et al., </w:t>
      </w:r>
      <w:r w:rsidRPr="009644B0">
        <w:rPr>
          <w:b/>
          <w:bCs/>
          <w:color w:val="000000" w:themeColor="text1"/>
        </w:rPr>
        <w:t>2010)</w:t>
      </w:r>
    </w:p>
    <w:tbl>
      <w:tblPr>
        <w:tblStyle w:val="TableGrid"/>
        <w:tblW w:w="10197" w:type="dxa"/>
        <w:jc w:val="center"/>
        <w:tblLayout w:type="fixed"/>
        <w:tblLook w:val="0420" w:firstRow="1" w:lastRow="0" w:firstColumn="0" w:lastColumn="0" w:noHBand="0" w:noVBand="1"/>
      </w:tblPr>
      <w:tblGrid>
        <w:gridCol w:w="1358"/>
        <w:gridCol w:w="4137"/>
        <w:gridCol w:w="1559"/>
        <w:gridCol w:w="1756"/>
        <w:gridCol w:w="1387"/>
      </w:tblGrid>
      <w:tr w:rsidR="006115E4" w:rsidRPr="00E9565C" w14:paraId="24B797BD" w14:textId="77777777" w:rsidTr="00CC317A">
        <w:trPr>
          <w:trHeight w:val="303"/>
          <w:jc w:val="center"/>
        </w:trPr>
        <w:tc>
          <w:tcPr>
            <w:tcW w:w="1358" w:type="dxa"/>
            <w:hideMark/>
          </w:tcPr>
          <w:p w14:paraId="42AE10C8" w14:textId="77777777" w:rsidR="006115E4" w:rsidRPr="00E9565C" w:rsidRDefault="006115E4" w:rsidP="00DF44A8">
            <w:pPr>
              <w:jc w:val="center"/>
              <w:rPr>
                <w:color w:val="000000" w:themeColor="text1"/>
              </w:rPr>
            </w:pPr>
            <w:r w:rsidRPr="00E9565C">
              <w:rPr>
                <w:b/>
                <w:bCs/>
                <w:color w:val="000000" w:themeColor="text1"/>
                <w:lang w:val="en-US"/>
              </w:rPr>
              <w:t>Starch source</w:t>
            </w:r>
          </w:p>
        </w:tc>
        <w:tc>
          <w:tcPr>
            <w:tcW w:w="4137" w:type="dxa"/>
            <w:hideMark/>
          </w:tcPr>
          <w:p w14:paraId="2AC6A771" w14:textId="77777777" w:rsidR="006115E4" w:rsidRPr="00E9565C" w:rsidRDefault="006115E4" w:rsidP="00DF44A8">
            <w:pPr>
              <w:jc w:val="center"/>
              <w:rPr>
                <w:color w:val="000000" w:themeColor="text1"/>
              </w:rPr>
            </w:pPr>
            <w:r w:rsidRPr="00E9565C">
              <w:rPr>
                <w:b/>
                <w:bCs/>
                <w:color w:val="000000" w:themeColor="text1"/>
                <w:lang w:val="en-US"/>
              </w:rPr>
              <w:t>Treatment</w:t>
            </w:r>
          </w:p>
        </w:tc>
        <w:tc>
          <w:tcPr>
            <w:tcW w:w="1559" w:type="dxa"/>
            <w:hideMark/>
          </w:tcPr>
          <w:p w14:paraId="22126B46" w14:textId="77777777" w:rsidR="006115E4" w:rsidRPr="00E9565C" w:rsidRDefault="006115E4" w:rsidP="00DF44A8">
            <w:pPr>
              <w:jc w:val="center"/>
              <w:rPr>
                <w:color w:val="000000" w:themeColor="text1"/>
              </w:rPr>
            </w:pPr>
            <w:r w:rsidRPr="00E9565C">
              <w:rPr>
                <w:b/>
                <w:bCs/>
                <w:color w:val="000000" w:themeColor="text1"/>
                <w:lang w:val="en-US"/>
              </w:rPr>
              <w:t>RS</w:t>
            </w:r>
          </w:p>
        </w:tc>
        <w:tc>
          <w:tcPr>
            <w:tcW w:w="1756" w:type="dxa"/>
            <w:hideMark/>
          </w:tcPr>
          <w:p w14:paraId="37AA3260" w14:textId="1C3C683F" w:rsidR="006115E4" w:rsidRPr="00E9565C" w:rsidRDefault="006115E4" w:rsidP="00DF44A8">
            <w:pPr>
              <w:jc w:val="center"/>
              <w:rPr>
                <w:color w:val="000000" w:themeColor="text1"/>
              </w:rPr>
            </w:pPr>
            <w:r w:rsidRPr="00E9565C">
              <w:rPr>
                <w:b/>
                <w:bCs/>
                <w:color w:val="000000" w:themeColor="text1"/>
                <w:lang w:val="en-US"/>
              </w:rPr>
              <w:t>Method of RS analysis</w:t>
            </w:r>
          </w:p>
        </w:tc>
        <w:tc>
          <w:tcPr>
            <w:tcW w:w="1387" w:type="dxa"/>
            <w:hideMark/>
          </w:tcPr>
          <w:p w14:paraId="175B4D77" w14:textId="77777777" w:rsidR="006115E4" w:rsidRPr="00E9565C" w:rsidRDefault="006115E4" w:rsidP="00DF44A8">
            <w:pPr>
              <w:jc w:val="center"/>
              <w:rPr>
                <w:color w:val="000000" w:themeColor="text1"/>
              </w:rPr>
            </w:pPr>
            <w:r w:rsidRPr="00E9565C">
              <w:rPr>
                <w:b/>
                <w:bCs/>
                <w:color w:val="000000" w:themeColor="text1"/>
                <w:lang w:val="en-US"/>
              </w:rPr>
              <w:t>Author</w:t>
            </w:r>
          </w:p>
        </w:tc>
      </w:tr>
      <w:tr w:rsidR="006115E4" w:rsidRPr="00E9565C" w14:paraId="53FF7055" w14:textId="77777777" w:rsidTr="00CC317A">
        <w:trPr>
          <w:trHeight w:val="283"/>
          <w:jc w:val="center"/>
        </w:trPr>
        <w:tc>
          <w:tcPr>
            <w:tcW w:w="1358" w:type="dxa"/>
            <w:hideMark/>
          </w:tcPr>
          <w:p w14:paraId="3244E868" w14:textId="77777777" w:rsidR="006115E4" w:rsidRPr="00E9565C" w:rsidRDefault="006115E4" w:rsidP="006115E4">
            <w:pPr>
              <w:rPr>
                <w:color w:val="000000" w:themeColor="text1"/>
              </w:rPr>
            </w:pPr>
            <w:r w:rsidRPr="00E9565C">
              <w:rPr>
                <w:color w:val="000000" w:themeColor="text1"/>
              </w:rPr>
              <w:t xml:space="preserve">Japonica brown rice </w:t>
            </w:r>
          </w:p>
        </w:tc>
        <w:tc>
          <w:tcPr>
            <w:tcW w:w="4137" w:type="dxa"/>
            <w:hideMark/>
          </w:tcPr>
          <w:p w14:paraId="1894A0D8" w14:textId="77777777" w:rsidR="006115E4" w:rsidRPr="00E9565C" w:rsidRDefault="006115E4" w:rsidP="006115E4">
            <w:pPr>
              <w:rPr>
                <w:color w:val="000000" w:themeColor="text1"/>
              </w:rPr>
            </w:pPr>
            <w:r w:rsidRPr="00E9565C">
              <w:rPr>
                <w:color w:val="000000" w:themeColor="text1"/>
              </w:rPr>
              <w:t xml:space="preserve">Pre-soaked in water at 25 or 50°C to reach 20% moisture + cooked </w:t>
            </w:r>
          </w:p>
        </w:tc>
        <w:tc>
          <w:tcPr>
            <w:tcW w:w="1559" w:type="dxa"/>
            <w:hideMark/>
          </w:tcPr>
          <w:p w14:paraId="18EB47C0" w14:textId="77777777" w:rsidR="006115E4" w:rsidRPr="00E9565C" w:rsidRDefault="006115E4" w:rsidP="006115E4">
            <w:pPr>
              <w:rPr>
                <w:color w:val="000000" w:themeColor="text1"/>
              </w:rPr>
            </w:pPr>
            <w:r w:rsidRPr="00E9565C">
              <w:rPr>
                <w:b/>
                <w:bCs/>
                <w:color w:val="000000" w:themeColor="text1"/>
              </w:rPr>
              <w:t xml:space="preserve">29.2–32.4% </w:t>
            </w:r>
          </w:p>
        </w:tc>
        <w:tc>
          <w:tcPr>
            <w:tcW w:w="1756" w:type="dxa"/>
            <w:hideMark/>
          </w:tcPr>
          <w:p w14:paraId="152C5CF4" w14:textId="77777777" w:rsidR="006115E4" w:rsidRPr="00E9565C" w:rsidRDefault="006115E4" w:rsidP="006115E4">
            <w:pPr>
              <w:rPr>
                <w:color w:val="000000" w:themeColor="text1"/>
              </w:rPr>
            </w:pPr>
            <w:r w:rsidRPr="00E9565C">
              <w:rPr>
                <w:color w:val="000000" w:themeColor="text1"/>
              </w:rPr>
              <w:t xml:space="preserve">Englyst </w:t>
            </w:r>
            <w:r w:rsidRPr="00E9565C">
              <w:rPr>
                <w:i/>
                <w:iCs/>
                <w:color w:val="000000" w:themeColor="text1"/>
              </w:rPr>
              <w:t xml:space="preserve">et al. </w:t>
            </w:r>
            <w:r w:rsidRPr="00E9565C">
              <w:rPr>
                <w:color w:val="000000" w:themeColor="text1"/>
              </w:rPr>
              <w:t xml:space="preserve">(1992) </w:t>
            </w:r>
          </w:p>
        </w:tc>
        <w:tc>
          <w:tcPr>
            <w:tcW w:w="1387" w:type="dxa"/>
            <w:hideMark/>
          </w:tcPr>
          <w:p w14:paraId="61F6CC10" w14:textId="49FC74B5" w:rsidR="006115E4" w:rsidRPr="00E9565C" w:rsidRDefault="006115E4" w:rsidP="006115E4">
            <w:pPr>
              <w:rPr>
                <w:color w:val="000000" w:themeColor="text1"/>
              </w:rPr>
            </w:pPr>
            <w:r w:rsidRPr="00E9565C">
              <w:rPr>
                <w:color w:val="000000" w:themeColor="text1"/>
              </w:rPr>
              <w:t>Han and Lim</w:t>
            </w:r>
            <w:r w:rsidR="00FD5F70" w:rsidRPr="00E9565C">
              <w:rPr>
                <w:color w:val="000000" w:themeColor="text1"/>
              </w:rPr>
              <w:t xml:space="preserve"> </w:t>
            </w:r>
            <w:r w:rsidRPr="00E9565C">
              <w:rPr>
                <w:color w:val="000000" w:themeColor="text1"/>
              </w:rPr>
              <w:t xml:space="preserve">(2009) </w:t>
            </w:r>
          </w:p>
        </w:tc>
      </w:tr>
      <w:tr w:rsidR="006115E4" w:rsidRPr="00E9565C" w14:paraId="3E5CD62F" w14:textId="77777777" w:rsidTr="00CC317A">
        <w:trPr>
          <w:trHeight w:val="283"/>
          <w:jc w:val="center"/>
        </w:trPr>
        <w:tc>
          <w:tcPr>
            <w:tcW w:w="1358" w:type="dxa"/>
            <w:hideMark/>
          </w:tcPr>
          <w:p w14:paraId="098543A6" w14:textId="77777777" w:rsidR="006115E4" w:rsidRPr="00E9565C" w:rsidRDefault="006115E4" w:rsidP="006115E4">
            <w:pPr>
              <w:rPr>
                <w:color w:val="000000" w:themeColor="text1"/>
              </w:rPr>
            </w:pPr>
          </w:p>
        </w:tc>
        <w:tc>
          <w:tcPr>
            <w:tcW w:w="4137" w:type="dxa"/>
            <w:hideMark/>
          </w:tcPr>
          <w:p w14:paraId="5880F7D1" w14:textId="77777777" w:rsidR="006115E4" w:rsidRPr="00E9565C" w:rsidRDefault="006115E4" w:rsidP="006115E4">
            <w:pPr>
              <w:rPr>
                <w:color w:val="000000" w:themeColor="text1"/>
              </w:rPr>
            </w:pPr>
            <w:r w:rsidRPr="00E9565C">
              <w:rPr>
                <w:color w:val="000000" w:themeColor="text1"/>
              </w:rPr>
              <w:t xml:space="preserve">Pre-soaked in water at 25 or 50°C to reach 30% moisture + cooked </w:t>
            </w:r>
          </w:p>
        </w:tc>
        <w:tc>
          <w:tcPr>
            <w:tcW w:w="1559" w:type="dxa"/>
            <w:hideMark/>
          </w:tcPr>
          <w:p w14:paraId="66AFF5D3" w14:textId="77777777" w:rsidR="006115E4" w:rsidRPr="00E9565C" w:rsidRDefault="006115E4" w:rsidP="006115E4">
            <w:pPr>
              <w:rPr>
                <w:color w:val="000000" w:themeColor="text1"/>
              </w:rPr>
            </w:pPr>
            <w:r w:rsidRPr="00E9565C">
              <w:rPr>
                <w:color w:val="000000" w:themeColor="text1"/>
              </w:rPr>
              <w:t xml:space="preserve">20.7–25.9% </w:t>
            </w:r>
          </w:p>
        </w:tc>
        <w:tc>
          <w:tcPr>
            <w:tcW w:w="1756" w:type="dxa"/>
            <w:hideMark/>
          </w:tcPr>
          <w:p w14:paraId="077684E2" w14:textId="77777777" w:rsidR="006115E4" w:rsidRPr="00E9565C" w:rsidRDefault="006115E4" w:rsidP="006115E4">
            <w:pPr>
              <w:rPr>
                <w:color w:val="000000" w:themeColor="text1"/>
              </w:rPr>
            </w:pPr>
            <w:r w:rsidRPr="00E9565C">
              <w:rPr>
                <w:color w:val="000000" w:themeColor="text1"/>
              </w:rPr>
              <w:t xml:space="preserve">Englyst </w:t>
            </w:r>
            <w:r w:rsidRPr="00E9565C">
              <w:rPr>
                <w:i/>
                <w:iCs/>
                <w:color w:val="000000" w:themeColor="text1"/>
              </w:rPr>
              <w:t xml:space="preserve">et al. </w:t>
            </w:r>
            <w:r w:rsidRPr="00E9565C">
              <w:rPr>
                <w:color w:val="000000" w:themeColor="text1"/>
              </w:rPr>
              <w:t xml:space="preserve">(1992) </w:t>
            </w:r>
          </w:p>
        </w:tc>
        <w:tc>
          <w:tcPr>
            <w:tcW w:w="1387" w:type="dxa"/>
            <w:hideMark/>
          </w:tcPr>
          <w:p w14:paraId="68D494C9" w14:textId="77777777" w:rsidR="006115E4" w:rsidRPr="00E9565C" w:rsidRDefault="006115E4" w:rsidP="006115E4">
            <w:pPr>
              <w:rPr>
                <w:color w:val="000000" w:themeColor="text1"/>
              </w:rPr>
            </w:pPr>
            <w:r w:rsidRPr="00E9565C">
              <w:rPr>
                <w:color w:val="000000" w:themeColor="text1"/>
              </w:rPr>
              <w:t xml:space="preserve">Chung </w:t>
            </w:r>
            <w:r w:rsidRPr="00E9565C">
              <w:rPr>
                <w:i/>
                <w:iCs/>
                <w:color w:val="000000" w:themeColor="text1"/>
              </w:rPr>
              <w:t xml:space="preserve">et al. </w:t>
            </w:r>
            <w:r w:rsidRPr="00E9565C">
              <w:rPr>
                <w:color w:val="000000" w:themeColor="text1"/>
              </w:rPr>
              <w:t xml:space="preserve">(2006) </w:t>
            </w:r>
          </w:p>
        </w:tc>
      </w:tr>
      <w:tr w:rsidR="006115E4" w:rsidRPr="00E9565C" w14:paraId="0C05EDF1" w14:textId="77777777" w:rsidTr="00CC317A">
        <w:trPr>
          <w:trHeight w:val="283"/>
          <w:jc w:val="center"/>
        </w:trPr>
        <w:tc>
          <w:tcPr>
            <w:tcW w:w="1358" w:type="dxa"/>
            <w:hideMark/>
          </w:tcPr>
          <w:p w14:paraId="0A91A9E3" w14:textId="77777777" w:rsidR="006115E4" w:rsidRPr="00E9565C" w:rsidRDefault="006115E4" w:rsidP="006115E4">
            <w:pPr>
              <w:rPr>
                <w:color w:val="000000" w:themeColor="text1"/>
              </w:rPr>
            </w:pPr>
            <w:r w:rsidRPr="00E9565C">
              <w:rPr>
                <w:color w:val="000000" w:themeColor="text1"/>
              </w:rPr>
              <w:t xml:space="preserve">Corn </w:t>
            </w:r>
          </w:p>
        </w:tc>
        <w:tc>
          <w:tcPr>
            <w:tcW w:w="4137" w:type="dxa"/>
            <w:hideMark/>
          </w:tcPr>
          <w:p w14:paraId="112F10A8" w14:textId="77777777" w:rsidR="006115E4" w:rsidRPr="00E9565C" w:rsidRDefault="006115E4" w:rsidP="006115E4">
            <w:pPr>
              <w:rPr>
                <w:color w:val="000000" w:themeColor="text1"/>
              </w:rPr>
            </w:pPr>
            <w:r w:rsidRPr="00E9565C">
              <w:rPr>
                <w:color w:val="000000" w:themeColor="text1"/>
              </w:rPr>
              <w:t xml:space="preserve">Acid modified with 1.64 M HCl at 40°C for 4 h + gelatinized+ autoclaved + lyophilized </w:t>
            </w:r>
          </w:p>
        </w:tc>
        <w:tc>
          <w:tcPr>
            <w:tcW w:w="1559" w:type="dxa"/>
            <w:hideMark/>
          </w:tcPr>
          <w:p w14:paraId="559EB06E" w14:textId="77777777" w:rsidR="006115E4" w:rsidRPr="00E9565C" w:rsidRDefault="006115E4" w:rsidP="006115E4">
            <w:pPr>
              <w:rPr>
                <w:color w:val="000000" w:themeColor="text1"/>
              </w:rPr>
            </w:pPr>
            <w:r w:rsidRPr="00E9565C">
              <w:rPr>
                <w:color w:val="000000" w:themeColor="text1"/>
              </w:rPr>
              <w:t xml:space="preserve">5% </w:t>
            </w:r>
          </w:p>
        </w:tc>
        <w:tc>
          <w:tcPr>
            <w:tcW w:w="1756" w:type="dxa"/>
            <w:hideMark/>
          </w:tcPr>
          <w:p w14:paraId="43E35D07" w14:textId="77777777" w:rsidR="006115E4" w:rsidRPr="00E9565C" w:rsidRDefault="006115E4" w:rsidP="006115E4">
            <w:pPr>
              <w:rPr>
                <w:color w:val="000000" w:themeColor="text1"/>
              </w:rPr>
            </w:pPr>
            <w:r w:rsidRPr="00E9565C">
              <w:rPr>
                <w:color w:val="000000" w:themeColor="text1"/>
              </w:rPr>
              <w:t xml:space="preserve">AOAC 991.43 (1998) </w:t>
            </w:r>
          </w:p>
        </w:tc>
        <w:tc>
          <w:tcPr>
            <w:tcW w:w="1387" w:type="dxa"/>
            <w:hideMark/>
          </w:tcPr>
          <w:p w14:paraId="0474B30F" w14:textId="77777777" w:rsidR="006115E4" w:rsidRPr="00E9565C" w:rsidRDefault="006115E4" w:rsidP="006115E4">
            <w:pPr>
              <w:rPr>
                <w:color w:val="000000" w:themeColor="text1"/>
              </w:rPr>
            </w:pPr>
            <w:proofErr w:type="spellStart"/>
            <w:r w:rsidRPr="00E9565C">
              <w:rPr>
                <w:color w:val="000000" w:themeColor="text1"/>
              </w:rPr>
              <w:t>Koksel</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(2008) </w:t>
            </w:r>
          </w:p>
        </w:tc>
      </w:tr>
      <w:tr w:rsidR="006115E4" w:rsidRPr="00E9565C" w14:paraId="7AA1E7AC" w14:textId="77777777" w:rsidTr="00CC317A">
        <w:trPr>
          <w:trHeight w:val="283"/>
          <w:jc w:val="center"/>
        </w:trPr>
        <w:tc>
          <w:tcPr>
            <w:tcW w:w="1358" w:type="dxa"/>
            <w:hideMark/>
          </w:tcPr>
          <w:p w14:paraId="5A85DF76" w14:textId="77777777" w:rsidR="006115E4" w:rsidRPr="00E9565C" w:rsidRDefault="006115E4" w:rsidP="006115E4">
            <w:pPr>
              <w:rPr>
                <w:color w:val="000000" w:themeColor="text1"/>
              </w:rPr>
            </w:pPr>
          </w:p>
        </w:tc>
        <w:tc>
          <w:tcPr>
            <w:tcW w:w="4137" w:type="dxa"/>
            <w:hideMark/>
          </w:tcPr>
          <w:p w14:paraId="5CDA9273" w14:textId="77777777" w:rsidR="006115E4" w:rsidRPr="00E9565C" w:rsidRDefault="006115E4" w:rsidP="006115E4">
            <w:pPr>
              <w:rPr>
                <w:color w:val="000000" w:themeColor="text1"/>
              </w:rPr>
            </w:pPr>
            <w:r w:rsidRPr="00E9565C">
              <w:rPr>
                <w:color w:val="000000" w:themeColor="text1"/>
              </w:rPr>
              <w:t xml:space="preserve">Acid modified with 1.64 M HCl at 40°C for 4 h + gelatinized + autoclaved + Stored at 95°C for 48 h + lyophilized </w:t>
            </w:r>
          </w:p>
        </w:tc>
        <w:tc>
          <w:tcPr>
            <w:tcW w:w="1559" w:type="dxa"/>
            <w:hideMark/>
          </w:tcPr>
          <w:p w14:paraId="483124C9" w14:textId="77777777" w:rsidR="006115E4" w:rsidRPr="00E9565C" w:rsidRDefault="006115E4" w:rsidP="006115E4">
            <w:pPr>
              <w:rPr>
                <w:color w:val="000000" w:themeColor="text1"/>
              </w:rPr>
            </w:pPr>
            <w:r w:rsidRPr="00E9565C">
              <w:rPr>
                <w:b/>
                <w:bCs/>
                <w:color w:val="000000" w:themeColor="text1"/>
              </w:rPr>
              <w:t xml:space="preserve">12% </w:t>
            </w:r>
          </w:p>
        </w:tc>
        <w:tc>
          <w:tcPr>
            <w:tcW w:w="1756" w:type="dxa"/>
            <w:hideMark/>
          </w:tcPr>
          <w:p w14:paraId="205D1926" w14:textId="77777777" w:rsidR="006115E4" w:rsidRPr="00E9565C" w:rsidRDefault="006115E4" w:rsidP="006115E4">
            <w:pPr>
              <w:rPr>
                <w:color w:val="000000" w:themeColor="text1"/>
              </w:rPr>
            </w:pPr>
          </w:p>
        </w:tc>
        <w:tc>
          <w:tcPr>
            <w:tcW w:w="1387" w:type="dxa"/>
            <w:hideMark/>
          </w:tcPr>
          <w:p w14:paraId="2E9A9063" w14:textId="77777777" w:rsidR="006115E4" w:rsidRPr="00E9565C" w:rsidRDefault="006115E4" w:rsidP="006115E4">
            <w:pPr>
              <w:rPr>
                <w:color w:val="000000" w:themeColor="text1"/>
              </w:rPr>
            </w:pPr>
          </w:p>
        </w:tc>
      </w:tr>
      <w:tr w:rsidR="006115E4" w:rsidRPr="00E9565C" w14:paraId="62733A23" w14:textId="77777777" w:rsidTr="00CC317A">
        <w:trPr>
          <w:trHeight w:val="283"/>
          <w:jc w:val="center"/>
        </w:trPr>
        <w:tc>
          <w:tcPr>
            <w:tcW w:w="1358" w:type="dxa"/>
            <w:hideMark/>
          </w:tcPr>
          <w:p w14:paraId="3041BD27" w14:textId="77777777" w:rsidR="006115E4" w:rsidRPr="00E9565C" w:rsidRDefault="006115E4" w:rsidP="006115E4">
            <w:pPr>
              <w:rPr>
                <w:color w:val="000000" w:themeColor="text1"/>
              </w:rPr>
            </w:pPr>
            <w:r w:rsidRPr="00E9565C">
              <w:rPr>
                <w:color w:val="000000" w:themeColor="text1"/>
              </w:rPr>
              <w:t xml:space="preserve">Pastry wheat flour  </w:t>
            </w:r>
          </w:p>
        </w:tc>
        <w:tc>
          <w:tcPr>
            <w:tcW w:w="4137" w:type="dxa"/>
            <w:hideMark/>
          </w:tcPr>
          <w:p w14:paraId="23FD4956" w14:textId="6E13CEC0" w:rsidR="006115E4" w:rsidRPr="00E9565C" w:rsidRDefault="006115E4" w:rsidP="006115E4">
            <w:pPr>
              <w:rPr>
                <w:color w:val="000000" w:themeColor="text1"/>
              </w:rPr>
            </w:pPr>
            <w:r w:rsidRPr="00E9565C">
              <w:rPr>
                <w:color w:val="000000" w:themeColor="text1"/>
              </w:rPr>
              <w:t xml:space="preserve">Extruded at 20% moisture; 150/200/250 rpm; 40–120°C; stored at 4°C/0 </w:t>
            </w:r>
            <w:r w:rsidRPr="00E9565C">
              <w:rPr>
                <w:color w:val="000000" w:themeColor="text1"/>
                <w:lang w:val="pt-BR"/>
              </w:rPr>
              <w:t>days</w:t>
            </w:r>
          </w:p>
        </w:tc>
        <w:tc>
          <w:tcPr>
            <w:tcW w:w="1559" w:type="dxa"/>
            <w:hideMark/>
          </w:tcPr>
          <w:p w14:paraId="46F32310" w14:textId="77777777" w:rsidR="006115E4" w:rsidRPr="00E9565C" w:rsidRDefault="006115E4" w:rsidP="006115E4">
            <w:pPr>
              <w:rPr>
                <w:color w:val="000000" w:themeColor="text1"/>
              </w:rPr>
            </w:pPr>
            <w:r w:rsidRPr="00E9565C">
              <w:rPr>
                <w:color w:val="000000" w:themeColor="text1"/>
              </w:rPr>
              <w:t xml:space="preserve">0.48–0.52% </w:t>
            </w:r>
          </w:p>
        </w:tc>
        <w:tc>
          <w:tcPr>
            <w:tcW w:w="1756" w:type="dxa"/>
            <w:hideMark/>
          </w:tcPr>
          <w:p w14:paraId="7894E6D7" w14:textId="77777777" w:rsidR="006115E4" w:rsidRPr="00E9565C" w:rsidRDefault="006115E4" w:rsidP="006115E4">
            <w:pPr>
              <w:rPr>
                <w:color w:val="000000" w:themeColor="text1"/>
              </w:rPr>
            </w:pPr>
            <w:proofErr w:type="spellStart"/>
            <w:r w:rsidRPr="00E9565C">
              <w:rPr>
                <w:color w:val="000000" w:themeColor="text1"/>
              </w:rPr>
              <w:t>Megazyme</w:t>
            </w:r>
            <w:proofErr w:type="spellEnd"/>
            <w:r w:rsidRPr="00E9565C">
              <w:rPr>
                <w:color w:val="000000" w:themeColor="text1"/>
              </w:rPr>
              <w:t xml:space="preserve">® assay </w:t>
            </w:r>
          </w:p>
        </w:tc>
        <w:tc>
          <w:tcPr>
            <w:tcW w:w="1387" w:type="dxa"/>
            <w:hideMark/>
          </w:tcPr>
          <w:p w14:paraId="0368B1A2" w14:textId="77777777" w:rsidR="006115E4" w:rsidRPr="00E9565C" w:rsidRDefault="006115E4" w:rsidP="006115E4">
            <w:pPr>
              <w:rPr>
                <w:color w:val="000000" w:themeColor="text1"/>
              </w:rPr>
            </w:pPr>
            <w:r w:rsidRPr="00E9565C">
              <w:rPr>
                <w:color w:val="000000" w:themeColor="text1"/>
              </w:rPr>
              <w:t xml:space="preserve">Kim </w:t>
            </w:r>
            <w:r w:rsidRPr="00E9565C">
              <w:rPr>
                <w:i/>
                <w:iCs/>
                <w:color w:val="000000" w:themeColor="text1"/>
              </w:rPr>
              <w:t xml:space="preserve">et al. </w:t>
            </w:r>
            <w:r w:rsidRPr="00E9565C">
              <w:rPr>
                <w:color w:val="000000" w:themeColor="text1"/>
              </w:rPr>
              <w:t xml:space="preserve">(2006) </w:t>
            </w:r>
          </w:p>
        </w:tc>
      </w:tr>
      <w:tr w:rsidR="006115E4" w:rsidRPr="00E9565C" w14:paraId="0A41E834" w14:textId="77777777" w:rsidTr="00CC317A">
        <w:trPr>
          <w:trHeight w:val="283"/>
          <w:jc w:val="center"/>
        </w:trPr>
        <w:tc>
          <w:tcPr>
            <w:tcW w:w="1358" w:type="dxa"/>
            <w:hideMark/>
          </w:tcPr>
          <w:p w14:paraId="798A49F2" w14:textId="77777777" w:rsidR="006115E4" w:rsidRPr="00E9565C" w:rsidRDefault="006115E4" w:rsidP="006115E4">
            <w:pPr>
              <w:rPr>
                <w:color w:val="000000" w:themeColor="text1"/>
              </w:rPr>
            </w:pPr>
          </w:p>
        </w:tc>
        <w:tc>
          <w:tcPr>
            <w:tcW w:w="4137" w:type="dxa"/>
            <w:hideMark/>
          </w:tcPr>
          <w:p w14:paraId="47EC1CA1" w14:textId="08EF7FA2" w:rsidR="006115E4" w:rsidRPr="00E9565C" w:rsidRDefault="006115E4" w:rsidP="006115E4">
            <w:pPr>
              <w:rPr>
                <w:color w:val="000000" w:themeColor="text1"/>
              </w:rPr>
            </w:pPr>
            <w:r w:rsidRPr="00E9565C">
              <w:rPr>
                <w:color w:val="000000" w:themeColor="text1"/>
              </w:rPr>
              <w:t xml:space="preserve">Extruded at 20% moisture; 150/200/250 rpm; 40–120°C; stored at 4°C/7-14 </w:t>
            </w:r>
            <w:r w:rsidRPr="00E9565C">
              <w:rPr>
                <w:color w:val="000000" w:themeColor="text1"/>
                <w:lang w:val="pt-BR"/>
              </w:rPr>
              <w:t>days</w:t>
            </w:r>
          </w:p>
        </w:tc>
        <w:tc>
          <w:tcPr>
            <w:tcW w:w="1559" w:type="dxa"/>
            <w:hideMark/>
          </w:tcPr>
          <w:p w14:paraId="48132534" w14:textId="77777777" w:rsidR="006115E4" w:rsidRPr="00E9565C" w:rsidRDefault="006115E4" w:rsidP="006115E4">
            <w:pPr>
              <w:rPr>
                <w:color w:val="000000" w:themeColor="text1"/>
              </w:rPr>
            </w:pPr>
            <w:r w:rsidRPr="00E9565C">
              <w:rPr>
                <w:color w:val="000000" w:themeColor="text1"/>
              </w:rPr>
              <w:t xml:space="preserve">1.21–1.35% </w:t>
            </w:r>
          </w:p>
        </w:tc>
        <w:tc>
          <w:tcPr>
            <w:tcW w:w="1756" w:type="dxa"/>
            <w:hideMark/>
          </w:tcPr>
          <w:p w14:paraId="21871821" w14:textId="77777777" w:rsidR="006115E4" w:rsidRPr="00E9565C" w:rsidRDefault="006115E4" w:rsidP="006115E4">
            <w:pPr>
              <w:rPr>
                <w:color w:val="000000" w:themeColor="text1"/>
              </w:rPr>
            </w:pPr>
          </w:p>
        </w:tc>
        <w:tc>
          <w:tcPr>
            <w:tcW w:w="1387" w:type="dxa"/>
            <w:hideMark/>
          </w:tcPr>
          <w:p w14:paraId="56B57477" w14:textId="77777777" w:rsidR="006115E4" w:rsidRPr="00E9565C" w:rsidRDefault="006115E4" w:rsidP="006115E4">
            <w:pPr>
              <w:rPr>
                <w:color w:val="000000" w:themeColor="text1"/>
              </w:rPr>
            </w:pPr>
          </w:p>
        </w:tc>
      </w:tr>
      <w:tr w:rsidR="006115E4" w:rsidRPr="00E9565C" w14:paraId="1BBD8846" w14:textId="77777777" w:rsidTr="00CC317A">
        <w:trPr>
          <w:trHeight w:val="283"/>
          <w:jc w:val="center"/>
        </w:trPr>
        <w:tc>
          <w:tcPr>
            <w:tcW w:w="1358" w:type="dxa"/>
            <w:hideMark/>
          </w:tcPr>
          <w:p w14:paraId="1D75C6BE" w14:textId="77777777" w:rsidR="006115E4" w:rsidRPr="00E9565C" w:rsidRDefault="006115E4" w:rsidP="006115E4">
            <w:pPr>
              <w:rPr>
                <w:color w:val="000000" w:themeColor="text1"/>
              </w:rPr>
            </w:pPr>
          </w:p>
        </w:tc>
        <w:tc>
          <w:tcPr>
            <w:tcW w:w="4137" w:type="dxa"/>
            <w:hideMark/>
          </w:tcPr>
          <w:p w14:paraId="6842C421" w14:textId="67002245" w:rsidR="006115E4" w:rsidRPr="00E9565C" w:rsidRDefault="006115E4" w:rsidP="006115E4">
            <w:pPr>
              <w:rPr>
                <w:color w:val="000000" w:themeColor="text1"/>
              </w:rPr>
            </w:pPr>
            <w:r w:rsidRPr="00E9565C">
              <w:rPr>
                <w:color w:val="000000" w:themeColor="text1"/>
              </w:rPr>
              <w:t xml:space="preserve">Extruded at 40% moisture; 150/200/250 rpm; 40–120°C; stored at 4°C/0 </w:t>
            </w:r>
            <w:r w:rsidRPr="00E9565C">
              <w:rPr>
                <w:color w:val="000000" w:themeColor="text1"/>
                <w:lang w:val="pt-BR"/>
              </w:rPr>
              <w:t>days</w:t>
            </w:r>
          </w:p>
        </w:tc>
        <w:tc>
          <w:tcPr>
            <w:tcW w:w="1559" w:type="dxa"/>
            <w:hideMark/>
          </w:tcPr>
          <w:p w14:paraId="646B1C73" w14:textId="77777777" w:rsidR="006115E4" w:rsidRPr="00E9565C" w:rsidRDefault="006115E4" w:rsidP="006115E4">
            <w:pPr>
              <w:rPr>
                <w:color w:val="000000" w:themeColor="text1"/>
              </w:rPr>
            </w:pPr>
            <w:r w:rsidRPr="00E9565C">
              <w:rPr>
                <w:color w:val="000000" w:themeColor="text1"/>
              </w:rPr>
              <w:t xml:space="preserve">0.63–0.67% </w:t>
            </w:r>
          </w:p>
        </w:tc>
        <w:tc>
          <w:tcPr>
            <w:tcW w:w="1756" w:type="dxa"/>
            <w:hideMark/>
          </w:tcPr>
          <w:p w14:paraId="7C2F4848" w14:textId="77777777" w:rsidR="006115E4" w:rsidRPr="00E9565C" w:rsidRDefault="006115E4" w:rsidP="006115E4">
            <w:pPr>
              <w:rPr>
                <w:color w:val="000000" w:themeColor="text1"/>
              </w:rPr>
            </w:pPr>
          </w:p>
        </w:tc>
        <w:tc>
          <w:tcPr>
            <w:tcW w:w="1387" w:type="dxa"/>
            <w:hideMark/>
          </w:tcPr>
          <w:p w14:paraId="3CF4F090" w14:textId="77777777" w:rsidR="006115E4" w:rsidRPr="00E9565C" w:rsidRDefault="006115E4" w:rsidP="006115E4">
            <w:pPr>
              <w:rPr>
                <w:color w:val="000000" w:themeColor="text1"/>
              </w:rPr>
            </w:pPr>
          </w:p>
        </w:tc>
      </w:tr>
      <w:tr w:rsidR="006115E4" w:rsidRPr="00E9565C" w14:paraId="473172F4" w14:textId="77777777" w:rsidTr="00CC317A">
        <w:trPr>
          <w:trHeight w:val="283"/>
          <w:jc w:val="center"/>
        </w:trPr>
        <w:tc>
          <w:tcPr>
            <w:tcW w:w="1358" w:type="dxa"/>
            <w:hideMark/>
          </w:tcPr>
          <w:p w14:paraId="5121B59A" w14:textId="77777777" w:rsidR="006115E4" w:rsidRPr="00E9565C" w:rsidRDefault="006115E4" w:rsidP="006115E4">
            <w:pPr>
              <w:rPr>
                <w:color w:val="000000" w:themeColor="text1"/>
              </w:rPr>
            </w:pPr>
          </w:p>
        </w:tc>
        <w:tc>
          <w:tcPr>
            <w:tcW w:w="4137" w:type="dxa"/>
            <w:hideMark/>
          </w:tcPr>
          <w:p w14:paraId="6F894F27" w14:textId="0B2FA8A8" w:rsidR="006115E4" w:rsidRPr="00E9565C" w:rsidRDefault="006115E4" w:rsidP="006115E4">
            <w:pPr>
              <w:rPr>
                <w:color w:val="000000" w:themeColor="text1"/>
              </w:rPr>
            </w:pPr>
            <w:r w:rsidRPr="00E9565C">
              <w:rPr>
                <w:color w:val="000000" w:themeColor="text1"/>
              </w:rPr>
              <w:t xml:space="preserve">Extruded at 40% moisture; 150/200/250 rpm; 40–120°C; stored at 4°C/7-14 </w:t>
            </w:r>
            <w:r w:rsidRPr="00E9565C">
              <w:rPr>
                <w:color w:val="000000" w:themeColor="text1"/>
                <w:lang w:val="pt-BR"/>
              </w:rPr>
              <w:t>days</w:t>
            </w:r>
          </w:p>
        </w:tc>
        <w:tc>
          <w:tcPr>
            <w:tcW w:w="1559" w:type="dxa"/>
            <w:hideMark/>
          </w:tcPr>
          <w:p w14:paraId="01AE75CC" w14:textId="77777777" w:rsidR="006115E4" w:rsidRPr="00E9565C" w:rsidRDefault="006115E4" w:rsidP="006115E4">
            <w:pPr>
              <w:rPr>
                <w:color w:val="000000" w:themeColor="text1"/>
              </w:rPr>
            </w:pPr>
            <w:r w:rsidRPr="00E9565C">
              <w:rPr>
                <w:color w:val="000000" w:themeColor="text1"/>
              </w:rPr>
              <w:t xml:space="preserve">1.52–1.86% </w:t>
            </w:r>
          </w:p>
        </w:tc>
        <w:tc>
          <w:tcPr>
            <w:tcW w:w="1756" w:type="dxa"/>
            <w:hideMark/>
          </w:tcPr>
          <w:p w14:paraId="1CE9B282" w14:textId="77777777" w:rsidR="006115E4" w:rsidRPr="00E9565C" w:rsidRDefault="006115E4" w:rsidP="006115E4">
            <w:pPr>
              <w:rPr>
                <w:color w:val="000000" w:themeColor="text1"/>
              </w:rPr>
            </w:pPr>
          </w:p>
        </w:tc>
        <w:tc>
          <w:tcPr>
            <w:tcW w:w="1387" w:type="dxa"/>
            <w:hideMark/>
          </w:tcPr>
          <w:p w14:paraId="4C71DCD3" w14:textId="77777777" w:rsidR="006115E4" w:rsidRPr="00E9565C" w:rsidRDefault="006115E4" w:rsidP="006115E4">
            <w:pPr>
              <w:rPr>
                <w:color w:val="000000" w:themeColor="text1"/>
              </w:rPr>
            </w:pPr>
          </w:p>
        </w:tc>
      </w:tr>
      <w:tr w:rsidR="006115E4" w:rsidRPr="00E9565C" w14:paraId="72D1AC0C" w14:textId="77777777" w:rsidTr="00CC317A">
        <w:trPr>
          <w:trHeight w:val="283"/>
          <w:jc w:val="center"/>
        </w:trPr>
        <w:tc>
          <w:tcPr>
            <w:tcW w:w="1358" w:type="dxa"/>
            <w:hideMark/>
          </w:tcPr>
          <w:p w14:paraId="4F13CE7C" w14:textId="77777777" w:rsidR="006115E4" w:rsidRPr="00E9565C" w:rsidRDefault="006115E4" w:rsidP="006115E4">
            <w:pPr>
              <w:rPr>
                <w:color w:val="000000" w:themeColor="text1"/>
              </w:rPr>
            </w:pPr>
          </w:p>
        </w:tc>
        <w:tc>
          <w:tcPr>
            <w:tcW w:w="4137" w:type="dxa"/>
            <w:hideMark/>
          </w:tcPr>
          <w:p w14:paraId="09091933" w14:textId="3E65E49C" w:rsidR="006115E4" w:rsidRPr="00E9565C" w:rsidRDefault="006115E4" w:rsidP="006115E4">
            <w:pPr>
              <w:rPr>
                <w:color w:val="000000" w:themeColor="text1"/>
              </w:rPr>
            </w:pPr>
            <w:r w:rsidRPr="00E9565C">
              <w:rPr>
                <w:color w:val="000000" w:themeColor="text1"/>
              </w:rPr>
              <w:t xml:space="preserve">Extruded at 60% moisture; 150/200/250 rpm; 40–120°C; stored at 4°C/0 </w:t>
            </w:r>
            <w:r w:rsidRPr="00E9565C">
              <w:rPr>
                <w:color w:val="000000" w:themeColor="text1"/>
                <w:lang w:val="pt-BR"/>
              </w:rPr>
              <w:t>days</w:t>
            </w:r>
          </w:p>
        </w:tc>
        <w:tc>
          <w:tcPr>
            <w:tcW w:w="1559" w:type="dxa"/>
            <w:hideMark/>
          </w:tcPr>
          <w:p w14:paraId="3D1869C8" w14:textId="77777777" w:rsidR="006115E4" w:rsidRPr="00E9565C" w:rsidRDefault="006115E4" w:rsidP="006115E4">
            <w:pPr>
              <w:rPr>
                <w:color w:val="000000" w:themeColor="text1"/>
              </w:rPr>
            </w:pPr>
            <w:r w:rsidRPr="00E9565C">
              <w:rPr>
                <w:color w:val="000000" w:themeColor="text1"/>
              </w:rPr>
              <w:t xml:space="preserve">2.54–2.65% </w:t>
            </w:r>
          </w:p>
        </w:tc>
        <w:tc>
          <w:tcPr>
            <w:tcW w:w="1756" w:type="dxa"/>
            <w:hideMark/>
          </w:tcPr>
          <w:p w14:paraId="6C9EF698" w14:textId="77777777" w:rsidR="006115E4" w:rsidRPr="00E9565C" w:rsidRDefault="006115E4" w:rsidP="006115E4">
            <w:pPr>
              <w:rPr>
                <w:color w:val="000000" w:themeColor="text1"/>
              </w:rPr>
            </w:pPr>
          </w:p>
        </w:tc>
        <w:tc>
          <w:tcPr>
            <w:tcW w:w="1387" w:type="dxa"/>
            <w:hideMark/>
          </w:tcPr>
          <w:p w14:paraId="2967165D" w14:textId="77777777" w:rsidR="006115E4" w:rsidRPr="00E9565C" w:rsidRDefault="006115E4" w:rsidP="006115E4">
            <w:pPr>
              <w:rPr>
                <w:color w:val="000000" w:themeColor="text1"/>
              </w:rPr>
            </w:pPr>
          </w:p>
        </w:tc>
      </w:tr>
      <w:tr w:rsidR="006115E4" w:rsidRPr="00E9565C" w14:paraId="22A4B703" w14:textId="77777777" w:rsidTr="00CC317A">
        <w:trPr>
          <w:trHeight w:val="283"/>
          <w:jc w:val="center"/>
        </w:trPr>
        <w:tc>
          <w:tcPr>
            <w:tcW w:w="1358" w:type="dxa"/>
            <w:hideMark/>
          </w:tcPr>
          <w:p w14:paraId="70C24663" w14:textId="77777777" w:rsidR="006115E4" w:rsidRPr="00E9565C" w:rsidRDefault="006115E4" w:rsidP="006115E4">
            <w:pPr>
              <w:rPr>
                <w:color w:val="000000" w:themeColor="text1"/>
              </w:rPr>
            </w:pPr>
          </w:p>
        </w:tc>
        <w:tc>
          <w:tcPr>
            <w:tcW w:w="4137" w:type="dxa"/>
            <w:hideMark/>
          </w:tcPr>
          <w:p w14:paraId="436D96EC" w14:textId="66001B9F" w:rsidR="006115E4" w:rsidRPr="00E9565C" w:rsidRDefault="006115E4" w:rsidP="006115E4">
            <w:pPr>
              <w:rPr>
                <w:color w:val="000000" w:themeColor="text1"/>
              </w:rPr>
            </w:pPr>
            <w:r w:rsidRPr="00E9565C">
              <w:rPr>
                <w:color w:val="000000" w:themeColor="text1"/>
              </w:rPr>
              <w:t xml:space="preserve">Extruded at 60% moisture; 150/200/250 rpm; 40–120°C; stored at 4°C/7-14 </w:t>
            </w:r>
            <w:r w:rsidRPr="00E9565C">
              <w:rPr>
                <w:color w:val="000000" w:themeColor="text1"/>
                <w:lang w:val="pt-BR"/>
              </w:rPr>
              <w:t>days</w:t>
            </w:r>
          </w:p>
        </w:tc>
        <w:tc>
          <w:tcPr>
            <w:tcW w:w="1559" w:type="dxa"/>
            <w:hideMark/>
          </w:tcPr>
          <w:p w14:paraId="5E43C42F" w14:textId="77777777" w:rsidR="006115E4" w:rsidRPr="00E9565C" w:rsidRDefault="006115E4" w:rsidP="006115E4">
            <w:pPr>
              <w:rPr>
                <w:color w:val="000000" w:themeColor="text1"/>
              </w:rPr>
            </w:pPr>
            <w:r w:rsidRPr="00E9565C">
              <w:rPr>
                <w:color w:val="000000" w:themeColor="text1"/>
              </w:rPr>
              <w:t xml:space="preserve">3.55–4.25% </w:t>
            </w:r>
          </w:p>
        </w:tc>
        <w:tc>
          <w:tcPr>
            <w:tcW w:w="1756" w:type="dxa"/>
            <w:hideMark/>
          </w:tcPr>
          <w:p w14:paraId="68CA20DA" w14:textId="77777777" w:rsidR="006115E4" w:rsidRPr="00E9565C" w:rsidRDefault="006115E4" w:rsidP="006115E4">
            <w:pPr>
              <w:rPr>
                <w:color w:val="000000" w:themeColor="text1"/>
              </w:rPr>
            </w:pPr>
          </w:p>
        </w:tc>
        <w:tc>
          <w:tcPr>
            <w:tcW w:w="1387" w:type="dxa"/>
            <w:hideMark/>
          </w:tcPr>
          <w:p w14:paraId="2D5B4CF9" w14:textId="77777777" w:rsidR="006115E4" w:rsidRPr="00E9565C" w:rsidRDefault="006115E4" w:rsidP="006115E4">
            <w:pPr>
              <w:rPr>
                <w:color w:val="000000" w:themeColor="text1"/>
              </w:rPr>
            </w:pPr>
          </w:p>
        </w:tc>
      </w:tr>
    </w:tbl>
    <w:p w14:paraId="1816FFE6" w14:textId="77777777" w:rsidR="007623ED" w:rsidRPr="006E4970" w:rsidRDefault="007623ED" w:rsidP="00E5652F">
      <w:pPr>
        <w:rPr>
          <w:b/>
          <w:bCs/>
          <w:color w:val="000000" w:themeColor="text1"/>
          <w:lang w:val="en-US"/>
        </w:rPr>
      </w:pPr>
    </w:p>
    <w:p w14:paraId="374D66CB" w14:textId="562929DD" w:rsidR="00E5652F" w:rsidRPr="006E4970" w:rsidRDefault="00E5652F" w:rsidP="006E4970">
      <w:pPr>
        <w:pStyle w:val="ListParagraph"/>
        <w:numPr>
          <w:ilvl w:val="0"/>
          <w:numId w:val="46"/>
        </w:numPr>
        <w:rPr>
          <w:b/>
          <w:bCs/>
          <w:color w:val="000000" w:themeColor="text1"/>
        </w:rPr>
      </w:pPr>
      <w:r w:rsidRPr="006E4970">
        <w:rPr>
          <w:b/>
          <w:bCs/>
          <w:color w:val="000000" w:themeColor="text1"/>
          <w:lang w:val="en-US"/>
        </w:rPr>
        <w:t>Commercially Available RS Products</w:t>
      </w:r>
    </w:p>
    <w:p w14:paraId="2D48C947" w14:textId="77777777" w:rsidR="00097463" w:rsidRPr="00E9565C" w:rsidRDefault="00097463" w:rsidP="00097463">
      <w:pPr>
        <w:autoSpaceDE w:val="0"/>
        <w:autoSpaceDN w:val="0"/>
        <w:adjustRightInd w:val="0"/>
        <w:spacing w:line="360" w:lineRule="auto"/>
        <w:jc w:val="both"/>
        <w:rPr>
          <w:color w:val="000000" w:themeColor="text1"/>
        </w:rPr>
      </w:pPr>
    </w:p>
    <w:p w14:paraId="402F8570" w14:textId="33719DBD" w:rsidR="00785397" w:rsidRPr="00E9565C" w:rsidRDefault="00097463" w:rsidP="009B4D02">
      <w:pPr>
        <w:autoSpaceDE w:val="0"/>
        <w:autoSpaceDN w:val="0"/>
        <w:adjustRightInd w:val="0"/>
        <w:spacing w:line="360" w:lineRule="auto"/>
        <w:ind w:firstLine="720"/>
        <w:jc w:val="both"/>
        <w:rPr>
          <w:color w:val="000000" w:themeColor="text1"/>
        </w:rPr>
      </w:pPr>
      <w:r w:rsidRPr="00E9565C">
        <w:rPr>
          <w:color w:val="000000" w:themeColor="text1"/>
        </w:rPr>
        <w:t xml:space="preserve">Starch Australia Ltd. introduced the first commercial RS, </w:t>
      </w:r>
      <w:r w:rsidRPr="00E9565C">
        <w:rPr>
          <w:i/>
          <w:iCs/>
          <w:color w:val="000000" w:themeColor="text1"/>
        </w:rPr>
        <w:t>i.e.,</w:t>
      </w:r>
      <w:r w:rsidRPr="00E9565C">
        <w:rPr>
          <w:color w:val="000000" w:themeColor="text1"/>
        </w:rPr>
        <w:t xml:space="preserve"> Hi-maize. Later other companies introduced new commercial starches to market using different preparation technologies. The commercial RS prepared by different companies vary in percent RS content. Other commercial RS are </w:t>
      </w:r>
      <w:proofErr w:type="spellStart"/>
      <w:r w:rsidRPr="00E9565C">
        <w:rPr>
          <w:color w:val="000000" w:themeColor="text1"/>
        </w:rPr>
        <w:t>CrystaLean</w:t>
      </w:r>
      <w:proofErr w:type="spellEnd"/>
      <w:r w:rsidRPr="00E9565C">
        <w:rPr>
          <w:color w:val="000000" w:themeColor="text1"/>
          <w:vertAlign w:val="superscript"/>
        </w:rPr>
        <w:t>®</w:t>
      </w:r>
      <w:r w:rsidRPr="00E9565C">
        <w:rPr>
          <w:color w:val="000000" w:themeColor="text1"/>
        </w:rPr>
        <w:t xml:space="preserve"> (RS3), Novelose</w:t>
      </w:r>
      <w:r w:rsidR="00950B7A" w:rsidRPr="00E9565C">
        <w:rPr>
          <w:color w:val="000000" w:themeColor="text1"/>
          <w:vertAlign w:val="superscript"/>
        </w:rPr>
        <w:t>®</w:t>
      </w:r>
      <w:r w:rsidRPr="00E9565C">
        <w:rPr>
          <w:color w:val="000000" w:themeColor="text1"/>
        </w:rPr>
        <w:t>240 (RS2), Novelose</w:t>
      </w:r>
      <w:r w:rsidR="00950B7A" w:rsidRPr="00E9565C">
        <w:rPr>
          <w:color w:val="000000" w:themeColor="text1"/>
          <w:vertAlign w:val="superscript"/>
        </w:rPr>
        <w:t>®</w:t>
      </w:r>
      <w:r w:rsidRPr="00E9565C">
        <w:rPr>
          <w:color w:val="000000" w:themeColor="text1"/>
        </w:rPr>
        <w:t>260 (RS2), Novelose</w:t>
      </w:r>
      <w:r w:rsidR="00950B7A" w:rsidRPr="00E9565C">
        <w:rPr>
          <w:color w:val="000000" w:themeColor="text1"/>
          <w:vertAlign w:val="superscript"/>
        </w:rPr>
        <w:t>®</w:t>
      </w:r>
      <w:r w:rsidRPr="00E9565C">
        <w:rPr>
          <w:color w:val="000000" w:themeColor="text1"/>
        </w:rPr>
        <w:t xml:space="preserve">330 (RS3), </w:t>
      </w:r>
      <w:proofErr w:type="spellStart"/>
      <w:r w:rsidRPr="00E9565C">
        <w:rPr>
          <w:color w:val="000000" w:themeColor="text1"/>
        </w:rPr>
        <w:t>Eurylon</w:t>
      </w:r>
      <w:proofErr w:type="spellEnd"/>
      <w:r w:rsidR="00950B7A" w:rsidRPr="00E9565C">
        <w:rPr>
          <w:color w:val="000000" w:themeColor="text1"/>
          <w:vertAlign w:val="superscript"/>
        </w:rPr>
        <w:t>®</w:t>
      </w:r>
      <w:r w:rsidRPr="00E9565C">
        <w:rPr>
          <w:color w:val="000000" w:themeColor="text1"/>
        </w:rPr>
        <w:t xml:space="preserve"> (RS2), </w:t>
      </w:r>
      <w:proofErr w:type="spellStart"/>
      <w:r w:rsidRPr="00E9565C">
        <w:rPr>
          <w:color w:val="000000" w:themeColor="text1"/>
        </w:rPr>
        <w:t>Amylomaize</w:t>
      </w:r>
      <w:proofErr w:type="spellEnd"/>
      <w:r w:rsidRPr="00E9565C">
        <w:rPr>
          <w:color w:val="000000" w:themeColor="text1"/>
        </w:rPr>
        <w:t xml:space="preserve"> VII (RS2), and Neo-amylose (RS3) (Table </w:t>
      </w:r>
      <w:r w:rsidR="00D27F05" w:rsidRPr="00E9565C">
        <w:rPr>
          <w:color w:val="000000" w:themeColor="text1"/>
        </w:rPr>
        <w:t>9</w:t>
      </w:r>
      <w:r w:rsidRPr="00E9565C">
        <w:rPr>
          <w:color w:val="000000" w:themeColor="text1"/>
        </w:rPr>
        <w:t xml:space="preserve">). </w:t>
      </w:r>
      <w:proofErr w:type="spellStart"/>
      <w:r w:rsidRPr="00E9565C">
        <w:rPr>
          <w:color w:val="000000" w:themeColor="text1"/>
        </w:rPr>
        <w:t>CrystaLean</w:t>
      </w:r>
      <w:proofErr w:type="spellEnd"/>
      <w:r w:rsidRPr="00E9565C">
        <w:rPr>
          <w:color w:val="000000" w:themeColor="text1"/>
        </w:rPr>
        <w:t xml:space="preserve"> is RS3 produced by starch retrogradation of high amylose maize starch ae-VII hybrid. National Starch and Chemical Co. (USA) introduced </w:t>
      </w:r>
      <w:proofErr w:type="spellStart"/>
      <w:r w:rsidRPr="00E9565C">
        <w:rPr>
          <w:color w:val="000000" w:themeColor="text1"/>
        </w:rPr>
        <w:t>Hylon</w:t>
      </w:r>
      <w:proofErr w:type="spellEnd"/>
      <w:r w:rsidRPr="00E9565C">
        <w:rPr>
          <w:color w:val="000000" w:themeColor="text1"/>
        </w:rPr>
        <w:t xml:space="preserve">-VII, a natural high amylose maize starch. Most of the above RS3 products are prepared by amylose retrogradation of high amylose corn starch using repeated heating and cooling cycles under controlled moisture and temperature conditions. These processes lead to manufacture of granular form of concentrated RS containing up to 47–60% RS content. A highly crystalline RS3 namely </w:t>
      </w:r>
      <w:proofErr w:type="spellStart"/>
      <w:r w:rsidRPr="00E9565C">
        <w:rPr>
          <w:color w:val="000000" w:themeColor="text1"/>
        </w:rPr>
        <w:t>Actistar</w:t>
      </w:r>
      <w:proofErr w:type="spellEnd"/>
      <w:r w:rsidRPr="00E9565C">
        <w:rPr>
          <w:color w:val="000000" w:themeColor="text1"/>
        </w:rPr>
        <w:t xml:space="preserve"> Act*-RS3 </w:t>
      </w:r>
      <w:r w:rsidRPr="00E9565C">
        <w:rPr>
          <w:color w:val="000000" w:themeColor="text1"/>
        </w:rPr>
        <w:lastRenderedPageBreak/>
        <w:t xml:space="preserve">has also been prepared using maltodextrins as starting material. Due to the starting material and process used for the production, Act*-RS3 tastes very natural. </w:t>
      </w:r>
    </w:p>
    <w:p w14:paraId="74C68AB4" w14:textId="6F906EE4" w:rsidR="007623ED" w:rsidRPr="00E9565C" w:rsidRDefault="00097463" w:rsidP="007623ED">
      <w:pPr>
        <w:autoSpaceDE w:val="0"/>
        <w:autoSpaceDN w:val="0"/>
        <w:adjustRightInd w:val="0"/>
        <w:spacing w:line="360" w:lineRule="auto"/>
        <w:ind w:firstLine="720"/>
        <w:jc w:val="both"/>
        <w:rPr>
          <w:b/>
          <w:bCs/>
          <w:color w:val="000000" w:themeColor="text1"/>
        </w:rPr>
      </w:pPr>
      <w:r w:rsidRPr="00E9565C">
        <w:rPr>
          <w:color w:val="000000" w:themeColor="text1"/>
        </w:rPr>
        <w:t xml:space="preserve">High amylose corn starch is also being used for the production of </w:t>
      </w:r>
      <w:proofErr w:type="spellStart"/>
      <w:r w:rsidRPr="00E9565C">
        <w:rPr>
          <w:color w:val="000000" w:themeColor="text1"/>
        </w:rPr>
        <w:t>Fibersym</w:t>
      </w:r>
      <w:proofErr w:type="spellEnd"/>
      <w:r w:rsidRPr="00E9565C">
        <w:rPr>
          <w:color w:val="000000" w:themeColor="text1"/>
        </w:rPr>
        <w:t xml:space="preserve"> HA, which is being used in a wide array of lower-net-carbohydrate food products. </w:t>
      </w:r>
      <w:proofErr w:type="spellStart"/>
      <w:r w:rsidRPr="00E9565C">
        <w:rPr>
          <w:color w:val="000000" w:themeColor="text1"/>
        </w:rPr>
        <w:t>Fibersym</w:t>
      </w:r>
      <w:proofErr w:type="spellEnd"/>
      <w:r w:rsidRPr="00E9565C">
        <w:rPr>
          <w:color w:val="000000" w:themeColor="text1"/>
        </w:rPr>
        <w:t xml:space="preserve"> HA provides more than 70% dietary </w:t>
      </w:r>
      <w:r w:rsidR="007C3A60" w:rsidRPr="00E9565C">
        <w:rPr>
          <w:color w:val="000000" w:themeColor="text1"/>
        </w:rPr>
        <w:t>fibre</w:t>
      </w:r>
      <w:r w:rsidRPr="00E9565C">
        <w:rPr>
          <w:color w:val="000000" w:themeColor="text1"/>
        </w:rPr>
        <w:t xml:space="preserve"> and is used in the preparation of food products such as pizza crust, breads, tortillas, cookies, muffins, breakfast cereals, snack products, and nutritional bars. Potato starch is used for the production of </w:t>
      </w:r>
      <w:proofErr w:type="spellStart"/>
      <w:r w:rsidRPr="00E9565C">
        <w:rPr>
          <w:color w:val="000000" w:themeColor="text1"/>
        </w:rPr>
        <w:t>Fibersym</w:t>
      </w:r>
      <w:proofErr w:type="spellEnd"/>
      <w:r w:rsidRPr="00E9565C">
        <w:rPr>
          <w:color w:val="000000" w:themeColor="text1"/>
        </w:rPr>
        <w:t xml:space="preserve"> 80ST. </w:t>
      </w:r>
      <w:proofErr w:type="spellStart"/>
      <w:r w:rsidRPr="00E9565C">
        <w:rPr>
          <w:color w:val="000000" w:themeColor="text1"/>
        </w:rPr>
        <w:t>Fibersym</w:t>
      </w:r>
      <w:proofErr w:type="spellEnd"/>
      <w:r w:rsidRPr="00E9565C">
        <w:rPr>
          <w:color w:val="000000" w:themeColor="text1"/>
        </w:rPr>
        <w:t xml:space="preserve"> 80ST has slightly higher water holding property which influences the properties of finished food products like cookie spread and muffin volume. </w:t>
      </w:r>
      <w:proofErr w:type="spellStart"/>
      <w:r w:rsidRPr="00E9565C">
        <w:rPr>
          <w:color w:val="000000" w:themeColor="text1"/>
        </w:rPr>
        <w:t>Nutriose</w:t>
      </w:r>
      <w:proofErr w:type="spellEnd"/>
      <w:r w:rsidRPr="00E9565C">
        <w:rPr>
          <w:color w:val="000000" w:themeColor="text1"/>
        </w:rPr>
        <w:t xml:space="preserve"> FB06 and Fibersol-2 also contain high RS content and provide 85% and 90% </w:t>
      </w:r>
      <w:r w:rsidR="007C3A60" w:rsidRPr="00E9565C">
        <w:rPr>
          <w:color w:val="000000" w:themeColor="text1"/>
        </w:rPr>
        <w:t>fibre</w:t>
      </w:r>
      <w:r w:rsidRPr="00E9565C">
        <w:rPr>
          <w:color w:val="000000" w:themeColor="text1"/>
        </w:rPr>
        <w:t xml:space="preserve"> content, respectively. </w:t>
      </w:r>
      <w:proofErr w:type="spellStart"/>
      <w:r w:rsidRPr="00E9565C">
        <w:rPr>
          <w:color w:val="000000" w:themeColor="text1"/>
        </w:rPr>
        <w:t>Fibersym</w:t>
      </w:r>
      <w:proofErr w:type="spellEnd"/>
      <w:r w:rsidRPr="00E9565C">
        <w:rPr>
          <w:color w:val="000000" w:themeColor="text1"/>
        </w:rPr>
        <w:t xml:space="preserve"> 80ST, </w:t>
      </w:r>
      <w:proofErr w:type="spellStart"/>
      <w:r w:rsidRPr="00E9565C">
        <w:rPr>
          <w:color w:val="000000" w:themeColor="text1"/>
        </w:rPr>
        <w:t>Fibersym</w:t>
      </w:r>
      <w:proofErr w:type="spellEnd"/>
      <w:r w:rsidRPr="00E9565C">
        <w:rPr>
          <w:color w:val="000000" w:themeColor="text1"/>
        </w:rPr>
        <w:t xml:space="preserve"> RW, </w:t>
      </w:r>
      <w:proofErr w:type="spellStart"/>
      <w:r w:rsidRPr="00E9565C">
        <w:rPr>
          <w:color w:val="000000" w:themeColor="text1"/>
        </w:rPr>
        <w:t>Fibersym</w:t>
      </w:r>
      <w:proofErr w:type="spellEnd"/>
      <w:r w:rsidRPr="00E9565C">
        <w:rPr>
          <w:color w:val="000000" w:themeColor="text1"/>
        </w:rPr>
        <w:t xml:space="preserve"> HA, and Fibersol-2 are all RS4 preparations and are available in the market. RS preparations without altering the organoleptic properties of food products reduce the availability of some saccharides. RS fortification does not alter the quality of product and organoleptic properties of extruded, baked products and confectionary remains unchanged </w:t>
      </w:r>
      <w:r w:rsidR="007623ED" w:rsidRPr="00E9565C">
        <w:rPr>
          <w:color w:val="000000" w:themeColor="text1"/>
        </w:rPr>
        <w:t>(</w:t>
      </w:r>
      <w:proofErr w:type="spellStart"/>
      <w:r w:rsidR="009B4D02" w:rsidRPr="00E9565C">
        <w:rPr>
          <w:color w:val="000000" w:themeColor="text1"/>
        </w:rPr>
        <w:t>Raigond</w:t>
      </w:r>
      <w:proofErr w:type="spellEnd"/>
      <w:r w:rsidR="009B4D02" w:rsidRPr="00E9565C">
        <w:rPr>
          <w:color w:val="000000" w:themeColor="text1"/>
        </w:rPr>
        <w:t xml:space="preserve"> </w:t>
      </w:r>
      <w:r w:rsidR="009B4D02" w:rsidRPr="00E9565C">
        <w:rPr>
          <w:i/>
          <w:iCs/>
          <w:color w:val="000000" w:themeColor="text1"/>
        </w:rPr>
        <w:t>et al.,</w:t>
      </w:r>
      <w:r w:rsidR="009B4D02" w:rsidRPr="00E9565C">
        <w:rPr>
          <w:color w:val="000000" w:themeColor="text1"/>
        </w:rPr>
        <w:t xml:space="preserve"> 2014).</w:t>
      </w:r>
      <w:r w:rsidR="009B4D02" w:rsidRPr="00E9565C">
        <w:rPr>
          <w:b/>
          <w:bCs/>
          <w:color w:val="000000" w:themeColor="text1"/>
        </w:rPr>
        <w:t xml:space="preserve"> </w:t>
      </w:r>
    </w:p>
    <w:p w14:paraId="469587D6" w14:textId="77777777" w:rsidR="00557ECD" w:rsidRDefault="00557ECD" w:rsidP="007623ED">
      <w:pPr>
        <w:spacing w:after="200" w:line="276" w:lineRule="auto"/>
        <w:rPr>
          <w:b/>
          <w:bCs/>
          <w:color w:val="000000" w:themeColor="text1"/>
        </w:rPr>
      </w:pPr>
    </w:p>
    <w:p w14:paraId="6C9A625C" w14:textId="2875B460" w:rsidR="00E5652F" w:rsidRPr="009644B0" w:rsidRDefault="00E5652F" w:rsidP="00195273">
      <w:pPr>
        <w:spacing w:after="200" w:line="276" w:lineRule="auto"/>
        <w:jc w:val="both"/>
        <w:rPr>
          <w:b/>
          <w:bCs/>
          <w:color w:val="000000" w:themeColor="text1"/>
        </w:rPr>
      </w:pPr>
      <w:r w:rsidRPr="009644B0">
        <w:rPr>
          <w:b/>
          <w:bCs/>
          <w:color w:val="000000" w:themeColor="text1"/>
        </w:rPr>
        <w:t>Table 9. Commercially manufactured resistant starch commonly used in various foods</w:t>
      </w:r>
      <w:r w:rsidR="009644B0">
        <w:rPr>
          <w:b/>
          <w:bCs/>
          <w:color w:val="000000" w:themeColor="text1"/>
        </w:rPr>
        <w:t xml:space="preserve"> </w:t>
      </w:r>
      <w:r w:rsidRPr="009644B0">
        <w:rPr>
          <w:b/>
          <w:bCs/>
          <w:color w:val="000000" w:themeColor="text1"/>
          <w:lang w:val="en-US"/>
        </w:rPr>
        <w:t>(</w:t>
      </w:r>
      <w:proofErr w:type="spellStart"/>
      <w:r w:rsidRPr="009644B0">
        <w:rPr>
          <w:b/>
          <w:bCs/>
          <w:color w:val="000000" w:themeColor="text1"/>
          <w:lang w:val="en-US"/>
        </w:rPr>
        <w:t>Raigond</w:t>
      </w:r>
      <w:proofErr w:type="spellEnd"/>
      <w:r w:rsidRPr="009644B0">
        <w:rPr>
          <w:b/>
          <w:bCs/>
          <w:color w:val="000000" w:themeColor="text1"/>
          <w:lang w:val="en-US"/>
        </w:rPr>
        <w:t xml:space="preserve"> </w:t>
      </w:r>
      <w:r w:rsidRPr="009644B0">
        <w:rPr>
          <w:b/>
          <w:bCs/>
          <w:i/>
          <w:iCs/>
          <w:color w:val="000000" w:themeColor="text1"/>
        </w:rPr>
        <w:t xml:space="preserve">et al., </w:t>
      </w:r>
      <w:r w:rsidRPr="009644B0">
        <w:rPr>
          <w:b/>
          <w:bCs/>
          <w:color w:val="000000" w:themeColor="text1"/>
        </w:rPr>
        <w:t xml:space="preserve">2014) </w:t>
      </w:r>
    </w:p>
    <w:tbl>
      <w:tblPr>
        <w:tblStyle w:val="TableGrid"/>
        <w:tblW w:w="9898" w:type="dxa"/>
        <w:jc w:val="center"/>
        <w:tblLayout w:type="fixed"/>
        <w:tblLook w:val="0420" w:firstRow="1" w:lastRow="0" w:firstColumn="0" w:lastColumn="0" w:noHBand="0" w:noVBand="1"/>
      </w:tblPr>
      <w:tblGrid>
        <w:gridCol w:w="1702"/>
        <w:gridCol w:w="850"/>
        <w:gridCol w:w="1412"/>
        <w:gridCol w:w="3961"/>
        <w:gridCol w:w="1973"/>
      </w:tblGrid>
      <w:tr w:rsidR="00E5652F" w:rsidRPr="00E9565C" w14:paraId="217750AC" w14:textId="77777777" w:rsidTr="00CC317A">
        <w:trPr>
          <w:trHeight w:val="283"/>
          <w:jc w:val="center"/>
        </w:trPr>
        <w:tc>
          <w:tcPr>
            <w:tcW w:w="1702" w:type="dxa"/>
            <w:hideMark/>
          </w:tcPr>
          <w:p w14:paraId="288A1FE0" w14:textId="77777777" w:rsidR="00E5652F" w:rsidRPr="00E9565C" w:rsidRDefault="00E5652F" w:rsidP="007623ED">
            <w:pPr>
              <w:jc w:val="center"/>
              <w:rPr>
                <w:color w:val="000000" w:themeColor="text1"/>
              </w:rPr>
            </w:pPr>
            <w:r w:rsidRPr="00E9565C">
              <w:rPr>
                <w:b/>
                <w:bCs/>
                <w:color w:val="000000" w:themeColor="text1"/>
                <w:lang w:val="en-US"/>
              </w:rPr>
              <w:t>Brand name</w:t>
            </w:r>
          </w:p>
          <w:p w14:paraId="55F5AF0A" w14:textId="77777777" w:rsidR="00E5652F" w:rsidRPr="00E9565C" w:rsidRDefault="00E5652F" w:rsidP="007623ED">
            <w:pPr>
              <w:jc w:val="center"/>
              <w:rPr>
                <w:color w:val="000000" w:themeColor="text1"/>
              </w:rPr>
            </w:pPr>
            <w:r w:rsidRPr="00E9565C">
              <w:rPr>
                <w:b/>
                <w:bCs/>
                <w:color w:val="000000" w:themeColor="text1"/>
                <w:lang w:val="en-US"/>
              </w:rPr>
              <w:t>of commercial RS</w:t>
            </w:r>
          </w:p>
        </w:tc>
        <w:tc>
          <w:tcPr>
            <w:tcW w:w="850" w:type="dxa"/>
            <w:hideMark/>
          </w:tcPr>
          <w:p w14:paraId="4D48FB3B" w14:textId="77777777" w:rsidR="00E5652F" w:rsidRPr="00E9565C" w:rsidRDefault="00E5652F" w:rsidP="007623ED">
            <w:pPr>
              <w:jc w:val="center"/>
              <w:rPr>
                <w:color w:val="000000" w:themeColor="text1"/>
              </w:rPr>
            </w:pPr>
            <w:r w:rsidRPr="00E9565C">
              <w:rPr>
                <w:b/>
                <w:bCs/>
                <w:color w:val="000000" w:themeColor="text1"/>
              </w:rPr>
              <w:t>Type</w:t>
            </w:r>
          </w:p>
        </w:tc>
        <w:tc>
          <w:tcPr>
            <w:tcW w:w="1412" w:type="dxa"/>
            <w:hideMark/>
          </w:tcPr>
          <w:p w14:paraId="03DAF628" w14:textId="77777777" w:rsidR="00E5652F" w:rsidRPr="00E9565C" w:rsidRDefault="00E5652F" w:rsidP="007623ED">
            <w:pPr>
              <w:jc w:val="center"/>
              <w:rPr>
                <w:color w:val="000000" w:themeColor="text1"/>
              </w:rPr>
            </w:pPr>
            <w:r w:rsidRPr="00E9565C">
              <w:rPr>
                <w:b/>
                <w:bCs/>
                <w:color w:val="000000" w:themeColor="text1"/>
              </w:rPr>
              <w:t>RS/TDF% content</w:t>
            </w:r>
          </w:p>
        </w:tc>
        <w:tc>
          <w:tcPr>
            <w:tcW w:w="3961" w:type="dxa"/>
            <w:hideMark/>
          </w:tcPr>
          <w:p w14:paraId="02220958" w14:textId="77777777" w:rsidR="00E5652F" w:rsidRPr="00E9565C" w:rsidRDefault="00E5652F" w:rsidP="007623ED">
            <w:pPr>
              <w:jc w:val="center"/>
              <w:rPr>
                <w:color w:val="000000" w:themeColor="text1"/>
              </w:rPr>
            </w:pPr>
            <w:r w:rsidRPr="00E9565C">
              <w:rPr>
                <w:b/>
                <w:bCs/>
                <w:color w:val="000000" w:themeColor="text1"/>
                <w:lang w:val="en-US"/>
              </w:rPr>
              <w:t>Physiological and/or health</w:t>
            </w:r>
          </w:p>
          <w:p w14:paraId="6ECD19E8" w14:textId="77777777" w:rsidR="00E5652F" w:rsidRPr="00E9565C" w:rsidRDefault="00E5652F" w:rsidP="007623ED">
            <w:pPr>
              <w:jc w:val="center"/>
              <w:rPr>
                <w:color w:val="000000" w:themeColor="text1"/>
              </w:rPr>
            </w:pPr>
            <w:r w:rsidRPr="00E9565C">
              <w:rPr>
                <w:b/>
                <w:bCs/>
                <w:color w:val="000000" w:themeColor="text1"/>
                <w:lang w:val="en-US"/>
              </w:rPr>
              <w:t>benefits</w:t>
            </w:r>
          </w:p>
        </w:tc>
        <w:tc>
          <w:tcPr>
            <w:tcW w:w="1973" w:type="dxa"/>
            <w:hideMark/>
          </w:tcPr>
          <w:p w14:paraId="4D67C82D" w14:textId="77777777" w:rsidR="00E5652F" w:rsidRPr="00E9565C" w:rsidRDefault="00E5652F" w:rsidP="007623ED">
            <w:pPr>
              <w:jc w:val="center"/>
              <w:rPr>
                <w:color w:val="000000" w:themeColor="text1"/>
              </w:rPr>
            </w:pPr>
            <w:r w:rsidRPr="00E9565C">
              <w:rPr>
                <w:b/>
                <w:bCs/>
                <w:color w:val="000000" w:themeColor="text1"/>
              </w:rPr>
              <w:t>Manufacturer</w:t>
            </w:r>
          </w:p>
        </w:tc>
      </w:tr>
      <w:tr w:rsidR="00E5652F" w:rsidRPr="00E9565C" w14:paraId="711E610A" w14:textId="77777777" w:rsidTr="00CC317A">
        <w:trPr>
          <w:trHeight w:val="283"/>
          <w:jc w:val="center"/>
        </w:trPr>
        <w:tc>
          <w:tcPr>
            <w:tcW w:w="1702" w:type="dxa"/>
            <w:hideMark/>
          </w:tcPr>
          <w:p w14:paraId="795EA6A8" w14:textId="77777777" w:rsidR="00E5652F" w:rsidRPr="00E9565C" w:rsidRDefault="00E5652F" w:rsidP="00E5652F">
            <w:pPr>
              <w:rPr>
                <w:color w:val="000000" w:themeColor="text1"/>
              </w:rPr>
            </w:pPr>
            <w:r w:rsidRPr="00E9565C">
              <w:rPr>
                <w:color w:val="000000" w:themeColor="text1"/>
              </w:rPr>
              <w:t>Hi-maize</w:t>
            </w:r>
          </w:p>
        </w:tc>
        <w:tc>
          <w:tcPr>
            <w:tcW w:w="850" w:type="dxa"/>
            <w:hideMark/>
          </w:tcPr>
          <w:p w14:paraId="3F2C6282" w14:textId="77777777" w:rsidR="00E5652F" w:rsidRPr="00E9565C" w:rsidRDefault="00E5652F" w:rsidP="00E5652F">
            <w:pPr>
              <w:rPr>
                <w:color w:val="000000" w:themeColor="text1"/>
              </w:rPr>
            </w:pPr>
            <w:r w:rsidRPr="00E9565C">
              <w:rPr>
                <w:color w:val="000000" w:themeColor="text1"/>
              </w:rPr>
              <w:t>RS2</w:t>
            </w:r>
          </w:p>
        </w:tc>
        <w:tc>
          <w:tcPr>
            <w:tcW w:w="1412" w:type="dxa"/>
            <w:hideMark/>
          </w:tcPr>
          <w:p w14:paraId="24CBE939" w14:textId="77777777" w:rsidR="00E5652F" w:rsidRPr="00E9565C" w:rsidRDefault="00E5652F" w:rsidP="00E5652F">
            <w:pPr>
              <w:rPr>
                <w:color w:val="000000" w:themeColor="text1"/>
              </w:rPr>
            </w:pPr>
            <w:r w:rsidRPr="00E9565C">
              <w:rPr>
                <w:color w:val="000000" w:themeColor="text1"/>
                <w:lang w:val="en-US"/>
              </w:rPr>
              <w:t>30-60%</w:t>
            </w:r>
          </w:p>
          <w:p w14:paraId="3DBEFAEF" w14:textId="77777777" w:rsidR="00E5652F" w:rsidRPr="00E9565C" w:rsidRDefault="00E5652F" w:rsidP="00E5652F">
            <w:pPr>
              <w:rPr>
                <w:color w:val="000000" w:themeColor="text1"/>
              </w:rPr>
            </w:pPr>
            <w:r w:rsidRPr="00E9565C">
              <w:rPr>
                <w:color w:val="000000" w:themeColor="text1"/>
                <w:lang w:val="en-US"/>
              </w:rPr>
              <w:t>TDF</w:t>
            </w:r>
          </w:p>
        </w:tc>
        <w:tc>
          <w:tcPr>
            <w:tcW w:w="3961" w:type="dxa"/>
            <w:hideMark/>
          </w:tcPr>
          <w:p w14:paraId="62AD8ABF" w14:textId="77777777" w:rsidR="00E5652F" w:rsidRPr="00E9565C" w:rsidRDefault="00E5652F" w:rsidP="00E5652F">
            <w:pPr>
              <w:rPr>
                <w:color w:val="000000" w:themeColor="text1"/>
              </w:rPr>
            </w:pPr>
            <w:r w:rsidRPr="00E9565C">
              <w:rPr>
                <w:color w:val="000000" w:themeColor="text1"/>
                <w:lang w:val="en-US"/>
              </w:rPr>
              <w:t xml:space="preserve">Prebiotic properties. Lowers fecal </w:t>
            </w:r>
            <w:proofErr w:type="spellStart"/>
            <w:r w:rsidRPr="00E9565C">
              <w:rPr>
                <w:color w:val="000000" w:themeColor="text1"/>
                <w:lang w:val="en-US"/>
              </w:rPr>
              <w:t>pH.</w:t>
            </w:r>
            <w:proofErr w:type="spellEnd"/>
            <w:r w:rsidRPr="00E9565C">
              <w:rPr>
                <w:color w:val="000000" w:themeColor="text1"/>
                <w:lang w:val="en-US"/>
              </w:rPr>
              <w:t xml:space="preserve"> Increases the level of SCFA. (in particular butyrate which may reduce cancer risk). Increases bowel action with its mild laxative effect. Increases the bowels beneficial microflora</w:t>
            </w:r>
          </w:p>
        </w:tc>
        <w:tc>
          <w:tcPr>
            <w:tcW w:w="1973" w:type="dxa"/>
            <w:hideMark/>
          </w:tcPr>
          <w:p w14:paraId="36B0BF1E" w14:textId="77777777" w:rsidR="00E5652F" w:rsidRPr="00E9565C" w:rsidRDefault="00E5652F" w:rsidP="00E5652F">
            <w:pPr>
              <w:rPr>
                <w:color w:val="000000" w:themeColor="text1"/>
              </w:rPr>
            </w:pPr>
            <w:r w:rsidRPr="00E9565C">
              <w:rPr>
                <w:color w:val="000000" w:themeColor="text1"/>
                <w:lang w:val="en-US"/>
              </w:rPr>
              <w:t>National Starch Chemicals co.,</w:t>
            </w:r>
          </w:p>
          <w:p w14:paraId="35A0B3CC" w14:textId="77777777" w:rsidR="00E5652F" w:rsidRPr="00E9565C" w:rsidRDefault="00E5652F" w:rsidP="00E5652F">
            <w:pPr>
              <w:rPr>
                <w:color w:val="000000" w:themeColor="text1"/>
              </w:rPr>
            </w:pPr>
            <w:r w:rsidRPr="00E9565C">
              <w:rPr>
                <w:color w:val="000000" w:themeColor="text1"/>
                <w:lang w:val="en-US"/>
              </w:rPr>
              <w:t>USA</w:t>
            </w:r>
          </w:p>
        </w:tc>
      </w:tr>
      <w:tr w:rsidR="00E5652F" w:rsidRPr="00E9565C" w14:paraId="63034DDF" w14:textId="77777777" w:rsidTr="00CC317A">
        <w:trPr>
          <w:trHeight w:val="283"/>
          <w:jc w:val="center"/>
        </w:trPr>
        <w:tc>
          <w:tcPr>
            <w:tcW w:w="1702" w:type="dxa"/>
            <w:hideMark/>
          </w:tcPr>
          <w:p w14:paraId="357DA4DC" w14:textId="77777777" w:rsidR="00E5652F" w:rsidRPr="00E9565C" w:rsidRDefault="00E5652F" w:rsidP="00E5652F">
            <w:pPr>
              <w:rPr>
                <w:color w:val="000000" w:themeColor="text1"/>
              </w:rPr>
            </w:pPr>
            <w:proofErr w:type="spellStart"/>
            <w:r w:rsidRPr="00E9565C">
              <w:rPr>
                <w:color w:val="000000" w:themeColor="text1"/>
              </w:rPr>
              <w:t>CrystaLean</w:t>
            </w:r>
            <w:proofErr w:type="spellEnd"/>
          </w:p>
        </w:tc>
        <w:tc>
          <w:tcPr>
            <w:tcW w:w="850" w:type="dxa"/>
            <w:hideMark/>
          </w:tcPr>
          <w:p w14:paraId="302A58E0" w14:textId="77777777" w:rsidR="00E5652F" w:rsidRPr="00E9565C" w:rsidRDefault="00E5652F" w:rsidP="00E5652F">
            <w:pPr>
              <w:rPr>
                <w:color w:val="000000" w:themeColor="text1"/>
              </w:rPr>
            </w:pPr>
            <w:r w:rsidRPr="00E9565C">
              <w:rPr>
                <w:color w:val="000000" w:themeColor="text1"/>
              </w:rPr>
              <w:t>RS3</w:t>
            </w:r>
          </w:p>
        </w:tc>
        <w:tc>
          <w:tcPr>
            <w:tcW w:w="1412" w:type="dxa"/>
            <w:hideMark/>
          </w:tcPr>
          <w:p w14:paraId="63A051C1" w14:textId="77777777" w:rsidR="00E5652F" w:rsidRPr="00E9565C" w:rsidRDefault="00E5652F" w:rsidP="00E5652F">
            <w:pPr>
              <w:rPr>
                <w:color w:val="000000" w:themeColor="text1"/>
              </w:rPr>
            </w:pPr>
            <w:r w:rsidRPr="00E9565C">
              <w:rPr>
                <w:color w:val="000000" w:themeColor="text1"/>
                <w:lang w:val="en-US"/>
              </w:rPr>
              <w:t>19.2-41%</w:t>
            </w:r>
          </w:p>
          <w:p w14:paraId="186D44CA" w14:textId="77777777" w:rsidR="00E5652F" w:rsidRPr="00E9565C" w:rsidRDefault="00E5652F" w:rsidP="00E5652F">
            <w:pPr>
              <w:rPr>
                <w:color w:val="000000" w:themeColor="text1"/>
              </w:rPr>
            </w:pPr>
            <w:r w:rsidRPr="00E9565C">
              <w:rPr>
                <w:color w:val="000000" w:themeColor="text1"/>
                <w:lang w:val="en-US"/>
              </w:rPr>
              <w:t>RS</w:t>
            </w:r>
          </w:p>
        </w:tc>
        <w:tc>
          <w:tcPr>
            <w:tcW w:w="3961" w:type="dxa"/>
            <w:hideMark/>
          </w:tcPr>
          <w:p w14:paraId="32F4AD89" w14:textId="77777777" w:rsidR="00E5652F" w:rsidRPr="00E9565C" w:rsidRDefault="00E5652F" w:rsidP="00E5652F">
            <w:pPr>
              <w:rPr>
                <w:color w:val="000000" w:themeColor="text1"/>
              </w:rPr>
            </w:pPr>
            <w:r w:rsidRPr="00E9565C">
              <w:rPr>
                <w:color w:val="000000" w:themeColor="text1"/>
                <w:lang w:val="en-US"/>
              </w:rPr>
              <w:t>Prebiotic effect. Increases proportion of butyrate. Increases cell proliferation in proximal colon (in rats). Provides soluble dietary fiber and prebiotic effects. Low glycemic index</w:t>
            </w:r>
          </w:p>
        </w:tc>
        <w:tc>
          <w:tcPr>
            <w:tcW w:w="1973" w:type="dxa"/>
            <w:hideMark/>
          </w:tcPr>
          <w:p w14:paraId="6FB2246D" w14:textId="77777777" w:rsidR="00E5652F" w:rsidRPr="00E9565C" w:rsidRDefault="00E5652F" w:rsidP="00E5652F">
            <w:pPr>
              <w:rPr>
                <w:color w:val="000000" w:themeColor="text1"/>
              </w:rPr>
            </w:pPr>
            <w:proofErr w:type="spellStart"/>
            <w:r w:rsidRPr="00E9565C">
              <w:rPr>
                <w:color w:val="000000" w:themeColor="text1"/>
              </w:rPr>
              <w:t>Opta</w:t>
            </w:r>
            <w:proofErr w:type="spellEnd"/>
            <w:r w:rsidRPr="00E9565C">
              <w:rPr>
                <w:color w:val="000000" w:themeColor="text1"/>
              </w:rPr>
              <w:t xml:space="preserve"> food</w:t>
            </w:r>
          </w:p>
          <w:p w14:paraId="202C6AA0" w14:textId="77777777" w:rsidR="00E5652F" w:rsidRPr="00E9565C" w:rsidRDefault="00E5652F" w:rsidP="00E5652F">
            <w:pPr>
              <w:rPr>
                <w:color w:val="000000" w:themeColor="text1"/>
              </w:rPr>
            </w:pPr>
            <w:r w:rsidRPr="00E9565C">
              <w:rPr>
                <w:color w:val="000000" w:themeColor="text1"/>
              </w:rPr>
              <w:t>ingredients Inc., USA</w:t>
            </w:r>
          </w:p>
        </w:tc>
      </w:tr>
      <w:tr w:rsidR="00E5652F" w:rsidRPr="00E9565C" w14:paraId="0BA69ACE" w14:textId="77777777" w:rsidTr="00CC317A">
        <w:trPr>
          <w:trHeight w:val="283"/>
          <w:jc w:val="center"/>
        </w:trPr>
        <w:tc>
          <w:tcPr>
            <w:tcW w:w="1702" w:type="dxa"/>
            <w:hideMark/>
          </w:tcPr>
          <w:p w14:paraId="10CF445F" w14:textId="77777777" w:rsidR="00E5652F" w:rsidRPr="00E9565C" w:rsidRDefault="00E5652F" w:rsidP="00E5652F">
            <w:pPr>
              <w:rPr>
                <w:color w:val="000000" w:themeColor="text1"/>
              </w:rPr>
            </w:pPr>
            <w:proofErr w:type="spellStart"/>
            <w:r w:rsidRPr="00E9565C">
              <w:rPr>
                <w:color w:val="000000" w:themeColor="text1"/>
              </w:rPr>
              <w:t>Novelose</w:t>
            </w:r>
            <w:proofErr w:type="spellEnd"/>
            <w:r w:rsidRPr="00E9565C">
              <w:rPr>
                <w:color w:val="000000" w:themeColor="text1"/>
              </w:rPr>
              <w:t xml:space="preserve"> 240</w:t>
            </w:r>
          </w:p>
        </w:tc>
        <w:tc>
          <w:tcPr>
            <w:tcW w:w="850" w:type="dxa"/>
            <w:hideMark/>
          </w:tcPr>
          <w:p w14:paraId="7A7EBA9D" w14:textId="77777777" w:rsidR="00E5652F" w:rsidRPr="00E9565C" w:rsidRDefault="00E5652F" w:rsidP="00E5652F">
            <w:pPr>
              <w:rPr>
                <w:color w:val="000000" w:themeColor="text1"/>
              </w:rPr>
            </w:pPr>
            <w:r w:rsidRPr="00E9565C">
              <w:rPr>
                <w:color w:val="000000" w:themeColor="text1"/>
              </w:rPr>
              <w:t>RS2</w:t>
            </w:r>
          </w:p>
        </w:tc>
        <w:tc>
          <w:tcPr>
            <w:tcW w:w="1412" w:type="dxa"/>
            <w:hideMark/>
          </w:tcPr>
          <w:p w14:paraId="6ACA0B86" w14:textId="77777777" w:rsidR="00E5652F" w:rsidRPr="00E9565C" w:rsidRDefault="00E5652F" w:rsidP="00E5652F">
            <w:pPr>
              <w:rPr>
                <w:color w:val="000000" w:themeColor="text1"/>
              </w:rPr>
            </w:pPr>
            <w:r w:rsidRPr="00E9565C">
              <w:rPr>
                <w:color w:val="000000" w:themeColor="text1"/>
                <w:lang w:val="en-US"/>
              </w:rPr>
              <w:t>47% RS</w:t>
            </w:r>
          </w:p>
        </w:tc>
        <w:tc>
          <w:tcPr>
            <w:tcW w:w="3961" w:type="dxa"/>
            <w:hideMark/>
          </w:tcPr>
          <w:p w14:paraId="6429027F" w14:textId="77777777" w:rsidR="00E5652F" w:rsidRPr="00E9565C" w:rsidRDefault="00E5652F" w:rsidP="00E5652F">
            <w:pPr>
              <w:rPr>
                <w:color w:val="000000" w:themeColor="text1"/>
              </w:rPr>
            </w:pPr>
            <w:r w:rsidRPr="00E9565C">
              <w:rPr>
                <w:color w:val="000000" w:themeColor="text1"/>
                <w:lang w:val="en-US"/>
              </w:rPr>
              <w:t>Lowers glycemic response when used as a substitute for flour and other rapidly digested carbohydrates</w:t>
            </w:r>
          </w:p>
        </w:tc>
        <w:tc>
          <w:tcPr>
            <w:tcW w:w="1973" w:type="dxa"/>
            <w:hideMark/>
          </w:tcPr>
          <w:p w14:paraId="1451B4DB" w14:textId="77777777" w:rsidR="00E5652F" w:rsidRPr="00E9565C" w:rsidRDefault="00E5652F" w:rsidP="00E5652F">
            <w:pPr>
              <w:rPr>
                <w:color w:val="000000" w:themeColor="text1"/>
              </w:rPr>
            </w:pPr>
            <w:r w:rsidRPr="00E9565C">
              <w:rPr>
                <w:color w:val="000000" w:themeColor="text1"/>
                <w:lang w:val="en-US"/>
              </w:rPr>
              <w:t>National Starch</w:t>
            </w:r>
          </w:p>
          <w:p w14:paraId="1D93EC8F" w14:textId="77777777" w:rsidR="00E5652F" w:rsidRPr="00E9565C" w:rsidRDefault="00E5652F" w:rsidP="00E5652F">
            <w:pPr>
              <w:rPr>
                <w:color w:val="000000" w:themeColor="text1"/>
              </w:rPr>
            </w:pPr>
            <w:r w:rsidRPr="00E9565C">
              <w:rPr>
                <w:color w:val="000000" w:themeColor="text1"/>
                <w:lang w:val="en-US"/>
              </w:rPr>
              <w:t>and chemicals</w:t>
            </w:r>
          </w:p>
          <w:p w14:paraId="4EE6E9DD" w14:textId="77777777" w:rsidR="00E5652F" w:rsidRPr="00E9565C" w:rsidRDefault="00E5652F" w:rsidP="00E5652F">
            <w:pPr>
              <w:rPr>
                <w:color w:val="000000" w:themeColor="text1"/>
              </w:rPr>
            </w:pPr>
            <w:r w:rsidRPr="00E9565C">
              <w:rPr>
                <w:color w:val="000000" w:themeColor="text1"/>
                <w:lang w:val="en-US"/>
              </w:rPr>
              <w:t>co., USA</w:t>
            </w:r>
          </w:p>
        </w:tc>
      </w:tr>
      <w:tr w:rsidR="00E5652F" w:rsidRPr="00E9565C" w14:paraId="57258579" w14:textId="77777777" w:rsidTr="00CC317A">
        <w:trPr>
          <w:trHeight w:val="283"/>
          <w:jc w:val="center"/>
        </w:trPr>
        <w:tc>
          <w:tcPr>
            <w:tcW w:w="1702" w:type="dxa"/>
            <w:hideMark/>
          </w:tcPr>
          <w:p w14:paraId="118D8A4F" w14:textId="77777777" w:rsidR="00E5652F" w:rsidRPr="00E9565C" w:rsidRDefault="00E5652F" w:rsidP="00E5652F">
            <w:pPr>
              <w:rPr>
                <w:color w:val="000000" w:themeColor="text1"/>
              </w:rPr>
            </w:pPr>
            <w:r w:rsidRPr="00E9565C">
              <w:rPr>
                <w:color w:val="000000" w:themeColor="text1"/>
              </w:rPr>
              <w:t>C*</w:t>
            </w:r>
            <w:proofErr w:type="spellStart"/>
            <w:r w:rsidRPr="00E9565C">
              <w:rPr>
                <w:color w:val="000000" w:themeColor="text1"/>
              </w:rPr>
              <w:t>Actistar</w:t>
            </w:r>
            <w:proofErr w:type="spellEnd"/>
            <w:r w:rsidRPr="00E9565C">
              <w:rPr>
                <w:color w:val="000000" w:themeColor="text1"/>
              </w:rPr>
              <w:t xml:space="preserve"> </w:t>
            </w:r>
          </w:p>
        </w:tc>
        <w:tc>
          <w:tcPr>
            <w:tcW w:w="850" w:type="dxa"/>
            <w:hideMark/>
          </w:tcPr>
          <w:p w14:paraId="7DFFB863" w14:textId="77777777" w:rsidR="00E5652F" w:rsidRPr="00E9565C" w:rsidRDefault="00E5652F" w:rsidP="00E5652F">
            <w:pPr>
              <w:rPr>
                <w:color w:val="000000" w:themeColor="text1"/>
              </w:rPr>
            </w:pPr>
            <w:r w:rsidRPr="00E9565C">
              <w:rPr>
                <w:color w:val="000000" w:themeColor="text1"/>
              </w:rPr>
              <w:t>RS3</w:t>
            </w:r>
          </w:p>
        </w:tc>
        <w:tc>
          <w:tcPr>
            <w:tcW w:w="1412" w:type="dxa"/>
            <w:hideMark/>
          </w:tcPr>
          <w:p w14:paraId="565196F0" w14:textId="77777777" w:rsidR="00E5652F" w:rsidRPr="00E9565C" w:rsidRDefault="00E5652F" w:rsidP="00E5652F">
            <w:pPr>
              <w:rPr>
                <w:color w:val="000000" w:themeColor="text1"/>
              </w:rPr>
            </w:pPr>
            <w:r w:rsidRPr="00E9565C">
              <w:rPr>
                <w:color w:val="000000" w:themeColor="text1"/>
              </w:rPr>
              <w:t xml:space="preserve">53% RS </w:t>
            </w:r>
          </w:p>
        </w:tc>
        <w:tc>
          <w:tcPr>
            <w:tcW w:w="3961" w:type="dxa"/>
            <w:hideMark/>
          </w:tcPr>
          <w:p w14:paraId="13186176" w14:textId="77777777" w:rsidR="00E5652F" w:rsidRPr="00E9565C" w:rsidRDefault="00E5652F" w:rsidP="00E5652F">
            <w:pPr>
              <w:rPr>
                <w:color w:val="000000" w:themeColor="text1"/>
              </w:rPr>
            </w:pPr>
            <w:r w:rsidRPr="00E9565C">
              <w:rPr>
                <w:color w:val="000000" w:themeColor="text1"/>
              </w:rPr>
              <w:t xml:space="preserve">Health benefit potential. Prebiotic effect. Source of butyrate. Supports the immune system. Reduced </w:t>
            </w:r>
            <w:proofErr w:type="spellStart"/>
            <w:r w:rsidRPr="00E9565C">
              <w:rPr>
                <w:color w:val="000000" w:themeColor="text1"/>
              </w:rPr>
              <w:t>glycemic</w:t>
            </w:r>
            <w:proofErr w:type="spellEnd"/>
            <w:r w:rsidRPr="00E9565C">
              <w:rPr>
                <w:color w:val="000000" w:themeColor="text1"/>
              </w:rPr>
              <w:t xml:space="preserve"> response. Low calorific </w:t>
            </w:r>
            <w:r w:rsidRPr="00E9565C">
              <w:rPr>
                <w:color w:val="000000" w:themeColor="text1"/>
              </w:rPr>
              <w:lastRenderedPageBreak/>
              <w:t xml:space="preserve">value. Easily fermentable RS. Very well tolerated. </w:t>
            </w:r>
          </w:p>
        </w:tc>
        <w:tc>
          <w:tcPr>
            <w:tcW w:w="1973" w:type="dxa"/>
            <w:hideMark/>
          </w:tcPr>
          <w:p w14:paraId="295FB167" w14:textId="77777777" w:rsidR="00E5652F" w:rsidRPr="00E9565C" w:rsidRDefault="00E5652F" w:rsidP="00E5652F">
            <w:pPr>
              <w:rPr>
                <w:color w:val="000000" w:themeColor="text1"/>
              </w:rPr>
            </w:pPr>
            <w:proofErr w:type="spellStart"/>
            <w:r w:rsidRPr="00E9565C">
              <w:rPr>
                <w:color w:val="000000" w:themeColor="text1"/>
              </w:rPr>
              <w:lastRenderedPageBreak/>
              <w:t>Cerestar</w:t>
            </w:r>
            <w:proofErr w:type="spellEnd"/>
            <w:r w:rsidRPr="00E9565C">
              <w:rPr>
                <w:color w:val="000000" w:themeColor="text1"/>
              </w:rPr>
              <w:t xml:space="preserve"> (Cargill company), US</w:t>
            </w:r>
          </w:p>
        </w:tc>
      </w:tr>
      <w:tr w:rsidR="00E5652F" w:rsidRPr="00E9565C" w14:paraId="2EB911F7" w14:textId="77777777" w:rsidTr="00CC317A">
        <w:trPr>
          <w:trHeight w:val="283"/>
          <w:jc w:val="center"/>
        </w:trPr>
        <w:tc>
          <w:tcPr>
            <w:tcW w:w="1702" w:type="dxa"/>
            <w:hideMark/>
          </w:tcPr>
          <w:p w14:paraId="557E509E" w14:textId="77777777" w:rsidR="00E5652F" w:rsidRPr="00E9565C" w:rsidRDefault="00E5652F" w:rsidP="00E5652F">
            <w:pPr>
              <w:rPr>
                <w:color w:val="000000" w:themeColor="text1"/>
              </w:rPr>
            </w:pPr>
            <w:proofErr w:type="spellStart"/>
            <w:r w:rsidRPr="00E9565C">
              <w:rPr>
                <w:color w:val="000000" w:themeColor="text1"/>
              </w:rPr>
              <w:t>Nutriose</w:t>
            </w:r>
            <w:proofErr w:type="spellEnd"/>
            <w:r w:rsidRPr="00E9565C">
              <w:rPr>
                <w:color w:val="000000" w:themeColor="text1"/>
              </w:rPr>
              <w:t xml:space="preserve"> FB </w:t>
            </w:r>
          </w:p>
        </w:tc>
        <w:tc>
          <w:tcPr>
            <w:tcW w:w="850" w:type="dxa"/>
            <w:hideMark/>
          </w:tcPr>
          <w:p w14:paraId="69E7992F" w14:textId="77777777" w:rsidR="00E5652F" w:rsidRPr="00E9565C" w:rsidRDefault="00E5652F" w:rsidP="00E5652F">
            <w:pPr>
              <w:rPr>
                <w:color w:val="000000" w:themeColor="text1"/>
              </w:rPr>
            </w:pPr>
            <w:r w:rsidRPr="00E9565C">
              <w:rPr>
                <w:color w:val="000000" w:themeColor="text1"/>
              </w:rPr>
              <w:t>-</w:t>
            </w:r>
          </w:p>
        </w:tc>
        <w:tc>
          <w:tcPr>
            <w:tcW w:w="1412" w:type="dxa"/>
            <w:hideMark/>
          </w:tcPr>
          <w:p w14:paraId="74EC8D77" w14:textId="77777777" w:rsidR="00E5652F" w:rsidRPr="00E9565C" w:rsidRDefault="00E5652F" w:rsidP="00E5652F">
            <w:pPr>
              <w:rPr>
                <w:color w:val="000000" w:themeColor="text1"/>
              </w:rPr>
            </w:pPr>
            <w:r w:rsidRPr="00E9565C">
              <w:rPr>
                <w:color w:val="000000" w:themeColor="text1"/>
              </w:rPr>
              <w:t xml:space="preserve">85% TDF </w:t>
            </w:r>
          </w:p>
        </w:tc>
        <w:tc>
          <w:tcPr>
            <w:tcW w:w="3961" w:type="dxa"/>
            <w:hideMark/>
          </w:tcPr>
          <w:p w14:paraId="31FC15ED" w14:textId="77777777" w:rsidR="00E5652F" w:rsidRPr="00E9565C" w:rsidRDefault="00E5652F" w:rsidP="00E5652F">
            <w:pPr>
              <w:rPr>
                <w:color w:val="000000" w:themeColor="text1"/>
              </w:rPr>
            </w:pPr>
            <w:r w:rsidRPr="00E9565C">
              <w:rPr>
                <w:color w:val="000000" w:themeColor="text1"/>
              </w:rPr>
              <w:t xml:space="preserve">Low calorific value </w:t>
            </w:r>
          </w:p>
        </w:tc>
        <w:tc>
          <w:tcPr>
            <w:tcW w:w="1973" w:type="dxa"/>
            <w:hideMark/>
          </w:tcPr>
          <w:p w14:paraId="2EE1FD24" w14:textId="77777777" w:rsidR="00E5652F" w:rsidRPr="00E9565C" w:rsidRDefault="00E5652F" w:rsidP="00E5652F">
            <w:pPr>
              <w:rPr>
                <w:color w:val="000000" w:themeColor="text1"/>
              </w:rPr>
            </w:pPr>
            <w:r w:rsidRPr="00E9565C">
              <w:rPr>
                <w:color w:val="000000" w:themeColor="text1"/>
              </w:rPr>
              <w:t xml:space="preserve">Roquette, Freres, France </w:t>
            </w:r>
          </w:p>
        </w:tc>
      </w:tr>
      <w:tr w:rsidR="00E5652F" w:rsidRPr="00E9565C" w14:paraId="4EADF0F0" w14:textId="77777777" w:rsidTr="00CC317A">
        <w:trPr>
          <w:trHeight w:val="283"/>
          <w:jc w:val="center"/>
        </w:trPr>
        <w:tc>
          <w:tcPr>
            <w:tcW w:w="1702" w:type="dxa"/>
            <w:hideMark/>
          </w:tcPr>
          <w:p w14:paraId="0CF2F9F0" w14:textId="77777777" w:rsidR="00E5652F" w:rsidRPr="00E9565C" w:rsidRDefault="00E5652F" w:rsidP="00E5652F">
            <w:pPr>
              <w:rPr>
                <w:color w:val="000000" w:themeColor="text1"/>
              </w:rPr>
            </w:pPr>
            <w:proofErr w:type="spellStart"/>
            <w:r w:rsidRPr="00E9565C">
              <w:rPr>
                <w:color w:val="000000" w:themeColor="text1"/>
              </w:rPr>
              <w:t>HylonR</w:t>
            </w:r>
            <w:proofErr w:type="spellEnd"/>
            <w:r w:rsidRPr="00E9565C">
              <w:rPr>
                <w:color w:val="000000" w:themeColor="text1"/>
              </w:rPr>
              <w:t xml:space="preserve"> VII </w:t>
            </w:r>
          </w:p>
        </w:tc>
        <w:tc>
          <w:tcPr>
            <w:tcW w:w="850" w:type="dxa"/>
            <w:hideMark/>
          </w:tcPr>
          <w:p w14:paraId="606B316B" w14:textId="77777777" w:rsidR="00E5652F" w:rsidRPr="00E9565C" w:rsidRDefault="00E5652F" w:rsidP="00E5652F">
            <w:pPr>
              <w:rPr>
                <w:color w:val="000000" w:themeColor="text1"/>
              </w:rPr>
            </w:pPr>
            <w:r w:rsidRPr="00E9565C">
              <w:rPr>
                <w:color w:val="000000" w:themeColor="text1"/>
              </w:rPr>
              <w:t xml:space="preserve">RS2 </w:t>
            </w:r>
          </w:p>
        </w:tc>
        <w:tc>
          <w:tcPr>
            <w:tcW w:w="1412" w:type="dxa"/>
            <w:hideMark/>
          </w:tcPr>
          <w:p w14:paraId="0B53CFC8" w14:textId="77777777" w:rsidR="00E5652F" w:rsidRPr="00E9565C" w:rsidRDefault="00E5652F" w:rsidP="00E5652F">
            <w:pPr>
              <w:rPr>
                <w:color w:val="000000" w:themeColor="text1"/>
              </w:rPr>
            </w:pPr>
            <w:r w:rsidRPr="00E9565C">
              <w:rPr>
                <w:color w:val="000000" w:themeColor="text1"/>
              </w:rPr>
              <w:t xml:space="preserve">23% TDF </w:t>
            </w:r>
          </w:p>
        </w:tc>
        <w:tc>
          <w:tcPr>
            <w:tcW w:w="3961" w:type="dxa"/>
            <w:hideMark/>
          </w:tcPr>
          <w:p w14:paraId="2956F370" w14:textId="77777777" w:rsidR="00E5652F" w:rsidRPr="00E9565C" w:rsidRDefault="00E5652F" w:rsidP="00E5652F">
            <w:pPr>
              <w:rPr>
                <w:color w:val="000000" w:themeColor="text1"/>
              </w:rPr>
            </w:pPr>
            <w:r w:rsidRPr="00E9565C">
              <w:rPr>
                <w:color w:val="000000" w:themeColor="text1"/>
              </w:rPr>
              <w:t xml:space="preserve">Increases level of SCFA </w:t>
            </w:r>
          </w:p>
        </w:tc>
        <w:tc>
          <w:tcPr>
            <w:tcW w:w="1973" w:type="dxa"/>
            <w:hideMark/>
          </w:tcPr>
          <w:p w14:paraId="07C5E9FB" w14:textId="77777777" w:rsidR="00E5652F" w:rsidRPr="00E9565C" w:rsidRDefault="00E5652F" w:rsidP="00E5652F">
            <w:pPr>
              <w:rPr>
                <w:color w:val="000000" w:themeColor="text1"/>
              </w:rPr>
            </w:pPr>
            <w:r w:rsidRPr="00E9565C">
              <w:rPr>
                <w:color w:val="000000" w:themeColor="text1"/>
              </w:rPr>
              <w:t xml:space="preserve">National Starch and chemicals co., USA. </w:t>
            </w:r>
          </w:p>
        </w:tc>
      </w:tr>
    </w:tbl>
    <w:p w14:paraId="5D1D307E" w14:textId="77777777" w:rsidR="00151D52" w:rsidRPr="00E9565C" w:rsidRDefault="00151D52">
      <w:pPr>
        <w:rPr>
          <w:color w:val="000000" w:themeColor="text1"/>
        </w:rPr>
      </w:pPr>
    </w:p>
    <w:p w14:paraId="06DCEEE9" w14:textId="6FD0B53E" w:rsidR="00FA2F5E" w:rsidRPr="00A401F2" w:rsidRDefault="00151D52" w:rsidP="00A401F2">
      <w:pPr>
        <w:pStyle w:val="ListParagraph"/>
        <w:numPr>
          <w:ilvl w:val="0"/>
          <w:numId w:val="46"/>
        </w:numPr>
        <w:autoSpaceDE w:val="0"/>
        <w:autoSpaceDN w:val="0"/>
        <w:adjustRightInd w:val="0"/>
        <w:spacing w:line="360" w:lineRule="auto"/>
        <w:jc w:val="both"/>
        <w:rPr>
          <w:b/>
          <w:color w:val="000000" w:themeColor="text1"/>
        </w:rPr>
      </w:pPr>
      <w:r w:rsidRPr="00A401F2">
        <w:rPr>
          <w:b/>
          <w:color w:val="000000" w:themeColor="text1"/>
        </w:rPr>
        <w:t>Applications of RS</w:t>
      </w:r>
    </w:p>
    <w:p w14:paraId="479BEF84" w14:textId="2FD694D9" w:rsidR="00DF23C6" w:rsidRDefault="00F72F22" w:rsidP="00F72F22">
      <w:pPr>
        <w:autoSpaceDE w:val="0"/>
        <w:autoSpaceDN w:val="0"/>
        <w:adjustRightInd w:val="0"/>
        <w:spacing w:line="360" w:lineRule="auto"/>
        <w:ind w:firstLine="720"/>
        <w:jc w:val="both"/>
        <w:rPr>
          <w:color w:val="000000" w:themeColor="text1"/>
        </w:rPr>
      </w:pPr>
      <w:r w:rsidRPr="00F72F22">
        <w:rPr>
          <w:color w:val="000000" w:themeColor="text1"/>
        </w:rPr>
        <w:t xml:space="preserve">The potential physiological benefits and unique functional properties of RS have attracted the attention of nutritionists and food manufacturers. As consumers become more and more aware of healthy and nutritious foods, consumers look beyond the traditional nutritional aspects of foods to seek additional health benefits from regular RS consumption (Aparicio-Saguilan </w:t>
      </w:r>
      <w:r w:rsidRPr="002214E4">
        <w:rPr>
          <w:i/>
          <w:iCs/>
          <w:color w:val="000000" w:themeColor="text1"/>
        </w:rPr>
        <w:t xml:space="preserve">et al., </w:t>
      </w:r>
      <w:r w:rsidRPr="00F72F22">
        <w:rPr>
          <w:color w:val="000000" w:themeColor="text1"/>
        </w:rPr>
        <w:t xml:space="preserve">2007). RS is one of the ingredients used to fortify foods to increase their nutritional value and health benefits. Since RS occurs naturally in a wide range of starchy foods, it is convenient to use it as a functional ingredient for nutritional fortification purposes. RS-enriched foods are increasing in popularity among consumers, who are even willing to pay more for such foods to increase their </w:t>
      </w:r>
      <w:r w:rsidR="00A80500" w:rsidRPr="00F72F22">
        <w:rPr>
          <w:color w:val="000000" w:themeColor="text1"/>
        </w:rPr>
        <w:t>fibre</w:t>
      </w:r>
      <w:r w:rsidRPr="00F72F22">
        <w:rPr>
          <w:color w:val="000000" w:themeColor="text1"/>
        </w:rPr>
        <w:t xml:space="preserve"> intake (</w:t>
      </w:r>
      <w:proofErr w:type="spellStart"/>
      <w:r w:rsidRPr="00F72F22">
        <w:rPr>
          <w:color w:val="000000" w:themeColor="text1"/>
        </w:rPr>
        <w:t>Buttriss</w:t>
      </w:r>
      <w:proofErr w:type="spellEnd"/>
      <w:r w:rsidRPr="00F72F22">
        <w:rPr>
          <w:color w:val="000000" w:themeColor="text1"/>
        </w:rPr>
        <w:t xml:space="preserve"> and Stokes, 2008). At the commercial level, RS is available with a starch component under the name "resistant starch". Most of these RS-enriched products are fully digestible and act as RS suppliers (Xie and Liu, 2004).</w:t>
      </w:r>
      <w:r>
        <w:rPr>
          <w:color w:val="000000" w:themeColor="text1"/>
        </w:rPr>
        <w:t xml:space="preserve"> </w:t>
      </w:r>
    </w:p>
    <w:p w14:paraId="7EF7B811" w14:textId="6776A06D" w:rsidR="001C2684" w:rsidRDefault="00E05A5F" w:rsidP="00E05A5F">
      <w:pPr>
        <w:autoSpaceDE w:val="0"/>
        <w:autoSpaceDN w:val="0"/>
        <w:adjustRightInd w:val="0"/>
        <w:spacing w:line="360" w:lineRule="auto"/>
        <w:ind w:firstLine="720"/>
        <w:jc w:val="both"/>
        <w:rPr>
          <w:color w:val="000000" w:themeColor="text1"/>
        </w:rPr>
      </w:pPr>
      <w:r w:rsidRPr="00E05A5F">
        <w:rPr>
          <w:color w:val="000000" w:themeColor="text1"/>
        </w:rPr>
        <w:t>RS is used in the production of dry foods. Cross-linked RSs prepared from corn, tapioca, and potato starches have been used in formulations that require pasty texture, smoothness, flowability, low pH, and high temperature storage (</w:t>
      </w:r>
      <w:proofErr w:type="spellStart"/>
      <w:r w:rsidRPr="00E05A5F">
        <w:rPr>
          <w:color w:val="000000" w:themeColor="text1"/>
        </w:rPr>
        <w:t>Sajilata</w:t>
      </w:r>
      <w:proofErr w:type="spellEnd"/>
      <w:r w:rsidRPr="00E05A5F">
        <w:rPr>
          <w:color w:val="000000" w:themeColor="text1"/>
        </w:rPr>
        <w:t xml:space="preserve"> and Singhal, 2005). Baked goods, pasta products and beverages are fortified with RS to improve texture and nutritional value. We have succeeded in replacing most of the fat found in imitation cheeses with RS without adversely affecting the meltability or firmness of RS. In such cases, RS offers two advantages. One is the reduction of fat in food and the other is the health benefits provided by RS itself. Many products fortified with RS </w:t>
      </w:r>
      <w:r w:rsidR="00A80500" w:rsidRPr="00E05A5F">
        <w:rPr>
          <w:color w:val="000000" w:themeColor="text1"/>
        </w:rPr>
        <w:t>fibre</w:t>
      </w:r>
      <w:r w:rsidRPr="00E05A5F">
        <w:rPr>
          <w:color w:val="000000" w:themeColor="text1"/>
        </w:rPr>
        <w:t xml:space="preserve"> are currently available on the market, including high-</w:t>
      </w:r>
      <w:proofErr w:type="spellStart"/>
      <w:r w:rsidRPr="00E05A5F">
        <w:rPr>
          <w:color w:val="000000" w:themeColor="text1"/>
        </w:rPr>
        <w:t>fiber</w:t>
      </w:r>
      <w:proofErr w:type="spellEnd"/>
      <w:r w:rsidRPr="00E05A5F">
        <w:rPr>
          <w:color w:val="000000" w:themeColor="text1"/>
        </w:rPr>
        <w:t xml:space="preserve"> breads, biscuits, and breakfast cereals. The availability of technology to prepare process-resistant RS has enabled the preparation of RS-rich foods. Dry pasta products containing up to 15% RS can be prepared without affecting the dough rheology during extrusion. Compared to unfortified pasta, RS-fortified pasta has a lighter </w:t>
      </w:r>
      <w:r w:rsidR="00A80500" w:rsidRPr="00E05A5F">
        <w:rPr>
          <w:color w:val="000000" w:themeColor="text1"/>
        </w:rPr>
        <w:t>colour</w:t>
      </w:r>
      <w:r w:rsidRPr="00E05A5F">
        <w:rPr>
          <w:color w:val="000000" w:themeColor="text1"/>
        </w:rPr>
        <w:t xml:space="preserve"> and firmer texture similar to unfortified pasta (</w:t>
      </w:r>
      <w:proofErr w:type="spellStart"/>
      <w:r w:rsidRPr="00E05A5F">
        <w:rPr>
          <w:color w:val="000000" w:themeColor="text1"/>
        </w:rPr>
        <w:t>Sajilata</w:t>
      </w:r>
      <w:proofErr w:type="spellEnd"/>
      <w:r w:rsidRPr="00E05A5F">
        <w:rPr>
          <w:color w:val="000000" w:themeColor="text1"/>
        </w:rPr>
        <w:t xml:space="preserve"> </w:t>
      </w:r>
      <w:r w:rsidRPr="00316F36">
        <w:rPr>
          <w:i/>
          <w:iCs/>
          <w:color w:val="000000" w:themeColor="text1"/>
        </w:rPr>
        <w:t>et al.,</w:t>
      </w:r>
      <w:r w:rsidRPr="00E05A5F">
        <w:rPr>
          <w:color w:val="000000" w:themeColor="text1"/>
        </w:rPr>
        <w:t xml:space="preserve"> 2006). RS has added turbidity to the drink. It is used in thick and opaque health drinks where insoluble </w:t>
      </w:r>
      <w:r w:rsidR="00A80500" w:rsidRPr="00E05A5F">
        <w:rPr>
          <w:color w:val="000000" w:themeColor="text1"/>
        </w:rPr>
        <w:t>fibre</w:t>
      </w:r>
      <w:r w:rsidRPr="00E05A5F">
        <w:rPr>
          <w:color w:val="000000" w:themeColor="text1"/>
        </w:rPr>
        <w:t xml:space="preserve"> is desirable. RS is superior to other </w:t>
      </w:r>
      <w:r w:rsidR="00A80500" w:rsidRPr="00E05A5F">
        <w:rPr>
          <w:color w:val="000000" w:themeColor="text1"/>
        </w:rPr>
        <w:t>fibres</w:t>
      </w:r>
      <w:r w:rsidRPr="00E05A5F">
        <w:rPr>
          <w:color w:val="000000" w:themeColor="text1"/>
        </w:rPr>
        <w:t xml:space="preserve"> due to its mild </w:t>
      </w:r>
      <w:r w:rsidR="00A80500" w:rsidRPr="00E05A5F">
        <w:rPr>
          <w:color w:val="000000" w:themeColor="text1"/>
        </w:rPr>
        <w:t>flavour</w:t>
      </w:r>
      <w:r w:rsidRPr="00E05A5F">
        <w:rPr>
          <w:color w:val="000000" w:themeColor="text1"/>
        </w:rPr>
        <w:t xml:space="preserve">, less gritty feel </w:t>
      </w:r>
      <w:r w:rsidRPr="00E05A5F">
        <w:rPr>
          <w:color w:val="000000" w:themeColor="text1"/>
        </w:rPr>
        <w:lastRenderedPageBreak/>
        <w:t xml:space="preserve">and far less </w:t>
      </w:r>
      <w:r w:rsidR="00951E0B" w:rsidRPr="00E05A5F">
        <w:rPr>
          <w:color w:val="000000" w:themeColor="text1"/>
        </w:rPr>
        <w:t>flavour</w:t>
      </w:r>
      <w:r w:rsidRPr="00E05A5F">
        <w:rPr>
          <w:color w:val="000000" w:themeColor="text1"/>
        </w:rPr>
        <w:t xml:space="preserve"> masking. However, other </w:t>
      </w:r>
      <w:r w:rsidR="00951E0B" w:rsidRPr="00E05A5F">
        <w:rPr>
          <w:color w:val="000000" w:themeColor="text1"/>
        </w:rPr>
        <w:t>fibres</w:t>
      </w:r>
      <w:r w:rsidRPr="00E05A5F">
        <w:rPr>
          <w:color w:val="000000" w:themeColor="text1"/>
        </w:rPr>
        <w:t xml:space="preserve"> have a strong </w:t>
      </w:r>
      <w:r w:rsidR="00951E0B" w:rsidRPr="00E05A5F">
        <w:rPr>
          <w:color w:val="000000" w:themeColor="text1"/>
        </w:rPr>
        <w:t>flavour</w:t>
      </w:r>
      <w:r w:rsidRPr="00E05A5F">
        <w:rPr>
          <w:color w:val="000000" w:themeColor="text1"/>
        </w:rPr>
        <w:t>, rough texture, and a poor and dry mouthfeel (</w:t>
      </w:r>
      <w:proofErr w:type="spellStart"/>
      <w:r w:rsidRPr="00E05A5F">
        <w:rPr>
          <w:color w:val="000000" w:themeColor="text1"/>
        </w:rPr>
        <w:t>Ra</w:t>
      </w:r>
      <w:r w:rsidR="00B52CA3">
        <w:rPr>
          <w:color w:val="000000" w:themeColor="text1"/>
        </w:rPr>
        <w:t>i</w:t>
      </w:r>
      <w:r w:rsidRPr="00E05A5F">
        <w:rPr>
          <w:color w:val="000000" w:themeColor="text1"/>
        </w:rPr>
        <w:t>g</w:t>
      </w:r>
      <w:r w:rsidR="00B52CA3">
        <w:rPr>
          <w:color w:val="000000" w:themeColor="text1"/>
        </w:rPr>
        <w:t>o</w:t>
      </w:r>
      <w:r w:rsidRPr="00E05A5F">
        <w:rPr>
          <w:color w:val="000000" w:themeColor="text1"/>
        </w:rPr>
        <w:t>nd</w:t>
      </w:r>
      <w:proofErr w:type="spellEnd"/>
      <w:r w:rsidRPr="00E05A5F">
        <w:rPr>
          <w:color w:val="000000" w:themeColor="text1"/>
        </w:rPr>
        <w:t xml:space="preserve"> </w:t>
      </w:r>
      <w:r w:rsidRPr="00951E0B">
        <w:rPr>
          <w:i/>
          <w:iCs/>
          <w:color w:val="000000" w:themeColor="text1"/>
        </w:rPr>
        <w:t>et al.,</w:t>
      </w:r>
      <w:r w:rsidRPr="00E05A5F">
        <w:rPr>
          <w:color w:val="000000" w:themeColor="text1"/>
        </w:rPr>
        <w:t xml:space="preserve"> 2014).</w:t>
      </w:r>
    </w:p>
    <w:p w14:paraId="22E5B2A6" w14:textId="48F822DD" w:rsidR="00151D52" w:rsidRPr="00E9565C" w:rsidRDefault="005C1058" w:rsidP="00F425EE">
      <w:pPr>
        <w:autoSpaceDE w:val="0"/>
        <w:autoSpaceDN w:val="0"/>
        <w:adjustRightInd w:val="0"/>
        <w:spacing w:line="360" w:lineRule="auto"/>
        <w:jc w:val="both"/>
        <w:rPr>
          <w:color w:val="000000" w:themeColor="text1"/>
        </w:rPr>
      </w:pPr>
      <w:r w:rsidRPr="00E9565C">
        <w:rPr>
          <w:color w:val="000000" w:themeColor="text1"/>
        </w:rPr>
        <w:t xml:space="preserve"> </w:t>
      </w:r>
    </w:p>
    <w:p w14:paraId="6C842333" w14:textId="77777777" w:rsidR="007942CF" w:rsidRPr="00E9565C" w:rsidRDefault="007942CF" w:rsidP="00616720">
      <w:pPr>
        <w:spacing w:line="360" w:lineRule="auto"/>
        <w:jc w:val="center"/>
        <w:rPr>
          <w:color w:val="000000" w:themeColor="text1"/>
        </w:rPr>
      </w:pPr>
      <w:r w:rsidRPr="00E9565C">
        <w:rPr>
          <w:noProof/>
          <w:color w:val="000000" w:themeColor="text1"/>
        </w:rPr>
        <w:drawing>
          <wp:inline distT="0" distB="0" distL="0" distR="0" wp14:anchorId="33098E5C" wp14:editId="09B1EB34">
            <wp:extent cx="5956914" cy="3280833"/>
            <wp:effectExtent l="95250" t="95250" r="82550" b="72390"/>
            <wp:docPr id="14" name="Picture 2" descr="page50image43455568">
              <a:extLst xmlns:a="http://schemas.openxmlformats.org/drawingml/2006/main">
                <a:ext uri="{FF2B5EF4-FFF2-40B4-BE49-F238E27FC236}">
                  <a16:creationId xmlns:a16="http://schemas.microsoft.com/office/drawing/2014/main" id="{B03CEE7D-3695-D243-B831-7BC01BB40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age50image43455568">
                      <a:extLst>
                        <a:ext uri="{FF2B5EF4-FFF2-40B4-BE49-F238E27FC236}">
                          <a16:creationId xmlns:a16="http://schemas.microsoft.com/office/drawing/2014/main" id="{B03CEE7D-3695-D243-B831-7BC01BB40F34}"/>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3574" cy="3317547"/>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4D26702" w14:textId="09F11E6E" w:rsidR="002F4864" w:rsidRPr="009644B0" w:rsidRDefault="007942CF" w:rsidP="007623ED">
      <w:pPr>
        <w:spacing w:line="360" w:lineRule="auto"/>
        <w:jc w:val="center"/>
        <w:rPr>
          <w:b/>
          <w:bCs/>
          <w:color w:val="000000" w:themeColor="text1"/>
        </w:rPr>
      </w:pPr>
      <w:r w:rsidRPr="009644B0">
        <w:rPr>
          <w:b/>
          <w:bCs/>
          <w:color w:val="000000" w:themeColor="text1"/>
        </w:rPr>
        <w:t>Fig. 14 Technological aspects of using resistant starch in wheat-based foods</w:t>
      </w:r>
    </w:p>
    <w:p w14:paraId="318260A8" w14:textId="77777777" w:rsidR="006B2ED0" w:rsidRPr="00E9565C" w:rsidRDefault="006B2ED0" w:rsidP="002F4864">
      <w:pPr>
        <w:spacing w:line="360" w:lineRule="auto"/>
        <w:ind w:left="-142" w:right="-421"/>
        <w:jc w:val="both"/>
        <w:rPr>
          <w:color w:val="000000" w:themeColor="text1"/>
        </w:rPr>
      </w:pPr>
    </w:p>
    <w:p w14:paraId="196F6900" w14:textId="2EC40862" w:rsidR="002F4864" w:rsidRPr="009644B0" w:rsidRDefault="002F4864" w:rsidP="002F4864">
      <w:pPr>
        <w:spacing w:line="360" w:lineRule="auto"/>
        <w:ind w:left="-142" w:right="-421"/>
        <w:jc w:val="both"/>
        <w:rPr>
          <w:b/>
          <w:bCs/>
          <w:color w:val="000000" w:themeColor="text1"/>
        </w:rPr>
      </w:pPr>
      <w:r w:rsidRPr="009644B0">
        <w:rPr>
          <w:b/>
          <w:bCs/>
          <w:color w:val="000000" w:themeColor="text1"/>
        </w:rPr>
        <w:t xml:space="preserve">Table 10: Summary of the main findings of testing RS in starchy, wheat-based foods </w:t>
      </w:r>
      <w:r w:rsidRPr="009644B0">
        <w:rPr>
          <w:b/>
          <w:bCs/>
          <w:color w:val="000000" w:themeColor="text1"/>
          <w:lang w:val="en-US"/>
        </w:rPr>
        <w:t xml:space="preserve">(Arp </w:t>
      </w:r>
      <w:r w:rsidRPr="009644B0">
        <w:rPr>
          <w:b/>
          <w:bCs/>
          <w:i/>
          <w:iCs/>
          <w:color w:val="000000" w:themeColor="text1"/>
        </w:rPr>
        <w:t xml:space="preserve">et al., </w:t>
      </w:r>
      <w:r w:rsidRPr="009644B0">
        <w:rPr>
          <w:b/>
          <w:bCs/>
          <w:color w:val="000000" w:themeColor="text1"/>
        </w:rPr>
        <w:t xml:space="preserve">2021) </w:t>
      </w:r>
    </w:p>
    <w:tbl>
      <w:tblPr>
        <w:tblStyle w:val="TableGrid"/>
        <w:tblW w:w="9924" w:type="dxa"/>
        <w:jc w:val="center"/>
        <w:tblLayout w:type="fixed"/>
        <w:tblLook w:val="0420" w:firstRow="1" w:lastRow="0" w:firstColumn="0" w:lastColumn="0" w:noHBand="0" w:noVBand="1"/>
      </w:tblPr>
      <w:tblGrid>
        <w:gridCol w:w="612"/>
        <w:gridCol w:w="1164"/>
        <w:gridCol w:w="2817"/>
        <w:gridCol w:w="3072"/>
        <w:gridCol w:w="2259"/>
      </w:tblGrid>
      <w:tr w:rsidR="002F4864" w:rsidRPr="00E9565C" w14:paraId="56667020" w14:textId="77777777" w:rsidTr="00CC317A">
        <w:trPr>
          <w:trHeight w:val="846"/>
          <w:jc w:val="center"/>
        </w:trPr>
        <w:tc>
          <w:tcPr>
            <w:tcW w:w="612" w:type="dxa"/>
            <w:hideMark/>
          </w:tcPr>
          <w:p w14:paraId="635AB9EF" w14:textId="77777777" w:rsidR="002F4864" w:rsidRPr="00E9565C" w:rsidRDefault="002F4864" w:rsidP="00A4222D">
            <w:pPr>
              <w:spacing w:line="276" w:lineRule="auto"/>
              <w:jc w:val="center"/>
              <w:rPr>
                <w:color w:val="000000" w:themeColor="text1"/>
              </w:rPr>
            </w:pPr>
            <w:r w:rsidRPr="00E9565C">
              <w:rPr>
                <w:b/>
                <w:bCs/>
                <w:color w:val="000000" w:themeColor="text1"/>
                <w:lang w:val="en-US"/>
              </w:rPr>
              <w:t>Sl. No.</w:t>
            </w:r>
          </w:p>
        </w:tc>
        <w:tc>
          <w:tcPr>
            <w:tcW w:w="1164" w:type="dxa"/>
            <w:hideMark/>
          </w:tcPr>
          <w:p w14:paraId="2A9BF552" w14:textId="49F30982" w:rsidR="002F4864" w:rsidRPr="00E9565C" w:rsidRDefault="002F4864" w:rsidP="00A4222D">
            <w:pPr>
              <w:spacing w:line="276" w:lineRule="auto"/>
              <w:jc w:val="center"/>
              <w:rPr>
                <w:color w:val="000000" w:themeColor="text1"/>
              </w:rPr>
            </w:pPr>
            <w:r w:rsidRPr="00E9565C">
              <w:rPr>
                <w:b/>
                <w:bCs/>
                <w:color w:val="000000" w:themeColor="text1"/>
              </w:rPr>
              <w:t>Product</w:t>
            </w:r>
          </w:p>
        </w:tc>
        <w:tc>
          <w:tcPr>
            <w:tcW w:w="2817" w:type="dxa"/>
            <w:hideMark/>
          </w:tcPr>
          <w:p w14:paraId="3C1F090E" w14:textId="0BC0A0BD" w:rsidR="002F4864" w:rsidRPr="00E9565C" w:rsidRDefault="002F4864" w:rsidP="00A4222D">
            <w:pPr>
              <w:spacing w:line="276" w:lineRule="auto"/>
              <w:jc w:val="center"/>
              <w:rPr>
                <w:color w:val="000000" w:themeColor="text1"/>
              </w:rPr>
            </w:pPr>
            <w:r w:rsidRPr="00E9565C">
              <w:rPr>
                <w:b/>
                <w:bCs/>
                <w:color w:val="000000" w:themeColor="text1"/>
              </w:rPr>
              <w:t>Type and amount of RS</w:t>
            </w:r>
          </w:p>
        </w:tc>
        <w:tc>
          <w:tcPr>
            <w:tcW w:w="3072" w:type="dxa"/>
            <w:hideMark/>
          </w:tcPr>
          <w:p w14:paraId="0DAB35C1" w14:textId="77777777" w:rsidR="002F4864" w:rsidRPr="00E9565C" w:rsidRDefault="002F4864" w:rsidP="00A4222D">
            <w:pPr>
              <w:spacing w:line="276" w:lineRule="auto"/>
              <w:jc w:val="center"/>
              <w:rPr>
                <w:color w:val="000000" w:themeColor="text1"/>
              </w:rPr>
            </w:pPr>
            <w:r w:rsidRPr="00E9565C">
              <w:rPr>
                <w:b/>
                <w:bCs/>
                <w:color w:val="000000" w:themeColor="text1"/>
              </w:rPr>
              <w:t>Results</w:t>
            </w:r>
          </w:p>
        </w:tc>
        <w:tc>
          <w:tcPr>
            <w:tcW w:w="2259" w:type="dxa"/>
            <w:hideMark/>
          </w:tcPr>
          <w:p w14:paraId="7C39F484" w14:textId="77E32456" w:rsidR="002F4864" w:rsidRPr="00E9565C" w:rsidRDefault="002F4864" w:rsidP="00A4222D">
            <w:pPr>
              <w:spacing w:line="276" w:lineRule="auto"/>
              <w:jc w:val="center"/>
              <w:rPr>
                <w:color w:val="000000" w:themeColor="text1"/>
              </w:rPr>
            </w:pPr>
            <w:r w:rsidRPr="00E9565C">
              <w:rPr>
                <w:b/>
                <w:bCs/>
                <w:color w:val="000000" w:themeColor="text1"/>
              </w:rPr>
              <w:t>Reference</w:t>
            </w:r>
          </w:p>
        </w:tc>
      </w:tr>
      <w:tr w:rsidR="002F4864" w:rsidRPr="00E9565C" w14:paraId="0D3C02F3" w14:textId="77777777" w:rsidTr="00CC317A">
        <w:trPr>
          <w:trHeight w:val="2027"/>
          <w:jc w:val="center"/>
        </w:trPr>
        <w:tc>
          <w:tcPr>
            <w:tcW w:w="612" w:type="dxa"/>
            <w:hideMark/>
          </w:tcPr>
          <w:p w14:paraId="32E8655A" w14:textId="77777777" w:rsidR="002F4864" w:rsidRPr="00E9565C" w:rsidRDefault="002F4864" w:rsidP="002F4864">
            <w:pPr>
              <w:spacing w:line="276" w:lineRule="auto"/>
              <w:rPr>
                <w:color w:val="000000" w:themeColor="text1"/>
              </w:rPr>
            </w:pPr>
            <w:r w:rsidRPr="00E9565C">
              <w:rPr>
                <w:color w:val="000000" w:themeColor="text1"/>
                <w:lang w:val="en-US"/>
              </w:rPr>
              <w:t>1</w:t>
            </w:r>
          </w:p>
        </w:tc>
        <w:tc>
          <w:tcPr>
            <w:tcW w:w="1164" w:type="dxa"/>
            <w:hideMark/>
          </w:tcPr>
          <w:p w14:paraId="1884EC7D" w14:textId="77777777" w:rsidR="002F4864" w:rsidRPr="00E9565C" w:rsidRDefault="002F4864" w:rsidP="002F4864">
            <w:pPr>
              <w:spacing w:line="276" w:lineRule="auto"/>
              <w:rPr>
                <w:color w:val="000000" w:themeColor="text1"/>
              </w:rPr>
            </w:pPr>
            <w:r w:rsidRPr="00E9565C">
              <w:rPr>
                <w:color w:val="000000" w:themeColor="text1"/>
              </w:rPr>
              <w:t xml:space="preserve">Bread dough </w:t>
            </w:r>
          </w:p>
        </w:tc>
        <w:tc>
          <w:tcPr>
            <w:tcW w:w="2817" w:type="dxa"/>
            <w:hideMark/>
          </w:tcPr>
          <w:p w14:paraId="3E713321"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Commercial maize RS2 up to 30% -</w:t>
            </w:r>
          </w:p>
          <w:p w14:paraId="17C349EA"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 xml:space="preserve">Commercial maize RS3 up to 30% </w:t>
            </w:r>
          </w:p>
          <w:p w14:paraId="39F75014"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 xml:space="preserve">Lab-scale pea RS3 up to 30% </w:t>
            </w:r>
          </w:p>
        </w:tc>
        <w:tc>
          <w:tcPr>
            <w:tcW w:w="3072" w:type="dxa"/>
            <w:hideMark/>
          </w:tcPr>
          <w:p w14:paraId="129933F2" w14:textId="7F77F1C6" w:rsidR="002F4864" w:rsidRPr="00E9565C" w:rsidRDefault="002F4864" w:rsidP="002F4864">
            <w:pPr>
              <w:pStyle w:val="ListParagraph"/>
              <w:numPr>
                <w:ilvl w:val="0"/>
                <w:numId w:val="32"/>
              </w:numPr>
              <w:spacing w:line="276" w:lineRule="auto"/>
              <w:ind w:firstLine="0"/>
              <w:rPr>
                <w:color w:val="000000" w:themeColor="text1"/>
              </w:rPr>
            </w:pPr>
            <w:r w:rsidRPr="00E9565C">
              <w:rPr>
                <w:color w:val="000000" w:themeColor="text1"/>
              </w:rPr>
              <w:t>↑ water absorption, ↑ softening degree</w:t>
            </w:r>
            <w:r w:rsidR="00A4222D" w:rsidRPr="00E9565C">
              <w:rPr>
                <w:color w:val="000000" w:themeColor="text1"/>
              </w:rPr>
              <w:t xml:space="preserve">, </w:t>
            </w:r>
            <w:r w:rsidRPr="00E9565C">
              <w:rPr>
                <w:color w:val="000000" w:themeColor="text1"/>
              </w:rPr>
              <w:t>↑ resistance to extension</w:t>
            </w:r>
          </w:p>
          <w:p w14:paraId="11F6319D" w14:textId="2F89B18B" w:rsidR="00653E09" w:rsidRPr="00E9565C" w:rsidRDefault="002F4864" w:rsidP="002F4864">
            <w:pPr>
              <w:numPr>
                <w:ilvl w:val="0"/>
                <w:numId w:val="28"/>
              </w:numPr>
              <w:spacing w:line="276" w:lineRule="auto"/>
              <w:ind w:left="78" w:firstLine="0"/>
              <w:rPr>
                <w:color w:val="000000" w:themeColor="text1"/>
              </w:rPr>
            </w:pPr>
            <w:r w:rsidRPr="00E9565C">
              <w:rPr>
                <w:color w:val="000000" w:themeColor="text1"/>
              </w:rPr>
              <w:t>↓ development time, ↓ stability</w:t>
            </w:r>
            <w:r w:rsidR="00A4222D" w:rsidRPr="00E9565C">
              <w:rPr>
                <w:color w:val="000000" w:themeColor="text1"/>
              </w:rPr>
              <w:t xml:space="preserve">, </w:t>
            </w:r>
            <w:r w:rsidRPr="00E9565C">
              <w:rPr>
                <w:color w:val="000000" w:themeColor="text1"/>
              </w:rPr>
              <w:t xml:space="preserve">↓ extensibility Concentration effect </w:t>
            </w:r>
          </w:p>
          <w:p w14:paraId="2CDA1CDE" w14:textId="77777777" w:rsidR="00653E09" w:rsidRPr="00E9565C" w:rsidRDefault="002F4864" w:rsidP="002F4864">
            <w:pPr>
              <w:numPr>
                <w:ilvl w:val="0"/>
                <w:numId w:val="28"/>
              </w:numPr>
              <w:spacing w:line="276" w:lineRule="auto"/>
              <w:ind w:left="362"/>
              <w:rPr>
                <w:color w:val="000000" w:themeColor="text1"/>
              </w:rPr>
            </w:pPr>
            <w:r w:rsidRPr="00E9565C">
              <w:rPr>
                <w:color w:val="000000" w:themeColor="text1"/>
              </w:rPr>
              <w:t xml:space="preserve">Modified celluloses or enzymes can mitigate negative effects of RS2 </w:t>
            </w:r>
          </w:p>
        </w:tc>
        <w:tc>
          <w:tcPr>
            <w:tcW w:w="2259" w:type="dxa"/>
            <w:hideMark/>
          </w:tcPr>
          <w:p w14:paraId="46923967" w14:textId="738655FB" w:rsidR="003F17B4" w:rsidRPr="00E9565C" w:rsidRDefault="002F4864" w:rsidP="003F17B4">
            <w:pPr>
              <w:spacing w:line="276" w:lineRule="auto"/>
              <w:rPr>
                <w:color w:val="000000" w:themeColor="text1"/>
              </w:rPr>
            </w:pPr>
            <w:r w:rsidRPr="00E9565C">
              <w:rPr>
                <w:color w:val="000000" w:themeColor="text1"/>
              </w:rPr>
              <w:t xml:space="preserve">Arp </w:t>
            </w:r>
            <w:r w:rsidRPr="00E9565C">
              <w:rPr>
                <w:i/>
                <w:iCs/>
                <w:color w:val="000000" w:themeColor="text1"/>
              </w:rPr>
              <w:t xml:space="preserve">et al., </w:t>
            </w:r>
            <w:r w:rsidRPr="00E9565C">
              <w:rPr>
                <w:color w:val="000000" w:themeColor="text1"/>
              </w:rPr>
              <w:t>2021</w:t>
            </w:r>
          </w:p>
          <w:p w14:paraId="72B10C91" w14:textId="31C8B642" w:rsidR="002F4864" w:rsidRPr="00E9565C" w:rsidRDefault="002F4864" w:rsidP="002F4864">
            <w:pPr>
              <w:spacing w:line="276" w:lineRule="auto"/>
              <w:rPr>
                <w:color w:val="000000" w:themeColor="text1"/>
              </w:rPr>
            </w:pPr>
          </w:p>
        </w:tc>
      </w:tr>
      <w:tr w:rsidR="002F4864" w:rsidRPr="00E9565C" w14:paraId="62CB4990" w14:textId="77777777" w:rsidTr="00CC317A">
        <w:trPr>
          <w:trHeight w:val="698"/>
          <w:jc w:val="center"/>
        </w:trPr>
        <w:tc>
          <w:tcPr>
            <w:tcW w:w="612" w:type="dxa"/>
            <w:hideMark/>
          </w:tcPr>
          <w:p w14:paraId="5249E9E3" w14:textId="77777777" w:rsidR="002F4864" w:rsidRPr="00E9565C" w:rsidRDefault="002F4864" w:rsidP="002F4864">
            <w:pPr>
              <w:spacing w:line="276" w:lineRule="auto"/>
              <w:rPr>
                <w:color w:val="000000" w:themeColor="text1"/>
              </w:rPr>
            </w:pPr>
            <w:r w:rsidRPr="00E9565C">
              <w:rPr>
                <w:color w:val="000000" w:themeColor="text1"/>
                <w:lang w:val="en-US"/>
              </w:rPr>
              <w:t>2</w:t>
            </w:r>
          </w:p>
        </w:tc>
        <w:tc>
          <w:tcPr>
            <w:tcW w:w="1164" w:type="dxa"/>
            <w:hideMark/>
          </w:tcPr>
          <w:p w14:paraId="789E797C" w14:textId="77777777" w:rsidR="002F4864" w:rsidRPr="00E9565C" w:rsidRDefault="002F4864" w:rsidP="002F4864">
            <w:pPr>
              <w:spacing w:line="276" w:lineRule="auto"/>
              <w:rPr>
                <w:color w:val="000000" w:themeColor="text1"/>
              </w:rPr>
            </w:pPr>
            <w:r w:rsidRPr="00E9565C">
              <w:rPr>
                <w:color w:val="000000" w:themeColor="text1"/>
              </w:rPr>
              <w:t xml:space="preserve">Muffins </w:t>
            </w:r>
          </w:p>
        </w:tc>
        <w:tc>
          <w:tcPr>
            <w:tcW w:w="2817" w:type="dxa"/>
            <w:hideMark/>
          </w:tcPr>
          <w:p w14:paraId="72A789F2" w14:textId="77777777" w:rsidR="00653E09" w:rsidRPr="00E9565C" w:rsidRDefault="002F4864" w:rsidP="002F4864">
            <w:pPr>
              <w:numPr>
                <w:ilvl w:val="0"/>
                <w:numId w:val="29"/>
              </w:numPr>
              <w:spacing w:line="276" w:lineRule="auto"/>
              <w:ind w:left="100" w:firstLine="0"/>
              <w:rPr>
                <w:color w:val="000000" w:themeColor="text1"/>
              </w:rPr>
            </w:pPr>
            <w:r w:rsidRPr="00E9565C">
              <w:rPr>
                <w:color w:val="000000" w:themeColor="text1"/>
              </w:rPr>
              <w:t xml:space="preserve">Commercial tapioca RS3 15% </w:t>
            </w:r>
          </w:p>
        </w:tc>
        <w:tc>
          <w:tcPr>
            <w:tcW w:w="3072" w:type="dxa"/>
            <w:hideMark/>
          </w:tcPr>
          <w:p w14:paraId="20640B84" w14:textId="77777777" w:rsidR="002F4864" w:rsidRPr="00E9565C" w:rsidRDefault="002F4864" w:rsidP="002F4864">
            <w:pPr>
              <w:spacing w:line="276" w:lineRule="auto"/>
              <w:rPr>
                <w:color w:val="000000" w:themeColor="text1"/>
              </w:rPr>
            </w:pPr>
            <w:r w:rsidRPr="00E9565C">
              <w:rPr>
                <w:color w:val="000000" w:themeColor="text1"/>
              </w:rPr>
              <w:t xml:space="preserve">= volume and height and </w:t>
            </w:r>
            <w:proofErr w:type="spellStart"/>
            <w:r w:rsidRPr="00E9565C">
              <w:rPr>
                <w:color w:val="000000" w:themeColor="text1"/>
              </w:rPr>
              <w:t>color</w:t>
            </w:r>
            <w:proofErr w:type="spellEnd"/>
            <w:r w:rsidRPr="00E9565C">
              <w:rPr>
                <w:color w:val="000000" w:themeColor="text1"/>
              </w:rPr>
              <w:t xml:space="preserve"> </w:t>
            </w:r>
          </w:p>
          <w:p w14:paraId="391A9182" w14:textId="77777777" w:rsidR="002F4864" w:rsidRPr="00E9565C" w:rsidRDefault="002F4864" w:rsidP="002F4864">
            <w:pPr>
              <w:spacing w:line="276" w:lineRule="auto"/>
              <w:rPr>
                <w:color w:val="000000" w:themeColor="text1"/>
              </w:rPr>
            </w:pPr>
            <w:r w:rsidRPr="00E9565C">
              <w:rPr>
                <w:color w:val="000000" w:themeColor="text1"/>
              </w:rPr>
              <w:lastRenderedPageBreak/>
              <w:t>↓ crumb hardness</w:t>
            </w:r>
            <w:r w:rsidRPr="00E9565C">
              <w:rPr>
                <w:color w:val="000000" w:themeColor="text1"/>
              </w:rPr>
              <w:br/>
              <w:t>↑ RS (13.5%)</w:t>
            </w:r>
            <w:r w:rsidRPr="00E9565C">
              <w:rPr>
                <w:color w:val="000000" w:themeColor="text1"/>
              </w:rPr>
              <w:br/>
              <w:t xml:space="preserve">↓ performance in sensory tests </w:t>
            </w:r>
          </w:p>
        </w:tc>
        <w:tc>
          <w:tcPr>
            <w:tcW w:w="2259" w:type="dxa"/>
            <w:hideMark/>
          </w:tcPr>
          <w:p w14:paraId="4B4CF7CD" w14:textId="5A7EFB1C" w:rsidR="002F4864" w:rsidRPr="00E9565C" w:rsidRDefault="002F4864" w:rsidP="002F4864">
            <w:pPr>
              <w:spacing w:line="276" w:lineRule="auto"/>
              <w:rPr>
                <w:color w:val="000000" w:themeColor="text1"/>
              </w:rPr>
            </w:pPr>
            <w:r w:rsidRPr="00E9565C">
              <w:rPr>
                <w:color w:val="000000" w:themeColor="text1"/>
              </w:rPr>
              <w:lastRenderedPageBreak/>
              <w:t xml:space="preserve">Sanz </w:t>
            </w:r>
            <w:r w:rsidRPr="00E9565C">
              <w:rPr>
                <w:i/>
                <w:iCs/>
                <w:color w:val="000000" w:themeColor="text1"/>
              </w:rPr>
              <w:t xml:space="preserve">et al., </w:t>
            </w:r>
            <w:r w:rsidRPr="00E9565C">
              <w:rPr>
                <w:color w:val="000000" w:themeColor="text1"/>
              </w:rPr>
              <w:t>2008</w:t>
            </w:r>
          </w:p>
        </w:tc>
      </w:tr>
      <w:tr w:rsidR="002F4864" w:rsidRPr="00E9565C" w14:paraId="6B19520C" w14:textId="77777777" w:rsidTr="00CC317A">
        <w:trPr>
          <w:trHeight w:val="1712"/>
          <w:jc w:val="center"/>
        </w:trPr>
        <w:tc>
          <w:tcPr>
            <w:tcW w:w="612" w:type="dxa"/>
            <w:hideMark/>
          </w:tcPr>
          <w:p w14:paraId="2BD20E34" w14:textId="77777777" w:rsidR="002F4864" w:rsidRPr="00E9565C" w:rsidRDefault="002F4864" w:rsidP="002F4864">
            <w:pPr>
              <w:spacing w:line="276" w:lineRule="auto"/>
              <w:rPr>
                <w:color w:val="000000" w:themeColor="text1"/>
              </w:rPr>
            </w:pPr>
            <w:r w:rsidRPr="00E9565C">
              <w:rPr>
                <w:color w:val="000000" w:themeColor="text1"/>
                <w:lang w:val="en-US"/>
              </w:rPr>
              <w:t>3</w:t>
            </w:r>
          </w:p>
        </w:tc>
        <w:tc>
          <w:tcPr>
            <w:tcW w:w="1164" w:type="dxa"/>
            <w:hideMark/>
          </w:tcPr>
          <w:p w14:paraId="3477A227" w14:textId="77777777" w:rsidR="002F4864" w:rsidRPr="00E9565C" w:rsidRDefault="002F4864" w:rsidP="002F4864">
            <w:pPr>
              <w:spacing w:line="276" w:lineRule="auto"/>
              <w:rPr>
                <w:color w:val="000000" w:themeColor="text1"/>
              </w:rPr>
            </w:pPr>
            <w:r w:rsidRPr="00E9565C">
              <w:rPr>
                <w:color w:val="000000" w:themeColor="text1"/>
              </w:rPr>
              <w:t xml:space="preserve">Cakes </w:t>
            </w:r>
          </w:p>
        </w:tc>
        <w:tc>
          <w:tcPr>
            <w:tcW w:w="2817" w:type="dxa"/>
            <w:hideMark/>
          </w:tcPr>
          <w:p w14:paraId="6C949406" w14:textId="77777777" w:rsidR="00653E09" w:rsidRPr="00E9565C" w:rsidRDefault="002F4864" w:rsidP="002F4864">
            <w:pPr>
              <w:numPr>
                <w:ilvl w:val="0"/>
                <w:numId w:val="30"/>
              </w:numPr>
              <w:spacing w:line="276" w:lineRule="auto"/>
              <w:ind w:left="100" w:firstLine="0"/>
              <w:rPr>
                <w:color w:val="000000" w:themeColor="text1"/>
              </w:rPr>
            </w:pPr>
            <w:r w:rsidRPr="00E9565C">
              <w:rPr>
                <w:color w:val="000000" w:themeColor="text1"/>
              </w:rPr>
              <w:t>Commercial maize RS2, RS3, and RS4</w:t>
            </w:r>
          </w:p>
          <w:p w14:paraId="1AFF8C90" w14:textId="77777777" w:rsidR="00653E09" w:rsidRPr="00E9565C" w:rsidRDefault="002F4864" w:rsidP="002F4864">
            <w:pPr>
              <w:numPr>
                <w:ilvl w:val="0"/>
                <w:numId w:val="30"/>
              </w:numPr>
              <w:spacing w:line="276" w:lineRule="auto"/>
              <w:ind w:left="100" w:firstLine="0"/>
              <w:rPr>
                <w:color w:val="000000" w:themeColor="text1"/>
              </w:rPr>
            </w:pPr>
            <w:r w:rsidRPr="00E9565C">
              <w:rPr>
                <w:color w:val="000000" w:themeColor="text1"/>
              </w:rPr>
              <w:t xml:space="preserve">Commercial potato RS3 </w:t>
            </w:r>
          </w:p>
        </w:tc>
        <w:tc>
          <w:tcPr>
            <w:tcW w:w="3072" w:type="dxa"/>
            <w:hideMark/>
          </w:tcPr>
          <w:p w14:paraId="58C036D2" w14:textId="77777777" w:rsidR="002F4864" w:rsidRPr="00E9565C" w:rsidRDefault="002F4864" w:rsidP="002F4864">
            <w:pPr>
              <w:spacing w:line="276" w:lineRule="auto"/>
              <w:rPr>
                <w:color w:val="000000" w:themeColor="text1"/>
              </w:rPr>
            </w:pPr>
            <w:r w:rsidRPr="00E9565C">
              <w:rPr>
                <w:color w:val="000000" w:themeColor="text1"/>
              </w:rPr>
              <w:t>As fat replacers:</w:t>
            </w:r>
            <w:r w:rsidRPr="00E9565C">
              <w:rPr>
                <w:color w:val="000000" w:themeColor="text1"/>
              </w:rPr>
              <w:br/>
              <w:t xml:space="preserve">↓ up to 50% of shortening addition </w:t>
            </w:r>
          </w:p>
          <w:p w14:paraId="6103ED34" w14:textId="470D55C5" w:rsidR="002F4864" w:rsidRPr="00E9565C" w:rsidRDefault="002F4864" w:rsidP="002F4864">
            <w:pPr>
              <w:spacing w:line="276" w:lineRule="auto"/>
              <w:rPr>
                <w:color w:val="000000" w:themeColor="text1"/>
              </w:rPr>
            </w:pPr>
            <w:r w:rsidRPr="00E9565C">
              <w:rPr>
                <w:color w:val="000000" w:themeColor="text1"/>
              </w:rPr>
              <w:t>= or ↑ volume than full- or low-fat controls</w:t>
            </w:r>
            <w:r w:rsidR="00663720" w:rsidRPr="00E9565C">
              <w:rPr>
                <w:color w:val="000000" w:themeColor="text1"/>
              </w:rPr>
              <w:t xml:space="preserve"> </w:t>
            </w:r>
            <w:r w:rsidRPr="00E9565C">
              <w:rPr>
                <w:color w:val="000000" w:themeColor="text1"/>
              </w:rPr>
              <w:t>↓hardening</w:t>
            </w:r>
            <w:r w:rsidRPr="00E9565C">
              <w:rPr>
                <w:color w:val="000000" w:themeColor="text1"/>
              </w:rPr>
              <w:br/>
              <w:t xml:space="preserve">= sensory scores than full-fat control </w:t>
            </w:r>
          </w:p>
        </w:tc>
        <w:tc>
          <w:tcPr>
            <w:tcW w:w="2259" w:type="dxa"/>
            <w:hideMark/>
          </w:tcPr>
          <w:p w14:paraId="6EAFD8B4" w14:textId="77777777" w:rsidR="002F4864" w:rsidRPr="00E9565C" w:rsidRDefault="002F4864" w:rsidP="002F4864">
            <w:pPr>
              <w:spacing w:line="276" w:lineRule="auto"/>
              <w:rPr>
                <w:color w:val="000000" w:themeColor="text1"/>
              </w:rPr>
            </w:pPr>
            <w:proofErr w:type="spellStart"/>
            <w:r w:rsidRPr="00E9565C">
              <w:rPr>
                <w:color w:val="000000" w:themeColor="text1"/>
              </w:rPr>
              <w:t>Serinyel</w:t>
            </w:r>
            <w:proofErr w:type="spellEnd"/>
            <w:r w:rsidRPr="00E9565C">
              <w:rPr>
                <w:color w:val="000000" w:themeColor="text1"/>
              </w:rPr>
              <w:t xml:space="preserve"> and Ozturk, 2017 </w:t>
            </w:r>
          </w:p>
        </w:tc>
      </w:tr>
      <w:tr w:rsidR="002F4864" w:rsidRPr="00E9565C" w14:paraId="5D23335B" w14:textId="77777777" w:rsidTr="00CC317A">
        <w:trPr>
          <w:trHeight w:val="2658"/>
          <w:jc w:val="center"/>
        </w:trPr>
        <w:tc>
          <w:tcPr>
            <w:tcW w:w="612" w:type="dxa"/>
            <w:hideMark/>
          </w:tcPr>
          <w:p w14:paraId="456D7C7D" w14:textId="77777777" w:rsidR="002F4864" w:rsidRPr="00E9565C" w:rsidRDefault="002F4864" w:rsidP="002F4864">
            <w:pPr>
              <w:spacing w:line="276" w:lineRule="auto"/>
              <w:rPr>
                <w:color w:val="000000" w:themeColor="text1"/>
              </w:rPr>
            </w:pPr>
            <w:r w:rsidRPr="00E9565C">
              <w:rPr>
                <w:color w:val="000000" w:themeColor="text1"/>
                <w:lang w:val="en-US"/>
              </w:rPr>
              <w:t>4</w:t>
            </w:r>
          </w:p>
        </w:tc>
        <w:tc>
          <w:tcPr>
            <w:tcW w:w="1164" w:type="dxa"/>
            <w:hideMark/>
          </w:tcPr>
          <w:p w14:paraId="144D9111" w14:textId="77777777" w:rsidR="002F4864" w:rsidRPr="00E9565C" w:rsidRDefault="002F4864" w:rsidP="002F4864">
            <w:pPr>
              <w:spacing w:line="276" w:lineRule="auto"/>
              <w:rPr>
                <w:color w:val="000000" w:themeColor="text1"/>
              </w:rPr>
            </w:pPr>
            <w:r w:rsidRPr="00E9565C">
              <w:rPr>
                <w:color w:val="000000" w:themeColor="text1"/>
              </w:rPr>
              <w:t xml:space="preserve">Noodles and pasta </w:t>
            </w:r>
          </w:p>
        </w:tc>
        <w:tc>
          <w:tcPr>
            <w:tcW w:w="2817" w:type="dxa"/>
            <w:hideMark/>
          </w:tcPr>
          <w:p w14:paraId="7EC301DA" w14:textId="322568CD" w:rsidR="00653E09" w:rsidRPr="00E9565C" w:rsidRDefault="002F4864" w:rsidP="002F4864">
            <w:pPr>
              <w:numPr>
                <w:ilvl w:val="0"/>
                <w:numId w:val="31"/>
              </w:numPr>
              <w:spacing w:line="276" w:lineRule="auto"/>
              <w:ind w:left="100" w:firstLine="0"/>
              <w:rPr>
                <w:color w:val="000000" w:themeColor="text1"/>
              </w:rPr>
            </w:pPr>
            <w:r w:rsidRPr="00E9565C">
              <w:rPr>
                <w:color w:val="000000" w:themeColor="text1"/>
              </w:rPr>
              <w:t xml:space="preserve">Commercial maize RS4 up to 50% </w:t>
            </w:r>
          </w:p>
          <w:p w14:paraId="1A2B0FBE" w14:textId="77777777" w:rsidR="00653E09" w:rsidRPr="00E9565C" w:rsidRDefault="002F4864" w:rsidP="002F4864">
            <w:pPr>
              <w:numPr>
                <w:ilvl w:val="0"/>
                <w:numId w:val="31"/>
              </w:numPr>
              <w:spacing w:line="276" w:lineRule="auto"/>
              <w:ind w:left="100" w:firstLine="0"/>
              <w:rPr>
                <w:color w:val="000000" w:themeColor="text1"/>
              </w:rPr>
            </w:pPr>
            <w:r w:rsidRPr="00E9565C">
              <w:rPr>
                <w:color w:val="000000" w:themeColor="text1"/>
              </w:rPr>
              <w:t xml:space="preserve">Commercial wheat RS4 up to 50% </w:t>
            </w:r>
          </w:p>
        </w:tc>
        <w:tc>
          <w:tcPr>
            <w:tcW w:w="3072" w:type="dxa"/>
            <w:hideMark/>
          </w:tcPr>
          <w:p w14:paraId="0107B622" w14:textId="77777777" w:rsidR="002F4864" w:rsidRPr="00E9565C" w:rsidRDefault="002F4864" w:rsidP="002F4864">
            <w:pPr>
              <w:spacing w:line="276" w:lineRule="auto"/>
              <w:rPr>
                <w:color w:val="000000" w:themeColor="text1"/>
              </w:rPr>
            </w:pPr>
            <w:r w:rsidRPr="00E9565C">
              <w:rPr>
                <w:color w:val="000000" w:themeColor="text1"/>
              </w:rPr>
              <w:t>↑ water absorption</w:t>
            </w:r>
            <w:r w:rsidRPr="00E9565C">
              <w:rPr>
                <w:color w:val="000000" w:themeColor="text1"/>
              </w:rPr>
              <w:br/>
              <w:t>↑ water absorption while cooking</w:t>
            </w:r>
            <w:r w:rsidRPr="00E9565C">
              <w:rPr>
                <w:color w:val="000000" w:themeColor="text1"/>
              </w:rPr>
              <w:br/>
              <w:t>↓ extensibility and resistance to extension (raw and cooked samples)</w:t>
            </w:r>
            <w:r w:rsidRPr="00E9565C">
              <w:rPr>
                <w:color w:val="000000" w:themeColor="text1"/>
              </w:rPr>
              <w:br/>
              <w:t>= hardness (up to 40% RS)</w:t>
            </w:r>
            <w:r w:rsidRPr="00E9565C">
              <w:rPr>
                <w:color w:val="000000" w:themeColor="text1"/>
              </w:rPr>
              <w:br/>
              <w:t>↓ cohesiveness (up to 20% RS)</w:t>
            </w:r>
            <w:r w:rsidRPr="00E9565C">
              <w:rPr>
                <w:color w:val="000000" w:themeColor="text1"/>
              </w:rPr>
              <w:br/>
              <w:t>↓springiness (up to 30% RS)</w:t>
            </w:r>
            <w:r w:rsidRPr="00E9565C">
              <w:rPr>
                <w:color w:val="000000" w:themeColor="text1"/>
              </w:rPr>
              <w:br/>
              <w:t xml:space="preserve">↓ GI estimated in vitro </w:t>
            </w:r>
          </w:p>
        </w:tc>
        <w:tc>
          <w:tcPr>
            <w:tcW w:w="2259" w:type="dxa"/>
            <w:hideMark/>
          </w:tcPr>
          <w:p w14:paraId="1FE2DC1E" w14:textId="5B03607D" w:rsidR="002F4864" w:rsidRPr="00E9565C" w:rsidRDefault="002F4864" w:rsidP="002F4864">
            <w:pPr>
              <w:spacing w:line="276" w:lineRule="auto"/>
              <w:rPr>
                <w:color w:val="000000" w:themeColor="text1"/>
              </w:rPr>
            </w:pPr>
            <w:r w:rsidRPr="00E9565C">
              <w:rPr>
                <w:color w:val="000000" w:themeColor="text1"/>
              </w:rPr>
              <w:t xml:space="preserve">Hsieh </w:t>
            </w:r>
            <w:r w:rsidRPr="00E9565C">
              <w:rPr>
                <w:i/>
                <w:iCs/>
                <w:color w:val="000000" w:themeColor="text1"/>
              </w:rPr>
              <w:t>et al.,</w:t>
            </w:r>
            <w:r w:rsidRPr="00E9565C">
              <w:rPr>
                <w:color w:val="000000" w:themeColor="text1"/>
              </w:rPr>
              <w:t xml:space="preserve"> 2020 </w:t>
            </w:r>
          </w:p>
        </w:tc>
      </w:tr>
    </w:tbl>
    <w:p w14:paraId="5DB26416" w14:textId="255DF75C" w:rsidR="006B2ED0" w:rsidRPr="00E9565C" w:rsidRDefault="002F4864" w:rsidP="00266774">
      <w:pPr>
        <w:spacing w:line="360" w:lineRule="auto"/>
        <w:jc w:val="both"/>
        <w:rPr>
          <w:color w:val="000000" w:themeColor="text1"/>
        </w:rPr>
      </w:pPr>
      <w:r w:rsidRPr="00E9565C">
        <w:rPr>
          <w:color w:val="000000" w:themeColor="text1"/>
        </w:rPr>
        <w:t xml:space="preserve"> </w:t>
      </w:r>
    </w:p>
    <w:p w14:paraId="4CDA01D5" w14:textId="02292789" w:rsidR="00ED0731" w:rsidRPr="009644B0" w:rsidRDefault="00ED0731" w:rsidP="009E53D4">
      <w:pPr>
        <w:spacing w:line="360" w:lineRule="auto"/>
        <w:ind w:left="-142" w:right="-421"/>
        <w:jc w:val="both"/>
        <w:rPr>
          <w:b/>
          <w:bCs/>
          <w:color w:val="000000" w:themeColor="text1"/>
        </w:rPr>
      </w:pPr>
      <w:r w:rsidRPr="009644B0">
        <w:rPr>
          <w:b/>
          <w:bCs/>
          <w:color w:val="000000" w:themeColor="text1"/>
        </w:rPr>
        <w:t xml:space="preserve">Table 11: Summary of the main findings of testing RS in starchy, gluten-free foods </w:t>
      </w:r>
      <w:r w:rsidR="009644B0">
        <w:rPr>
          <w:b/>
          <w:bCs/>
          <w:color w:val="000000" w:themeColor="text1"/>
        </w:rPr>
        <w:br/>
      </w:r>
      <w:r w:rsidR="009E53D4" w:rsidRPr="009644B0">
        <w:rPr>
          <w:b/>
          <w:bCs/>
          <w:color w:val="000000" w:themeColor="text1"/>
          <w:lang w:val="en-US"/>
        </w:rPr>
        <w:t xml:space="preserve">(Arp </w:t>
      </w:r>
      <w:r w:rsidR="009E53D4" w:rsidRPr="009644B0">
        <w:rPr>
          <w:b/>
          <w:bCs/>
          <w:i/>
          <w:iCs/>
          <w:color w:val="000000" w:themeColor="text1"/>
        </w:rPr>
        <w:t xml:space="preserve">et al., </w:t>
      </w:r>
      <w:r w:rsidR="009E53D4" w:rsidRPr="009644B0">
        <w:rPr>
          <w:b/>
          <w:bCs/>
          <w:color w:val="000000" w:themeColor="text1"/>
        </w:rPr>
        <w:t xml:space="preserve">2021) </w:t>
      </w:r>
    </w:p>
    <w:tbl>
      <w:tblPr>
        <w:tblStyle w:val="TableGrid"/>
        <w:tblW w:w="9936" w:type="dxa"/>
        <w:tblLayout w:type="fixed"/>
        <w:tblLook w:val="0420" w:firstRow="1" w:lastRow="0" w:firstColumn="0" w:lastColumn="0" w:noHBand="0" w:noVBand="1"/>
      </w:tblPr>
      <w:tblGrid>
        <w:gridCol w:w="712"/>
        <w:gridCol w:w="1337"/>
        <w:gridCol w:w="2630"/>
        <w:gridCol w:w="3556"/>
        <w:gridCol w:w="1701"/>
      </w:tblGrid>
      <w:tr w:rsidR="00810DBD" w:rsidRPr="00E9565C" w14:paraId="5365F722" w14:textId="77777777" w:rsidTr="00CC317A">
        <w:trPr>
          <w:trHeight w:val="283"/>
        </w:trPr>
        <w:tc>
          <w:tcPr>
            <w:tcW w:w="712" w:type="dxa"/>
            <w:hideMark/>
          </w:tcPr>
          <w:p w14:paraId="050517F6" w14:textId="77777777" w:rsidR="00ED0731" w:rsidRPr="00E9565C" w:rsidRDefault="00ED0731" w:rsidP="00810DBD">
            <w:pPr>
              <w:spacing w:line="276" w:lineRule="auto"/>
              <w:jc w:val="center"/>
              <w:rPr>
                <w:b/>
                <w:bCs/>
                <w:color w:val="000000" w:themeColor="text1"/>
              </w:rPr>
            </w:pPr>
            <w:r w:rsidRPr="00E9565C">
              <w:rPr>
                <w:b/>
                <w:bCs/>
                <w:color w:val="000000" w:themeColor="text1"/>
                <w:lang w:val="en-US"/>
              </w:rPr>
              <w:t>Sl. No.</w:t>
            </w:r>
          </w:p>
        </w:tc>
        <w:tc>
          <w:tcPr>
            <w:tcW w:w="1337" w:type="dxa"/>
            <w:hideMark/>
          </w:tcPr>
          <w:p w14:paraId="2F74F0F0" w14:textId="05C85836" w:rsidR="00ED0731" w:rsidRPr="00E9565C" w:rsidRDefault="00ED0731" w:rsidP="00810DBD">
            <w:pPr>
              <w:spacing w:line="276" w:lineRule="auto"/>
              <w:jc w:val="center"/>
              <w:rPr>
                <w:b/>
                <w:bCs/>
                <w:color w:val="000000" w:themeColor="text1"/>
              </w:rPr>
            </w:pPr>
            <w:r w:rsidRPr="00E9565C">
              <w:rPr>
                <w:b/>
                <w:bCs/>
                <w:color w:val="000000" w:themeColor="text1"/>
              </w:rPr>
              <w:t>Gluten-free</w:t>
            </w:r>
            <w:r w:rsidR="008354EE" w:rsidRPr="00E9565C">
              <w:rPr>
                <w:b/>
                <w:bCs/>
                <w:color w:val="000000" w:themeColor="text1"/>
              </w:rPr>
              <w:t xml:space="preserve"> </w:t>
            </w:r>
            <w:r w:rsidRPr="00E9565C">
              <w:rPr>
                <w:b/>
                <w:bCs/>
                <w:color w:val="000000" w:themeColor="text1"/>
              </w:rPr>
              <w:t>product</w:t>
            </w:r>
          </w:p>
        </w:tc>
        <w:tc>
          <w:tcPr>
            <w:tcW w:w="2630" w:type="dxa"/>
            <w:hideMark/>
          </w:tcPr>
          <w:p w14:paraId="344C0659" w14:textId="3E51A2FD" w:rsidR="00ED0731" w:rsidRPr="00E9565C" w:rsidRDefault="00ED0731" w:rsidP="00097810">
            <w:pPr>
              <w:spacing w:line="276" w:lineRule="auto"/>
              <w:jc w:val="center"/>
              <w:rPr>
                <w:b/>
                <w:bCs/>
                <w:color w:val="000000" w:themeColor="text1"/>
              </w:rPr>
            </w:pPr>
            <w:r w:rsidRPr="00E9565C">
              <w:rPr>
                <w:b/>
                <w:bCs/>
                <w:color w:val="000000" w:themeColor="text1"/>
              </w:rPr>
              <w:t>Amount and type of RS (base or additional gluten-free</w:t>
            </w:r>
            <w:r w:rsidR="00097810" w:rsidRPr="00E9565C">
              <w:rPr>
                <w:b/>
                <w:bCs/>
                <w:color w:val="000000" w:themeColor="text1"/>
              </w:rPr>
              <w:t xml:space="preserve"> </w:t>
            </w:r>
            <w:r w:rsidRPr="00E9565C">
              <w:rPr>
                <w:b/>
                <w:bCs/>
                <w:color w:val="000000" w:themeColor="text1"/>
              </w:rPr>
              <w:t>ingredients)</w:t>
            </w:r>
          </w:p>
        </w:tc>
        <w:tc>
          <w:tcPr>
            <w:tcW w:w="3556" w:type="dxa"/>
            <w:hideMark/>
          </w:tcPr>
          <w:p w14:paraId="639C5208" w14:textId="77777777" w:rsidR="00ED0731" w:rsidRPr="00E9565C" w:rsidRDefault="00ED0731" w:rsidP="00097810">
            <w:pPr>
              <w:spacing w:line="276" w:lineRule="auto"/>
              <w:jc w:val="center"/>
              <w:rPr>
                <w:b/>
                <w:bCs/>
                <w:color w:val="000000" w:themeColor="text1"/>
              </w:rPr>
            </w:pPr>
            <w:r w:rsidRPr="00E9565C">
              <w:rPr>
                <w:b/>
                <w:bCs/>
                <w:color w:val="000000" w:themeColor="text1"/>
              </w:rPr>
              <w:t>Results</w:t>
            </w:r>
          </w:p>
        </w:tc>
        <w:tc>
          <w:tcPr>
            <w:tcW w:w="1701" w:type="dxa"/>
            <w:hideMark/>
          </w:tcPr>
          <w:p w14:paraId="7F03E49A" w14:textId="1741FFBB" w:rsidR="00ED0731" w:rsidRPr="00E9565C" w:rsidRDefault="00ED0731" w:rsidP="00097810">
            <w:pPr>
              <w:spacing w:line="276" w:lineRule="auto"/>
              <w:jc w:val="center"/>
              <w:rPr>
                <w:b/>
                <w:bCs/>
                <w:color w:val="000000" w:themeColor="text1"/>
              </w:rPr>
            </w:pPr>
            <w:r w:rsidRPr="00E9565C">
              <w:rPr>
                <w:b/>
                <w:bCs/>
                <w:color w:val="000000" w:themeColor="text1"/>
              </w:rPr>
              <w:t>Reference</w:t>
            </w:r>
          </w:p>
        </w:tc>
      </w:tr>
      <w:tr w:rsidR="00810DBD" w:rsidRPr="00E9565C" w14:paraId="7FE0C8A0" w14:textId="77777777" w:rsidTr="00CC317A">
        <w:trPr>
          <w:trHeight w:val="283"/>
        </w:trPr>
        <w:tc>
          <w:tcPr>
            <w:tcW w:w="712" w:type="dxa"/>
            <w:hideMark/>
          </w:tcPr>
          <w:p w14:paraId="09C6B1B1" w14:textId="77777777" w:rsidR="00ED0731" w:rsidRPr="00E9565C" w:rsidRDefault="00ED0731" w:rsidP="00810DBD">
            <w:pPr>
              <w:spacing w:line="276" w:lineRule="auto"/>
              <w:rPr>
                <w:color w:val="000000" w:themeColor="text1"/>
              </w:rPr>
            </w:pPr>
            <w:r w:rsidRPr="00E9565C">
              <w:rPr>
                <w:color w:val="000000" w:themeColor="text1"/>
                <w:lang w:val="en-US"/>
              </w:rPr>
              <w:t>1</w:t>
            </w:r>
          </w:p>
        </w:tc>
        <w:tc>
          <w:tcPr>
            <w:tcW w:w="1337" w:type="dxa"/>
            <w:hideMark/>
          </w:tcPr>
          <w:p w14:paraId="269B7AB7" w14:textId="77777777" w:rsidR="00ED0731" w:rsidRPr="00E9565C" w:rsidRDefault="00ED0731" w:rsidP="00097810">
            <w:pPr>
              <w:spacing w:line="276" w:lineRule="auto"/>
              <w:jc w:val="left"/>
              <w:rPr>
                <w:color w:val="000000" w:themeColor="text1"/>
              </w:rPr>
            </w:pPr>
            <w:r w:rsidRPr="00E9565C">
              <w:rPr>
                <w:color w:val="000000" w:themeColor="text1"/>
              </w:rPr>
              <w:t>Bread</w:t>
            </w:r>
          </w:p>
        </w:tc>
        <w:tc>
          <w:tcPr>
            <w:tcW w:w="2630" w:type="dxa"/>
            <w:hideMark/>
          </w:tcPr>
          <w:p w14:paraId="35BF86CA"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r w:rsidRPr="00E9565C">
              <w:rPr>
                <w:color w:val="000000" w:themeColor="text1"/>
              </w:rPr>
              <w:br/>
              <w:t xml:space="preserve">Commercial tapioca RS3 up to 20% </w:t>
            </w:r>
          </w:p>
          <w:p w14:paraId="0FA2B1BA" w14:textId="77777777" w:rsidR="00ED0731" w:rsidRPr="00E9565C" w:rsidRDefault="00ED0731" w:rsidP="00097810">
            <w:pPr>
              <w:spacing w:line="276" w:lineRule="auto"/>
              <w:jc w:val="left"/>
              <w:rPr>
                <w:color w:val="000000" w:themeColor="text1"/>
              </w:rPr>
            </w:pPr>
            <w:r w:rsidRPr="00E9565C">
              <w:rPr>
                <w:color w:val="000000" w:themeColor="text1"/>
              </w:rPr>
              <w:t xml:space="preserve">(Base: maize and potato starch) </w:t>
            </w:r>
          </w:p>
        </w:tc>
        <w:tc>
          <w:tcPr>
            <w:tcW w:w="3556" w:type="dxa"/>
            <w:hideMark/>
          </w:tcPr>
          <w:p w14:paraId="6F88E4D7" w14:textId="77777777" w:rsidR="00ED0731" w:rsidRPr="00E9565C" w:rsidRDefault="00ED0731" w:rsidP="00097810">
            <w:pPr>
              <w:spacing w:line="276" w:lineRule="auto"/>
              <w:jc w:val="left"/>
              <w:rPr>
                <w:color w:val="000000" w:themeColor="text1"/>
              </w:rPr>
            </w:pPr>
            <w:r w:rsidRPr="00E9565C">
              <w:rPr>
                <w:color w:val="000000" w:themeColor="text1"/>
              </w:rPr>
              <w:t>Good overall quality</w:t>
            </w:r>
            <w:r w:rsidRPr="00E9565C">
              <w:rPr>
                <w:color w:val="000000" w:themeColor="text1"/>
              </w:rPr>
              <w:br/>
              <w:t>↓ volume at higher RS content</w:t>
            </w:r>
            <w:r w:rsidRPr="00E9565C">
              <w:rPr>
                <w:color w:val="000000" w:themeColor="text1"/>
              </w:rPr>
              <w:br/>
              <w:t xml:space="preserve">= (maize) or ↓ (tapioca or combination) hardness </w:t>
            </w:r>
          </w:p>
          <w:p w14:paraId="71BFF5C0" w14:textId="5560CCFA" w:rsidR="00ED0731" w:rsidRPr="00E9565C" w:rsidRDefault="00ED0731" w:rsidP="00097810">
            <w:pPr>
              <w:spacing w:line="276" w:lineRule="auto"/>
              <w:jc w:val="left"/>
              <w:rPr>
                <w:color w:val="000000" w:themeColor="text1"/>
              </w:rPr>
            </w:pPr>
            <w:r w:rsidRPr="00E9565C">
              <w:rPr>
                <w:color w:val="000000" w:themeColor="text1"/>
              </w:rPr>
              <w:t>= springiness and cohesiveness (20%</w:t>
            </w:r>
            <w:r w:rsidR="00810DBD" w:rsidRPr="00E9565C">
              <w:rPr>
                <w:color w:val="000000" w:themeColor="text1"/>
              </w:rPr>
              <w:t xml:space="preserve"> </w:t>
            </w:r>
            <w:r w:rsidRPr="00E9565C">
              <w:rPr>
                <w:color w:val="000000" w:themeColor="text1"/>
              </w:rPr>
              <w:t>RS)</w:t>
            </w:r>
            <w:r w:rsidRPr="00E9565C">
              <w:rPr>
                <w:color w:val="000000" w:themeColor="text1"/>
              </w:rPr>
              <w:br/>
              <w:t xml:space="preserve">↑ dietary </w:t>
            </w:r>
            <w:proofErr w:type="spellStart"/>
            <w:r w:rsidRPr="00E9565C">
              <w:rPr>
                <w:color w:val="000000" w:themeColor="text1"/>
              </w:rPr>
              <w:t>fiber</w:t>
            </w:r>
            <w:proofErr w:type="spellEnd"/>
            <w:r w:rsidRPr="00E9565C">
              <w:rPr>
                <w:color w:val="000000" w:themeColor="text1"/>
              </w:rPr>
              <w:t xml:space="preserve"> up to 6.3% (maize), 4.3% (tapioca), 5.2% (combined) at 20% RS level </w:t>
            </w:r>
          </w:p>
        </w:tc>
        <w:tc>
          <w:tcPr>
            <w:tcW w:w="1701" w:type="dxa"/>
            <w:hideMark/>
          </w:tcPr>
          <w:p w14:paraId="6C43CB72" w14:textId="77777777" w:rsidR="00ED0731" w:rsidRPr="00E9565C" w:rsidRDefault="00ED0731" w:rsidP="00097810">
            <w:pPr>
              <w:spacing w:line="276" w:lineRule="auto"/>
              <w:jc w:val="left"/>
              <w:rPr>
                <w:color w:val="000000" w:themeColor="text1"/>
              </w:rPr>
            </w:pPr>
            <w:r w:rsidRPr="00E9565C">
              <w:rPr>
                <w:color w:val="000000" w:themeColor="text1"/>
              </w:rPr>
              <w:t xml:space="preserve">Korus </w:t>
            </w:r>
            <w:r w:rsidRPr="00E9565C">
              <w:rPr>
                <w:i/>
                <w:iCs/>
                <w:color w:val="000000" w:themeColor="text1"/>
              </w:rPr>
              <w:t xml:space="preserve">et al., </w:t>
            </w:r>
            <w:r w:rsidRPr="00E9565C">
              <w:rPr>
                <w:color w:val="000000" w:themeColor="text1"/>
              </w:rPr>
              <w:t xml:space="preserve">2009 </w:t>
            </w:r>
          </w:p>
        </w:tc>
      </w:tr>
      <w:tr w:rsidR="00810DBD" w:rsidRPr="00E9565C" w14:paraId="33E0F92D" w14:textId="77777777" w:rsidTr="00CC317A">
        <w:trPr>
          <w:trHeight w:val="283"/>
        </w:trPr>
        <w:tc>
          <w:tcPr>
            <w:tcW w:w="712" w:type="dxa"/>
            <w:hideMark/>
          </w:tcPr>
          <w:p w14:paraId="6D7D97D6" w14:textId="77777777" w:rsidR="00ED0731" w:rsidRPr="00E9565C" w:rsidRDefault="00ED0731" w:rsidP="00810DBD">
            <w:pPr>
              <w:spacing w:line="276" w:lineRule="auto"/>
              <w:rPr>
                <w:color w:val="000000" w:themeColor="text1"/>
              </w:rPr>
            </w:pPr>
            <w:r w:rsidRPr="00E9565C">
              <w:rPr>
                <w:color w:val="000000" w:themeColor="text1"/>
                <w:lang w:val="en-US"/>
              </w:rPr>
              <w:t>2</w:t>
            </w:r>
          </w:p>
        </w:tc>
        <w:tc>
          <w:tcPr>
            <w:tcW w:w="1337" w:type="dxa"/>
            <w:hideMark/>
          </w:tcPr>
          <w:p w14:paraId="0636D45F" w14:textId="77777777" w:rsidR="00ED0731" w:rsidRPr="00E9565C" w:rsidRDefault="00ED0731" w:rsidP="00097810">
            <w:pPr>
              <w:spacing w:line="276" w:lineRule="auto"/>
              <w:jc w:val="left"/>
              <w:rPr>
                <w:color w:val="000000" w:themeColor="text1"/>
              </w:rPr>
            </w:pPr>
            <w:r w:rsidRPr="00E9565C">
              <w:rPr>
                <w:color w:val="000000" w:themeColor="text1"/>
              </w:rPr>
              <w:t xml:space="preserve">Cakes </w:t>
            </w:r>
          </w:p>
        </w:tc>
        <w:tc>
          <w:tcPr>
            <w:tcW w:w="2630" w:type="dxa"/>
            <w:hideMark/>
          </w:tcPr>
          <w:p w14:paraId="007DFC15"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p>
          <w:p w14:paraId="7C3C749D" w14:textId="77777777" w:rsidR="00ED0731" w:rsidRPr="00E9565C" w:rsidRDefault="00ED0731" w:rsidP="00097810">
            <w:pPr>
              <w:spacing w:line="276" w:lineRule="auto"/>
              <w:jc w:val="left"/>
              <w:rPr>
                <w:color w:val="000000" w:themeColor="text1"/>
              </w:rPr>
            </w:pPr>
            <w:r w:rsidRPr="00E9565C">
              <w:rPr>
                <w:color w:val="000000" w:themeColor="text1"/>
              </w:rPr>
              <w:t xml:space="preserve">(Base: 20:80 tapioca </w:t>
            </w:r>
            <w:r w:rsidRPr="00E9565C">
              <w:rPr>
                <w:color w:val="000000" w:themeColor="text1"/>
              </w:rPr>
              <w:lastRenderedPageBreak/>
              <w:t xml:space="preserve">starch and rice flour mix) </w:t>
            </w:r>
          </w:p>
        </w:tc>
        <w:tc>
          <w:tcPr>
            <w:tcW w:w="3556" w:type="dxa"/>
            <w:hideMark/>
          </w:tcPr>
          <w:p w14:paraId="365293B6" w14:textId="18345AB3" w:rsidR="00ED0731" w:rsidRPr="00E9565C" w:rsidRDefault="00ED0731" w:rsidP="00097810">
            <w:pPr>
              <w:spacing w:line="276" w:lineRule="auto"/>
              <w:jc w:val="left"/>
              <w:rPr>
                <w:color w:val="000000" w:themeColor="text1"/>
              </w:rPr>
            </w:pPr>
            <w:r w:rsidRPr="00E9565C">
              <w:rPr>
                <w:color w:val="000000" w:themeColor="text1"/>
              </w:rPr>
              <w:lastRenderedPageBreak/>
              <w:t>↑volume</w:t>
            </w:r>
            <w:r w:rsidRPr="00E9565C">
              <w:rPr>
                <w:color w:val="000000" w:themeColor="text1"/>
              </w:rPr>
              <w:br/>
              <w:t xml:space="preserve">= or ↓ surface porosity and cell density </w:t>
            </w:r>
          </w:p>
          <w:p w14:paraId="18F9890F" w14:textId="77777777" w:rsidR="00ED0731" w:rsidRPr="00E9565C" w:rsidRDefault="00ED0731" w:rsidP="00097810">
            <w:pPr>
              <w:spacing w:line="276" w:lineRule="auto"/>
              <w:jc w:val="left"/>
              <w:rPr>
                <w:color w:val="000000" w:themeColor="text1"/>
              </w:rPr>
            </w:pPr>
            <w:r w:rsidRPr="00E9565C">
              <w:rPr>
                <w:color w:val="000000" w:themeColor="text1"/>
              </w:rPr>
              <w:lastRenderedPageBreak/>
              <w:t>= or ↑ pore diameter</w:t>
            </w:r>
            <w:r w:rsidRPr="00E9565C">
              <w:rPr>
                <w:color w:val="000000" w:themeColor="text1"/>
              </w:rPr>
              <w:br/>
              <w:t xml:space="preserve">= cake </w:t>
            </w:r>
            <w:proofErr w:type="spellStart"/>
            <w:r w:rsidRPr="00E9565C">
              <w:rPr>
                <w:color w:val="000000" w:themeColor="text1"/>
              </w:rPr>
              <w:t>color</w:t>
            </w:r>
            <w:proofErr w:type="spellEnd"/>
            <w:r w:rsidRPr="00E9565C">
              <w:rPr>
                <w:color w:val="000000" w:themeColor="text1"/>
              </w:rPr>
              <w:br/>
              <w:t>= or ↓ elasticity</w:t>
            </w:r>
            <w:r w:rsidRPr="00E9565C">
              <w:rPr>
                <w:color w:val="000000" w:themeColor="text1"/>
              </w:rPr>
              <w:br/>
              <w:t>↓ crumb firmness and firming rate</w:t>
            </w:r>
            <w:r w:rsidRPr="00E9565C">
              <w:rPr>
                <w:color w:val="000000" w:themeColor="text1"/>
              </w:rPr>
              <w:br/>
              <w:t xml:space="preserve">= overall acceptability scores </w:t>
            </w:r>
          </w:p>
        </w:tc>
        <w:tc>
          <w:tcPr>
            <w:tcW w:w="1701" w:type="dxa"/>
            <w:hideMark/>
          </w:tcPr>
          <w:p w14:paraId="380BB30E" w14:textId="77777777" w:rsidR="00ED0731" w:rsidRPr="00E9565C" w:rsidRDefault="00ED0731" w:rsidP="00097810">
            <w:pPr>
              <w:spacing w:line="276" w:lineRule="auto"/>
              <w:jc w:val="left"/>
              <w:rPr>
                <w:color w:val="000000" w:themeColor="text1"/>
              </w:rPr>
            </w:pPr>
            <w:proofErr w:type="spellStart"/>
            <w:r w:rsidRPr="00E9565C">
              <w:rPr>
                <w:color w:val="000000" w:themeColor="text1"/>
              </w:rPr>
              <w:lastRenderedPageBreak/>
              <w:t>Tsatsaragkou</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2015 </w:t>
            </w:r>
          </w:p>
        </w:tc>
      </w:tr>
      <w:tr w:rsidR="00810DBD" w:rsidRPr="00E9565C" w14:paraId="0C00B006" w14:textId="77777777" w:rsidTr="00CC317A">
        <w:trPr>
          <w:trHeight w:val="283"/>
        </w:trPr>
        <w:tc>
          <w:tcPr>
            <w:tcW w:w="712" w:type="dxa"/>
            <w:hideMark/>
          </w:tcPr>
          <w:p w14:paraId="58C40C10" w14:textId="77777777" w:rsidR="00ED0731" w:rsidRPr="00E9565C" w:rsidRDefault="00ED0731" w:rsidP="00810DBD">
            <w:pPr>
              <w:spacing w:line="276" w:lineRule="auto"/>
              <w:rPr>
                <w:color w:val="000000" w:themeColor="text1"/>
              </w:rPr>
            </w:pPr>
            <w:r w:rsidRPr="00E9565C">
              <w:rPr>
                <w:color w:val="000000" w:themeColor="text1"/>
                <w:lang w:val="en-US"/>
              </w:rPr>
              <w:t>3</w:t>
            </w:r>
          </w:p>
        </w:tc>
        <w:tc>
          <w:tcPr>
            <w:tcW w:w="1337" w:type="dxa"/>
            <w:hideMark/>
          </w:tcPr>
          <w:p w14:paraId="740F9E0C" w14:textId="77777777" w:rsidR="00ED0731" w:rsidRPr="00E9565C" w:rsidRDefault="00ED0731" w:rsidP="00097810">
            <w:pPr>
              <w:spacing w:line="276" w:lineRule="auto"/>
              <w:jc w:val="left"/>
              <w:rPr>
                <w:color w:val="000000" w:themeColor="text1"/>
              </w:rPr>
            </w:pPr>
            <w:r w:rsidRPr="00E9565C">
              <w:rPr>
                <w:color w:val="000000" w:themeColor="text1"/>
              </w:rPr>
              <w:t xml:space="preserve">Noodles and pasta </w:t>
            </w:r>
          </w:p>
        </w:tc>
        <w:tc>
          <w:tcPr>
            <w:tcW w:w="2630" w:type="dxa"/>
            <w:hideMark/>
          </w:tcPr>
          <w:p w14:paraId="162F2334"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p>
          <w:p w14:paraId="29664AA6" w14:textId="77777777" w:rsidR="00ED0731" w:rsidRPr="00E9565C" w:rsidRDefault="00ED0731" w:rsidP="00097810">
            <w:pPr>
              <w:spacing w:line="276" w:lineRule="auto"/>
              <w:jc w:val="left"/>
              <w:rPr>
                <w:color w:val="000000" w:themeColor="text1"/>
              </w:rPr>
            </w:pPr>
            <w:r w:rsidRPr="00E9565C">
              <w:rPr>
                <w:color w:val="000000" w:themeColor="text1"/>
              </w:rPr>
              <w:t xml:space="preserve">(Base: rice flour) </w:t>
            </w:r>
          </w:p>
        </w:tc>
        <w:tc>
          <w:tcPr>
            <w:tcW w:w="3556" w:type="dxa"/>
            <w:hideMark/>
          </w:tcPr>
          <w:p w14:paraId="544A8417" w14:textId="77777777" w:rsidR="00ED0731" w:rsidRPr="00E9565C" w:rsidRDefault="00ED0731" w:rsidP="00097810">
            <w:pPr>
              <w:spacing w:line="276" w:lineRule="auto"/>
              <w:jc w:val="left"/>
              <w:rPr>
                <w:color w:val="000000" w:themeColor="text1"/>
              </w:rPr>
            </w:pPr>
            <w:r w:rsidRPr="00E9565C">
              <w:rPr>
                <w:color w:val="000000" w:themeColor="text1"/>
              </w:rPr>
              <w:t>↑ cooking time</w:t>
            </w:r>
            <w:r w:rsidRPr="00E9565C">
              <w:rPr>
                <w:color w:val="000000" w:themeColor="text1"/>
              </w:rPr>
              <w:br/>
              <w:t>↓↓ cooking loss</w:t>
            </w:r>
            <w:r w:rsidRPr="00E9565C">
              <w:rPr>
                <w:color w:val="000000" w:themeColor="text1"/>
              </w:rPr>
              <w:br/>
              <w:t>↑ firmness of cooked pasta</w:t>
            </w:r>
            <w:r w:rsidRPr="00E9565C">
              <w:rPr>
                <w:color w:val="000000" w:themeColor="text1"/>
              </w:rPr>
              <w:br/>
              <w:t>↓ softness of overcooked pasta ↓ stickiness</w:t>
            </w:r>
            <w:r w:rsidRPr="00E9565C">
              <w:rPr>
                <w:color w:val="000000" w:themeColor="text1"/>
              </w:rPr>
              <w:br/>
              <w:t xml:space="preserve">↑ RS loss after manufacturing </w:t>
            </w:r>
          </w:p>
        </w:tc>
        <w:tc>
          <w:tcPr>
            <w:tcW w:w="1701" w:type="dxa"/>
            <w:hideMark/>
          </w:tcPr>
          <w:p w14:paraId="49BA52A0" w14:textId="77777777" w:rsidR="00ED0731" w:rsidRPr="00E9565C" w:rsidRDefault="00ED0731" w:rsidP="00097810">
            <w:pPr>
              <w:spacing w:line="276" w:lineRule="auto"/>
              <w:jc w:val="left"/>
              <w:rPr>
                <w:color w:val="000000" w:themeColor="text1"/>
              </w:rPr>
            </w:pPr>
            <w:proofErr w:type="spellStart"/>
            <w:r w:rsidRPr="00E9565C">
              <w:rPr>
                <w:color w:val="000000" w:themeColor="text1"/>
              </w:rPr>
              <w:t>Foschia</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2017 </w:t>
            </w:r>
          </w:p>
        </w:tc>
      </w:tr>
    </w:tbl>
    <w:p w14:paraId="14B7B203" w14:textId="77777777" w:rsidR="00097810" w:rsidRPr="00E9565C" w:rsidRDefault="00097810" w:rsidP="00151D52">
      <w:pPr>
        <w:spacing w:line="360" w:lineRule="auto"/>
        <w:jc w:val="both"/>
        <w:rPr>
          <w:b/>
          <w:bCs/>
          <w:color w:val="000000" w:themeColor="text1"/>
        </w:rPr>
      </w:pPr>
    </w:p>
    <w:p w14:paraId="0E28EF03" w14:textId="028D4398" w:rsidR="00DC4585" w:rsidRDefault="001A0C43" w:rsidP="008B6579">
      <w:pPr>
        <w:pStyle w:val="ListParagraph"/>
        <w:numPr>
          <w:ilvl w:val="0"/>
          <w:numId w:val="46"/>
        </w:numPr>
        <w:spacing w:line="360" w:lineRule="auto"/>
        <w:ind w:left="284" w:hanging="720"/>
        <w:jc w:val="both"/>
        <w:rPr>
          <w:b/>
          <w:bCs/>
          <w:color w:val="000000" w:themeColor="text1"/>
        </w:rPr>
      </w:pPr>
      <w:r w:rsidRPr="00A401F2">
        <w:rPr>
          <w:b/>
          <w:bCs/>
          <w:color w:val="000000" w:themeColor="text1"/>
        </w:rPr>
        <w:t>Potential Physiological effects</w:t>
      </w:r>
    </w:p>
    <w:p w14:paraId="0956C649" w14:textId="77777777" w:rsidR="00CC317A" w:rsidRPr="00A401F2" w:rsidRDefault="00CC317A" w:rsidP="00CC317A">
      <w:pPr>
        <w:pStyle w:val="ListParagraph"/>
        <w:spacing w:line="360" w:lineRule="auto"/>
        <w:ind w:left="284"/>
        <w:jc w:val="both"/>
        <w:rPr>
          <w:b/>
          <w:bCs/>
          <w:color w:val="000000" w:themeColor="text1"/>
        </w:rPr>
      </w:pPr>
    </w:p>
    <w:p w14:paraId="658A586B" w14:textId="77777777" w:rsidR="00DC4585" w:rsidRPr="009644B0" w:rsidRDefault="00DC4585" w:rsidP="00DC4585">
      <w:pPr>
        <w:spacing w:line="360" w:lineRule="auto"/>
        <w:ind w:left="-426"/>
        <w:jc w:val="both"/>
        <w:rPr>
          <w:b/>
          <w:bCs/>
          <w:color w:val="000000" w:themeColor="text1"/>
        </w:rPr>
      </w:pPr>
      <w:r w:rsidRPr="009644B0">
        <w:rPr>
          <w:b/>
          <w:bCs/>
          <w:color w:val="000000" w:themeColor="text1"/>
          <w:lang w:val="en-US"/>
        </w:rPr>
        <w:t xml:space="preserve">Table 12: Physiological properties of resistant starch </w:t>
      </w:r>
      <w:r w:rsidRPr="009644B0">
        <w:rPr>
          <w:b/>
          <w:bCs/>
          <w:color w:val="000000" w:themeColor="text1"/>
        </w:rPr>
        <w:t>(Brown, 2004; Champ, 2004)</w:t>
      </w:r>
    </w:p>
    <w:tbl>
      <w:tblPr>
        <w:tblStyle w:val="TableGrid"/>
        <w:tblW w:w="9924" w:type="dxa"/>
        <w:tblInd w:w="-318" w:type="dxa"/>
        <w:tblLayout w:type="fixed"/>
        <w:tblLook w:val="0420" w:firstRow="1" w:lastRow="0" w:firstColumn="0" w:lastColumn="0" w:noHBand="0" w:noVBand="1"/>
      </w:tblPr>
      <w:tblGrid>
        <w:gridCol w:w="993"/>
        <w:gridCol w:w="3544"/>
        <w:gridCol w:w="5387"/>
      </w:tblGrid>
      <w:tr w:rsidR="00E24A93" w:rsidRPr="00E9565C" w14:paraId="33DDEC40" w14:textId="77777777" w:rsidTr="004013EA">
        <w:trPr>
          <w:trHeight w:val="20"/>
        </w:trPr>
        <w:tc>
          <w:tcPr>
            <w:tcW w:w="993" w:type="dxa"/>
            <w:hideMark/>
          </w:tcPr>
          <w:p w14:paraId="7CAFDF0F" w14:textId="77777777" w:rsidR="00DC4585" w:rsidRPr="00E9565C" w:rsidRDefault="00DC4585" w:rsidP="00DC4585">
            <w:pPr>
              <w:spacing w:line="360" w:lineRule="auto"/>
              <w:jc w:val="center"/>
              <w:rPr>
                <w:color w:val="000000" w:themeColor="text1"/>
              </w:rPr>
            </w:pPr>
            <w:r w:rsidRPr="00E9565C">
              <w:rPr>
                <w:b/>
                <w:bCs/>
                <w:color w:val="000000" w:themeColor="text1"/>
                <w:lang w:val="en-US"/>
              </w:rPr>
              <w:t>Sl. No.</w:t>
            </w:r>
          </w:p>
        </w:tc>
        <w:tc>
          <w:tcPr>
            <w:tcW w:w="3544" w:type="dxa"/>
            <w:hideMark/>
          </w:tcPr>
          <w:p w14:paraId="020D4E0B" w14:textId="77777777" w:rsidR="00DC4585" w:rsidRPr="00E9565C" w:rsidRDefault="00DC4585" w:rsidP="00DC4585">
            <w:pPr>
              <w:spacing w:line="360" w:lineRule="auto"/>
              <w:rPr>
                <w:color w:val="000000" w:themeColor="text1"/>
              </w:rPr>
            </w:pPr>
            <w:r w:rsidRPr="00E9565C">
              <w:rPr>
                <w:b/>
                <w:bCs/>
                <w:color w:val="000000" w:themeColor="text1"/>
              </w:rPr>
              <w:t xml:space="preserve">Potential Physiological effects </w:t>
            </w:r>
          </w:p>
        </w:tc>
        <w:tc>
          <w:tcPr>
            <w:tcW w:w="5387" w:type="dxa"/>
            <w:hideMark/>
          </w:tcPr>
          <w:p w14:paraId="5377BEC2" w14:textId="77777777" w:rsidR="00DC4585" w:rsidRPr="00E9565C" w:rsidRDefault="00DC4585" w:rsidP="00DC4585">
            <w:pPr>
              <w:spacing w:line="360" w:lineRule="auto"/>
              <w:rPr>
                <w:color w:val="000000" w:themeColor="text1"/>
              </w:rPr>
            </w:pPr>
            <w:r w:rsidRPr="00E9565C">
              <w:rPr>
                <w:b/>
                <w:bCs/>
                <w:color w:val="000000" w:themeColor="text1"/>
              </w:rPr>
              <w:t xml:space="preserve">Conditions where there may be a protective effect </w:t>
            </w:r>
          </w:p>
        </w:tc>
      </w:tr>
      <w:tr w:rsidR="00E24A93" w:rsidRPr="00E9565C" w14:paraId="2B45C330" w14:textId="77777777" w:rsidTr="004013EA">
        <w:trPr>
          <w:trHeight w:val="20"/>
        </w:trPr>
        <w:tc>
          <w:tcPr>
            <w:tcW w:w="993" w:type="dxa"/>
            <w:hideMark/>
          </w:tcPr>
          <w:p w14:paraId="63BD2093" w14:textId="77777777" w:rsidR="00DC4585" w:rsidRPr="00E9565C" w:rsidRDefault="00DC4585" w:rsidP="00DC4585">
            <w:pPr>
              <w:spacing w:line="360" w:lineRule="auto"/>
              <w:jc w:val="center"/>
              <w:rPr>
                <w:color w:val="000000" w:themeColor="text1"/>
              </w:rPr>
            </w:pPr>
            <w:r w:rsidRPr="00E9565C">
              <w:rPr>
                <w:color w:val="000000" w:themeColor="text1"/>
                <w:lang w:val="en-US"/>
              </w:rPr>
              <w:t>1</w:t>
            </w:r>
          </w:p>
        </w:tc>
        <w:tc>
          <w:tcPr>
            <w:tcW w:w="3544" w:type="dxa"/>
            <w:hideMark/>
          </w:tcPr>
          <w:p w14:paraId="6997929F" w14:textId="4321506A" w:rsidR="00DC4585" w:rsidRPr="00E9565C" w:rsidRDefault="00DC4585" w:rsidP="00E24A93">
            <w:pPr>
              <w:spacing w:line="360" w:lineRule="auto"/>
              <w:jc w:val="left"/>
              <w:rPr>
                <w:color w:val="000000" w:themeColor="text1"/>
              </w:rPr>
            </w:pPr>
            <w:r w:rsidRPr="00E9565C">
              <w:rPr>
                <w:color w:val="000000" w:themeColor="text1"/>
              </w:rPr>
              <w:t xml:space="preserve">Improve </w:t>
            </w:r>
            <w:proofErr w:type="spellStart"/>
            <w:r w:rsidRPr="00E9565C">
              <w:rPr>
                <w:color w:val="000000" w:themeColor="text1"/>
              </w:rPr>
              <w:t>glycemic</w:t>
            </w:r>
            <w:proofErr w:type="spellEnd"/>
            <w:r w:rsidRPr="00E9565C">
              <w:rPr>
                <w:color w:val="000000" w:themeColor="text1"/>
              </w:rPr>
              <w:t xml:space="preserve"> and </w:t>
            </w:r>
            <w:r w:rsidR="007C3A60" w:rsidRPr="00E9565C">
              <w:rPr>
                <w:color w:val="000000" w:themeColor="text1"/>
              </w:rPr>
              <w:t>insulinemic</w:t>
            </w:r>
            <w:r w:rsidRPr="00E9565C">
              <w:rPr>
                <w:color w:val="000000" w:themeColor="text1"/>
              </w:rPr>
              <w:t xml:space="preserve"> responses </w:t>
            </w:r>
          </w:p>
        </w:tc>
        <w:tc>
          <w:tcPr>
            <w:tcW w:w="5387" w:type="dxa"/>
            <w:hideMark/>
          </w:tcPr>
          <w:p w14:paraId="76E0DB30" w14:textId="77777777" w:rsidR="00DC4585" w:rsidRPr="00E9565C" w:rsidRDefault="00DC4585" w:rsidP="00E24A93">
            <w:pPr>
              <w:spacing w:line="360" w:lineRule="auto"/>
              <w:jc w:val="left"/>
              <w:rPr>
                <w:color w:val="000000" w:themeColor="text1"/>
              </w:rPr>
            </w:pPr>
            <w:r w:rsidRPr="00E9565C">
              <w:rPr>
                <w:color w:val="000000" w:themeColor="text1"/>
              </w:rPr>
              <w:t xml:space="preserve">Diabetes, impaired glucose and insulin responses, the metabolic syndrome </w:t>
            </w:r>
          </w:p>
        </w:tc>
      </w:tr>
      <w:tr w:rsidR="00E24A93" w:rsidRPr="00E9565C" w14:paraId="2FF17B57" w14:textId="77777777" w:rsidTr="004013EA">
        <w:trPr>
          <w:trHeight w:val="20"/>
        </w:trPr>
        <w:tc>
          <w:tcPr>
            <w:tcW w:w="993" w:type="dxa"/>
            <w:hideMark/>
          </w:tcPr>
          <w:p w14:paraId="2E5DE0EE" w14:textId="77777777" w:rsidR="00DC4585" w:rsidRPr="00E9565C" w:rsidRDefault="00DC4585" w:rsidP="00DC4585">
            <w:pPr>
              <w:spacing w:line="360" w:lineRule="auto"/>
              <w:jc w:val="center"/>
              <w:rPr>
                <w:color w:val="000000" w:themeColor="text1"/>
              </w:rPr>
            </w:pPr>
            <w:r w:rsidRPr="00E9565C">
              <w:rPr>
                <w:color w:val="000000" w:themeColor="text1"/>
                <w:lang w:val="en-US"/>
              </w:rPr>
              <w:t>2</w:t>
            </w:r>
          </w:p>
        </w:tc>
        <w:tc>
          <w:tcPr>
            <w:tcW w:w="3544" w:type="dxa"/>
            <w:hideMark/>
          </w:tcPr>
          <w:p w14:paraId="628AD1CA"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blood lipid profile </w:t>
            </w:r>
          </w:p>
        </w:tc>
        <w:tc>
          <w:tcPr>
            <w:tcW w:w="5387" w:type="dxa"/>
            <w:hideMark/>
          </w:tcPr>
          <w:p w14:paraId="029F2F98" w14:textId="77777777" w:rsidR="00DC4585" w:rsidRPr="00E9565C" w:rsidRDefault="00DC4585" w:rsidP="00E24A93">
            <w:pPr>
              <w:spacing w:line="360" w:lineRule="auto"/>
              <w:jc w:val="left"/>
              <w:rPr>
                <w:color w:val="000000" w:themeColor="text1"/>
              </w:rPr>
            </w:pPr>
            <w:r w:rsidRPr="00E9565C">
              <w:rPr>
                <w:color w:val="000000" w:themeColor="text1"/>
              </w:rPr>
              <w:t xml:space="preserve">Cardiovascular disease, lipid metabolism, the metabolic syndrome </w:t>
            </w:r>
          </w:p>
        </w:tc>
      </w:tr>
      <w:tr w:rsidR="00E24A93" w:rsidRPr="00E9565C" w14:paraId="1A4E7A33" w14:textId="77777777" w:rsidTr="004013EA">
        <w:trPr>
          <w:trHeight w:val="20"/>
        </w:trPr>
        <w:tc>
          <w:tcPr>
            <w:tcW w:w="993" w:type="dxa"/>
            <w:hideMark/>
          </w:tcPr>
          <w:p w14:paraId="5E157706" w14:textId="77777777" w:rsidR="00DC4585" w:rsidRPr="00E9565C" w:rsidRDefault="00DC4585" w:rsidP="00DC4585">
            <w:pPr>
              <w:spacing w:line="360" w:lineRule="auto"/>
              <w:jc w:val="center"/>
              <w:rPr>
                <w:color w:val="000000" w:themeColor="text1"/>
              </w:rPr>
            </w:pPr>
            <w:r w:rsidRPr="00E9565C">
              <w:rPr>
                <w:color w:val="000000" w:themeColor="text1"/>
                <w:lang w:val="en-US"/>
              </w:rPr>
              <w:t>3</w:t>
            </w:r>
          </w:p>
        </w:tc>
        <w:tc>
          <w:tcPr>
            <w:tcW w:w="3544" w:type="dxa"/>
            <w:hideMark/>
          </w:tcPr>
          <w:p w14:paraId="7883F76B"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bowel health </w:t>
            </w:r>
          </w:p>
        </w:tc>
        <w:tc>
          <w:tcPr>
            <w:tcW w:w="5387" w:type="dxa"/>
            <w:hideMark/>
          </w:tcPr>
          <w:p w14:paraId="79B7C6B1" w14:textId="77777777" w:rsidR="00DC4585" w:rsidRPr="00E9565C" w:rsidRDefault="00DC4585" w:rsidP="00E24A93">
            <w:pPr>
              <w:spacing w:line="360" w:lineRule="auto"/>
              <w:jc w:val="left"/>
              <w:rPr>
                <w:color w:val="000000" w:themeColor="text1"/>
              </w:rPr>
            </w:pPr>
            <w:r w:rsidRPr="00E9565C">
              <w:rPr>
                <w:color w:val="000000" w:themeColor="text1"/>
              </w:rPr>
              <w:t xml:space="preserve">Colorectal cancer, ulcerative colitis, inflammatory bowel disease, diverticulitis, constipation </w:t>
            </w:r>
          </w:p>
        </w:tc>
      </w:tr>
      <w:tr w:rsidR="00E24A93" w:rsidRPr="00E9565C" w14:paraId="0EED9344" w14:textId="77777777" w:rsidTr="004013EA">
        <w:trPr>
          <w:trHeight w:val="20"/>
        </w:trPr>
        <w:tc>
          <w:tcPr>
            <w:tcW w:w="993" w:type="dxa"/>
            <w:hideMark/>
          </w:tcPr>
          <w:p w14:paraId="4FB2C0C8" w14:textId="77777777" w:rsidR="00DC4585" w:rsidRPr="00E9565C" w:rsidRDefault="00DC4585" w:rsidP="00DC4585">
            <w:pPr>
              <w:spacing w:line="360" w:lineRule="auto"/>
              <w:jc w:val="center"/>
              <w:rPr>
                <w:color w:val="000000" w:themeColor="text1"/>
              </w:rPr>
            </w:pPr>
            <w:r w:rsidRPr="00E9565C">
              <w:rPr>
                <w:color w:val="000000" w:themeColor="text1"/>
                <w:lang w:val="en-US"/>
              </w:rPr>
              <w:t>4</w:t>
            </w:r>
          </w:p>
        </w:tc>
        <w:tc>
          <w:tcPr>
            <w:tcW w:w="3544" w:type="dxa"/>
            <w:hideMark/>
          </w:tcPr>
          <w:p w14:paraId="179A92B9" w14:textId="77777777" w:rsidR="00DC4585" w:rsidRPr="00E9565C" w:rsidRDefault="00DC4585" w:rsidP="00E24A93">
            <w:pPr>
              <w:spacing w:line="360" w:lineRule="auto"/>
              <w:jc w:val="left"/>
              <w:rPr>
                <w:color w:val="000000" w:themeColor="text1"/>
              </w:rPr>
            </w:pPr>
            <w:r w:rsidRPr="00E9565C">
              <w:rPr>
                <w:color w:val="000000" w:themeColor="text1"/>
              </w:rPr>
              <w:t xml:space="preserve">Prebiotic and culture protagonists </w:t>
            </w:r>
          </w:p>
        </w:tc>
        <w:tc>
          <w:tcPr>
            <w:tcW w:w="5387" w:type="dxa"/>
            <w:hideMark/>
          </w:tcPr>
          <w:p w14:paraId="1FFB836C" w14:textId="77777777" w:rsidR="00DC4585" w:rsidRPr="00E9565C" w:rsidRDefault="00DC4585" w:rsidP="00E24A93">
            <w:pPr>
              <w:spacing w:line="360" w:lineRule="auto"/>
              <w:jc w:val="left"/>
              <w:rPr>
                <w:color w:val="000000" w:themeColor="text1"/>
              </w:rPr>
            </w:pPr>
            <w:r w:rsidRPr="00E9565C">
              <w:rPr>
                <w:color w:val="000000" w:themeColor="text1"/>
              </w:rPr>
              <w:t xml:space="preserve">Colonic health </w:t>
            </w:r>
          </w:p>
        </w:tc>
      </w:tr>
      <w:tr w:rsidR="00E24A93" w:rsidRPr="00E9565C" w14:paraId="522BC71C" w14:textId="77777777" w:rsidTr="004013EA">
        <w:trPr>
          <w:trHeight w:val="20"/>
        </w:trPr>
        <w:tc>
          <w:tcPr>
            <w:tcW w:w="993" w:type="dxa"/>
            <w:hideMark/>
          </w:tcPr>
          <w:p w14:paraId="4B3740B0" w14:textId="77777777" w:rsidR="00DC4585" w:rsidRPr="00E9565C" w:rsidRDefault="00DC4585" w:rsidP="00DC4585">
            <w:pPr>
              <w:spacing w:line="360" w:lineRule="auto"/>
              <w:jc w:val="center"/>
              <w:rPr>
                <w:color w:val="000000" w:themeColor="text1"/>
              </w:rPr>
            </w:pPr>
            <w:r w:rsidRPr="00E9565C">
              <w:rPr>
                <w:color w:val="000000" w:themeColor="text1"/>
                <w:lang w:val="en-US"/>
              </w:rPr>
              <w:t>5</w:t>
            </w:r>
          </w:p>
        </w:tc>
        <w:tc>
          <w:tcPr>
            <w:tcW w:w="3544" w:type="dxa"/>
            <w:hideMark/>
          </w:tcPr>
          <w:p w14:paraId="21B9877E" w14:textId="77777777" w:rsidR="00DC4585" w:rsidRPr="00E9565C" w:rsidRDefault="00DC4585" w:rsidP="00E24A93">
            <w:pPr>
              <w:spacing w:line="360" w:lineRule="auto"/>
              <w:jc w:val="left"/>
              <w:rPr>
                <w:color w:val="000000" w:themeColor="text1"/>
              </w:rPr>
            </w:pPr>
            <w:r w:rsidRPr="00E9565C">
              <w:rPr>
                <w:color w:val="000000" w:themeColor="text1"/>
              </w:rPr>
              <w:t xml:space="preserve">Increased satiety and reduced energy intake </w:t>
            </w:r>
          </w:p>
        </w:tc>
        <w:tc>
          <w:tcPr>
            <w:tcW w:w="5387" w:type="dxa"/>
            <w:hideMark/>
          </w:tcPr>
          <w:p w14:paraId="658FA14C" w14:textId="77777777" w:rsidR="00DC4585" w:rsidRPr="00E9565C" w:rsidRDefault="00DC4585" w:rsidP="00E24A93">
            <w:pPr>
              <w:spacing w:line="360" w:lineRule="auto"/>
              <w:jc w:val="left"/>
              <w:rPr>
                <w:color w:val="000000" w:themeColor="text1"/>
              </w:rPr>
            </w:pPr>
            <w:r w:rsidRPr="00E9565C">
              <w:rPr>
                <w:color w:val="000000" w:themeColor="text1"/>
              </w:rPr>
              <w:t xml:space="preserve">Obesity </w:t>
            </w:r>
          </w:p>
        </w:tc>
      </w:tr>
      <w:tr w:rsidR="00E24A93" w:rsidRPr="00E9565C" w14:paraId="21FD0471" w14:textId="77777777" w:rsidTr="004013EA">
        <w:trPr>
          <w:trHeight w:val="20"/>
        </w:trPr>
        <w:tc>
          <w:tcPr>
            <w:tcW w:w="993" w:type="dxa"/>
            <w:hideMark/>
          </w:tcPr>
          <w:p w14:paraId="74826997" w14:textId="77777777" w:rsidR="00DC4585" w:rsidRPr="00E9565C" w:rsidRDefault="00DC4585" w:rsidP="00DC4585">
            <w:pPr>
              <w:spacing w:line="360" w:lineRule="auto"/>
              <w:jc w:val="center"/>
              <w:rPr>
                <w:color w:val="000000" w:themeColor="text1"/>
              </w:rPr>
            </w:pPr>
            <w:r w:rsidRPr="00E9565C">
              <w:rPr>
                <w:color w:val="000000" w:themeColor="text1"/>
                <w:lang w:val="en-US"/>
              </w:rPr>
              <w:t>6</w:t>
            </w:r>
          </w:p>
        </w:tc>
        <w:tc>
          <w:tcPr>
            <w:tcW w:w="3544" w:type="dxa"/>
            <w:hideMark/>
          </w:tcPr>
          <w:p w14:paraId="4A19BFB0" w14:textId="77777777" w:rsidR="00DC4585" w:rsidRPr="00E9565C" w:rsidRDefault="00DC4585" w:rsidP="00E24A93">
            <w:pPr>
              <w:spacing w:line="360" w:lineRule="auto"/>
              <w:jc w:val="left"/>
              <w:rPr>
                <w:color w:val="000000" w:themeColor="text1"/>
              </w:rPr>
            </w:pPr>
            <w:r w:rsidRPr="00E9565C">
              <w:rPr>
                <w:color w:val="000000" w:themeColor="text1"/>
              </w:rPr>
              <w:t xml:space="preserve">Increased micronutrient </w:t>
            </w:r>
          </w:p>
          <w:p w14:paraId="58DBAA43" w14:textId="77777777" w:rsidR="00DC4585" w:rsidRPr="00E9565C" w:rsidRDefault="00DC4585" w:rsidP="00E24A93">
            <w:pPr>
              <w:spacing w:line="360" w:lineRule="auto"/>
              <w:jc w:val="left"/>
              <w:rPr>
                <w:color w:val="000000" w:themeColor="text1"/>
              </w:rPr>
            </w:pPr>
            <w:r w:rsidRPr="00E9565C">
              <w:rPr>
                <w:color w:val="000000" w:themeColor="text1"/>
              </w:rPr>
              <w:t>absorption</w:t>
            </w:r>
          </w:p>
        </w:tc>
        <w:tc>
          <w:tcPr>
            <w:tcW w:w="5387" w:type="dxa"/>
            <w:hideMark/>
          </w:tcPr>
          <w:p w14:paraId="7E1FB8AF" w14:textId="77777777" w:rsidR="00DC4585" w:rsidRPr="00E9565C" w:rsidRDefault="00DC4585" w:rsidP="00E24A93">
            <w:pPr>
              <w:spacing w:line="360" w:lineRule="auto"/>
              <w:jc w:val="left"/>
              <w:rPr>
                <w:color w:val="000000" w:themeColor="text1"/>
              </w:rPr>
            </w:pPr>
            <w:r w:rsidRPr="00E9565C">
              <w:rPr>
                <w:color w:val="000000" w:themeColor="text1"/>
              </w:rPr>
              <w:t xml:space="preserve">Enhanced mineral absorption, osteoporosis </w:t>
            </w:r>
          </w:p>
        </w:tc>
      </w:tr>
      <w:tr w:rsidR="00E24A93" w:rsidRPr="00E9565C" w14:paraId="7CEE588D" w14:textId="77777777" w:rsidTr="004013EA">
        <w:trPr>
          <w:trHeight w:val="20"/>
        </w:trPr>
        <w:tc>
          <w:tcPr>
            <w:tcW w:w="993" w:type="dxa"/>
            <w:hideMark/>
          </w:tcPr>
          <w:p w14:paraId="02A02810" w14:textId="77777777" w:rsidR="00DC4585" w:rsidRPr="00E9565C" w:rsidRDefault="00DC4585" w:rsidP="00DC4585">
            <w:pPr>
              <w:spacing w:line="360" w:lineRule="auto"/>
              <w:jc w:val="center"/>
              <w:rPr>
                <w:color w:val="000000" w:themeColor="text1"/>
              </w:rPr>
            </w:pPr>
            <w:r w:rsidRPr="00E9565C">
              <w:rPr>
                <w:color w:val="000000" w:themeColor="text1"/>
                <w:lang w:val="en-US"/>
              </w:rPr>
              <w:t>7</w:t>
            </w:r>
          </w:p>
        </w:tc>
        <w:tc>
          <w:tcPr>
            <w:tcW w:w="3544" w:type="dxa"/>
            <w:hideMark/>
          </w:tcPr>
          <w:p w14:paraId="552DAC74" w14:textId="77777777" w:rsidR="00DC4585" w:rsidRPr="00E9565C" w:rsidRDefault="00DC4585" w:rsidP="00E24A93">
            <w:pPr>
              <w:spacing w:line="360" w:lineRule="auto"/>
              <w:jc w:val="left"/>
              <w:rPr>
                <w:color w:val="000000" w:themeColor="text1"/>
              </w:rPr>
            </w:pPr>
            <w:r w:rsidRPr="00E9565C">
              <w:rPr>
                <w:color w:val="000000" w:themeColor="text1"/>
              </w:rPr>
              <w:t xml:space="preserve">Adjunct to oral rehydration </w:t>
            </w:r>
          </w:p>
          <w:p w14:paraId="543DB249" w14:textId="77777777" w:rsidR="00DC4585" w:rsidRPr="00E9565C" w:rsidRDefault="00DC4585" w:rsidP="00E24A93">
            <w:pPr>
              <w:spacing w:line="360" w:lineRule="auto"/>
              <w:jc w:val="left"/>
              <w:rPr>
                <w:color w:val="000000" w:themeColor="text1"/>
              </w:rPr>
            </w:pPr>
            <w:r w:rsidRPr="00E9565C">
              <w:rPr>
                <w:color w:val="000000" w:themeColor="text1"/>
              </w:rPr>
              <w:t>therapies</w:t>
            </w:r>
          </w:p>
        </w:tc>
        <w:tc>
          <w:tcPr>
            <w:tcW w:w="5387" w:type="dxa"/>
            <w:hideMark/>
          </w:tcPr>
          <w:p w14:paraId="5DED8AB0" w14:textId="77777777" w:rsidR="00DC4585" w:rsidRPr="00E9565C" w:rsidRDefault="00DC4585" w:rsidP="00E24A93">
            <w:pPr>
              <w:spacing w:line="360" w:lineRule="auto"/>
              <w:jc w:val="left"/>
              <w:rPr>
                <w:color w:val="000000" w:themeColor="text1"/>
              </w:rPr>
            </w:pPr>
            <w:r w:rsidRPr="00E9565C">
              <w:rPr>
                <w:color w:val="000000" w:themeColor="text1"/>
              </w:rPr>
              <w:t xml:space="preserve">Treatment of cholera, chronic diarrhoea </w:t>
            </w:r>
          </w:p>
        </w:tc>
      </w:tr>
      <w:tr w:rsidR="00E24A93" w:rsidRPr="00E9565C" w14:paraId="5B7C8A2F" w14:textId="77777777" w:rsidTr="004013EA">
        <w:trPr>
          <w:trHeight w:val="20"/>
        </w:trPr>
        <w:tc>
          <w:tcPr>
            <w:tcW w:w="993" w:type="dxa"/>
            <w:hideMark/>
          </w:tcPr>
          <w:p w14:paraId="5EC81886" w14:textId="77777777" w:rsidR="00DC4585" w:rsidRPr="00E9565C" w:rsidRDefault="00DC4585" w:rsidP="00DC4585">
            <w:pPr>
              <w:spacing w:line="360" w:lineRule="auto"/>
              <w:jc w:val="center"/>
              <w:rPr>
                <w:color w:val="000000" w:themeColor="text1"/>
              </w:rPr>
            </w:pPr>
            <w:r w:rsidRPr="00E9565C">
              <w:rPr>
                <w:color w:val="000000" w:themeColor="text1"/>
                <w:lang w:val="en-US"/>
              </w:rPr>
              <w:t>8</w:t>
            </w:r>
          </w:p>
        </w:tc>
        <w:tc>
          <w:tcPr>
            <w:tcW w:w="3544" w:type="dxa"/>
            <w:hideMark/>
          </w:tcPr>
          <w:p w14:paraId="3D61BDE6" w14:textId="77777777" w:rsidR="00DC4585" w:rsidRPr="00E9565C" w:rsidRDefault="00DC4585" w:rsidP="00E24A93">
            <w:pPr>
              <w:spacing w:line="360" w:lineRule="auto"/>
              <w:jc w:val="left"/>
              <w:rPr>
                <w:color w:val="000000" w:themeColor="text1"/>
              </w:rPr>
            </w:pPr>
            <w:r w:rsidRPr="00E9565C">
              <w:rPr>
                <w:color w:val="000000" w:themeColor="text1"/>
              </w:rPr>
              <w:t xml:space="preserve">Synergistic interaction with other dietary component, e.g. dietary </w:t>
            </w:r>
            <w:proofErr w:type="spellStart"/>
            <w:r w:rsidRPr="00E9565C">
              <w:rPr>
                <w:color w:val="000000" w:themeColor="text1"/>
              </w:rPr>
              <w:t>fibers</w:t>
            </w:r>
            <w:proofErr w:type="spellEnd"/>
            <w:r w:rsidRPr="00E9565C">
              <w:rPr>
                <w:color w:val="000000" w:themeColor="text1"/>
              </w:rPr>
              <w:t xml:space="preserve">, proteins, lipids </w:t>
            </w:r>
          </w:p>
        </w:tc>
        <w:tc>
          <w:tcPr>
            <w:tcW w:w="5387" w:type="dxa"/>
            <w:hideMark/>
          </w:tcPr>
          <w:p w14:paraId="69BEE5A3"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metabolic control and enhanced bowel health </w:t>
            </w:r>
          </w:p>
        </w:tc>
      </w:tr>
    </w:tbl>
    <w:p w14:paraId="08258322" w14:textId="4B152DD3" w:rsidR="00706C77" w:rsidRDefault="00706C77" w:rsidP="008C0680">
      <w:pPr>
        <w:spacing w:line="360" w:lineRule="auto"/>
        <w:jc w:val="both"/>
        <w:rPr>
          <w:color w:val="000000" w:themeColor="text1"/>
        </w:rPr>
      </w:pPr>
    </w:p>
    <w:p w14:paraId="179F087C" w14:textId="3E5DB005" w:rsidR="008C0680" w:rsidRPr="00E9565C" w:rsidRDefault="00706C77" w:rsidP="00706C77">
      <w:pPr>
        <w:spacing w:after="200" w:line="276" w:lineRule="auto"/>
        <w:rPr>
          <w:color w:val="000000" w:themeColor="text1"/>
        </w:rPr>
      </w:pPr>
      <w:r>
        <w:rPr>
          <w:color w:val="000000" w:themeColor="text1"/>
        </w:rPr>
        <w:br w:type="page"/>
      </w:r>
    </w:p>
    <w:p w14:paraId="176BDDB9" w14:textId="2B39D4A8" w:rsidR="006C5AF6" w:rsidRPr="00FB05B4" w:rsidRDefault="00B669EA" w:rsidP="00A401F2">
      <w:pPr>
        <w:pStyle w:val="ListParagraph"/>
        <w:numPr>
          <w:ilvl w:val="0"/>
          <w:numId w:val="46"/>
        </w:numPr>
        <w:spacing w:line="360" w:lineRule="auto"/>
        <w:jc w:val="both"/>
        <w:rPr>
          <w:b/>
          <w:bCs/>
          <w:color w:val="000000" w:themeColor="text1"/>
        </w:rPr>
      </w:pPr>
      <w:r w:rsidRPr="00FB05B4">
        <w:rPr>
          <w:b/>
          <w:bCs/>
          <w:color w:val="000000" w:themeColor="text1"/>
          <w:lang w:val="en-US"/>
        </w:rPr>
        <w:lastRenderedPageBreak/>
        <w:t>C</w:t>
      </w:r>
      <w:r w:rsidR="006C5AF6" w:rsidRPr="00FB05B4">
        <w:rPr>
          <w:b/>
          <w:bCs/>
          <w:color w:val="000000" w:themeColor="text1"/>
          <w:lang w:val="en-US"/>
        </w:rPr>
        <w:t>onclusion</w:t>
      </w:r>
    </w:p>
    <w:p w14:paraId="346BF58E" w14:textId="1AF4A1F4" w:rsidR="006C5AF6" w:rsidRDefault="00F04591" w:rsidP="006C5AF6">
      <w:pPr>
        <w:tabs>
          <w:tab w:val="left" w:pos="968"/>
        </w:tabs>
        <w:spacing w:line="360" w:lineRule="auto"/>
        <w:jc w:val="both"/>
        <w:rPr>
          <w:color w:val="000000" w:themeColor="text1"/>
        </w:rPr>
      </w:pPr>
      <w:r>
        <w:rPr>
          <w:color w:val="000000" w:themeColor="text1"/>
        </w:rPr>
        <w:tab/>
      </w:r>
      <w:r w:rsidRPr="00F04591">
        <w:rPr>
          <w:color w:val="000000" w:themeColor="text1"/>
        </w:rPr>
        <w:t xml:space="preserve">RS is ideal for fortifying ready-to-eat cereals, snacks, pasta, noodles, baked goods and fried foods. These products can be simply </w:t>
      </w:r>
      <w:r w:rsidR="001B5EED" w:rsidRPr="00F04591">
        <w:rPr>
          <w:color w:val="000000" w:themeColor="text1"/>
        </w:rPr>
        <w:t>labelled</w:t>
      </w:r>
      <w:r w:rsidRPr="00F04591">
        <w:rPr>
          <w:color w:val="000000" w:themeColor="text1"/>
        </w:rPr>
        <w:t xml:space="preserve"> as "starches that provide additional nutritional supplementation." By changing the processing conditions, the content of foods can be increased. Products made with RS have excellent crispness, mouthfeel, </w:t>
      </w:r>
      <w:r w:rsidR="001B5EED" w:rsidRPr="00F04591">
        <w:rPr>
          <w:color w:val="000000" w:themeColor="text1"/>
        </w:rPr>
        <w:t>colour</w:t>
      </w:r>
      <w:r w:rsidRPr="00F04591">
        <w:rPr>
          <w:color w:val="000000" w:themeColor="text1"/>
        </w:rPr>
        <w:t xml:space="preserve"> and taste compared to products made with conventional </w:t>
      </w:r>
      <w:r w:rsidR="001B5EED" w:rsidRPr="00F04591">
        <w:rPr>
          <w:color w:val="000000" w:themeColor="text1"/>
        </w:rPr>
        <w:t>fibres</w:t>
      </w:r>
      <w:r w:rsidRPr="00F04591">
        <w:rPr>
          <w:color w:val="000000" w:themeColor="text1"/>
        </w:rPr>
        <w:t>. RS is of great importance due to its physiological properties that reduce the risk of several diseases such as colon cancer and diabetes and also help control obesity and diabetes. Products fortified with RS are easily accepted by consumers due to their unique physical and chemical properties.</w:t>
      </w:r>
      <w:r w:rsidR="006C5AF6" w:rsidRPr="00E9565C">
        <w:rPr>
          <w:color w:val="000000" w:themeColor="text1"/>
        </w:rPr>
        <w:tab/>
      </w:r>
    </w:p>
    <w:p w14:paraId="30184C68" w14:textId="77777777" w:rsidR="001B5EED" w:rsidRPr="00E9565C" w:rsidRDefault="001B5EED" w:rsidP="006C5AF6">
      <w:pPr>
        <w:tabs>
          <w:tab w:val="left" w:pos="968"/>
        </w:tabs>
        <w:spacing w:line="360" w:lineRule="auto"/>
        <w:jc w:val="both"/>
        <w:rPr>
          <w:color w:val="000000" w:themeColor="text1"/>
        </w:rPr>
      </w:pPr>
    </w:p>
    <w:p w14:paraId="2208ACD0" w14:textId="77777777" w:rsidR="00B063AE" w:rsidRDefault="00D87D0B" w:rsidP="00B063AE">
      <w:pPr>
        <w:pStyle w:val="ListParagraph"/>
        <w:numPr>
          <w:ilvl w:val="0"/>
          <w:numId w:val="46"/>
        </w:numPr>
        <w:tabs>
          <w:tab w:val="left" w:pos="968"/>
        </w:tabs>
        <w:spacing w:line="360" w:lineRule="auto"/>
        <w:jc w:val="both"/>
        <w:rPr>
          <w:b/>
          <w:bCs/>
          <w:color w:val="000000" w:themeColor="text1"/>
        </w:rPr>
      </w:pPr>
      <w:r w:rsidRPr="00FB05B4">
        <w:rPr>
          <w:b/>
          <w:bCs/>
          <w:color w:val="000000" w:themeColor="text1"/>
        </w:rPr>
        <w:t>References</w:t>
      </w:r>
    </w:p>
    <w:p w14:paraId="28A024BE" w14:textId="77777777" w:rsidR="00B063AE" w:rsidRDefault="00036CB1" w:rsidP="00B063AE">
      <w:pPr>
        <w:tabs>
          <w:tab w:val="left" w:pos="968"/>
        </w:tabs>
        <w:spacing w:line="360" w:lineRule="auto"/>
        <w:ind w:left="970" w:hanging="970"/>
        <w:jc w:val="both"/>
        <w:rPr>
          <w:b/>
          <w:bCs/>
          <w:color w:val="000000" w:themeColor="text1"/>
        </w:rPr>
      </w:pPr>
      <w:r w:rsidRPr="00B063AE">
        <w:rPr>
          <w:color w:val="000000" w:themeColor="text1"/>
        </w:rPr>
        <w:t xml:space="preserve">Acquarone, V. M. and Rao, M. A., 2003, Influence of sucrose on the rheology and granule size of cross-linked waxy maize starch dispersions heated at two temperatures. </w:t>
      </w:r>
      <w:r w:rsidRPr="00B063AE">
        <w:rPr>
          <w:i/>
          <w:iCs/>
          <w:color w:val="000000" w:themeColor="text1"/>
        </w:rPr>
        <w:t>Carbohydrate Polymers,</w:t>
      </w:r>
      <w:r w:rsidRPr="00B063AE">
        <w:rPr>
          <w:color w:val="000000" w:themeColor="text1"/>
        </w:rPr>
        <w:t xml:space="preserve"> 51:451–458. </w:t>
      </w:r>
    </w:p>
    <w:p w14:paraId="6EF9BAA1" w14:textId="7016D15D" w:rsidR="00B063AE" w:rsidRDefault="00036CB1" w:rsidP="00B063AE">
      <w:pPr>
        <w:tabs>
          <w:tab w:val="left" w:pos="968"/>
        </w:tabs>
        <w:spacing w:line="360" w:lineRule="auto"/>
        <w:ind w:left="970" w:hanging="970"/>
        <w:jc w:val="both"/>
        <w:rPr>
          <w:b/>
          <w:bCs/>
          <w:color w:val="000000" w:themeColor="text1"/>
        </w:rPr>
      </w:pPr>
      <w:proofErr w:type="spellStart"/>
      <w:r w:rsidRPr="00E9565C">
        <w:rPr>
          <w:color w:val="000000" w:themeColor="text1"/>
        </w:rPr>
        <w:t>Agustiniano</w:t>
      </w:r>
      <w:proofErr w:type="spellEnd"/>
      <w:r w:rsidRPr="00E9565C">
        <w:rPr>
          <w:color w:val="000000" w:themeColor="text1"/>
        </w:rPr>
        <w:t>-Osornio</w:t>
      </w:r>
      <w:r w:rsidR="00890FB0">
        <w:rPr>
          <w:color w:val="000000" w:themeColor="text1"/>
        </w:rPr>
        <w:t>,</w:t>
      </w:r>
      <w:r w:rsidRPr="00E9565C">
        <w:rPr>
          <w:color w:val="000000" w:themeColor="text1"/>
        </w:rPr>
        <w:t xml:space="preserve"> J</w:t>
      </w:r>
      <w:r w:rsidR="00890FB0">
        <w:rPr>
          <w:color w:val="000000" w:themeColor="text1"/>
        </w:rPr>
        <w:t xml:space="preserve">. </w:t>
      </w:r>
      <w:r w:rsidRPr="00E9565C">
        <w:rPr>
          <w:color w:val="000000" w:themeColor="text1"/>
        </w:rPr>
        <w:t>C</w:t>
      </w:r>
      <w:r w:rsidR="00890FB0">
        <w:rPr>
          <w:color w:val="000000" w:themeColor="text1"/>
        </w:rPr>
        <w:t>.</w:t>
      </w:r>
      <w:r w:rsidRPr="00E9565C">
        <w:rPr>
          <w:color w:val="000000" w:themeColor="text1"/>
        </w:rPr>
        <w:t>, Gonzalez-Soto</w:t>
      </w:r>
      <w:r w:rsidR="00890FB0">
        <w:rPr>
          <w:color w:val="000000" w:themeColor="text1"/>
        </w:rPr>
        <w:t>,</w:t>
      </w:r>
      <w:r w:rsidRPr="00E9565C">
        <w:rPr>
          <w:color w:val="000000" w:themeColor="text1"/>
        </w:rPr>
        <w:t xml:space="preserve"> R</w:t>
      </w:r>
      <w:r w:rsidR="00890FB0">
        <w:rPr>
          <w:color w:val="000000" w:themeColor="text1"/>
        </w:rPr>
        <w:t xml:space="preserve">. </w:t>
      </w:r>
      <w:r w:rsidRPr="00E9565C">
        <w:rPr>
          <w:color w:val="000000" w:themeColor="text1"/>
        </w:rPr>
        <w:t>A</w:t>
      </w:r>
      <w:r w:rsidR="00890FB0">
        <w:rPr>
          <w:color w:val="000000" w:themeColor="text1"/>
        </w:rPr>
        <w:t>.</w:t>
      </w:r>
      <w:r w:rsidRPr="00E9565C">
        <w:rPr>
          <w:color w:val="000000" w:themeColor="text1"/>
        </w:rPr>
        <w:t>, Flores-Huicochea</w:t>
      </w:r>
      <w:r w:rsidR="00890FB0">
        <w:rPr>
          <w:color w:val="000000" w:themeColor="text1"/>
        </w:rPr>
        <w:t>,</w:t>
      </w:r>
      <w:r w:rsidRPr="00E9565C">
        <w:rPr>
          <w:color w:val="000000" w:themeColor="text1"/>
        </w:rPr>
        <w:t xml:space="preserve"> E</w:t>
      </w:r>
      <w:r w:rsidR="00890FB0">
        <w:rPr>
          <w:color w:val="000000" w:themeColor="text1"/>
        </w:rPr>
        <w:t>.</w:t>
      </w:r>
      <w:r w:rsidRPr="00E9565C">
        <w:rPr>
          <w:color w:val="000000" w:themeColor="text1"/>
        </w:rPr>
        <w:t>, Manrique-Quevedo</w:t>
      </w:r>
      <w:r w:rsidR="00890FB0">
        <w:rPr>
          <w:color w:val="000000" w:themeColor="text1"/>
        </w:rPr>
        <w:t>,</w:t>
      </w:r>
      <w:r w:rsidRPr="00E9565C">
        <w:rPr>
          <w:color w:val="000000" w:themeColor="text1"/>
        </w:rPr>
        <w:t xml:space="preserve"> N</w:t>
      </w:r>
      <w:r w:rsidR="00890FB0">
        <w:rPr>
          <w:color w:val="000000" w:themeColor="text1"/>
        </w:rPr>
        <w:t>.</w:t>
      </w:r>
      <w:r w:rsidRPr="00E9565C">
        <w:rPr>
          <w:color w:val="000000" w:themeColor="text1"/>
        </w:rPr>
        <w:t>,</w:t>
      </w:r>
      <w:r w:rsidR="00B063AE">
        <w:rPr>
          <w:color w:val="000000" w:themeColor="text1"/>
        </w:rPr>
        <w:t xml:space="preserve"> </w:t>
      </w:r>
      <w:r w:rsidRPr="00E9565C">
        <w:rPr>
          <w:color w:val="000000" w:themeColor="text1"/>
        </w:rPr>
        <w:t>Sanchez-Harnandez</w:t>
      </w:r>
      <w:r w:rsidR="00890FB0">
        <w:rPr>
          <w:color w:val="000000" w:themeColor="text1"/>
        </w:rPr>
        <w:t>,</w:t>
      </w:r>
      <w:r w:rsidRPr="00E9565C">
        <w:rPr>
          <w:color w:val="000000" w:themeColor="text1"/>
        </w:rPr>
        <w:t xml:space="preserve"> L</w:t>
      </w:r>
      <w:r w:rsidR="00890FB0">
        <w:rPr>
          <w:color w:val="000000" w:themeColor="text1"/>
        </w:rPr>
        <w:t>.</w:t>
      </w:r>
      <w:r w:rsidRPr="00E9565C">
        <w:rPr>
          <w:color w:val="000000" w:themeColor="text1"/>
        </w:rPr>
        <w:t>, Bello-Perez</w:t>
      </w:r>
      <w:r w:rsidR="00890FB0">
        <w:rPr>
          <w:color w:val="000000" w:themeColor="text1"/>
        </w:rPr>
        <w:t>,</w:t>
      </w:r>
      <w:r w:rsidRPr="00E9565C">
        <w:rPr>
          <w:color w:val="000000" w:themeColor="text1"/>
        </w:rPr>
        <w:t xml:space="preserve"> L</w:t>
      </w:r>
      <w:r w:rsidR="00890FB0">
        <w:rPr>
          <w:color w:val="000000" w:themeColor="text1"/>
        </w:rPr>
        <w:t xml:space="preserve">. </w:t>
      </w:r>
      <w:r w:rsidRPr="00E9565C">
        <w:rPr>
          <w:color w:val="000000" w:themeColor="text1"/>
        </w:rPr>
        <w:t>A</w:t>
      </w:r>
      <w:r w:rsidR="00890FB0">
        <w:rPr>
          <w:color w:val="000000" w:themeColor="text1"/>
        </w:rPr>
        <w:t xml:space="preserve">., </w:t>
      </w:r>
      <w:r w:rsidRPr="00E9565C">
        <w:rPr>
          <w:color w:val="000000" w:themeColor="text1"/>
        </w:rPr>
        <w:t>2005</w:t>
      </w:r>
      <w:r w:rsidR="00890FB0">
        <w:rPr>
          <w:color w:val="000000" w:themeColor="text1"/>
        </w:rPr>
        <w:t>,</w:t>
      </w:r>
      <w:r w:rsidRPr="00E9565C">
        <w:rPr>
          <w:color w:val="000000" w:themeColor="text1"/>
        </w:rPr>
        <w:t xml:space="preserve"> Resistant starch production from mango starch using a single-screw extruder. </w:t>
      </w:r>
      <w:r w:rsidRPr="005F3506">
        <w:rPr>
          <w:i/>
          <w:iCs/>
          <w:color w:val="000000" w:themeColor="text1"/>
        </w:rPr>
        <w:t>J</w:t>
      </w:r>
      <w:r w:rsidR="005F3506" w:rsidRPr="005F3506">
        <w:rPr>
          <w:i/>
          <w:iCs/>
          <w:color w:val="000000" w:themeColor="text1"/>
        </w:rPr>
        <w:t xml:space="preserve">ournal of </w:t>
      </w:r>
      <w:r w:rsidRPr="005F3506">
        <w:rPr>
          <w:i/>
          <w:iCs/>
          <w:color w:val="000000" w:themeColor="text1"/>
        </w:rPr>
        <w:t>Sci</w:t>
      </w:r>
      <w:r w:rsidR="005F3506" w:rsidRPr="005F3506">
        <w:rPr>
          <w:i/>
          <w:iCs/>
          <w:color w:val="000000" w:themeColor="text1"/>
        </w:rPr>
        <w:t>ence</w:t>
      </w:r>
      <w:r w:rsidRPr="005F3506">
        <w:rPr>
          <w:i/>
          <w:iCs/>
          <w:color w:val="000000" w:themeColor="text1"/>
        </w:rPr>
        <w:t xml:space="preserve"> Food </w:t>
      </w:r>
      <w:proofErr w:type="spellStart"/>
      <w:r w:rsidRPr="005F3506">
        <w:rPr>
          <w:i/>
          <w:iCs/>
          <w:color w:val="000000" w:themeColor="text1"/>
        </w:rPr>
        <w:t>Agric</w:t>
      </w:r>
      <w:r w:rsidR="005F3506" w:rsidRPr="005F3506">
        <w:rPr>
          <w:i/>
          <w:iCs/>
          <w:color w:val="000000" w:themeColor="text1"/>
        </w:rPr>
        <w:t>lture</w:t>
      </w:r>
      <w:proofErr w:type="spellEnd"/>
      <w:r w:rsidR="005F3506" w:rsidRPr="005F3506">
        <w:rPr>
          <w:i/>
          <w:iCs/>
          <w:color w:val="000000" w:themeColor="text1"/>
        </w:rPr>
        <w:t>,</w:t>
      </w:r>
      <w:r w:rsidRPr="00E9565C">
        <w:rPr>
          <w:color w:val="000000" w:themeColor="text1"/>
        </w:rPr>
        <w:t xml:space="preserve"> 85:2105–2110.</w:t>
      </w:r>
    </w:p>
    <w:p w14:paraId="1A22081F"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Alcazar-Alay, S. C., Meireles, M. A. A., 2015, Physicochemical properties, modifications and applications of starches from different botanical sources. </w:t>
      </w:r>
      <w:r w:rsidRPr="00E9565C">
        <w:rPr>
          <w:i/>
          <w:iCs/>
          <w:color w:val="000000" w:themeColor="text1"/>
        </w:rPr>
        <w:t xml:space="preserve">Food Science Technology, </w:t>
      </w:r>
      <w:r w:rsidRPr="00E9565C">
        <w:rPr>
          <w:color w:val="000000" w:themeColor="text1"/>
        </w:rPr>
        <w:t xml:space="preserve">35: 215–236. </w:t>
      </w:r>
    </w:p>
    <w:p w14:paraId="7F545B12" w14:textId="77777777" w:rsidR="00B063AE" w:rsidRDefault="00036CB1" w:rsidP="00B063AE">
      <w:pPr>
        <w:tabs>
          <w:tab w:val="left" w:pos="968"/>
        </w:tabs>
        <w:spacing w:line="360" w:lineRule="auto"/>
        <w:ind w:left="970" w:hanging="970"/>
        <w:jc w:val="both"/>
        <w:rPr>
          <w:b/>
          <w:bCs/>
          <w:color w:val="000000" w:themeColor="text1"/>
        </w:rPr>
      </w:pPr>
      <w:r w:rsidRPr="0023476C">
        <w:rPr>
          <w:color w:val="000000" w:themeColor="text1"/>
        </w:rPr>
        <w:t xml:space="preserve">Amadou, I., </w:t>
      </w:r>
      <w:proofErr w:type="spellStart"/>
      <w:r w:rsidRPr="0023476C">
        <w:rPr>
          <w:color w:val="000000" w:themeColor="text1"/>
        </w:rPr>
        <w:t>Gounga</w:t>
      </w:r>
      <w:proofErr w:type="spellEnd"/>
      <w:r w:rsidRPr="0023476C">
        <w:rPr>
          <w:color w:val="000000" w:themeColor="text1"/>
        </w:rPr>
        <w:t>, M. E., Shi, Y.-H.</w:t>
      </w:r>
      <w:r w:rsidR="00E273BA">
        <w:rPr>
          <w:color w:val="000000" w:themeColor="text1"/>
        </w:rPr>
        <w:t xml:space="preserve"> and</w:t>
      </w:r>
      <w:r w:rsidRPr="0023476C">
        <w:rPr>
          <w:color w:val="000000" w:themeColor="text1"/>
        </w:rPr>
        <w:t xml:space="preserve"> Le, G.-W.</w:t>
      </w:r>
      <w:r w:rsidR="00E273BA">
        <w:rPr>
          <w:color w:val="000000" w:themeColor="text1"/>
        </w:rPr>
        <w:t xml:space="preserve">, </w:t>
      </w:r>
      <w:r w:rsidRPr="0023476C">
        <w:rPr>
          <w:color w:val="000000" w:themeColor="text1"/>
        </w:rPr>
        <w:t>2014</w:t>
      </w:r>
      <w:r w:rsidR="00E273BA">
        <w:rPr>
          <w:color w:val="000000" w:themeColor="text1"/>
        </w:rPr>
        <w:t>,</w:t>
      </w:r>
      <w:r w:rsidRPr="0023476C">
        <w:rPr>
          <w:color w:val="000000" w:themeColor="text1"/>
        </w:rPr>
        <w:t xml:space="preserve"> Fermentation and heat- moisture treatment induced changes on the physicochemical properties of foxtail millet (</w:t>
      </w:r>
      <w:proofErr w:type="spellStart"/>
      <w:r w:rsidRPr="0023476C">
        <w:rPr>
          <w:i/>
          <w:iCs/>
          <w:color w:val="000000" w:themeColor="text1"/>
        </w:rPr>
        <w:t>Setaria</w:t>
      </w:r>
      <w:proofErr w:type="spellEnd"/>
      <w:r w:rsidRPr="0023476C">
        <w:rPr>
          <w:i/>
          <w:iCs/>
          <w:color w:val="000000" w:themeColor="text1"/>
        </w:rPr>
        <w:t xml:space="preserve"> </w:t>
      </w:r>
      <w:proofErr w:type="spellStart"/>
      <w:r w:rsidRPr="0023476C">
        <w:rPr>
          <w:i/>
          <w:iCs/>
          <w:color w:val="000000" w:themeColor="text1"/>
        </w:rPr>
        <w:t>italica</w:t>
      </w:r>
      <w:proofErr w:type="spellEnd"/>
      <w:r w:rsidRPr="0023476C">
        <w:rPr>
          <w:color w:val="000000" w:themeColor="text1"/>
        </w:rPr>
        <w:t xml:space="preserve">) flour. </w:t>
      </w:r>
      <w:r w:rsidRPr="0023476C">
        <w:rPr>
          <w:i/>
          <w:iCs/>
          <w:color w:val="000000" w:themeColor="text1"/>
        </w:rPr>
        <w:t xml:space="preserve">Food and Bioproducts Processing, </w:t>
      </w:r>
      <w:r w:rsidRPr="007C3A60">
        <w:rPr>
          <w:color w:val="000000" w:themeColor="text1"/>
        </w:rPr>
        <w:t>92(1</w:t>
      </w:r>
      <w:r w:rsidRPr="0023476C">
        <w:rPr>
          <w:color w:val="000000" w:themeColor="text1"/>
        </w:rPr>
        <w:t>)</w:t>
      </w:r>
      <w:r w:rsidR="002157C6">
        <w:rPr>
          <w:color w:val="000000" w:themeColor="text1"/>
        </w:rPr>
        <w:t>:</w:t>
      </w:r>
      <w:r w:rsidRPr="0023476C">
        <w:rPr>
          <w:color w:val="000000" w:themeColor="text1"/>
        </w:rPr>
        <w:t xml:space="preserve"> 38–45. </w:t>
      </w:r>
    </w:p>
    <w:p w14:paraId="558957DE"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Annor, G. A., Marcone, M., </w:t>
      </w:r>
      <w:proofErr w:type="spellStart"/>
      <w:r w:rsidRPr="00E9565C">
        <w:rPr>
          <w:color w:val="000000" w:themeColor="text1"/>
        </w:rPr>
        <w:t>Bertoft</w:t>
      </w:r>
      <w:proofErr w:type="spellEnd"/>
      <w:r w:rsidRPr="00E9565C">
        <w:rPr>
          <w:color w:val="000000" w:themeColor="text1"/>
        </w:rPr>
        <w:t xml:space="preserve">, E. and Seetharaman, K., 2013, In vitro starch digestibility and expected </w:t>
      </w:r>
      <w:proofErr w:type="spellStart"/>
      <w:r w:rsidRPr="00E9565C">
        <w:rPr>
          <w:color w:val="000000" w:themeColor="text1"/>
        </w:rPr>
        <w:t>glycemic</w:t>
      </w:r>
      <w:proofErr w:type="spellEnd"/>
      <w:r w:rsidRPr="00E9565C">
        <w:rPr>
          <w:color w:val="000000" w:themeColor="text1"/>
        </w:rPr>
        <w:t xml:space="preserve"> index of </w:t>
      </w:r>
      <w:proofErr w:type="spellStart"/>
      <w:r w:rsidRPr="00E9565C">
        <w:rPr>
          <w:color w:val="000000" w:themeColor="text1"/>
        </w:rPr>
        <w:t>kodo</w:t>
      </w:r>
      <w:proofErr w:type="spellEnd"/>
      <w:r w:rsidRPr="00E9565C">
        <w:rPr>
          <w:color w:val="000000" w:themeColor="text1"/>
        </w:rPr>
        <w:t xml:space="preserve"> millet (</w:t>
      </w:r>
      <w:r w:rsidRPr="00E9565C">
        <w:rPr>
          <w:i/>
          <w:iCs/>
          <w:color w:val="000000" w:themeColor="text1"/>
        </w:rPr>
        <w:t xml:space="preserve">Paspalum </w:t>
      </w:r>
      <w:proofErr w:type="spellStart"/>
      <w:r w:rsidRPr="00E9565C">
        <w:rPr>
          <w:i/>
          <w:iCs/>
          <w:color w:val="000000" w:themeColor="text1"/>
        </w:rPr>
        <w:t>scrobiculatum</w:t>
      </w:r>
      <w:proofErr w:type="spellEnd"/>
      <w:r w:rsidRPr="00E9565C">
        <w:rPr>
          <w:color w:val="000000" w:themeColor="text1"/>
        </w:rPr>
        <w:t xml:space="preserve">) as affected by starch–protein–lipid interactions. </w:t>
      </w:r>
      <w:r w:rsidRPr="00E9565C">
        <w:rPr>
          <w:i/>
          <w:iCs/>
          <w:color w:val="000000" w:themeColor="text1"/>
        </w:rPr>
        <w:t xml:space="preserve">Cereal Chemistry, </w:t>
      </w:r>
      <w:r w:rsidRPr="00E9565C">
        <w:rPr>
          <w:color w:val="000000" w:themeColor="text1"/>
        </w:rPr>
        <w:t xml:space="preserve">90 (3): 211–217. </w:t>
      </w:r>
    </w:p>
    <w:p w14:paraId="6EF74A75"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Annor, G. A., Tyl, C., Marcone, M., </w:t>
      </w:r>
      <w:proofErr w:type="spellStart"/>
      <w:r w:rsidRPr="00E9565C">
        <w:rPr>
          <w:color w:val="000000" w:themeColor="text1"/>
        </w:rPr>
        <w:t>Ragaee</w:t>
      </w:r>
      <w:proofErr w:type="spellEnd"/>
      <w:r w:rsidRPr="00E9565C">
        <w:rPr>
          <w:color w:val="000000" w:themeColor="text1"/>
        </w:rPr>
        <w:t xml:space="preserve">, S. and Marti, A., 2017, Why do millets have slower starch and protein digestibility than other cereals? </w:t>
      </w:r>
      <w:r w:rsidRPr="00E9565C">
        <w:rPr>
          <w:i/>
          <w:iCs/>
          <w:color w:val="000000" w:themeColor="text1"/>
        </w:rPr>
        <w:t xml:space="preserve">Trends in Food Science &amp; Technology, </w:t>
      </w:r>
      <w:r w:rsidRPr="00E9565C">
        <w:rPr>
          <w:color w:val="000000" w:themeColor="text1"/>
        </w:rPr>
        <w:t xml:space="preserve">66: 73–83. </w:t>
      </w:r>
    </w:p>
    <w:p w14:paraId="17157F20"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lastRenderedPageBreak/>
        <w:t xml:space="preserve">Aparicio-Saguilan, A., </w:t>
      </w:r>
      <w:proofErr w:type="spellStart"/>
      <w:r w:rsidRPr="00E9565C">
        <w:rPr>
          <w:color w:val="000000" w:themeColor="text1"/>
        </w:rPr>
        <w:t>Sayagoayerdi</w:t>
      </w:r>
      <w:proofErr w:type="spellEnd"/>
      <w:r w:rsidRPr="00E9565C">
        <w:rPr>
          <w:color w:val="000000" w:themeColor="text1"/>
        </w:rPr>
        <w:t xml:space="preserve">, S., Vargastorres, A., Tovar, J., </w:t>
      </w:r>
      <w:proofErr w:type="spellStart"/>
      <w:r w:rsidRPr="00E9565C">
        <w:rPr>
          <w:color w:val="000000" w:themeColor="text1"/>
        </w:rPr>
        <w:t>Ascencioatero</w:t>
      </w:r>
      <w:proofErr w:type="spellEnd"/>
      <w:r w:rsidRPr="00E9565C">
        <w:rPr>
          <w:color w:val="000000" w:themeColor="text1"/>
        </w:rPr>
        <w:t xml:space="preserve">, T. and </w:t>
      </w:r>
      <w:proofErr w:type="spellStart"/>
      <w:r w:rsidRPr="00E9565C">
        <w:rPr>
          <w:color w:val="000000" w:themeColor="text1"/>
        </w:rPr>
        <w:t>Belloperez</w:t>
      </w:r>
      <w:proofErr w:type="spellEnd"/>
      <w:r w:rsidRPr="00E9565C">
        <w:rPr>
          <w:color w:val="000000" w:themeColor="text1"/>
        </w:rPr>
        <w:t xml:space="preserve">, L., 2007, Slowly digestible cookies prepared from resistant starch-rich </w:t>
      </w:r>
      <w:proofErr w:type="spellStart"/>
      <w:r w:rsidRPr="00E9565C">
        <w:rPr>
          <w:color w:val="000000" w:themeColor="text1"/>
        </w:rPr>
        <w:t>lintnerized</w:t>
      </w:r>
      <w:proofErr w:type="spellEnd"/>
      <w:r w:rsidRPr="00E9565C">
        <w:rPr>
          <w:color w:val="000000" w:themeColor="text1"/>
        </w:rPr>
        <w:t xml:space="preserve"> banana starch. </w:t>
      </w:r>
      <w:r w:rsidRPr="00E9565C">
        <w:rPr>
          <w:i/>
          <w:iCs/>
          <w:color w:val="000000" w:themeColor="text1"/>
        </w:rPr>
        <w:t>Journal of Food Components Annuals,</w:t>
      </w:r>
      <w:r w:rsidRPr="00E9565C">
        <w:rPr>
          <w:color w:val="000000" w:themeColor="text1"/>
        </w:rPr>
        <w:t xml:space="preserve"> 20 (4):175–181.</w:t>
      </w:r>
    </w:p>
    <w:p w14:paraId="57309C91"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Arp, C. G., Correa, M. J. and Ferrero, C., 2021, Resistant starches: a smart alternative for the development of functional breads and other starch-based foods, </w:t>
      </w:r>
      <w:r w:rsidRPr="00E9565C">
        <w:rPr>
          <w:i/>
          <w:iCs/>
          <w:color w:val="000000" w:themeColor="text1"/>
        </w:rPr>
        <w:t>Food Hydrocolloids.</w:t>
      </w:r>
      <w:r w:rsidRPr="00E9565C">
        <w:rPr>
          <w:color w:val="000000" w:themeColor="text1"/>
        </w:rPr>
        <w:t xml:space="preserve"> </w:t>
      </w:r>
    </w:p>
    <w:p w14:paraId="7ADF47F4"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Aung, K. H., </w:t>
      </w:r>
      <w:proofErr w:type="spellStart"/>
      <w:r w:rsidRPr="00E9565C">
        <w:rPr>
          <w:color w:val="000000" w:themeColor="text1"/>
        </w:rPr>
        <w:t>Surjani</w:t>
      </w:r>
      <w:proofErr w:type="spellEnd"/>
      <w:r w:rsidRPr="00E9565C">
        <w:rPr>
          <w:color w:val="000000" w:themeColor="text1"/>
        </w:rPr>
        <w:t xml:space="preserve">, U., </w:t>
      </w:r>
      <w:proofErr w:type="spellStart"/>
      <w:r w:rsidRPr="00E9565C">
        <w:rPr>
          <w:color w:val="000000" w:themeColor="text1"/>
        </w:rPr>
        <w:t>Udayasika</w:t>
      </w:r>
      <w:proofErr w:type="spellEnd"/>
      <w:r w:rsidRPr="00E9565C">
        <w:rPr>
          <w:color w:val="000000" w:themeColor="text1"/>
        </w:rPr>
        <w:t xml:space="preserve">, P., Ingrid, A. M. A., Amparo, L.R. and Elliot, P. G., 2010, The effect of acid </w:t>
      </w:r>
      <w:proofErr w:type="spellStart"/>
      <w:r w:rsidRPr="00E9565C">
        <w:rPr>
          <w:color w:val="000000" w:themeColor="text1"/>
        </w:rPr>
        <w:t>dextrinisation</w:t>
      </w:r>
      <w:proofErr w:type="spellEnd"/>
      <w:r w:rsidRPr="00E9565C">
        <w:rPr>
          <w:color w:val="000000" w:themeColor="text1"/>
        </w:rPr>
        <w:t xml:space="preserve"> on enzyme-resistant starch content in extruded maize starch. </w:t>
      </w:r>
      <w:r w:rsidRPr="00E9565C">
        <w:rPr>
          <w:i/>
          <w:iCs/>
          <w:color w:val="000000" w:themeColor="text1"/>
        </w:rPr>
        <w:t>Food Chemistry,</w:t>
      </w:r>
      <w:r w:rsidRPr="00E9565C">
        <w:rPr>
          <w:color w:val="000000" w:themeColor="text1"/>
        </w:rPr>
        <w:t xml:space="preserve">120:140–149. </w:t>
      </w:r>
    </w:p>
    <w:p w14:paraId="73A4090A" w14:textId="77777777" w:rsidR="00B063AE" w:rsidRDefault="00036CB1" w:rsidP="00B063AE">
      <w:pPr>
        <w:tabs>
          <w:tab w:val="left" w:pos="968"/>
        </w:tabs>
        <w:spacing w:line="360" w:lineRule="auto"/>
        <w:ind w:left="970" w:hanging="970"/>
        <w:jc w:val="both"/>
        <w:rPr>
          <w:b/>
          <w:bCs/>
          <w:color w:val="000000" w:themeColor="text1"/>
        </w:rPr>
      </w:pPr>
      <w:r w:rsidRPr="0023476C">
        <w:rPr>
          <w:color w:val="000000" w:themeColor="text1"/>
        </w:rPr>
        <w:t xml:space="preserve">Babu, A. S., Mohan, R. J., &amp; </w:t>
      </w:r>
      <w:proofErr w:type="spellStart"/>
      <w:r w:rsidRPr="0023476C">
        <w:rPr>
          <w:color w:val="000000" w:themeColor="text1"/>
        </w:rPr>
        <w:t>Parimalavalli</w:t>
      </w:r>
      <w:proofErr w:type="spellEnd"/>
      <w:r w:rsidRPr="0023476C">
        <w:rPr>
          <w:color w:val="000000" w:themeColor="text1"/>
        </w:rPr>
        <w:t>, R.</w:t>
      </w:r>
      <w:r w:rsidR="002157C6">
        <w:rPr>
          <w:color w:val="000000" w:themeColor="text1"/>
        </w:rPr>
        <w:t xml:space="preserve">, </w:t>
      </w:r>
      <w:r w:rsidRPr="0023476C">
        <w:rPr>
          <w:color w:val="000000" w:themeColor="text1"/>
        </w:rPr>
        <w:t>2019</w:t>
      </w:r>
      <w:r w:rsidR="002157C6">
        <w:rPr>
          <w:color w:val="000000" w:themeColor="text1"/>
        </w:rPr>
        <w:t>,</w:t>
      </w:r>
      <w:r w:rsidRPr="0023476C">
        <w:rPr>
          <w:color w:val="000000" w:themeColor="text1"/>
        </w:rPr>
        <w:t xml:space="preserve"> Effect of single and dual- modifications on stability and structural characteristics of foxtail millet starch. </w:t>
      </w:r>
      <w:r w:rsidRPr="0023476C">
        <w:rPr>
          <w:i/>
          <w:iCs/>
          <w:color w:val="000000" w:themeColor="text1"/>
        </w:rPr>
        <w:t>Food Chemistry, 271</w:t>
      </w:r>
      <w:r w:rsidRPr="0023476C">
        <w:rPr>
          <w:color w:val="000000" w:themeColor="text1"/>
        </w:rPr>
        <w:t xml:space="preserve">, 457–465. https://doi.org/10.1016/j.foodchem.2018.07.197 </w:t>
      </w:r>
    </w:p>
    <w:p w14:paraId="1B8F27B1" w14:textId="3C6D6A81"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Bae, I. Y., Jun, Y., Lee, S. and Lee, H. G., 2016, Characterization of apple dietary </w:t>
      </w:r>
      <w:r w:rsidR="007C3A60" w:rsidRPr="00E9565C">
        <w:rPr>
          <w:color w:val="000000" w:themeColor="text1"/>
        </w:rPr>
        <w:t>fibres</w:t>
      </w:r>
      <w:r w:rsidRPr="00E9565C">
        <w:rPr>
          <w:color w:val="000000" w:themeColor="text1"/>
        </w:rPr>
        <w:t xml:space="preserve"> influencing the in vitro starch digestibility of wheat flour gel. </w:t>
      </w:r>
      <w:r w:rsidRPr="00E9565C">
        <w:rPr>
          <w:i/>
          <w:iCs/>
          <w:color w:val="000000" w:themeColor="text1"/>
        </w:rPr>
        <w:t>Food Science and Technology, 65</w:t>
      </w:r>
      <w:r w:rsidRPr="00E9565C">
        <w:rPr>
          <w:color w:val="000000" w:themeColor="text1"/>
        </w:rPr>
        <w:t xml:space="preserve">:158–163. </w:t>
      </w:r>
    </w:p>
    <w:p w14:paraId="6B1E2726"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Bello-Perez, L. A. and Paredes-Lopez, O., 2009, Starches of some food crops, changes during processing and their nutraceutical potential. </w:t>
      </w:r>
      <w:r w:rsidRPr="00E9565C">
        <w:rPr>
          <w:i/>
          <w:iCs/>
          <w:color w:val="000000" w:themeColor="text1"/>
        </w:rPr>
        <w:t>Food Engineering Reviews,</w:t>
      </w:r>
      <w:r w:rsidRPr="00E9565C">
        <w:rPr>
          <w:color w:val="000000" w:themeColor="text1"/>
        </w:rPr>
        <w:t xml:space="preserve"> 1:50–65. </w:t>
      </w:r>
    </w:p>
    <w:p w14:paraId="0406FB6A"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BeMiller, J. N. and Whistler, R. L., 2009, </w:t>
      </w:r>
      <w:r w:rsidRPr="00E9565C">
        <w:rPr>
          <w:i/>
          <w:iCs/>
          <w:color w:val="000000" w:themeColor="text1"/>
        </w:rPr>
        <w:t>Starch: Chemistry and Technology</w:t>
      </w:r>
      <w:r w:rsidRPr="00E9565C">
        <w:rPr>
          <w:color w:val="000000" w:themeColor="text1"/>
        </w:rPr>
        <w:t xml:space="preserve">; Academic Press: Cambridge, MA, USA. </w:t>
      </w:r>
    </w:p>
    <w:p w14:paraId="1B3CFBB3" w14:textId="77777777" w:rsidR="00B063AE" w:rsidRDefault="00036CB1" w:rsidP="00B063AE">
      <w:pPr>
        <w:tabs>
          <w:tab w:val="left" w:pos="968"/>
        </w:tabs>
        <w:spacing w:line="360" w:lineRule="auto"/>
        <w:ind w:left="970" w:hanging="970"/>
        <w:jc w:val="both"/>
        <w:rPr>
          <w:b/>
          <w:bCs/>
          <w:color w:val="000000" w:themeColor="text1"/>
        </w:rPr>
      </w:pPr>
      <w:proofErr w:type="spellStart"/>
      <w:r w:rsidRPr="00E9565C">
        <w:rPr>
          <w:color w:val="000000" w:themeColor="text1"/>
        </w:rPr>
        <w:t>Bertoft</w:t>
      </w:r>
      <w:proofErr w:type="spellEnd"/>
      <w:r w:rsidRPr="00E9565C">
        <w:rPr>
          <w:color w:val="000000" w:themeColor="text1"/>
        </w:rPr>
        <w:t xml:space="preserve">, E., 2017, Understanding starch structure: Recent progress. </w:t>
      </w:r>
      <w:r w:rsidRPr="00E9565C">
        <w:rPr>
          <w:i/>
          <w:iCs/>
          <w:color w:val="000000" w:themeColor="text1"/>
        </w:rPr>
        <w:t>Agronomy,</w:t>
      </w:r>
      <w:r w:rsidRPr="00E9565C">
        <w:rPr>
          <w:color w:val="000000" w:themeColor="text1"/>
        </w:rPr>
        <w:t xml:space="preserve"> 7: 56. </w:t>
      </w:r>
    </w:p>
    <w:p w14:paraId="1D583BE1" w14:textId="77777777" w:rsidR="00B063AE" w:rsidRDefault="00036CB1" w:rsidP="00B063AE">
      <w:pPr>
        <w:tabs>
          <w:tab w:val="left" w:pos="968"/>
        </w:tabs>
        <w:spacing w:line="360" w:lineRule="auto"/>
        <w:ind w:left="970" w:hanging="970"/>
        <w:jc w:val="both"/>
        <w:rPr>
          <w:b/>
          <w:bCs/>
          <w:color w:val="000000" w:themeColor="text1"/>
        </w:rPr>
      </w:pPr>
      <w:r w:rsidRPr="00E9565C">
        <w:rPr>
          <w:color w:val="000000" w:themeColor="text1"/>
        </w:rPr>
        <w:t xml:space="preserve">Bertolini, A., 2009, </w:t>
      </w:r>
      <w:r w:rsidRPr="00E9565C">
        <w:rPr>
          <w:i/>
          <w:iCs/>
          <w:color w:val="000000" w:themeColor="text1"/>
        </w:rPr>
        <w:t>Starches: Characterization, Properties, and Applications</w:t>
      </w:r>
      <w:r w:rsidRPr="00E9565C">
        <w:rPr>
          <w:color w:val="000000" w:themeColor="text1"/>
        </w:rPr>
        <w:t xml:space="preserve">; CRC Press: Boca Raton, FL, USA. </w:t>
      </w:r>
    </w:p>
    <w:p w14:paraId="785D5FAC"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Bora, P., </w:t>
      </w:r>
      <w:proofErr w:type="spellStart"/>
      <w:r w:rsidRPr="00E9565C">
        <w:rPr>
          <w:color w:val="000000" w:themeColor="text1"/>
        </w:rPr>
        <w:t>Ragaee</w:t>
      </w:r>
      <w:proofErr w:type="spellEnd"/>
      <w:r w:rsidRPr="00E9565C">
        <w:rPr>
          <w:color w:val="000000" w:themeColor="text1"/>
        </w:rPr>
        <w:t xml:space="preserve">, S. and Marcone, M., 2019, Characterisation of several types of millets as functional food ingredients. </w:t>
      </w:r>
      <w:r w:rsidRPr="00E9565C">
        <w:rPr>
          <w:i/>
          <w:iCs/>
          <w:color w:val="000000" w:themeColor="text1"/>
        </w:rPr>
        <w:t xml:space="preserve">International Journal of Food Sciences &amp; Nutrition, </w:t>
      </w:r>
      <w:r w:rsidRPr="00E9565C">
        <w:rPr>
          <w:color w:val="000000" w:themeColor="text1"/>
        </w:rPr>
        <w:t xml:space="preserve">70 (6): 714–724. </w:t>
      </w:r>
    </w:p>
    <w:p w14:paraId="3FD24F3D"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Brown, I. L., 2004, Applications and Uses of Resistant Starch. </w:t>
      </w:r>
      <w:r w:rsidRPr="00E9565C">
        <w:rPr>
          <w:i/>
          <w:iCs/>
          <w:color w:val="000000" w:themeColor="text1"/>
        </w:rPr>
        <w:t xml:space="preserve">Journal of Association of Official Analytical Chemists, </w:t>
      </w:r>
      <w:r w:rsidRPr="00E9565C">
        <w:rPr>
          <w:color w:val="000000" w:themeColor="text1"/>
        </w:rPr>
        <w:t xml:space="preserve">87 (3): 727–732. </w:t>
      </w:r>
    </w:p>
    <w:p w14:paraId="1DCDAD6A"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Brumovsky</w:t>
      </w:r>
      <w:proofErr w:type="spellEnd"/>
      <w:r w:rsidRPr="00E9565C">
        <w:rPr>
          <w:color w:val="000000" w:themeColor="text1"/>
        </w:rPr>
        <w:t xml:space="preserve">, J. O. and Thompson, D. B., 2001, Production of boiling-stable granular resistant starch by partial acid hydrolysis and hydrothermal treatments of high-amylose maize starch. </w:t>
      </w:r>
      <w:r w:rsidRPr="00E9565C">
        <w:rPr>
          <w:i/>
          <w:iCs/>
          <w:color w:val="000000" w:themeColor="text1"/>
        </w:rPr>
        <w:t>Cereal Chemistry,</w:t>
      </w:r>
      <w:r w:rsidRPr="00E9565C">
        <w:rPr>
          <w:color w:val="000000" w:themeColor="text1"/>
        </w:rPr>
        <w:t xml:space="preserve"> 78(6):680–689.</w:t>
      </w:r>
    </w:p>
    <w:p w14:paraId="502C28A2" w14:textId="0927B9FA"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Buttriss</w:t>
      </w:r>
      <w:proofErr w:type="spellEnd"/>
      <w:r w:rsidRPr="00E9565C">
        <w:rPr>
          <w:color w:val="000000" w:themeColor="text1"/>
        </w:rPr>
        <w:t xml:space="preserve">, J. L. and Stokes, C. S., 2008, Dietary </w:t>
      </w:r>
      <w:r w:rsidR="007C3A60" w:rsidRPr="00E9565C">
        <w:rPr>
          <w:color w:val="000000" w:themeColor="text1"/>
        </w:rPr>
        <w:t>fibre</w:t>
      </w:r>
      <w:r w:rsidRPr="00E9565C">
        <w:rPr>
          <w:color w:val="000000" w:themeColor="text1"/>
        </w:rPr>
        <w:t xml:space="preserve"> and health: an overview. British nutrition foundation. </w:t>
      </w:r>
      <w:r w:rsidRPr="00E9565C">
        <w:rPr>
          <w:i/>
          <w:iCs/>
          <w:color w:val="000000" w:themeColor="text1"/>
        </w:rPr>
        <w:t>Food and Nutrition Bulletin,</w:t>
      </w:r>
      <w:r w:rsidRPr="00E9565C">
        <w:rPr>
          <w:color w:val="000000" w:themeColor="text1"/>
        </w:rPr>
        <w:t xml:space="preserve"> 33:186–200.</w:t>
      </w:r>
    </w:p>
    <w:p w14:paraId="29827185"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lastRenderedPageBreak/>
        <w:t xml:space="preserve">Champ, M. J., 2004, Physiological Aspects of Resistant Starch and </w:t>
      </w:r>
      <w:r w:rsidRPr="00E9565C">
        <w:rPr>
          <w:i/>
          <w:iCs/>
          <w:color w:val="000000" w:themeColor="text1"/>
        </w:rPr>
        <w:t xml:space="preserve">in vivo </w:t>
      </w:r>
      <w:r w:rsidRPr="00E9565C">
        <w:rPr>
          <w:color w:val="000000" w:themeColor="text1"/>
        </w:rPr>
        <w:t xml:space="preserve">Measurements. </w:t>
      </w:r>
      <w:r w:rsidRPr="00E9565C">
        <w:rPr>
          <w:i/>
          <w:iCs/>
          <w:color w:val="000000" w:themeColor="text1"/>
        </w:rPr>
        <w:t xml:space="preserve">Journal of Association of Official Analytical Chemists, </w:t>
      </w:r>
      <w:r w:rsidRPr="00E9565C">
        <w:rPr>
          <w:color w:val="000000" w:themeColor="text1"/>
        </w:rPr>
        <w:t xml:space="preserve">87 (3): 749–755. </w:t>
      </w:r>
    </w:p>
    <w:p w14:paraId="287D2B94"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Chung, H. J., Shin, D. H. and Lim, S. T., 2008, In vitro starch digestibility and estimated </w:t>
      </w:r>
      <w:proofErr w:type="spellStart"/>
      <w:r w:rsidRPr="00E9565C">
        <w:rPr>
          <w:color w:val="000000" w:themeColor="text1"/>
        </w:rPr>
        <w:t>glycemic</w:t>
      </w:r>
      <w:proofErr w:type="spellEnd"/>
      <w:r w:rsidRPr="00E9565C">
        <w:rPr>
          <w:color w:val="000000" w:themeColor="text1"/>
        </w:rPr>
        <w:t xml:space="preserve"> index of chemically modified corn starches. </w:t>
      </w:r>
      <w:r w:rsidRPr="00E9565C">
        <w:rPr>
          <w:i/>
          <w:iCs/>
          <w:color w:val="000000" w:themeColor="text1"/>
        </w:rPr>
        <w:t>Food Research International,</w:t>
      </w:r>
      <w:r w:rsidRPr="00E9565C">
        <w:rPr>
          <w:color w:val="000000" w:themeColor="text1"/>
        </w:rPr>
        <w:t xml:space="preserve"> 41:579–585. </w:t>
      </w:r>
    </w:p>
    <w:p w14:paraId="017A37A0" w14:textId="6FDEEC75" w:rsidR="00313F52" w:rsidRDefault="00036CB1" w:rsidP="00313F52">
      <w:pPr>
        <w:tabs>
          <w:tab w:val="left" w:pos="968"/>
        </w:tabs>
        <w:spacing w:line="360" w:lineRule="auto"/>
        <w:ind w:left="970" w:hanging="970"/>
        <w:jc w:val="both"/>
        <w:rPr>
          <w:b/>
          <w:bCs/>
          <w:color w:val="000000" w:themeColor="text1"/>
        </w:rPr>
      </w:pPr>
      <w:r w:rsidRPr="00951973">
        <w:rPr>
          <w:color w:val="000000" w:themeColor="text1"/>
        </w:rPr>
        <w:t>Dupuis, J. H., Liu, Q.</w:t>
      </w:r>
      <w:r w:rsidRPr="00E9565C">
        <w:rPr>
          <w:color w:val="000000" w:themeColor="text1"/>
        </w:rPr>
        <w:t xml:space="preserve"> and</w:t>
      </w:r>
      <w:r w:rsidRPr="00951973">
        <w:rPr>
          <w:color w:val="000000" w:themeColor="text1"/>
        </w:rPr>
        <w:t xml:space="preserve"> Yada, R. Y.</w:t>
      </w:r>
      <w:r w:rsidRPr="00E9565C">
        <w:rPr>
          <w:color w:val="000000" w:themeColor="text1"/>
        </w:rPr>
        <w:t xml:space="preserve">, </w:t>
      </w:r>
      <w:r w:rsidRPr="00951973">
        <w:rPr>
          <w:color w:val="000000" w:themeColor="text1"/>
        </w:rPr>
        <w:t>2014</w:t>
      </w:r>
      <w:r w:rsidRPr="00E9565C">
        <w:rPr>
          <w:color w:val="000000" w:themeColor="text1"/>
        </w:rPr>
        <w:t>,</w:t>
      </w:r>
      <w:r w:rsidR="007C3A60">
        <w:rPr>
          <w:color w:val="000000" w:themeColor="text1"/>
        </w:rPr>
        <w:t xml:space="preserve"> </w:t>
      </w:r>
      <w:r w:rsidRPr="00951973">
        <w:rPr>
          <w:color w:val="000000" w:themeColor="text1"/>
        </w:rPr>
        <w:t xml:space="preserve">Methodologies for increasing the resistant starch content of food starches: A review. </w:t>
      </w:r>
      <w:r w:rsidRPr="00951973">
        <w:rPr>
          <w:i/>
          <w:iCs/>
          <w:color w:val="000000" w:themeColor="text1"/>
        </w:rPr>
        <w:t xml:space="preserve">Comprehensive Reviews in Food Science and Food Safety, </w:t>
      </w:r>
      <w:r w:rsidRPr="00951973">
        <w:rPr>
          <w:color w:val="000000" w:themeColor="text1"/>
        </w:rPr>
        <w:t>13</w:t>
      </w:r>
      <w:r w:rsidRPr="00E9565C">
        <w:rPr>
          <w:color w:val="000000" w:themeColor="text1"/>
        </w:rPr>
        <w:t xml:space="preserve"> </w:t>
      </w:r>
      <w:r w:rsidRPr="00951973">
        <w:rPr>
          <w:color w:val="000000" w:themeColor="text1"/>
        </w:rPr>
        <w:t>(6)</w:t>
      </w:r>
      <w:r w:rsidRPr="00E9565C">
        <w:rPr>
          <w:color w:val="000000" w:themeColor="text1"/>
        </w:rPr>
        <w:t>:</w:t>
      </w:r>
      <w:r w:rsidRPr="00951973">
        <w:rPr>
          <w:color w:val="000000" w:themeColor="text1"/>
        </w:rPr>
        <w:t xml:space="preserve"> 1219–1234. </w:t>
      </w:r>
    </w:p>
    <w:p w14:paraId="3E288152" w14:textId="77777777" w:rsidR="00313F52" w:rsidRDefault="00036CB1" w:rsidP="00313F52">
      <w:pPr>
        <w:tabs>
          <w:tab w:val="left" w:pos="968"/>
        </w:tabs>
        <w:spacing w:line="360" w:lineRule="auto"/>
        <w:ind w:left="970" w:hanging="970"/>
        <w:jc w:val="both"/>
        <w:rPr>
          <w:b/>
          <w:bCs/>
          <w:color w:val="000000" w:themeColor="text1"/>
        </w:rPr>
      </w:pPr>
      <w:r w:rsidRPr="00C91C23">
        <w:rPr>
          <w:color w:val="000000" w:themeColor="text1"/>
        </w:rPr>
        <w:t>Eliasson, A</w:t>
      </w:r>
      <w:r w:rsidRPr="00E9565C">
        <w:rPr>
          <w:color w:val="000000" w:themeColor="text1"/>
        </w:rPr>
        <w:t xml:space="preserve">. </w:t>
      </w:r>
      <w:r w:rsidRPr="00C91C23">
        <w:rPr>
          <w:color w:val="000000" w:themeColor="text1"/>
        </w:rPr>
        <w:t>C.</w:t>
      </w:r>
      <w:r w:rsidRPr="00E9565C">
        <w:rPr>
          <w:color w:val="000000" w:themeColor="text1"/>
        </w:rPr>
        <w:t xml:space="preserve">, </w:t>
      </w:r>
      <w:r w:rsidRPr="00C91C23">
        <w:rPr>
          <w:color w:val="000000" w:themeColor="text1"/>
        </w:rPr>
        <w:t>1994</w:t>
      </w:r>
      <w:r w:rsidRPr="00E9565C">
        <w:rPr>
          <w:color w:val="000000" w:themeColor="text1"/>
        </w:rPr>
        <w:t>,</w:t>
      </w:r>
      <w:r w:rsidRPr="00C91C23">
        <w:rPr>
          <w:color w:val="000000" w:themeColor="text1"/>
        </w:rPr>
        <w:t xml:space="preserve"> Interactions between starch and lipids studied by DSC. </w:t>
      </w:r>
      <w:proofErr w:type="spellStart"/>
      <w:r w:rsidRPr="00C91C23">
        <w:rPr>
          <w:i/>
          <w:iCs/>
          <w:color w:val="000000" w:themeColor="text1"/>
        </w:rPr>
        <w:t>Thermochimica</w:t>
      </w:r>
      <w:proofErr w:type="spellEnd"/>
      <w:r w:rsidRPr="00C91C23">
        <w:rPr>
          <w:i/>
          <w:iCs/>
          <w:color w:val="000000" w:themeColor="text1"/>
        </w:rPr>
        <w:t xml:space="preserve"> Acta, </w:t>
      </w:r>
      <w:r w:rsidRPr="007C3A60">
        <w:rPr>
          <w:color w:val="000000" w:themeColor="text1"/>
        </w:rPr>
        <w:t>246 (</w:t>
      </w:r>
      <w:r w:rsidRPr="00C91C23">
        <w:rPr>
          <w:color w:val="000000" w:themeColor="text1"/>
        </w:rPr>
        <w:t>2)</w:t>
      </w:r>
      <w:r w:rsidRPr="00E9565C">
        <w:rPr>
          <w:color w:val="000000" w:themeColor="text1"/>
        </w:rPr>
        <w:t>:</w:t>
      </w:r>
      <w:r w:rsidRPr="00C91C23">
        <w:rPr>
          <w:color w:val="000000" w:themeColor="text1"/>
        </w:rPr>
        <w:t xml:space="preserve"> 343–356. </w:t>
      </w:r>
    </w:p>
    <w:p w14:paraId="43BB6F13"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lang w:val="en-US"/>
        </w:rPr>
        <w:t>Englyst, H. N., Kingman, S. M. and Cummings, J. H., 1992, Classification and measurement of nutritionally</w:t>
      </w:r>
      <w:r w:rsidRPr="00E9565C">
        <w:rPr>
          <w:color w:val="000000" w:themeColor="text1"/>
        </w:rPr>
        <w:t xml:space="preserve"> </w:t>
      </w:r>
      <w:r w:rsidRPr="00E9565C">
        <w:rPr>
          <w:color w:val="000000" w:themeColor="text1"/>
          <w:lang w:val="en-US"/>
        </w:rPr>
        <w:t xml:space="preserve">important starch fractions. </w:t>
      </w:r>
      <w:r w:rsidRPr="00E9565C">
        <w:rPr>
          <w:i/>
          <w:iCs/>
          <w:color w:val="000000" w:themeColor="text1"/>
          <w:lang w:val="en-US"/>
        </w:rPr>
        <w:t>European Journal of Clinical Nutrition,</w:t>
      </w:r>
      <w:r w:rsidRPr="00E9565C">
        <w:rPr>
          <w:color w:val="000000" w:themeColor="text1"/>
          <w:lang w:val="en-US"/>
        </w:rPr>
        <w:t xml:space="preserve"> 46:33–50.</w:t>
      </w:r>
    </w:p>
    <w:p w14:paraId="6AC5F928" w14:textId="489DA76C"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lang w:val="en-US"/>
        </w:rPr>
        <w:t xml:space="preserve">Fausto, F.D, </w:t>
      </w:r>
      <w:proofErr w:type="spellStart"/>
      <w:r w:rsidRPr="00E9565C">
        <w:rPr>
          <w:color w:val="000000" w:themeColor="text1"/>
          <w:lang w:val="en-US"/>
        </w:rPr>
        <w:t>Kacchi</w:t>
      </w:r>
      <w:proofErr w:type="spellEnd"/>
      <w:r w:rsidRPr="00E9565C">
        <w:rPr>
          <w:color w:val="000000" w:themeColor="text1"/>
          <w:lang w:val="en-US"/>
        </w:rPr>
        <w:t>, A.I</w:t>
      </w:r>
      <w:r w:rsidR="00724D88">
        <w:rPr>
          <w:color w:val="000000" w:themeColor="text1"/>
          <w:lang w:val="en-US"/>
        </w:rPr>
        <w:t>. and</w:t>
      </w:r>
      <w:r w:rsidRPr="00E9565C">
        <w:rPr>
          <w:color w:val="000000" w:themeColor="text1"/>
          <w:lang w:val="en-US"/>
        </w:rPr>
        <w:t xml:space="preserve"> Mehta, D., 1997, Starch products in confectionery. </w:t>
      </w:r>
      <w:r w:rsidRPr="00E9565C">
        <w:rPr>
          <w:i/>
          <w:iCs/>
          <w:color w:val="000000" w:themeColor="text1"/>
          <w:lang w:val="en-US"/>
        </w:rPr>
        <w:t>Beverage and Food World</w:t>
      </w:r>
      <w:r w:rsidR="007C3A60">
        <w:rPr>
          <w:color w:val="000000" w:themeColor="text1"/>
          <w:lang w:val="en-US"/>
        </w:rPr>
        <w:t xml:space="preserve">, </w:t>
      </w:r>
      <w:r w:rsidRPr="00E9565C">
        <w:rPr>
          <w:color w:val="000000" w:themeColor="text1"/>
          <w:lang w:val="en-US"/>
        </w:rPr>
        <w:t>24(4):4–16.</w:t>
      </w:r>
    </w:p>
    <w:p w14:paraId="4444F6D8"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Gao, Q., Suling, L., Jian, H. and Liang, S., 2011, Preparation and properties of resistant starch from corn starch with enzymes. </w:t>
      </w:r>
      <w:r w:rsidRPr="00E9565C">
        <w:rPr>
          <w:i/>
          <w:iCs/>
          <w:color w:val="000000" w:themeColor="text1"/>
        </w:rPr>
        <w:t>African Journal of Biotechnology,</w:t>
      </w:r>
      <w:r w:rsidRPr="00E9565C">
        <w:rPr>
          <w:color w:val="000000" w:themeColor="text1"/>
        </w:rPr>
        <w:t xml:space="preserve"> 10 (7):1186–1193.</w:t>
      </w:r>
    </w:p>
    <w:p w14:paraId="7906BC5D"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Goni, I., Garcia-Diz, L., Manas, E. and Saura-Calixto, F, 1996, Analysis of Resistant Starch: A Method for Foods and Food Products. </w:t>
      </w:r>
      <w:r w:rsidRPr="00E9565C">
        <w:rPr>
          <w:i/>
          <w:iCs/>
          <w:color w:val="000000" w:themeColor="text1"/>
        </w:rPr>
        <w:t>Food Chemistry</w:t>
      </w:r>
      <w:r w:rsidRPr="00E9565C">
        <w:rPr>
          <w:color w:val="000000" w:themeColor="text1"/>
        </w:rPr>
        <w:t xml:space="preserve">, </w:t>
      </w:r>
      <w:r w:rsidRPr="007C3A60">
        <w:rPr>
          <w:color w:val="000000" w:themeColor="text1"/>
        </w:rPr>
        <w:t>56 (4</w:t>
      </w:r>
      <w:r w:rsidRPr="00E9565C">
        <w:rPr>
          <w:color w:val="000000" w:themeColor="text1"/>
        </w:rPr>
        <w:t xml:space="preserve">): 445–449. </w:t>
      </w:r>
    </w:p>
    <w:p w14:paraId="535D148C"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Haralampu</w:t>
      </w:r>
      <w:proofErr w:type="spellEnd"/>
      <w:r w:rsidRPr="00E9565C">
        <w:rPr>
          <w:color w:val="000000" w:themeColor="text1"/>
        </w:rPr>
        <w:t>, S. G. and Gross, A., 1998, Granular RS and method of making. U.S. Patent 58.49.090.</w:t>
      </w:r>
    </w:p>
    <w:p w14:paraId="5F144DE4"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Hasjim</w:t>
      </w:r>
      <w:proofErr w:type="spellEnd"/>
      <w:r w:rsidR="002157C6">
        <w:rPr>
          <w:color w:val="000000" w:themeColor="text1"/>
        </w:rPr>
        <w:t>,</w:t>
      </w:r>
      <w:r w:rsidRPr="00E9565C">
        <w:rPr>
          <w:color w:val="000000" w:themeColor="text1"/>
        </w:rPr>
        <w:t xml:space="preserve"> J</w:t>
      </w:r>
      <w:r w:rsidR="002157C6">
        <w:rPr>
          <w:color w:val="000000" w:themeColor="text1"/>
        </w:rPr>
        <w:t>. and</w:t>
      </w:r>
      <w:r w:rsidRPr="00E9565C">
        <w:rPr>
          <w:color w:val="000000" w:themeColor="text1"/>
        </w:rPr>
        <w:t xml:space="preserve"> Jane</w:t>
      </w:r>
      <w:r w:rsidR="002157C6">
        <w:rPr>
          <w:color w:val="000000" w:themeColor="text1"/>
        </w:rPr>
        <w:t>,</w:t>
      </w:r>
      <w:r w:rsidRPr="00E9565C">
        <w:rPr>
          <w:color w:val="000000" w:themeColor="text1"/>
        </w:rPr>
        <w:t xml:space="preserve"> J</w:t>
      </w:r>
      <w:r w:rsidR="002157C6">
        <w:rPr>
          <w:color w:val="000000" w:themeColor="text1"/>
        </w:rPr>
        <w:t xml:space="preserve">., </w:t>
      </w:r>
      <w:r w:rsidRPr="00E9565C">
        <w:rPr>
          <w:color w:val="000000" w:themeColor="text1"/>
        </w:rPr>
        <w:t>2009</w:t>
      </w:r>
      <w:r w:rsidR="002157C6">
        <w:rPr>
          <w:color w:val="000000" w:themeColor="text1"/>
        </w:rPr>
        <w:t>,</w:t>
      </w:r>
      <w:r w:rsidRPr="00E9565C">
        <w:rPr>
          <w:color w:val="000000" w:themeColor="text1"/>
        </w:rPr>
        <w:t xml:space="preserve"> Production of resistant starch by extrusion cooking of acid-modified normal-maize starch</w:t>
      </w:r>
      <w:r w:rsidRPr="00AC32EE">
        <w:rPr>
          <w:i/>
          <w:iCs/>
          <w:color w:val="000000" w:themeColor="text1"/>
        </w:rPr>
        <w:t>. J</w:t>
      </w:r>
      <w:r w:rsidR="00AC32EE" w:rsidRPr="00AC32EE">
        <w:rPr>
          <w:i/>
          <w:iCs/>
          <w:color w:val="000000" w:themeColor="text1"/>
        </w:rPr>
        <w:t xml:space="preserve">ournal of </w:t>
      </w:r>
      <w:r w:rsidRPr="00AC32EE">
        <w:rPr>
          <w:i/>
          <w:iCs/>
          <w:color w:val="000000" w:themeColor="text1"/>
        </w:rPr>
        <w:t>Food Sci</w:t>
      </w:r>
      <w:r w:rsidR="00AC32EE" w:rsidRPr="00AC32EE">
        <w:rPr>
          <w:i/>
          <w:iCs/>
          <w:color w:val="000000" w:themeColor="text1"/>
        </w:rPr>
        <w:t>ence,</w:t>
      </w:r>
      <w:r w:rsidRPr="00E9565C">
        <w:rPr>
          <w:color w:val="000000" w:themeColor="text1"/>
        </w:rPr>
        <w:t xml:space="preserve"> 74 (7): 556–562.</w:t>
      </w:r>
    </w:p>
    <w:p w14:paraId="432C1D72"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Hoover, R., 2000, Acid-treated starches. </w:t>
      </w:r>
      <w:r w:rsidRPr="00E9565C">
        <w:rPr>
          <w:i/>
          <w:iCs/>
          <w:color w:val="000000" w:themeColor="text1"/>
        </w:rPr>
        <w:t>Food Reviews International,</w:t>
      </w:r>
      <w:r w:rsidRPr="00E9565C">
        <w:rPr>
          <w:color w:val="000000" w:themeColor="text1"/>
        </w:rPr>
        <w:t xml:space="preserve"> 16 (3): 369–392.</w:t>
      </w:r>
    </w:p>
    <w:p w14:paraId="70B2F484"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Hoover, R.</w:t>
      </w:r>
      <w:r w:rsidR="00724D88">
        <w:rPr>
          <w:color w:val="000000" w:themeColor="text1"/>
        </w:rPr>
        <w:t xml:space="preserve"> and </w:t>
      </w:r>
      <w:r w:rsidRPr="00E9565C">
        <w:rPr>
          <w:color w:val="000000" w:themeColor="text1"/>
        </w:rPr>
        <w:t>Vasanthan, T., 1994, The effect of annealing on the physicochemical properties</w:t>
      </w:r>
      <w:r w:rsidR="00313F52">
        <w:rPr>
          <w:color w:val="000000" w:themeColor="text1"/>
        </w:rPr>
        <w:t xml:space="preserve"> </w:t>
      </w:r>
      <w:r w:rsidRPr="00E9565C">
        <w:rPr>
          <w:color w:val="000000" w:themeColor="text1"/>
        </w:rPr>
        <w:t xml:space="preserve">of wheat, oat, potato and lentil starches. </w:t>
      </w:r>
      <w:r w:rsidRPr="00E9565C">
        <w:rPr>
          <w:i/>
          <w:iCs/>
          <w:color w:val="000000" w:themeColor="text1"/>
        </w:rPr>
        <w:t>Journal of Food Biochemistry,</w:t>
      </w:r>
      <w:r w:rsidRPr="00E9565C">
        <w:rPr>
          <w:color w:val="000000" w:themeColor="text1"/>
        </w:rPr>
        <w:t xml:space="preserve"> 17: 303–325.</w:t>
      </w:r>
    </w:p>
    <w:p w14:paraId="418D9BF2" w14:textId="42E8A6E3" w:rsidR="00313F52" w:rsidRDefault="00036CB1" w:rsidP="00313F52">
      <w:pPr>
        <w:tabs>
          <w:tab w:val="left" w:pos="968"/>
        </w:tabs>
        <w:spacing w:line="360" w:lineRule="auto"/>
        <w:ind w:left="970" w:hanging="970"/>
        <w:jc w:val="both"/>
        <w:rPr>
          <w:b/>
          <w:bCs/>
          <w:color w:val="000000" w:themeColor="text1"/>
        </w:rPr>
      </w:pPr>
      <w:r w:rsidRPr="008F015E">
        <w:rPr>
          <w:color w:val="000000" w:themeColor="text1"/>
        </w:rPr>
        <w:t>Jayawardana, S. A. S., Samarasekera, J. K. R. R., Hettiarachchi, G. H. C. M., Gooneratne, J., Mazumdar, S. D.</w:t>
      </w:r>
      <w:r w:rsidR="00563E33">
        <w:rPr>
          <w:color w:val="000000" w:themeColor="text1"/>
        </w:rPr>
        <w:t xml:space="preserve"> and</w:t>
      </w:r>
      <w:r w:rsidRPr="008F015E">
        <w:rPr>
          <w:color w:val="000000" w:themeColor="text1"/>
        </w:rPr>
        <w:t xml:space="preserve"> Banerjee, R.</w:t>
      </w:r>
      <w:r w:rsidR="00563E33">
        <w:rPr>
          <w:color w:val="000000" w:themeColor="text1"/>
        </w:rPr>
        <w:t xml:space="preserve">, </w:t>
      </w:r>
      <w:r w:rsidRPr="008F015E">
        <w:rPr>
          <w:color w:val="000000" w:themeColor="text1"/>
        </w:rPr>
        <w:t>2019</w:t>
      </w:r>
      <w:r w:rsidR="00563E33">
        <w:rPr>
          <w:color w:val="000000" w:themeColor="text1"/>
        </w:rPr>
        <w:t>,</w:t>
      </w:r>
      <w:r w:rsidRPr="008F015E">
        <w:rPr>
          <w:color w:val="000000" w:themeColor="text1"/>
        </w:rPr>
        <w:t xml:space="preserve"> Dietary </w:t>
      </w:r>
      <w:r w:rsidR="007C3A60" w:rsidRPr="008F015E">
        <w:rPr>
          <w:color w:val="000000" w:themeColor="text1"/>
        </w:rPr>
        <w:t>fibres</w:t>
      </w:r>
      <w:r w:rsidRPr="008F015E">
        <w:rPr>
          <w:color w:val="000000" w:themeColor="text1"/>
        </w:rPr>
        <w:t xml:space="preserve">, starch fractions and nutritional composition of finger millet varieties cultivated in Sri Lanka. </w:t>
      </w:r>
      <w:r w:rsidRPr="008F015E">
        <w:rPr>
          <w:i/>
          <w:iCs/>
          <w:color w:val="000000" w:themeColor="text1"/>
        </w:rPr>
        <w:t xml:space="preserve">Journal of Food Composition and Analysis, </w:t>
      </w:r>
      <w:r w:rsidRPr="007C3A60">
        <w:rPr>
          <w:color w:val="000000" w:themeColor="text1"/>
        </w:rPr>
        <w:t>82</w:t>
      </w:r>
      <w:r w:rsidR="00563E33" w:rsidRPr="007C3A60">
        <w:rPr>
          <w:color w:val="000000" w:themeColor="text1"/>
        </w:rPr>
        <w:t xml:space="preserve"> </w:t>
      </w:r>
      <w:r w:rsidRPr="007C3A60">
        <w:rPr>
          <w:color w:val="000000" w:themeColor="text1"/>
        </w:rPr>
        <w:t>(363</w:t>
      </w:r>
      <w:r w:rsidRPr="008F015E">
        <w:rPr>
          <w:color w:val="000000" w:themeColor="text1"/>
        </w:rPr>
        <w:t>)</w:t>
      </w:r>
      <w:r w:rsidR="00563E33">
        <w:rPr>
          <w:color w:val="000000" w:themeColor="text1"/>
        </w:rPr>
        <w:t>:</w:t>
      </w:r>
      <w:r w:rsidRPr="008F015E">
        <w:rPr>
          <w:color w:val="000000" w:themeColor="text1"/>
        </w:rPr>
        <w:t xml:space="preserve"> 103249.</w:t>
      </w:r>
    </w:p>
    <w:p w14:paraId="3601EFEE"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lastRenderedPageBreak/>
        <w:t>Juansang</w:t>
      </w:r>
      <w:proofErr w:type="spellEnd"/>
      <w:r w:rsidRPr="00E9565C">
        <w:rPr>
          <w:color w:val="000000" w:themeColor="text1"/>
        </w:rPr>
        <w:t xml:space="preserve">, J., </w:t>
      </w:r>
      <w:proofErr w:type="spellStart"/>
      <w:r w:rsidRPr="00E9565C">
        <w:rPr>
          <w:color w:val="000000" w:themeColor="text1"/>
        </w:rPr>
        <w:t>Puttanlek</w:t>
      </w:r>
      <w:proofErr w:type="spellEnd"/>
      <w:r w:rsidRPr="00E9565C">
        <w:rPr>
          <w:color w:val="000000" w:themeColor="text1"/>
        </w:rPr>
        <w:t xml:space="preserve">, C., </w:t>
      </w:r>
      <w:proofErr w:type="spellStart"/>
      <w:r w:rsidRPr="00E9565C">
        <w:rPr>
          <w:color w:val="000000" w:themeColor="text1"/>
        </w:rPr>
        <w:t>Rungsardthong</w:t>
      </w:r>
      <w:proofErr w:type="spellEnd"/>
      <w:r w:rsidRPr="00E9565C">
        <w:rPr>
          <w:color w:val="000000" w:themeColor="text1"/>
        </w:rPr>
        <w:t xml:space="preserve">, V., </w:t>
      </w:r>
      <w:proofErr w:type="spellStart"/>
      <w:r w:rsidRPr="00E9565C">
        <w:rPr>
          <w:color w:val="000000" w:themeColor="text1"/>
        </w:rPr>
        <w:t>Puncha-arnon</w:t>
      </w:r>
      <w:proofErr w:type="spellEnd"/>
      <w:r w:rsidRPr="00E9565C">
        <w:rPr>
          <w:color w:val="000000" w:themeColor="text1"/>
        </w:rPr>
        <w:t xml:space="preserve">, S. and </w:t>
      </w:r>
      <w:proofErr w:type="spellStart"/>
      <w:r w:rsidRPr="00E9565C">
        <w:rPr>
          <w:color w:val="000000" w:themeColor="text1"/>
        </w:rPr>
        <w:t>Uttapap</w:t>
      </w:r>
      <w:proofErr w:type="spellEnd"/>
      <w:r w:rsidRPr="00E9565C">
        <w:rPr>
          <w:color w:val="000000" w:themeColor="text1"/>
        </w:rPr>
        <w:t xml:space="preserve">, D., 2012, Effect of gelatinisation on slowly digestible starch and resistant starch of heat-moisture treated and chemically modified canna starches. </w:t>
      </w:r>
      <w:r w:rsidRPr="00E9565C">
        <w:rPr>
          <w:i/>
          <w:iCs/>
          <w:color w:val="000000" w:themeColor="text1"/>
        </w:rPr>
        <w:t>Food Chemistry,</w:t>
      </w:r>
      <w:r w:rsidRPr="00E9565C">
        <w:rPr>
          <w:color w:val="000000" w:themeColor="text1"/>
        </w:rPr>
        <w:t xml:space="preserve"> 131:500–507.</w:t>
      </w:r>
    </w:p>
    <w:p w14:paraId="436381B2"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Kahraman, K., </w:t>
      </w:r>
      <w:proofErr w:type="spellStart"/>
      <w:r w:rsidRPr="00E9565C">
        <w:rPr>
          <w:color w:val="000000" w:themeColor="text1"/>
        </w:rPr>
        <w:t>Koksel</w:t>
      </w:r>
      <w:proofErr w:type="spellEnd"/>
      <w:r w:rsidRPr="00E9565C">
        <w:rPr>
          <w:color w:val="000000" w:themeColor="text1"/>
        </w:rPr>
        <w:t xml:space="preserve">, H. and Ng, P. K. W., 2015, Optimisation of the reaction conditions for the production of cross-linked starch with high resistant starch content. </w:t>
      </w:r>
      <w:r w:rsidRPr="00E9565C">
        <w:rPr>
          <w:i/>
          <w:iCs/>
          <w:color w:val="000000" w:themeColor="text1"/>
        </w:rPr>
        <w:t>Food Chemistry,</w:t>
      </w:r>
      <w:r w:rsidRPr="00E9565C">
        <w:rPr>
          <w:color w:val="000000" w:themeColor="text1"/>
        </w:rPr>
        <w:t xml:space="preserve"> 174:173–179.</w:t>
      </w:r>
    </w:p>
    <w:p w14:paraId="70E7F6FB"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Kaimal, A. M., Mujumdar, A. S. and Thorat, B. N., 2021, Resistant starch from millets: Recent developments and applications in food industries. </w:t>
      </w:r>
      <w:r w:rsidRPr="00E9565C">
        <w:rPr>
          <w:i/>
          <w:iCs/>
          <w:color w:val="000000" w:themeColor="text1"/>
        </w:rPr>
        <w:t xml:space="preserve">Trends in Food Science &amp; Technology, </w:t>
      </w:r>
      <w:r w:rsidRPr="00E9565C">
        <w:rPr>
          <w:color w:val="000000" w:themeColor="text1"/>
        </w:rPr>
        <w:t xml:space="preserve">111: 563–580. </w:t>
      </w:r>
    </w:p>
    <w:p w14:paraId="03F3A359" w14:textId="72573358" w:rsidR="00313F52" w:rsidRDefault="00036CB1" w:rsidP="00313F52">
      <w:pPr>
        <w:tabs>
          <w:tab w:val="left" w:pos="968"/>
        </w:tabs>
        <w:spacing w:line="360" w:lineRule="auto"/>
        <w:ind w:left="970" w:hanging="970"/>
        <w:jc w:val="both"/>
        <w:rPr>
          <w:b/>
          <w:bCs/>
          <w:color w:val="000000" w:themeColor="text1"/>
        </w:rPr>
      </w:pPr>
      <w:r w:rsidRPr="00A45240">
        <w:rPr>
          <w:color w:val="000000" w:themeColor="text1"/>
        </w:rPr>
        <w:t>Kanagaraj, S. P., Ponnambalam, D.</w:t>
      </w:r>
      <w:r w:rsidR="00126B6C">
        <w:rPr>
          <w:color w:val="000000" w:themeColor="text1"/>
        </w:rPr>
        <w:t xml:space="preserve"> and</w:t>
      </w:r>
      <w:r w:rsidRPr="00A45240">
        <w:rPr>
          <w:color w:val="000000" w:themeColor="text1"/>
        </w:rPr>
        <w:t xml:space="preserve"> Antony, U.</w:t>
      </w:r>
      <w:r w:rsidR="00126B6C">
        <w:rPr>
          <w:color w:val="000000" w:themeColor="text1"/>
        </w:rPr>
        <w:t xml:space="preserve">, </w:t>
      </w:r>
      <w:r w:rsidRPr="00A45240">
        <w:rPr>
          <w:color w:val="000000" w:themeColor="text1"/>
        </w:rPr>
        <w:t>2019</w:t>
      </w:r>
      <w:r w:rsidR="00126B6C">
        <w:rPr>
          <w:color w:val="000000" w:themeColor="text1"/>
        </w:rPr>
        <w:t>,</w:t>
      </w:r>
      <w:r w:rsidRPr="00A45240">
        <w:rPr>
          <w:color w:val="000000" w:themeColor="text1"/>
        </w:rPr>
        <w:t xml:space="preserve"> Effect of dry heat treatment on the development of resistant starch in rice (</w:t>
      </w:r>
      <w:r w:rsidRPr="00A45240">
        <w:rPr>
          <w:i/>
          <w:iCs/>
          <w:color w:val="000000" w:themeColor="text1"/>
        </w:rPr>
        <w:t>Oryza sativa</w:t>
      </w:r>
      <w:r w:rsidRPr="00A45240">
        <w:rPr>
          <w:color w:val="000000" w:themeColor="text1"/>
        </w:rPr>
        <w:t>) and barnyard millet (</w:t>
      </w:r>
      <w:proofErr w:type="spellStart"/>
      <w:r w:rsidRPr="00A45240">
        <w:rPr>
          <w:i/>
          <w:iCs/>
          <w:color w:val="000000" w:themeColor="text1"/>
        </w:rPr>
        <w:t>Echinochloa</w:t>
      </w:r>
      <w:proofErr w:type="spellEnd"/>
      <w:r w:rsidRPr="00A45240">
        <w:rPr>
          <w:i/>
          <w:iCs/>
          <w:color w:val="000000" w:themeColor="text1"/>
        </w:rPr>
        <w:t xml:space="preserve"> </w:t>
      </w:r>
      <w:proofErr w:type="spellStart"/>
      <w:r w:rsidRPr="00A45240">
        <w:rPr>
          <w:i/>
          <w:iCs/>
          <w:color w:val="000000" w:themeColor="text1"/>
        </w:rPr>
        <w:t>furmantacea</w:t>
      </w:r>
      <w:proofErr w:type="spellEnd"/>
      <w:r w:rsidRPr="00A45240">
        <w:rPr>
          <w:color w:val="000000" w:themeColor="text1"/>
        </w:rPr>
        <w:t xml:space="preserve">). </w:t>
      </w:r>
      <w:r w:rsidRPr="00A45240">
        <w:rPr>
          <w:i/>
          <w:iCs/>
          <w:color w:val="000000" w:themeColor="text1"/>
        </w:rPr>
        <w:t xml:space="preserve">Journal of Food Processing and Preservation, </w:t>
      </w:r>
      <w:r w:rsidRPr="007C3A60">
        <w:rPr>
          <w:color w:val="000000" w:themeColor="text1"/>
        </w:rPr>
        <w:t>43(7)</w:t>
      </w:r>
      <w:r w:rsidR="00126B6C" w:rsidRPr="007C3A60">
        <w:rPr>
          <w:color w:val="000000" w:themeColor="text1"/>
        </w:rPr>
        <w:t xml:space="preserve">: </w:t>
      </w:r>
      <w:r w:rsidRPr="007C3A60">
        <w:rPr>
          <w:color w:val="000000" w:themeColor="text1"/>
        </w:rPr>
        <w:t>1</w:t>
      </w:r>
      <w:r w:rsidRPr="00A45240">
        <w:rPr>
          <w:color w:val="000000" w:themeColor="text1"/>
        </w:rPr>
        <w:t>–7.</w:t>
      </w:r>
    </w:p>
    <w:p w14:paraId="0C778389"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Katopo</w:t>
      </w:r>
      <w:proofErr w:type="spellEnd"/>
      <w:r w:rsidRPr="00E9565C">
        <w:rPr>
          <w:color w:val="000000" w:themeColor="text1"/>
        </w:rPr>
        <w:t xml:space="preserve">, H., Song, Y. and Jane, J., 2002, Effect and mechanism of ultrahigh hydrostatic pressure on the structure and properties of starches. </w:t>
      </w:r>
      <w:r w:rsidRPr="00E9565C">
        <w:rPr>
          <w:i/>
          <w:iCs/>
          <w:color w:val="000000" w:themeColor="text1"/>
        </w:rPr>
        <w:t>Carbohydrate Polymers,</w:t>
      </w:r>
      <w:r w:rsidRPr="00E9565C">
        <w:rPr>
          <w:color w:val="000000" w:themeColor="text1"/>
        </w:rPr>
        <w:t xml:space="preserve"> 47:233–244. </w:t>
      </w:r>
    </w:p>
    <w:p w14:paraId="49EB83EB"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Lebail</w:t>
      </w:r>
      <w:proofErr w:type="spellEnd"/>
      <w:r w:rsidRPr="00E9565C">
        <w:rPr>
          <w:color w:val="000000" w:themeColor="text1"/>
        </w:rPr>
        <w:t xml:space="preserve">, P., Bule, A., </w:t>
      </w:r>
      <w:proofErr w:type="spellStart"/>
      <w:r w:rsidRPr="00E9565C">
        <w:rPr>
          <w:color w:val="000000" w:themeColor="text1"/>
        </w:rPr>
        <w:t>Shiftan</w:t>
      </w:r>
      <w:proofErr w:type="spellEnd"/>
      <w:r w:rsidRPr="00E9565C">
        <w:rPr>
          <w:color w:val="000000" w:themeColor="text1"/>
        </w:rPr>
        <w:t xml:space="preserve">, D. and Marchessault, R. H., 2000, Mobility of lipid in complexes of amylose-fatty acids by deuterium and 13C solid state NMR. </w:t>
      </w:r>
      <w:r w:rsidRPr="00E9565C">
        <w:rPr>
          <w:i/>
          <w:iCs/>
          <w:color w:val="000000" w:themeColor="text1"/>
        </w:rPr>
        <w:t>Carbohydrate Polymers</w:t>
      </w:r>
      <w:r w:rsidRPr="00E9565C">
        <w:rPr>
          <w:color w:val="000000" w:themeColor="text1"/>
        </w:rPr>
        <w:t xml:space="preserve">, 43, 317–326. </w:t>
      </w:r>
    </w:p>
    <w:p w14:paraId="34C1431D"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Lee</w:t>
      </w:r>
      <w:r w:rsidR="00126B6C">
        <w:rPr>
          <w:color w:val="000000" w:themeColor="text1"/>
        </w:rPr>
        <w:t>,</w:t>
      </w:r>
      <w:r w:rsidRPr="00E9565C">
        <w:rPr>
          <w:color w:val="000000" w:themeColor="text1"/>
        </w:rPr>
        <w:t xml:space="preserve"> C</w:t>
      </w:r>
      <w:r w:rsidR="00126B6C">
        <w:rPr>
          <w:color w:val="000000" w:themeColor="text1"/>
        </w:rPr>
        <w:t xml:space="preserve">. </w:t>
      </w:r>
      <w:r w:rsidRPr="00E9565C">
        <w:rPr>
          <w:color w:val="000000" w:themeColor="text1"/>
        </w:rPr>
        <w:t>J</w:t>
      </w:r>
      <w:r w:rsidR="00126B6C">
        <w:rPr>
          <w:color w:val="000000" w:themeColor="text1"/>
        </w:rPr>
        <w:t>.</w:t>
      </w:r>
      <w:r w:rsidRPr="00E9565C">
        <w:rPr>
          <w:color w:val="000000" w:themeColor="text1"/>
        </w:rPr>
        <w:t>, Kim</w:t>
      </w:r>
      <w:r w:rsidR="00126B6C">
        <w:rPr>
          <w:color w:val="000000" w:themeColor="text1"/>
        </w:rPr>
        <w:t>,</w:t>
      </w:r>
      <w:r w:rsidRPr="00E9565C">
        <w:rPr>
          <w:color w:val="000000" w:themeColor="text1"/>
        </w:rPr>
        <w:t xml:space="preserve"> Y</w:t>
      </w:r>
      <w:r w:rsidR="00126B6C">
        <w:rPr>
          <w:color w:val="000000" w:themeColor="text1"/>
        </w:rPr>
        <w:t>.</w:t>
      </w:r>
      <w:r w:rsidRPr="00E9565C">
        <w:rPr>
          <w:color w:val="000000" w:themeColor="text1"/>
        </w:rPr>
        <w:t>, Choi</w:t>
      </w:r>
      <w:r w:rsidR="00126B6C">
        <w:rPr>
          <w:color w:val="000000" w:themeColor="text1"/>
        </w:rPr>
        <w:t>,</w:t>
      </w:r>
      <w:r w:rsidRPr="00E9565C">
        <w:rPr>
          <w:color w:val="000000" w:themeColor="text1"/>
        </w:rPr>
        <w:t xml:space="preserve"> S</w:t>
      </w:r>
      <w:r w:rsidR="00126B6C">
        <w:rPr>
          <w:color w:val="000000" w:themeColor="text1"/>
        </w:rPr>
        <w:t xml:space="preserve">. </w:t>
      </w:r>
      <w:r w:rsidRPr="00E9565C">
        <w:rPr>
          <w:color w:val="000000" w:themeColor="text1"/>
        </w:rPr>
        <w:t>J</w:t>
      </w:r>
      <w:r w:rsidR="00126B6C">
        <w:rPr>
          <w:color w:val="000000" w:themeColor="text1"/>
        </w:rPr>
        <w:t>. and</w:t>
      </w:r>
      <w:r w:rsidRPr="00E9565C">
        <w:rPr>
          <w:color w:val="000000" w:themeColor="text1"/>
        </w:rPr>
        <w:t xml:space="preserve"> Moon</w:t>
      </w:r>
      <w:r w:rsidR="00126B6C">
        <w:rPr>
          <w:color w:val="000000" w:themeColor="text1"/>
        </w:rPr>
        <w:t>,</w:t>
      </w:r>
      <w:r w:rsidRPr="00E9565C">
        <w:rPr>
          <w:color w:val="000000" w:themeColor="text1"/>
        </w:rPr>
        <w:t xml:space="preserve"> T</w:t>
      </w:r>
      <w:r w:rsidR="00126B6C">
        <w:rPr>
          <w:color w:val="000000" w:themeColor="text1"/>
        </w:rPr>
        <w:t xml:space="preserve">. </w:t>
      </w:r>
      <w:r w:rsidRPr="00E9565C">
        <w:rPr>
          <w:color w:val="000000" w:themeColor="text1"/>
        </w:rPr>
        <w:t>W</w:t>
      </w:r>
      <w:r w:rsidR="00126B6C">
        <w:rPr>
          <w:color w:val="000000" w:themeColor="text1"/>
        </w:rPr>
        <w:t xml:space="preserve">., </w:t>
      </w:r>
      <w:r w:rsidRPr="00E9565C">
        <w:rPr>
          <w:color w:val="000000" w:themeColor="text1"/>
        </w:rPr>
        <w:t>2012</w:t>
      </w:r>
      <w:r w:rsidR="00126B6C">
        <w:rPr>
          <w:color w:val="000000" w:themeColor="text1"/>
        </w:rPr>
        <w:t>,</w:t>
      </w:r>
      <w:r w:rsidRPr="00E9565C">
        <w:rPr>
          <w:color w:val="000000" w:themeColor="text1"/>
        </w:rPr>
        <w:t xml:space="preserve"> Slowly digestible starch from heat moisture treated waxy potato starch: preparation, structural characteristics, and glucose response in mice. </w:t>
      </w:r>
      <w:r w:rsidRPr="00126B6C">
        <w:rPr>
          <w:i/>
          <w:iCs/>
          <w:color w:val="000000" w:themeColor="text1"/>
        </w:rPr>
        <w:t>Food Chem</w:t>
      </w:r>
      <w:r w:rsidR="00126B6C" w:rsidRPr="00126B6C">
        <w:rPr>
          <w:i/>
          <w:iCs/>
          <w:color w:val="000000" w:themeColor="text1"/>
        </w:rPr>
        <w:t>istry,</w:t>
      </w:r>
      <w:r w:rsidRPr="00126B6C">
        <w:rPr>
          <w:i/>
          <w:iCs/>
          <w:color w:val="000000" w:themeColor="text1"/>
        </w:rPr>
        <w:t xml:space="preserve"> </w:t>
      </w:r>
      <w:r w:rsidRPr="00E9565C">
        <w:rPr>
          <w:color w:val="000000" w:themeColor="text1"/>
        </w:rPr>
        <w:t>133(4):1222–1229.</w:t>
      </w:r>
    </w:p>
    <w:p w14:paraId="6BAFD17D"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Lehmann, U. and Robin, F., 2007, Slowly digestible starch – its structure and health implications: a review. </w:t>
      </w:r>
      <w:r w:rsidRPr="00E9565C">
        <w:rPr>
          <w:i/>
          <w:iCs/>
          <w:color w:val="000000" w:themeColor="text1"/>
        </w:rPr>
        <w:t xml:space="preserve">Trends Food Science and Technology, </w:t>
      </w:r>
      <w:r w:rsidRPr="00E9565C">
        <w:rPr>
          <w:color w:val="000000" w:themeColor="text1"/>
        </w:rPr>
        <w:t xml:space="preserve">18:346–355. </w:t>
      </w:r>
    </w:p>
    <w:p w14:paraId="5CFBA4C8"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Martin, S. M., Barbosa-Canovas, G. and Swanson, B., 2002, Food processing by high hydrostatic pressure. </w:t>
      </w:r>
      <w:r w:rsidRPr="00E9565C">
        <w:rPr>
          <w:i/>
          <w:iCs/>
          <w:color w:val="000000" w:themeColor="text1"/>
        </w:rPr>
        <w:t>Critical Reviews Food Science and Nutrition,</w:t>
      </w:r>
      <w:r w:rsidRPr="00E9565C">
        <w:rPr>
          <w:color w:val="000000" w:themeColor="text1"/>
        </w:rPr>
        <w:t xml:space="preserve"> 42: 627–645.</w:t>
      </w:r>
    </w:p>
    <w:p w14:paraId="3AC4428A"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McCleary, B. V., 2000, Importance of enzyme purity and activity in the measurement of total dietary fibre and dietary fibre components. </w:t>
      </w:r>
      <w:r w:rsidRPr="00E9565C">
        <w:rPr>
          <w:i/>
          <w:iCs/>
          <w:color w:val="000000" w:themeColor="text1"/>
        </w:rPr>
        <w:t xml:space="preserve">Journal of Association of Official Analytical Chemists, </w:t>
      </w:r>
      <w:r w:rsidRPr="00E9565C">
        <w:rPr>
          <w:color w:val="000000" w:themeColor="text1"/>
        </w:rPr>
        <w:t>83(4):997–1005.</w:t>
      </w:r>
    </w:p>
    <w:p w14:paraId="4573BFE6" w14:textId="77777777" w:rsidR="00313F52" w:rsidRDefault="00036CB1" w:rsidP="00313F52">
      <w:pPr>
        <w:tabs>
          <w:tab w:val="left" w:pos="968"/>
        </w:tabs>
        <w:spacing w:line="360" w:lineRule="auto"/>
        <w:ind w:left="970" w:hanging="970"/>
        <w:jc w:val="both"/>
        <w:rPr>
          <w:b/>
          <w:bCs/>
          <w:color w:val="000000" w:themeColor="text1"/>
        </w:rPr>
      </w:pPr>
      <w:r w:rsidRPr="00FF3698">
        <w:rPr>
          <w:color w:val="000000" w:themeColor="text1"/>
        </w:rPr>
        <w:t>Meenu, M.</w:t>
      </w:r>
      <w:r w:rsidRPr="00E9565C">
        <w:rPr>
          <w:color w:val="000000" w:themeColor="text1"/>
        </w:rPr>
        <w:t xml:space="preserve"> and </w:t>
      </w:r>
      <w:r w:rsidRPr="00FF3698">
        <w:rPr>
          <w:color w:val="000000" w:themeColor="text1"/>
        </w:rPr>
        <w:t>Xu, B.</w:t>
      </w:r>
      <w:r w:rsidRPr="00E9565C">
        <w:rPr>
          <w:color w:val="000000" w:themeColor="text1"/>
        </w:rPr>
        <w:t xml:space="preserve">, </w:t>
      </w:r>
      <w:r w:rsidRPr="00FF3698">
        <w:rPr>
          <w:color w:val="000000" w:themeColor="text1"/>
        </w:rPr>
        <w:t>2019</w:t>
      </w:r>
      <w:r w:rsidRPr="00E9565C">
        <w:rPr>
          <w:color w:val="000000" w:themeColor="text1"/>
        </w:rPr>
        <w:t xml:space="preserve">, </w:t>
      </w:r>
      <w:r w:rsidRPr="00FF3698">
        <w:rPr>
          <w:color w:val="000000" w:themeColor="text1"/>
        </w:rPr>
        <w:t xml:space="preserve">A critical review on anti-diabetic and anti-obesity effects of dietary resistant starch. </w:t>
      </w:r>
      <w:r w:rsidRPr="00FF3698">
        <w:rPr>
          <w:i/>
          <w:iCs/>
          <w:color w:val="000000" w:themeColor="text1"/>
        </w:rPr>
        <w:t xml:space="preserve">Critical Reviews in Food Science and Nutrition, </w:t>
      </w:r>
      <w:r w:rsidRPr="007C3A60">
        <w:rPr>
          <w:color w:val="000000" w:themeColor="text1"/>
        </w:rPr>
        <w:t>59 (18):</w:t>
      </w:r>
      <w:r w:rsidRPr="00FF3698">
        <w:rPr>
          <w:color w:val="000000" w:themeColor="text1"/>
        </w:rPr>
        <w:t xml:space="preserve"> 3019–3031. </w:t>
      </w:r>
    </w:p>
    <w:p w14:paraId="12763C9C"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Nugent, A.P., 2005, Health Properties of resistant starch. British Nutrition Foundation. </w:t>
      </w:r>
      <w:r w:rsidRPr="00E9565C">
        <w:rPr>
          <w:i/>
          <w:iCs/>
          <w:color w:val="000000" w:themeColor="text1"/>
        </w:rPr>
        <w:t>Nutrition Bulletin</w:t>
      </w:r>
      <w:r w:rsidRPr="00E9565C">
        <w:rPr>
          <w:color w:val="000000" w:themeColor="text1"/>
        </w:rPr>
        <w:t xml:space="preserve">, 30 (1): 27–54. </w:t>
      </w:r>
    </w:p>
    <w:p w14:paraId="05C343AE"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lastRenderedPageBreak/>
        <w:t>OECD/FAO., 2019, OECD-FAO agricultural outlook 2019-2028. OECD. https://doi.org/ 10.1787/agr_outlook-2019-en.</w:t>
      </w:r>
    </w:p>
    <w:p w14:paraId="5549ADC8" w14:textId="0ECD7C30"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Perera, V., Meda, R. T. and Tyler, 2010, Resistant starch: A review of analytical protocols for determining resistant starch and of factors affecting the resistant starch content of foods. </w:t>
      </w:r>
      <w:r w:rsidRPr="00E9565C">
        <w:rPr>
          <w:i/>
          <w:iCs/>
          <w:color w:val="000000" w:themeColor="text1"/>
        </w:rPr>
        <w:t>Food Research International</w:t>
      </w:r>
      <w:r w:rsidR="007C3A60">
        <w:rPr>
          <w:color w:val="000000" w:themeColor="text1"/>
        </w:rPr>
        <w:t xml:space="preserve">, </w:t>
      </w:r>
      <w:r w:rsidRPr="00E9565C">
        <w:rPr>
          <w:color w:val="000000" w:themeColor="text1"/>
        </w:rPr>
        <w:t>43:1959–1974.</w:t>
      </w:r>
    </w:p>
    <w:p w14:paraId="50D94226"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Rahaman, S., Singh, A., Praveen, S. and Krishnan, V., 2020, Low digestible starch and food industry: A changing paradigm. </w:t>
      </w:r>
      <w:r w:rsidRPr="00E9565C">
        <w:rPr>
          <w:i/>
          <w:iCs/>
          <w:color w:val="000000" w:themeColor="text1"/>
        </w:rPr>
        <w:t>Indian Journal of Experimental Biology</w:t>
      </w:r>
      <w:r w:rsidRPr="00E9565C">
        <w:rPr>
          <w:color w:val="000000" w:themeColor="text1"/>
        </w:rPr>
        <w:t xml:space="preserve">, 58: 830-841. </w:t>
      </w:r>
    </w:p>
    <w:p w14:paraId="6F7E511B"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Raigond</w:t>
      </w:r>
      <w:proofErr w:type="spellEnd"/>
      <w:r w:rsidRPr="00E9565C">
        <w:rPr>
          <w:color w:val="000000" w:themeColor="text1"/>
        </w:rPr>
        <w:t xml:space="preserve">, P., Ezekiel, R. and </w:t>
      </w:r>
      <w:proofErr w:type="spellStart"/>
      <w:r w:rsidRPr="00E9565C">
        <w:rPr>
          <w:color w:val="000000" w:themeColor="text1"/>
        </w:rPr>
        <w:t>Kaundal</w:t>
      </w:r>
      <w:proofErr w:type="spellEnd"/>
      <w:r w:rsidRPr="00E9565C">
        <w:rPr>
          <w:color w:val="000000" w:themeColor="text1"/>
        </w:rPr>
        <w:t xml:space="preserve">, B., 2014, Starch fractions of cooked potatoes at low temperature. </w:t>
      </w:r>
      <w:r w:rsidRPr="00E9565C">
        <w:rPr>
          <w:i/>
          <w:iCs/>
          <w:color w:val="000000" w:themeColor="text1"/>
        </w:rPr>
        <w:t>Potato Journal,</w:t>
      </w:r>
      <w:r w:rsidRPr="00E9565C">
        <w:rPr>
          <w:color w:val="000000" w:themeColor="text1"/>
        </w:rPr>
        <w:t xml:space="preserve"> 41 (1):58–67. </w:t>
      </w:r>
    </w:p>
    <w:p w14:paraId="41BB899D" w14:textId="7C21F10F"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Raigond</w:t>
      </w:r>
      <w:proofErr w:type="spellEnd"/>
      <w:r w:rsidRPr="00E9565C">
        <w:rPr>
          <w:color w:val="000000" w:themeColor="text1"/>
        </w:rPr>
        <w:t xml:space="preserve">, P., Ezekiel, R., Singh, B., Dutt, S. and Joshi, A., 2015, Resistant starch production technologies – a review. </w:t>
      </w:r>
      <w:r w:rsidRPr="00E9565C">
        <w:rPr>
          <w:i/>
          <w:iCs/>
          <w:color w:val="000000" w:themeColor="text1"/>
        </w:rPr>
        <w:t>Potato Journal,</w:t>
      </w:r>
      <w:r w:rsidRPr="00E9565C">
        <w:rPr>
          <w:color w:val="000000" w:themeColor="text1"/>
        </w:rPr>
        <w:t xml:space="preserve"> 42 (2):81–94. </w:t>
      </w:r>
    </w:p>
    <w:p w14:paraId="6711E8A5"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Reddy, C. K., Suriya, M. and Haripriya, S., 2013, Physico-chemical and functional properties of resistant starch prepared from red kidney beans (</w:t>
      </w:r>
      <w:r w:rsidRPr="00E9565C">
        <w:rPr>
          <w:i/>
          <w:iCs/>
          <w:color w:val="000000" w:themeColor="text1"/>
        </w:rPr>
        <w:t>Phaseolus vulgaris. L</w:t>
      </w:r>
      <w:r w:rsidRPr="00E9565C">
        <w:rPr>
          <w:color w:val="000000" w:themeColor="text1"/>
        </w:rPr>
        <w:t xml:space="preserve">) Starch by enzymatic method. </w:t>
      </w:r>
      <w:r w:rsidRPr="00E9565C">
        <w:rPr>
          <w:i/>
          <w:iCs/>
          <w:color w:val="000000" w:themeColor="text1"/>
        </w:rPr>
        <w:t>Carbohydrate Polymers,</w:t>
      </w:r>
      <w:r w:rsidRPr="00E9565C">
        <w:rPr>
          <w:color w:val="000000" w:themeColor="text1"/>
        </w:rPr>
        <w:t xml:space="preserve"> 95: 220–226.</w:t>
      </w:r>
    </w:p>
    <w:p w14:paraId="52CA3A65"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Sajilata</w:t>
      </w:r>
      <w:proofErr w:type="spellEnd"/>
      <w:r w:rsidRPr="00E9565C">
        <w:rPr>
          <w:color w:val="000000" w:themeColor="text1"/>
        </w:rPr>
        <w:t xml:space="preserve">, M. G. and Singhal, R. S., 2005, Specialty starches for snack foods. </w:t>
      </w:r>
      <w:r w:rsidRPr="00E9565C">
        <w:rPr>
          <w:i/>
          <w:iCs/>
          <w:color w:val="000000" w:themeColor="text1"/>
        </w:rPr>
        <w:t>Carbohydrate Polymers,</w:t>
      </w:r>
      <w:r w:rsidRPr="00E9565C">
        <w:rPr>
          <w:color w:val="000000" w:themeColor="text1"/>
        </w:rPr>
        <w:t xml:space="preserve"> 59: 131–151 </w:t>
      </w:r>
    </w:p>
    <w:p w14:paraId="2B2DC409" w14:textId="77777777" w:rsidR="00313F52" w:rsidRDefault="00036CB1" w:rsidP="00313F52">
      <w:pPr>
        <w:tabs>
          <w:tab w:val="left" w:pos="968"/>
        </w:tabs>
        <w:spacing w:line="360" w:lineRule="auto"/>
        <w:ind w:left="970" w:hanging="970"/>
        <w:jc w:val="both"/>
        <w:rPr>
          <w:b/>
          <w:bCs/>
          <w:color w:val="000000" w:themeColor="text1"/>
        </w:rPr>
      </w:pPr>
      <w:proofErr w:type="spellStart"/>
      <w:r w:rsidRPr="00E9565C">
        <w:rPr>
          <w:color w:val="000000" w:themeColor="text1"/>
        </w:rPr>
        <w:t>Sajilata</w:t>
      </w:r>
      <w:proofErr w:type="spellEnd"/>
      <w:r w:rsidRPr="00E9565C">
        <w:rPr>
          <w:color w:val="000000" w:themeColor="text1"/>
        </w:rPr>
        <w:t xml:space="preserve">, M. G., Singhal, R. S. and Kulkarni, P. R., 2006, Resistant starch - a review. </w:t>
      </w:r>
      <w:r w:rsidRPr="00E9565C">
        <w:rPr>
          <w:i/>
          <w:iCs/>
          <w:color w:val="000000" w:themeColor="text1"/>
        </w:rPr>
        <w:t xml:space="preserve">Comprehensive Reviews Food Science, </w:t>
      </w:r>
      <w:r w:rsidRPr="00E9565C">
        <w:rPr>
          <w:color w:val="000000" w:themeColor="text1"/>
        </w:rPr>
        <w:t>5:1–17.</w:t>
      </w:r>
    </w:p>
    <w:p w14:paraId="1A2F48AE" w14:textId="2F79D27A" w:rsidR="00313F52" w:rsidRDefault="00036CB1" w:rsidP="00313F52">
      <w:pPr>
        <w:tabs>
          <w:tab w:val="left" w:pos="968"/>
        </w:tabs>
        <w:spacing w:line="360" w:lineRule="auto"/>
        <w:ind w:left="970" w:hanging="970"/>
        <w:jc w:val="both"/>
        <w:rPr>
          <w:b/>
          <w:bCs/>
          <w:color w:val="000000" w:themeColor="text1"/>
        </w:rPr>
      </w:pPr>
      <w:r w:rsidRPr="00600EBB">
        <w:rPr>
          <w:color w:val="000000" w:themeColor="text1"/>
        </w:rPr>
        <w:t>Sandhu, K. S.</w:t>
      </w:r>
      <w:r w:rsidR="00126B6C">
        <w:rPr>
          <w:color w:val="000000" w:themeColor="text1"/>
        </w:rPr>
        <w:t xml:space="preserve"> and</w:t>
      </w:r>
      <w:r w:rsidRPr="00600EBB">
        <w:rPr>
          <w:color w:val="000000" w:themeColor="text1"/>
        </w:rPr>
        <w:t xml:space="preserve"> </w:t>
      </w:r>
      <w:proofErr w:type="spellStart"/>
      <w:r w:rsidRPr="00600EBB">
        <w:rPr>
          <w:color w:val="000000" w:themeColor="text1"/>
        </w:rPr>
        <w:t>Siroha</w:t>
      </w:r>
      <w:proofErr w:type="spellEnd"/>
      <w:r w:rsidRPr="00600EBB">
        <w:rPr>
          <w:color w:val="000000" w:themeColor="text1"/>
        </w:rPr>
        <w:t>, A. K.</w:t>
      </w:r>
      <w:r w:rsidR="00126B6C">
        <w:rPr>
          <w:color w:val="000000" w:themeColor="text1"/>
        </w:rPr>
        <w:t xml:space="preserve">, </w:t>
      </w:r>
      <w:r w:rsidRPr="00600EBB">
        <w:rPr>
          <w:color w:val="000000" w:themeColor="text1"/>
        </w:rPr>
        <w:t>2017</w:t>
      </w:r>
      <w:r w:rsidR="00126B6C">
        <w:rPr>
          <w:color w:val="000000" w:themeColor="text1"/>
        </w:rPr>
        <w:t>,</w:t>
      </w:r>
      <w:r w:rsidRPr="00600EBB">
        <w:rPr>
          <w:color w:val="000000" w:themeColor="text1"/>
        </w:rPr>
        <w:t xml:space="preserve"> Relationships between physicochemical, thermal, rheological and in vitro digestibility properties of starches from pearl millet cultivars.</w:t>
      </w:r>
      <w:r w:rsidRPr="00600EBB">
        <w:rPr>
          <w:i/>
          <w:iCs/>
          <w:color w:val="000000" w:themeColor="text1"/>
        </w:rPr>
        <w:t xml:space="preserve"> Food Science and Technology, </w:t>
      </w:r>
      <w:r w:rsidRPr="007C3A60">
        <w:rPr>
          <w:color w:val="000000" w:themeColor="text1"/>
        </w:rPr>
        <w:t>83</w:t>
      </w:r>
      <w:r w:rsidR="007C3A60">
        <w:rPr>
          <w:color w:val="000000" w:themeColor="text1"/>
        </w:rPr>
        <w:t xml:space="preserve">: </w:t>
      </w:r>
      <w:r w:rsidRPr="00600EBB">
        <w:rPr>
          <w:color w:val="000000" w:themeColor="text1"/>
        </w:rPr>
        <w:t>213–224</w:t>
      </w:r>
      <w:r w:rsidR="00126B6C">
        <w:rPr>
          <w:color w:val="000000" w:themeColor="text1"/>
        </w:rPr>
        <w:t>.</w:t>
      </w:r>
    </w:p>
    <w:p w14:paraId="14A979F3" w14:textId="6ABF6321" w:rsidR="00313F52" w:rsidRDefault="00036CB1" w:rsidP="00313F52">
      <w:pPr>
        <w:tabs>
          <w:tab w:val="left" w:pos="968"/>
        </w:tabs>
        <w:spacing w:line="360" w:lineRule="auto"/>
        <w:ind w:left="970" w:hanging="970"/>
        <w:jc w:val="both"/>
        <w:rPr>
          <w:b/>
          <w:bCs/>
          <w:color w:val="000000" w:themeColor="text1"/>
        </w:rPr>
      </w:pPr>
      <w:r w:rsidRPr="0093551A">
        <w:rPr>
          <w:color w:val="000000" w:themeColor="text1"/>
        </w:rPr>
        <w:t>Sharma, B.</w:t>
      </w:r>
      <w:r w:rsidR="003D1E0F">
        <w:rPr>
          <w:color w:val="000000" w:themeColor="text1"/>
        </w:rPr>
        <w:t xml:space="preserve"> and</w:t>
      </w:r>
      <w:r w:rsidRPr="0093551A">
        <w:rPr>
          <w:color w:val="000000" w:themeColor="text1"/>
        </w:rPr>
        <w:t xml:space="preserve"> Gujral, H. S.</w:t>
      </w:r>
      <w:r w:rsidR="003D1E0F">
        <w:rPr>
          <w:color w:val="000000" w:themeColor="text1"/>
        </w:rPr>
        <w:t xml:space="preserve">, </w:t>
      </w:r>
      <w:r w:rsidRPr="0093551A">
        <w:rPr>
          <w:color w:val="000000" w:themeColor="text1"/>
        </w:rPr>
        <w:t>2020</w:t>
      </w:r>
      <w:r w:rsidR="003D1E0F">
        <w:rPr>
          <w:color w:val="000000" w:themeColor="text1"/>
        </w:rPr>
        <w:t>,</w:t>
      </w:r>
      <w:r w:rsidRPr="0093551A">
        <w:rPr>
          <w:color w:val="000000" w:themeColor="text1"/>
        </w:rPr>
        <w:t xml:space="preserve"> Modifying the dough mixing </w:t>
      </w:r>
      <w:proofErr w:type="spellStart"/>
      <w:r w:rsidRPr="0093551A">
        <w:rPr>
          <w:color w:val="000000" w:themeColor="text1"/>
        </w:rPr>
        <w:t>behavior</w:t>
      </w:r>
      <w:proofErr w:type="spellEnd"/>
      <w:r w:rsidRPr="0093551A">
        <w:rPr>
          <w:color w:val="000000" w:themeColor="text1"/>
        </w:rPr>
        <w:t xml:space="preserve">, protein &amp; starch digestibility and antinutritional profile of minor millets by sprouting. </w:t>
      </w:r>
      <w:r w:rsidRPr="0093551A">
        <w:rPr>
          <w:i/>
          <w:iCs/>
          <w:color w:val="000000" w:themeColor="text1"/>
        </w:rPr>
        <w:t xml:space="preserve">International Journal of Biological Macromolecules, </w:t>
      </w:r>
      <w:r w:rsidRPr="007C3A60">
        <w:rPr>
          <w:color w:val="000000" w:themeColor="text1"/>
        </w:rPr>
        <w:t>153</w:t>
      </w:r>
      <w:r w:rsidR="007C3A60">
        <w:rPr>
          <w:color w:val="000000" w:themeColor="text1"/>
        </w:rPr>
        <w:t xml:space="preserve">: </w:t>
      </w:r>
      <w:r w:rsidRPr="007C3A60">
        <w:rPr>
          <w:color w:val="000000" w:themeColor="text1"/>
        </w:rPr>
        <w:t>962</w:t>
      </w:r>
      <w:r w:rsidRPr="0093551A">
        <w:rPr>
          <w:color w:val="000000" w:themeColor="text1"/>
        </w:rPr>
        <w:t xml:space="preserve">–970. </w:t>
      </w:r>
    </w:p>
    <w:p w14:paraId="284068A2" w14:textId="67B52C31" w:rsidR="00313F52" w:rsidRDefault="00036CB1" w:rsidP="00313F52">
      <w:pPr>
        <w:tabs>
          <w:tab w:val="left" w:pos="968"/>
        </w:tabs>
        <w:spacing w:line="360" w:lineRule="auto"/>
        <w:ind w:left="970" w:hanging="970"/>
        <w:jc w:val="both"/>
        <w:rPr>
          <w:b/>
          <w:bCs/>
          <w:color w:val="000000" w:themeColor="text1"/>
        </w:rPr>
      </w:pPr>
      <w:r w:rsidRPr="00C301DD">
        <w:rPr>
          <w:color w:val="000000" w:themeColor="text1"/>
        </w:rPr>
        <w:t>Sharma, M., Singh, A. K., Yadav, D. N., Arora, S.</w:t>
      </w:r>
      <w:r w:rsidR="00757E79">
        <w:rPr>
          <w:color w:val="000000" w:themeColor="text1"/>
        </w:rPr>
        <w:t xml:space="preserve"> and</w:t>
      </w:r>
      <w:r w:rsidRPr="00C301DD">
        <w:rPr>
          <w:color w:val="000000" w:themeColor="text1"/>
        </w:rPr>
        <w:t xml:space="preserve"> Vishwakarma, R. K.</w:t>
      </w:r>
      <w:r w:rsidR="00757E79">
        <w:rPr>
          <w:color w:val="000000" w:themeColor="text1"/>
        </w:rPr>
        <w:t xml:space="preserve">, </w:t>
      </w:r>
      <w:r w:rsidRPr="00C301DD">
        <w:rPr>
          <w:color w:val="000000" w:themeColor="text1"/>
        </w:rPr>
        <w:t>2016</w:t>
      </w:r>
      <w:r w:rsidR="00757E79">
        <w:rPr>
          <w:color w:val="000000" w:themeColor="text1"/>
        </w:rPr>
        <w:t>,</w:t>
      </w:r>
      <w:r w:rsidRPr="00C301DD">
        <w:rPr>
          <w:color w:val="000000" w:themeColor="text1"/>
        </w:rPr>
        <w:t xml:space="preserve"> Impact of octenyl </w:t>
      </w:r>
      <w:proofErr w:type="spellStart"/>
      <w:r w:rsidRPr="00C301DD">
        <w:rPr>
          <w:color w:val="000000" w:themeColor="text1"/>
        </w:rPr>
        <w:t>succinylation</w:t>
      </w:r>
      <w:proofErr w:type="spellEnd"/>
      <w:r w:rsidRPr="00C301DD">
        <w:rPr>
          <w:color w:val="000000" w:themeColor="text1"/>
        </w:rPr>
        <w:t xml:space="preserve"> on rheological, pasting, thermal and physicochemical properties of pearl millet (</w:t>
      </w:r>
      <w:r w:rsidRPr="00C301DD">
        <w:rPr>
          <w:i/>
          <w:iCs/>
          <w:color w:val="000000" w:themeColor="text1"/>
        </w:rPr>
        <w:t xml:space="preserve">Pennisetum </w:t>
      </w:r>
      <w:proofErr w:type="spellStart"/>
      <w:r w:rsidRPr="00C301DD">
        <w:rPr>
          <w:i/>
          <w:iCs/>
          <w:color w:val="000000" w:themeColor="text1"/>
        </w:rPr>
        <w:t>typhoides</w:t>
      </w:r>
      <w:proofErr w:type="spellEnd"/>
      <w:r w:rsidRPr="00C301DD">
        <w:rPr>
          <w:color w:val="000000" w:themeColor="text1"/>
        </w:rPr>
        <w:t xml:space="preserve">) starch. </w:t>
      </w:r>
      <w:proofErr w:type="spellStart"/>
      <w:r w:rsidRPr="00C301DD">
        <w:rPr>
          <w:i/>
          <w:iCs/>
          <w:color w:val="000000" w:themeColor="text1"/>
        </w:rPr>
        <w:t>Lebensmittel</w:t>
      </w:r>
      <w:proofErr w:type="spellEnd"/>
      <w:r w:rsidRPr="00C301DD">
        <w:rPr>
          <w:i/>
          <w:iCs/>
          <w:color w:val="000000" w:themeColor="text1"/>
        </w:rPr>
        <w:t xml:space="preserve">-Wissenschaft &amp; </w:t>
      </w:r>
      <w:proofErr w:type="spellStart"/>
      <w:r w:rsidRPr="00C301DD">
        <w:rPr>
          <w:i/>
          <w:iCs/>
          <w:color w:val="000000" w:themeColor="text1"/>
        </w:rPr>
        <w:t>Technologie</w:t>
      </w:r>
      <w:proofErr w:type="spellEnd"/>
      <w:r w:rsidRPr="00C301DD">
        <w:rPr>
          <w:i/>
          <w:iCs/>
          <w:color w:val="000000" w:themeColor="text1"/>
        </w:rPr>
        <w:t xml:space="preserve">, </w:t>
      </w:r>
      <w:r w:rsidRPr="007C3A60">
        <w:rPr>
          <w:color w:val="000000" w:themeColor="text1"/>
        </w:rPr>
        <w:t>73</w:t>
      </w:r>
      <w:r w:rsidR="007C3A60">
        <w:rPr>
          <w:color w:val="000000" w:themeColor="text1"/>
        </w:rPr>
        <w:t xml:space="preserve">: </w:t>
      </w:r>
      <w:r w:rsidRPr="00C301DD">
        <w:rPr>
          <w:color w:val="000000" w:themeColor="text1"/>
        </w:rPr>
        <w:t xml:space="preserve">52–59. </w:t>
      </w:r>
    </w:p>
    <w:p w14:paraId="727D41E1" w14:textId="77777777" w:rsidR="00313F52" w:rsidRDefault="00036CB1" w:rsidP="00313F52">
      <w:pPr>
        <w:tabs>
          <w:tab w:val="left" w:pos="968"/>
        </w:tabs>
        <w:spacing w:line="360" w:lineRule="auto"/>
        <w:ind w:left="970" w:hanging="970"/>
        <w:jc w:val="both"/>
        <w:rPr>
          <w:b/>
          <w:bCs/>
          <w:color w:val="000000" w:themeColor="text1"/>
        </w:rPr>
      </w:pPr>
      <w:r w:rsidRPr="00DB2FE7">
        <w:rPr>
          <w:color w:val="000000" w:themeColor="text1"/>
        </w:rPr>
        <w:t>Shen, R., Ma, Y., Jiang, L., Dong, J., Zhu, Y.</w:t>
      </w:r>
      <w:r w:rsidR="0088226F">
        <w:rPr>
          <w:color w:val="000000" w:themeColor="text1"/>
        </w:rPr>
        <w:t xml:space="preserve"> and</w:t>
      </w:r>
      <w:r w:rsidRPr="00DB2FE7">
        <w:rPr>
          <w:color w:val="000000" w:themeColor="text1"/>
        </w:rPr>
        <w:t xml:space="preserve"> Ren, G.</w:t>
      </w:r>
      <w:r w:rsidR="0088226F">
        <w:rPr>
          <w:color w:val="000000" w:themeColor="text1"/>
        </w:rPr>
        <w:t xml:space="preserve">, </w:t>
      </w:r>
      <w:r w:rsidRPr="00DB2FE7">
        <w:rPr>
          <w:color w:val="000000" w:themeColor="text1"/>
        </w:rPr>
        <w:t>2018</w:t>
      </w:r>
      <w:r w:rsidR="0088226F">
        <w:rPr>
          <w:color w:val="000000" w:themeColor="text1"/>
        </w:rPr>
        <w:t>,</w:t>
      </w:r>
      <w:r w:rsidRPr="00DB2FE7">
        <w:rPr>
          <w:color w:val="000000" w:themeColor="text1"/>
        </w:rPr>
        <w:t xml:space="preserve"> Chemical composition, antioxidant, and antiproliferative activities of nine Chinese </w:t>
      </w:r>
      <w:proofErr w:type="spellStart"/>
      <w:r w:rsidRPr="00DB2FE7">
        <w:rPr>
          <w:color w:val="000000" w:themeColor="text1"/>
        </w:rPr>
        <w:t>proso</w:t>
      </w:r>
      <w:proofErr w:type="spellEnd"/>
      <w:r w:rsidRPr="00DB2FE7">
        <w:rPr>
          <w:color w:val="000000" w:themeColor="text1"/>
        </w:rPr>
        <w:t xml:space="preserve"> millet varieties. </w:t>
      </w:r>
      <w:r w:rsidRPr="00DB2FE7">
        <w:rPr>
          <w:i/>
          <w:iCs/>
          <w:color w:val="000000" w:themeColor="text1"/>
        </w:rPr>
        <w:t xml:space="preserve">Food and Agricultural Immunology, </w:t>
      </w:r>
      <w:r w:rsidRPr="007C3A60">
        <w:rPr>
          <w:color w:val="000000" w:themeColor="text1"/>
        </w:rPr>
        <w:t>29(1)</w:t>
      </w:r>
      <w:r w:rsidR="0088226F" w:rsidRPr="007C3A60">
        <w:rPr>
          <w:color w:val="000000" w:themeColor="text1"/>
        </w:rPr>
        <w:t xml:space="preserve">: </w:t>
      </w:r>
      <w:r w:rsidRPr="007C3A60">
        <w:rPr>
          <w:color w:val="000000" w:themeColor="text1"/>
        </w:rPr>
        <w:t>625</w:t>
      </w:r>
      <w:r w:rsidRPr="00DB2FE7">
        <w:rPr>
          <w:color w:val="000000" w:themeColor="text1"/>
        </w:rPr>
        <w:t xml:space="preserve">–637. </w:t>
      </w:r>
    </w:p>
    <w:p w14:paraId="403CEF24"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lastRenderedPageBreak/>
        <w:t xml:space="preserve">Shin, S., Byun, J., Park, K. H. and Moon, T. W., 2004, Effect of partial acid hydrolysis and heat-moisture treatment on formation of resistant tuber starch. </w:t>
      </w:r>
      <w:r w:rsidRPr="00E9565C">
        <w:rPr>
          <w:i/>
          <w:iCs/>
          <w:color w:val="000000" w:themeColor="text1"/>
        </w:rPr>
        <w:t xml:space="preserve">Cereal Chemistry, </w:t>
      </w:r>
      <w:r w:rsidRPr="00E9565C">
        <w:rPr>
          <w:color w:val="000000" w:themeColor="text1"/>
        </w:rPr>
        <w:t xml:space="preserve">81 (2):194–198. </w:t>
      </w:r>
    </w:p>
    <w:p w14:paraId="0AC9D54A"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Singh, J., Kaur, L. and McCarthy, O. J., 2007, Factors influencing the physico-chemical, morphological, thermal and rheological properties of some chemically modified starches for food applications – a review. </w:t>
      </w:r>
      <w:r w:rsidRPr="00E9565C">
        <w:rPr>
          <w:i/>
          <w:iCs/>
          <w:color w:val="000000" w:themeColor="text1"/>
        </w:rPr>
        <w:t>Food Hydrocolloids,</w:t>
      </w:r>
      <w:r w:rsidRPr="00E9565C">
        <w:rPr>
          <w:color w:val="000000" w:themeColor="text1"/>
        </w:rPr>
        <w:t xml:space="preserve"> 21:1–22. </w:t>
      </w:r>
    </w:p>
    <w:p w14:paraId="3C9E8EAB"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Tester, R. F., </w:t>
      </w:r>
      <w:proofErr w:type="spellStart"/>
      <w:r w:rsidRPr="00E9565C">
        <w:rPr>
          <w:color w:val="000000" w:themeColor="text1"/>
        </w:rPr>
        <w:t>Karkalas</w:t>
      </w:r>
      <w:proofErr w:type="spellEnd"/>
      <w:r w:rsidRPr="00E9565C">
        <w:rPr>
          <w:color w:val="000000" w:themeColor="text1"/>
        </w:rPr>
        <w:t xml:space="preserve">, J. and Qi, X., 2004, Starch structure and digestibility. Enzyme-substrate relationship. </w:t>
      </w:r>
      <w:r w:rsidRPr="00E9565C">
        <w:rPr>
          <w:i/>
          <w:iCs/>
          <w:color w:val="000000" w:themeColor="text1"/>
        </w:rPr>
        <w:t>World Poultry Science Journal</w:t>
      </w:r>
      <w:r w:rsidRPr="00E9565C">
        <w:rPr>
          <w:color w:val="000000" w:themeColor="text1"/>
        </w:rPr>
        <w:t>, 60 (2):186–195.</w:t>
      </w:r>
    </w:p>
    <w:p w14:paraId="70374236" w14:textId="77777777" w:rsidR="00313F52" w:rsidRDefault="00036CB1" w:rsidP="00313F52">
      <w:pPr>
        <w:tabs>
          <w:tab w:val="left" w:pos="968"/>
        </w:tabs>
        <w:spacing w:line="360" w:lineRule="auto"/>
        <w:ind w:left="970" w:hanging="970"/>
        <w:jc w:val="both"/>
        <w:rPr>
          <w:b/>
          <w:bCs/>
          <w:color w:val="000000" w:themeColor="text1"/>
        </w:rPr>
      </w:pPr>
      <w:r w:rsidRPr="00600EBB">
        <w:rPr>
          <w:color w:val="000000" w:themeColor="text1"/>
        </w:rPr>
        <w:t>Thippeswamy, T. G., Junna, L.</w:t>
      </w:r>
      <w:r w:rsidR="0088226F">
        <w:rPr>
          <w:color w:val="000000" w:themeColor="text1"/>
        </w:rPr>
        <w:t xml:space="preserve"> and</w:t>
      </w:r>
      <w:r w:rsidRPr="00600EBB">
        <w:rPr>
          <w:color w:val="000000" w:themeColor="text1"/>
        </w:rPr>
        <w:t xml:space="preserve"> Shinde, M.</w:t>
      </w:r>
      <w:r w:rsidR="0088226F">
        <w:rPr>
          <w:color w:val="000000" w:themeColor="text1"/>
        </w:rPr>
        <w:t xml:space="preserve">, </w:t>
      </w:r>
      <w:r w:rsidRPr="00600EBB">
        <w:rPr>
          <w:color w:val="000000" w:themeColor="text1"/>
        </w:rPr>
        <w:t>2016</w:t>
      </w:r>
      <w:r w:rsidR="0088226F">
        <w:rPr>
          <w:color w:val="000000" w:themeColor="text1"/>
        </w:rPr>
        <w:t>,</w:t>
      </w:r>
      <w:r w:rsidRPr="00600EBB">
        <w:rPr>
          <w:color w:val="000000" w:themeColor="text1"/>
        </w:rPr>
        <w:t xml:space="preserve"> Proximate composition, resistant starch and other phytochemical constituents of native finger millet cultivar. </w:t>
      </w:r>
      <w:r w:rsidRPr="00600EBB">
        <w:rPr>
          <w:i/>
          <w:iCs/>
          <w:color w:val="000000" w:themeColor="text1"/>
        </w:rPr>
        <w:t xml:space="preserve">International Journal of Food and Nutrition Science, </w:t>
      </w:r>
      <w:r w:rsidRPr="007C3A60">
        <w:rPr>
          <w:color w:val="000000" w:themeColor="text1"/>
        </w:rPr>
        <w:t>5(3),</w:t>
      </w:r>
      <w:r w:rsidRPr="00600EBB">
        <w:rPr>
          <w:color w:val="000000" w:themeColor="text1"/>
        </w:rPr>
        <w:t xml:space="preserve"> 67. </w:t>
      </w:r>
    </w:p>
    <w:p w14:paraId="1EF67B9A"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Thompson, D. B., 2000, On the non-random nature of amylopectin branching. </w:t>
      </w:r>
      <w:r w:rsidRPr="00E9565C">
        <w:rPr>
          <w:i/>
          <w:iCs/>
          <w:color w:val="000000" w:themeColor="text1"/>
        </w:rPr>
        <w:t>Carbohydrate Polymers,</w:t>
      </w:r>
      <w:r w:rsidRPr="00E9565C">
        <w:rPr>
          <w:color w:val="000000" w:themeColor="text1"/>
        </w:rPr>
        <w:t xml:space="preserve"> 43: 223–239.</w:t>
      </w:r>
    </w:p>
    <w:p w14:paraId="18E81809" w14:textId="77777777" w:rsidR="00313F52" w:rsidRDefault="00036CB1" w:rsidP="00313F52">
      <w:pPr>
        <w:tabs>
          <w:tab w:val="left" w:pos="968"/>
        </w:tabs>
        <w:spacing w:line="360" w:lineRule="auto"/>
        <w:ind w:left="970" w:hanging="970"/>
        <w:jc w:val="both"/>
        <w:rPr>
          <w:color w:val="000000" w:themeColor="text1"/>
        </w:rPr>
      </w:pPr>
      <w:r w:rsidRPr="00E9565C">
        <w:rPr>
          <w:color w:val="000000" w:themeColor="text1"/>
        </w:rPr>
        <w:t xml:space="preserve">Vilaplana, F., </w:t>
      </w:r>
      <w:proofErr w:type="spellStart"/>
      <w:r w:rsidRPr="00E9565C">
        <w:rPr>
          <w:color w:val="000000" w:themeColor="text1"/>
        </w:rPr>
        <w:t>Hasjim</w:t>
      </w:r>
      <w:proofErr w:type="spellEnd"/>
      <w:r w:rsidRPr="00E9565C">
        <w:rPr>
          <w:color w:val="000000" w:themeColor="text1"/>
        </w:rPr>
        <w:t xml:space="preserve">, J. and Gilbert, R. G., 2012, Amylose content in starches: Toward optimal definition and validating experimental methods. </w:t>
      </w:r>
      <w:r w:rsidRPr="00E9565C">
        <w:rPr>
          <w:i/>
          <w:iCs/>
          <w:color w:val="000000" w:themeColor="text1"/>
        </w:rPr>
        <w:t xml:space="preserve">Carbohydrate Polymers, </w:t>
      </w:r>
      <w:r w:rsidRPr="00E9565C">
        <w:rPr>
          <w:color w:val="000000" w:themeColor="text1"/>
        </w:rPr>
        <w:t>88: 103–111.</w:t>
      </w:r>
    </w:p>
    <w:p w14:paraId="423B408A" w14:textId="2CF09D01"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Woo, K.</w:t>
      </w:r>
      <w:r w:rsidR="00724D88">
        <w:rPr>
          <w:color w:val="000000" w:themeColor="text1"/>
        </w:rPr>
        <w:t xml:space="preserve"> and</w:t>
      </w:r>
      <w:r w:rsidRPr="00E9565C">
        <w:rPr>
          <w:color w:val="000000" w:themeColor="text1"/>
        </w:rPr>
        <w:t xml:space="preserve"> </w:t>
      </w:r>
      <w:proofErr w:type="spellStart"/>
      <w:r w:rsidRPr="00E9565C">
        <w:rPr>
          <w:color w:val="000000" w:themeColor="text1"/>
        </w:rPr>
        <w:t>Seib</w:t>
      </w:r>
      <w:proofErr w:type="spellEnd"/>
      <w:r w:rsidRPr="00E9565C">
        <w:rPr>
          <w:color w:val="000000" w:themeColor="text1"/>
        </w:rPr>
        <w:t xml:space="preserve">, P. A., 2002, Cross-linked resistant starch: preparation and properties. </w:t>
      </w:r>
      <w:r w:rsidRPr="00E9565C">
        <w:rPr>
          <w:i/>
          <w:iCs/>
          <w:color w:val="000000" w:themeColor="text1"/>
        </w:rPr>
        <w:t>Cereal Chemistry,</w:t>
      </w:r>
      <w:r w:rsidR="007C3A60">
        <w:rPr>
          <w:color w:val="000000" w:themeColor="text1"/>
        </w:rPr>
        <w:t xml:space="preserve"> </w:t>
      </w:r>
      <w:r w:rsidRPr="00E9565C">
        <w:rPr>
          <w:color w:val="000000" w:themeColor="text1"/>
        </w:rPr>
        <w:t xml:space="preserve">79 :819–825. </w:t>
      </w:r>
    </w:p>
    <w:p w14:paraId="215BC5B3"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Wurzburg, O. B., 1995, Modified starches. In: Stephen AM (ed) Food polysaccharides and their applications. Marcel Dekker Inc, New York, pp 67–97. </w:t>
      </w:r>
    </w:p>
    <w:p w14:paraId="30D7F0AC" w14:textId="77777777" w:rsidR="00313F52" w:rsidRDefault="00000000" w:rsidP="00313F52">
      <w:pPr>
        <w:tabs>
          <w:tab w:val="left" w:pos="968"/>
        </w:tabs>
        <w:spacing w:line="360" w:lineRule="auto"/>
        <w:ind w:left="970" w:hanging="970"/>
        <w:jc w:val="both"/>
        <w:rPr>
          <w:rStyle w:val="Hyperlink"/>
          <w:rFonts w:eastAsiaTheme="minorEastAsia"/>
          <w:color w:val="000000" w:themeColor="text1"/>
          <w:lang w:val="en-US"/>
        </w:rPr>
      </w:pPr>
      <w:hyperlink r:id="rId25" w:history="1">
        <w:r w:rsidR="00313F52" w:rsidRPr="00B95A28">
          <w:rPr>
            <w:rStyle w:val="Hyperlink"/>
            <w:rFonts w:eastAsiaTheme="minorEastAsia"/>
            <w:lang w:val="en-US"/>
          </w:rPr>
          <w:t>www.gminsights.com</w:t>
        </w:r>
      </w:hyperlink>
    </w:p>
    <w:p w14:paraId="20FEB9F8"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Xie, X. and Liu, Q., 2004, Development and physicochemical characterization of new resistant citrate starch from different corn starches. </w:t>
      </w:r>
      <w:r w:rsidRPr="007C3A60">
        <w:rPr>
          <w:i/>
          <w:iCs/>
          <w:color w:val="000000" w:themeColor="text1"/>
        </w:rPr>
        <w:t>Starch</w:t>
      </w:r>
      <w:r w:rsidRPr="00E9565C">
        <w:rPr>
          <w:color w:val="000000" w:themeColor="text1"/>
        </w:rPr>
        <w:t xml:space="preserve"> 56 (8):364–370.</w:t>
      </w:r>
    </w:p>
    <w:p w14:paraId="4A837714" w14:textId="6D2BDB5A"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Yin, S. Y., Kuo, S. M., Chen, Y. R., Tsai, Y. C., Wu, Y. P.</w:t>
      </w:r>
      <w:r w:rsidR="00EC1B2D">
        <w:rPr>
          <w:color w:val="000000" w:themeColor="text1"/>
        </w:rPr>
        <w:t xml:space="preserve"> and</w:t>
      </w:r>
      <w:r w:rsidRPr="00E9565C">
        <w:rPr>
          <w:color w:val="000000" w:themeColor="text1"/>
        </w:rPr>
        <w:t xml:space="preserve"> Lin, Y. R.</w:t>
      </w:r>
      <w:r w:rsidR="00EC1B2D">
        <w:rPr>
          <w:color w:val="000000" w:themeColor="text1"/>
        </w:rPr>
        <w:t xml:space="preserve">, </w:t>
      </w:r>
      <w:r w:rsidRPr="00E9565C">
        <w:rPr>
          <w:color w:val="000000" w:themeColor="text1"/>
        </w:rPr>
        <w:t>2019</w:t>
      </w:r>
      <w:r w:rsidR="00EC1B2D">
        <w:rPr>
          <w:color w:val="000000" w:themeColor="text1"/>
        </w:rPr>
        <w:t>,</w:t>
      </w:r>
      <w:r w:rsidRPr="00E9565C">
        <w:rPr>
          <w:color w:val="000000" w:themeColor="text1"/>
        </w:rPr>
        <w:t xml:space="preserve"> Genetic variation of physicochemical properties and digestibility of foxtail millet (</w:t>
      </w:r>
      <w:proofErr w:type="spellStart"/>
      <w:r w:rsidR="007C3A60">
        <w:rPr>
          <w:color w:val="000000" w:themeColor="text1"/>
        </w:rPr>
        <w:t>S</w:t>
      </w:r>
      <w:r w:rsidRPr="00EB0136">
        <w:rPr>
          <w:i/>
          <w:iCs/>
          <w:color w:val="000000" w:themeColor="text1"/>
        </w:rPr>
        <w:t>etaria</w:t>
      </w:r>
      <w:proofErr w:type="spellEnd"/>
      <w:r w:rsidRPr="00EB0136">
        <w:rPr>
          <w:i/>
          <w:iCs/>
          <w:color w:val="000000" w:themeColor="text1"/>
        </w:rPr>
        <w:t xml:space="preserve"> </w:t>
      </w:r>
      <w:proofErr w:type="spellStart"/>
      <w:r w:rsidRPr="00EB0136">
        <w:rPr>
          <w:i/>
          <w:iCs/>
          <w:color w:val="000000" w:themeColor="text1"/>
        </w:rPr>
        <w:t>italica</w:t>
      </w:r>
      <w:proofErr w:type="spellEnd"/>
      <w:r w:rsidRPr="00E9565C">
        <w:rPr>
          <w:color w:val="000000" w:themeColor="text1"/>
        </w:rPr>
        <w:t xml:space="preserve">) landraces of Taiwan. </w:t>
      </w:r>
      <w:r w:rsidRPr="00E9565C">
        <w:rPr>
          <w:i/>
          <w:iCs/>
          <w:color w:val="000000" w:themeColor="text1"/>
        </w:rPr>
        <w:t xml:space="preserve">Molecules, </w:t>
      </w:r>
      <w:r w:rsidRPr="00724D88">
        <w:rPr>
          <w:color w:val="000000" w:themeColor="text1"/>
        </w:rPr>
        <w:t>24</w:t>
      </w:r>
      <w:r w:rsidR="00724D88">
        <w:rPr>
          <w:color w:val="000000" w:themeColor="text1"/>
        </w:rPr>
        <w:t xml:space="preserve"> </w:t>
      </w:r>
      <w:r w:rsidRPr="00724D88">
        <w:rPr>
          <w:color w:val="000000" w:themeColor="text1"/>
        </w:rPr>
        <w:t>(23).</w:t>
      </w:r>
      <w:r w:rsidRPr="00E9565C">
        <w:rPr>
          <w:color w:val="000000" w:themeColor="text1"/>
        </w:rPr>
        <w:t xml:space="preserve"> https://doi.org/10.3390/ molecules24234323 </w:t>
      </w:r>
    </w:p>
    <w:p w14:paraId="1CAE05AF" w14:textId="5E5D136C"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Zeng, F., Ma, F., Kong, F., Gao, Q. and Yu, S, 2015, Physiochemical properties and digestibility </w:t>
      </w:r>
      <w:r w:rsidR="007C3A60" w:rsidRPr="00E9565C">
        <w:rPr>
          <w:color w:val="000000" w:themeColor="text1"/>
        </w:rPr>
        <w:t>of hydrothermally</w:t>
      </w:r>
      <w:r w:rsidRPr="00E9565C">
        <w:rPr>
          <w:color w:val="000000" w:themeColor="text1"/>
        </w:rPr>
        <w:t xml:space="preserve"> treated waxy rice starch. </w:t>
      </w:r>
      <w:r w:rsidRPr="00E9565C">
        <w:rPr>
          <w:i/>
          <w:iCs/>
          <w:color w:val="000000" w:themeColor="text1"/>
        </w:rPr>
        <w:t>Food Chemistry,</w:t>
      </w:r>
      <w:r w:rsidRPr="00E9565C">
        <w:rPr>
          <w:color w:val="000000" w:themeColor="text1"/>
        </w:rPr>
        <w:t xml:space="preserve"> 72:92–98.</w:t>
      </w:r>
    </w:p>
    <w:p w14:paraId="6355CEF1" w14:textId="77777777" w:rsid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Zhang</w:t>
      </w:r>
      <w:r w:rsidR="005F53F0">
        <w:rPr>
          <w:color w:val="000000" w:themeColor="text1"/>
        </w:rPr>
        <w:t>,</w:t>
      </w:r>
      <w:r w:rsidRPr="00E9565C">
        <w:rPr>
          <w:color w:val="000000" w:themeColor="text1"/>
        </w:rPr>
        <w:t xml:space="preserve"> H</w:t>
      </w:r>
      <w:r w:rsidR="005F53F0">
        <w:rPr>
          <w:color w:val="000000" w:themeColor="text1"/>
        </w:rPr>
        <w:t xml:space="preserve">. and </w:t>
      </w:r>
      <w:r w:rsidRPr="00E9565C">
        <w:rPr>
          <w:color w:val="000000" w:themeColor="text1"/>
        </w:rPr>
        <w:t>Jin</w:t>
      </w:r>
      <w:r w:rsidR="003403DC">
        <w:rPr>
          <w:color w:val="000000" w:themeColor="text1"/>
        </w:rPr>
        <w:t>,</w:t>
      </w:r>
      <w:r w:rsidRPr="00E9565C">
        <w:rPr>
          <w:color w:val="000000" w:themeColor="text1"/>
        </w:rPr>
        <w:t xml:space="preserve"> Z</w:t>
      </w:r>
      <w:r w:rsidR="003403DC">
        <w:rPr>
          <w:color w:val="000000" w:themeColor="text1"/>
        </w:rPr>
        <w:t xml:space="preserve">., </w:t>
      </w:r>
      <w:r w:rsidRPr="00E9565C">
        <w:rPr>
          <w:color w:val="000000" w:themeColor="text1"/>
        </w:rPr>
        <w:t>2011</w:t>
      </w:r>
      <w:r w:rsidR="003403DC">
        <w:rPr>
          <w:color w:val="000000" w:themeColor="text1"/>
        </w:rPr>
        <w:t>,</w:t>
      </w:r>
      <w:r w:rsidRPr="00E9565C">
        <w:rPr>
          <w:color w:val="000000" w:themeColor="text1"/>
        </w:rPr>
        <w:t xml:space="preserve"> Preparation of resistant starch by hydrolysis of maize starch with </w:t>
      </w:r>
      <w:proofErr w:type="spellStart"/>
      <w:r w:rsidRPr="00E9565C">
        <w:rPr>
          <w:color w:val="000000" w:themeColor="text1"/>
        </w:rPr>
        <w:t>pullulanase</w:t>
      </w:r>
      <w:proofErr w:type="spellEnd"/>
      <w:r w:rsidRPr="00E9565C">
        <w:rPr>
          <w:color w:val="000000" w:themeColor="text1"/>
        </w:rPr>
        <w:t xml:space="preserve">. </w:t>
      </w:r>
      <w:r w:rsidRPr="00477CB7">
        <w:rPr>
          <w:i/>
          <w:iCs/>
          <w:color w:val="000000" w:themeColor="text1"/>
        </w:rPr>
        <w:t>Carbohydr</w:t>
      </w:r>
      <w:r w:rsidR="00477CB7" w:rsidRPr="00477CB7">
        <w:rPr>
          <w:i/>
          <w:iCs/>
          <w:color w:val="000000" w:themeColor="text1"/>
        </w:rPr>
        <w:t>ate</w:t>
      </w:r>
      <w:r w:rsidRPr="00477CB7">
        <w:rPr>
          <w:i/>
          <w:iCs/>
          <w:color w:val="000000" w:themeColor="text1"/>
        </w:rPr>
        <w:t xml:space="preserve"> Polym</w:t>
      </w:r>
      <w:r w:rsidR="00477CB7" w:rsidRPr="00477CB7">
        <w:rPr>
          <w:i/>
          <w:iCs/>
          <w:color w:val="000000" w:themeColor="text1"/>
        </w:rPr>
        <w:t>ers,</w:t>
      </w:r>
      <w:r w:rsidRPr="00E9565C">
        <w:rPr>
          <w:color w:val="000000" w:themeColor="text1"/>
        </w:rPr>
        <w:t xml:space="preserve"> 83:865–867.</w:t>
      </w:r>
    </w:p>
    <w:p w14:paraId="04BE7525" w14:textId="76FD32DC" w:rsidR="00036CB1" w:rsidRPr="00313F52" w:rsidRDefault="00036CB1" w:rsidP="00313F52">
      <w:pPr>
        <w:tabs>
          <w:tab w:val="left" w:pos="968"/>
        </w:tabs>
        <w:spacing w:line="360" w:lineRule="auto"/>
        <w:ind w:left="970" w:hanging="970"/>
        <w:jc w:val="both"/>
        <w:rPr>
          <w:b/>
          <w:bCs/>
          <w:color w:val="000000" w:themeColor="text1"/>
        </w:rPr>
      </w:pPr>
      <w:r w:rsidRPr="00E9565C">
        <w:rPr>
          <w:color w:val="000000" w:themeColor="text1"/>
        </w:rPr>
        <w:t xml:space="preserve">Zobel, H.F., 1988, Starch crystal transformations and their industrial importance. </w:t>
      </w:r>
      <w:r w:rsidRPr="00E9565C">
        <w:rPr>
          <w:i/>
          <w:iCs/>
          <w:color w:val="000000" w:themeColor="text1"/>
        </w:rPr>
        <w:t xml:space="preserve">Starch, </w:t>
      </w:r>
      <w:r w:rsidRPr="00E9565C">
        <w:rPr>
          <w:color w:val="000000" w:themeColor="text1"/>
        </w:rPr>
        <w:t>40</w:t>
      </w:r>
      <w:r w:rsidR="007E3AA5">
        <w:rPr>
          <w:color w:val="000000" w:themeColor="text1"/>
        </w:rPr>
        <w:t xml:space="preserve">: </w:t>
      </w:r>
      <w:r w:rsidR="007E3AA5">
        <w:rPr>
          <w:color w:val="000000" w:themeColor="text1"/>
        </w:rPr>
        <w:br/>
      </w:r>
      <w:r w:rsidRPr="00E9565C">
        <w:rPr>
          <w:color w:val="000000" w:themeColor="text1"/>
        </w:rPr>
        <w:t xml:space="preserve">1–7. </w:t>
      </w:r>
    </w:p>
    <w:sectPr w:rsidR="00036CB1" w:rsidRPr="00313F52" w:rsidSect="007B34A4">
      <w:footerReference w:type="default" r:id="rId26"/>
      <w:pgSz w:w="12240" w:h="15840"/>
      <w:pgMar w:top="994" w:right="1440" w:bottom="172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00CD" w14:textId="77777777" w:rsidR="00F510DA" w:rsidRPr="005B2DF6" w:rsidRDefault="00F510DA" w:rsidP="005B2DF6">
      <w:pPr>
        <w:pStyle w:val="ListParagraph"/>
        <w:rPr>
          <w:rFonts w:ascii="Calibri" w:hAnsi="Calibri"/>
          <w:sz w:val="22"/>
          <w:szCs w:val="22"/>
        </w:rPr>
      </w:pPr>
      <w:r>
        <w:separator/>
      </w:r>
    </w:p>
  </w:endnote>
  <w:endnote w:type="continuationSeparator" w:id="0">
    <w:p w14:paraId="6A38456C" w14:textId="77777777" w:rsidR="00F510DA" w:rsidRPr="005B2DF6" w:rsidRDefault="00F510DA" w:rsidP="005B2DF6">
      <w:pPr>
        <w:pStyle w:val="ListParagraph"/>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254"/>
      <w:docPartObj>
        <w:docPartGallery w:val="Page Numbers (Bottom of Page)"/>
        <w:docPartUnique/>
      </w:docPartObj>
    </w:sdtPr>
    <w:sdtContent>
      <w:p w14:paraId="406E5EBB" w14:textId="77777777" w:rsidR="003B0F71" w:rsidRDefault="003B0F71">
        <w:pPr>
          <w:pStyle w:val="Footer"/>
          <w:jc w:val="right"/>
        </w:pPr>
        <w:r>
          <w:fldChar w:fldCharType="begin"/>
        </w:r>
        <w:r>
          <w:instrText xml:space="preserve"> PAGE   \* MERGEFORMAT </w:instrText>
        </w:r>
        <w:r>
          <w:fldChar w:fldCharType="separate"/>
        </w:r>
        <w:r>
          <w:rPr>
            <w:noProof/>
          </w:rPr>
          <w:t>69</w:t>
        </w:r>
        <w:r>
          <w:rPr>
            <w:noProof/>
          </w:rPr>
          <w:fldChar w:fldCharType="end"/>
        </w:r>
      </w:p>
    </w:sdtContent>
  </w:sdt>
  <w:p w14:paraId="653500D3" w14:textId="77777777" w:rsidR="003B0F71" w:rsidRDefault="003B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EAC47" w14:textId="77777777" w:rsidR="00F510DA" w:rsidRPr="005B2DF6" w:rsidRDefault="00F510DA" w:rsidP="005B2DF6">
      <w:pPr>
        <w:pStyle w:val="ListParagraph"/>
        <w:rPr>
          <w:rFonts w:ascii="Calibri" w:hAnsi="Calibri"/>
          <w:sz w:val="22"/>
          <w:szCs w:val="22"/>
        </w:rPr>
      </w:pPr>
      <w:r>
        <w:separator/>
      </w:r>
    </w:p>
  </w:footnote>
  <w:footnote w:type="continuationSeparator" w:id="0">
    <w:p w14:paraId="68EE3EB9" w14:textId="77777777" w:rsidR="00F510DA" w:rsidRPr="005B2DF6" w:rsidRDefault="00F510DA" w:rsidP="005B2DF6">
      <w:pPr>
        <w:pStyle w:val="ListParagraph"/>
        <w:rPr>
          <w:rFonts w:ascii="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AB2"/>
    <w:multiLevelType w:val="multilevel"/>
    <w:tmpl w:val="5818E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2052B"/>
    <w:multiLevelType w:val="multilevel"/>
    <w:tmpl w:val="EBA2321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A716C"/>
    <w:multiLevelType w:val="multilevel"/>
    <w:tmpl w:val="1912186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81699"/>
    <w:multiLevelType w:val="multilevel"/>
    <w:tmpl w:val="4190964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13774"/>
    <w:multiLevelType w:val="hybridMultilevel"/>
    <w:tmpl w:val="1EC6E51E"/>
    <w:lvl w:ilvl="0" w:tplc="6C1E44A2">
      <w:start w:val="1"/>
      <w:numFmt w:val="bullet"/>
      <w:lvlText w:val="•"/>
      <w:lvlJc w:val="left"/>
      <w:pPr>
        <w:tabs>
          <w:tab w:val="num" w:pos="720"/>
        </w:tabs>
        <w:ind w:left="720" w:hanging="360"/>
      </w:pPr>
      <w:rPr>
        <w:rFonts w:ascii="Georgia" w:hAnsi="Georgia" w:hint="default"/>
      </w:rPr>
    </w:lvl>
    <w:lvl w:ilvl="1" w:tplc="830CE51C" w:tentative="1">
      <w:start w:val="1"/>
      <w:numFmt w:val="bullet"/>
      <w:lvlText w:val="•"/>
      <w:lvlJc w:val="left"/>
      <w:pPr>
        <w:tabs>
          <w:tab w:val="num" w:pos="1440"/>
        </w:tabs>
        <w:ind w:left="1440" w:hanging="360"/>
      </w:pPr>
      <w:rPr>
        <w:rFonts w:ascii="Georgia" w:hAnsi="Georgia" w:hint="default"/>
      </w:rPr>
    </w:lvl>
    <w:lvl w:ilvl="2" w:tplc="219E0590" w:tentative="1">
      <w:start w:val="1"/>
      <w:numFmt w:val="bullet"/>
      <w:lvlText w:val="•"/>
      <w:lvlJc w:val="left"/>
      <w:pPr>
        <w:tabs>
          <w:tab w:val="num" w:pos="2160"/>
        </w:tabs>
        <w:ind w:left="2160" w:hanging="360"/>
      </w:pPr>
      <w:rPr>
        <w:rFonts w:ascii="Georgia" w:hAnsi="Georgia" w:hint="default"/>
      </w:rPr>
    </w:lvl>
    <w:lvl w:ilvl="3" w:tplc="A1D85280" w:tentative="1">
      <w:start w:val="1"/>
      <w:numFmt w:val="bullet"/>
      <w:lvlText w:val="•"/>
      <w:lvlJc w:val="left"/>
      <w:pPr>
        <w:tabs>
          <w:tab w:val="num" w:pos="2880"/>
        </w:tabs>
        <w:ind w:left="2880" w:hanging="360"/>
      </w:pPr>
      <w:rPr>
        <w:rFonts w:ascii="Georgia" w:hAnsi="Georgia" w:hint="default"/>
      </w:rPr>
    </w:lvl>
    <w:lvl w:ilvl="4" w:tplc="6AACC01E" w:tentative="1">
      <w:start w:val="1"/>
      <w:numFmt w:val="bullet"/>
      <w:lvlText w:val="•"/>
      <w:lvlJc w:val="left"/>
      <w:pPr>
        <w:tabs>
          <w:tab w:val="num" w:pos="3600"/>
        </w:tabs>
        <w:ind w:left="3600" w:hanging="360"/>
      </w:pPr>
      <w:rPr>
        <w:rFonts w:ascii="Georgia" w:hAnsi="Georgia" w:hint="default"/>
      </w:rPr>
    </w:lvl>
    <w:lvl w:ilvl="5" w:tplc="E50CABCA" w:tentative="1">
      <w:start w:val="1"/>
      <w:numFmt w:val="bullet"/>
      <w:lvlText w:val="•"/>
      <w:lvlJc w:val="left"/>
      <w:pPr>
        <w:tabs>
          <w:tab w:val="num" w:pos="4320"/>
        </w:tabs>
        <w:ind w:left="4320" w:hanging="360"/>
      </w:pPr>
      <w:rPr>
        <w:rFonts w:ascii="Georgia" w:hAnsi="Georgia" w:hint="default"/>
      </w:rPr>
    </w:lvl>
    <w:lvl w:ilvl="6" w:tplc="E1EA5894" w:tentative="1">
      <w:start w:val="1"/>
      <w:numFmt w:val="bullet"/>
      <w:lvlText w:val="•"/>
      <w:lvlJc w:val="left"/>
      <w:pPr>
        <w:tabs>
          <w:tab w:val="num" w:pos="5040"/>
        </w:tabs>
        <w:ind w:left="5040" w:hanging="360"/>
      </w:pPr>
      <w:rPr>
        <w:rFonts w:ascii="Georgia" w:hAnsi="Georgia" w:hint="default"/>
      </w:rPr>
    </w:lvl>
    <w:lvl w:ilvl="7" w:tplc="A3C8BEB0" w:tentative="1">
      <w:start w:val="1"/>
      <w:numFmt w:val="bullet"/>
      <w:lvlText w:val="•"/>
      <w:lvlJc w:val="left"/>
      <w:pPr>
        <w:tabs>
          <w:tab w:val="num" w:pos="5760"/>
        </w:tabs>
        <w:ind w:left="5760" w:hanging="360"/>
      </w:pPr>
      <w:rPr>
        <w:rFonts w:ascii="Georgia" w:hAnsi="Georgia" w:hint="default"/>
      </w:rPr>
    </w:lvl>
    <w:lvl w:ilvl="8" w:tplc="01B84824"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087F134B"/>
    <w:multiLevelType w:val="multilevel"/>
    <w:tmpl w:val="BFF4992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16D52"/>
    <w:multiLevelType w:val="multilevel"/>
    <w:tmpl w:val="5D66894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D68BF"/>
    <w:multiLevelType w:val="multilevel"/>
    <w:tmpl w:val="7ADA84F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32A24"/>
    <w:multiLevelType w:val="multilevel"/>
    <w:tmpl w:val="DE121BB0"/>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70A6D"/>
    <w:multiLevelType w:val="multilevel"/>
    <w:tmpl w:val="781EAA6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0235D"/>
    <w:multiLevelType w:val="hybridMultilevel"/>
    <w:tmpl w:val="7340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C5352"/>
    <w:multiLevelType w:val="hybridMultilevel"/>
    <w:tmpl w:val="64EC2238"/>
    <w:lvl w:ilvl="0" w:tplc="2EA83AEA">
      <w:start w:val="1"/>
      <w:numFmt w:val="bullet"/>
      <w:lvlText w:val=""/>
      <w:lvlJc w:val="left"/>
      <w:pPr>
        <w:tabs>
          <w:tab w:val="num" w:pos="720"/>
        </w:tabs>
        <w:ind w:left="720" w:hanging="360"/>
      </w:pPr>
      <w:rPr>
        <w:rFonts w:ascii="Wingdings" w:hAnsi="Wingdings" w:hint="default"/>
      </w:rPr>
    </w:lvl>
    <w:lvl w:ilvl="1" w:tplc="8620E150" w:tentative="1">
      <w:start w:val="1"/>
      <w:numFmt w:val="bullet"/>
      <w:lvlText w:val=""/>
      <w:lvlJc w:val="left"/>
      <w:pPr>
        <w:tabs>
          <w:tab w:val="num" w:pos="1440"/>
        </w:tabs>
        <w:ind w:left="1440" w:hanging="360"/>
      </w:pPr>
      <w:rPr>
        <w:rFonts w:ascii="Wingdings" w:hAnsi="Wingdings" w:hint="default"/>
      </w:rPr>
    </w:lvl>
    <w:lvl w:ilvl="2" w:tplc="4B403FDE" w:tentative="1">
      <w:start w:val="1"/>
      <w:numFmt w:val="bullet"/>
      <w:lvlText w:val=""/>
      <w:lvlJc w:val="left"/>
      <w:pPr>
        <w:tabs>
          <w:tab w:val="num" w:pos="2160"/>
        </w:tabs>
        <w:ind w:left="2160" w:hanging="360"/>
      </w:pPr>
      <w:rPr>
        <w:rFonts w:ascii="Wingdings" w:hAnsi="Wingdings" w:hint="default"/>
      </w:rPr>
    </w:lvl>
    <w:lvl w:ilvl="3" w:tplc="93768102" w:tentative="1">
      <w:start w:val="1"/>
      <w:numFmt w:val="bullet"/>
      <w:lvlText w:val=""/>
      <w:lvlJc w:val="left"/>
      <w:pPr>
        <w:tabs>
          <w:tab w:val="num" w:pos="2880"/>
        </w:tabs>
        <w:ind w:left="2880" w:hanging="360"/>
      </w:pPr>
      <w:rPr>
        <w:rFonts w:ascii="Wingdings" w:hAnsi="Wingdings" w:hint="default"/>
      </w:rPr>
    </w:lvl>
    <w:lvl w:ilvl="4" w:tplc="C59EB12A" w:tentative="1">
      <w:start w:val="1"/>
      <w:numFmt w:val="bullet"/>
      <w:lvlText w:val=""/>
      <w:lvlJc w:val="left"/>
      <w:pPr>
        <w:tabs>
          <w:tab w:val="num" w:pos="3600"/>
        </w:tabs>
        <w:ind w:left="3600" w:hanging="360"/>
      </w:pPr>
      <w:rPr>
        <w:rFonts w:ascii="Wingdings" w:hAnsi="Wingdings" w:hint="default"/>
      </w:rPr>
    </w:lvl>
    <w:lvl w:ilvl="5" w:tplc="2510249A" w:tentative="1">
      <w:start w:val="1"/>
      <w:numFmt w:val="bullet"/>
      <w:lvlText w:val=""/>
      <w:lvlJc w:val="left"/>
      <w:pPr>
        <w:tabs>
          <w:tab w:val="num" w:pos="4320"/>
        </w:tabs>
        <w:ind w:left="4320" w:hanging="360"/>
      </w:pPr>
      <w:rPr>
        <w:rFonts w:ascii="Wingdings" w:hAnsi="Wingdings" w:hint="default"/>
      </w:rPr>
    </w:lvl>
    <w:lvl w:ilvl="6" w:tplc="8CC27884" w:tentative="1">
      <w:start w:val="1"/>
      <w:numFmt w:val="bullet"/>
      <w:lvlText w:val=""/>
      <w:lvlJc w:val="left"/>
      <w:pPr>
        <w:tabs>
          <w:tab w:val="num" w:pos="5040"/>
        </w:tabs>
        <w:ind w:left="5040" w:hanging="360"/>
      </w:pPr>
      <w:rPr>
        <w:rFonts w:ascii="Wingdings" w:hAnsi="Wingdings" w:hint="default"/>
      </w:rPr>
    </w:lvl>
    <w:lvl w:ilvl="7" w:tplc="FF6C86D2" w:tentative="1">
      <w:start w:val="1"/>
      <w:numFmt w:val="bullet"/>
      <w:lvlText w:val=""/>
      <w:lvlJc w:val="left"/>
      <w:pPr>
        <w:tabs>
          <w:tab w:val="num" w:pos="5760"/>
        </w:tabs>
        <w:ind w:left="5760" w:hanging="360"/>
      </w:pPr>
      <w:rPr>
        <w:rFonts w:ascii="Wingdings" w:hAnsi="Wingdings" w:hint="default"/>
      </w:rPr>
    </w:lvl>
    <w:lvl w:ilvl="8" w:tplc="C74C5EF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50B6A"/>
    <w:multiLevelType w:val="hybridMultilevel"/>
    <w:tmpl w:val="24786ACC"/>
    <w:lvl w:ilvl="0" w:tplc="04090001">
      <w:start w:val="1"/>
      <w:numFmt w:val="bullet"/>
      <w:lvlText w:val=""/>
      <w:lvlJc w:val="left"/>
      <w:pPr>
        <w:ind w:left="720" w:hanging="360"/>
      </w:pPr>
      <w:rPr>
        <w:rFonts w:ascii="Symbol" w:hAnsi="Symbol" w:hint="default"/>
      </w:rPr>
    </w:lvl>
    <w:lvl w:ilvl="1" w:tplc="1E5ABC8E" w:tentative="1">
      <w:start w:val="1"/>
      <w:numFmt w:val="bullet"/>
      <w:lvlText w:val="o"/>
      <w:lvlJc w:val="left"/>
      <w:pPr>
        <w:tabs>
          <w:tab w:val="num" w:pos="1440"/>
        </w:tabs>
        <w:ind w:left="1440" w:hanging="360"/>
      </w:pPr>
      <w:rPr>
        <w:rFonts w:ascii="Courier New" w:hAnsi="Courier New" w:hint="default"/>
      </w:rPr>
    </w:lvl>
    <w:lvl w:ilvl="2" w:tplc="3E746976" w:tentative="1">
      <w:start w:val="1"/>
      <w:numFmt w:val="bullet"/>
      <w:lvlText w:val="o"/>
      <w:lvlJc w:val="left"/>
      <w:pPr>
        <w:tabs>
          <w:tab w:val="num" w:pos="2160"/>
        </w:tabs>
        <w:ind w:left="2160" w:hanging="360"/>
      </w:pPr>
      <w:rPr>
        <w:rFonts w:ascii="Courier New" w:hAnsi="Courier New" w:hint="default"/>
      </w:rPr>
    </w:lvl>
    <w:lvl w:ilvl="3" w:tplc="659EF7B4" w:tentative="1">
      <w:start w:val="1"/>
      <w:numFmt w:val="bullet"/>
      <w:lvlText w:val="o"/>
      <w:lvlJc w:val="left"/>
      <w:pPr>
        <w:tabs>
          <w:tab w:val="num" w:pos="2880"/>
        </w:tabs>
        <w:ind w:left="2880" w:hanging="360"/>
      </w:pPr>
      <w:rPr>
        <w:rFonts w:ascii="Courier New" w:hAnsi="Courier New" w:hint="default"/>
      </w:rPr>
    </w:lvl>
    <w:lvl w:ilvl="4" w:tplc="5C0A5AE2" w:tentative="1">
      <w:start w:val="1"/>
      <w:numFmt w:val="bullet"/>
      <w:lvlText w:val="o"/>
      <w:lvlJc w:val="left"/>
      <w:pPr>
        <w:tabs>
          <w:tab w:val="num" w:pos="3600"/>
        </w:tabs>
        <w:ind w:left="3600" w:hanging="360"/>
      </w:pPr>
      <w:rPr>
        <w:rFonts w:ascii="Courier New" w:hAnsi="Courier New" w:hint="default"/>
      </w:rPr>
    </w:lvl>
    <w:lvl w:ilvl="5" w:tplc="2326E15A" w:tentative="1">
      <w:start w:val="1"/>
      <w:numFmt w:val="bullet"/>
      <w:lvlText w:val="o"/>
      <w:lvlJc w:val="left"/>
      <w:pPr>
        <w:tabs>
          <w:tab w:val="num" w:pos="4320"/>
        </w:tabs>
        <w:ind w:left="4320" w:hanging="360"/>
      </w:pPr>
      <w:rPr>
        <w:rFonts w:ascii="Courier New" w:hAnsi="Courier New" w:hint="default"/>
      </w:rPr>
    </w:lvl>
    <w:lvl w:ilvl="6" w:tplc="E8C2E13E" w:tentative="1">
      <w:start w:val="1"/>
      <w:numFmt w:val="bullet"/>
      <w:lvlText w:val="o"/>
      <w:lvlJc w:val="left"/>
      <w:pPr>
        <w:tabs>
          <w:tab w:val="num" w:pos="5040"/>
        </w:tabs>
        <w:ind w:left="5040" w:hanging="360"/>
      </w:pPr>
      <w:rPr>
        <w:rFonts w:ascii="Courier New" w:hAnsi="Courier New" w:hint="default"/>
      </w:rPr>
    </w:lvl>
    <w:lvl w:ilvl="7" w:tplc="B76C513A" w:tentative="1">
      <w:start w:val="1"/>
      <w:numFmt w:val="bullet"/>
      <w:lvlText w:val="o"/>
      <w:lvlJc w:val="left"/>
      <w:pPr>
        <w:tabs>
          <w:tab w:val="num" w:pos="5760"/>
        </w:tabs>
        <w:ind w:left="5760" w:hanging="360"/>
      </w:pPr>
      <w:rPr>
        <w:rFonts w:ascii="Courier New" w:hAnsi="Courier New" w:hint="default"/>
      </w:rPr>
    </w:lvl>
    <w:lvl w:ilvl="8" w:tplc="920C5FF8"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5C666AF"/>
    <w:multiLevelType w:val="multilevel"/>
    <w:tmpl w:val="4DC27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24F23"/>
    <w:multiLevelType w:val="multilevel"/>
    <w:tmpl w:val="888AA1DC"/>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637FA4"/>
    <w:multiLevelType w:val="multilevel"/>
    <w:tmpl w:val="F3769F7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350CDB"/>
    <w:multiLevelType w:val="hybridMultilevel"/>
    <w:tmpl w:val="B16E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A380E"/>
    <w:multiLevelType w:val="multilevel"/>
    <w:tmpl w:val="7EFE6E54"/>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B226CF"/>
    <w:multiLevelType w:val="hybridMultilevel"/>
    <w:tmpl w:val="383CC620"/>
    <w:lvl w:ilvl="0" w:tplc="6F881260">
      <w:start w:val="1"/>
      <w:numFmt w:val="bullet"/>
      <w:lvlText w:val=""/>
      <w:lvlJc w:val="left"/>
      <w:pPr>
        <w:tabs>
          <w:tab w:val="num" w:pos="720"/>
        </w:tabs>
        <w:ind w:left="720" w:hanging="360"/>
      </w:pPr>
      <w:rPr>
        <w:rFonts w:ascii="Wingdings" w:hAnsi="Wingdings" w:hint="default"/>
      </w:rPr>
    </w:lvl>
    <w:lvl w:ilvl="1" w:tplc="68AE4462" w:tentative="1">
      <w:start w:val="1"/>
      <w:numFmt w:val="bullet"/>
      <w:lvlText w:val=""/>
      <w:lvlJc w:val="left"/>
      <w:pPr>
        <w:tabs>
          <w:tab w:val="num" w:pos="1440"/>
        </w:tabs>
        <w:ind w:left="1440" w:hanging="360"/>
      </w:pPr>
      <w:rPr>
        <w:rFonts w:ascii="Wingdings" w:hAnsi="Wingdings" w:hint="default"/>
      </w:rPr>
    </w:lvl>
    <w:lvl w:ilvl="2" w:tplc="CA52203E" w:tentative="1">
      <w:start w:val="1"/>
      <w:numFmt w:val="bullet"/>
      <w:lvlText w:val=""/>
      <w:lvlJc w:val="left"/>
      <w:pPr>
        <w:tabs>
          <w:tab w:val="num" w:pos="2160"/>
        </w:tabs>
        <w:ind w:left="2160" w:hanging="360"/>
      </w:pPr>
      <w:rPr>
        <w:rFonts w:ascii="Wingdings" w:hAnsi="Wingdings" w:hint="default"/>
      </w:rPr>
    </w:lvl>
    <w:lvl w:ilvl="3" w:tplc="4DFC5648" w:tentative="1">
      <w:start w:val="1"/>
      <w:numFmt w:val="bullet"/>
      <w:lvlText w:val=""/>
      <w:lvlJc w:val="left"/>
      <w:pPr>
        <w:tabs>
          <w:tab w:val="num" w:pos="2880"/>
        </w:tabs>
        <w:ind w:left="2880" w:hanging="360"/>
      </w:pPr>
      <w:rPr>
        <w:rFonts w:ascii="Wingdings" w:hAnsi="Wingdings" w:hint="default"/>
      </w:rPr>
    </w:lvl>
    <w:lvl w:ilvl="4" w:tplc="9D962AC2" w:tentative="1">
      <w:start w:val="1"/>
      <w:numFmt w:val="bullet"/>
      <w:lvlText w:val=""/>
      <w:lvlJc w:val="left"/>
      <w:pPr>
        <w:tabs>
          <w:tab w:val="num" w:pos="3600"/>
        </w:tabs>
        <w:ind w:left="3600" w:hanging="360"/>
      </w:pPr>
      <w:rPr>
        <w:rFonts w:ascii="Wingdings" w:hAnsi="Wingdings" w:hint="default"/>
      </w:rPr>
    </w:lvl>
    <w:lvl w:ilvl="5" w:tplc="9BA0F710" w:tentative="1">
      <w:start w:val="1"/>
      <w:numFmt w:val="bullet"/>
      <w:lvlText w:val=""/>
      <w:lvlJc w:val="left"/>
      <w:pPr>
        <w:tabs>
          <w:tab w:val="num" w:pos="4320"/>
        </w:tabs>
        <w:ind w:left="4320" w:hanging="360"/>
      </w:pPr>
      <w:rPr>
        <w:rFonts w:ascii="Wingdings" w:hAnsi="Wingdings" w:hint="default"/>
      </w:rPr>
    </w:lvl>
    <w:lvl w:ilvl="6" w:tplc="BA46B592" w:tentative="1">
      <w:start w:val="1"/>
      <w:numFmt w:val="bullet"/>
      <w:lvlText w:val=""/>
      <w:lvlJc w:val="left"/>
      <w:pPr>
        <w:tabs>
          <w:tab w:val="num" w:pos="5040"/>
        </w:tabs>
        <w:ind w:left="5040" w:hanging="360"/>
      </w:pPr>
      <w:rPr>
        <w:rFonts w:ascii="Wingdings" w:hAnsi="Wingdings" w:hint="default"/>
      </w:rPr>
    </w:lvl>
    <w:lvl w:ilvl="7" w:tplc="2F288D2C" w:tentative="1">
      <w:start w:val="1"/>
      <w:numFmt w:val="bullet"/>
      <w:lvlText w:val=""/>
      <w:lvlJc w:val="left"/>
      <w:pPr>
        <w:tabs>
          <w:tab w:val="num" w:pos="5760"/>
        </w:tabs>
        <w:ind w:left="5760" w:hanging="360"/>
      </w:pPr>
      <w:rPr>
        <w:rFonts w:ascii="Wingdings" w:hAnsi="Wingdings" w:hint="default"/>
      </w:rPr>
    </w:lvl>
    <w:lvl w:ilvl="8" w:tplc="69DEDD9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16683C"/>
    <w:multiLevelType w:val="multilevel"/>
    <w:tmpl w:val="2FBEF57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E91500"/>
    <w:multiLevelType w:val="hybridMultilevel"/>
    <w:tmpl w:val="C21ADF22"/>
    <w:lvl w:ilvl="0" w:tplc="04090001">
      <w:start w:val="1"/>
      <w:numFmt w:val="bullet"/>
      <w:lvlText w:val=""/>
      <w:lvlJc w:val="left"/>
      <w:pPr>
        <w:ind w:left="78" w:hanging="360"/>
      </w:pPr>
      <w:rPr>
        <w:rFonts w:ascii="Symbol" w:hAnsi="Symbol" w:hint="default"/>
      </w:rPr>
    </w:lvl>
    <w:lvl w:ilvl="1" w:tplc="04090003" w:tentative="1">
      <w:start w:val="1"/>
      <w:numFmt w:val="bullet"/>
      <w:lvlText w:val="o"/>
      <w:lvlJc w:val="left"/>
      <w:pPr>
        <w:ind w:left="798" w:hanging="360"/>
      </w:pPr>
      <w:rPr>
        <w:rFonts w:ascii="Courier New" w:hAnsi="Courier New" w:cs="Courier New" w:hint="default"/>
      </w:rPr>
    </w:lvl>
    <w:lvl w:ilvl="2" w:tplc="04090005" w:tentative="1">
      <w:start w:val="1"/>
      <w:numFmt w:val="bullet"/>
      <w:lvlText w:val=""/>
      <w:lvlJc w:val="left"/>
      <w:pPr>
        <w:ind w:left="1518" w:hanging="360"/>
      </w:pPr>
      <w:rPr>
        <w:rFonts w:ascii="Wingdings" w:hAnsi="Wingdings" w:hint="default"/>
      </w:rPr>
    </w:lvl>
    <w:lvl w:ilvl="3" w:tplc="04090001" w:tentative="1">
      <w:start w:val="1"/>
      <w:numFmt w:val="bullet"/>
      <w:lvlText w:val=""/>
      <w:lvlJc w:val="left"/>
      <w:pPr>
        <w:ind w:left="2238" w:hanging="360"/>
      </w:pPr>
      <w:rPr>
        <w:rFonts w:ascii="Symbol" w:hAnsi="Symbol" w:hint="default"/>
      </w:rPr>
    </w:lvl>
    <w:lvl w:ilvl="4" w:tplc="04090003" w:tentative="1">
      <w:start w:val="1"/>
      <w:numFmt w:val="bullet"/>
      <w:lvlText w:val="o"/>
      <w:lvlJc w:val="left"/>
      <w:pPr>
        <w:ind w:left="2958" w:hanging="360"/>
      </w:pPr>
      <w:rPr>
        <w:rFonts w:ascii="Courier New" w:hAnsi="Courier New" w:cs="Courier New" w:hint="default"/>
      </w:rPr>
    </w:lvl>
    <w:lvl w:ilvl="5" w:tplc="04090005" w:tentative="1">
      <w:start w:val="1"/>
      <w:numFmt w:val="bullet"/>
      <w:lvlText w:val=""/>
      <w:lvlJc w:val="left"/>
      <w:pPr>
        <w:ind w:left="3678" w:hanging="360"/>
      </w:pPr>
      <w:rPr>
        <w:rFonts w:ascii="Wingdings" w:hAnsi="Wingdings" w:hint="default"/>
      </w:rPr>
    </w:lvl>
    <w:lvl w:ilvl="6" w:tplc="04090001" w:tentative="1">
      <w:start w:val="1"/>
      <w:numFmt w:val="bullet"/>
      <w:lvlText w:val=""/>
      <w:lvlJc w:val="left"/>
      <w:pPr>
        <w:ind w:left="4398" w:hanging="360"/>
      </w:pPr>
      <w:rPr>
        <w:rFonts w:ascii="Symbol" w:hAnsi="Symbol" w:hint="default"/>
      </w:rPr>
    </w:lvl>
    <w:lvl w:ilvl="7" w:tplc="04090003" w:tentative="1">
      <w:start w:val="1"/>
      <w:numFmt w:val="bullet"/>
      <w:lvlText w:val="o"/>
      <w:lvlJc w:val="left"/>
      <w:pPr>
        <w:ind w:left="5118" w:hanging="360"/>
      </w:pPr>
      <w:rPr>
        <w:rFonts w:ascii="Courier New" w:hAnsi="Courier New" w:cs="Courier New" w:hint="default"/>
      </w:rPr>
    </w:lvl>
    <w:lvl w:ilvl="8" w:tplc="04090005" w:tentative="1">
      <w:start w:val="1"/>
      <w:numFmt w:val="bullet"/>
      <w:lvlText w:val=""/>
      <w:lvlJc w:val="left"/>
      <w:pPr>
        <w:ind w:left="5838" w:hanging="360"/>
      </w:pPr>
      <w:rPr>
        <w:rFonts w:ascii="Wingdings" w:hAnsi="Wingdings" w:hint="default"/>
      </w:rPr>
    </w:lvl>
  </w:abstractNum>
  <w:abstractNum w:abstractNumId="21" w15:restartNumberingAfterBreak="0">
    <w:nsid w:val="40356170"/>
    <w:multiLevelType w:val="multilevel"/>
    <w:tmpl w:val="BD6C866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C507D8"/>
    <w:multiLevelType w:val="multilevel"/>
    <w:tmpl w:val="32AC385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307A5B"/>
    <w:multiLevelType w:val="hybridMultilevel"/>
    <w:tmpl w:val="8E2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344D6B"/>
    <w:multiLevelType w:val="hybridMultilevel"/>
    <w:tmpl w:val="D4CA06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E5B85"/>
    <w:multiLevelType w:val="multilevel"/>
    <w:tmpl w:val="823235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90578C"/>
    <w:multiLevelType w:val="multilevel"/>
    <w:tmpl w:val="B5B8DEB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41C5C"/>
    <w:multiLevelType w:val="hybridMultilevel"/>
    <w:tmpl w:val="36C80B06"/>
    <w:lvl w:ilvl="0" w:tplc="1F848AB0">
      <w:start w:val="1"/>
      <w:numFmt w:val="bullet"/>
      <w:lvlText w:val=""/>
      <w:lvlJc w:val="left"/>
      <w:pPr>
        <w:tabs>
          <w:tab w:val="num" w:pos="720"/>
        </w:tabs>
        <w:ind w:left="720" w:hanging="360"/>
      </w:pPr>
      <w:rPr>
        <w:rFonts w:ascii="Wingdings" w:hAnsi="Wingdings" w:hint="default"/>
      </w:rPr>
    </w:lvl>
    <w:lvl w:ilvl="1" w:tplc="15663D72" w:tentative="1">
      <w:start w:val="1"/>
      <w:numFmt w:val="bullet"/>
      <w:lvlText w:val=""/>
      <w:lvlJc w:val="left"/>
      <w:pPr>
        <w:tabs>
          <w:tab w:val="num" w:pos="1440"/>
        </w:tabs>
        <w:ind w:left="1440" w:hanging="360"/>
      </w:pPr>
      <w:rPr>
        <w:rFonts w:ascii="Wingdings" w:hAnsi="Wingdings" w:hint="default"/>
      </w:rPr>
    </w:lvl>
    <w:lvl w:ilvl="2" w:tplc="B2A4ED2E" w:tentative="1">
      <w:start w:val="1"/>
      <w:numFmt w:val="bullet"/>
      <w:lvlText w:val=""/>
      <w:lvlJc w:val="left"/>
      <w:pPr>
        <w:tabs>
          <w:tab w:val="num" w:pos="2160"/>
        </w:tabs>
        <w:ind w:left="2160" w:hanging="360"/>
      </w:pPr>
      <w:rPr>
        <w:rFonts w:ascii="Wingdings" w:hAnsi="Wingdings" w:hint="default"/>
      </w:rPr>
    </w:lvl>
    <w:lvl w:ilvl="3" w:tplc="81AADDF8" w:tentative="1">
      <w:start w:val="1"/>
      <w:numFmt w:val="bullet"/>
      <w:lvlText w:val=""/>
      <w:lvlJc w:val="left"/>
      <w:pPr>
        <w:tabs>
          <w:tab w:val="num" w:pos="2880"/>
        </w:tabs>
        <w:ind w:left="2880" w:hanging="360"/>
      </w:pPr>
      <w:rPr>
        <w:rFonts w:ascii="Wingdings" w:hAnsi="Wingdings" w:hint="default"/>
      </w:rPr>
    </w:lvl>
    <w:lvl w:ilvl="4" w:tplc="08B8E526" w:tentative="1">
      <w:start w:val="1"/>
      <w:numFmt w:val="bullet"/>
      <w:lvlText w:val=""/>
      <w:lvlJc w:val="left"/>
      <w:pPr>
        <w:tabs>
          <w:tab w:val="num" w:pos="3600"/>
        </w:tabs>
        <w:ind w:left="3600" w:hanging="360"/>
      </w:pPr>
      <w:rPr>
        <w:rFonts w:ascii="Wingdings" w:hAnsi="Wingdings" w:hint="default"/>
      </w:rPr>
    </w:lvl>
    <w:lvl w:ilvl="5" w:tplc="A4782EFE" w:tentative="1">
      <w:start w:val="1"/>
      <w:numFmt w:val="bullet"/>
      <w:lvlText w:val=""/>
      <w:lvlJc w:val="left"/>
      <w:pPr>
        <w:tabs>
          <w:tab w:val="num" w:pos="4320"/>
        </w:tabs>
        <w:ind w:left="4320" w:hanging="360"/>
      </w:pPr>
      <w:rPr>
        <w:rFonts w:ascii="Wingdings" w:hAnsi="Wingdings" w:hint="default"/>
      </w:rPr>
    </w:lvl>
    <w:lvl w:ilvl="6" w:tplc="31423098" w:tentative="1">
      <w:start w:val="1"/>
      <w:numFmt w:val="bullet"/>
      <w:lvlText w:val=""/>
      <w:lvlJc w:val="left"/>
      <w:pPr>
        <w:tabs>
          <w:tab w:val="num" w:pos="5040"/>
        </w:tabs>
        <w:ind w:left="5040" w:hanging="360"/>
      </w:pPr>
      <w:rPr>
        <w:rFonts w:ascii="Wingdings" w:hAnsi="Wingdings" w:hint="default"/>
      </w:rPr>
    </w:lvl>
    <w:lvl w:ilvl="7" w:tplc="AC5CBB1A" w:tentative="1">
      <w:start w:val="1"/>
      <w:numFmt w:val="bullet"/>
      <w:lvlText w:val=""/>
      <w:lvlJc w:val="left"/>
      <w:pPr>
        <w:tabs>
          <w:tab w:val="num" w:pos="5760"/>
        </w:tabs>
        <w:ind w:left="5760" w:hanging="360"/>
      </w:pPr>
      <w:rPr>
        <w:rFonts w:ascii="Wingdings" w:hAnsi="Wingdings" w:hint="default"/>
      </w:rPr>
    </w:lvl>
    <w:lvl w:ilvl="8" w:tplc="575E1F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2E3D85"/>
    <w:multiLevelType w:val="hybridMultilevel"/>
    <w:tmpl w:val="9F54D238"/>
    <w:lvl w:ilvl="0" w:tplc="29782FA2">
      <w:start w:val="1"/>
      <w:numFmt w:val="bullet"/>
      <w:lvlText w:val="•"/>
      <w:lvlJc w:val="left"/>
      <w:pPr>
        <w:tabs>
          <w:tab w:val="num" w:pos="720"/>
        </w:tabs>
        <w:ind w:left="720" w:hanging="360"/>
      </w:pPr>
      <w:rPr>
        <w:rFonts w:ascii="Georgia" w:hAnsi="Georgia" w:hint="default"/>
      </w:rPr>
    </w:lvl>
    <w:lvl w:ilvl="1" w:tplc="AD5AC172" w:tentative="1">
      <w:start w:val="1"/>
      <w:numFmt w:val="bullet"/>
      <w:lvlText w:val="•"/>
      <w:lvlJc w:val="left"/>
      <w:pPr>
        <w:tabs>
          <w:tab w:val="num" w:pos="1440"/>
        </w:tabs>
        <w:ind w:left="1440" w:hanging="360"/>
      </w:pPr>
      <w:rPr>
        <w:rFonts w:ascii="Georgia" w:hAnsi="Georgia" w:hint="default"/>
      </w:rPr>
    </w:lvl>
    <w:lvl w:ilvl="2" w:tplc="EDA8CF34" w:tentative="1">
      <w:start w:val="1"/>
      <w:numFmt w:val="bullet"/>
      <w:lvlText w:val="•"/>
      <w:lvlJc w:val="left"/>
      <w:pPr>
        <w:tabs>
          <w:tab w:val="num" w:pos="2160"/>
        </w:tabs>
        <w:ind w:left="2160" w:hanging="360"/>
      </w:pPr>
      <w:rPr>
        <w:rFonts w:ascii="Georgia" w:hAnsi="Georgia" w:hint="default"/>
      </w:rPr>
    </w:lvl>
    <w:lvl w:ilvl="3" w:tplc="9A2AE132" w:tentative="1">
      <w:start w:val="1"/>
      <w:numFmt w:val="bullet"/>
      <w:lvlText w:val="•"/>
      <w:lvlJc w:val="left"/>
      <w:pPr>
        <w:tabs>
          <w:tab w:val="num" w:pos="2880"/>
        </w:tabs>
        <w:ind w:left="2880" w:hanging="360"/>
      </w:pPr>
      <w:rPr>
        <w:rFonts w:ascii="Georgia" w:hAnsi="Georgia" w:hint="default"/>
      </w:rPr>
    </w:lvl>
    <w:lvl w:ilvl="4" w:tplc="C3C02852" w:tentative="1">
      <w:start w:val="1"/>
      <w:numFmt w:val="bullet"/>
      <w:lvlText w:val="•"/>
      <w:lvlJc w:val="left"/>
      <w:pPr>
        <w:tabs>
          <w:tab w:val="num" w:pos="3600"/>
        </w:tabs>
        <w:ind w:left="3600" w:hanging="360"/>
      </w:pPr>
      <w:rPr>
        <w:rFonts w:ascii="Georgia" w:hAnsi="Georgia" w:hint="default"/>
      </w:rPr>
    </w:lvl>
    <w:lvl w:ilvl="5" w:tplc="4B8C92A4" w:tentative="1">
      <w:start w:val="1"/>
      <w:numFmt w:val="bullet"/>
      <w:lvlText w:val="•"/>
      <w:lvlJc w:val="left"/>
      <w:pPr>
        <w:tabs>
          <w:tab w:val="num" w:pos="4320"/>
        </w:tabs>
        <w:ind w:left="4320" w:hanging="360"/>
      </w:pPr>
      <w:rPr>
        <w:rFonts w:ascii="Georgia" w:hAnsi="Georgia" w:hint="default"/>
      </w:rPr>
    </w:lvl>
    <w:lvl w:ilvl="6" w:tplc="272AD5E6" w:tentative="1">
      <w:start w:val="1"/>
      <w:numFmt w:val="bullet"/>
      <w:lvlText w:val="•"/>
      <w:lvlJc w:val="left"/>
      <w:pPr>
        <w:tabs>
          <w:tab w:val="num" w:pos="5040"/>
        </w:tabs>
        <w:ind w:left="5040" w:hanging="360"/>
      </w:pPr>
      <w:rPr>
        <w:rFonts w:ascii="Georgia" w:hAnsi="Georgia" w:hint="default"/>
      </w:rPr>
    </w:lvl>
    <w:lvl w:ilvl="7" w:tplc="9A14561C" w:tentative="1">
      <w:start w:val="1"/>
      <w:numFmt w:val="bullet"/>
      <w:lvlText w:val="•"/>
      <w:lvlJc w:val="left"/>
      <w:pPr>
        <w:tabs>
          <w:tab w:val="num" w:pos="5760"/>
        </w:tabs>
        <w:ind w:left="5760" w:hanging="360"/>
      </w:pPr>
      <w:rPr>
        <w:rFonts w:ascii="Georgia" w:hAnsi="Georgia" w:hint="default"/>
      </w:rPr>
    </w:lvl>
    <w:lvl w:ilvl="8" w:tplc="0BD67C66" w:tentative="1">
      <w:start w:val="1"/>
      <w:numFmt w:val="bullet"/>
      <w:lvlText w:val="•"/>
      <w:lvlJc w:val="left"/>
      <w:pPr>
        <w:tabs>
          <w:tab w:val="num" w:pos="6480"/>
        </w:tabs>
        <w:ind w:left="6480" w:hanging="360"/>
      </w:pPr>
      <w:rPr>
        <w:rFonts w:ascii="Georgia" w:hAnsi="Georgia" w:hint="default"/>
      </w:rPr>
    </w:lvl>
  </w:abstractNum>
  <w:abstractNum w:abstractNumId="29" w15:restartNumberingAfterBreak="0">
    <w:nsid w:val="4D9C0F4F"/>
    <w:multiLevelType w:val="hybridMultilevel"/>
    <w:tmpl w:val="F6048C78"/>
    <w:lvl w:ilvl="0" w:tplc="647C6F36">
      <w:start w:val="1"/>
      <w:numFmt w:val="bullet"/>
      <w:lvlText w:val=""/>
      <w:lvlJc w:val="left"/>
      <w:pPr>
        <w:tabs>
          <w:tab w:val="num" w:pos="720"/>
        </w:tabs>
        <w:ind w:left="720" w:hanging="360"/>
      </w:pPr>
      <w:rPr>
        <w:rFonts w:ascii="Wingdings" w:hAnsi="Wingdings" w:hint="default"/>
      </w:rPr>
    </w:lvl>
    <w:lvl w:ilvl="1" w:tplc="D8B4F28C" w:tentative="1">
      <w:start w:val="1"/>
      <w:numFmt w:val="bullet"/>
      <w:lvlText w:val=""/>
      <w:lvlJc w:val="left"/>
      <w:pPr>
        <w:tabs>
          <w:tab w:val="num" w:pos="1440"/>
        </w:tabs>
        <w:ind w:left="1440" w:hanging="360"/>
      </w:pPr>
      <w:rPr>
        <w:rFonts w:ascii="Wingdings" w:hAnsi="Wingdings" w:hint="default"/>
      </w:rPr>
    </w:lvl>
    <w:lvl w:ilvl="2" w:tplc="7666C06A" w:tentative="1">
      <w:start w:val="1"/>
      <w:numFmt w:val="bullet"/>
      <w:lvlText w:val=""/>
      <w:lvlJc w:val="left"/>
      <w:pPr>
        <w:tabs>
          <w:tab w:val="num" w:pos="2160"/>
        </w:tabs>
        <w:ind w:left="2160" w:hanging="360"/>
      </w:pPr>
      <w:rPr>
        <w:rFonts w:ascii="Wingdings" w:hAnsi="Wingdings" w:hint="default"/>
      </w:rPr>
    </w:lvl>
    <w:lvl w:ilvl="3" w:tplc="185E238E" w:tentative="1">
      <w:start w:val="1"/>
      <w:numFmt w:val="bullet"/>
      <w:lvlText w:val=""/>
      <w:lvlJc w:val="left"/>
      <w:pPr>
        <w:tabs>
          <w:tab w:val="num" w:pos="2880"/>
        </w:tabs>
        <w:ind w:left="2880" w:hanging="360"/>
      </w:pPr>
      <w:rPr>
        <w:rFonts w:ascii="Wingdings" w:hAnsi="Wingdings" w:hint="default"/>
      </w:rPr>
    </w:lvl>
    <w:lvl w:ilvl="4" w:tplc="694C1456" w:tentative="1">
      <w:start w:val="1"/>
      <w:numFmt w:val="bullet"/>
      <w:lvlText w:val=""/>
      <w:lvlJc w:val="left"/>
      <w:pPr>
        <w:tabs>
          <w:tab w:val="num" w:pos="3600"/>
        </w:tabs>
        <w:ind w:left="3600" w:hanging="360"/>
      </w:pPr>
      <w:rPr>
        <w:rFonts w:ascii="Wingdings" w:hAnsi="Wingdings" w:hint="default"/>
      </w:rPr>
    </w:lvl>
    <w:lvl w:ilvl="5" w:tplc="6D640C1E" w:tentative="1">
      <w:start w:val="1"/>
      <w:numFmt w:val="bullet"/>
      <w:lvlText w:val=""/>
      <w:lvlJc w:val="left"/>
      <w:pPr>
        <w:tabs>
          <w:tab w:val="num" w:pos="4320"/>
        </w:tabs>
        <w:ind w:left="4320" w:hanging="360"/>
      </w:pPr>
      <w:rPr>
        <w:rFonts w:ascii="Wingdings" w:hAnsi="Wingdings" w:hint="default"/>
      </w:rPr>
    </w:lvl>
    <w:lvl w:ilvl="6" w:tplc="17C66106" w:tentative="1">
      <w:start w:val="1"/>
      <w:numFmt w:val="bullet"/>
      <w:lvlText w:val=""/>
      <w:lvlJc w:val="left"/>
      <w:pPr>
        <w:tabs>
          <w:tab w:val="num" w:pos="5040"/>
        </w:tabs>
        <w:ind w:left="5040" w:hanging="360"/>
      </w:pPr>
      <w:rPr>
        <w:rFonts w:ascii="Wingdings" w:hAnsi="Wingdings" w:hint="default"/>
      </w:rPr>
    </w:lvl>
    <w:lvl w:ilvl="7" w:tplc="B86C7BA4" w:tentative="1">
      <w:start w:val="1"/>
      <w:numFmt w:val="bullet"/>
      <w:lvlText w:val=""/>
      <w:lvlJc w:val="left"/>
      <w:pPr>
        <w:tabs>
          <w:tab w:val="num" w:pos="5760"/>
        </w:tabs>
        <w:ind w:left="5760" w:hanging="360"/>
      </w:pPr>
      <w:rPr>
        <w:rFonts w:ascii="Wingdings" w:hAnsi="Wingdings" w:hint="default"/>
      </w:rPr>
    </w:lvl>
    <w:lvl w:ilvl="8" w:tplc="ABB606C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321452"/>
    <w:multiLevelType w:val="hybridMultilevel"/>
    <w:tmpl w:val="8296137E"/>
    <w:lvl w:ilvl="0" w:tplc="3F18DE84">
      <w:start w:val="1"/>
      <w:numFmt w:val="bullet"/>
      <w:lvlText w:val=""/>
      <w:lvlJc w:val="left"/>
      <w:pPr>
        <w:tabs>
          <w:tab w:val="num" w:pos="720"/>
        </w:tabs>
        <w:ind w:left="720" w:hanging="360"/>
      </w:pPr>
      <w:rPr>
        <w:rFonts w:ascii="Wingdings" w:hAnsi="Wingdings" w:hint="default"/>
      </w:rPr>
    </w:lvl>
    <w:lvl w:ilvl="1" w:tplc="1B084C82" w:tentative="1">
      <w:start w:val="1"/>
      <w:numFmt w:val="bullet"/>
      <w:lvlText w:val=""/>
      <w:lvlJc w:val="left"/>
      <w:pPr>
        <w:tabs>
          <w:tab w:val="num" w:pos="1440"/>
        </w:tabs>
        <w:ind w:left="1440" w:hanging="360"/>
      </w:pPr>
      <w:rPr>
        <w:rFonts w:ascii="Wingdings" w:hAnsi="Wingdings" w:hint="default"/>
      </w:rPr>
    </w:lvl>
    <w:lvl w:ilvl="2" w:tplc="67B85AE0" w:tentative="1">
      <w:start w:val="1"/>
      <w:numFmt w:val="bullet"/>
      <w:lvlText w:val=""/>
      <w:lvlJc w:val="left"/>
      <w:pPr>
        <w:tabs>
          <w:tab w:val="num" w:pos="2160"/>
        </w:tabs>
        <w:ind w:left="2160" w:hanging="360"/>
      </w:pPr>
      <w:rPr>
        <w:rFonts w:ascii="Wingdings" w:hAnsi="Wingdings" w:hint="default"/>
      </w:rPr>
    </w:lvl>
    <w:lvl w:ilvl="3" w:tplc="9BFCB806" w:tentative="1">
      <w:start w:val="1"/>
      <w:numFmt w:val="bullet"/>
      <w:lvlText w:val=""/>
      <w:lvlJc w:val="left"/>
      <w:pPr>
        <w:tabs>
          <w:tab w:val="num" w:pos="2880"/>
        </w:tabs>
        <w:ind w:left="2880" w:hanging="360"/>
      </w:pPr>
      <w:rPr>
        <w:rFonts w:ascii="Wingdings" w:hAnsi="Wingdings" w:hint="default"/>
      </w:rPr>
    </w:lvl>
    <w:lvl w:ilvl="4" w:tplc="55062EF0" w:tentative="1">
      <w:start w:val="1"/>
      <w:numFmt w:val="bullet"/>
      <w:lvlText w:val=""/>
      <w:lvlJc w:val="left"/>
      <w:pPr>
        <w:tabs>
          <w:tab w:val="num" w:pos="3600"/>
        </w:tabs>
        <w:ind w:left="3600" w:hanging="360"/>
      </w:pPr>
      <w:rPr>
        <w:rFonts w:ascii="Wingdings" w:hAnsi="Wingdings" w:hint="default"/>
      </w:rPr>
    </w:lvl>
    <w:lvl w:ilvl="5" w:tplc="394468B6" w:tentative="1">
      <w:start w:val="1"/>
      <w:numFmt w:val="bullet"/>
      <w:lvlText w:val=""/>
      <w:lvlJc w:val="left"/>
      <w:pPr>
        <w:tabs>
          <w:tab w:val="num" w:pos="4320"/>
        </w:tabs>
        <w:ind w:left="4320" w:hanging="360"/>
      </w:pPr>
      <w:rPr>
        <w:rFonts w:ascii="Wingdings" w:hAnsi="Wingdings" w:hint="default"/>
      </w:rPr>
    </w:lvl>
    <w:lvl w:ilvl="6" w:tplc="7854C3F2" w:tentative="1">
      <w:start w:val="1"/>
      <w:numFmt w:val="bullet"/>
      <w:lvlText w:val=""/>
      <w:lvlJc w:val="left"/>
      <w:pPr>
        <w:tabs>
          <w:tab w:val="num" w:pos="5040"/>
        </w:tabs>
        <w:ind w:left="5040" w:hanging="360"/>
      </w:pPr>
      <w:rPr>
        <w:rFonts w:ascii="Wingdings" w:hAnsi="Wingdings" w:hint="default"/>
      </w:rPr>
    </w:lvl>
    <w:lvl w:ilvl="7" w:tplc="AD6C9990" w:tentative="1">
      <w:start w:val="1"/>
      <w:numFmt w:val="bullet"/>
      <w:lvlText w:val=""/>
      <w:lvlJc w:val="left"/>
      <w:pPr>
        <w:tabs>
          <w:tab w:val="num" w:pos="5760"/>
        </w:tabs>
        <w:ind w:left="5760" w:hanging="360"/>
      </w:pPr>
      <w:rPr>
        <w:rFonts w:ascii="Wingdings" w:hAnsi="Wingdings" w:hint="default"/>
      </w:rPr>
    </w:lvl>
    <w:lvl w:ilvl="8" w:tplc="C7FA36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D56D6C"/>
    <w:multiLevelType w:val="hybridMultilevel"/>
    <w:tmpl w:val="1BB4176E"/>
    <w:lvl w:ilvl="0" w:tplc="3D7C1292">
      <w:start w:val="1"/>
      <w:numFmt w:val="bullet"/>
      <w:lvlText w:val=""/>
      <w:lvlJc w:val="left"/>
      <w:pPr>
        <w:tabs>
          <w:tab w:val="num" w:pos="720"/>
        </w:tabs>
        <w:ind w:left="720" w:hanging="360"/>
      </w:pPr>
      <w:rPr>
        <w:rFonts w:ascii="Wingdings" w:hAnsi="Wingdings" w:hint="default"/>
      </w:rPr>
    </w:lvl>
    <w:lvl w:ilvl="1" w:tplc="A79EFD10" w:tentative="1">
      <w:start w:val="1"/>
      <w:numFmt w:val="bullet"/>
      <w:lvlText w:val=""/>
      <w:lvlJc w:val="left"/>
      <w:pPr>
        <w:tabs>
          <w:tab w:val="num" w:pos="1440"/>
        </w:tabs>
        <w:ind w:left="1440" w:hanging="360"/>
      </w:pPr>
      <w:rPr>
        <w:rFonts w:ascii="Wingdings" w:hAnsi="Wingdings" w:hint="default"/>
      </w:rPr>
    </w:lvl>
    <w:lvl w:ilvl="2" w:tplc="16B6B762" w:tentative="1">
      <w:start w:val="1"/>
      <w:numFmt w:val="bullet"/>
      <w:lvlText w:val=""/>
      <w:lvlJc w:val="left"/>
      <w:pPr>
        <w:tabs>
          <w:tab w:val="num" w:pos="2160"/>
        </w:tabs>
        <w:ind w:left="2160" w:hanging="360"/>
      </w:pPr>
      <w:rPr>
        <w:rFonts w:ascii="Wingdings" w:hAnsi="Wingdings" w:hint="default"/>
      </w:rPr>
    </w:lvl>
    <w:lvl w:ilvl="3" w:tplc="B41C3926" w:tentative="1">
      <w:start w:val="1"/>
      <w:numFmt w:val="bullet"/>
      <w:lvlText w:val=""/>
      <w:lvlJc w:val="left"/>
      <w:pPr>
        <w:tabs>
          <w:tab w:val="num" w:pos="2880"/>
        </w:tabs>
        <w:ind w:left="2880" w:hanging="360"/>
      </w:pPr>
      <w:rPr>
        <w:rFonts w:ascii="Wingdings" w:hAnsi="Wingdings" w:hint="default"/>
      </w:rPr>
    </w:lvl>
    <w:lvl w:ilvl="4" w:tplc="C810B0F0" w:tentative="1">
      <w:start w:val="1"/>
      <w:numFmt w:val="bullet"/>
      <w:lvlText w:val=""/>
      <w:lvlJc w:val="left"/>
      <w:pPr>
        <w:tabs>
          <w:tab w:val="num" w:pos="3600"/>
        </w:tabs>
        <w:ind w:left="3600" w:hanging="360"/>
      </w:pPr>
      <w:rPr>
        <w:rFonts w:ascii="Wingdings" w:hAnsi="Wingdings" w:hint="default"/>
      </w:rPr>
    </w:lvl>
    <w:lvl w:ilvl="5" w:tplc="9AE02E52" w:tentative="1">
      <w:start w:val="1"/>
      <w:numFmt w:val="bullet"/>
      <w:lvlText w:val=""/>
      <w:lvlJc w:val="left"/>
      <w:pPr>
        <w:tabs>
          <w:tab w:val="num" w:pos="4320"/>
        </w:tabs>
        <w:ind w:left="4320" w:hanging="360"/>
      </w:pPr>
      <w:rPr>
        <w:rFonts w:ascii="Wingdings" w:hAnsi="Wingdings" w:hint="default"/>
      </w:rPr>
    </w:lvl>
    <w:lvl w:ilvl="6" w:tplc="47E4767E" w:tentative="1">
      <w:start w:val="1"/>
      <w:numFmt w:val="bullet"/>
      <w:lvlText w:val=""/>
      <w:lvlJc w:val="left"/>
      <w:pPr>
        <w:tabs>
          <w:tab w:val="num" w:pos="5040"/>
        </w:tabs>
        <w:ind w:left="5040" w:hanging="360"/>
      </w:pPr>
      <w:rPr>
        <w:rFonts w:ascii="Wingdings" w:hAnsi="Wingdings" w:hint="default"/>
      </w:rPr>
    </w:lvl>
    <w:lvl w:ilvl="7" w:tplc="253CB042" w:tentative="1">
      <w:start w:val="1"/>
      <w:numFmt w:val="bullet"/>
      <w:lvlText w:val=""/>
      <w:lvlJc w:val="left"/>
      <w:pPr>
        <w:tabs>
          <w:tab w:val="num" w:pos="5760"/>
        </w:tabs>
        <w:ind w:left="5760" w:hanging="360"/>
      </w:pPr>
      <w:rPr>
        <w:rFonts w:ascii="Wingdings" w:hAnsi="Wingdings" w:hint="default"/>
      </w:rPr>
    </w:lvl>
    <w:lvl w:ilvl="8" w:tplc="7D0C9F9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7332BD"/>
    <w:multiLevelType w:val="multilevel"/>
    <w:tmpl w:val="4EBE42A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C1221D"/>
    <w:multiLevelType w:val="multilevel"/>
    <w:tmpl w:val="C60657A2"/>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705557"/>
    <w:multiLevelType w:val="multilevel"/>
    <w:tmpl w:val="75A84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A5540C1"/>
    <w:multiLevelType w:val="hybridMultilevel"/>
    <w:tmpl w:val="B86C8F8A"/>
    <w:lvl w:ilvl="0" w:tplc="4874F194">
      <w:start w:val="1"/>
      <w:numFmt w:val="bullet"/>
      <w:lvlText w:val=""/>
      <w:lvlJc w:val="left"/>
      <w:pPr>
        <w:tabs>
          <w:tab w:val="num" w:pos="720"/>
        </w:tabs>
        <w:ind w:left="720" w:hanging="360"/>
      </w:pPr>
      <w:rPr>
        <w:rFonts w:ascii="Wingdings" w:hAnsi="Wingdings" w:hint="default"/>
      </w:rPr>
    </w:lvl>
    <w:lvl w:ilvl="1" w:tplc="643CB678" w:tentative="1">
      <w:start w:val="1"/>
      <w:numFmt w:val="bullet"/>
      <w:lvlText w:val=""/>
      <w:lvlJc w:val="left"/>
      <w:pPr>
        <w:tabs>
          <w:tab w:val="num" w:pos="1440"/>
        </w:tabs>
        <w:ind w:left="1440" w:hanging="360"/>
      </w:pPr>
      <w:rPr>
        <w:rFonts w:ascii="Wingdings" w:hAnsi="Wingdings" w:hint="default"/>
      </w:rPr>
    </w:lvl>
    <w:lvl w:ilvl="2" w:tplc="CF9ACFB2" w:tentative="1">
      <w:start w:val="1"/>
      <w:numFmt w:val="bullet"/>
      <w:lvlText w:val=""/>
      <w:lvlJc w:val="left"/>
      <w:pPr>
        <w:tabs>
          <w:tab w:val="num" w:pos="2160"/>
        </w:tabs>
        <w:ind w:left="2160" w:hanging="360"/>
      </w:pPr>
      <w:rPr>
        <w:rFonts w:ascii="Wingdings" w:hAnsi="Wingdings" w:hint="default"/>
      </w:rPr>
    </w:lvl>
    <w:lvl w:ilvl="3" w:tplc="7FE26AB2" w:tentative="1">
      <w:start w:val="1"/>
      <w:numFmt w:val="bullet"/>
      <w:lvlText w:val=""/>
      <w:lvlJc w:val="left"/>
      <w:pPr>
        <w:tabs>
          <w:tab w:val="num" w:pos="2880"/>
        </w:tabs>
        <w:ind w:left="2880" w:hanging="360"/>
      </w:pPr>
      <w:rPr>
        <w:rFonts w:ascii="Wingdings" w:hAnsi="Wingdings" w:hint="default"/>
      </w:rPr>
    </w:lvl>
    <w:lvl w:ilvl="4" w:tplc="957C3776" w:tentative="1">
      <w:start w:val="1"/>
      <w:numFmt w:val="bullet"/>
      <w:lvlText w:val=""/>
      <w:lvlJc w:val="left"/>
      <w:pPr>
        <w:tabs>
          <w:tab w:val="num" w:pos="3600"/>
        </w:tabs>
        <w:ind w:left="3600" w:hanging="360"/>
      </w:pPr>
      <w:rPr>
        <w:rFonts w:ascii="Wingdings" w:hAnsi="Wingdings" w:hint="default"/>
      </w:rPr>
    </w:lvl>
    <w:lvl w:ilvl="5" w:tplc="187E1C52" w:tentative="1">
      <w:start w:val="1"/>
      <w:numFmt w:val="bullet"/>
      <w:lvlText w:val=""/>
      <w:lvlJc w:val="left"/>
      <w:pPr>
        <w:tabs>
          <w:tab w:val="num" w:pos="4320"/>
        </w:tabs>
        <w:ind w:left="4320" w:hanging="360"/>
      </w:pPr>
      <w:rPr>
        <w:rFonts w:ascii="Wingdings" w:hAnsi="Wingdings" w:hint="default"/>
      </w:rPr>
    </w:lvl>
    <w:lvl w:ilvl="6" w:tplc="BA9EE23A" w:tentative="1">
      <w:start w:val="1"/>
      <w:numFmt w:val="bullet"/>
      <w:lvlText w:val=""/>
      <w:lvlJc w:val="left"/>
      <w:pPr>
        <w:tabs>
          <w:tab w:val="num" w:pos="5040"/>
        </w:tabs>
        <w:ind w:left="5040" w:hanging="360"/>
      </w:pPr>
      <w:rPr>
        <w:rFonts w:ascii="Wingdings" w:hAnsi="Wingdings" w:hint="default"/>
      </w:rPr>
    </w:lvl>
    <w:lvl w:ilvl="7" w:tplc="64322B70" w:tentative="1">
      <w:start w:val="1"/>
      <w:numFmt w:val="bullet"/>
      <w:lvlText w:val=""/>
      <w:lvlJc w:val="left"/>
      <w:pPr>
        <w:tabs>
          <w:tab w:val="num" w:pos="5760"/>
        </w:tabs>
        <w:ind w:left="5760" w:hanging="360"/>
      </w:pPr>
      <w:rPr>
        <w:rFonts w:ascii="Wingdings" w:hAnsi="Wingdings" w:hint="default"/>
      </w:rPr>
    </w:lvl>
    <w:lvl w:ilvl="8" w:tplc="AD96EF5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652FFB"/>
    <w:multiLevelType w:val="hybridMultilevel"/>
    <w:tmpl w:val="F8E89160"/>
    <w:lvl w:ilvl="0" w:tplc="999A1310">
      <w:start w:val="1"/>
      <w:numFmt w:val="bullet"/>
      <w:lvlText w:val="•"/>
      <w:lvlJc w:val="left"/>
      <w:pPr>
        <w:tabs>
          <w:tab w:val="num" w:pos="720"/>
        </w:tabs>
        <w:ind w:left="720" w:hanging="360"/>
      </w:pPr>
      <w:rPr>
        <w:rFonts w:ascii="Georgia" w:hAnsi="Georgia" w:hint="default"/>
      </w:rPr>
    </w:lvl>
    <w:lvl w:ilvl="1" w:tplc="C7188EFA" w:tentative="1">
      <w:start w:val="1"/>
      <w:numFmt w:val="bullet"/>
      <w:lvlText w:val="•"/>
      <w:lvlJc w:val="left"/>
      <w:pPr>
        <w:tabs>
          <w:tab w:val="num" w:pos="1440"/>
        </w:tabs>
        <w:ind w:left="1440" w:hanging="360"/>
      </w:pPr>
      <w:rPr>
        <w:rFonts w:ascii="Georgia" w:hAnsi="Georgia" w:hint="default"/>
      </w:rPr>
    </w:lvl>
    <w:lvl w:ilvl="2" w:tplc="B366CDA4" w:tentative="1">
      <w:start w:val="1"/>
      <w:numFmt w:val="bullet"/>
      <w:lvlText w:val="•"/>
      <w:lvlJc w:val="left"/>
      <w:pPr>
        <w:tabs>
          <w:tab w:val="num" w:pos="2160"/>
        </w:tabs>
        <w:ind w:left="2160" w:hanging="360"/>
      </w:pPr>
      <w:rPr>
        <w:rFonts w:ascii="Georgia" w:hAnsi="Georgia" w:hint="default"/>
      </w:rPr>
    </w:lvl>
    <w:lvl w:ilvl="3" w:tplc="83E68ABC" w:tentative="1">
      <w:start w:val="1"/>
      <w:numFmt w:val="bullet"/>
      <w:lvlText w:val="•"/>
      <w:lvlJc w:val="left"/>
      <w:pPr>
        <w:tabs>
          <w:tab w:val="num" w:pos="2880"/>
        </w:tabs>
        <w:ind w:left="2880" w:hanging="360"/>
      </w:pPr>
      <w:rPr>
        <w:rFonts w:ascii="Georgia" w:hAnsi="Georgia" w:hint="default"/>
      </w:rPr>
    </w:lvl>
    <w:lvl w:ilvl="4" w:tplc="DEB8F756" w:tentative="1">
      <w:start w:val="1"/>
      <w:numFmt w:val="bullet"/>
      <w:lvlText w:val="•"/>
      <w:lvlJc w:val="left"/>
      <w:pPr>
        <w:tabs>
          <w:tab w:val="num" w:pos="3600"/>
        </w:tabs>
        <w:ind w:left="3600" w:hanging="360"/>
      </w:pPr>
      <w:rPr>
        <w:rFonts w:ascii="Georgia" w:hAnsi="Georgia" w:hint="default"/>
      </w:rPr>
    </w:lvl>
    <w:lvl w:ilvl="5" w:tplc="5F68A9B4" w:tentative="1">
      <w:start w:val="1"/>
      <w:numFmt w:val="bullet"/>
      <w:lvlText w:val="•"/>
      <w:lvlJc w:val="left"/>
      <w:pPr>
        <w:tabs>
          <w:tab w:val="num" w:pos="4320"/>
        </w:tabs>
        <w:ind w:left="4320" w:hanging="360"/>
      </w:pPr>
      <w:rPr>
        <w:rFonts w:ascii="Georgia" w:hAnsi="Georgia" w:hint="default"/>
      </w:rPr>
    </w:lvl>
    <w:lvl w:ilvl="6" w:tplc="D5F6BCEC" w:tentative="1">
      <w:start w:val="1"/>
      <w:numFmt w:val="bullet"/>
      <w:lvlText w:val="•"/>
      <w:lvlJc w:val="left"/>
      <w:pPr>
        <w:tabs>
          <w:tab w:val="num" w:pos="5040"/>
        </w:tabs>
        <w:ind w:left="5040" w:hanging="360"/>
      </w:pPr>
      <w:rPr>
        <w:rFonts w:ascii="Georgia" w:hAnsi="Georgia" w:hint="default"/>
      </w:rPr>
    </w:lvl>
    <w:lvl w:ilvl="7" w:tplc="410CDC80" w:tentative="1">
      <w:start w:val="1"/>
      <w:numFmt w:val="bullet"/>
      <w:lvlText w:val="•"/>
      <w:lvlJc w:val="left"/>
      <w:pPr>
        <w:tabs>
          <w:tab w:val="num" w:pos="5760"/>
        </w:tabs>
        <w:ind w:left="5760" w:hanging="360"/>
      </w:pPr>
      <w:rPr>
        <w:rFonts w:ascii="Georgia" w:hAnsi="Georgia" w:hint="default"/>
      </w:rPr>
    </w:lvl>
    <w:lvl w:ilvl="8" w:tplc="BE4C04E2" w:tentative="1">
      <w:start w:val="1"/>
      <w:numFmt w:val="bullet"/>
      <w:lvlText w:val="•"/>
      <w:lvlJc w:val="left"/>
      <w:pPr>
        <w:tabs>
          <w:tab w:val="num" w:pos="6480"/>
        </w:tabs>
        <w:ind w:left="6480" w:hanging="360"/>
      </w:pPr>
      <w:rPr>
        <w:rFonts w:ascii="Georgia" w:hAnsi="Georgia" w:hint="default"/>
      </w:rPr>
    </w:lvl>
  </w:abstractNum>
  <w:abstractNum w:abstractNumId="37" w15:restartNumberingAfterBreak="0">
    <w:nsid w:val="5AC92932"/>
    <w:multiLevelType w:val="multilevel"/>
    <w:tmpl w:val="4CC8255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C71CE3"/>
    <w:multiLevelType w:val="multilevel"/>
    <w:tmpl w:val="E47ACD7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916E9E"/>
    <w:multiLevelType w:val="multilevel"/>
    <w:tmpl w:val="FFCCB9A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924D07"/>
    <w:multiLevelType w:val="multilevel"/>
    <w:tmpl w:val="9B524624"/>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33266C"/>
    <w:multiLevelType w:val="multilevel"/>
    <w:tmpl w:val="77265756"/>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874C53"/>
    <w:multiLevelType w:val="multilevel"/>
    <w:tmpl w:val="ABAA49D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F42010"/>
    <w:multiLevelType w:val="multilevel"/>
    <w:tmpl w:val="904AFCD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F24D55"/>
    <w:multiLevelType w:val="multilevel"/>
    <w:tmpl w:val="D9229856"/>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E0504C"/>
    <w:multiLevelType w:val="hybridMultilevel"/>
    <w:tmpl w:val="60A2C39E"/>
    <w:lvl w:ilvl="0" w:tplc="2430B95C">
      <w:start w:val="1"/>
      <w:numFmt w:val="bullet"/>
      <w:lvlText w:val=""/>
      <w:lvlJc w:val="left"/>
      <w:pPr>
        <w:tabs>
          <w:tab w:val="num" w:pos="720"/>
        </w:tabs>
        <w:ind w:left="720" w:hanging="360"/>
      </w:pPr>
      <w:rPr>
        <w:rFonts w:ascii="Wingdings" w:hAnsi="Wingdings" w:hint="default"/>
      </w:rPr>
    </w:lvl>
    <w:lvl w:ilvl="1" w:tplc="7DFA521A" w:tentative="1">
      <w:start w:val="1"/>
      <w:numFmt w:val="bullet"/>
      <w:lvlText w:val=""/>
      <w:lvlJc w:val="left"/>
      <w:pPr>
        <w:tabs>
          <w:tab w:val="num" w:pos="1440"/>
        </w:tabs>
        <w:ind w:left="1440" w:hanging="360"/>
      </w:pPr>
      <w:rPr>
        <w:rFonts w:ascii="Wingdings" w:hAnsi="Wingdings" w:hint="default"/>
      </w:rPr>
    </w:lvl>
    <w:lvl w:ilvl="2" w:tplc="41B05F02" w:tentative="1">
      <w:start w:val="1"/>
      <w:numFmt w:val="bullet"/>
      <w:lvlText w:val=""/>
      <w:lvlJc w:val="left"/>
      <w:pPr>
        <w:tabs>
          <w:tab w:val="num" w:pos="2160"/>
        </w:tabs>
        <w:ind w:left="2160" w:hanging="360"/>
      </w:pPr>
      <w:rPr>
        <w:rFonts w:ascii="Wingdings" w:hAnsi="Wingdings" w:hint="default"/>
      </w:rPr>
    </w:lvl>
    <w:lvl w:ilvl="3" w:tplc="3E36FF46" w:tentative="1">
      <w:start w:val="1"/>
      <w:numFmt w:val="bullet"/>
      <w:lvlText w:val=""/>
      <w:lvlJc w:val="left"/>
      <w:pPr>
        <w:tabs>
          <w:tab w:val="num" w:pos="2880"/>
        </w:tabs>
        <w:ind w:left="2880" w:hanging="360"/>
      </w:pPr>
      <w:rPr>
        <w:rFonts w:ascii="Wingdings" w:hAnsi="Wingdings" w:hint="default"/>
      </w:rPr>
    </w:lvl>
    <w:lvl w:ilvl="4" w:tplc="BFFE2B24" w:tentative="1">
      <w:start w:val="1"/>
      <w:numFmt w:val="bullet"/>
      <w:lvlText w:val=""/>
      <w:lvlJc w:val="left"/>
      <w:pPr>
        <w:tabs>
          <w:tab w:val="num" w:pos="3600"/>
        </w:tabs>
        <w:ind w:left="3600" w:hanging="360"/>
      </w:pPr>
      <w:rPr>
        <w:rFonts w:ascii="Wingdings" w:hAnsi="Wingdings" w:hint="default"/>
      </w:rPr>
    </w:lvl>
    <w:lvl w:ilvl="5" w:tplc="5F407674" w:tentative="1">
      <w:start w:val="1"/>
      <w:numFmt w:val="bullet"/>
      <w:lvlText w:val=""/>
      <w:lvlJc w:val="left"/>
      <w:pPr>
        <w:tabs>
          <w:tab w:val="num" w:pos="4320"/>
        </w:tabs>
        <w:ind w:left="4320" w:hanging="360"/>
      </w:pPr>
      <w:rPr>
        <w:rFonts w:ascii="Wingdings" w:hAnsi="Wingdings" w:hint="default"/>
      </w:rPr>
    </w:lvl>
    <w:lvl w:ilvl="6" w:tplc="C57A7AEA" w:tentative="1">
      <w:start w:val="1"/>
      <w:numFmt w:val="bullet"/>
      <w:lvlText w:val=""/>
      <w:lvlJc w:val="left"/>
      <w:pPr>
        <w:tabs>
          <w:tab w:val="num" w:pos="5040"/>
        </w:tabs>
        <w:ind w:left="5040" w:hanging="360"/>
      </w:pPr>
      <w:rPr>
        <w:rFonts w:ascii="Wingdings" w:hAnsi="Wingdings" w:hint="default"/>
      </w:rPr>
    </w:lvl>
    <w:lvl w:ilvl="7" w:tplc="E7C076A0" w:tentative="1">
      <w:start w:val="1"/>
      <w:numFmt w:val="bullet"/>
      <w:lvlText w:val=""/>
      <w:lvlJc w:val="left"/>
      <w:pPr>
        <w:tabs>
          <w:tab w:val="num" w:pos="5760"/>
        </w:tabs>
        <w:ind w:left="5760" w:hanging="360"/>
      </w:pPr>
      <w:rPr>
        <w:rFonts w:ascii="Wingdings" w:hAnsi="Wingdings" w:hint="default"/>
      </w:rPr>
    </w:lvl>
    <w:lvl w:ilvl="8" w:tplc="6546AA94" w:tentative="1">
      <w:start w:val="1"/>
      <w:numFmt w:val="bullet"/>
      <w:lvlText w:val=""/>
      <w:lvlJc w:val="left"/>
      <w:pPr>
        <w:tabs>
          <w:tab w:val="num" w:pos="6480"/>
        </w:tabs>
        <w:ind w:left="6480" w:hanging="360"/>
      </w:pPr>
      <w:rPr>
        <w:rFonts w:ascii="Wingdings" w:hAnsi="Wingdings" w:hint="default"/>
      </w:rPr>
    </w:lvl>
  </w:abstractNum>
  <w:num w:numId="1" w16cid:durableId="992678842">
    <w:abstractNumId w:val="23"/>
  </w:num>
  <w:num w:numId="2" w16cid:durableId="1249341084">
    <w:abstractNumId w:val="7"/>
  </w:num>
  <w:num w:numId="3" w16cid:durableId="1576276908">
    <w:abstractNumId w:val="6"/>
  </w:num>
  <w:num w:numId="4" w16cid:durableId="1585256655">
    <w:abstractNumId w:val="2"/>
  </w:num>
  <w:num w:numId="5" w16cid:durableId="1283221898">
    <w:abstractNumId w:val="37"/>
  </w:num>
  <w:num w:numId="6" w16cid:durableId="394477017">
    <w:abstractNumId w:val="25"/>
  </w:num>
  <w:num w:numId="7" w16cid:durableId="899291586">
    <w:abstractNumId w:val="43"/>
  </w:num>
  <w:num w:numId="8" w16cid:durableId="1412964359">
    <w:abstractNumId w:val="32"/>
  </w:num>
  <w:num w:numId="9" w16cid:durableId="1144784648">
    <w:abstractNumId w:val="0"/>
  </w:num>
  <w:num w:numId="10" w16cid:durableId="1212767465">
    <w:abstractNumId w:val="38"/>
  </w:num>
  <w:num w:numId="11" w16cid:durableId="423502824">
    <w:abstractNumId w:val="42"/>
  </w:num>
  <w:num w:numId="12" w16cid:durableId="258635668">
    <w:abstractNumId w:val="19"/>
  </w:num>
  <w:num w:numId="13" w16cid:durableId="1966303889">
    <w:abstractNumId w:val="22"/>
  </w:num>
  <w:num w:numId="14" w16cid:durableId="842162127">
    <w:abstractNumId w:val="15"/>
  </w:num>
  <w:num w:numId="15" w16cid:durableId="1151673152">
    <w:abstractNumId w:val="21"/>
  </w:num>
  <w:num w:numId="16" w16cid:durableId="578491470">
    <w:abstractNumId w:val="1"/>
  </w:num>
  <w:num w:numId="17" w16cid:durableId="1353409482">
    <w:abstractNumId w:val="34"/>
  </w:num>
  <w:num w:numId="18" w16cid:durableId="909734751">
    <w:abstractNumId w:val="9"/>
  </w:num>
  <w:num w:numId="19" w16cid:durableId="837354745">
    <w:abstractNumId w:val="40"/>
  </w:num>
  <w:num w:numId="20" w16cid:durableId="1171867523">
    <w:abstractNumId w:val="39"/>
  </w:num>
  <w:num w:numId="21" w16cid:durableId="133521552">
    <w:abstractNumId w:val="41"/>
  </w:num>
  <w:num w:numId="22" w16cid:durableId="1950156677">
    <w:abstractNumId w:val="8"/>
  </w:num>
  <w:num w:numId="23" w16cid:durableId="662271214">
    <w:abstractNumId w:val="33"/>
  </w:num>
  <w:num w:numId="24" w16cid:durableId="2077824228">
    <w:abstractNumId w:val="14"/>
  </w:num>
  <w:num w:numId="25" w16cid:durableId="932933068">
    <w:abstractNumId w:val="17"/>
  </w:num>
  <w:num w:numId="26" w16cid:durableId="1411855620">
    <w:abstractNumId w:val="26"/>
  </w:num>
  <w:num w:numId="27" w16cid:durableId="684332710">
    <w:abstractNumId w:val="29"/>
  </w:num>
  <w:num w:numId="28" w16cid:durableId="1643078531">
    <w:abstractNumId w:val="12"/>
  </w:num>
  <w:num w:numId="29" w16cid:durableId="696661087">
    <w:abstractNumId w:val="31"/>
  </w:num>
  <w:num w:numId="30" w16cid:durableId="64693534">
    <w:abstractNumId w:val="27"/>
  </w:num>
  <w:num w:numId="31" w16cid:durableId="854685205">
    <w:abstractNumId w:val="45"/>
  </w:num>
  <w:num w:numId="32" w16cid:durableId="676227934">
    <w:abstractNumId w:val="20"/>
  </w:num>
  <w:num w:numId="33" w16cid:durableId="1101486256">
    <w:abstractNumId w:val="18"/>
  </w:num>
  <w:num w:numId="34" w16cid:durableId="253050145">
    <w:abstractNumId w:val="11"/>
  </w:num>
  <w:num w:numId="35" w16cid:durableId="301351407">
    <w:abstractNumId w:val="35"/>
  </w:num>
  <w:num w:numId="36" w16cid:durableId="272904558">
    <w:abstractNumId w:val="4"/>
  </w:num>
  <w:num w:numId="37" w16cid:durableId="1138109442">
    <w:abstractNumId w:val="30"/>
  </w:num>
  <w:num w:numId="38" w16cid:durableId="1355839311">
    <w:abstractNumId w:val="36"/>
  </w:num>
  <w:num w:numId="39" w16cid:durableId="1445271223">
    <w:abstractNumId w:val="28"/>
  </w:num>
  <w:num w:numId="40" w16cid:durableId="655693835">
    <w:abstractNumId w:val="44"/>
  </w:num>
  <w:num w:numId="41" w16cid:durableId="2120566783">
    <w:abstractNumId w:val="13"/>
  </w:num>
  <w:num w:numId="42" w16cid:durableId="437070991">
    <w:abstractNumId w:val="5"/>
  </w:num>
  <w:num w:numId="43" w16cid:durableId="437603423">
    <w:abstractNumId w:val="3"/>
  </w:num>
  <w:num w:numId="44" w16cid:durableId="471482245">
    <w:abstractNumId w:val="16"/>
  </w:num>
  <w:num w:numId="45" w16cid:durableId="1562212764">
    <w:abstractNumId w:val="10"/>
  </w:num>
  <w:num w:numId="46" w16cid:durableId="206114175">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5130"/>
    <w:rsid w:val="000003A0"/>
    <w:rsid w:val="000022E0"/>
    <w:rsid w:val="0000483A"/>
    <w:rsid w:val="00004AD9"/>
    <w:rsid w:val="00006809"/>
    <w:rsid w:val="00011918"/>
    <w:rsid w:val="000165AA"/>
    <w:rsid w:val="00017FDE"/>
    <w:rsid w:val="000225E1"/>
    <w:rsid w:val="00025257"/>
    <w:rsid w:val="00027E9A"/>
    <w:rsid w:val="000348BA"/>
    <w:rsid w:val="000356A1"/>
    <w:rsid w:val="00035AEC"/>
    <w:rsid w:val="00035BB5"/>
    <w:rsid w:val="00036CB1"/>
    <w:rsid w:val="0004245B"/>
    <w:rsid w:val="000433DE"/>
    <w:rsid w:val="00043D5B"/>
    <w:rsid w:val="0004400E"/>
    <w:rsid w:val="00045130"/>
    <w:rsid w:val="00045C31"/>
    <w:rsid w:val="00045CA3"/>
    <w:rsid w:val="00051DB7"/>
    <w:rsid w:val="00053284"/>
    <w:rsid w:val="000542ED"/>
    <w:rsid w:val="000554AF"/>
    <w:rsid w:val="00057E43"/>
    <w:rsid w:val="0006016A"/>
    <w:rsid w:val="00060188"/>
    <w:rsid w:val="00062A7A"/>
    <w:rsid w:val="00062E1C"/>
    <w:rsid w:val="0006399F"/>
    <w:rsid w:val="00064350"/>
    <w:rsid w:val="0006608C"/>
    <w:rsid w:val="00067EEC"/>
    <w:rsid w:val="00070FA6"/>
    <w:rsid w:val="00071E0D"/>
    <w:rsid w:val="00072CE2"/>
    <w:rsid w:val="00073216"/>
    <w:rsid w:val="000733A8"/>
    <w:rsid w:val="00080622"/>
    <w:rsid w:val="0008424E"/>
    <w:rsid w:val="0008723F"/>
    <w:rsid w:val="00090F18"/>
    <w:rsid w:val="000913C0"/>
    <w:rsid w:val="0009183C"/>
    <w:rsid w:val="00095F21"/>
    <w:rsid w:val="000964B2"/>
    <w:rsid w:val="000964B9"/>
    <w:rsid w:val="00096989"/>
    <w:rsid w:val="00097463"/>
    <w:rsid w:val="00097810"/>
    <w:rsid w:val="000A0A1D"/>
    <w:rsid w:val="000A1309"/>
    <w:rsid w:val="000A29C0"/>
    <w:rsid w:val="000A36D3"/>
    <w:rsid w:val="000A45F0"/>
    <w:rsid w:val="000A7562"/>
    <w:rsid w:val="000A7AFF"/>
    <w:rsid w:val="000B07BE"/>
    <w:rsid w:val="000B2119"/>
    <w:rsid w:val="000B3AC3"/>
    <w:rsid w:val="000B6190"/>
    <w:rsid w:val="000B6BE7"/>
    <w:rsid w:val="000B6D06"/>
    <w:rsid w:val="000C020C"/>
    <w:rsid w:val="000C0471"/>
    <w:rsid w:val="000C05BF"/>
    <w:rsid w:val="000C6371"/>
    <w:rsid w:val="000C6B79"/>
    <w:rsid w:val="000C7B16"/>
    <w:rsid w:val="000D05BC"/>
    <w:rsid w:val="000D3AAB"/>
    <w:rsid w:val="000D4BC8"/>
    <w:rsid w:val="000D73B8"/>
    <w:rsid w:val="000E2D37"/>
    <w:rsid w:val="000E2DA8"/>
    <w:rsid w:val="000E3731"/>
    <w:rsid w:val="000E4396"/>
    <w:rsid w:val="000F0FFE"/>
    <w:rsid w:val="000F244B"/>
    <w:rsid w:val="000F2C13"/>
    <w:rsid w:val="000F502E"/>
    <w:rsid w:val="000F5EE1"/>
    <w:rsid w:val="000F73BB"/>
    <w:rsid w:val="000F7B07"/>
    <w:rsid w:val="000F7FB3"/>
    <w:rsid w:val="00102F7E"/>
    <w:rsid w:val="00103DD4"/>
    <w:rsid w:val="00106A8E"/>
    <w:rsid w:val="001110E8"/>
    <w:rsid w:val="001134E1"/>
    <w:rsid w:val="001171AF"/>
    <w:rsid w:val="00125939"/>
    <w:rsid w:val="00126B6C"/>
    <w:rsid w:val="00131253"/>
    <w:rsid w:val="00142453"/>
    <w:rsid w:val="00144EBE"/>
    <w:rsid w:val="00145BAE"/>
    <w:rsid w:val="001475D3"/>
    <w:rsid w:val="0014772F"/>
    <w:rsid w:val="00151D52"/>
    <w:rsid w:val="00152B8D"/>
    <w:rsid w:val="00153A1B"/>
    <w:rsid w:val="0015487A"/>
    <w:rsid w:val="00154AC7"/>
    <w:rsid w:val="00155AEF"/>
    <w:rsid w:val="00156F7E"/>
    <w:rsid w:val="001610D5"/>
    <w:rsid w:val="001653BF"/>
    <w:rsid w:val="00165993"/>
    <w:rsid w:val="00167901"/>
    <w:rsid w:val="00173A34"/>
    <w:rsid w:val="00173C69"/>
    <w:rsid w:val="00175248"/>
    <w:rsid w:val="00180589"/>
    <w:rsid w:val="00180629"/>
    <w:rsid w:val="00183BEC"/>
    <w:rsid w:val="00184DF9"/>
    <w:rsid w:val="00187D86"/>
    <w:rsid w:val="00187F95"/>
    <w:rsid w:val="0019046B"/>
    <w:rsid w:val="00192871"/>
    <w:rsid w:val="00193C26"/>
    <w:rsid w:val="00195273"/>
    <w:rsid w:val="0019560D"/>
    <w:rsid w:val="00195DA5"/>
    <w:rsid w:val="00197CDD"/>
    <w:rsid w:val="001A0A16"/>
    <w:rsid w:val="001A0C43"/>
    <w:rsid w:val="001A2C47"/>
    <w:rsid w:val="001A42E4"/>
    <w:rsid w:val="001A67AD"/>
    <w:rsid w:val="001B1B0E"/>
    <w:rsid w:val="001B5EED"/>
    <w:rsid w:val="001B6524"/>
    <w:rsid w:val="001C11A5"/>
    <w:rsid w:val="001C1EF9"/>
    <w:rsid w:val="001C2684"/>
    <w:rsid w:val="001C2E14"/>
    <w:rsid w:val="001C3B6F"/>
    <w:rsid w:val="001C4E71"/>
    <w:rsid w:val="001D1B51"/>
    <w:rsid w:val="001D2923"/>
    <w:rsid w:val="001D3F09"/>
    <w:rsid w:val="001D441C"/>
    <w:rsid w:val="001D61B6"/>
    <w:rsid w:val="001D62D0"/>
    <w:rsid w:val="001D7B7E"/>
    <w:rsid w:val="001D7BAB"/>
    <w:rsid w:val="001E37DC"/>
    <w:rsid w:val="001E4613"/>
    <w:rsid w:val="001E74AA"/>
    <w:rsid w:val="001E750B"/>
    <w:rsid w:val="001E7FB9"/>
    <w:rsid w:val="001F010B"/>
    <w:rsid w:val="001F0544"/>
    <w:rsid w:val="001F1F54"/>
    <w:rsid w:val="001F242B"/>
    <w:rsid w:val="001F39DE"/>
    <w:rsid w:val="001F4027"/>
    <w:rsid w:val="001F57F2"/>
    <w:rsid w:val="00204CD5"/>
    <w:rsid w:val="002067ED"/>
    <w:rsid w:val="00207BF7"/>
    <w:rsid w:val="00212403"/>
    <w:rsid w:val="00214A49"/>
    <w:rsid w:val="002157C6"/>
    <w:rsid w:val="002214E4"/>
    <w:rsid w:val="00221BDD"/>
    <w:rsid w:val="00223AEB"/>
    <w:rsid w:val="00224B95"/>
    <w:rsid w:val="00224C63"/>
    <w:rsid w:val="00224C95"/>
    <w:rsid w:val="00225855"/>
    <w:rsid w:val="002311CD"/>
    <w:rsid w:val="00231501"/>
    <w:rsid w:val="00231599"/>
    <w:rsid w:val="00233D39"/>
    <w:rsid w:val="0023476C"/>
    <w:rsid w:val="00234CD1"/>
    <w:rsid w:val="002364BD"/>
    <w:rsid w:val="002372A4"/>
    <w:rsid w:val="002407D7"/>
    <w:rsid w:val="00242616"/>
    <w:rsid w:val="002438D5"/>
    <w:rsid w:val="00243CB2"/>
    <w:rsid w:val="00243D3D"/>
    <w:rsid w:val="00251EEA"/>
    <w:rsid w:val="002548CE"/>
    <w:rsid w:val="0026229C"/>
    <w:rsid w:val="00263620"/>
    <w:rsid w:val="002650EF"/>
    <w:rsid w:val="0026527B"/>
    <w:rsid w:val="00266264"/>
    <w:rsid w:val="00266774"/>
    <w:rsid w:val="00266AFA"/>
    <w:rsid w:val="00266F75"/>
    <w:rsid w:val="002674F1"/>
    <w:rsid w:val="0026797C"/>
    <w:rsid w:val="00267CC1"/>
    <w:rsid w:val="00270CAE"/>
    <w:rsid w:val="002713F9"/>
    <w:rsid w:val="00275698"/>
    <w:rsid w:val="002759ED"/>
    <w:rsid w:val="002812BA"/>
    <w:rsid w:val="00282816"/>
    <w:rsid w:val="00286A7D"/>
    <w:rsid w:val="00292538"/>
    <w:rsid w:val="00297165"/>
    <w:rsid w:val="002979B3"/>
    <w:rsid w:val="00297EA5"/>
    <w:rsid w:val="00297F3D"/>
    <w:rsid w:val="002A1A06"/>
    <w:rsid w:val="002A212F"/>
    <w:rsid w:val="002A2B69"/>
    <w:rsid w:val="002A76B8"/>
    <w:rsid w:val="002B54C7"/>
    <w:rsid w:val="002B76C8"/>
    <w:rsid w:val="002C06DB"/>
    <w:rsid w:val="002C0E86"/>
    <w:rsid w:val="002D0F74"/>
    <w:rsid w:val="002D138A"/>
    <w:rsid w:val="002D199C"/>
    <w:rsid w:val="002D43CC"/>
    <w:rsid w:val="002D6097"/>
    <w:rsid w:val="002D6BC4"/>
    <w:rsid w:val="002E05AF"/>
    <w:rsid w:val="002E2BE2"/>
    <w:rsid w:val="002E2D38"/>
    <w:rsid w:val="002E4577"/>
    <w:rsid w:val="002E533E"/>
    <w:rsid w:val="002F0925"/>
    <w:rsid w:val="002F4864"/>
    <w:rsid w:val="002F4BF2"/>
    <w:rsid w:val="002F56AF"/>
    <w:rsid w:val="002F5842"/>
    <w:rsid w:val="002F6D93"/>
    <w:rsid w:val="002F7DB8"/>
    <w:rsid w:val="00301C7C"/>
    <w:rsid w:val="00313D7D"/>
    <w:rsid w:val="00313F52"/>
    <w:rsid w:val="00314118"/>
    <w:rsid w:val="00315AF1"/>
    <w:rsid w:val="00316F36"/>
    <w:rsid w:val="00320275"/>
    <w:rsid w:val="003238ED"/>
    <w:rsid w:val="00325715"/>
    <w:rsid w:val="00326783"/>
    <w:rsid w:val="0032753A"/>
    <w:rsid w:val="003309CB"/>
    <w:rsid w:val="00330FE4"/>
    <w:rsid w:val="00335331"/>
    <w:rsid w:val="003403DC"/>
    <w:rsid w:val="00342776"/>
    <w:rsid w:val="00345837"/>
    <w:rsid w:val="00345F33"/>
    <w:rsid w:val="00351EB9"/>
    <w:rsid w:val="003560F1"/>
    <w:rsid w:val="003566A9"/>
    <w:rsid w:val="00356DB9"/>
    <w:rsid w:val="0036299F"/>
    <w:rsid w:val="00365ED3"/>
    <w:rsid w:val="0036732D"/>
    <w:rsid w:val="003677AD"/>
    <w:rsid w:val="003721D0"/>
    <w:rsid w:val="0038038B"/>
    <w:rsid w:val="00381323"/>
    <w:rsid w:val="0039039A"/>
    <w:rsid w:val="003931AD"/>
    <w:rsid w:val="00394ED4"/>
    <w:rsid w:val="003957E6"/>
    <w:rsid w:val="00395BD3"/>
    <w:rsid w:val="003964BB"/>
    <w:rsid w:val="00396DFA"/>
    <w:rsid w:val="00397127"/>
    <w:rsid w:val="00397B53"/>
    <w:rsid w:val="00397B72"/>
    <w:rsid w:val="003A641C"/>
    <w:rsid w:val="003A659A"/>
    <w:rsid w:val="003B0573"/>
    <w:rsid w:val="003B0F71"/>
    <w:rsid w:val="003B15CB"/>
    <w:rsid w:val="003B4DB7"/>
    <w:rsid w:val="003C118D"/>
    <w:rsid w:val="003C1C4C"/>
    <w:rsid w:val="003C1DC3"/>
    <w:rsid w:val="003C4731"/>
    <w:rsid w:val="003C4946"/>
    <w:rsid w:val="003D084E"/>
    <w:rsid w:val="003D0F41"/>
    <w:rsid w:val="003D11ED"/>
    <w:rsid w:val="003D1E0F"/>
    <w:rsid w:val="003D3E75"/>
    <w:rsid w:val="003D419B"/>
    <w:rsid w:val="003D6E9E"/>
    <w:rsid w:val="003E3BC8"/>
    <w:rsid w:val="003E43ED"/>
    <w:rsid w:val="003E4D25"/>
    <w:rsid w:val="003E4FDC"/>
    <w:rsid w:val="003F17B4"/>
    <w:rsid w:val="003F27DD"/>
    <w:rsid w:val="003F398B"/>
    <w:rsid w:val="003F40F8"/>
    <w:rsid w:val="003F5200"/>
    <w:rsid w:val="003F5313"/>
    <w:rsid w:val="003F5A5A"/>
    <w:rsid w:val="003F5E32"/>
    <w:rsid w:val="003F7254"/>
    <w:rsid w:val="0040020F"/>
    <w:rsid w:val="004013EA"/>
    <w:rsid w:val="00404F13"/>
    <w:rsid w:val="004060A6"/>
    <w:rsid w:val="004119CA"/>
    <w:rsid w:val="004125B2"/>
    <w:rsid w:val="004144DE"/>
    <w:rsid w:val="00415599"/>
    <w:rsid w:val="00431B4D"/>
    <w:rsid w:val="004322C7"/>
    <w:rsid w:val="00433F53"/>
    <w:rsid w:val="00434CC7"/>
    <w:rsid w:val="00440054"/>
    <w:rsid w:val="00440B3F"/>
    <w:rsid w:val="00440D8A"/>
    <w:rsid w:val="004419BC"/>
    <w:rsid w:val="00442724"/>
    <w:rsid w:val="00442D01"/>
    <w:rsid w:val="00445167"/>
    <w:rsid w:val="00446D81"/>
    <w:rsid w:val="0044738A"/>
    <w:rsid w:val="0045096C"/>
    <w:rsid w:val="00451087"/>
    <w:rsid w:val="00452BE7"/>
    <w:rsid w:val="00454976"/>
    <w:rsid w:val="00455E3D"/>
    <w:rsid w:val="0045606D"/>
    <w:rsid w:val="004574C0"/>
    <w:rsid w:val="0045779E"/>
    <w:rsid w:val="00462729"/>
    <w:rsid w:val="00462CCB"/>
    <w:rsid w:val="00466776"/>
    <w:rsid w:val="004718C4"/>
    <w:rsid w:val="00472F80"/>
    <w:rsid w:val="00474159"/>
    <w:rsid w:val="00476848"/>
    <w:rsid w:val="00477CB7"/>
    <w:rsid w:val="004876FA"/>
    <w:rsid w:val="0049330E"/>
    <w:rsid w:val="00493E50"/>
    <w:rsid w:val="00494519"/>
    <w:rsid w:val="00496372"/>
    <w:rsid w:val="0049732A"/>
    <w:rsid w:val="004A2004"/>
    <w:rsid w:val="004A27B6"/>
    <w:rsid w:val="004A4ECF"/>
    <w:rsid w:val="004A66F9"/>
    <w:rsid w:val="004A7C34"/>
    <w:rsid w:val="004B5093"/>
    <w:rsid w:val="004B5513"/>
    <w:rsid w:val="004C0E4E"/>
    <w:rsid w:val="004C75B9"/>
    <w:rsid w:val="004D061E"/>
    <w:rsid w:val="004D456F"/>
    <w:rsid w:val="004D5523"/>
    <w:rsid w:val="004E26AB"/>
    <w:rsid w:val="004E2E2A"/>
    <w:rsid w:val="004F420D"/>
    <w:rsid w:val="004F4BAE"/>
    <w:rsid w:val="004F56A8"/>
    <w:rsid w:val="0050130C"/>
    <w:rsid w:val="00503041"/>
    <w:rsid w:val="005048F2"/>
    <w:rsid w:val="00510809"/>
    <w:rsid w:val="00512C14"/>
    <w:rsid w:val="005138C6"/>
    <w:rsid w:val="00514D42"/>
    <w:rsid w:val="0051753F"/>
    <w:rsid w:val="00517DEE"/>
    <w:rsid w:val="0052241A"/>
    <w:rsid w:val="00523073"/>
    <w:rsid w:val="005269C3"/>
    <w:rsid w:val="00530B80"/>
    <w:rsid w:val="00532B29"/>
    <w:rsid w:val="005332D6"/>
    <w:rsid w:val="00533F5A"/>
    <w:rsid w:val="00535EE4"/>
    <w:rsid w:val="00536DCA"/>
    <w:rsid w:val="005411A0"/>
    <w:rsid w:val="0054518A"/>
    <w:rsid w:val="005465E0"/>
    <w:rsid w:val="0055115C"/>
    <w:rsid w:val="0055263F"/>
    <w:rsid w:val="00552CE0"/>
    <w:rsid w:val="00553D93"/>
    <w:rsid w:val="00553DC3"/>
    <w:rsid w:val="0055610E"/>
    <w:rsid w:val="005569DC"/>
    <w:rsid w:val="00557CCD"/>
    <w:rsid w:val="00557ECD"/>
    <w:rsid w:val="005620D3"/>
    <w:rsid w:val="005635B4"/>
    <w:rsid w:val="005638AC"/>
    <w:rsid w:val="00563E33"/>
    <w:rsid w:val="005661D7"/>
    <w:rsid w:val="00570C71"/>
    <w:rsid w:val="005710CB"/>
    <w:rsid w:val="00574610"/>
    <w:rsid w:val="00574D31"/>
    <w:rsid w:val="00575698"/>
    <w:rsid w:val="00582F62"/>
    <w:rsid w:val="00583F6C"/>
    <w:rsid w:val="0058628F"/>
    <w:rsid w:val="0059172C"/>
    <w:rsid w:val="0059500B"/>
    <w:rsid w:val="00597F0B"/>
    <w:rsid w:val="005A19DB"/>
    <w:rsid w:val="005A25B5"/>
    <w:rsid w:val="005A26AD"/>
    <w:rsid w:val="005A5C2F"/>
    <w:rsid w:val="005B1DAC"/>
    <w:rsid w:val="005B2DF6"/>
    <w:rsid w:val="005B304D"/>
    <w:rsid w:val="005B3759"/>
    <w:rsid w:val="005B494A"/>
    <w:rsid w:val="005B64EE"/>
    <w:rsid w:val="005B6D20"/>
    <w:rsid w:val="005B7F43"/>
    <w:rsid w:val="005C1058"/>
    <w:rsid w:val="005C3E53"/>
    <w:rsid w:val="005C53C4"/>
    <w:rsid w:val="005C594E"/>
    <w:rsid w:val="005C5A90"/>
    <w:rsid w:val="005C7BDD"/>
    <w:rsid w:val="005D0545"/>
    <w:rsid w:val="005D2DE7"/>
    <w:rsid w:val="005D56F7"/>
    <w:rsid w:val="005D5F3F"/>
    <w:rsid w:val="005F0449"/>
    <w:rsid w:val="005F12B2"/>
    <w:rsid w:val="005F2469"/>
    <w:rsid w:val="005F3506"/>
    <w:rsid w:val="005F463F"/>
    <w:rsid w:val="005F53F0"/>
    <w:rsid w:val="005F5E14"/>
    <w:rsid w:val="005F714B"/>
    <w:rsid w:val="005F7A37"/>
    <w:rsid w:val="00600EBB"/>
    <w:rsid w:val="00601E72"/>
    <w:rsid w:val="006027FC"/>
    <w:rsid w:val="00602FC5"/>
    <w:rsid w:val="00604774"/>
    <w:rsid w:val="00604CDF"/>
    <w:rsid w:val="006115E4"/>
    <w:rsid w:val="00612BB5"/>
    <w:rsid w:val="006137AE"/>
    <w:rsid w:val="00615C00"/>
    <w:rsid w:val="00616720"/>
    <w:rsid w:val="00617B33"/>
    <w:rsid w:val="0062241F"/>
    <w:rsid w:val="0062281E"/>
    <w:rsid w:val="00623B6A"/>
    <w:rsid w:val="00625195"/>
    <w:rsid w:val="00630913"/>
    <w:rsid w:val="006318FD"/>
    <w:rsid w:val="006331A4"/>
    <w:rsid w:val="0063367A"/>
    <w:rsid w:val="006336A4"/>
    <w:rsid w:val="006346EE"/>
    <w:rsid w:val="00635906"/>
    <w:rsid w:val="00636A1E"/>
    <w:rsid w:val="006370B7"/>
    <w:rsid w:val="00637B08"/>
    <w:rsid w:val="00643E55"/>
    <w:rsid w:val="0064508C"/>
    <w:rsid w:val="006464B9"/>
    <w:rsid w:val="00651E85"/>
    <w:rsid w:val="00653E09"/>
    <w:rsid w:val="00656D84"/>
    <w:rsid w:val="0066072D"/>
    <w:rsid w:val="00660999"/>
    <w:rsid w:val="00663720"/>
    <w:rsid w:val="006678B1"/>
    <w:rsid w:val="00673302"/>
    <w:rsid w:val="00673688"/>
    <w:rsid w:val="00674772"/>
    <w:rsid w:val="00680217"/>
    <w:rsid w:val="00682246"/>
    <w:rsid w:val="00682670"/>
    <w:rsid w:val="0068533F"/>
    <w:rsid w:val="00692CA1"/>
    <w:rsid w:val="00695C3F"/>
    <w:rsid w:val="006962A1"/>
    <w:rsid w:val="00696D5F"/>
    <w:rsid w:val="006A15B2"/>
    <w:rsid w:val="006A24A5"/>
    <w:rsid w:val="006A3B1D"/>
    <w:rsid w:val="006A45C3"/>
    <w:rsid w:val="006A7101"/>
    <w:rsid w:val="006A7ED8"/>
    <w:rsid w:val="006B2ED0"/>
    <w:rsid w:val="006B47C2"/>
    <w:rsid w:val="006B516E"/>
    <w:rsid w:val="006B528B"/>
    <w:rsid w:val="006C104C"/>
    <w:rsid w:val="006C2588"/>
    <w:rsid w:val="006C34BB"/>
    <w:rsid w:val="006C4F1E"/>
    <w:rsid w:val="006C5AF6"/>
    <w:rsid w:val="006D01A2"/>
    <w:rsid w:val="006D5196"/>
    <w:rsid w:val="006D6314"/>
    <w:rsid w:val="006E4970"/>
    <w:rsid w:val="006E519D"/>
    <w:rsid w:val="006F134B"/>
    <w:rsid w:val="006F2136"/>
    <w:rsid w:val="006F458C"/>
    <w:rsid w:val="006F520A"/>
    <w:rsid w:val="006F67DD"/>
    <w:rsid w:val="007008BC"/>
    <w:rsid w:val="00700A6C"/>
    <w:rsid w:val="00701400"/>
    <w:rsid w:val="00704FFE"/>
    <w:rsid w:val="0070576F"/>
    <w:rsid w:val="00706C77"/>
    <w:rsid w:val="007102AD"/>
    <w:rsid w:val="007115FD"/>
    <w:rsid w:val="00712AE8"/>
    <w:rsid w:val="00712C98"/>
    <w:rsid w:val="007134F2"/>
    <w:rsid w:val="007174D2"/>
    <w:rsid w:val="00720473"/>
    <w:rsid w:val="00721BB7"/>
    <w:rsid w:val="00722E50"/>
    <w:rsid w:val="00724D88"/>
    <w:rsid w:val="00726A8E"/>
    <w:rsid w:val="00726AB3"/>
    <w:rsid w:val="00727540"/>
    <w:rsid w:val="0073232D"/>
    <w:rsid w:val="0073276B"/>
    <w:rsid w:val="007345EF"/>
    <w:rsid w:val="007369AE"/>
    <w:rsid w:val="007376DC"/>
    <w:rsid w:val="007408E7"/>
    <w:rsid w:val="00740F4D"/>
    <w:rsid w:val="00743331"/>
    <w:rsid w:val="007516EB"/>
    <w:rsid w:val="00751A2E"/>
    <w:rsid w:val="00754051"/>
    <w:rsid w:val="00755F32"/>
    <w:rsid w:val="00757329"/>
    <w:rsid w:val="00757E79"/>
    <w:rsid w:val="007623ED"/>
    <w:rsid w:val="007635A5"/>
    <w:rsid w:val="00766997"/>
    <w:rsid w:val="0076716A"/>
    <w:rsid w:val="00775742"/>
    <w:rsid w:val="00777211"/>
    <w:rsid w:val="0078167E"/>
    <w:rsid w:val="007839F4"/>
    <w:rsid w:val="00783EC9"/>
    <w:rsid w:val="007852FF"/>
    <w:rsid w:val="00785397"/>
    <w:rsid w:val="007858EB"/>
    <w:rsid w:val="007859F6"/>
    <w:rsid w:val="00787961"/>
    <w:rsid w:val="00787F11"/>
    <w:rsid w:val="007906FD"/>
    <w:rsid w:val="007942CF"/>
    <w:rsid w:val="007945FC"/>
    <w:rsid w:val="00795681"/>
    <w:rsid w:val="007968D1"/>
    <w:rsid w:val="007A286F"/>
    <w:rsid w:val="007A7266"/>
    <w:rsid w:val="007B08A3"/>
    <w:rsid w:val="007B2E11"/>
    <w:rsid w:val="007B34A4"/>
    <w:rsid w:val="007B5385"/>
    <w:rsid w:val="007B6509"/>
    <w:rsid w:val="007B720F"/>
    <w:rsid w:val="007B72D6"/>
    <w:rsid w:val="007B7EAA"/>
    <w:rsid w:val="007C2E46"/>
    <w:rsid w:val="007C3A60"/>
    <w:rsid w:val="007C3B86"/>
    <w:rsid w:val="007D16A7"/>
    <w:rsid w:val="007D38F2"/>
    <w:rsid w:val="007E2D9E"/>
    <w:rsid w:val="007E3AA5"/>
    <w:rsid w:val="007E4739"/>
    <w:rsid w:val="007E5D36"/>
    <w:rsid w:val="007E62D4"/>
    <w:rsid w:val="007F30D1"/>
    <w:rsid w:val="007F39A7"/>
    <w:rsid w:val="007F4260"/>
    <w:rsid w:val="007F4F27"/>
    <w:rsid w:val="007F6FA7"/>
    <w:rsid w:val="007F7435"/>
    <w:rsid w:val="0080471B"/>
    <w:rsid w:val="00805997"/>
    <w:rsid w:val="00806F29"/>
    <w:rsid w:val="00807D05"/>
    <w:rsid w:val="00810DBD"/>
    <w:rsid w:val="0081311E"/>
    <w:rsid w:val="00813242"/>
    <w:rsid w:val="00813D19"/>
    <w:rsid w:val="00816FF3"/>
    <w:rsid w:val="008170C5"/>
    <w:rsid w:val="0081754C"/>
    <w:rsid w:val="0082231E"/>
    <w:rsid w:val="008248A2"/>
    <w:rsid w:val="008267CA"/>
    <w:rsid w:val="00826AF6"/>
    <w:rsid w:val="008354EE"/>
    <w:rsid w:val="008370BB"/>
    <w:rsid w:val="0084002F"/>
    <w:rsid w:val="00841648"/>
    <w:rsid w:val="00843856"/>
    <w:rsid w:val="00844994"/>
    <w:rsid w:val="00855FD9"/>
    <w:rsid w:val="008564F9"/>
    <w:rsid w:val="00857E7D"/>
    <w:rsid w:val="00860394"/>
    <w:rsid w:val="0086048B"/>
    <w:rsid w:val="00860C8B"/>
    <w:rsid w:val="008616E7"/>
    <w:rsid w:val="00864257"/>
    <w:rsid w:val="008660E0"/>
    <w:rsid w:val="0086742D"/>
    <w:rsid w:val="00867925"/>
    <w:rsid w:val="008702A7"/>
    <w:rsid w:val="008722AE"/>
    <w:rsid w:val="00872BBE"/>
    <w:rsid w:val="00872FD8"/>
    <w:rsid w:val="00873F24"/>
    <w:rsid w:val="00876D82"/>
    <w:rsid w:val="0088174B"/>
    <w:rsid w:val="0088226F"/>
    <w:rsid w:val="00882B3C"/>
    <w:rsid w:val="008835EC"/>
    <w:rsid w:val="00884C02"/>
    <w:rsid w:val="0089066D"/>
    <w:rsid w:val="00890FB0"/>
    <w:rsid w:val="008922FD"/>
    <w:rsid w:val="008929D0"/>
    <w:rsid w:val="008A28A1"/>
    <w:rsid w:val="008A4390"/>
    <w:rsid w:val="008A4A37"/>
    <w:rsid w:val="008A57E4"/>
    <w:rsid w:val="008A6B65"/>
    <w:rsid w:val="008B10E9"/>
    <w:rsid w:val="008B3486"/>
    <w:rsid w:val="008B47C2"/>
    <w:rsid w:val="008B6579"/>
    <w:rsid w:val="008B6744"/>
    <w:rsid w:val="008C0680"/>
    <w:rsid w:val="008C0C21"/>
    <w:rsid w:val="008C0C31"/>
    <w:rsid w:val="008C171F"/>
    <w:rsid w:val="008C25A2"/>
    <w:rsid w:val="008C4391"/>
    <w:rsid w:val="008C7A72"/>
    <w:rsid w:val="008C7F2F"/>
    <w:rsid w:val="008D23F2"/>
    <w:rsid w:val="008D2B66"/>
    <w:rsid w:val="008D51A6"/>
    <w:rsid w:val="008D6577"/>
    <w:rsid w:val="008D66C6"/>
    <w:rsid w:val="008E0CAC"/>
    <w:rsid w:val="008E3496"/>
    <w:rsid w:val="008E6437"/>
    <w:rsid w:val="008F015E"/>
    <w:rsid w:val="008F147A"/>
    <w:rsid w:val="008F4BD1"/>
    <w:rsid w:val="008F64F8"/>
    <w:rsid w:val="00906630"/>
    <w:rsid w:val="0092158A"/>
    <w:rsid w:val="00924F1F"/>
    <w:rsid w:val="00927471"/>
    <w:rsid w:val="00931A7B"/>
    <w:rsid w:val="00932EC6"/>
    <w:rsid w:val="0093551A"/>
    <w:rsid w:val="00935B7F"/>
    <w:rsid w:val="00944E9C"/>
    <w:rsid w:val="00950B7A"/>
    <w:rsid w:val="00951053"/>
    <w:rsid w:val="00951973"/>
    <w:rsid w:val="00951E0B"/>
    <w:rsid w:val="00952EBA"/>
    <w:rsid w:val="00962065"/>
    <w:rsid w:val="009632F8"/>
    <w:rsid w:val="00963609"/>
    <w:rsid w:val="00963898"/>
    <w:rsid w:val="009644B0"/>
    <w:rsid w:val="00964EBF"/>
    <w:rsid w:val="00966033"/>
    <w:rsid w:val="0096758D"/>
    <w:rsid w:val="00967B71"/>
    <w:rsid w:val="00970F31"/>
    <w:rsid w:val="00971D64"/>
    <w:rsid w:val="009814EA"/>
    <w:rsid w:val="00983877"/>
    <w:rsid w:val="00983A5F"/>
    <w:rsid w:val="00987B2B"/>
    <w:rsid w:val="00987E40"/>
    <w:rsid w:val="009937CA"/>
    <w:rsid w:val="0099496F"/>
    <w:rsid w:val="009A4084"/>
    <w:rsid w:val="009A689B"/>
    <w:rsid w:val="009B2A49"/>
    <w:rsid w:val="009B4D02"/>
    <w:rsid w:val="009B4DE5"/>
    <w:rsid w:val="009B59EF"/>
    <w:rsid w:val="009B5C78"/>
    <w:rsid w:val="009B5E18"/>
    <w:rsid w:val="009C3891"/>
    <w:rsid w:val="009C5C54"/>
    <w:rsid w:val="009C6D88"/>
    <w:rsid w:val="009D0A91"/>
    <w:rsid w:val="009D5515"/>
    <w:rsid w:val="009D5DD1"/>
    <w:rsid w:val="009D65D0"/>
    <w:rsid w:val="009D7350"/>
    <w:rsid w:val="009E0C94"/>
    <w:rsid w:val="009E2D2D"/>
    <w:rsid w:val="009E361A"/>
    <w:rsid w:val="009E53D4"/>
    <w:rsid w:val="009E7669"/>
    <w:rsid w:val="009E76ED"/>
    <w:rsid w:val="009F3751"/>
    <w:rsid w:val="009F4284"/>
    <w:rsid w:val="00A00889"/>
    <w:rsid w:val="00A019E8"/>
    <w:rsid w:val="00A0321B"/>
    <w:rsid w:val="00A03679"/>
    <w:rsid w:val="00A03C6F"/>
    <w:rsid w:val="00A11301"/>
    <w:rsid w:val="00A148D7"/>
    <w:rsid w:val="00A2150B"/>
    <w:rsid w:val="00A217F0"/>
    <w:rsid w:val="00A21F71"/>
    <w:rsid w:val="00A23792"/>
    <w:rsid w:val="00A2583C"/>
    <w:rsid w:val="00A3111E"/>
    <w:rsid w:val="00A35D3E"/>
    <w:rsid w:val="00A36CC0"/>
    <w:rsid w:val="00A401F2"/>
    <w:rsid w:val="00A4039C"/>
    <w:rsid w:val="00A4222D"/>
    <w:rsid w:val="00A42C7B"/>
    <w:rsid w:val="00A43ACE"/>
    <w:rsid w:val="00A44EAF"/>
    <w:rsid w:val="00A45240"/>
    <w:rsid w:val="00A4751C"/>
    <w:rsid w:val="00A51046"/>
    <w:rsid w:val="00A51D6B"/>
    <w:rsid w:val="00A541BB"/>
    <w:rsid w:val="00A544F1"/>
    <w:rsid w:val="00A54B04"/>
    <w:rsid w:val="00A55371"/>
    <w:rsid w:val="00A57FFA"/>
    <w:rsid w:val="00A60543"/>
    <w:rsid w:val="00A633C0"/>
    <w:rsid w:val="00A64248"/>
    <w:rsid w:val="00A6532A"/>
    <w:rsid w:val="00A721DA"/>
    <w:rsid w:val="00A746C4"/>
    <w:rsid w:val="00A76E8D"/>
    <w:rsid w:val="00A77722"/>
    <w:rsid w:val="00A800C8"/>
    <w:rsid w:val="00A80500"/>
    <w:rsid w:val="00A81785"/>
    <w:rsid w:val="00A82870"/>
    <w:rsid w:val="00A8498E"/>
    <w:rsid w:val="00A84B29"/>
    <w:rsid w:val="00A923CC"/>
    <w:rsid w:val="00A93657"/>
    <w:rsid w:val="00A953D6"/>
    <w:rsid w:val="00AA10A6"/>
    <w:rsid w:val="00AA1A43"/>
    <w:rsid w:val="00AA5355"/>
    <w:rsid w:val="00AA54D6"/>
    <w:rsid w:val="00AB0502"/>
    <w:rsid w:val="00AB1B0C"/>
    <w:rsid w:val="00AB5C1C"/>
    <w:rsid w:val="00AB5F24"/>
    <w:rsid w:val="00AB61EB"/>
    <w:rsid w:val="00AB6BB3"/>
    <w:rsid w:val="00AB76A7"/>
    <w:rsid w:val="00AB7E64"/>
    <w:rsid w:val="00AC32EE"/>
    <w:rsid w:val="00AC7B33"/>
    <w:rsid w:val="00AD002F"/>
    <w:rsid w:val="00AD284C"/>
    <w:rsid w:val="00AD5E9D"/>
    <w:rsid w:val="00AE186A"/>
    <w:rsid w:val="00AE37AD"/>
    <w:rsid w:val="00AE718D"/>
    <w:rsid w:val="00AF07DB"/>
    <w:rsid w:val="00AF0BDC"/>
    <w:rsid w:val="00AF2A27"/>
    <w:rsid w:val="00AF3D74"/>
    <w:rsid w:val="00B003E3"/>
    <w:rsid w:val="00B0245C"/>
    <w:rsid w:val="00B06113"/>
    <w:rsid w:val="00B063AE"/>
    <w:rsid w:val="00B0713B"/>
    <w:rsid w:val="00B14A72"/>
    <w:rsid w:val="00B153EC"/>
    <w:rsid w:val="00B21768"/>
    <w:rsid w:val="00B21FF1"/>
    <w:rsid w:val="00B2439F"/>
    <w:rsid w:val="00B26223"/>
    <w:rsid w:val="00B3339A"/>
    <w:rsid w:val="00B34F24"/>
    <w:rsid w:val="00B374EE"/>
    <w:rsid w:val="00B41F27"/>
    <w:rsid w:val="00B43DE3"/>
    <w:rsid w:val="00B44445"/>
    <w:rsid w:val="00B46CF8"/>
    <w:rsid w:val="00B52CA3"/>
    <w:rsid w:val="00B533FA"/>
    <w:rsid w:val="00B54450"/>
    <w:rsid w:val="00B55BAD"/>
    <w:rsid w:val="00B6071B"/>
    <w:rsid w:val="00B61A6C"/>
    <w:rsid w:val="00B62A3B"/>
    <w:rsid w:val="00B638DA"/>
    <w:rsid w:val="00B669EA"/>
    <w:rsid w:val="00B67A75"/>
    <w:rsid w:val="00B707CB"/>
    <w:rsid w:val="00B7175D"/>
    <w:rsid w:val="00B7206D"/>
    <w:rsid w:val="00B72947"/>
    <w:rsid w:val="00B7296F"/>
    <w:rsid w:val="00B72BEC"/>
    <w:rsid w:val="00B7407A"/>
    <w:rsid w:val="00B74AAB"/>
    <w:rsid w:val="00B759D0"/>
    <w:rsid w:val="00B84225"/>
    <w:rsid w:val="00B861E8"/>
    <w:rsid w:val="00B87F3A"/>
    <w:rsid w:val="00B90C66"/>
    <w:rsid w:val="00B925D9"/>
    <w:rsid w:val="00B93EB8"/>
    <w:rsid w:val="00B96423"/>
    <w:rsid w:val="00BA2BAC"/>
    <w:rsid w:val="00BA7FA3"/>
    <w:rsid w:val="00BB1F9A"/>
    <w:rsid w:val="00BB28F5"/>
    <w:rsid w:val="00BB3C00"/>
    <w:rsid w:val="00BB47CB"/>
    <w:rsid w:val="00BB47F3"/>
    <w:rsid w:val="00BB4B4A"/>
    <w:rsid w:val="00BB5911"/>
    <w:rsid w:val="00BB7B19"/>
    <w:rsid w:val="00BC0226"/>
    <w:rsid w:val="00BC1E45"/>
    <w:rsid w:val="00BC1E9E"/>
    <w:rsid w:val="00BC2681"/>
    <w:rsid w:val="00BC282B"/>
    <w:rsid w:val="00BC2A18"/>
    <w:rsid w:val="00BC2D07"/>
    <w:rsid w:val="00BC7EB4"/>
    <w:rsid w:val="00BD03BC"/>
    <w:rsid w:val="00BD071C"/>
    <w:rsid w:val="00BD0A67"/>
    <w:rsid w:val="00BD19B7"/>
    <w:rsid w:val="00BD2F4C"/>
    <w:rsid w:val="00BD37F8"/>
    <w:rsid w:val="00BD38ED"/>
    <w:rsid w:val="00BD4D4C"/>
    <w:rsid w:val="00BD63F1"/>
    <w:rsid w:val="00BE2DAE"/>
    <w:rsid w:val="00BE2DDC"/>
    <w:rsid w:val="00BE4293"/>
    <w:rsid w:val="00BE47C8"/>
    <w:rsid w:val="00BE4DF5"/>
    <w:rsid w:val="00BE6A74"/>
    <w:rsid w:val="00BE7794"/>
    <w:rsid w:val="00BE7B27"/>
    <w:rsid w:val="00BF10DB"/>
    <w:rsid w:val="00BF1F1D"/>
    <w:rsid w:val="00BF4D37"/>
    <w:rsid w:val="00BF562A"/>
    <w:rsid w:val="00BF5E0E"/>
    <w:rsid w:val="00C048DF"/>
    <w:rsid w:val="00C04911"/>
    <w:rsid w:val="00C057BB"/>
    <w:rsid w:val="00C1000D"/>
    <w:rsid w:val="00C114BE"/>
    <w:rsid w:val="00C11547"/>
    <w:rsid w:val="00C11DDC"/>
    <w:rsid w:val="00C13F82"/>
    <w:rsid w:val="00C14017"/>
    <w:rsid w:val="00C163C7"/>
    <w:rsid w:val="00C1697F"/>
    <w:rsid w:val="00C170E7"/>
    <w:rsid w:val="00C226B5"/>
    <w:rsid w:val="00C25029"/>
    <w:rsid w:val="00C301DD"/>
    <w:rsid w:val="00C3082A"/>
    <w:rsid w:val="00C3119B"/>
    <w:rsid w:val="00C412B6"/>
    <w:rsid w:val="00C41B7F"/>
    <w:rsid w:val="00C43202"/>
    <w:rsid w:val="00C45B2B"/>
    <w:rsid w:val="00C52DEF"/>
    <w:rsid w:val="00C5369B"/>
    <w:rsid w:val="00C53D26"/>
    <w:rsid w:val="00C5646B"/>
    <w:rsid w:val="00C568B3"/>
    <w:rsid w:val="00C6395C"/>
    <w:rsid w:val="00C66460"/>
    <w:rsid w:val="00C722AE"/>
    <w:rsid w:val="00C72753"/>
    <w:rsid w:val="00C75B6F"/>
    <w:rsid w:val="00C80737"/>
    <w:rsid w:val="00C808D6"/>
    <w:rsid w:val="00C8168A"/>
    <w:rsid w:val="00C83F56"/>
    <w:rsid w:val="00C8473D"/>
    <w:rsid w:val="00C85F57"/>
    <w:rsid w:val="00C9011D"/>
    <w:rsid w:val="00C90800"/>
    <w:rsid w:val="00C91263"/>
    <w:rsid w:val="00C912F1"/>
    <w:rsid w:val="00C91732"/>
    <w:rsid w:val="00C91C23"/>
    <w:rsid w:val="00C933C6"/>
    <w:rsid w:val="00C9389A"/>
    <w:rsid w:val="00CA0C7B"/>
    <w:rsid w:val="00CA1628"/>
    <w:rsid w:val="00CB4673"/>
    <w:rsid w:val="00CB7C0D"/>
    <w:rsid w:val="00CC317A"/>
    <w:rsid w:val="00CC603D"/>
    <w:rsid w:val="00CC7967"/>
    <w:rsid w:val="00CD1FFB"/>
    <w:rsid w:val="00CD3646"/>
    <w:rsid w:val="00CD4817"/>
    <w:rsid w:val="00CE4068"/>
    <w:rsid w:val="00CE4918"/>
    <w:rsid w:val="00CE6581"/>
    <w:rsid w:val="00CE6FCB"/>
    <w:rsid w:val="00CE7F7A"/>
    <w:rsid w:val="00CF2425"/>
    <w:rsid w:val="00CF290C"/>
    <w:rsid w:val="00CF3A3E"/>
    <w:rsid w:val="00CF5B44"/>
    <w:rsid w:val="00D02AA0"/>
    <w:rsid w:val="00D03EEC"/>
    <w:rsid w:val="00D118F5"/>
    <w:rsid w:val="00D127AD"/>
    <w:rsid w:val="00D13875"/>
    <w:rsid w:val="00D15D17"/>
    <w:rsid w:val="00D17E77"/>
    <w:rsid w:val="00D23544"/>
    <w:rsid w:val="00D23B4C"/>
    <w:rsid w:val="00D25DD7"/>
    <w:rsid w:val="00D27F05"/>
    <w:rsid w:val="00D30C29"/>
    <w:rsid w:val="00D325EB"/>
    <w:rsid w:val="00D3341F"/>
    <w:rsid w:val="00D40B45"/>
    <w:rsid w:val="00D415D6"/>
    <w:rsid w:val="00D41EF5"/>
    <w:rsid w:val="00D42337"/>
    <w:rsid w:val="00D44135"/>
    <w:rsid w:val="00D5007C"/>
    <w:rsid w:val="00D56D6E"/>
    <w:rsid w:val="00D60F3E"/>
    <w:rsid w:val="00D6465A"/>
    <w:rsid w:val="00D65ADC"/>
    <w:rsid w:val="00D670D2"/>
    <w:rsid w:val="00D718C8"/>
    <w:rsid w:val="00D71AC1"/>
    <w:rsid w:val="00D71B89"/>
    <w:rsid w:val="00D83E8F"/>
    <w:rsid w:val="00D842EA"/>
    <w:rsid w:val="00D8769A"/>
    <w:rsid w:val="00D87D0B"/>
    <w:rsid w:val="00D90D09"/>
    <w:rsid w:val="00D91EEA"/>
    <w:rsid w:val="00D92E27"/>
    <w:rsid w:val="00D9696E"/>
    <w:rsid w:val="00DA2595"/>
    <w:rsid w:val="00DA2B32"/>
    <w:rsid w:val="00DA3AB0"/>
    <w:rsid w:val="00DA5F66"/>
    <w:rsid w:val="00DB0E9A"/>
    <w:rsid w:val="00DB2FE7"/>
    <w:rsid w:val="00DB4EE3"/>
    <w:rsid w:val="00DB63CE"/>
    <w:rsid w:val="00DB6FF9"/>
    <w:rsid w:val="00DB759C"/>
    <w:rsid w:val="00DC184D"/>
    <w:rsid w:val="00DC2E95"/>
    <w:rsid w:val="00DC4010"/>
    <w:rsid w:val="00DC4585"/>
    <w:rsid w:val="00DC4F73"/>
    <w:rsid w:val="00DD0F47"/>
    <w:rsid w:val="00DD201C"/>
    <w:rsid w:val="00DD206D"/>
    <w:rsid w:val="00DD3E48"/>
    <w:rsid w:val="00DE0660"/>
    <w:rsid w:val="00DE07BA"/>
    <w:rsid w:val="00DE1859"/>
    <w:rsid w:val="00DE312A"/>
    <w:rsid w:val="00DE3322"/>
    <w:rsid w:val="00DE53D7"/>
    <w:rsid w:val="00DF14CE"/>
    <w:rsid w:val="00DF23C6"/>
    <w:rsid w:val="00DF44A8"/>
    <w:rsid w:val="00DF53B5"/>
    <w:rsid w:val="00E0035B"/>
    <w:rsid w:val="00E02CCC"/>
    <w:rsid w:val="00E0525C"/>
    <w:rsid w:val="00E05A5F"/>
    <w:rsid w:val="00E07272"/>
    <w:rsid w:val="00E12888"/>
    <w:rsid w:val="00E20067"/>
    <w:rsid w:val="00E20996"/>
    <w:rsid w:val="00E21B5D"/>
    <w:rsid w:val="00E24A93"/>
    <w:rsid w:val="00E250DA"/>
    <w:rsid w:val="00E273BA"/>
    <w:rsid w:val="00E30FA6"/>
    <w:rsid w:val="00E33889"/>
    <w:rsid w:val="00E352AA"/>
    <w:rsid w:val="00E3588B"/>
    <w:rsid w:val="00E42669"/>
    <w:rsid w:val="00E42696"/>
    <w:rsid w:val="00E43FB6"/>
    <w:rsid w:val="00E511DF"/>
    <w:rsid w:val="00E51258"/>
    <w:rsid w:val="00E53707"/>
    <w:rsid w:val="00E554DC"/>
    <w:rsid w:val="00E5652F"/>
    <w:rsid w:val="00E63E1B"/>
    <w:rsid w:val="00E63EB8"/>
    <w:rsid w:val="00E706AB"/>
    <w:rsid w:val="00E747A3"/>
    <w:rsid w:val="00E760CC"/>
    <w:rsid w:val="00E7798B"/>
    <w:rsid w:val="00E77F93"/>
    <w:rsid w:val="00E8000E"/>
    <w:rsid w:val="00E82683"/>
    <w:rsid w:val="00E86F08"/>
    <w:rsid w:val="00E922C5"/>
    <w:rsid w:val="00E9268E"/>
    <w:rsid w:val="00E92D10"/>
    <w:rsid w:val="00E92E55"/>
    <w:rsid w:val="00E95190"/>
    <w:rsid w:val="00E9565C"/>
    <w:rsid w:val="00EA0022"/>
    <w:rsid w:val="00EA1D2C"/>
    <w:rsid w:val="00EA743B"/>
    <w:rsid w:val="00EB0136"/>
    <w:rsid w:val="00EB0754"/>
    <w:rsid w:val="00EB13B2"/>
    <w:rsid w:val="00EB16A9"/>
    <w:rsid w:val="00EB3228"/>
    <w:rsid w:val="00EB52F4"/>
    <w:rsid w:val="00EB6583"/>
    <w:rsid w:val="00EB69BA"/>
    <w:rsid w:val="00EB6A10"/>
    <w:rsid w:val="00EC1B2D"/>
    <w:rsid w:val="00EC431D"/>
    <w:rsid w:val="00EC583D"/>
    <w:rsid w:val="00ED0731"/>
    <w:rsid w:val="00ED0F04"/>
    <w:rsid w:val="00ED11B6"/>
    <w:rsid w:val="00ED7ACA"/>
    <w:rsid w:val="00EE0455"/>
    <w:rsid w:val="00EE2941"/>
    <w:rsid w:val="00EE2A0F"/>
    <w:rsid w:val="00EE45FA"/>
    <w:rsid w:val="00EF2F88"/>
    <w:rsid w:val="00EF7964"/>
    <w:rsid w:val="00F01F7E"/>
    <w:rsid w:val="00F02F08"/>
    <w:rsid w:val="00F04591"/>
    <w:rsid w:val="00F169C2"/>
    <w:rsid w:val="00F16A2C"/>
    <w:rsid w:val="00F203D4"/>
    <w:rsid w:val="00F20DBE"/>
    <w:rsid w:val="00F230FB"/>
    <w:rsid w:val="00F23375"/>
    <w:rsid w:val="00F23A30"/>
    <w:rsid w:val="00F24E23"/>
    <w:rsid w:val="00F26695"/>
    <w:rsid w:val="00F30819"/>
    <w:rsid w:val="00F33702"/>
    <w:rsid w:val="00F349A1"/>
    <w:rsid w:val="00F355D9"/>
    <w:rsid w:val="00F36795"/>
    <w:rsid w:val="00F3744C"/>
    <w:rsid w:val="00F37567"/>
    <w:rsid w:val="00F41A37"/>
    <w:rsid w:val="00F425EE"/>
    <w:rsid w:val="00F42FC6"/>
    <w:rsid w:val="00F46601"/>
    <w:rsid w:val="00F500F6"/>
    <w:rsid w:val="00F505A1"/>
    <w:rsid w:val="00F50E94"/>
    <w:rsid w:val="00F510DA"/>
    <w:rsid w:val="00F5543D"/>
    <w:rsid w:val="00F60C96"/>
    <w:rsid w:val="00F62D39"/>
    <w:rsid w:val="00F63A85"/>
    <w:rsid w:val="00F656F2"/>
    <w:rsid w:val="00F66A85"/>
    <w:rsid w:val="00F677E2"/>
    <w:rsid w:val="00F71BFB"/>
    <w:rsid w:val="00F71DD4"/>
    <w:rsid w:val="00F72F22"/>
    <w:rsid w:val="00F731F8"/>
    <w:rsid w:val="00F73BDE"/>
    <w:rsid w:val="00F74FCD"/>
    <w:rsid w:val="00F76CD7"/>
    <w:rsid w:val="00F83689"/>
    <w:rsid w:val="00F85C50"/>
    <w:rsid w:val="00F91F19"/>
    <w:rsid w:val="00F92CDF"/>
    <w:rsid w:val="00F9657A"/>
    <w:rsid w:val="00F967BE"/>
    <w:rsid w:val="00FA1070"/>
    <w:rsid w:val="00FA2F5E"/>
    <w:rsid w:val="00FA32A1"/>
    <w:rsid w:val="00FA3D05"/>
    <w:rsid w:val="00FA5752"/>
    <w:rsid w:val="00FA603B"/>
    <w:rsid w:val="00FA6F02"/>
    <w:rsid w:val="00FB05B4"/>
    <w:rsid w:val="00FB2824"/>
    <w:rsid w:val="00FB3F9F"/>
    <w:rsid w:val="00FB43E1"/>
    <w:rsid w:val="00FB479C"/>
    <w:rsid w:val="00FB4AE1"/>
    <w:rsid w:val="00FB50C5"/>
    <w:rsid w:val="00FB7BCF"/>
    <w:rsid w:val="00FC43A1"/>
    <w:rsid w:val="00FC5C38"/>
    <w:rsid w:val="00FC79C7"/>
    <w:rsid w:val="00FD5F70"/>
    <w:rsid w:val="00FD799E"/>
    <w:rsid w:val="00FE0A97"/>
    <w:rsid w:val="00FE3870"/>
    <w:rsid w:val="00FE496C"/>
    <w:rsid w:val="00FF3690"/>
    <w:rsid w:val="00FF3698"/>
    <w:rsid w:val="00FF76C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928FF"/>
  <w15:docId w15:val="{4B311230-1BE6-1345-844E-083FFDAD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B32"/>
    <w:pPr>
      <w:spacing w:after="0" w:line="240" w:lineRule="auto"/>
    </w:pPr>
    <w:rPr>
      <w:rFonts w:ascii="Times New Roman" w:eastAsia="Times New Roman" w:hAnsi="Times New Roman" w:cs="Times New Roman"/>
      <w:sz w:val="24"/>
      <w:szCs w:val="24"/>
      <w:lang w:val="en-IN" w:bidi="hi-IN"/>
    </w:rPr>
  </w:style>
  <w:style w:type="paragraph" w:styleId="Heading1">
    <w:name w:val="heading 1"/>
    <w:basedOn w:val="Normal"/>
    <w:next w:val="Normal"/>
    <w:link w:val="Heading1Char"/>
    <w:uiPriority w:val="9"/>
    <w:qFormat/>
    <w:rsid w:val="006D5196"/>
    <w:pPr>
      <w:keepNext/>
      <w:keepLines/>
      <w:spacing w:before="48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3F5313"/>
    <w:pPr>
      <w:spacing w:before="240" w:after="80"/>
      <w:outlineLvl w:val="1"/>
    </w:pPr>
    <w:rPr>
      <w:rFonts w:asciiTheme="minorHAnsi" w:eastAsiaTheme="minorEastAsia" w:hAnsiTheme="minorHAnsi" w:cstheme="minorBidi"/>
      <w:smallCaps/>
      <w:spacing w:val="5"/>
      <w:sz w:val="28"/>
      <w:szCs w:val="28"/>
      <w:lang w:val="en-GB"/>
    </w:rPr>
  </w:style>
  <w:style w:type="paragraph" w:styleId="Heading3">
    <w:name w:val="heading 3"/>
    <w:basedOn w:val="Normal"/>
    <w:next w:val="Normal"/>
    <w:link w:val="Heading3Char"/>
    <w:uiPriority w:val="9"/>
    <w:semiHidden/>
    <w:unhideWhenUsed/>
    <w:qFormat/>
    <w:rsid w:val="003F5313"/>
    <w:pPr>
      <w:outlineLvl w:val="2"/>
    </w:pPr>
    <w:rPr>
      <w:rFonts w:asciiTheme="minorHAnsi" w:eastAsiaTheme="minorEastAsia" w:hAnsiTheme="minorHAnsi" w:cstheme="minorBidi"/>
      <w:smallCaps/>
      <w:spacing w:val="5"/>
      <w:lang w:val="en-GB"/>
    </w:rPr>
  </w:style>
  <w:style w:type="paragraph" w:styleId="Heading4">
    <w:name w:val="heading 4"/>
    <w:basedOn w:val="Normal"/>
    <w:next w:val="Normal"/>
    <w:link w:val="Heading4Char"/>
    <w:uiPriority w:val="9"/>
    <w:semiHidden/>
    <w:unhideWhenUsed/>
    <w:qFormat/>
    <w:rsid w:val="003F5313"/>
    <w:pPr>
      <w:spacing w:before="240"/>
      <w:outlineLvl w:val="3"/>
    </w:pPr>
    <w:rPr>
      <w:rFonts w:asciiTheme="minorHAnsi" w:eastAsiaTheme="minorEastAsia" w:hAnsiTheme="minorHAnsi" w:cstheme="minorBidi"/>
      <w:smallCaps/>
      <w:spacing w:val="10"/>
      <w:lang w:val="en-GB"/>
    </w:rPr>
  </w:style>
  <w:style w:type="paragraph" w:styleId="Heading5">
    <w:name w:val="heading 5"/>
    <w:basedOn w:val="Normal"/>
    <w:next w:val="Normal"/>
    <w:link w:val="Heading5Char"/>
    <w:uiPriority w:val="9"/>
    <w:semiHidden/>
    <w:unhideWhenUsed/>
    <w:qFormat/>
    <w:rsid w:val="003F5313"/>
    <w:pPr>
      <w:spacing w:before="200"/>
      <w:outlineLvl w:val="4"/>
    </w:pPr>
    <w:rPr>
      <w:rFonts w:asciiTheme="minorHAnsi" w:eastAsiaTheme="minorEastAsia" w:hAnsiTheme="minorHAnsi" w:cstheme="minorBidi"/>
      <w:smallCaps/>
      <w:color w:val="943634" w:themeColor="accent2" w:themeShade="BF"/>
      <w:spacing w:val="10"/>
      <w:szCs w:val="26"/>
      <w:lang w:val="en-GB"/>
    </w:rPr>
  </w:style>
  <w:style w:type="paragraph" w:styleId="Heading6">
    <w:name w:val="heading 6"/>
    <w:basedOn w:val="Normal"/>
    <w:next w:val="Normal"/>
    <w:link w:val="Heading6Char"/>
    <w:uiPriority w:val="9"/>
    <w:semiHidden/>
    <w:unhideWhenUsed/>
    <w:qFormat/>
    <w:rsid w:val="003F5313"/>
    <w:pPr>
      <w:outlineLvl w:val="5"/>
    </w:pPr>
    <w:rPr>
      <w:rFonts w:asciiTheme="minorHAnsi" w:eastAsiaTheme="minorEastAsia" w:hAnsiTheme="minorHAnsi" w:cstheme="minorBidi"/>
      <w:smallCaps/>
      <w:color w:val="C0504D" w:themeColor="accent2"/>
      <w:spacing w:val="5"/>
      <w:szCs w:val="20"/>
      <w:lang w:val="en-GB"/>
    </w:rPr>
  </w:style>
  <w:style w:type="paragraph" w:styleId="Heading7">
    <w:name w:val="heading 7"/>
    <w:basedOn w:val="Normal"/>
    <w:next w:val="Normal"/>
    <w:link w:val="Heading7Char"/>
    <w:uiPriority w:val="9"/>
    <w:semiHidden/>
    <w:unhideWhenUsed/>
    <w:qFormat/>
    <w:rsid w:val="003F5313"/>
    <w:pPr>
      <w:outlineLvl w:val="6"/>
    </w:pPr>
    <w:rPr>
      <w:rFonts w:asciiTheme="minorHAnsi" w:eastAsiaTheme="minorEastAsia" w:hAnsiTheme="minorHAnsi" w:cstheme="minorBidi"/>
      <w:b/>
      <w:smallCaps/>
      <w:color w:val="C0504D" w:themeColor="accent2"/>
      <w:spacing w:val="10"/>
      <w:sz w:val="20"/>
      <w:szCs w:val="20"/>
      <w:lang w:val="en-GB"/>
    </w:rPr>
  </w:style>
  <w:style w:type="paragraph" w:styleId="Heading8">
    <w:name w:val="heading 8"/>
    <w:basedOn w:val="Normal"/>
    <w:next w:val="Normal"/>
    <w:link w:val="Heading8Char"/>
    <w:uiPriority w:val="9"/>
    <w:semiHidden/>
    <w:unhideWhenUsed/>
    <w:qFormat/>
    <w:rsid w:val="003F5313"/>
    <w:pPr>
      <w:outlineLvl w:val="7"/>
    </w:pPr>
    <w:rPr>
      <w:rFonts w:asciiTheme="minorHAnsi" w:eastAsiaTheme="minorEastAsia" w:hAnsiTheme="minorHAnsi" w:cstheme="minorBidi"/>
      <w:b/>
      <w:i/>
      <w:smallCaps/>
      <w:color w:val="943634" w:themeColor="accent2" w:themeShade="BF"/>
      <w:sz w:val="20"/>
      <w:szCs w:val="20"/>
      <w:lang w:val="en-GB"/>
    </w:rPr>
  </w:style>
  <w:style w:type="paragraph" w:styleId="Heading9">
    <w:name w:val="heading 9"/>
    <w:basedOn w:val="Normal"/>
    <w:next w:val="Normal"/>
    <w:link w:val="Heading9Char"/>
    <w:uiPriority w:val="9"/>
    <w:semiHidden/>
    <w:unhideWhenUsed/>
    <w:qFormat/>
    <w:rsid w:val="003F5313"/>
    <w:pPr>
      <w:outlineLvl w:val="8"/>
    </w:pPr>
    <w:rPr>
      <w:rFonts w:asciiTheme="minorHAnsi" w:eastAsiaTheme="minorEastAsia" w:hAnsiTheme="minorHAnsi" w:cstheme="minorBidi"/>
      <w:b/>
      <w:i/>
      <w:smallCaps/>
      <w:color w:val="622423" w:themeColor="accent2" w:themeShade="7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96"/>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3F5313"/>
    <w:rPr>
      <w:rFonts w:eastAsiaTheme="minorEastAsia"/>
      <w:smallCaps/>
      <w:spacing w:val="5"/>
      <w:sz w:val="28"/>
      <w:szCs w:val="28"/>
      <w:lang w:val="en-GB"/>
    </w:rPr>
  </w:style>
  <w:style w:type="character" w:customStyle="1" w:styleId="Heading3Char">
    <w:name w:val="Heading 3 Char"/>
    <w:basedOn w:val="DefaultParagraphFont"/>
    <w:link w:val="Heading3"/>
    <w:uiPriority w:val="9"/>
    <w:semiHidden/>
    <w:rsid w:val="003F5313"/>
    <w:rPr>
      <w:rFonts w:eastAsiaTheme="minorEastAsia"/>
      <w:smallCaps/>
      <w:spacing w:val="5"/>
      <w:sz w:val="24"/>
      <w:szCs w:val="24"/>
      <w:lang w:val="en-GB"/>
    </w:rPr>
  </w:style>
  <w:style w:type="paragraph" w:styleId="ListParagraph">
    <w:name w:val="List Paragraph"/>
    <w:basedOn w:val="Normal"/>
    <w:uiPriority w:val="34"/>
    <w:qFormat/>
    <w:rsid w:val="00045130"/>
    <w:pPr>
      <w:ind w:left="720"/>
      <w:contextualSpacing/>
    </w:pPr>
  </w:style>
  <w:style w:type="paragraph" w:styleId="NormalWeb">
    <w:name w:val="Normal (Web)"/>
    <w:basedOn w:val="Normal"/>
    <w:uiPriority w:val="99"/>
    <w:unhideWhenUsed/>
    <w:rsid w:val="00045130"/>
    <w:pPr>
      <w:spacing w:before="100" w:beforeAutospacing="1" w:after="100" w:afterAutospacing="1"/>
    </w:pPr>
  </w:style>
  <w:style w:type="paragraph" w:customStyle="1" w:styleId="Default">
    <w:name w:val="Default"/>
    <w:rsid w:val="000451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045130"/>
  </w:style>
  <w:style w:type="character" w:styleId="Emphasis">
    <w:name w:val="Emphasis"/>
    <w:basedOn w:val="DefaultParagraphFont"/>
    <w:uiPriority w:val="20"/>
    <w:qFormat/>
    <w:rsid w:val="005F12B2"/>
    <w:rPr>
      <w:i/>
      <w:iCs/>
    </w:rPr>
  </w:style>
  <w:style w:type="character" w:styleId="Hyperlink">
    <w:name w:val="Hyperlink"/>
    <w:basedOn w:val="DefaultParagraphFont"/>
    <w:uiPriority w:val="99"/>
    <w:unhideWhenUsed/>
    <w:rsid w:val="006C2588"/>
    <w:rPr>
      <w:color w:val="0000FF" w:themeColor="hyperlink"/>
      <w:u w:val="single"/>
    </w:rPr>
  </w:style>
  <w:style w:type="character" w:styleId="Strong">
    <w:name w:val="Strong"/>
    <w:basedOn w:val="DefaultParagraphFont"/>
    <w:uiPriority w:val="22"/>
    <w:qFormat/>
    <w:rsid w:val="00656D84"/>
    <w:rPr>
      <w:b/>
      <w:bCs/>
    </w:rPr>
  </w:style>
  <w:style w:type="table" w:customStyle="1" w:styleId="TableGridLight1">
    <w:name w:val="Table Grid Light1"/>
    <w:basedOn w:val="TableNormal"/>
    <w:uiPriority w:val="40"/>
    <w:rsid w:val="003803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803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F5313"/>
    <w:rPr>
      <w:rFonts w:eastAsiaTheme="minorEastAsia"/>
      <w:smallCaps/>
      <w:spacing w:val="10"/>
      <w:lang w:val="en-GB"/>
    </w:rPr>
  </w:style>
  <w:style w:type="character" w:customStyle="1" w:styleId="Heading5Char">
    <w:name w:val="Heading 5 Char"/>
    <w:basedOn w:val="DefaultParagraphFont"/>
    <w:link w:val="Heading5"/>
    <w:uiPriority w:val="9"/>
    <w:semiHidden/>
    <w:rsid w:val="003F5313"/>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3F5313"/>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3F5313"/>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3F5313"/>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3F5313"/>
    <w:rPr>
      <w:rFonts w:eastAsiaTheme="minorEastAsia"/>
      <w:b/>
      <w:i/>
      <w:smallCaps/>
      <w:color w:val="622423" w:themeColor="accent2" w:themeShade="7F"/>
      <w:sz w:val="20"/>
      <w:szCs w:val="20"/>
      <w:lang w:val="en-GB"/>
    </w:rPr>
  </w:style>
  <w:style w:type="paragraph" w:styleId="Header">
    <w:name w:val="header"/>
    <w:basedOn w:val="Normal"/>
    <w:link w:val="Head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HeaderChar">
    <w:name w:val="Header Char"/>
    <w:basedOn w:val="DefaultParagraphFont"/>
    <w:link w:val="Header"/>
    <w:uiPriority w:val="99"/>
    <w:rsid w:val="003F5313"/>
    <w:rPr>
      <w:rFonts w:eastAsiaTheme="minorEastAsia"/>
      <w:sz w:val="20"/>
      <w:szCs w:val="20"/>
      <w:lang w:val="en-GB"/>
    </w:rPr>
  </w:style>
  <w:style w:type="paragraph" w:styleId="Footer">
    <w:name w:val="footer"/>
    <w:basedOn w:val="Normal"/>
    <w:link w:val="Foot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FooterChar">
    <w:name w:val="Footer Char"/>
    <w:basedOn w:val="DefaultParagraphFont"/>
    <w:link w:val="Footer"/>
    <w:uiPriority w:val="99"/>
    <w:rsid w:val="003F5313"/>
    <w:rPr>
      <w:rFonts w:eastAsiaTheme="minorEastAsia"/>
      <w:sz w:val="20"/>
      <w:szCs w:val="20"/>
      <w:lang w:val="en-GB"/>
    </w:rPr>
  </w:style>
  <w:style w:type="paragraph" w:styleId="NoSpacing">
    <w:name w:val="No Spacing"/>
    <w:basedOn w:val="Normal"/>
    <w:link w:val="NoSpacingChar"/>
    <w:uiPriority w:val="1"/>
    <w:qFormat/>
    <w:rsid w:val="003F5313"/>
    <w:pPr>
      <w:jc w:val="both"/>
    </w:pPr>
    <w:rPr>
      <w:rFonts w:asciiTheme="minorHAnsi" w:eastAsiaTheme="minorEastAsia" w:hAnsiTheme="minorHAnsi" w:cstheme="minorBidi"/>
      <w:sz w:val="20"/>
      <w:szCs w:val="20"/>
      <w:lang w:val="en-GB"/>
    </w:rPr>
  </w:style>
  <w:style w:type="character" w:customStyle="1" w:styleId="NoSpacingChar">
    <w:name w:val="No Spacing Char"/>
    <w:basedOn w:val="DefaultParagraphFont"/>
    <w:link w:val="NoSpacing"/>
    <w:uiPriority w:val="1"/>
    <w:rsid w:val="003F5313"/>
    <w:rPr>
      <w:rFonts w:eastAsiaTheme="minorEastAsia"/>
      <w:sz w:val="20"/>
      <w:szCs w:val="20"/>
      <w:lang w:val="en-GB"/>
    </w:rPr>
  </w:style>
  <w:style w:type="paragraph" w:styleId="Caption">
    <w:name w:val="caption"/>
    <w:basedOn w:val="Normal"/>
    <w:next w:val="Normal"/>
    <w:uiPriority w:val="35"/>
    <w:semiHidden/>
    <w:unhideWhenUsed/>
    <w:qFormat/>
    <w:rsid w:val="003F5313"/>
    <w:pPr>
      <w:jc w:val="both"/>
    </w:pPr>
    <w:rPr>
      <w:rFonts w:asciiTheme="minorHAnsi" w:eastAsiaTheme="minorEastAsia" w:hAnsiTheme="minorHAnsi" w:cstheme="minorBidi"/>
      <w:b/>
      <w:bCs/>
      <w:caps/>
      <w:sz w:val="16"/>
      <w:szCs w:val="18"/>
      <w:lang w:val="en-GB"/>
    </w:rPr>
  </w:style>
  <w:style w:type="paragraph" w:styleId="Title">
    <w:name w:val="Title"/>
    <w:basedOn w:val="Normal"/>
    <w:next w:val="Normal"/>
    <w:link w:val="TitleChar"/>
    <w:uiPriority w:val="10"/>
    <w:qFormat/>
    <w:rsid w:val="003F5313"/>
    <w:pPr>
      <w:pBdr>
        <w:top w:val="single" w:sz="12" w:space="1" w:color="C0504D" w:themeColor="accent2"/>
      </w:pBdr>
      <w:jc w:val="right"/>
    </w:pPr>
    <w:rPr>
      <w:rFonts w:asciiTheme="minorHAnsi" w:eastAsiaTheme="minorEastAsia" w:hAnsiTheme="minorHAnsi" w:cstheme="minorBidi"/>
      <w:smallCaps/>
      <w:sz w:val="48"/>
      <w:szCs w:val="48"/>
      <w:lang w:val="en-GB"/>
    </w:rPr>
  </w:style>
  <w:style w:type="character" w:customStyle="1" w:styleId="TitleChar">
    <w:name w:val="Title Char"/>
    <w:basedOn w:val="DefaultParagraphFont"/>
    <w:link w:val="Title"/>
    <w:uiPriority w:val="10"/>
    <w:rsid w:val="003F5313"/>
    <w:rPr>
      <w:rFonts w:eastAsiaTheme="minorEastAsia"/>
      <w:smallCaps/>
      <w:sz w:val="48"/>
      <w:szCs w:val="48"/>
      <w:lang w:val="en-GB"/>
    </w:rPr>
  </w:style>
  <w:style w:type="paragraph" w:styleId="Subtitle">
    <w:name w:val="Subtitle"/>
    <w:basedOn w:val="Normal"/>
    <w:next w:val="Normal"/>
    <w:link w:val="SubtitleChar"/>
    <w:uiPriority w:val="11"/>
    <w:qFormat/>
    <w:rsid w:val="003F5313"/>
    <w:pPr>
      <w:spacing w:after="720"/>
      <w:jc w:val="right"/>
    </w:pPr>
    <w:rPr>
      <w:rFonts w:asciiTheme="majorHAnsi" w:eastAsiaTheme="majorEastAsia" w:hAnsiTheme="majorHAnsi" w:cstheme="majorBidi"/>
      <w:sz w:val="20"/>
      <w:lang w:val="en-GB"/>
    </w:rPr>
  </w:style>
  <w:style w:type="character" w:customStyle="1" w:styleId="SubtitleChar">
    <w:name w:val="Subtitle Char"/>
    <w:basedOn w:val="DefaultParagraphFont"/>
    <w:link w:val="Subtitle"/>
    <w:uiPriority w:val="11"/>
    <w:rsid w:val="003F5313"/>
    <w:rPr>
      <w:rFonts w:asciiTheme="majorHAnsi" w:eastAsiaTheme="majorEastAsia" w:hAnsiTheme="majorHAnsi" w:cstheme="majorBidi"/>
      <w:sz w:val="20"/>
      <w:lang w:val="en-GB"/>
    </w:rPr>
  </w:style>
  <w:style w:type="paragraph" w:styleId="Quote">
    <w:name w:val="Quote"/>
    <w:basedOn w:val="Normal"/>
    <w:next w:val="Normal"/>
    <w:link w:val="QuoteChar"/>
    <w:uiPriority w:val="29"/>
    <w:qFormat/>
    <w:rsid w:val="003F5313"/>
    <w:pPr>
      <w:jc w:val="both"/>
    </w:pPr>
    <w:rPr>
      <w:rFonts w:asciiTheme="minorHAnsi" w:eastAsiaTheme="minorEastAsia" w:hAnsiTheme="minorHAnsi" w:cstheme="minorBidi"/>
      <w:i/>
      <w:sz w:val="20"/>
      <w:szCs w:val="20"/>
      <w:lang w:val="en-GB"/>
    </w:rPr>
  </w:style>
  <w:style w:type="character" w:customStyle="1" w:styleId="QuoteChar">
    <w:name w:val="Quote Char"/>
    <w:basedOn w:val="DefaultParagraphFont"/>
    <w:link w:val="Quote"/>
    <w:uiPriority w:val="29"/>
    <w:rsid w:val="003F5313"/>
    <w:rPr>
      <w:rFonts w:eastAsiaTheme="minorEastAsia"/>
      <w:i/>
      <w:sz w:val="20"/>
      <w:szCs w:val="20"/>
      <w:lang w:val="en-GB"/>
    </w:rPr>
  </w:style>
  <w:style w:type="paragraph" w:styleId="IntenseQuote">
    <w:name w:val="Intense Quote"/>
    <w:basedOn w:val="Normal"/>
    <w:next w:val="Normal"/>
    <w:link w:val="IntenseQuoteChar"/>
    <w:uiPriority w:val="30"/>
    <w:qFormat/>
    <w:rsid w:val="003F53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szCs w:val="20"/>
      <w:lang w:val="en-GB"/>
    </w:rPr>
  </w:style>
  <w:style w:type="character" w:customStyle="1" w:styleId="IntenseQuoteChar">
    <w:name w:val="Intense Quote Char"/>
    <w:basedOn w:val="DefaultParagraphFont"/>
    <w:link w:val="IntenseQuote"/>
    <w:uiPriority w:val="30"/>
    <w:rsid w:val="003F5313"/>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3F5313"/>
    <w:rPr>
      <w:i/>
    </w:rPr>
  </w:style>
  <w:style w:type="character" w:styleId="IntenseEmphasis">
    <w:name w:val="Intense Emphasis"/>
    <w:uiPriority w:val="21"/>
    <w:qFormat/>
    <w:rsid w:val="003F5313"/>
    <w:rPr>
      <w:b/>
      <w:i/>
      <w:color w:val="C0504D" w:themeColor="accent2"/>
      <w:spacing w:val="10"/>
    </w:rPr>
  </w:style>
  <w:style w:type="character" w:styleId="SubtleReference">
    <w:name w:val="Subtle Reference"/>
    <w:uiPriority w:val="31"/>
    <w:qFormat/>
    <w:rsid w:val="003F5313"/>
    <w:rPr>
      <w:b/>
    </w:rPr>
  </w:style>
  <w:style w:type="character" w:styleId="IntenseReference">
    <w:name w:val="Intense Reference"/>
    <w:uiPriority w:val="32"/>
    <w:qFormat/>
    <w:rsid w:val="003F5313"/>
    <w:rPr>
      <w:b/>
      <w:bCs/>
      <w:smallCaps/>
      <w:spacing w:val="5"/>
      <w:sz w:val="22"/>
      <w:szCs w:val="22"/>
      <w:u w:val="single"/>
    </w:rPr>
  </w:style>
  <w:style w:type="character" w:styleId="BookTitle">
    <w:name w:val="Book Title"/>
    <w:uiPriority w:val="33"/>
    <w:qFormat/>
    <w:rsid w:val="003F5313"/>
    <w:rPr>
      <w:rFonts w:asciiTheme="majorHAnsi" w:eastAsiaTheme="majorEastAsia" w:hAnsiTheme="majorHAnsi" w:cstheme="majorBidi"/>
      <w:i/>
      <w:iCs/>
      <w:sz w:val="20"/>
      <w:szCs w:val="20"/>
    </w:rPr>
  </w:style>
  <w:style w:type="character" w:customStyle="1" w:styleId="UnresolvedMention1">
    <w:name w:val="Unresolved Mention1"/>
    <w:basedOn w:val="DefaultParagraphFont"/>
    <w:uiPriority w:val="99"/>
    <w:rsid w:val="003F5313"/>
    <w:rPr>
      <w:color w:val="605E5C"/>
      <w:shd w:val="clear" w:color="auto" w:fill="E1DFDD"/>
    </w:rPr>
  </w:style>
  <w:style w:type="table" w:styleId="TableGrid">
    <w:name w:val="Table Grid"/>
    <w:basedOn w:val="TableNormal"/>
    <w:uiPriority w:val="39"/>
    <w:rsid w:val="003F5313"/>
    <w:pPr>
      <w:spacing w:after="0" w:line="240" w:lineRule="auto"/>
      <w:jc w:val="both"/>
    </w:pPr>
    <w:rPr>
      <w:rFonts w:eastAsiaTheme="minorEastAsia"/>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BB3"/>
    <w:rPr>
      <w:rFonts w:ascii="Tahoma" w:hAnsi="Tahoma" w:cs="Tahoma"/>
      <w:sz w:val="16"/>
      <w:szCs w:val="16"/>
    </w:rPr>
  </w:style>
  <w:style w:type="character" w:customStyle="1" w:styleId="BalloonTextChar">
    <w:name w:val="Balloon Text Char"/>
    <w:basedOn w:val="DefaultParagraphFont"/>
    <w:link w:val="BalloonText"/>
    <w:uiPriority w:val="99"/>
    <w:semiHidden/>
    <w:rsid w:val="00AB6BB3"/>
    <w:rPr>
      <w:rFonts w:ascii="Tahoma" w:eastAsia="Times New Roman" w:hAnsi="Tahoma" w:cs="Tahoma"/>
      <w:sz w:val="16"/>
      <w:szCs w:val="16"/>
    </w:rPr>
  </w:style>
  <w:style w:type="table" w:styleId="GridTable1Light">
    <w:name w:val="Grid Table 1 Light"/>
    <w:basedOn w:val="TableNormal"/>
    <w:uiPriority w:val="46"/>
    <w:rsid w:val="008F64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03EEC"/>
    <w:rPr>
      <w:color w:val="605E5C"/>
      <w:shd w:val="clear" w:color="auto" w:fill="E1DFDD"/>
    </w:rPr>
  </w:style>
  <w:style w:type="paragraph" w:styleId="BodyText">
    <w:name w:val="Body Text"/>
    <w:basedOn w:val="Normal"/>
    <w:link w:val="BodyTextChar"/>
    <w:uiPriority w:val="1"/>
    <w:qFormat/>
    <w:rsid w:val="005F463F"/>
    <w:pPr>
      <w:widowControl w:val="0"/>
      <w:autoSpaceDE w:val="0"/>
      <w:autoSpaceDN w:val="0"/>
    </w:pPr>
    <w:rPr>
      <w:rFonts w:ascii="Cambria" w:eastAsia="Cambria" w:hAnsi="Cambria" w:cs="Cambria"/>
      <w:sz w:val="20"/>
      <w:szCs w:val="20"/>
      <w:lang w:val="en-US" w:bidi="ar-SA"/>
    </w:rPr>
  </w:style>
  <w:style w:type="character" w:customStyle="1" w:styleId="BodyTextChar">
    <w:name w:val="Body Text Char"/>
    <w:basedOn w:val="DefaultParagraphFont"/>
    <w:link w:val="BodyText"/>
    <w:uiPriority w:val="1"/>
    <w:rsid w:val="005F463F"/>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483">
      <w:bodyDiv w:val="1"/>
      <w:marLeft w:val="0"/>
      <w:marRight w:val="0"/>
      <w:marTop w:val="0"/>
      <w:marBottom w:val="0"/>
      <w:divBdr>
        <w:top w:val="none" w:sz="0" w:space="0" w:color="auto"/>
        <w:left w:val="none" w:sz="0" w:space="0" w:color="auto"/>
        <w:bottom w:val="none" w:sz="0" w:space="0" w:color="auto"/>
        <w:right w:val="none" w:sz="0" w:space="0" w:color="auto"/>
      </w:divBdr>
      <w:divsChild>
        <w:div w:id="2140948635">
          <w:marLeft w:val="0"/>
          <w:marRight w:val="0"/>
          <w:marTop w:val="0"/>
          <w:marBottom w:val="0"/>
          <w:divBdr>
            <w:top w:val="none" w:sz="0" w:space="0" w:color="auto"/>
            <w:left w:val="none" w:sz="0" w:space="0" w:color="auto"/>
            <w:bottom w:val="none" w:sz="0" w:space="0" w:color="auto"/>
            <w:right w:val="none" w:sz="0" w:space="0" w:color="auto"/>
          </w:divBdr>
          <w:divsChild>
            <w:div w:id="1030957993">
              <w:marLeft w:val="0"/>
              <w:marRight w:val="0"/>
              <w:marTop w:val="0"/>
              <w:marBottom w:val="0"/>
              <w:divBdr>
                <w:top w:val="none" w:sz="0" w:space="0" w:color="auto"/>
                <w:left w:val="none" w:sz="0" w:space="0" w:color="auto"/>
                <w:bottom w:val="none" w:sz="0" w:space="0" w:color="auto"/>
                <w:right w:val="none" w:sz="0" w:space="0" w:color="auto"/>
              </w:divBdr>
              <w:divsChild>
                <w:div w:id="546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449">
      <w:bodyDiv w:val="1"/>
      <w:marLeft w:val="0"/>
      <w:marRight w:val="0"/>
      <w:marTop w:val="0"/>
      <w:marBottom w:val="0"/>
      <w:divBdr>
        <w:top w:val="none" w:sz="0" w:space="0" w:color="auto"/>
        <w:left w:val="none" w:sz="0" w:space="0" w:color="auto"/>
        <w:bottom w:val="none" w:sz="0" w:space="0" w:color="auto"/>
        <w:right w:val="none" w:sz="0" w:space="0" w:color="auto"/>
      </w:divBdr>
    </w:div>
    <w:div w:id="16588471">
      <w:bodyDiv w:val="1"/>
      <w:marLeft w:val="0"/>
      <w:marRight w:val="0"/>
      <w:marTop w:val="0"/>
      <w:marBottom w:val="0"/>
      <w:divBdr>
        <w:top w:val="none" w:sz="0" w:space="0" w:color="auto"/>
        <w:left w:val="none" w:sz="0" w:space="0" w:color="auto"/>
        <w:bottom w:val="none" w:sz="0" w:space="0" w:color="auto"/>
        <w:right w:val="none" w:sz="0" w:space="0" w:color="auto"/>
      </w:divBdr>
    </w:div>
    <w:div w:id="18089902">
      <w:bodyDiv w:val="1"/>
      <w:marLeft w:val="0"/>
      <w:marRight w:val="0"/>
      <w:marTop w:val="0"/>
      <w:marBottom w:val="0"/>
      <w:divBdr>
        <w:top w:val="none" w:sz="0" w:space="0" w:color="auto"/>
        <w:left w:val="none" w:sz="0" w:space="0" w:color="auto"/>
        <w:bottom w:val="none" w:sz="0" w:space="0" w:color="auto"/>
        <w:right w:val="none" w:sz="0" w:space="0" w:color="auto"/>
      </w:divBdr>
      <w:divsChild>
        <w:div w:id="1340350586">
          <w:marLeft w:val="0"/>
          <w:marRight w:val="0"/>
          <w:marTop w:val="0"/>
          <w:marBottom w:val="0"/>
          <w:divBdr>
            <w:top w:val="none" w:sz="0" w:space="0" w:color="auto"/>
            <w:left w:val="none" w:sz="0" w:space="0" w:color="auto"/>
            <w:bottom w:val="none" w:sz="0" w:space="0" w:color="auto"/>
            <w:right w:val="none" w:sz="0" w:space="0" w:color="auto"/>
          </w:divBdr>
          <w:divsChild>
            <w:div w:id="433596898">
              <w:marLeft w:val="0"/>
              <w:marRight w:val="0"/>
              <w:marTop w:val="0"/>
              <w:marBottom w:val="0"/>
              <w:divBdr>
                <w:top w:val="none" w:sz="0" w:space="0" w:color="auto"/>
                <w:left w:val="none" w:sz="0" w:space="0" w:color="auto"/>
                <w:bottom w:val="none" w:sz="0" w:space="0" w:color="auto"/>
                <w:right w:val="none" w:sz="0" w:space="0" w:color="auto"/>
              </w:divBdr>
              <w:divsChild>
                <w:div w:id="21056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402">
      <w:bodyDiv w:val="1"/>
      <w:marLeft w:val="0"/>
      <w:marRight w:val="0"/>
      <w:marTop w:val="0"/>
      <w:marBottom w:val="0"/>
      <w:divBdr>
        <w:top w:val="none" w:sz="0" w:space="0" w:color="auto"/>
        <w:left w:val="none" w:sz="0" w:space="0" w:color="auto"/>
        <w:bottom w:val="none" w:sz="0" w:space="0" w:color="auto"/>
        <w:right w:val="none" w:sz="0" w:space="0" w:color="auto"/>
      </w:divBdr>
      <w:divsChild>
        <w:div w:id="344333913">
          <w:marLeft w:val="576"/>
          <w:marRight w:val="0"/>
          <w:marTop w:val="120"/>
          <w:marBottom w:val="0"/>
          <w:divBdr>
            <w:top w:val="none" w:sz="0" w:space="0" w:color="auto"/>
            <w:left w:val="none" w:sz="0" w:space="0" w:color="auto"/>
            <w:bottom w:val="none" w:sz="0" w:space="0" w:color="auto"/>
            <w:right w:val="none" w:sz="0" w:space="0" w:color="auto"/>
          </w:divBdr>
        </w:div>
        <w:div w:id="1517575881">
          <w:marLeft w:val="576"/>
          <w:marRight w:val="0"/>
          <w:marTop w:val="120"/>
          <w:marBottom w:val="0"/>
          <w:divBdr>
            <w:top w:val="none" w:sz="0" w:space="0" w:color="auto"/>
            <w:left w:val="none" w:sz="0" w:space="0" w:color="auto"/>
            <w:bottom w:val="none" w:sz="0" w:space="0" w:color="auto"/>
            <w:right w:val="none" w:sz="0" w:space="0" w:color="auto"/>
          </w:divBdr>
        </w:div>
        <w:div w:id="1830056364">
          <w:marLeft w:val="576"/>
          <w:marRight w:val="0"/>
          <w:marTop w:val="120"/>
          <w:marBottom w:val="0"/>
          <w:divBdr>
            <w:top w:val="none" w:sz="0" w:space="0" w:color="auto"/>
            <w:left w:val="none" w:sz="0" w:space="0" w:color="auto"/>
            <w:bottom w:val="none" w:sz="0" w:space="0" w:color="auto"/>
            <w:right w:val="none" w:sz="0" w:space="0" w:color="auto"/>
          </w:divBdr>
        </w:div>
        <w:div w:id="2014454370">
          <w:marLeft w:val="576"/>
          <w:marRight w:val="0"/>
          <w:marTop w:val="120"/>
          <w:marBottom w:val="0"/>
          <w:divBdr>
            <w:top w:val="none" w:sz="0" w:space="0" w:color="auto"/>
            <w:left w:val="none" w:sz="0" w:space="0" w:color="auto"/>
            <w:bottom w:val="none" w:sz="0" w:space="0" w:color="auto"/>
            <w:right w:val="none" w:sz="0" w:space="0" w:color="auto"/>
          </w:divBdr>
        </w:div>
      </w:divsChild>
    </w:div>
    <w:div w:id="33163696">
      <w:bodyDiv w:val="1"/>
      <w:marLeft w:val="0"/>
      <w:marRight w:val="0"/>
      <w:marTop w:val="0"/>
      <w:marBottom w:val="0"/>
      <w:divBdr>
        <w:top w:val="none" w:sz="0" w:space="0" w:color="auto"/>
        <w:left w:val="none" w:sz="0" w:space="0" w:color="auto"/>
        <w:bottom w:val="none" w:sz="0" w:space="0" w:color="auto"/>
        <w:right w:val="none" w:sz="0" w:space="0" w:color="auto"/>
      </w:divBdr>
      <w:divsChild>
        <w:div w:id="287662997">
          <w:marLeft w:val="1008"/>
          <w:marRight w:val="0"/>
          <w:marTop w:val="110"/>
          <w:marBottom w:val="0"/>
          <w:divBdr>
            <w:top w:val="none" w:sz="0" w:space="0" w:color="auto"/>
            <w:left w:val="none" w:sz="0" w:space="0" w:color="auto"/>
            <w:bottom w:val="none" w:sz="0" w:space="0" w:color="auto"/>
            <w:right w:val="none" w:sz="0" w:space="0" w:color="auto"/>
          </w:divBdr>
        </w:div>
        <w:div w:id="726076194">
          <w:marLeft w:val="576"/>
          <w:marRight w:val="0"/>
          <w:marTop w:val="120"/>
          <w:marBottom w:val="0"/>
          <w:divBdr>
            <w:top w:val="none" w:sz="0" w:space="0" w:color="auto"/>
            <w:left w:val="none" w:sz="0" w:space="0" w:color="auto"/>
            <w:bottom w:val="none" w:sz="0" w:space="0" w:color="auto"/>
            <w:right w:val="none" w:sz="0" w:space="0" w:color="auto"/>
          </w:divBdr>
        </w:div>
        <w:div w:id="1764765273">
          <w:marLeft w:val="576"/>
          <w:marRight w:val="0"/>
          <w:marTop w:val="120"/>
          <w:marBottom w:val="0"/>
          <w:divBdr>
            <w:top w:val="none" w:sz="0" w:space="0" w:color="auto"/>
            <w:left w:val="none" w:sz="0" w:space="0" w:color="auto"/>
            <w:bottom w:val="none" w:sz="0" w:space="0" w:color="auto"/>
            <w:right w:val="none" w:sz="0" w:space="0" w:color="auto"/>
          </w:divBdr>
        </w:div>
        <w:div w:id="1803111413">
          <w:marLeft w:val="1008"/>
          <w:marRight w:val="0"/>
          <w:marTop w:val="110"/>
          <w:marBottom w:val="0"/>
          <w:divBdr>
            <w:top w:val="none" w:sz="0" w:space="0" w:color="auto"/>
            <w:left w:val="none" w:sz="0" w:space="0" w:color="auto"/>
            <w:bottom w:val="none" w:sz="0" w:space="0" w:color="auto"/>
            <w:right w:val="none" w:sz="0" w:space="0" w:color="auto"/>
          </w:divBdr>
        </w:div>
      </w:divsChild>
    </w:div>
    <w:div w:id="38365962">
      <w:bodyDiv w:val="1"/>
      <w:marLeft w:val="0"/>
      <w:marRight w:val="0"/>
      <w:marTop w:val="0"/>
      <w:marBottom w:val="0"/>
      <w:divBdr>
        <w:top w:val="none" w:sz="0" w:space="0" w:color="auto"/>
        <w:left w:val="none" w:sz="0" w:space="0" w:color="auto"/>
        <w:bottom w:val="none" w:sz="0" w:space="0" w:color="auto"/>
        <w:right w:val="none" w:sz="0" w:space="0" w:color="auto"/>
      </w:divBdr>
      <w:divsChild>
        <w:div w:id="1178155402">
          <w:marLeft w:val="547"/>
          <w:marRight w:val="0"/>
          <w:marTop w:val="0"/>
          <w:marBottom w:val="0"/>
          <w:divBdr>
            <w:top w:val="none" w:sz="0" w:space="0" w:color="auto"/>
            <w:left w:val="none" w:sz="0" w:space="0" w:color="auto"/>
            <w:bottom w:val="none" w:sz="0" w:space="0" w:color="auto"/>
            <w:right w:val="none" w:sz="0" w:space="0" w:color="auto"/>
          </w:divBdr>
        </w:div>
        <w:div w:id="474684918">
          <w:marLeft w:val="547"/>
          <w:marRight w:val="0"/>
          <w:marTop w:val="0"/>
          <w:marBottom w:val="0"/>
          <w:divBdr>
            <w:top w:val="none" w:sz="0" w:space="0" w:color="auto"/>
            <w:left w:val="none" w:sz="0" w:space="0" w:color="auto"/>
            <w:bottom w:val="none" w:sz="0" w:space="0" w:color="auto"/>
            <w:right w:val="none" w:sz="0" w:space="0" w:color="auto"/>
          </w:divBdr>
        </w:div>
        <w:div w:id="117342177">
          <w:marLeft w:val="547"/>
          <w:marRight w:val="0"/>
          <w:marTop w:val="0"/>
          <w:marBottom w:val="0"/>
          <w:divBdr>
            <w:top w:val="none" w:sz="0" w:space="0" w:color="auto"/>
            <w:left w:val="none" w:sz="0" w:space="0" w:color="auto"/>
            <w:bottom w:val="none" w:sz="0" w:space="0" w:color="auto"/>
            <w:right w:val="none" w:sz="0" w:space="0" w:color="auto"/>
          </w:divBdr>
        </w:div>
      </w:divsChild>
    </w:div>
    <w:div w:id="45111946">
      <w:bodyDiv w:val="1"/>
      <w:marLeft w:val="0"/>
      <w:marRight w:val="0"/>
      <w:marTop w:val="0"/>
      <w:marBottom w:val="0"/>
      <w:divBdr>
        <w:top w:val="none" w:sz="0" w:space="0" w:color="auto"/>
        <w:left w:val="none" w:sz="0" w:space="0" w:color="auto"/>
        <w:bottom w:val="none" w:sz="0" w:space="0" w:color="auto"/>
        <w:right w:val="none" w:sz="0" w:space="0" w:color="auto"/>
      </w:divBdr>
    </w:div>
    <w:div w:id="49230886">
      <w:bodyDiv w:val="1"/>
      <w:marLeft w:val="0"/>
      <w:marRight w:val="0"/>
      <w:marTop w:val="0"/>
      <w:marBottom w:val="0"/>
      <w:divBdr>
        <w:top w:val="none" w:sz="0" w:space="0" w:color="auto"/>
        <w:left w:val="none" w:sz="0" w:space="0" w:color="auto"/>
        <w:bottom w:val="none" w:sz="0" w:space="0" w:color="auto"/>
        <w:right w:val="none" w:sz="0" w:space="0" w:color="auto"/>
      </w:divBdr>
    </w:div>
    <w:div w:id="60757993">
      <w:bodyDiv w:val="1"/>
      <w:marLeft w:val="0"/>
      <w:marRight w:val="0"/>
      <w:marTop w:val="0"/>
      <w:marBottom w:val="0"/>
      <w:divBdr>
        <w:top w:val="none" w:sz="0" w:space="0" w:color="auto"/>
        <w:left w:val="none" w:sz="0" w:space="0" w:color="auto"/>
        <w:bottom w:val="none" w:sz="0" w:space="0" w:color="auto"/>
        <w:right w:val="none" w:sz="0" w:space="0" w:color="auto"/>
      </w:divBdr>
    </w:div>
    <w:div w:id="73549995">
      <w:bodyDiv w:val="1"/>
      <w:marLeft w:val="0"/>
      <w:marRight w:val="0"/>
      <w:marTop w:val="0"/>
      <w:marBottom w:val="0"/>
      <w:divBdr>
        <w:top w:val="none" w:sz="0" w:space="0" w:color="auto"/>
        <w:left w:val="none" w:sz="0" w:space="0" w:color="auto"/>
        <w:bottom w:val="none" w:sz="0" w:space="0" w:color="auto"/>
        <w:right w:val="none" w:sz="0" w:space="0" w:color="auto"/>
      </w:divBdr>
    </w:div>
    <w:div w:id="81025938">
      <w:bodyDiv w:val="1"/>
      <w:marLeft w:val="0"/>
      <w:marRight w:val="0"/>
      <w:marTop w:val="0"/>
      <w:marBottom w:val="0"/>
      <w:divBdr>
        <w:top w:val="none" w:sz="0" w:space="0" w:color="auto"/>
        <w:left w:val="none" w:sz="0" w:space="0" w:color="auto"/>
        <w:bottom w:val="none" w:sz="0" w:space="0" w:color="auto"/>
        <w:right w:val="none" w:sz="0" w:space="0" w:color="auto"/>
      </w:divBdr>
    </w:div>
    <w:div w:id="90130516">
      <w:bodyDiv w:val="1"/>
      <w:marLeft w:val="0"/>
      <w:marRight w:val="0"/>
      <w:marTop w:val="0"/>
      <w:marBottom w:val="0"/>
      <w:divBdr>
        <w:top w:val="none" w:sz="0" w:space="0" w:color="auto"/>
        <w:left w:val="none" w:sz="0" w:space="0" w:color="auto"/>
        <w:bottom w:val="none" w:sz="0" w:space="0" w:color="auto"/>
        <w:right w:val="none" w:sz="0" w:space="0" w:color="auto"/>
      </w:divBdr>
    </w:div>
    <w:div w:id="95101766">
      <w:bodyDiv w:val="1"/>
      <w:marLeft w:val="0"/>
      <w:marRight w:val="0"/>
      <w:marTop w:val="0"/>
      <w:marBottom w:val="0"/>
      <w:divBdr>
        <w:top w:val="none" w:sz="0" w:space="0" w:color="auto"/>
        <w:left w:val="none" w:sz="0" w:space="0" w:color="auto"/>
        <w:bottom w:val="none" w:sz="0" w:space="0" w:color="auto"/>
        <w:right w:val="none" w:sz="0" w:space="0" w:color="auto"/>
      </w:divBdr>
      <w:divsChild>
        <w:div w:id="1502160368">
          <w:marLeft w:val="576"/>
          <w:marRight w:val="0"/>
          <w:marTop w:val="120"/>
          <w:marBottom w:val="0"/>
          <w:divBdr>
            <w:top w:val="none" w:sz="0" w:space="0" w:color="auto"/>
            <w:left w:val="none" w:sz="0" w:space="0" w:color="auto"/>
            <w:bottom w:val="none" w:sz="0" w:space="0" w:color="auto"/>
            <w:right w:val="none" w:sz="0" w:space="0" w:color="auto"/>
          </w:divBdr>
        </w:div>
        <w:div w:id="1932350607">
          <w:marLeft w:val="576"/>
          <w:marRight w:val="0"/>
          <w:marTop w:val="120"/>
          <w:marBottom w:val="0"/>
          <w:divBdr>
            <w:top w:val="none" w:sz="0" w:space="0" w:color="auto"/>
            <w:left w:val="none" w:sz="0" w:space="0" w:color="auto"/>
            <w:bottom w:val="none" w:sz="0" w:space="0" w:color="auto"/>
            <w:right w:val="none" w:sz="0" w:space="0" w:color="auto"/>
          </w:divBdr>
        </w:div>
      </w:divsChild>
    </w:div>
    <w:div w:id="99763582">
      <w:bodyDiv w:val="1"/>
      <w:marLeft w:val="0"/>
      <w:marRight w:val="0"/>
      <w:marTop w:val="0"/>
      <w:marBottom w:val="0"/>
      <w:divBdr>
        <w:top w:val="none" w:sz="0" w:space="0" w:color="auto"/>
        <w:left w:val="none" w:sz="0" w:space="0" w:color="auto"/>
        <w:bottom w:val="none" w:sz="0" w:space="0" w:color="auto"/>
        <w:right w:val="none" w:sz="0" w:space="0" w:color="auto"/>
      </w:divBdr>
    </w:div>
    <w:div w:id="102114803">
      <w:bodyDiv w:val="1"/>
      <w:marLeft w:val="0"/>
      <w:marRight w:val="0"/>
      <w:marTop w:val="0"/>
      <w:marBottom w:val="0"/>
      <w:divBdr>
        <w:top w:val="none" w:sz="0" w:space="0" w:color="auto"/>
        <w:left w:val="none" w:sz="0" w:space="0" w:color="auto"/>
        <w:bottom w:val="none" w:sz="0" w:space="0" w:color="auto"/>
        <w:right w:val="none" w:sz="0" w:space="0" w:color="auto"/>
      </w:divBdr>
      <w:divsChild>
        <w:div w:id="1941063185">
          <w:marLeft w:val="0"/>
          <w:marRight w:val="0"/>
          <w:marTop w:val="0"/>
          <w:marBottom w:val="0"/>
          <w:divBdr>
            <w:top w:val="none" w:sz="0" w:space="0" w:color="auto"/>
            <w:left w:val="none" w:sz="0" w:space="0" w:color="auto"/>
            <w:bottom w:val="none" w:sz="0" w:space="0" w:color="auto"/>
            <w:right w:val="none" w:sz="0" w:space="0" w:color="auto"/>
          </w:divBdr>
          <w:divsChild>
            <w:div w:id="1734961526">
              <w:marLeft w:val="0"/>
              <w:marRight w:val="0"/>
              <w:marTop w:val="0"/>
              <w:marBottom w:val="0"/>
              <w:divBdr>
                <w:top w:val="none" w:sz="0" w:space="0" w:color="auto"/>
                <w:left w:val="none" w:sz="0" w:space="0" w:color="auto"/>
                <w:bottom w:val="none" w:sz="0" w:space="0" w:color="auto"/>
                <w:right w:val="none" w:sz="0" w:space="0" w:color="auto"/>
              </w:divBdr>
              <w:divsChild>
                <w:div w:id="7123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087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576"/>
          <w:marRight w:val="0"/>
          <w:marTop w:val="120"/>
          <w:marBottom w:val="0"/>
          <w:divBdr>
            <w:top w:val="none" w:sz="0" w:space="0" w:color="auto"/>
            <w:left w:val="none" w:sz="0" w:space="0" w:color="auto"/>
            <w:bottom w:val="none" w:sz="0" w:space="0" w:color="auto"/>
            <w:right w:val="none" w:sz="0" w:space="0" w:color="auto"/>
          </w:divBdr>
        </w:div>
        <w:div w:id="295529452">
          <w:marLeft w:val="576"/>
          <w:marRight w:val="0"/>
          <w:marTop w:val="120"/>
          <w:marBottom w:val="0"/>
          <w:divBdr>
            <w:top w:val="none" w:sz="0" w:space="0" w:color="auto"/>
            <w:left w:val="none" w:sz="0" w:space="0" w:color="auto"/>
            <w:bottom w:val="none" w:sz="0" w:space="0" w:color="auto"/>
            <w:right w:val="none" w:sz="0" w:space="0" w:color="auto"/>
          </w:divBdr>
        </w:div>
        <w:div w:id="418916340">
          <w:marLeft w:val="576"/>
          <w:marRight w:val="0"/>
          <w:marTop w:val="120"/>
          <w:marBottom w:val="0"/>
          <w:divBdr>
            <w:top w:val="none" w:sz="0" w:space="0" w:color="auto"/>
            <w:left w:val="none" w:sz="0" w:space="0" w:color="auto"/>
            <w:bottom w:val="none" w:sz="0" w:space="0" w:color="auto"/>
            <w:right w:val="none" w:sz="0" w:space="0" w:color="auto"/>
          </w:divBdr>
        </w:div>
        <w:div w:id="1122500884">
          <w:marLeft w:val="576"/>
          <w:marRight w:val="0"/>
          <w:marTop w:val="120"/>
          <w:marBottom w:val="0"/>
          <w:divBdr>
            <w:top w:val="none" w:sz="0" w:space="0" w:color="auto"/>
            <w:left w:val="none" w:sz="0" w:space="0" w:color="auto"/>
            <w:bottom w:val="none" w:sz="0" w:space="0" w:color="auto"/>
            <w:right w:val="none" w:sz="0" w:space="0" w:color="auto"/>
          </w:divBdr>
        </w:div>
        <w:div w:id="1317685683">
          <w:marLeft w:val="576"/>
          <w:marRight w:val="0"/>
          <w:marTop w:val="120"/>
          <w:marBottom w:val="0"/>
          <w:divBdr>
            <w:top w:val="none" w:sz="0" w:space="0" w:color="auto"/>
            <w:left w:val="none" w:sz="0" w:space="0" w:color="auto"/>
            <w:bottom w:val="none" w:sz="0" w:space="0" w:color="auto"/>
            <w:right w:val="none" w:sz="0" w:space="0" w:color="auto"/>
          </w:divBdr>
        </w:div>
        <w:div w:id="1444302480">
          <w:marLeft w:val="576"/>
          <w:marRight w:val="0"/>
          <w:marTop w:val="120"/>
          <w:marBottom w:val="0"/>
          <w:divBdr>
            <w:top w:val="none" w:sz="0" w:space="0" w:color="auto"/>
            <w:left w:val="none" w:sz="0" w:space="0" w:color="auto"/>
            <w:bottom w:val="none" w:sz="0" w:space="0" w:color="auto"/>
            <w:right w:val="none" w:sz="0" w:space="0" w:color="auto"/>
          </w:divBdr>
        </w:div>
      </w:divsChild>
    </w:div>
    <w:div w:id="109135247">
      <w:bodyDiv w:val="1"/>
      <w:marLeft w:val="0"/>
      <w:marRight w:val="0"/>
      <w:marTop w:val="0"/>
      <w:marBottom w:val="0"/>
      <w:divBdr>
        <w:top w:val="none" w:sz="0" w:space="0" w:color="auto"/>
        <w:left w:val="none" w:sz="0" w:space="0" w:color="auto"/>
        <w:bottom w:val="none" w:sz="0" w:space="0" w:color="auto"/>
        <w:right w:val="none" w:sz="0" w:space="0" w:color="auto"/>
      </w:divBdr>
    </w:div>
    <w:div w:id="118115515">
      <w:bodyDiv w:val="1"/>
      <w:marLeft w:val="0"/>
      <w:marRight w:val="0"/>
      <w:marTop w:val="0"/>
      <w:marBottom w:val="0"/>
      <w:divBdr>
        <w:top w:val="none" w:sz="0" w:space="0" w:color="auto"/>
        <w:left w:val="none" w:sz="0" w:space="0" w:color="auto"/>
        <w:bottom w:val="none" w:sz="0" w:space="0" w:color="auto"/>
        <w:right w:val="none" w:sz="0" w:space="0" w:color="auto"/>
      </w:divBdr>
      <w:divsChild>
        <w:div w:id="358893156">
          <w:marLeft w:val="0"/>
          <w:marRight w:val="0"/>
          <w:marTop w:val="0"/>
          <w:marBottom w:val="0"/>
          <w:divBdr>
            <w:top w:val="none" w:sz="0" w:space="0" w:color="auto"/>
            <w:left w:val="none" w:sz="0" w:space="0" w:color="auto"/>
            <w:bottom w:val="none" w:sz="0" w:space="0" w:color="auto"/>
            <w:right w:val="none" w:sz="0" w:space="0" w:color="auto"/>
          </w:divBdr>
          <w:divsChild>
            <w:div w:id="1738868000">
              <w:marLeft w:val="0"/>
              <w:marRight w:val="0"/>
              <w:marTop w:val="0"/>
              <w:marBottom w:val="0"/>
              <w:divBdr>
                <w:top w:val="none" w:sz="0" w:space="0" w:color="auto"/>
                <w:left w:val="none" w:sz="0" w:space="0" w:color="auto"/>
                <w:bottom w:val="none" w:sz="0" w:space="0" w:color="auto"/>
                <w:right w:val="none" w:sz="0" w:space="0" w:color="auto"/>
              </w:divBdr>
              <w:divsChild>
                <w:div w:id="638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230">
      <w:bodyDiv w:val="1"/>
      <w:marLeft w:val="0"/>
      <w:marRight w:val="0"/>
      <w:marTop w:val="0"/>
      <w:marBottom w:val="0"/>
      <w:divBdr>
        <w:top w:val="none" w:sz="0" w:space="0" w:color="auto"/>
        <w:left w:val="none" w:sz="0" w:space="0" w:color="auto"/>
        <w:bottom w:val="none" w:sz="0" w:space="0" w:color="auto"/>
        <w:right w:val="none" w:sz="0" w:space="0" w:color="auto"/>
      </w:divBdr>
      <w:divsChild>
        <w:div w:id="76027589">
          <w:marLeft w:val="0"/>
          <w:marRight w:val="0"/>
          <w:marTop w:val="120"/>
          <w:marBottom w:val="120"/>
          <w:divBdr>
            <w:top w:val="none" w:sz="0" w:space="0" w:color="auto"/>
            <w:left w:val="none" w:sz="0" w:space="0" w:color="auto"/>
            <w:bottom w:val="none" w:sz="0" w:space="0" w:color="auto"/>
            <w:right w:val="none" w:sz="0" w:space="0" w:color="auto"/>
          </w:divBdr>
        </w:div>
      </w:divsChild>
    </w:div>
    <w:div w:id="132526095">
      <w:bodyDiv w:val="1"/>
      <w:marLeft w:val="0"/>
      <w:marRight w:val="0"/>
      <w:marTop w:val="0"/>
      <w:marBottom w:val="0"/>
      <w:divBdr>
        <w:top w:val="none" w:sz="0" w:space="0" w:color="auto"/>
        <w:left w:val="none" w:sz="0" w:space="0" w:color="auto"/>
        <w:bottom w:val="none" w:sz="0" w:space="0" w:color="auto"/>
        <w:right w:val="none" w:sz="0" w:space="0" w:color="auto"/>
      </w:divBdr>
    </w:div>
    <w:div w:id="147795520">
      <w:bodyDiv w:val="1"/>
      <w:marLeft w:val="0"/>
      <w:marRight w:val="0"/>
      <w:marTop w:val="0"/>
      <w:marBottom w:val="0"/>
      <w:divBdr>
        <w:top w:val="none" w:sz="0" w:space="0" w:color="auto"/>
        <w:left w:val="none" w:sz="0" w:space="0" w:color="auto"/>
        <w:bottom w:val="none" w:sz="0" w:space="0" w:color="auto"/>
        <w:right w:val="none" w:sz="0" w:space="0" w:color="auto"/>
      </w:divBdr>
      <w:divsChild>
        <w:div w:id="454492604">
          <w:marLeft w:val="0"/>
          <w:marRight w:val="0"/>
          <w:marTop w:val="0"/>
          <w:marBottom w:val="0"/>
          <w:divBdr>
            <w:top w:val="none" w:sz="0" w:space="0" w:color="auto"/>
            <w:left w:val="none" w:sz="0" w:space="0" w:color="auto"/>
            <w:bottom w:val="none" w:sz="0" w:space="0" w:color="auto"/>
            <w:right w:val="none" w:sz="0" w:space="0" w:color="auto"/>
          </w:divBdr>
          <w:divsChild>
            <w:div w:id="601301582">
              <w:marLeft w:val="0"/>
              <w:marRight w:val="0"/>
              <w:marTop w:val="0"/>
              <w:marBottom w:val="0"/>
              <w:divBdr>
                <w:top w:val="none" w:sz="0" w:space="0" w:color="auto"/>
                <w:left w:val="none" w:sz="0" w:space="0" w:color="auto"/>
                <w:bottom w:val="none" w:sz="0" w:space="0" w:color="auto"/>
                <w:right w:val="none" w:sz="0" w:space="0" w:color="auto"/>
              </w:divBdr>
              <w:divsChild>
                <w:div w:id="57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67">
      <w:bodyDiv w:val="1"/>
      <w:marLeft w:val="0"/>
      <w:marRight w:val="0"/>
      <w:marTop w:val="0"/>
      <w:marBottom w:val="0"/>
      <w:divBdr>
        <w:top w:val="none" w:sz="0" w:space="0" w:color="auto"/>
        <w:left w:val="none" w:sz="0" w:space="0" w:color="auto"/>
        <w:bottom w:val="none" w:sz="0" w:space="0" w:color="auto"/>
        <w:right w:val="none" w:sz="0" w:space="0" w:color="auto"/>
      </w:divBdr>
      <w:divsChild>
        <w:div w:id="1811360400">
          <w:marLeft w:val="576"/>
          <w:marRight w:val="0"/>
          <w:marTop w:val="60"/>
          <w:marBottom w:val="0"/>
          <w:divBdr>
            <w:top w:val="none" w:sz="0" w:space="0" w:color="auto"/>
            <w:left w:val="none" w:sz="0" w:space="0" w:color="auto"/>
            <w:bottom w:val="none" w:sz="0" w:space="0" w:color="auto"/>
            <w:right w:val="none" w:sz="0" w:space="0" w:color="auto"/>
          </w:divBdr>
        </w:div>
        <w:div w:id="1284077443">
          <w:marLeft w:val="576"/>
          <w:marRight w:val="0"/>
          <w:marTop w:val="60"/>
          <w:marBottom w:val="0"/>
          <w:divBdr>
            <w:top w:val="none" w:sz="0" w:space="0" w:color="auto"/>
            <w:left w:val="none" w:sz="0" w:space="0" w:color="auto"/>
            <w:bottom w:val="none" w:sz="0" w:space="0" w:color="auto"/>
            <w:right w:val="none" w:sz="0" w:space="0" w:color="auto"/>
          </w:divBdr>
        </w:div>
        <w:div w:id="1340765962">
          <w:marLeft w:val="1037"/>
          <w:marRight w:val="0"/>
          <w:marTop w:val="60"/>
          <w:marBottom w:val="0"/>
          <w:divBdr>
            <w:top w:val="none" w:sz="0" w:space="0" w:color="auto"/>
            <w:left w:val="none" w:sz="0" w:space="0" w:color="auto"/>
            <w:bottom w:val="none" w:sz="0" w:space="0" w:color="auto"/>
            <w:right w:val="none" w:sz="0" w:space="0" w:color="auto"/>
          </w:divBdr>
        </w:div>
        <w:div w:id="1966695290">
          <w:marLeft w:val="1037"/>
          <w:marRight w:val="0"/>
          <w:marTop w:val="60"/>
          <w:marBottom w:val="0"/>
          <w:divBdr>
            <w:top w:val="none" w:sz="0" w:space="0" w:color="auto"/>
            <w:left w:val="none" w:sz="0" w:space="0" w:color="auto"/>
            <w:bottom w:val="none" w:sz="0" w:space="0" w:color="auto"/>
            <w:right w:val="none" w:sz="0" w:space="0" w:color="auto"/>
          </w:divBdr>
        </w:div>
        <w:div w:id="739206955">
          <w:marLeft w:val="1037"/>
          <w:marRight w:val="0"/>
          <w:marTop w:val="60"/>
          <w:marBottom w:val="0"/>
          <w:divBdr>
            <w:top w:val="none" w:sz="0" w:space="0" w:color="auto"/>
            <w:left w:val="none" w:sz="0" w:space="0" w:color="auto"/>
            <w:bottom w:val="none" w:sz="0" w:space="0" w:color="auto"/>
            <w:right w:val="none" w:sz="0" w:space="0" w:color="auto"/>
          </w:divBdr>
        </w:div>
        <w:div w:id="454099855">
          <w:marLeft w:val="1037"/>
          <w:marRight w:val="0"/>
          <w:marTop w:val="60"/>
          <w:marBottom w:val="0"/>
          <w:divBdr>
            <w:top w:val="none" w:sz="0" w:space="0" w:color="auto"/>
            <w:left w:val="none" w:sz="0" w:space="0" w:color="auto"/>
            <w:bottom w:val="none" w:sz="0" w:space="0" w:color="auto"/>
            <w:right w:val="none" w:sz="0" w:space="0" w:color="auto"/>
          </w:divBdr>
        </w:div>
        <w:div w:id="1937135445">
          <w:marLeft w:val="1037"/>
          <w:marRight w:val="0"/>
          <w:marTop w:val="60"/>
          <w:marBottom w:val="0"/>
          <w:divBdr>
            <w:top w:val="none" w:sz="0" w:space="0" w:color="auto"/>
            <w:left w:val="none" w:sz="0" w:space="0" w:color="auto"/>
            <w:bottom w:val="none" w:sz="0" w:space="0" w:color="auto"/>
            <w:right w:val="none" w:sz="0" w:space="0" w:color="auto"/>
          </w:divBdr>
        </w:div>
        <w:div w:id="49808783">
          <w:marLeft w:val="1037"/>
          <w:marRight w:val="0"/>
          <w:marTop w:val="60"/>
          <w:marBottom w:val="0"/>
          <w:divBdr>
            <w:top w:val="none" w:sz="0" w:space="0" w:color="auto"/>
            <w:left w:val="none" w:sz="0" w:space="0" w:color="auto"/>
            <w:bottom w:val="none" w:sz="0" w:space="0" w:color="auto"/>
            <w:right w:val="none" w:sz="0" w:space="0" w:color="auto"/>
          </w:divBdr>
        </w:div>
        <w:div w:id="1439326722">
          <w:marLeft w:val="1037"/>
          <w:marRight w:val="0"/>
          <w:marTop w:val="60"/>
          <w:marBottom w:val="0"/>
          <w:divBdr>
            <w:top w:val="none" w:sz="0" w:space="0" w:color="auto"/>
            <w:left w:val="none" w:sz="0" w:space="0" w:color="auto"/>
            <w:bottom w:val="none" w:sz="0" w:space="0" w:color="auto"/>
            <w:right w:val="none" w:sz="0" w:space="0" w:color="auto"/>
          </w:divBdr>
        </w:div>
      </w:divsChild>
    </w:div>
    <w:div w:id="163594018">
      <w:bodyDiv w:val="1"/>
      <w:marLeft w:val="0"/>
      <w:marRight w:val="0"/>
      <w:marTop w:val="0"/>
      <w:marBottom w:val="0"/>
      <w:divBdr>
        <w:top w:val="none" w:sz="0" w:space="0" w:color="auto"/>
        <w:left w:val="none" w:sz="0" w:space="0" w:color="auto"/>
        <w:bottom w:val="none" w:sz="0" w:space="0" w:color="auto"/>
        <w:right w:val="none" w:sz="0" w:space="0" w:color="auto"/>
      </w:divBdr>
    </w:div>
    <w:div w:id="164055391">
      <w:bodyDiv w:val="1"/>
      <w:marLeft w:val="0"/>
      <w:marRight w:val="0"/>
      <w:marTop w:val="0"/>
      <w:marBottom w:val="0"/>
      <w:divBdr>
        <w:top w:val="none" w:sz="0" w:space="0" w:color="auto"/>
        <w:left w:val="none" w:sz="0" w:space="0" w:color="auto"/>
        <w:bottom w:val="none" w:sz="0" w:space="0" w:color="auto"/>
        <w:right w:val="none" w:sz="0" w:space="0" w:color="auto"/>
      </w:divBdr>
    </w:div>
    <w:div w:id="173805536">
      <w:bodyDiv w:val="1"/>
      <w:marLeft w:val="0"/>
      <w:marRight w:val="0"/>
      <w:marTop w:val="0"/>
      <w:marBottom w:val="0"/>
      <w:divBdr>
        <w:top w:val="none" w:sz="0" w:space="0" w:color="auto"/>
        <w:left w:val="none" w:sz="0" w:space="0" w:color="auto"/>
        <w:bottom w:val="none" w:sz="0" w:space="0" w:color="auto"/>
        <w:right w:val="none" w:sz="0" w:space="0" w:color="auto"/>
      </w:divBdr>
    </w:div>
    <w:div w:id="179320129">
      <w:bodyDiv w:val="1"/>
      <w:marLeft w:val="0"/>
      <w:marRight w:val="0"/>
      <w:marTop w:val="0"/>
      <w:marBottom w:val="0"/>
      <w:divBdr>
        <w:top w:val="none" w:sz="0" w:space="0" w:color="auto"/>
        <w:left w:val="none" w:sz="0" w:space="0" w:color="auto"/>
        <w:bottom w:val="none" w:sz="0" w:space="0" w:color="auto"/>
        <w:right w:val="none" w:sz="0" w:space="0" w:color="auto"/>
      </w:divBdr>
    </w:div>
    <w:div w:id="187063133">
      <w:bodyDiv w:val="1"/>
      <w:marLeft w:val="0"/>
      <w:marRight w:val="0"/>
      <w:marTop w:val="0"/>
      <w:marBottom w:val="0"/>
      <w:divBdr>
        <w:top w:val="none" w:sz="0" w:space="0" w:color="auto"/>
        <w:left w:val="none" w:sz="0" w:space="0" w:color="auto"/>
        <w:bottom w:val="none" w:sz="0" w:space="0" w:color="auto"/>
        <w:right w:val="none" w:sz="0" w:space="0" w:color="auto"/>
      </w:divBdr>
    </w:div>
    <w:div w:id="190148805">
      <w:bodyDiv w:val="1"/>
      <w:marLeft w:val="0"/>
      <w:marRight w:val="0"/>
      <w:marTop w:val="0"/>
      <w:marBottom w:val="0"/>
      <w:divBdr>
        <w:top w:val="none" w:sz="0" w:space="0" w:color="auto"/>
        <w:left w:val="none" w:sz="0" w:space="0" w:color="auto"/>
        <w:bottom w:val="none" w:sz="0" w:space="0" w:color="auto"/>
        <w:right w:val="none" w:sz="0" w:space="0" w:color="auto"/>
      </w:divBdr>
    </w:div>
    <w:div w:id="190610614">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04106703">
      <w:bodyDiv w:val="1"/>
      <w:marLeft w:val="0"/>
      <w:marRight w:val="0"/>
      <w:marTop w:val="0"/>
      <w:marBottom w:val="0"/>
      <w:divBdr>
        <w:top w:val="none" w:sz="0" w:space="0" w:color="auto"/>
        <w:left w:val="none" w:sz="0" w:space="0" w:color="auto"/>
        <w:bottom w:val="none" w:sz="0" w:space="0" w:color="auto"/>
        <w:right w:val="none" w:sz="0" w:space="0" w:color="auto"/>
      </w:divBdr>
    </w:div>
    <w:div w:id="208155427">
      <w:bodyDiv w:val="1"/>
      <w:marLeft w:val="0"/>
      <w:marRight w:val="0"/>
      <w:marTop w:val="0"/>
      <w:marBottom w:val="0"/>
      <w:divBdr>
        <w:top w:val="none" w:sz="0" w:space="0" w:color="auto"/>
        <w:left w:val="none" w:sz="0" w:space="0" w:color="auto"/>
        <w:bottom w:val="none" w:sz="0" w:space="0" w:color="auto"/>
        <w:right w:val="none" w:sz="0" w:space="0" w:color="auto"/>
      </w:divBdr>
      <w:divsChild>
        <w:div w:id="823426677">
          <w:marLeft w:val="576"/>
          <w:marRight w:val="0"/>
          <w:marTop w:val="120"/>
          <w:marBottom w:val="120"/>
          <w:divBdr>
            <w:top w:val="none" w:sz="0" w:space="0" w:color="auto"/>
            <w:left w:val="none" w:sz="0" w:space="0" w:color="auto"/>
            <w:bottom w:val="none" w:sz="0" w:space="0" w:color="auto"/>
            <w:right w:val="none" w:sz="0" w:space="0" w:color="auto"/>
          </w:divBdr>
        </w:div>
      </w:divsChild>
    </w:div>
    <w:div w:id="217205638">
      <w:bodyDiv w:val="1"/>
      <w:marLeft w:val="0"/>
      <w:marRight w:val="0"/>
      <w:marTop w:val="0"/>
      <w:marBottom w:val="0"/>
      <w:divBdr>
        <w:top w:val="none" w:sz="0" w:space="0" w:color="auto"/>
        <w:left w:val="none" w:sz="0" w:space="0" w:color="auto"/>
        <w:bottom w:val="none" w:sz="0" w:space="0" w:color="auto"/>
        <w:right w:val="none" w:sz="0" w:space="0" w:color="auto"/>
      </w:divBdr>
    </w:div>
    <w:div w:id="217672564">
      <w:bodyDiv w:val="1"/>
      <w:marLeft w:val="0"/>
      <w:marRight w:val="0"/>
      <w:marTop w:val="0"/>
      <w:marBottom w:val="0"/>
      <w:divBdr>
        <w:top w:val="none" w:sz="0" w:space="0" w:color="auto"/>
        <w:left w:val="none" w:sz="0" w:space="0" w:color="auto"/>
        <w:bottom w:val="none" w:sz="0" w:space="0" w:color="auto"/>
        <w:right w:val="none" w:sz="0" w:space="0" w:color="auto"/>
      </w:divBdr>
      <w:divsChild>
        <w:div w:id="641034411">
          <w:marLeft w:val="0"/>
          <w:marRight w:val="0"/>
          <w:marTop w:val="0"/>
          <w:marBottom w:val="0"/>
          <w:divBdr>
            <w:top w:val="none" w:sz="0" w:space="0" w:color="auto"/>
            <w:left w:val="none" w:sz="0" w:space="0" w:color="auto"/>
            <w:bottom w:val="none" w:sz="0" w:space="0" w:color="auto"/>
            <w:right w:val="none" w:sz="0" w:space="0" w:color="auto"/>
          </w:divBdr>
          <w:divsChild>
            <w:div w:id="40595498">
              <w:marLeft w:val="0"/>
              <w:marRight w:val="0"/>
              <w:marTop w:val="0"/>
              <w:marBottom w:val="0"/>
              <w:divBdr>
                <w:top w:val="none" w:sz="0" w:space="0" w:color="auto"/>
                <w:left w:val="none" w:sz="0" w:space="0" w:color="auto"/>
                <w:bottom w:val="none" w:sz="0" w:space="0" w:color="auto"/>
                <w:right w:val="none" w:sz="0" w:space="0" w:color="auto"/>
              </w:divBdr>
              <w:divsChild>
                <w:div w:id="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2831">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576"/>
          <w:marRight w:val="0"/>
          <w:marTop w:val="120"/>
          <w:marBottom w:val="0"/>
          <w:divBdr>
            <w:top w:val="none" w:sz="0" w:space="0" w:color="auto"/>
            <w:left w:val="none" w:sz="0" w:space="0" w:color="auto"/>
            <w:bottom w:val="none" w:sz="0" w:space="0" w:color="auto"/>
            <w:right w:val="none" w:sz="0" w:space="0" w:color="auto"/>
          </w:divBdr>
        </w:div>
        <w:div w:id="1316110164">
          <w:marLeft w:val="576"/>
          <w:marRight w:val="0"/>
          <w:marTop w:val="120"/>
          <w:marBottom w:val="0"/>
          <w:divBdr>
            <w:top w:val="none" w:sz="0" w:space="0" w:color="auto"/>
            <w:left w:val="none" w:sz="0" w:space="0" w:color="auto"/>
            <w:bottom w:val="none" w:sz="0" w:space="0" w:color="auto"/>
            <w:right w:val="none" w:sz="0" w:space="0" w:color="auto"/>
          </w:divBdr>
        </w:div>
        <w:div w:id="1341738958">
          <w:marLeft w:val="1008"/>
          <w:marRight w:val="0"/>
          <w:marTop w:val="110"/>
          <w:marBottom w:val="0"/>
          <w:divBdr>
            <w:top w:val="none" w:sz="0" w:space="0" w:color="auto"/>
            <w:left w:val="none" w:sz="0" w:space="0" w:color="auto"/>
            <w:bottom w:val="none" w:sz="0" w:space="0" w:color="auto"/>
            <w:right w:val="none" w:sz="0" w:space="0" w:color="auto"/>
          </w:divBdr>
        </w:div>
        <w:div w:id="1643583659">
          <w:marLeft w:val="576"/>
          <w:marRight w:val="0"/>
          <w:marTop w:val="120"/>
          <w:marBottom w:val="0"/>
          <w:divBdr>
            <w:top w:val="none" w:sz="0" w:space="0" w:color="auto"/>
            <w:left w:val="none" w:sz="0" w:space="0" w:color="auto"/>
            <w:bottom w:val="none" w:sz="0" w:space="0" w:color="auto"/>
            <w:right w:val="none" w:sz="0" w:space="0" w:color="auto"/>
          </w:divBdr>
        </w:div>
        <w:div w:id="1726487396">
          <w:marLeft w:val="576"/>
          <w:marRight w:val="0"/>
          <w:marTop w:val="120"/>
          <w:marBottom w:val="0"/>
          <w:divBdr>
            <w:top w:val="none" w:sz="0" w:space="0" w:color="auto"/>
            <w:left w:val="none" w:sz="0" w:space="0" w:color="auto"/>
            <w:bottom w:val="none" w:sz="0" w:space="0" w:color="auto"/>
            <w:right w:val="none" w:sz="0" w:space="0" w:color="auto"/>
          </w:divBdr>
        </w:div>
      </w:divsChild>
    </w:div>
    <w:div w:id="220095876">
      <w:bodyDiv w:val="1"/>
      <w:marLeft w:val="0"/>
      <w:marRight w:val="0"/>
      <w:marTop w:val="0"/>
      <w:marBottom w:val="0"/>
      <w:divBdr>
        <w:top w:val="none" w:sz="0" w:space="0" w:color="auto"/>
        <w:left w:val="none" w:sz="0" w:space="0" w:color="auto"/>
        <w:bottom w:val="none" w:sz="0" w:space="0" w:color="auto"/>
        <w:right w:val="none" w:sz="0" w:space="0" w:color="auto"/>
      </w:divBdr>
      <w:divsChild>
        <w:div w:id="584219036">
          <w:marLeft w:val="0"/>
          <w:marRight w:val="0"/>
          <w:marTop w:val="0"/>
          <w:marBottom w:val="0"/>
          <w:divBdr>
            <w:top w:val="none" w:sz="0" w:space="0" w:color="auto"/>
            <w:left w:val="none" w:sz="0" w:space="0" w:color="auto"/>
            <w:bottom w:val="none" w:sz="0" w:space="0" w:color="auto"/>
            <w:right w:val="none" w:sz="0" w:space="0" w:color="auto"/>
          </w:divBdr>
          <w:divsChild>
            <w:div w:id="566959540">
              <w:marLeft w:val="0"/>
              <w:marRight w:val="0"/>
              <w:marTop w:val="0"/>
              <w:marBottom w:val="0"/>
              <w:divBdr>
                <w:top w:val="none" w:sz="0" w:space="0" w:color="auto"/>
                <w:left w:val="none" w:sz="0" w:space="0" w:color="auto"/>
                <w:bottom w:val="none" w:sz="0" w:space="0" w:color="auto"/>
                <w:right w:val="none" w:sz="0" w:space="0" w:color="auto"/>
              </w:divBdr>
              <w:divsChild>
                <w:div w:id="17543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6206">
      <w:bodyDiv w:val="1"/>
      <w:marLeft w:val="0"/>
      <w:marRight w:val="0"/>
      <w:marTop w:val="0"/>
      <w:marBottom w:val="0"/>
      <w:divBdr>
        <w:top w:val="none" w:sz="0" w:space="0" w:color="auto"/>
        <w:left w:val="none" w:sz="0" w:space="0" w:color="auto"/>
        <w:bottom w:val="none" w:sz="0" w:space="0" w:color="auto"/>
        <w:right w:val="none" w:sz="0" w:space="0" w:color="auto"/>
      </w:divBdr>
    </w:div>
    <w:div w:id="221605310">
      <w:bodyDiv w:val="1"/>
      <w:marLeft w:val="0"/>
      <w:marRight w:val="0"/>
      <w:marTop w:val="0"/>
      <w:marBottom w:val="0"/>
      <w:divBdr>
        <w:top w:val="none" w:sz="0" w:space="0" w:color="auto"/>
        <w:left w:val="none" w:sz="0" w:space="0" w:color="auto"/>
        <w:bottom w:val="none" w:sz="0" w:space="0" w:color="auto"/>
        <w:right w:val="none" w:sz="0" w:space="0" w:color="auto"/>
      </w:divBdr>
    </w:div>
    <w:div w:id="223102495">
      <w:bodyDiv w:val="1"/>
      <w:marLeft w:val="0"/>
      <w:marRight w:val="0"/>
      <w:marTop w:val="0"/>
      <w:marBottom w:val="0"/>
      <w:divBdr>
        <w:top w:val="none" w:sz="0" w:space="0" w:color="auto"/>
        <w:left w:val="none" w:sz="0" w:space="0" w:color="auto"/>
        <w:bottom w:val="none" w:sz="0" w:space="0" w:color="auto"/>
        <w:right w:val="none" w:sz="0" w:space="0" w:color="auto"/>
      </w:divBdr>
    </w:div>
    <w:div w:id="223950144">
      <w:bodyDiv w:val="1"/>
      <w:marLeft w:val="0"/>
      <w:marRight w:val="0"/>
      <w:marTop w:val="0"/>
      <w:marBottom w:val="0"/>
      <w:divBdr>
        <w:top w:val="none" w:sz="0" w:space="0" w:color="auto"/>
        <w:left w:val="none" w:sz="0" w:space="0" w:color="auto"/>
        <w:bottom w:val="none" w:sz="0" w:space="0" w:color="auto"/>
        <w:right w:val="none" w:sz="0" w:space="0" w:color="auto"/>
      </w:divBdr>
    </w:div>
    <w:div w:id="224223395">
      <w:bodyDiv w:val="1"/>
      <w:marLeft w:val="0"/>
      <w:marRight w:val="0"/>
      <w:marTop w:val="0"/>
      <w:marBottom w:val="0"/>
      <w:divBdr>
        <w:top w:val="none" w:sz="0" w:space="0" w:color="auto"/>
        <w:left w:val="none" w:sz="0" w:space="0" w:color="auto"/>
        <w:bottom w:val="none" w:sz="0" w:space="0" w:color="auto"/>
        <w:right w:val="none" w:sz="0" w:space="0" w:color="auto"/>
      </w:divBdr>
    </w:div>
    <w:div w:id="228467439">
      <w:bodyDiv w:val="1"/>
      <w:marLeft w:val="0"/>
      <w:marRight w:val="0"/>
      <w:marTop w:val="0"/>
      <w:marBottom w:val="0"/>
      <w:divBdr>
        <w:top w:val="none" w:sz="0" w:space="0" w:color="auto"/>
        <w:left w:val="none" w:sz="0" w:space="0" w:color="auto"/>
        <w:bottom w:val="none" w:sz="0" w:space="0" w:color="auto"/>
        <w:right w:val="none" w:sz="0" w:space="0" w:color="auto"/>
      </w:divBdr>
      <w:divsChild>
        <w:div w:id="863205075">
          <w:marLeft w:val="576"/>
          <w:marRight w:val="0"/>
          <w:marTop w:val="120"/>
          <w:marBottom w:val="120"/>
          <w:divBdr>
            <w:top w:val="none" w:sz="0" w:space="0" w:color="auto"/>
            <w:left w:val="none" w:sz="0" w:space="0" w:color="auto"/>
            <w:bottom w:val="none" w:sz="0" w:space="0" w:color="auto"/>
            <w:right w:val="none" w:sz="0" w:space="0" w:color="auto"/>
          </w:divBdr>
        </w:div>
        <w:div w:id="927270500">
          <w:marLeft w:val="576"/>
          <w:marRight w:val="0"/>
          <w:marTop w:val="120"/>
          <w:marBottom w:val="120"/>
          <w:divBdr>
            <w:top w:val="none" w:sz="0" w:space="0" w:color="auto"/>
            <w:left w:val="none" w:sz="0" w:space="0" w:color="auto"/>
            <w:bottom w:val="none" w:sz="0" w:space="0" w:color="auto"/>
            <w:right w:val="none" w:sz="0" w:space="0" w:color="auto"/>
          </w:divBdr>
        </w:div>
        <w:div w:id="713191568">
          <w:marLeft w:val="576"/>
          <w:marRight w:val="0"/>
          <w:marTop w:val="120"/>
          <w:marBottom w:val="120"/>
          <w:divBdr>
            <w:top w:val="none" w:sz="0" w:space="0" w:color="auto"/>
            <w:left w:val="none" w:sz="0" w:space="0" w:color="auto"/>
            <w:bottom w:val="none" w:sz="0" w:space="0" w:color="auto"/>
            <w:right w:val="none" w:sz="0" w:space="0" w:color="auto"/>
          </w:divBdr>
        </w:div>
        <w:div w:id="966280304">
          <w:marLeft w:val="576"/>
          <w:marRight w:val="0"/>
          <w:marTop w:val="120"/>
          <w:marBottom w:val="120"/>
          <w:divBdr>
            <w:top w:val="none" w:sz="0" w:space="0" w:color="auto"/>
            <w:left w:val="none" w:sz="0" w:space="0" w:color="auto"/>
            <w:bottom w:val="none" w:sz="0" w:space="0" w:color="auto"/>
            <w:right w:val="none" w:sz="0" w:space="0" w:color="auto"/>
          </w:divBdr>
        </w:div>
        <w:div w:id="1559130724">
          <w:marLeft w:val="576"/>
          <w:marRight w:val="0"/>
          <w:marTop w:val="120"/>
          <w:marBottom w:val="120"/>
          <w:divBdr>
            <w:top w:val="none" w:sz="0" w:space="0" w:color="auto"/>
            <w:left w:val="none" w:sz="0" w:space="0" w:color="auto"/>
            <w:bottom w:val="none" w:sz="0" w:space="0" w:color="auto"/>
            <w:right w:val="none" w:sz="0" w:space="0" w:color="auto"/>
          </w:divBdr>
        </w:div>
        <w:div w:id="1832599670">
          <w:marLeft w:val="576"/>
          <w:marRight w:val="0"/>
          <w:marTop w:val="120"/>
          <w:marBottom w:val="120"/>
          <w:divBdr>
            <w:top w:val="none" w:sz="0" w:space="0" w:color="auto"/>
            <w:left w:val="none" w:sz="0" w:space="0" w:color="auto"/>
            <w:bottom w:val="none" w:sz="0" w:space="0" w:color="auto"/>
            <w:right w:val="none" w:sz="0" w:space="0" w:color="auto"/>
          </w:divBdr>
        </w:div>
      </w:divsChild>
    </w:div>
    <w:div w:id="230506612">
      <w:bodyDiv w:val="1"/>
      <w:marLeft w:val="0"/>
      <w:marRight w:val="0"/>
      <w:marTop w:val="0"/>
      <w:marBottom w:val="0"/>
      <w:divBdr>
        <w:top w:val="none" w:sz="0" w:space="0" w:color="auto"/>
        <w:left w:val="none" w:sz="0" w:space="0" w:color="auto"/>
        <w:bottom w:val="none" w:sz="0" w:space="0" w:color="auto"/>
        <w:right w:val="none" w:sz="0" w:space="0" w:color="auto"/>
      </w:divBdr>
    </w:div>
    <w:div w:id="23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24840487">
          <w:marLeft w:val="576"/>
          <w:marRight w:val="0"/>
          <w:marTop w:val="60"/>
          <w:marBottom w:val="0"/>
          <w:divBdr>
            <w:top w:val="none" w:sz="0" w:space="0" w:color="auto"/>
            <w:left w:val="none" w:sz="0" w:space="0" w:color="auto"/>
            <w:bottom w:val="none" w:sz="0" w:space="0" w:color="auto"/>
            <w:right w:val="none" w:sz="0" w:space="0" w:color="auto"/>
          </w:divBdr>
        </w:div>
        <w:div w:id="332732220">
          <w:marLeft w:val="576"/>
          <w:marRight w:val="0"/>
          <w:marTop w:val="60"/>
          <w:marBottom w:val="0"/>
          <w:divBdr>
            <w:top w:val="none" w:sz="0" w:space="0" w:color="auto"/>
            <w:left w:val="none" w:sz="0" w:space="0" w:color="auto"/>
            <w:bottom w:val="none" w:sz="0" w:space="0" w:color="auto"/>
            <w:right w:val="none" w:sz="0" w:space="0" w:color="auto"/>
          </w:divBdr>
        </w:div>
        <w:div w:id="1609389409">
          <w:marLeft w:val="576"/>
          <w:marRight w:val="0"/>
          <w:marTop w:val="60"/>
          <w:marBottom w:val="0"/>
          <w:divBdr>
            <w:top w:val="none" w:sz="0" w:space="0" w:color="auto"/>
            <w:left w:val="none" w:sz="0" w:space="0" w:color="auto"/>
            <w:bottom w:val="none" w:sz="0" w:space="0" w:color="auto"/>
            <w:right w:val="none" w:sz="0" w:space="0" w:color="auto"/>
          </w:divBdr>
        </w:div>
      </w:divsChild>
    </w:div>
    <w:div w:id="231821286">
      <w:bodyDiv w:val="1"/>
      <w:marLeft w:val="0"/>
      <w:marRight w:val="0"/>
      <w:marTop w:val="0"/>
      <w:marBottom w:val="0"/>
      <w:divBdr>
        <w:top w:val="none" w:sz="0" w:space="0" w:color="auto"/>
        <w:left w:val="none" w:sz="0" w:space="0" w:color="auto"/>
        <w:bottom w:val="none" w:sz="0" w:space="0" w:color="auto"/>
        <w:right w:val="none" w:sz="0" w:space="0" w:color="auto"/>
      </w:divBdr>
    </w:div>
    <w:div w:id="232474360">
      <w:bodyDiv w:val="1"/>
      <w:marLeft w:val="0"/>
      <w:marRight w:val="0"/>
      <w:marTop w:val="0"/>
      <w:marBottom w:val="0"/>
      <w:divBdr>
        <w:top w:val="none" w:sz="0" w:space="0" w:color="auto"/>
        <w:left w:val="none" w:sz="0" w:space="0" w:color="auto"/>
        <w:bottom w:val="none" w:sz="0" w:space="0" w:color="auto"/>
        <w:right w:val="none" w:sz="0" w:space="0" w:color="auto"/>
      </w:divBdr>
      <w:divsChild>
        <w:div w:id="725762111">
          <w:marLeft w:val="576"/>
          <w:marRight w:val="0"/>
          <w:marTop w:val="120"/>
          <w:marBottom w:val="120"/>
          <w:divBdr>
            <w:top w:val="none" w:sz="0" w:space="0" w:color="auto"/>
            <w:left w:val="none" w:sz="0" w:space="0" w:color="auto"/>
            <w:bottom w:val="none" w:sz="0" w:space="0" w:color="auto"/>
            <w:right w:val="none" w:sz="0" w:space="0" w:color="auto"/>
          </w:divBdr>
        </w:div>
        <w:div w:id="703554508">
          <w:marLeft w:val="1037"/>
          <w:marRight w:val="0"/>
          <w:marTop w:val="120"/>
          <w:marBottom w:val="120"/>
          <w:divBdr>
            <w:top w:val="none" w:sz="0" w:space="0" w:color="auto"/>
            <w:left w:val="none" w:sz="0" w:space="0" w:color="auto"/>
            <w:bottom w:val="none" w:sz="0" w:space="0" w:color="auto"/>
            <w:right w:val="none" w:sz="0" w:space="0" w:color="auto"/>
          </w:divBdr>
        </w:div>
        <w:div w:id="1264453343">
          <w:marLeft w:val="1037"/>
          <w:marRight w:val="0"/>
          <w:marTop w:val="120"/>
          <w:marBottom w:val="120"/>
          <w:divBdr>
            <w:top w:val="none" w:sz="0" w:space="0" w:color="auto"/>
            <w:left w:val="none" w:sz="0" w:space="0" w:color="auto"/>
            <w:bottom w:val="none" w:sz="0" w:space="0" w:color="auto"/>
            <w:right w:val="none" w:sz="0" w:space="0" w:color="auto"/>
          </w:divBdr>
        </w:div>
        <w:div w:id="319118072">
          <w:marLeft w:val="576"/>
          <w:marRight w:val="0"/>
          <w:marTop w:val="120"/>
          <w:marBottom w:val="120"/>
          <w:divBdr>
            <w:top w:val="none" w:sz="0" w:space="0" w:color="auto"/>
            <w:left w:val="none" w:sz="0" w:space="0" w:color="auto"/>
            <w:bottom w:val="none" w:sz="0" w:space="0" w:color="auto"/>
            <w:right w:val="none" w:sz="0" w:space="0" w:color="auto"/>
          </w:divBdr>
        </w:div>
        <w:div w:id="445003789">
          <w:marLeft w:val="1037"/>
          <w:marRight w:val="0"/>
          <w:marTop w:val="120"/>
          <w:marBottom w:val="120"/>
          <w:divBdr>
            <w:top w:val="none" w:sz="0" w:space="0" w:color="auto"/>
            <w:left w:val="none" w:sz="0" w:space="0" w:color="auto"/>
            <w:bottom w:val="none" w:sz="0" w:space="0" w:color="auto"/>
            <w:right w:val="none" w:sz="0" w:space="0" w:color="auto"/>
          </w:divBdr>
        </w:div>
        <w:div w:id="1881286866">
          <w:marLeft w:val="1037"/>
          <w:marRight w:val="0"/>
          <w:marTop w:val="120"/>
          <w:marBottom w:val="120"/>
          <w:divBdr>
            <w:top w:val="none" w:sz="0" w:space="0" w:color="auto"/>
            <w:left w:val="none" w:sz="0" w:space="0" w:color="auto"/>
            <w:bottom w:val="none" w:sz="0" w:space="0" w:color="auto"/>
            <w:right w:val="none" w:sz="0" w:space="0" w:color="auto"/>
          </w:divBdr>
        </w:div>
      </w:divsChild>
    </w:div>
    <w:div w:id="233009439">
      <w:bodyDiv w:val="1"/>
      <w:marLeft w:val="0"/>
      <w:marRight w:val="0"/>
      <w:marTop w:val="0"/>
      <w:marBottom w:val="0"/>
      <w:divBdr>
        <w:top w:val="none" w:sz="0" w:space="0" w:color="auto"/>
        <w:left w:val="none" w:sz="0" w:space="0" w:color="auto"/>
        <w:bottom w:val="none" w:sz="0" w:space="0" w:color="auto"/>
        <w:right w:val="none" w:sz="0" w:space="0" w:color="auto"/>
      </w:divBdr>
      <w:divsChild>
        <w:div w:id="1013188005">
          <w:marLeft w:val="0"/>
          <w:marRight w:val="0"/>
          <w:marTop w:val="0"/>
          <w:marBottom w:val="0"/>
          <w:divBdr>
            <w:top w:val="none" w:sz="0" w:space="0" w:color="auto"/>
            <w:left w:val="none" w:sz="0" w:space="0" w:color="auto"/>
            <w:bottom w:val="none" w:sz="0" w:space="0" w:color="auto"/>
            <w:right w:val="none" w:sz="0" w:space="0" w:color="auto"/>
          </w:divBdr>
          <w:divsChild>
            <w:div w:id="1739743400">
              <w:marLeft w:val="0"/>
              <w:marRight w:val="0"/>
              <w:marTop w:val="0"/>
              <w:marBottom w:val="0"/>
              <w:divBdr>
                <w:top w:val="none" w:sz="0" w:space="0" w:color="auto"/>
                <w:left w:val="none" w:sz="0" w:space="0" w:color="auto"/>
                <w:bottom w:val="none" w:sz="0" w:space="0" w:color="auto"/>
                <w:right w:val="none" w:sz="0" w:space="0" w:color="auto"/>
              </w:divBdr>
              <w:divsChild>
                <w:div w:id="2106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6256">
      <w:bodyDiv w:val="1"/>
      <w:marLeft w:val="0"/>
      <w:marRight w:val="0"/>
      <w:marTop w:val="0"/>
      <w:marBottom w:val="0"/>
      <w:divBdr>
        <w:top w:val="none" w:sz="0" w:space="0" w:color="auto"/>
        <w:left w:val="none" w:sz="0" w:space="0" w:color="auto"/>
        <w:bottom w:val="none" w:sz="0" w:space="0" w:color="auto"/>
        <w:right w:val="none" w:sz="0" w:space="0" w:color="auto"/>
      </w:divBdr>
    </w:div>
    <w:div w:id="239563503">
      <w:bodyDiv w:val="1"/>
      <w:marLeft w:val="0"/>
      <w:marRight w:val="0"/>
      <w:marTop w:val="0"/>
      <w:marBottom w:val="0"/>
      <w:divBdr>
        <w:top w:val="none" w:sz="0" w:space="0" w:color="auto"/>
        <w:left w:val="none" w:sz="0" w:space="0" w:color="auto"/>
        <w:bottom w:val="none" w:sz="0" w:space="0" w:color="auto"/>
        <w:right w:val="none" w:sz="0" w:space="0" w:color="auto"/>
      </w:divBdr>
    </w:div>
    <w:div w:id="240137220">
      <w:bodyDiv w:val="1"/>
      <w:marLeft w:val="0"/>
      <w:marRight w:val="0"/>
      <w:marTop w:val="0"/>
      <w:marBottom w:val="0"/>
      <w:divBdr>
        <w:top w:val="none" w:sz="0" w:space="0" w:color="auto"/>
        <w:left w:val="none" w:sz="0" w:space="0" w:color="auto"/>
        <w:bottom w:val="none" w:sz="0" w:space="0" w:color="auto"/>
        <w:right w:val="none" w:sz="0" w:space="0" w:color="auto"/>
      </w:divBdr>
    </w:div>
    <w:div w:id="242224347">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sChild>
        <w:div w:id="705445656">
          <w:marLeft w:val="0"/>
          <w:marRight w:val="0"/>
          <w:marTop w:val="0"/>
          <w:marBottom w:val="0"/>
          <w:divBdr>
            <w:top w:val="none" w:sz="0" w:space="0" w:color="auto"/>
            <w:left w:val="none" w:sz="0" w:space="0" w:color="auto"/>
            <w:bottom w:val="none" w:sz="0" w:space="0" w:color="auto"/>
            <w:right w:val="none" w:sz="0" w:space="0" w:color="auto"/>
          </w:divBdr>
          <w:divsChild>
            <w:div w:id="222638425">
              <w:marLeft w:val="0"/>
              <w:marRight w:val="0"/>
              <w:marTop w:val="0"/>
              <w:marBottom w:val="0"/>
              <w:divBdr>
                <w:top w:val="none" w:sz="0" w:space="0" w:color="auto"/>
                <w:left w:val="none" w:sz="0" w:space="0" w:color="auto"/>
                <w:bottom w:val="none" w:sz="0" w:space="0" w:color="auto"/>
                <w:right w:val="none" w:sz="0" w:space="0" w:color="auto"/>
              </w:divBdr>
              <w:divsChild>
                <w:div w:id="1135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200">
      <w:bodyDiv w:val="1"/>
      <w:marLeft w:val="0"/>
      <w:marRight w:val="0"/>
      <w:marTop w:val="0"/>
      <w:marBottom w:val="0"/>
      <w:divBdr>
        <w:top w:val="none" w:sz="0" w:space="0" w:color="auto"/>
        <w:left w:val="none" w:sz="0" w:space="0" w:color="auto"/>
        <w:bottom w:val="none" w:sz="0" w:space="0" w:color="auto"/>
        <w:right w:val="none" w:sz="0" w:space="0" w:color="auto"/>
      </w:divBdr>
      <w:divsChild>
        <w:div w:id="1520898523">
          <w:marLeft w:val="0"/>
          <w:marRight w:val="0"/>
          <w:marTop w:val="0"/>
          <w:marBottom w:val="0"/>
          <w:divBdr>
            <w:top w:val="none" w:sz="0" w:space="0" w:color="auto"/>
            <w:left w:val="none" w:sz="0" w:space="0" w:color="auto"/>
            <w:bottom w:val="none" w:sz="0" w:space="0" w:color="auto"/>
            <w:right w:val="none" w:sz="0" w:space="0" w:color="auto"/>
          </w:divBdr>
          <w:divsChild>
            <w:div w:id="1492525661">
              <w:marLeft w:val="0"/>
              <w:marRight w:val="0"/>
              <w:marTop w:val="0"/>
              <w:marBottom w:val="0"/>
              <w:divBdr>
                <w:top w:val="none" w:sz="0" w:space="0" w:color="auto"/>
                <w:left w:val="none" w:sz="0" w:space="0" w:color="auto"/>
                <w:bottom w:val="none" w:sz="0" w:space="0" w:color="auto"/>
                <w:right w:val="none" w:sz="0" w:space="0" w:color="auto"/>
              </w:divBdr>
              <w:divsChild>
                <w:div w:id="18571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962">
      <w:bodyDiv w:val="1"/>
      <w:marLeft w:val="0"/>
      <w:marRight w:val="0"/>
      <w:marTop w:val="0"/>
      <w:marBottom w:val="0"/>
      <w:divBdr>
        <w:top w:val="none" w:sz="0" w:space="0" w:color="auto"/>
        <w:left w:val="none" w:sz="0" w:space="0" w:color="auto"/>
        <w:bottom w:val="none" w:sz="0" w:space="0" w:color="auto"/>
        <w:right w:val="none" w:sz="0" w:space="0" w:color="auto"/>
      </w:divBdr>
    </w:div>
    <w:div w:id="269549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8811">
          <w:marLeft w:val="0"/>
          <w:marRight w:val="0"/>
          <w:marTop w:val="0"/>
          <w:marBottom w:val="0"/>
          <w:divBdr>
            <w:top w:val="none" w:sz="0" w:space="0" w:color="auto"/>
            <w:left w:val="none" w:sz="0" w:space="0" w:color="auto"/>
            <w:bottom w:val="none" w:sz="0" w:space="0" w:color="auto"/>
            <w:right w:val="none" w:sz="0" w:space="0" w:color="auto"/>
          </w:divBdr>
          <w:divsChild>
            <w:div w:id="1620991755">
              <w:marLeft w:val="0"/>
              <w:marRight w:val="0"/>
              <w:marTop w:val="0"/>
              <w:marBottom w:val="0"/>
              <w:divBdr>
                <w:top w:val="none" w:sz="0" w:space="0" w:color="auto"/>
                <w:left w:val="none" w:sz="0" w:space="0" w:color="auto"/>
                <w:bottom w:val="none" w:sz="0" w:space="0" w:color="auto"/>
                <w:right w:val="none" w:sz="0" w:space="0" w:color="auto"/>
              </w:divBdr>
              <w:divsChild>
                <w:div w:id="1800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55">
      <w:bodyDiv w:val="1"/>
      <w:marLeft w:val="0"/>
      <w:marRight w:val="0"/>
      <w:marTop w:val="0"/>
      <w:marBottom w:val="0"/>
      <w:divBdr>
        <w:top w:val="none" w:sz="0" w:space="0" w:color="auto"/>
        <w:left w:val="none" w:sz="0" w:space="0" w:color="auto"/>
        <w:bottom w:val="none" w:sz="0" w:space="0" w:color="auto"/>
        <w:right w:val="none" w:sz="0" w:space="0" w:color="auto"/>
      </w:divBdr>
      <w:divsChild>
        <w:div w:id="2034768137">
          <w:marLeft w:val="0"/>
          <w:marRight w:val="0"/>
          <w:marTop w:val="0"/>
          <w:marBottom w:val="0"/>
          <w:divBdr>
            <w:top w:val="none" w:sz="0" w:space="0" w:color="auto"/>
            <w:left w:val="none" w:sz="0" w:space="0" w:color="auto"/>
            <w:bottom w:val="none" w:sz="0" w:space="0" w:color="auto"/>
            <w:right w:val="none" w:sz="0" w:space="0" w:color="auto"/>
          </w:divBdr>
          <w:divsChild>
            <w:div w:id="463887463">
              <w:marLeft w:val="0"/>
              <w:marRight w:val="0"/>
              <w:marTop w:val="0"/>
              <w:marBottom w:val="0"/>
              <w:divBdr>
                <w:top w:val="none" w:sz="0" w:space="0" w:color="auto"/>
                <w:left w:val="none" w:sz="0" w:space="0" w:color="auto"/>
                <w:bottom w:val="none" w:sz="0" w:space="0" w:color="auto"/>
                <w:right w:val="none" w:sz="0" w:space="0" w:color="auto"/>
              </w:divBdr>
              <w:divsChild>
                <w:div w:id="673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225">
          <w:marLeft w:val="0"/>
          <w:marRight w:val="0"/>
          <w:marTop w:val="0"/>
          <w:marBottom w:val="0"/>
          <w:divBdr>
            <w:top w:val="none" w:sz="0" w:space="0" w:color="auto"/>
            <w:left w:val="none" w:sz="0" w:space="0" w:color="auto"/>
            <w:bottom w:val="none" w:sz="0" w:space="0" w:color="auto"/>
            <w:right w:val="none" w:sz="0" w:space="0" w:color="auto"/>
          </w:divBdr>
          <w:divsChild>
            <w:div w:id="1277374042">
              <w:marLeft w:val="0"/>
              <w:marRight w:val="0"/>
              <w:marTop w:val="0"/>
              <w:marBottom w:val="0"/>
              <w:divBdr>
                <w:top w:val="none" w:sz="0" w:space="0" w:color="auto"/>
                <w:left w:val="none" w:sz="0" w:space="0" w:color="auto"/>
                <w:bottom w:val="none" w:sz="0" w:space="0" w:color="auto"/>
                <w:right w:val="none" w:sz="0" w:space="0" w:color="auto"/>
              </w:divBdr>
              <w:divsChild>
                <w:div w:id="120659085">
                  <w:marLeft w:val="0"/>
                  <w:marRight w:val="0"/>
                  <w:marTop w:val="0"/>
                  <w:marBottom w:val="0"/>
                  <w:divBdr>
                    <w:top w:val="none" w:sz="0" w:space="0" w:color="auto"/>
                    <w:left w:val="none" w:sz="0" w:space="0" w:color="auto"/>
                    <w:bottom w:val="none" w:sz="0" w:space="0" w:color="auto"/>
                    <w:right w:val="none" w:sz="0" w:space="0" w:color="auto"/>
                  </w:divBdr>
                </w:div>
                <w:div w:id="1362706415">
                  <w:marLeft w:val="0"/>
                  <w:marRight w:val="0"/>
                  <w:marTop w:val="0"/>
                  <w:marBottom w:val="0"/>
                  <w:divBdr>
                    <w:top w:val="none" w:sz="0" w:space="0" w:color="auto"/>
                    <w:left w:val="none" w:sz="0" w:space="0" w:color="auto"/>
                    <w:bottom w:val="none" w:sz="0" w:space="0" w:color="auto"/>
                    <w:right w:val="none" w:sz="0" w:space="0" w:color="auto"/>
                  </w:divBdr>
                </w:div>
              </w:divsChild>
            </w:div>
            <w:div w:id="1637443744">
              <w:marLeft w:val="0"/>
              <w:marRight w:val="0"/>
              <w:marTop w:val="0"/>
              <w:marBottom w:val="0"/>
              <w:divBdr>
                <w:top w:val="none" w:sz="0" w:space="0" w:color="auto"/>
                <w:left w:val="none" w:sz="0" w:space="0" w:color="auto"/>
                <w:bottom w:val="none" w:sz="0" w:space="0" w:color="auto"/>
                <w:right w:val="none" w:sz="0" w:space="0" w:color="auto"/>
              </w:divBdr>
              <w:divsChild>
                <w:div w:id="12976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6236">
      <w:bodyDiv w:val="1"/>
      <w:marLeft w:val="0"/>
      <w:marRight w:val="0"/>
      <w:marTop w:val="0"/>
      <w:marBottom w:val="0"/>
      <w:divBdr>
        <w:top w:val="none" w:sz="0" w:space="0" w:color="auto"/>
        <w:left w:val="none" w:sz="0" w:space="0" w:color="auto"/>
        <w:bottom w:val="none" w:sz="0" w:space="0" w:color="auto"/>
        <w:right w:val="none" w:sz="0" w:space="0" w:color="auto"/>
      </w:divBdr>
    </w:div>
    <w:div w:id="282081540">
      <w:bodyDiv w:val="1"/>
      <w:marLeft w:val="0"/>
      <w:marRight w:val="0"/>
      <w:marTop w:val="0"/>
      <w:marBottom w:val="0"/>
      <w:divBdr>
        <w:top w:val="none" w:sz="0" w:space="0" w:color="auto"/>
        <w:left w:val="none" w:sz="0" w:space="0" w:color="auto"/>
        <w:bottom w:val="none" w:sz="0" w:space="0" w:color="auto"/>
        <w:right w:val="none" w:sz="0" w:space="0" w:color="auto"/>
      </w:divBdr>
      <w:divsChild>
        <w:div w:id="329677060">
          <w:marLeft w:val="576"/>
          <w:marRight w:val="0"/>
          <w:marTop w:val="120"/>
          <w:marBottom w:val="120"/>
          <w:divBdr>
            <w:top w:val="none" w:sz="0" w:space="0" w:color="auto"/>
            <w:left w:val="none" w:sz="0" w:space="0" w:color="auto"/>
            <w:bottom w:val="none" w:sz="0" w:space="0" w:color="auto"/>
            <w:right w:val="none" w:sz="0" w:space="0" w:color="auto"/>
          </w:divBdr>
        </w:div>
        <w:div w:id="1566719026">
          <w:marLeft w:val="576"/>
          <w:marRight w:val="0"/>
          <w:marTop w:val="120"/>
          <w:marBottom w:val="120"/>
          <w:divBdr>
            <w:top w:val="none" w:sz="0" w:space="0" w:color="auto"/>
            <w:left w:val="none" w:sz="0" w:space="0" w:color="auto"/>
            <w:bottom w:val="none" w:sz="0" w:space="0" w:color="auto"/>
            <w:right w:val="none" w:sz="0" w:space="0" w:color="auto"/>
          </w:divBdr>
        </w:div>
        <w:div w:id="1533305346">
          <w:marLeft w:val="576"/>
          <w:marRight w:val="0"/>
          <w:marTop w:val="120"/>
          <w:marBottom w:val="120"/>
          <w:divBdr>
            <w:top w:val="none" w:sz="0" w:space="0" w:color="auto"/>
            <w:left w:val="none" w:sz="0" w:space="0" w:color="auto"/>
            <w:bottom w:val="none" w:sz="0" w:space="0" w:color="auto"/>
            <w:right w:val="none" w:sz="0" w:space="0" w:color="auto"/>
          </w:divBdr>
        </w:div>
        <w:div w:id="1169521642">
          <w:marLeft w:val="576"/>
          <w:marRight w:val="0"/>
          <w:marTop w:val="120"/>
          <w:marBottom w:val="120"/>
          <w:divBdr>
            <w:top w:val="none" w:sz="0" w:space="0" w:color="auto"/>
            <w:left w:val="none" w:sz="0" w:space="0" w:color="auto"/>
            <w:bottom w:val="none" w:sz="0" w:space="0" w:color="auto"/>
            <w:right w:val="none" w:sz="0" w:space="0" w:color="auto"/>
          </w:divBdr>
        </w:div>
        <w:div w:id="1042749572">
          <w:marLeft w:val="576"/>
          <w:marRight w:val="0"/>
          <w:marTop w:val="120"/>
          <w:marBottom w:val="120"/>
          <w:divBdr>
            <w:top w:val="none" w:sz="0" w:space="0" w:color="auto"/>
            <w:left w:val="none" w:sz="0" w:space="0" w:color="auto"/>
            <w:bottom w:val="none" w:sz="0" w:space="0" w:color="auto"/>
            <w:right w:val="none" w:sz="0" w:space="0" w:color="auto"/>
          </w:divBdr>
        </w:div>
      </w:divsChild>
    </w:div>
    <w:div w:id="304702662">
      <w:bodyDiv w:val="1"/>
      <w:marLeft w:val="0"/>
      <w:marRight w:val="0"/>
      <w:marTop w:val="0"/>
      <w:marBottom w:val="0"/>
      <w:divBdr>
        <w:top w:val="none" w:sz="0" w:space="0" w:color="auto"/>
        <w:left w:val="none" w:sz="0" w:space="0" w:color="auto"/>
        <w:bottom w:val="none" w:sz="0" w:space="0" w:color="auto"/>
        <w:right w:val="none" w:sz="0" w:space="0" w:color="auto"/>
      </w:divBdr>
      <w:divsChild>
        <w:div w:id="1923294147">
          <w:marLeft w:val="0"/>
          <w:marRight w:val="0"/>
          <w:marTop w:val="0"/>
          <w:marBottom w:val="0"/>
          <w:divBdr>
            <w:top w:val="none" w:sz="0" w:space="0" w:color="auto"/>
            <w:left w:val="none" w:sz="0" w:space="0" w:color="auto"/>
            <w:bottom w:val="none" w:sz="0" w:space="0" w:color="auto"/>
            <w:right w:val="none" w:sz="0" w:space="0" w:color="auto"/>
          </w:divBdr>
          <w:divsChild>
            <w:div w:id="1457487076">
              <w:marLeft w:val="0"/>
              <w:marRight w:val="0"/>
              <w:marTop w:val="0"/>
              <w:marBottom w:val="0"/>
              <w:divBdr>
                <w:top w:val="none" w:sz="0" w:space="0" w:color="auto"/>
                <w:left w:val="none" w:sz="0" w:space="0" w:color="auto"/>
                <w:bottom w:val="none" w:sz="0" w:space="0" w:color="auto"/>
                <w:right w:val="none" w:sz="0" w:space="0" w:color="auto"/>
              </w:divBdr>
              <w:divsChild>
                <w:div w:id="1206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4757">
      <w:bodyDiv w:val="1"/>
      <w:marLeft w:val="0"/>
      <w:marRight w:val="0"/>
      <w:marTop w:val="0"/>
      <w:marBottom w:val="0"/>
      <w:divBdr>
        <w:top w:val="none" w:sz="0" w:space="0" w:color="auto"/>
        <w:left w:val="none" w:sz="0" w:space="0" w:color="auto"/>
        <w:bottom w:val="none" w:sz="0" w:space="0" w:color="auto"/>
        <w:right w:val="none" w:sz="0" w:space="0" w:color="auto"/>
      </w:divBdr>
      <w:divsChild>
        <w:div w:id="773744114">
          <w:marLeft w:val="0"/>
          <w:marRight w:val="0"/>
          <w:marTop w:val="0"/>
          <w:marBottom w:val="0"/>
          <w:divBdr>
            <w:top w:val="none" w:sz="0" w:space="0" w:color="auto"/>
            <w:left w:val="none" w:sz="0" w:space="0" w:color="auto"/>
            <w:bottom w:val="none" w:sz="0" w:space="0" w:color="auto"/>
            <w:right w:val="none" w:sz="0" w:space="0" w:color="auto"/>
          </w:divBdr>
          <w:divsChild>
            <w:div w:id="2049141729">
              <w:marLeft w:val="0"/>
              <w:marRight w:val="0"/>
              <w:marTop w:val="0"/>
              <w:marBottom w:val="0"/>
              <w:divBdr>
                <w:top w:val="none" w:sz="0" w:space="0" w:color="auto"/>
                <w:left w:val="none" w:sz="0" w:space="0" w:color="auto"/>
                <w:bottom w:val="none" w:sz="0" w:space="0" w:color="auto"/>
                <w:right w:val="none" w:sz="0" w:space="0" w:color="auto"/>
              </w:divBdr>
              <w:divsChild>
                <w:div w:id="330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14">
      <w:bodyDiv w:val="1"/>
      <w:marLeft w:val="0"/>
      <w:marRight w:val="0"/>
      <w:marTop w:val="0"/>
      <w:marBottom w:val="0"/>
      <w:divBdr>
        <w:top w:val="none" w:sz="0" w:space="0" w:color="auto"/>
        <w:left w:val="none" w:sz="0" w:space="0" w:color="auto"/>
        <w:bottom w:val="none" w:sz="0" w:space="0" w:color="auto"/>
        <w:right w:val="none" w:sz="0" w:space="0" w:color="auto"/>
      </w:divBdr>
      <w:divsChild>
        <w:div w:id="1191602177">
          <w:marLeft w:val="0"/>
          <w:marRight w:val="0"/>
          <w:marTop w:val="0"/>
          <w:marBottom w:val="0"/>
          <w:divBdr>
            <w:top w:val="none" w:sz="0" w:space="0" w:color="auto"/>
            <w:left w:val="none" w:sz="0" w:space="0" w:color="auto"/>
            <w:bottom w:val="none" w:sz="0" w:space="0" w:color="auto"/>
            <w:right w:val="none" w:sz="0" w:space="0" w:color="auto"/>
          </w:divBdr>
          <w:divsChild>
            <w:div w:id="57898488">
              <w:marLeft w:val="0"/>
              <w:marRight w:val="0"/>
              <w:marTop w:val="0"/>
              <w:marBottom w:val="0"/>
              <w:divBdr>
                <w:top w:val="none" w:sz="0" w:space="0" w:color="auto"/>
                <w:left w:val="none" w:sz="0" w:space="0" w:color="auto"/>
                <w:bottom w:val="none" w:sz="0" w:space="0" w:color="auto"/>
                <w:right w:val="none" w:sz="0" w:space="0" w:color="auto"/>
              </w:divBdr>
              <w:divsChild>
                <w:div w:id="1878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13">
      <w:bodyDiv w:val="1"/>
      <w:marLeft w:val="0"/>
      <w:marRight w:val="0"/>
      <w:marTop w:val="0"/>
      <w:marBottom w:val="0"/>
      <w:divBdr>
        <w:top w:val="none" w:sz="0" w:space="0" w:color="auto"/>
        <w:left w:val="none" w:sz="0" w:space="0" w:color="auto"/>
        <w:bottom w:val="none" w:sz="0" w:space="0" w:color="auto"/>
        <w:right w:val="none" w:sz="0" w:space="0" w:color="auto"/>
      </w:divBdr>
    </w:div>
    <w:div w:id="344333087">
      <w:bodyDiv w:val="1"/>
      <w:marLeft w:val="0"/>
      <w:marRight w:val="0"/>
      <w:marTop w:val="0"/>
      <w:marBottom w:val="0"/>
      <w:divBdr>
        <w:top w:val="none" w:sz="0" w:space="0" w:color="auto"/>
        <w:left w:val="none" w:sz="0" w:space="0" w:color="auto"/>
        <w:bottom w:val="none" w:sz="0" w:space="0" w:color="auto"/>
        <w:right w:val="none" w:sz="0" w:space="0" w:color="auto"/>
      </w:divBdr>
    </w:div>
    <w:div w:id="345979533">
      <w:bodyDiv w:val="1"/>
      <w:marLeft w:val="0"/>
      <w:marRight w:val="0"/>
      <w:marTop w:val="0"/>
      <w:marBottom w:val="0"/>
      <w:divBdr>
        <w:top w:val="none" w:sz="0" w:space="0" w:color="auto"/>
        <w:left w:val="none" w:sz="0" w:space="0" w:color="auto"/>
        <w:bottom w:val="none" w:sz="0" w:space="0" w:color="auto"/>
        <w:right w:val="none" w:sz="0" w:space="0" w:color="auto"/>
      </w:divBdr>
    </w:div>
    <w:div w:id="348264050">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260989473">
              <w:marLeft w:val="0"/>
              <w:marRight w:val="0"/>
              <w:marTop w:val="0"/>
              <w:marBottom w:val="0"/>
              <w:divBdr>
                <w:top w:val="none" w:sz="0" w:space="0" w:color="auto"/>
                <w:left w:val="none" w:sz="0" w:space="0" w:color="auto"/>
                <w:bottom w:val="none" w:sz="0" w:space="0" w:color="auto"/>
                <w:right w:val="none" w:sz="0" w:space="0" w:color="auto"/>
              </w:divBdr>
              <w:divsChild>
                <w:div w:id="674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8125">
      <w:bodyDiv w:val="1"/>
      <w:marLeft w:val="0"/>
      <w:marRight w:val="0"/>
      <w:marTop w:val="0"/>
      <w:marBottom w:val="0"/>
      <w:divBdr>
        <w:top w:val="none" w:sz="0" w:space="0" w:color="auto"/>
        <w:left w:val="none" w:sz="0" w:space="0" w:color="auto"/>
        <w:bottom w:val="none" w:sz="0" w:space="0" w:color="auto"/>
        <w:right w:val="none" w:sz="0" w:space="0" w:color="auto"/>
      </w:divBdr>
    </w:div>
    <w:div w:id="376786460">
      <w:bodyDiv w:val="1"/>
      <w:marLeft w:val="0"/>
      <w:marRight w:val="0"/>
      <w:marTop w:val="0"/>
      <w:marBottom w:val="0"/>
      <w:divBdr>
        <w:top w:val="none" w:sz="0" w:space="0" w:color="auto"/>
        <w:left w:val="none" w:sz="0" w:space="0" w:color="auto"/>
        <w:bottom w:val="none" w:sz="0" w:space="0" w:color="auto"/>
        <w:right w:val="none" w:sz="0" w:space="0" w:color="auto"/>
      </w:divBdr>
      <w:divsChild>
        <w:div w:id="1336499517">
          <w:marLeft w:val="0"/>
          <w:marRight w:val="0"/>
          <w:marTop w:val="0"/>
          <w:marBottom w:val="0"/>
          <w:divBdr>
            <w:top w:val="none" w:sz="0" w:space="0" w:color="auto"/>
            <w:left w:val="none" w:sz="0" w:space="0" w:color="auto"/>
            <w:bottom w:val="none" w:sz="0" w:space="0" w:color="auto"/>
            <w:right w:val="none" w:sz="0" w:space="0" w:color="auto"/>
          </w:divBdr>
          <w:divsChild>
            <w:div w:id="441874906">
              <w:marLeft w:val="0"/>
              <w:marRight w:val="0"/>
              <w:marTop w:val="0"/>
              <w:marBottom w:val="0"/>
              <w:divBdr>
                <w:top w:val="none" w:sz="0" w:space="0" w:color="auto"/>
                <w:left w:val="none" w:sz="0" w:space="0" w:color="auto"/>
                <w:bottom w:val="none" w:sz="0" w:space="0" w:color="auto"/>
                <w:right w:val="none" w:sz="0" w:space="0" w:color="auto"/>
              </w:divBdr>
              <w:divsChild>
                <w:div w:id="939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5913">
      <w:bodyDiv w:val="1"/>
      <w:marLeft w:val="0"/>
      <w:marRight w:val="0"/>
      <w:marTop w:val="0"/>
      <w:marBottom w:val="0"/>
      <w:divBdr>
        <w:top w:val="none" w:sz="0" w:space="0" w:color="auto"/>
        <w:left w:val="none" w:sz="0" w:space="0" w:color="auto"/>
        <w:bottom w:val="none" w:sz="0" w:space="0" w:color="auto"/>
        <w:right w:val="none" w:sz="0" w:space="0" w:color="auto"/>
      </w:divBdr>
    </w:div>
    <w:div w:id="382828312">
      <w:bodyDiv w:val="1"/>
      <w:marLeft w:val="0"/>
      <w:marRight w:val="0"/>
      <w:marTop w:val="0"/>
      <w:marBottom w:val="0"/>
      <w:divBdr>
        <w:top w:val="none" w:sz="0" w:space="0" w:color="auto"/>
        <w:left w:val="none" w:sz="0" w:space="0" w:color="auto"/>
        <w:bottom w:val="none" w:sz="0" w:space="0" w:color="auto"/>
        <w:right w:val="none" w:sz="0" w:space="0" w:color="auto"/>
      </w:divBdr>
      <w:divsChild>
        <w:div w:id="1726415509">
          <w:marLeft w:val="0"/>
          <w:marRight w:val="0"/>
          <w:marTop w:val="0"/>
          <w:marBottom w:val="0"/>
          <w:divBdr>
            <w:top w:val="none" w:sz="0" w:space="0" w:color="auto"/>
            <w:left w:val="none" w:sz="0" w:space="0" w:color="auto"/>
            <w:bottom w:val="none" w:sz="0" w:space="0" w:color="auto"/>
            <w:right w:val="none" w:sz="0" w:space="0" w:color="auto"/>
          </w:divBdr>
          <w:divsChild>
            <w:div w:id="1345791231">
              <w:marLeft w:val="0"/>
              <w:marRight w:val="0"/>
              <w:marTop w:val="0"/>
              <w:marBottom w:val="0"/>
              <w:divBdr>
                <w:top w:val="none" w:sz="0" w:space="0" w:color="auto"/>
                <w:left w:val="none" w:sz="0" w:space="0" w:color="auto"/>
                <w:bottom w:val="none" w:sz="0" w:space="0" w:color="auto"/>
                <w:right w:val="none" w:sz="0" w:space="0" w:color="auto"/>
              </w:divBdr>
              <w:divsChild>
                <w:div w:id="648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5675">
      <w:bodyDiv w:val="1"/>
      <w:marLeft w:val="0"/>
      <w:marRight w:val="0"/>
      <w:marTop w:val="0"/>
      <w:marBottom w:val="0"/>
      <w:divBdr>
        <w:top w:val="none" w:sz="0" w:space="0" w:color="auto"/>
        <w:left w:val="none" w:sz="0" w:space="0" w:color="auto"/>
        <w:bottom w:val="none" w:sz="0" w:space="0" w:color="auto"/>
        <w:right w:val="none" w:sz="0" w:space="0" w:color="auto"/>
      </w:divBdr>
      <w:divsChild>
        <w:div w:id="488257554">
          <w:marLeft w:val="0"/>
          <w:marRight w:val="0"/>
          <w:marTop w:val="0"/>
          <w:marBottom w:val="0"/>
          <w:divBdr>
            <w:top w:val="none" w:sz="0" w:space="0" w:color="auto"/>
            <w:left w:val="none" w:sz="0" w:space="0" w:color="auto"/>
            <w:bottom w:val="none" w:sz="0" w:space="0" w:color="auto"/>
            <w:right w:val="none" w:sz="0" w:space="0" w:color="auto"/>
          </w:divBdr>
          <w:divsChild>
            <w:div w:id="1992320728">
              <w:marLeft w:val="0"/>
              <w:marRight w:val="0"/>
              <w:marTop w:val="0"/>
              <w:marBottom w:val="0"/>
              <w:divBdr>
                <w:top w:val="none" w:sz="0" w:space="0" w:color="auto"/>
                <w:left w:val="none" w:sz="0" w:space="0" w:color="auto"/>
                <w:bottom w:val="none" w:sz="0" w:space="0" w:color="auto"/>
                <w:right w:val="none" w:sz="0" w:space="0" w:color="auto"/>
              </w:divBdr>
              <w:divsChild>
                <w:div w:id="15296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2626">
      <w:bodyDiv w:val="1"/>
      <w:marLeft w:val="0"/>
      <w:marRight w:val="0"/>
      <w:marTop w:val="0"/>
      <w:marBottom w:val="0"/>
      <w:divBdr>
        <w:top w:val="none" w:sz="0" w:space="0" w:color="auto"/>
        <w:left w:val="none" w:sz="0" w:space="0" w:color="auto"/>
        <w:bottom w:val="none" w:sz="0" w:space="0" w:color="auto"/>
        <w:right w:val="none" w:sz="0" w:space="0" w:color="auto"/>
      </w:divBdr>
      <w:divsChild>
        <w:div w:id="1206066726">
          <w:marLeft w:val="0"/>
          <w:marRight w:val="0"/>
          <w:marTop w:val="0"/>
          <w:marBottom w:val="0"/>
          <w:divBdr>
            <w:top w:val="none" w:sz="0" w:space="0" w:color="auto"/>
            <w:left w:val="none" w:sz="0" w:space="0" w:color="auto"/>
            <w:bottom w:val="none" w:sz="0" w:space="0" w:color="auto"/>
            <w:right w:val="none" w:sz="0" w:space="0" w:color="auto"/>
          </w:divBdr>
          <w:divsChild>
            <w:div w:id="1354071411">
              <w:marLeft w:val="0"/>
              <w:marRight w:val="0"/>
              <w:marTop w:val="0"/>
              <w:marBottom w:val="0"/>
              <w:divBdr>
                <w:top w:val="none" w:sz="0" w:space="0" w:color="auto"/>
                <w:left w:val="none" w:sz="0" w:space="0" w:color="auto"/>
                <w:bottom w:val="none" w:sz="0" w:space="0" w:color="auto"/>
                <w:right w:val="none" w:sz="0" w:space="0" w:color="auto"/>
              </w:divBdr>
              <w:divsChild>
                <w:div w:id="20852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021">
      <w:bodyDiv w:val="1"/>
      <w:marLeft w:val="0"/>
      <w:marRight w:val="0"/>
      <w:marTop w:val="0"/>
      <w:marBottom w:val="0"/>
      <w:divBdr>
        <w:top w:val="none" w:sz="0" w:space="0" w:color="auto"/>
        <w:left w:val="none" w:sz="0" w:space="0" w:color="auto"/>
        <w:bottom w:val="none" w:sz="0" w:space="0" w:color="auto"/>
        <w:right w:val="none" w:sz="0" w:space="0" w:color="auto"/>
      </w:divBdr>
    </w:div>
    <w:div w:id="428039792">
      <w:bodyDiv w:val="1"/>
      <w:marLeft w:val="0"/>
      <w:marRight w:val="0"/>
      <w:marTop w:val="0"/>
      <w:marBottom w:val="0"/>
      <w:divBdr>
        <w:top w:val="none" w:sz="0" w:space="0" w:color="auto"/>
        <w:left w:val="none" w:sz="0" w:space="0" w:color="auto"/>
        <w:bottom w:val="none" w:sz="0" w:space="0" w:color="auto"/>
        <w:right w:val="none" w:sz="0" w:space="0" w:color="auto"/>
      </w:divBdr>
    </w:div>
    <w:div w:id="435058537">
      <w:bodyDiv w:val="1"/>
      <w:marLeft w:val="0"/>
      <w:marRight w:val="0"/>
      <w:marTop w:val="0"/>
      <w:marBottom w:val="0"/>
      <w:divBdr>
        <w:top w:val="none" w:sz="0" w:space="0" w:color="auto"/>
        <w:left w:val="none" w:sz="0" w:space="0" w:color="auto"/>
        <w:bottom w:val="none" w:sz="0" w:space="0" w:color="auto"/>
        <w:right w:val="none" w:sz="0" w:space="0" w:color="auto"/>
      </w:divBdr>
      <w:divsChild>
        <w:div w:id="602496458">
          <w:marLeft w:val="0"/>
          <w:marRight w:val="0"/>
          <w:marTop w:val="0"/>
          <w:marBottom w:val="0"/>
          <w:divBdr>
            <w:top w:val="none" w:sz="0" w:space="0" w:color="auto"/>
            <w:left w:val="none" w:sz="0" w:space="0" w:color="auto"/>
            <w:bottom w:val="none" w:sz="0" w:space="0" w:color="auto"/>
            <w:right w:val="none" w:sz="0" w:space="0" w:color="auto"/>
          </w:divBdr>
          <w:divsChild>
            <w:div w:id="1218860667">
              <w:marLeft w:val="0"/>
              <w:marRight w:val="0"/>
              <w:marTop w:val="0"/>
              <w:marBottom w:val="0"/>
              <w:divBdr>
                <w:top w:val="none" w:sz="0" w:space="0" w:color="auto"/>
                <w:left w:val="none" w:sz="0" w:space="0" w:color="auto"/>
                <w:bottom w:val="none" w:sz="0" w:space="0" w:color="auto"/>
                <w:right w:val="none" w:sz="0" w:space="0" w:color="auto"/>
              </w:divBdr>
              <w:divsChild>
                <w:div w:id="1848978774">
                  <w:marLeft w:val="0"/>
                  <w:marRight w:val="0"/>
                  <w:marTop w:val="0"/>
                  <w:marBottom w:val="0"/>
                  <w:divBdr>
                    <w:top w:val="none" w:sz="0" w:space="0" w:color="auto"/>
                    <w:left w:val="none" w:sz="0" w:space="0" w:color="auto"/>
                    <w:bottom w:val="none" w:sz="0" w:space="0" w:color="auto"/>
                    <w:right w:val="none" w:sz="0" w:space="0" w:color="auto"/>
                  </w:divBdr>
                </w:div>
              </w:divsChild>
            </w:div>
            <w:div w:id="1447894616">
              <w:marLeft w:val="0"/>
              <w:marRight w:val="0"/>
              <w:marTop w:val="0"/>
              <w:marBottom w:val="0"/>
              <w:divBdr>
                <w:top w:val="none" w:sz="0" w:space="0" w:color="auto"/>
                <w:left w:val="none" w:sz="0" w:space="0" w:color="auto"/>
                <w:bottom w:val="none" w:sz="0" w:space="0" w:color="auto"/>
                <w:right w:val="none" w:sz="0" w:space="0" w:color="auto"/>
              </w:divBdr>
              <w:divsChild>
                <w:div w:id="156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120">
          <w:marLeft w:val="0"/>
          <w:marRight w:val="0"/>
          <w:marTop w:val="0"/>
          <w:marBottom w:val="0"/>
          <w:divBdr>
            <w:top w:val="none" w:sz="0" w:space="0" w:color="auto"/>
            <w:left w:val="none" w:sz="0" w:space="0" w:color="auto"/>
            <w:bottom w:val="none" w:sz="0" w:space="0" w:color="auto"/>
            <w:right w:val="none" w:sz="0" w:space="0" w:color="auto"/>
          </w:divBdr>
          <w:divsChild>
            <w:div w:id="1948389850">
              <w:marLeft w:val="0"/>
              <w:marRight w:val="0"/>
              <w:marTop w:val="0"/>
              <w:marBottom w:val="0"/>
              <w:divBdr>
                <w:top w:val="none" w:sz="0" w:space="0" w:color="auto"/>
                <w:left w:val="none" w:sz="0" w:space="0" w:color="auto"/>
                <w:bottom w:val="none" w:sz="0" w:space="0" w:color="auto"/>
                <w:right w:val="none" w:sz="0" w:space="0" w:color="auto"/>
              </w:divBdr>
              <w:divsChild>
                <w:div w:id="897323084">
                  <w:marLeft w:val="0"/>
                  <w:marRight w:val="0"/>
                  <w:marTop w:val="0"/>
                  <w:marBottom w:val="0"/>
                  <w:divBdr>
                    <w:top w:val="none" w:sz="0" w:space="0" w:color="auto"/>
                    <w:left w:val="none" w:sz="0" w:space="0" w:color="auto"/>
                    <w:bottom w:val="none" w:sz="0" w:space="0" w:color="auto"/>
                    <w:right w:val="none" w:sz="0" w:space="0" w:color="auto"/>
                  </w:divBdr>
                </w:div>
                <w:div w:id="1328439399">
                  <w:marLeft w:val="0"/>
                  <w:marRight w:val="0"/>
                  <w:marTop w:val="0"/>
                  <w:marBottom w:val="0"/>
                  <w:divBdr>
                    <w:top w:val="none" w:sz="0" w:space="0" w:color="auto"/>
                    <w:left w:val="none" w:sz="0" w:space="0" w:color="auto"/>
                    <w:bottom w:val="none" w:sz="0" w:space="0" w:color="auto"/>
                    <w:right w:val="none" w:sz="0" w:space="0" w:color="auto"/>
                  </w:divBdr>
                </w:div>
              </w:divsChild>
            </w:div>
            <w:div w:id="1044870317">
              <w:marLeft w:val="0"/>
              <w:marRight w:val="0"/>
              <w:marTop w:val="0"/>
              <w:marBottom w:val="0"/>
              <w:divBdr>
                <w:top w:val="none" w:sz="0" w:space="0" w:color="auto"/>
                <w:left w:val="none" w:sz="0" w:space="0" w:color="auto"/>
                <w:bottom w:val="none" w:sz="0" w:space="0" w:color="auto"/>
                <w:right w:val="none" w:sz="0" w:space="0" w:color="auto"/>
              </w:divBdr>
              <w:divsChild>
                <w:div w:id="1850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62304">
      <w:bodyDiv w:val="1"/>
      <w:marLeft w:val="0"/>
      <w:marRight w:val="0"/>
      <w:marTop w:val="0"/>
      <w:marBottom w:val="0"/>
      <w:divBdr>
        <w:top w:val="none" w:sz="0" w:space="0" w:color="auto"/>
        <w:left w:val="none" w:sz="0" w:space="0" w:color="auto"/>
        <w:bottom w:val="none" w:sz="0" w:space="0" w:color="auto"/>
        <w:right w:val="none" w:sz="0" w:space="0" w:color="auto"/>
      </w:divBdr>
    </w:div>
    <w:div w:id="460729796">
      <w:bodyDiv w:val="1"/>
      <w:marLeft w:val="0"/>
      <w:marRight w:val="0"/>
      <w:marTop w:val="0"/>
      <w:marBottom w:val="0"/>
      <w:divBdr>
        <w:top w:val="none" w:sz="0" w:space="0" w:color="auto"/>
        <w:left w:val="none" w:sz="0" w:space="0" w:color="auto"/>
        <w:bottom w:val="none" w:sz="0" w:space="0" w:color="auto"/>
        <w:right w:val="none" w:sz="0" w:space="0" w:color="auto"/>
      </w:divBdr>
    </w:div>
    <w:div w:id="466167316">
      <w:bodyDiv w:val="1"/>
      <w:marLeft w:val="0"/>
      <w:marRight w:val="0"/>
      <w:marTop w:val="0"/>
      <w:marBottom w:val="0"/>
      <w:divBdr>
        <w:top w:val="none" w:sz="0" w:space="0" w:color="auto"/>
        <w:left w:val="none" w:sz="0" w:space="0" w:color="auto"/>
        <w:bottom w:val="none" w:sz="0" w:space="0" w:color="auto"/>
        <w:right w:val="none" w:sz="0" w:space="0" w:color="auto"/>
      </w:divBdr>
      <w:divsChild>
        <w:div w:id="439684224">
          <w:marLeft w:val="576"/>
          <w:marRight w:val="0"/>
          <w:marTop w:val="90"/>
          <w:marBottom w:val="90"/>
          <w:divBdr>
            <w:top w:val="none" w:sz="0" w:space="0" w:color="auto"/>
            <w:left w:val="none" w:sz="0" w:space="0" w:color="auto"/>
            <w:bottom w:val="none" w:sz="0" w:space="0" w:color="auto"/>
            <w:right w:val="none" w:sz="0" w:space="0" w:color="auto"/>
          </w:divBdr>
        </w:div>
        <w:div w:id="24448451">
          <w:marLeft w:val="576"/>
          <w:marRight w:val="0"/>
          <w:marTop w:val="90"/>
          <w:marBottom w:val="90"/>
          <w:divBdr>
            <w:top w:val="none" w:sz="0" w:space="0" w:color="auto"/>
            <w:left w:val="none" w:sz="0" w:space="0" w:color="auto"/>
            <w:bottom w:val="none" w:sz="0" w:space="0" w:color="auto"/>
            <w:right w:val="none" w:sz="0" w:space="0" w:color="auto"/>
          </w:divBdr>
        </w:div>
        <w:div w:id="1838769147">
          <w:marLeft w:val="576"/>
          <w:marRight w:val="0"/>
          <w:marTop w:val="90"/>
          <w:marBottom w:val="90"/>
          <w:divBdr>
            <w:top w:val="none" w:sz="0" w:space="0" w:color="auto"/>
            <w:left w:val="none" w:sz="0" w:space="0" w:color="auto"/>
            <w:bottom w:val="none" w:sz="0" w:space="0" w:color="auto"/>
            <w:right w:val="none" w:sz="0" w:space="0" w:color="auto"/>
          </w:divBdr>
        </w:div>
        <w:div w:id="296886075">
          <w:marLeft w:val="576"/>
          <w:marRight w:val="0"/>
          <w:marTop w:val="90"/>
          <w:marBottom w:val="90"/>
          <w:divBdr>
            <w:top w:val="none" w:sz="0" w:space="0" w:color="auto"/>
            <w:left w:val="none" w:sz="0" w:space="0" w:color="auto"/>
            <w:bottom w:val="none" w:sz="0" w:space="0" w:color="auto"/>
            <w:right w:val="none" w:sz="0" w:space="0" w:color="auto"/>
          </w:divBdr>
        </w:div>
        <w:div w:id="570123682">
          <w:marLeft w:val="576"/>
          <w:marRight w:val="0"/>
          <w:marTop w:val="90"/>
          <w:marBottom w:val="90"/>
          <w:divBdr>
            <w:top w:val="none" w:sz="0" w:space="0" w:color="auto"/>
            <w:left w:val="none" w:sz="0" w:space="0" w:color="auto"/>
            <w:bottom w:val="none" w:sz="0" w:space="0" w:color="auto"/>
            <w:right w:val="none" w:sz="0" w:space="0" w:color="auto"/>
          </w:divBdr>
        </w:div>
      </w:divsChild>
    </w:div>
    <w:div w:id="472255550">
      <w:bodyDiv w:val="1"/>
      <w:marLeft w:val="0"/>
      <w:marRight w:val="0"/>
      <w:marTop w:val="0"/>
      <w:marBottom w:val="0"/>
      <w:divBdr>
        <w:top w:val="none" w:sz="0" w:space="0" w:color="auto"/>
        <w:left w:val="none" w:sz="0" w:space="0" w:color="auto"/>
        <w:bottom w:val="none" w:sz="0" w:space="0" w:color="auto"/>
        <w:right w:val="none" w:sz="0" w:space="0" w:color="auto"/>
      </w:divBdr>
    </w:div>
    <w:div w:id="479807877">
      <w:bodyDiv w:val="1"/>
      <w:marLeft w:val="0"/>
      <w:marRight w:val="0"/>
      <w:marTop w:val="0"/>
      <w:marBottom w:val="0"/>
      <w:divBdr>
        <w:top w:val="none" w:sz="0" w:space="0" w:color="auto"/>
        <w:left w:val="none" w:sz="0" w:space="0" w:color="auto"/>
        <w:bottom w:val="none" w:sz="0" w:space="0" w:color="auto"/>
        <w:right w:val="none" w:sz="0" w:space="0" w:color="auto"/>
      </w:divBdr>
    </w:div>
    <w:div w:id="485051428">
      <w:bodyDiv w:val="1"/>
      <w:marLeft w:val="0"/>
      <w:marRight w:val="0"/>
      <w:marTop w:val="0"/>
      <w:marBottom w:val="0"/>
      <w:divBdr>
        <w:top w:val="none" w:sz="0" w:space="0" w:color="auto"/>
        <w:left w:val="none" w:sz="0" w:space="0" w:color="auto"/>
        <w:bottom w:val="none" w:sz="0" w:space="0" w:color="auto"/>
        <w:right w:val="none" w:sz="0" w:space="0" w:color="auto"/>
      </w:divBdr>
      <w:divsChild>
        <w:div w:id="426731081">
          <w:marLeft w:val="0"/>
          <w:marRight w:val="0"/>
          <w:marTop w:val="0"/>
          <w:marBottom w:val="0"/>
          <w:divBdr>
            <w:top w:val="none" w:sz="0" w:space="0" w:color="auto"/>
            <w:left w:val="none" w:sz="0" w:space="0" w:color="auto"/>
            <w:bottom w:val="none" w:sz="0" w:space="0" w:color="auto"/>
            <w:right w:val="none" w:sz="0" w:space="0" w:color="auto"/>
          </w:divBdr>
          <w:divsChild>
            <w:div w:id="314913392">
              <w:marLeft w:val="0"/>
              <w:marRight w:val="0"/>
              <w:marTop w:val="0"/>
              <w:marBottom w:val="0"/>
              <w:divBdr>
                <w:top w:val="none" w:sz="0" w:space="0" w:color="auto"/>
                <w:left w:val="none" w:sz="0" w:space="0" w:color="auto"/>
                <w:bottom w:val="none" w:sz="0" w:space="0" w:color="auto"/>
                <w:right w:val="none" w:sz="0" w:space="0" w:color="auto"/>
              </w:divBdr>
              <w:divsChild>
                <w:div w:id="20661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7811">
      <w:bodyDiv w:val="1"/>
      <w:marLeft w:val="0"/>
      <w:marRight w:val="0"/>
      <w:marTop w:val="0"/>
      <w:marBottom w:val="0"/>
      <w:divBdr>
        <w:top w:val="none" w:sz="0" w:space="0" w:color="auto"/>
        <w:left w:val="none" w:sz="0" w:space="0" w:color="auto"/>
        <w:bottom w:val="none" w:sz="0" w:space="0" w:color="auto"/>
        <w:right w:val="none" w:sz="0" w:space="0" w:color="auto"/>
      </w:divBdr>
    </w:div>
    <w:div w:id="4898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688587">
          <w:marLeft w:val="0"/>
          <w:marRight w:val="0"/>
          <w:marTop w:val="0"/>
          <w:marBottom w:val="0"/>
          <w:divBdr>
            <w:top w:val="none" w:sz="0" w:space="0" w:color="auto"/>
            <w:left w:val="none" w:sz="0" w:space="0" w:color="auto"/>
            <w:bottom w:val="none" w:sz="0" w:space="0" w:color="auto"/>
            <w:right w:val="none" w:sz="0" w:space="0" w:color="auto"/>
          </w:divBdr>
          <w:divsChild>
            <w:div w:id="685330089">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2288">
      <w:bodyDiv w:val="1"/>
      <w:marLeft w:val="0"/>
      <w:marRight w:val="0"/>
      <w:marTop w:val="0"/>
      <w:marBottom w:val="0"/>
      <w:divBdr>
        <w:top w:val="none" w:sz="0" w:space="0" w:color="auto"/>
        <w:left w:val="none" w:sz="0" w:space="0" w:color="auto"/>
        <w:bottom w:val="none" w:sz="0" w:space="0" w:color="auto"/>
        <w:right w:val="none" w:sz="0" w:space="0" w:color="auto"/>
      </w:divBdr>
    </w:div>
    <w:div w:id="496968788">
      <w:bodyDiv w:val="1"/>
      <w:marLeft w:val="0"/>
      <w:marRight w:val="0"/>
      <w:marTop w:val="0"/>
      <w:marBottom w:val="0"/>
      <w:divBdr>
        <w:top w:val="none" w:sz="0" w:space="0" w:color="auto"/>
        <w:left w:val="none" w:sz="0" w:space="0" w:color="auto"/>
        <w:bottom w:val="none" w:sz="0" w:space="0" w:color="auto"/>
        <w:right w:val="none" w:sz="0" w:space="0" w:color="auto"/>
      </w:divBdr>
    </w:div>
    <w:div w:id="501050310">
      <w:bodyDiv w:val="1"/>
      <w:marLeft w:val="0"/>
      <w:marRight w:val="0"/>
      <w:marTop w:val="0"/>
      <w:marBottom w:val="0"/>
      <w:divBdr>
        <w:top w:val="none" w:sz="0" w:space="0" w:color="auto"/>
        <w:left w:val="none" w:sz="0" w:space="0" w:color="auto"/>
        <w:bottom w:val="none" w:sz="0" w:space="0" w:color="auto"/>
        <w:right w:val="none" w:sz="0" w:space="0" w:color="auto"/>
      </w:divBdr>
      <w:divsChild>
        <w:div w:id="809173290">
          <w:marLeft w:val="0"/>
          <w:marRight w:val="0"/>
          <w:marTop w:val="0"/>
          <w:marBottom w:val="0"/>
          <w:divBdr>
            <w:top w:val="none" w:sz="0" w:space="0" w:color="auto"/>
            <w:left w:val="none" w:sz="0" w:space="0" w:color="auto"/>
            <w:bottom w:val="none" w:sz="0" w:space="0" w:color="auto"/>
            <w:right w:val="none" w:sz="0" w:space="0" w:color="auto"/>
          </w:divBdr>
          <w:divsChild>
            <w:div w:id="477260241">
              <w:marLeft w:val="0"/>
              <w:marRight w:val="0"/>
              <w:marTop w:val="0"/>
              <w:marBottom w:val="0"/>
              <w:divBdr>
                <w:top w:val="none" w:sz="0" w:space="0" w:color="auto"/>
                <w:left w:val="none" w:sz="0" w:space="0" w:color="auto"/>
                <w:bottom w:val="none" w:sz="0" w:space="0" w:color="auto"/>
                <w:right w:val="none" w:sz="0" w:space="0" w:color="auto"/>
              </w:divBdr>
              <w:divsChild>
                <w:div w:id="317198103">
                  <w:marLeft w:val="0"/>
                  <w:marRight w:val="0"/>
                  <w:marTop w:val="0"/>
                  <w:marBottom w:val="0"/>
                  <w:divBdr>
                    <w:top w:val="none" w:sz="0" w:space="0" w:color="auto"/>
                    <w:left w:val="none" w:sz="0" w:space="0" w:color="auto"/>
                    <w:bottom w:val="none" w:sz="0" w:space="0" w:color="auto"/>
                    <w:right w:val="none" w:sz="0" w:space="0" w:color="auto"/>
                  </w:divBdr>
                </w:div>
                <w:div w:id="16048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82285">
      <w:bodyDiv w:val="1"/>
      <w:marLeft w:val="0"/>
      <w:marRight w:val="0"/>
      <w:marTop w:val="0"/>
      <w:marBottom w:val="0"/>
      <w:divBdr>
        <w:top w:val="none" w:sz="0" w:space="0" w:color="auto"/>
        <w:left w:val="none" w:sz="0" w:space="0" w:color="auto"/>
        <w:bottom w:val="none" w:sz="0" w:space="0" w:color="auto"/>
        <w:right w:val="none" w:sz="0" w:space="0" w:color="auto"/>
      </w:divBdr>
      <w:divsChild>
        <w:div w:id="1716125817">
          <w:marLeft w:val="0"/>
          <w:marRight w:val="0"/>
          <w:marTop w:val="0"/>
          <w:marBottom w:val="0"/>
          <w:divBdr>
            <w:top w:val="none" w:sz="0" w:space="0" w:color="auto"/>
            <w:left w:val="none" w:sz="0" w:space="0" w:color="auto"/>
            <w:bottom w:val="none" w:sz="0" w:space="0" w:color="auto"/>
            <w:right w:val="none" w:sz="0" w:space="0" w:color="auto"/>
          </w:divBdr>
          <w:divsChild>
            <w:div w:id="2128616499">
              <w:marLeft w:val="0"/>
              <w:marRight w:val="0"/>
              <w:marTop w:val="0"/>
              <w:marBottom w:val="0"/>
              <w:divBdr>
                <w:top w:val="none" w:sz="0" w:space="0" w:color="auto"/>
                <w:left w:val="none" w:sz="0" w:space="0" w:color="auto"/>
                <w:bottom w:val="none" w:sz="0" w:space="0" w:color="auto"/>
                <w:right w:val="none" w:sz="0" w:space="0" w:color="auto"/>
              </w:divBdr>
              <w:divsChild>
                <w:div w:id="7193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4205">
      <w:bodyDiv w:val="1"/>
      <w:marLeft w:val="0"/>
      <w:marRight w:val="0"/>
      <w:marTop w:val="0"/>
      <w:marBottom w:val="0"/>
      <w:divBdr>
        <w:top w:val="none" w:sz="0" w:space="0" w:color="auto"/>
        <w:left w:val="none" w:sz="0" w:space="0" w:color="auto"/>
        <w:bottom w:val="none" w:sz="0" w:space="0" w:color="auto"/>
        <w:right w:val="none" w:sz="0" w:space="0" w:color="auto"/>
      </w:divBdr>
      <w:divsChild>
        <w:div w:id="2080983806">
          <w:marLeft w:val="0"/>
          <w:marRight w:val="0"/>
          <w:marTop w:val="0"/>
          <w:marBottom w:val="0"/>
          <w:divBdr>
            <w:top w:val="none" w:sz="0" w:space="0" w:color="auto"/>
            <w:left w:val="none" w:sz="0" w:space="0" w:color="auto"/>
            <w:bottom w:val="none" w:sz="0" w:space="0" w:color="auto"/>
            <w:right w:val="none" w:sz="0" w:space="0" w:color="auto"/>
          </w:divBdr>
          <w:divsChild>
            <w:div w:id="197547534">
              <w:marLeft w:val="0"/>
              <w:marRight w:val="0"/>
              <w:marTop w:val="0"/>
              <w:marBottom w:val="0"/>
              <w:divBdr>
                <w:top w:val="none" w:sz="0" w:space="0" w:color="auto"/>
                <w:left w:val="none" w:sz="0" w:space="0" w:color="auto"/>
                <w:bottom w:val="none" w:sz="0" w:space="0" w:color="auto"/>
                <w:right w:val="none" w:sz="0" w:space="0" w:color="auto"/>
              </w:divBdr>
              <w:divsChild>
                <w:div w:id="3025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613">
      <w:bodyDiv w:val="1"/>
      <w:marLeft w:val="0"/>
      <w:marRight w:val="0"/>
      <w:marTop w:val="0"/>
      <w:marBottom w:val="0"/>
      <w:divBdr>
        <w:top w:val="none" w:sz="0" w:space="0" w:color="auto"/>
        <w:left w:val="none" w:sz="0" w:space="0" w:color="auto"/>
        <w:bottom w:val="none" w:sz="0" w:space="0" w:color="auto"/>
        <w:right w:val="none" w:sz="0" w:space="0" w:color="auto"/>
      </w:divBdr>
      <w:divsChild>
        <w:div w:id="1275790167">
          <w:marLeft w:val="0"/>
          <w:marRight w:val="0"/>
          <w:marTop w:val="0"/>
          <w:marBottom w:val="0"/>
          <w:divBdr>
            <w:top w:val="none" w:sz="0" w:space="0" w:color="auto"/>
            <w:left w:val="none" w:sz="0" w:space="0" w:color="auto"/>
            <w:bottom w:val="none" w:sz="0" w:space="0" w:color="auto"/>
            <w:right w:val="none" w:sz="0" w:space="0" w:color="auto"/>
          </w:divBdr>
          <w:divsChild>
            <w:div w:id="640425216">
              <w:marLeft w:val="0"/>
              <w:marRight w:val="0"/>
              <w:marTop w:val="0"/>
              <w:marBottom w:val="0"/>
              <w:divBdr>
                <w:top w:val="none" w:sz="0" w:space="0" w:color="auto"/>
                <w:left w:val="none" w:sz="0" w:space="0" w:color="auto"/>
                <w:bottom w:val="none" w:sz="0" w:space="0" w:color="auto"/>
                <w:right w:val="none" w:sz="0" w:space="0" w:color="auto"/>
              </w:divBdr>
              <w:divsChild>
                <w:div w:id="1768185467">
                  <w:marLeft w:val="0"/>
                  <w:marRight w:val="0"/>
                  <w:marTop w:val="0"/>
                  <w:marBottom w:val="0"/>
                  <w:divBdr>
                    <w:top w:val="none" w:sz="0" w:space="0" w:color="auto"/>
                    <w:left w:val="none" w:sz="0" w:space="0" w:color="auto"/>
                    <w:bottom w:val="none" w:sz="0" w:space="0" w:color="auto"/>
                    <w:right w:val="none" w:sz="0" w:space="0" w:color="auto"/>
                  </w:divBdr>
                </w:div>
              </w:divsChild>
            </w:div>
            <w:div w:id="1342003792">
              <w:marLeft w:val="0"/>
              <w:marRight w:val="0"/>
              <w:marTop w:val="0"/>
              <w:marBottom w:val="0"/>
              <w:divBdr>
                <w:top w:val="none" w:sz="0" w:space="0" w:color="auto"/>
                <w:left w:val="none" w:sz="0" w:space="0" w:color="auto"/>
                <w:bottom w:val="none" w:sz="0" w:space="0" w:color="auto"/>
                <w:right w:val="none" w:sz="0" w:space="0" w:color="auto"/>
              </w:divBdr>
              <w:divsChild>
                <w:div w:id="1809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390">
      <w:bodyDiv w:val="1"/>
      <w:marLeft w:val="0"/>
      <w:marRight w:val="0"/>
      <w:marTop w:val="0"/>
      <w:marBottom w:val="0"/>
      <w:divBdr>
        <w:top w:val="none" w:sz="0" w:space="0" w:color="auto"/>
        <w:left w:val="none" w:sz="0" w:space="0" w:color="auto"/>
        <w:bottom w:val="none" w:sz="0" w:space="0" w:color="auto"/>
        <w:right w:val="none" w:sz="0" w:space="0" w:color="auto"/>
      </w:divBdr>
      <w:divsChild>
        <w:div w:id="1133717598">
          <w:marLeft w:val="0"/>
          <w:marRight w:val="0"/>
          <w:marTop w:val="0"/>
          <w:marBottom w:val="0"/>
          <w:divBdr>
            <w:top w:val="none" w:sz="0" w:space="0" w:color="auto"/>
            <w:left w:val="none" w:sz="0" w:space="0" w:color="auto"/>
            <w:bottom w:val="none" w:sz="0" w:space="0" w:color="auto"/>
            <w:right w:val="none" w:sz="0" w:space="0" w:color="auto"/>
          </w:divBdr>
          <w:divsChild>
            <w:div w:id="1430808375">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244">
      <w:bodyDiv w:val="1"/>
      <w:marLeft w:val="0"/>
      <w:marRight w:val="0"/>
      <w:marTop w:val="0"/>
      <w:marBottom w:val="0"/>
      <w:divBdr>
        <w:top w:val="none" w:sz="0" w:space="0" w:color="auto"/>
        <w:left w:val="none" w:sz="0" w:space="0" w:color="auto"/>
        <w:bottom w:val="none" w:sz="0" w:space="0" w:color="auto"/>
        <w:right w:val="none" w:sz="0" w:space="0" w:color="auto"/>
      </w:divBdr>
    </w:div>
    <w:div w:id="522717180">
      <w:bodyDiv w:val="1"/>
      <w:marLeft w:val="0"/>
      <w:marRight w:val="0"/>
      <w:marTop w:val="0"/>
      <w:marBottom w:val="0"/>
      <w:divBdr>
        <w:top w:val="none" w:sz="0" w:space="0" w:color="auto"/>
        <w:left w:val="none" w:sz="0" w:space="0" w:color="auto"/>
        <w:bottom w:val="none" w:sz="0" w:space="0" w:color="auto"/>
        <w:right w:val="none" w:sz="0" w:space="0" w:color="auto"/>
      </w:divBdr>
      <w:divsChild>
        <w:div w:id="1672298301">
          <w:marLeft w:val="576"/>
          <w:marRight w:val="0"/>
          <w:marTop w:val="120"/>
          <w:marBottom w:val="0"/>
          <w:divBdr>
            <w:top w:val="none" w:sz="0" w:space="0" w:color="auto"/>
            <w:left w:val="none" w:sz="0" w:space="0" w:color="auto"/>
            <w:bottom w:val="none" w:sz="0" w:space="0" w:color="auto"/>
            <w:right w:val="none" w:sz="0" w:space="0" w:color="auto"/>
          </w:divBdr>
        </w:div>
        <w:div w:id="2094233821">
          <w:marLeft w:val="576"/>
          <w:marRight w:val="0"/>
          <w:marTop w:val="120"/>
          <w:marBottom w:val="0"/>
          <w:divBdr>
            <w:top w:val="none" w:sz="0" w:space="0" w:color="auto"/>
            <w:left w:val="none" w:sz="0" w:space="0" w:color="auto"/>
            <w:bottom w:val="none" w:sz="0" w:space="0" w:color="auto"/>
            <w:right w:val="none" w:sz="0" w:space="0" w:color="auto"/>
          </w:divBdr>
        </w:div>
      </w:divsChild>
    </w:div>
    <w:div w:id="528492064">
      <w:bodyDiv w:val="1"/>
      <w:marLeft w:val="0"/>
      <w:marRight w:val="0"/>
      <w:marTop w:val="0"/>
      <w:marBottom w:val="0"/>
      <w:divBdr>
        <w:top w:val="none" w:sz="0" w:space="0" w:color="auto"/>
        <w:left w:val="none" w:sz="0" w:space="0" w:color="auto"/>
        <w:bottom w:val="none" w:sz="0" w:space="0" w:color="auto"/>
        <w:right w:val="none" w:sz="0" w:space="0" w:color="auto"/>
      </w:divBdr>
      <w:divsChild>
        <w:div w:id="1959142747">
          <w:marLeft w:val="0"/>
          <w:marRight w:val="0"/>
          <w:marTop w:val="0"/>
          <w:marBottom w:val="0"/>
          <w:divBdr>
            <w:top w:val="none" w:sz="0" w:space="0" w:color="auto"/>
            <w:left w:val="none" w:sz="0" w:space="0" w:color="auto"/>
            <w:bottom w:val="none" w:sz="0" w:space="0" w:color="auto"/>
            <w:right w:val="none" w:sz="0" w:space="0" w:color="auto"/>
          </w:divBdr>
          <w:divsChild>
            <w:div w:id="2142114480">
              <w:marLeft w:val="0"/>
              <w:marRight w:val="0"/>
              <w:marTop w:val="0"/>
              <w:marBottom w:val="0"/>
              <w:divBdr>
                <w:top w:val="none" w:sz="0" w:space="0" w:color="auto"/>
                <w:left w:val="none" w:sz="0" w:space="0" w:color="auto"/>
                <w:bottom w:val="none" w:sz="0" w:space="0" w:color="auto"/>
                <w:right w:val="none" w:sz="0" w:space="0" w:color="auto"/>
              </w:divBdr>
              <w:divsChild>
                <w:div w:id="8483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419">
      <w:bodyDiv w:val="1"/>
      <w:marLeft w:val="0"/>
      <w:marRight w:val="0"/>
      <w:marTop w:val="0"/>
      <w:marBottom w:val="0"/>
      <w:divBdr>
        <w:top w:val="none" w:sz="0" w:space="0" w:color="auto"/>
        <w:left w:val="none" w:sz="0" w:space="0" w:color="auto"/>
        <w:bottom w:val="none" w:sz="0" w:space="0" w:color="auto"/>
        <w:right w:val="none" w:sz="0" w:space="0" w:color="auto"/>
      </w:divBdr>
    </w:div>
    <w:div w:id="534464453">
      <w:bodyDiv w:val="1"/>
      <w:marLeft w:val="0"/>
      <w:marRight w:val="0"/>
      <w:marTop w:val="0"/>
      <w:marBottom w:val="0"/>
      <w:divBdr>
        <w:top w:val="none" w:sz="0" w:space="0" w:color="auto"/>
        <w:left w:val="none" w:sz="0" w:space="0" w:color="auto"/>
        <w:bottom w:val="none" w:sz="0" w:space="0" w:color="auto"/>
        <w:right w:val="none" w:sz="0" w:space="0" w:color="auto"/>
      </w:divBdr>
    </w:div>
    <w:div w:id="536772478">
      <w:bodyDiv w:val="1"/>
      <w:marLeft w:val="0"/>
      <w:marRight w:val="0"/>
      <w:marTop w:val="0"/>
      <w:marBottom w:val="0"/>
      <w:divBdr>
        <w:top w:val="none" w:sz="0" w:space="0" w:color="auto"/>
        <w:left w:val="none" w:sz="0" w:space="0" w:color="auto"/>
        <w:bottom w:val="none" w:sz="0" w:space="0" w:color="auto"/>
        <w:right w:val="none" w:sz="0" w:space="0" w:color="auto"/>
      </w:divBdr>
      <w:divsChild>
        <w:div w:id="128404468">
          <w:marLeft w:val="576"/>
          <w:marRight w:val="0"/>
          <w:marTop w:val="120"/>
          <w:marBottom w:val="0"/>
          <w:divBdr>
            <w:top w:val="none" w:sz="0" w:space="0" w:color="auto"/>
            <w:left w:val="none" w:sz="0" w:space="0" w:color="auto"/>
            <w:bottom w:val="none" w:sz="0" w:space="0" w:color="auto"/>
            <w:right w:val="none" w:sz="0" w:space="0" w:color="auto"/>
          </w:divBdr>
        </w:div>
        <w:div w:id="137383502">
          <w:marLeft w:val="1008"/>
          <w:marRight w:val="0"/>
          <w:marTop w:val="110"/>
          <w:marBottom w:val="0"/>
          <w:divBdr>
            <w:top w:val="none" w:sz="0" w:space="0" w:color="auto"/>
            <w:left w:val="none" w:sz="0" w:space="0" w:color="auto"/>
            <w:bottom w:val="none" w:sz="0" w:space="0" w:color="auto"/>
            <w:right w:val="none" w:sz="0" w:space="0" w:color="auto"/>
          </w:divBdr>
        </w:div>
        <w:div w:id="607978282">
          <w:marLeft w:val="576"/>
          <w:marRight w:val="0"/>
          <w:marTop w:val="120"/>
          <w:marBottom w:val="0"/>
          <w:divBdr>
            <w:top w:val="none" w:sz="0" w:space="0" w:color="auto"/>
            <w:left w:val="none" w:sz="0" w:space="0" w:color="auto"/>
            <w:bottom w:val="none" w:sz="0" w:space="0" w:color="auto"/>
            <w:right w:val="none" w:sz="0" w:space="0" w:color="auto"/>
          </w:divBdr>
        </w:div>
        <w:div w:id="926227490">
          <w:marLeft w:val="576"/>
          <w:marRight w:val="0"/>
          <w:marTop w:val="120"/>
          <w:marBottom w:val="0"/>
          <w:divBdr>
            <w:top w:val="none" w:sz="0" w:space="0" w:color="auto"/>
            <w:left w:val="none" w:sz="0" w:space="0" w:color="auto"/>
            <w:bottom w:val="none" w:sz="0" w:space="0" w:color="auto"/>
            <w:right w:val="none" w:sz="0" w:space="0" w:color="auto"/>
          </w:divBdr>
        </w:div>
        <w:div w:id="1348755997">
          <w:marLeft w:val="576"/>
          <w:marRight w:val="0"/>
          <w:marTop w:val="120"/>
          <w:marBottom w:val="0"/>
          <w:divBdr>
            <w:top w:val="none" w:sz="0" w:space="0" w:color="auto"/>
            <w:left w:val="none" w:sz="0" w:space="0" w:color="auto"/>
            <w:bottom w:val="none" w:sz="0" w:space="0" w:color="auto"/>
            <w:right w:val="none" w:sz="0" w:space="0" w:color="auto"/>
          </w:divBdr>
        </w:div>
        <w:div w:id="1545094306">
          <w:marLeft w:val="576"/>
          <w:marRight w:val="0"/>
          <w:marTop w:val="120"/>
          <w:marBottom w:val="0"/>
          <w:divBdr>
            <w:top w:val="none" w:sz="0" w:space="0" w:color="auto"/>
            <w:left w:val="none" w:sz="0" w:space="0" w:color="auto"/>
            <w:bottom w:val="none" w:sz="0" w:space="0" w:color="auto"/>
            <w:right w:val="none" w:sz="0" w:space="0" w:color="auto"/>
          </w:divBdr>
        </w:div>
        <w:div w:id="1573077467">
          <w:marLeft w:val="1008"/>
          <w:marRight w:val="0"/>
          <w:marTop w:val="110"/>
          <w:marBottom w:val="0"/>
          <w:divBdr>
            <w:top w:val="none" w:sz="0" w:space="0" w:color="auto"/>
            <w:left w:val="none" w:sz="0" w:space="0" w:color="auto"/>
            <w:bottom w:val="none" w:sz="0" w:space="0" w:color="auto"/>
            <w:right w:val="none" w:sz="0" w:space="0" w:color="auto"/>
          </w:divBdr>
        </w:div>
      </w:divsChild>
    </w:div>
    <w:div w:id="547566502">
      <w:bodyDiv w:val="1"/>
      <w:marLeft w:val="0"/>
      <w:marRight w:val="0"/>
      <w:marTop w:val="0"/>
      <w:marBottom w:val="0"/>
      <w:divBdr>
        <w:top w:val="none" w:sz="0" w:space="0" w:color="auto"/>
        <w:left w:val="none" w:sz="0" w:space="0" w:color="auto"/>
        <w:bottom w:val="none" w:sz="0" w:space="0" w:color="auto"/>
        <w:right w:val="none" w:sz="0" w:space="0" w:color="auto"/>
      </w:divBdr>
    </w:div>
    <w:div w:id="565917857">
      <w:bodyDiv w:val="1"/>
      <w:marLeft w:val="0"/>
      <w:marRight w:val="0"/>
      <w:marTop w:val="0"/>
      <w:marBottom w:val="0"/>
      <w:divBdr>
        <w:top w:val="none" w:sz="0" w:space="0" w:color="auto"/>
        <w:left w:val="none" w:sz="0" w:space="0" w:color="auto"/>
        <w:bottom w:val="none" w:sz="0" w:space="0" w:color="auto"/>
        <w:right w:val="none" w:sz="0" w:space="0" w:color="auto"/>
      </w:divBdr>
    </w:div>
    <w:div w:id="567345728">
      <w:bodyDiv w:val="1"/>
      <w:marLeft w:val="0"/>
      <w:marRight w:val="0"/>
      <w:marTop w:val="0"/>
      <w:marBottom w:val="0"/>
      <w:divBdr>
        <w:top w:val="none" w:sz="0" w:space="0" w:color="auto"/>
        <w:left w:val="none" w:sz="0" w:space="0" w:color="auto"/>
        <w:bottom w:val="none" w:sz="0" w:space="0" w:color="auto"/>
        <w:right w:val="none" w:sz="0" w:space="0" w:color="auto"/>
      </w:divBdr>
      <w:divsChild>
        <w:div w:id="1793288117">
          <w:marLeft w:val="576"/>
          <w:marRight w:val="0"/>
          <w:marTop w:val="120"/>
          <w:marBottom w:val="0"/>
          <w:divBdr>
            <w:top w:val="none" w:sz="0" w:space="0" w:color="auto"/>
            <w:left w:val="none" w:sz="0" w:space="0" w:color="auto"/>
            <w:bottom w:val="none" w:sz="0" w:space="0" w:color="auto"/>
            <w:right w:val="none" w:sz="0" w:space="0" w:color="auto"/>
          </w:divBdr>
        </w:div>
      </w:divsChild>
    </w:div>
    <w:div w:id="589967906">
      <w:bodyDiv w:val="1"/>
      <w:marLeft w:val="0"/>
      <w:marRight w:val="0"/>
      <w:marTop w:val="0"/>
      <w:marBottom w:val="0"/>
      <w:divBdr>
        <w:top w:val="none" w:sz="0" w:space="0" w:color="auto"/>
        <w:left w:val="none" w:sz="0" w:space="0" w:color="auto"/>
        <w:bottom w:val="none" w:sz="0" w:space="0" w:color="auto"/>
        <w:right w:val="none" w:sz="0" w:space="0" w:color="auto"/>
      </w:divBdr>
      <w:divsChild>
        <w:div w:id="268389385">
          <w:marLeft w:val="0"/>
          <w:marRight w:val="0"/>
          <w:marTop w:val="0"/>
          <w:marBottom w:val="0"/>
          <w:divBdr>
            <w:top w:val="none" w:sz="0" w:space="0" w:color="auto"/>
            <w:left w:val="none" w:sz="0" w:space="0" w:color="auto"/>
            <w:bottom w:val="none" w:sz="0" w:space="0" w:color="auto"/>
            <w:right w:val="none" w:sz="0" w:space="0" w:color="auto"/>
          </w:divBdr>
          <w:divsChild>
            <w:div w:id="1628589248">
              <w:marLeft w:val="0"/>
              <w:marRight w:val="0"/>
              <w:marTop w:val="0"/>
              <w:marBottom w:val="0"/>
              <w:divBdr>
                <w:top w:val="none" w:sz="0" w:space="0" w:color="auto"/>
                <w:left w:val="none" w:sz="0" w:space="0" w:color="auto"/>
                <w:bottom w:val="none" w:sz="0" w:space="0" w:color="auto"/>
                <w:right w:val="none" w:sz="0" w:space="0" w:color="auto"/>
              </w:divBdr>
              <w:divsChild>
                <w:div w:id="4867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2808">
      <w:bodyDiv w:val="1"/>
      <w:marLeft w:val="0"/>
      <w:marRight w:val="0"/>
      <w:marTop w:val="0"/>
      <w:marBottom w:val="0"/>
      <w:divBdr>
        <w:top w:val="none" w:sz="0" w:space="0" w:color="auto"/>
        <w:left w:val="none" w:sz="0" w:space="0" w:color="auto"/>
        <w:bottom w:val="none" w:sz="0" w:space="0" w:color="auto"/>
        <w:right w:val="none" w:sz="0" w:space="0" w:color="auto"/>
      </w:divBdr>
    </w:div>
    <w:div w:id="592204997">
      <w:bodyDiv w:val="1"/>
      <w:marLeft w:val="0"/>
      <w:marRight w:val="0"/>
      <w:marTop w:val="0"/>
      <w:marBottom w:val="0"/>
      <w:divBdr>
        <w:top w:val="none" w:sz="0" w:space="0" w:color="auto"/>
        <w:left w:val="none" w:sz="0" w:space="0" w:color="auto"/>
        <w:bottom w:val="none" w:sz="0" w:space="0" w:color="auto"/>
        <w:right w:val="none" w:sz="0" w:space="0" w:color="auto"/>
      </w:divBdr>
      <w:divsChild>
        <w:div w:id="1152059242">
          <w:marLeft w:val="576"/>
          <w:marRight w:val="0"/>
          <w:marTop w:val="120"/>
          <w:marBottom w:val="0"/>
          <w:divBdr>
            <w:top w:val="none" w:sz="0" w:space="0" w:color="auto"/>
            <w:left w:val="none" w:sz="0" w:space="0" w:color="auto"/>
            <w:bottom w:val="none" w:sz="0" w:space="0" w:color="auto"/>
            <w:right w:val="none" w:sz="0" w:space="0" w:color="auto"/>
          </w:divBdr>
        </w:div>
        <w:div w:id="1790851494">
          <w:marLeft w:val="576"/>
          <w:marRight w:val="0"/>
          <w:marTop w:val="120"/>
          <w:marBottom w:val="0"/>
          <w:divBdr>
            <w:top w:val="none" w:sz="0" w:space="0" w:color="auto"/>
            <w:left w:val="none" w:sz="0" w:space="0" w:color="auto"/>
            <w:bottom w:val="none" w:sz="0" w:space="0" w:color="auto"/>
            <w:right w:val="none" w:sz="0" w:space="0" w:color="auto"/>
          </w:divBdr>
        </w:div>
      </w:divsChild>
    </w:div>
    <w:div w:id="606351486">
      <w:bodyDiv w:val="1"/>
      <w:marLeft w:val="0"/>
      <w:marRight w:val="0"/>
      <w:marTop w:val="0"/>
      <w:marBottom w:val="0"/>
      <w:divBdr>
        <w:top w:val="none" w:sz="0" w:space="0" w:color="auto"/>
        <w:left w:val="none" w:sz="0" w:space="0" w:color="auto"/>
        <w:bottom w:val="none" w:sz="0" w:space="0" w:color="auto"/>
        <w:right w:val="none" w:sz="0" w:space="0" w:color="auto"/>
      </w:divBdr>
      <w:divsChild>
        <w:div w:id="755974486">
          <w:marLeft w:val="0"/>
          <w:marRight w:val="0"/>
          <w:marTop w:val="0"/>
          <w:marBottom w:val="0"/>
          <w:divBdr>
            <w:top w:val="none" w:sz="0" w:space="0" w:color="auto"/>
            <w:left w:val="none" w:sz="0" w:space="0" w:color="auto"/>
            <w:bottom w:val="none" w:sz="0" w:space="0" w:color="auto"/>
            <w:right w:val="none" w:sz="0" w:space="0" w:color="auto"/>
          </w:divBdr>
          <w:divsChild>
            <w:div w:id="1604531675">
              <w:marLeft w:val="0"/>
              <w:marRight w:val="0"/>
              <w:marTop w:val="0"/>
              <w:marBottom w:val="0"/>
              <w:divBdr>
                <w:top w:val="none" w:sz="0" w:space="0" w:color="auto"/>
                <w:left w:val="none" w:sz="0" w:space="0" w:color="auto"/>
                <w:bottom w:val="none" w:sz="0" w:space="0" w:color="auto"/>
                <w:right w:val="none" w:sz="0" w:space="0" w:color="auto"/>
              </w:divBdr>
              <w:divsChild>
                <w:div w:id="2074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1662">
      <w:bodyDiv w:val="1"/>
      <w:marLeft w:val="0"/>
      <w:marRight w:val="0"/>
      <w:marTop w:val="0"/>
      <w:marBottom w:val="0"/>
      <w:divBdr>
        <w:top w:val="none" w:sz="0" w:space="0" w:color="auto"/>
        <w:left w:val="none" w:sz="0" w:space="0" w:color="auto"/>
        <w:bottom w:val="none" w:sz="0" w:space="0" w:color="auto"/>
        <w:right w:val="none" w:sz="0" w:space="0" w:color="auto"/>
      </w:divBdr>
    </w:div>
    <w:div w:id="611322114">
      <w:bodyDiv w:val="1"/>
      <w:marLeft w:val="0"/>
      <w:marRight w:val="0"/>
      <w:marTop w:val="0"/>
      <w:marBottom w:val="0"/>
      <w:divBdr>
        <w:top w:val="none" w:sz="0" w:space="0" w:color="auto"/>
        <w:left w:val="none" w:sz="0" w:space="0" w:color="auto"/>
        <w:bottom w:val="none" w:sz="0" w:space="0" w:color="auto"/>
        <w:right w:val="none" w:sz="0" w:space="0" w:color="auto"/>
      </w:divBdr>
      <w:divsChild>
        <w:div w:id="144474068">
          <w:marLeft w:val="0"/>
          <w:marRight w:val="0"/>
          <w:marTop w:val="0"/>
          <w:marBottom w:val="0"/>
          <w:divBdr>
            <w:top w:val="none" w:sz="0" w:space="0" w:color="auto"/>
            <w:left w:val="none" w:sz="0" w:space="0" w:color="auto"/>
            <w:bottom w:val="none" w:sz="0" w:space="0" w:color="auto"/>
            <w:right w:val="none" w:sz="0" w:space="0" w:color="auto"/>
          </w:divBdr>
          <w:divsChild>
            <w:div w:id="1929537096">
              <w:marLeft w:val="0"/>
              <w:marRight w:val="0"/>
              <w:marTop w:val="0"/>
              <w:marBottom w:val="0"/>
              <w:divBdr>
                <w:top w:val="none" w:sz="0" w:space="0" w:color="auto"/>
                <w:left w:val="none" w:sz="0" w:space="0" w:color="auto"/>
                <w:bottom w:val="none" w:sz="0" w:space="0" w:color="auto"/>
                <w:right w:val="none" w:sz="0" w:space="0" w:color="auto"/>
              </w:divBdr>
              <w:divsChild>
                <w:div w:id="10527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7032">
      <w:bodyDiv w:val="1"/>
      <w:marLeft w:val="0"/>
      <w:marRight w:val="0"/>
      <w:marTop w:val="0"/>
      <w:marBottom w:val="0"/>
      <w:divBdr>
        <w:top w:val="none" w:sz="0" w:space="0" w:color="auto"/>
        <w:left w:val="none" w:sz="0" w:space="0" w:color="auto"/>
        <w:bottom w:val="none" w:sz="0" w:space="0" w:color="auto"/>
        <w:right w:val="none" w:sz="0" w:space="0" w:color="auto"/>
      </w:divBdr>
      <w:divsChild>
        <w:div w:id="1291014020">
          <w:marLeft w:val="576"/>
          <w:marRight w:val="0"/>
          <w:marTop w:val="120"/>
          <w:marBottom w:val="120"/>
          <w:divBdr>
            <w:top w:val="none" w:sz="0" w:space="0" w:color="auto"/>
            <w:left w:val="none" w:sz="0" w:space="0" w:color="auto"/>
            <w:bottom w:val="none" w:sz="0" w:space="0" w:color="auto"/>
            <w:right w:val="none" w:sz="0" w:space="0" w:color="auto"/>
          </w:divBdr>
        </w:div>
        <w:div w:id="1215004273">
          <w:marLeft w:val="576"/>
          <w:marRight w:val="0"/>
          <w:marTop w:val="120"/>
          <w:marBottom w:val="120"/>
          <w:divBdr>
            <w:top w:val="none" w:sz="0" w:space="0" w:color="auto"/>
            <w:left w:val="none" w:sz="0" w:space="0" w:color="auto"/>
            <w:bottom w:val="none" w:sz="0" w:space="0" w:color="auto"/>
            <w:right w:val="none" w:sz="0" w:space="0" w:color="auto"/>
          </w:divBdr>
        </w:div>
        <w:div w:id="1013264286">
          <w:marLeft w:val="576"/>
          <w:marRight w:val="0"/>
          <w:marTop w:val="120"/>
          <w:marBottom w:val="120"/>
          <w:divBdr>
            <w:top w:val="none" w:sz="0" w:space="0" w:color="auto"/>
            <w:left w:val="none" w:sz="0" w:space="0" w:color="auto"/>
            <w:bottom w:val="none" w:sz="0" w:space="0" w:color="auto"/>
            <w:right w:val="none" w:sz="0" w:space="0" w:color="auto"/>
          </w:divBdr>
        </w:div>
        <w:div w:id="1911230784">
          <w:marLeft w:val="576"/>
          <w:marRight w:val="0"/>
          <w:marTop w:val="120"/>
          <w:marBottom w:val="120"/>
          <w:divBdr>
            <w:top w:val="none" w:sz="0" w:space="0" w:color="auto"/>
            <w:left w:val="none" w:sz="0" w:space="0" w:color="auto"/>
            <w:bottom w:val="none" w:sz="0" w:space="0" w:color="auto"/>
            <w:right w:val="none" w:sz="0" w:space="0" w:color="auto"/>
          </w:divBdr>
        </w:div>
        <w:div w:id="1384405903">
          <w:marLeft w:val="576"/>
          <w:marRight w:val="0"/>
          <w:marTop w:val="120"/>
          <w:marBottom w:val="120"/>
          <w:divBdr>
            <w:top w:val="none" w:sz="0" w:space="0" w:color="auto"/>
            <w:left w:val="none" w:sz="0" w:space="0" w:color="auto"/>
            <w:bottom w:val="none" w:sz="0" w:space="0" w:color="auto"/>
            <w:right w:val="none" w:sz="0" w:space="0" w:color="auto"/>
          </w:divBdr>
        </w:div>
      </w:divsChild>
    </w:div>
    <w:div w:id="628898486">
      <w:bodyDiv w:val="1"/>
      <w:marLeft w:val="0"/>
      <w:marRight w:val="0"/>
      <w:marTop w:val="0"/>
      <w:marBottom w:val="0"/>
      <w:divBdr>
        <w:top w:val="none" w:sz="0" w:space="0" w:color="auto"/>
        <w:left w:val="none" w:sz="0" w:space="0" w:color="auto"/>
        <w:bottom w:val="none" w:sz="0" w:space="0" w:color="auto"/>
        <w:right w:val="none" w:sz="0" w:space="0" w:color="auto"/>
      </w:divBdr>
    </w:div>
    <w:div w:id="629046319">
      <w:bodyDiv w:val="1"/>
      <w:marLeft w:val="0"/>
      <w:marRight w:val="0"/>
      <w:marTop w:val="0"/>
      <w:marBottom w:val="0"/>
      <w:divBdr>
        <w:top w:val="none" w:sz="0" w:space="0" w:color="auto"/>
        <w:left w:val="none" w:sz="0" w:space="0" w:color="auto"/>
        <w:bottom w:val="none" w:sz="0" w:space="0" w:color="auto"/>
        <w:right w:val="none" w:sz="0" w:space="0" w:color="auto"/>
      </w:divBdr>
    </w:div>
    <w:div w:id="630749701">
      <w:bodyDiv w:val="1"/>
      <w:marLeft w:val="0"/>
      <w:marRight w:val="0"/>
      <w:marTop w:val="0"/>
      <w:marBottom w:val="0"/>
      <w:divBdr>
        <w:top w:val="none" w:sz="0" w:space="0" w:color="auto"/>
        <w:left w:val="none" w:sz="0" w:space="0" w:color="auto"/>
        <w:bottom w:val="none" w:sz="0" w:space="0" w:color="auto"/>
        <w:right w:val="none" w:sz="0" w:space="0" w:color="auto"/>
      </w:divBdr>
    </w:div>
    <w:div w:id="637342563">
      <w:bodyDiv w:val="1"/>
      <w:marLeft w:val="0"/>
      <w:marRight w:val="0"/>
      <w:marTop w:val="0"/>
      <w:marBottom w:val="0"/>
      <w:divBdr>
        <w:top w:val="none" w:sz="0" w:space="0" w:color="auto"/>
        <w:left w:val="none" w:sz="0" w:space="0" w:color="auto"/>
        <w:bottom w:val="none" w:sz="0" w:space="0" w:color="auto"/>
        <w:right w:val="none" w:sz="0" w:space="0" w:color="auto"/>
      </w:divBdr>
    </w:div>
    <w:div w:id="649217713">
      <w:bodyDiv w:val="1"/>
      <w:marLeft w:val="0"/>
      <w:marRight w:val="0"/>
      <w:marTop w:val="0"/>
      <w:marBottom w:val="0"/>
      <w:divBdr>
        <w:top w:val="none" w:sz="0" w:space="0" w:color="auto"/>
        <w:left w:val="none" w:sz="0" w:space="0" w:color="auto"/>
        <w:bottom w:val="none" w:sz="0" w:space="0" w:color="auto"/>
        <w:right w:val="none" w:sz="0" w:space="0" w:color="auto"/>
      </w:divBdr>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252078">
      <w:bodyDiv w:val="1"/>
      <w:marLeft w:val="0"/>
      <w:marRight w:val="0"/>
      <w:marTop w:val="0"/>
      <w:marBottom w:val="0"/>
      <w:divBdr>
        <w:top w:val="none" w:sz="0" w:space="0" w:color="auto"/>
        <w:left w:val="none" w:sz="0" w:space="0" w:color="auto"/>
        <w:bottom w:val="none" w:sz="0" w:space="0" w:color="auto"/>
        <w:right w:val="none" w:sz="0" w:space="0" w:color="auto"/>
      </w:divBdr>
    </w:div>
    <w:div w:id="654265414">
      <w:bodyDiv w:val="1"/>
      <w:marLeft w:val="0"/>
      <w:marRight w:val="0"/>
      <w:marTop w:val="0"/>
      <w:marBottom w:val="0"/>
      <w:divBdr>
        <w:top w:val="none" w:sz="0" w:space="0" w:color="auto"/>
        <w:left w:val="none" w:sz="0" w:space="0" w:color="auto"/>
        <w:bottom w:val="none" w:sz="0" w:space="0" w:color="auto"/>
        <w:right w:val="none" w:sz="0" w:space="0" w:color="auto"/>
      </w:divBdr>
      <w:divsChild>
        <w:div w:id="1673416447">
          <w:marLeft w:val="0"/>
          <w:marRight w:val="0"/>
          <w:marTop w:val="0"/>
          <w:marBottom w:val="0"/>
          <w:divBdr>
            <w:top w:val="none" w:sz="0" w:space="0" w:color="auto"/>
            <w:left w:val="none" w:sz="0" w:space="0" w:color="auto"/>
            <w:bottom w:val="none" w:sz="0" w:space="0" w:color="auto"/>
            <w:right w:val="none" w:sz="0" w:space="0" w:color="auto"/>
          </w:divBdr>
          <w:divsChild>
            <w:div w:id="1818573317">
              <w:marLeft w:val="0"/>
              <w:marRight w:val="0"/>
              <w:marTop w:val="0"/>
              <w:marBottom w:val="0"/>
              <w:divBdr>
                <w:top w:val="none" w:sz="0" w:space="0" w:color="auto"/>
                <w:left w:val="none" w:sz="0" w:space="0" w:color="auto"/>
                <w:bottom w:val="none" w:sz="0" w:space="0" w:color="auto"/>
                <w:right w:val="none" w:sz="0" w:space="0" w:color="auto"/>
              </w:divBdr>
              <w:divsChild>
                <w:div w:id="18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4064">
      <w:bodyDiv w:val="1"/>
      <w:marLeft w:val="0"/>
      <w:marRight w:val="0"/>
      <w:marTop w:val="0"/>
      <w:marBottom w:val="0"/>
      <w:divBdr>
        <w:top w:val="none" w:sz="0" w:space="0" w:color="auto"/>
        <w:left w:val="none" w:sz="0" w:space="0" w:color="auto"/>
        <w:bottom w:val="none" w:sz="0" w:space="0" w:color="auto"/>
        <w:right w:val="none" w:sz="0" w:space="0" w:color="auto"/>
      </w:divBdr>
    </w:div>
    <w:div w:id="685210013">
      <w:bodyDiv w:val="1"/>
      <w:marLeft w:val="0"/>
      <w:marRight w:val="0"/>
      <w:marTop w:val="0"/>
      <w:marBottom w:val="0"/>
      <w:divBdr>
        <w:top w:val="none" w:sz="0" w:space="0" w:color="auto"/>
        <w:left w:val="none" w:sz="0" w:space="0" w:color="auto"/>
        <w:bottom w:val="none" w:sz="0" w:space="0" w:color="auto"/>
        <w:right w:val="none" w:sz="0" w:space="0" w:color="auto"/>
      </w:divBdr>
    </w:div>
    <w:div w:id="685255716">
      <w:bodyDiv w:val="1"/>
      <w:marLeft w:val="0"/>
      <w:marRight w:val="0"/>
      <w:marTop w:val="0"/>
      <w:marBottom w:val="0"/>
      <w:divBdr>
        <w:top w:val="none" w:sz="0" w:space="0" w:color="auto"/>
        <w:left w:val="none" w:sz="0" w:space="0" w:color="auto"/>
        <w:bottom w:val="none" w:sz="0" w:space="0" w:color="auto"/>
        <w:right w:val="none" w:sz="0" w:space="0" w:color="auto"/>
      </w:divBdr>
      <w:divsChild>
        <w:div w:id="1494223143">
          <w:marLeft w:val="0"/>
          <w:marRight w:val="0"/>
          <w:marTop w:val="0"/>
          <w:marBottom w:val="0"/>
          <w:divBdr>
            <w:top w:val="none" w:sz="0" w:space="0" w:color="auto"/>
            <w:left w:val="none" w:sz="0" w:space="0" w:color="auto"/>
            <w:bottom w:val="none" w:sz="0" w:space="0" w:color="auto"/>
            <w:right w:val="none" w:sz="0" w:space="0" w:color="auto"/>
          </w:divBdr>
          <w:divsChild>
            <w:div w:id="1627546493">
              <w:marLeft w:val="0"/>
              <w:marRight w:val="0"/>
              <w:marTop w:val="0"/>
              <w:marBottom w:val="0"/>
              <w:divBdr>
                <w:top w:val="none" w:sz="0" w:space="0" w:color="auto"/>
                <w:left w:val="none" w:sz="0" w:space="0" w:color="auto"/>
                <w:bottom w:val="none" w:sz="0" w:space="0" w:color="auto"/>
                <w:right w:val="none" w:sz="0" w:space="0" w:color="auto"/>
              </w:divBdr>
              <w:divsChild>
                <w:div w:id="9900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4199">
      <w:bodyDiv w:val="1"/>
      <w:marLeft w:val="0"/>
      <w:marRight w:val="0"/>
      <w:marTop w:val="0"/>
      <w:marBottom w:val="0"/>
      <w:divBdr>
        <w:top w:val="none" w:sz="0" w:space="0" w:color="auto"/>
        <w:left w:val="none" w:sz="0" w:space="0" w:color="auto"/>
        <w:bottom w:val="none" w:sz="0" w:space="0" w:color="auto"/>
        <w:right w:val="none" w:sz="0" w:space="0" w:color="auto"/>
      </w:divBdr>
    </w:div>
    <w:div w:id="711346205">
      <w:bodyDiv w:val="1"/>
      <w:marLeft w:val="0"/>
      <w:marRight w:val="0"/>
      <w:marTop w:val="0"/>
      <w:marBottom w:val="0"/>
      <w:divBdr>
        <w:top w:val="none" w:sz="0" w:space="0" w:color="auto"/>
        <w:left w:val="none" w:sz="0" w:space="0" w:color="auto"/>
        <w:bottom w:val="none" w:sz="0" w:space="0" w:color="auto"/>
        <w:right w:val="none" w:sz="0" w:space="0" w:color="auto"/>
      </w:divBdr>
      <w:divsChild>
        <w:div w:id="529225955">
          <w:marLeft w:val="446"/>
          <w:marRight w:val="0"/>
          <w:marTop w:val="0"/>
          <w:marBottom w:val="0"/>
          <w:divBdr>
            <w:top w:val="none" w:sz="0" w:space="0" w:color="auto"/>
            <w:left w:val="none" w:sz="0" w:space="0" w:color="auto"/>
            <w:bottom w:val="none" w:sz="0" w:space="0" w:color="auto"/>
            <w:right w:val="none" w:sz="0" w:space="0" w:color="auto"/>
          </w:divBdr>
        </w:div>
        <w:div w:id="736174758">
          <w:marLeft w:val="446"/>
          <w:marRight w:val="0"/>
          <w:marTop w:val="0"/>
          <w:marBottom w:val="0"/>
          <w:divBdr>
            <w:top w:val="none" w:sz="0" w:space="0" w:color="auto"/>
            <w:left w:val="none" w:sz="0" w:space="0" w:color="auto"/>
            <w:bottom w:val="none" w:sz="0" w:space="0" w:color="auto"/>
            <w:right w:val="none" w:sz="0" w:space="0" w:color="auto"/>
          </w:divBdr>
        </w:div>
        <w:div w:id="991565800">
          <w:marLeft w:val="446"/>
          <w:marRight w:val="0"/>
          <w:marTop w:val="0"/>
          <w:marBottom w:val="0"/>
          <w:divBdr>
            <w:top w:val="none" w:sz="0" w:space="0" w:color="auto"/>
            <w:left w:val="none" w:sz="0" w:space="0" w:color="auto"/>
            <w:bottom w:val="none" w:sz="0" w:space="0" w:color="auto"/>
            <w:right w:val="none" w:sz="0" w:space="0" w:color="auto"/>
          </w:divBdr>
        </w:div>
        <w:div w:id="1182744173">
          <w:marLeft w:val="446"/>
          <w:marRight w:val="0"/>
          <w:marTop w:val="0"/>
          <w:marBottom w:val="0"/>
          <w:divBdr>
            <w:top w:val="none" w:sz="0" w:space="0" w:color="auto"/>
            <w:left w:val="none" w:sz="0" w:space="0" w:color="auto"/>
            <w:bottom w:val="none" w:sz="0" w:space="0" w:color="auto"/>
            <w:right w:val="none" w:sz="0" w:space="0" w:color="auto"/>
          </w:divBdr>
        </w:div>
        <w:div w:id="1745683894">
          <w:marLeft w:val="446"/>
          <w:marRight w:val="0"/>
          <w:marTop w:val="0"/>
          <w:marBottom w:val="0"/>
          <w:divBdr>
            <w:top w:val="none" w:sz="0" w:space="0" w:color="auto"/>
            <w:left w:val="none" w:sz="0" w:space="0" w:color="auto"/>
            <w:bottom w:val="none" w:sz="0" w:space="0" w:color="auto"/>
            <w:right w:val="none" w:sz="0" w:space="0" w:color="auto"/>
          </w:divBdr>
        </w:div>
        <w:div w:id="161045372">
          <w:marLeft w:val="446"/>
          <w:marRight w:val="0"/>
          <w:marTop w:val="0"/>
          <w:marBottom w:val="0"/>
          <w:divBdr>
            <w:top w:val="none" w:sz="0" w:space="0" w:color="auto"/>
            <w:left w:val="none" w:sz="0" w:space="0" w:color="auto"/>
            <w:bottom w:val="none" w:sz="0" w:space="0" w:color="auto"/>
            <w:right w:val="none" w:sz="0" w:space="0" w:color="auto"/>
          </w:divBdr>
        </w:div>
        <w:div w:id="856968693">
          <w:marLeft w:val="446"/>
          <w:marRight w:val="0"/>
          <w:marTop w:val="0"/>
          <w:marBottom w:val="0"/>
          <w:divBdr>
            <w:top w:val="none" w:sz="0" w:space="0" w:color="auto"/>
            <w:left w:val="none" w:sz="0" w:space="0" w:color="auto"/>
            <w:bottom w:val="none" w:sz="0" w:space="0" w:color="auto"/>
            <w:right w:val="none" w:sz="0" w:space="0" w:color="auto"/>
          </w:divBdr>
        </w:div>
        <w:div w:id="167604600">
          <w:marLeft w:val="446"/>
          <w:marRight w:val="0"/>
          <w:marTop w:val="0"/>
          <w:marBottom w:val="0"/>
          <w:divBdr>
            <w:top w:val="none" w:sz="0" w:space="0" w:color="auto"/>
            <w:left w:val="none" w:sz="0" w:space="0" w:color="auto"/>
            <w:bottom w:val="none" w:sz="0" w:space="0" w:color="auto"/>
            <w:right w:val="none" w:sz="0" w:space="0" w:color="auto"/>
          </w:divBdr>
        </w:div>
        <w:div w:id="1347748287">
          <w:marLeft w:val="446"/>
          <w:marRight w:val="0"/>
          <w:marTop w:val="0"/>
          <w:marBottom w:val="0"/>
          <w:divBdr>
            <w:top w:val="none" w:sz="0" w:space="0" w:color="auto"/>
            <w:left w:val="none" w:sz="0" w:space="0" w:color="auto"/>
            <w:bottom w:val="none" w:sz="0" w:space="0" w:color="auto"/>
            <w:right w:val="none" w:sz="0" w:space="0" w:color="auto"/>
          </w:divBdr>
        </w:div>
        <w:div w:id="992181166">
          <w:marLeft w:val="446"/>
          <w:marRight w:val="0"/>
          <w:marTop w:val="0"/>
          <w:marBottom w:val="0"/>
          <w:divBdr>
            <w:top w:val="none" w:sz="0" w:space="0" w:color="auto"/>
            <w:left w:val="none" w:sz="0" w:space="0" w:color="auto"/>
            <w:bottom w:val="none" w:sz="0" w:space="0" w:color="auto"/>
            <w:right w:val="none" w:sz="0" w:space="0" w:color="auto"/>
          </w:divBdr>
        </w:div>
        <w:div w:id="2084863419">
          <w:marLeft w:val="446"/>
          <w:marRight w:val="0"/>
          <w:marTop w:val="0"/>
          <w:marBottom w:val="0"/>
          <w:divBdr>
            <w:top w:val="none" w:sz="0" w:space="0" w:color="auto"/>
            <w:left w:val="none" w:sz="0" w:space="0" w:color="auto"/>
            <w:bottom w:val="none" w:sz="0" w:space="0" w:color="auto"/>
            <w:right w:val="none" w:sz="0" w:space="0" w:color="auto"/>
          </w:divBdr>
        </w:div>
      </w:divsChild>
    </w:div>
    <w:div w:id="717895478">
      <w:bodyDiv w:val="1"/>
      <w:marLeft w:val="0"/>
      <w:marRight w:val="0"/>
      <w:marTop w:val="0"/>
      <w:marBottom w:val="0"/>
      <w:divBdr>
        <w:top w:val="none" w:sz="0" w:space="0" w:color="auto"/>
        <w:left w:val="none" w:sz="0" w:space="0" w:color="auto"/>
        <w:bottom w:val="none" w:sz="0" w:space="0" w:color="auto"/>
        <w:right w:val="none" w:sz="0" w:space="0" w:color="auto"/>
      </w:divBdr>
    </w:div>
    <w:div w:id="726685964">
      <w:bodyDiv w:val="1"/>
      <w:marLeft w:val="0"/>
      <w:marRight w:val="0"/>
      <w:marTop w:val="0"/>
      <w:marBottom w:val="0"/>
      <w:divBdr>
        <w:top w:val="none" w:sz="0" w:space="0" w:color="auto"/>
        <w:left w:val="none" w:sz="0" w:space="0" w:color="auto"/>
        <w:bottom w:val="none" w:sz="0" w:space="0" w:color="auto"/>
        <w:right w:val="none" w:sz="0" w:space="0" w:color="auto"/>
      </w:divBdr>
      <w:divsChild>
        <w:div w:id="57173037">
          <w:marLeft w:val="0"/>
          <w:marRight w:val="0"/>
          <w:marTop w:val="0"/>
          <w:marBottom w:val="0"/>
          <w:divBdr>
            <w:top w:val="none" w:sz="0" w:space="0" w:color="auto"/>
            <w:left w:val="none" w:sz="0" w:space="0" w:color="auto"/>
            <w:bottom w:val="none" w:sz="0" w:space="0" w:color="auto"/>
            <w:right w:val="none" w:sz="0" w:space="0" w:color="auto"/>
          </w:divBdr>
          <w:divsChild>
            <w:div w:id="188183760">
              <w:marLeft w:val="0"/>
              <w:marRight w:val="0"/>
              <w:marTop w:val="0"/>
              <w:marBottom w:val="0"/>
              <w:divBdr>
                <w:top w:val="none" w:sz="0" w:space="0" w:color="auto"/>
                <w:left w:val="none" w:sz="0" w:space="0" w:color="auto"/>
                <w:bottom w:val="none" w:sz="0" w:space="0" w:color="auto"/>
                <w:right w:val="none" w:sz="0" w:space="0" w:color="auto"/>
              </w:divBdr>
              <w:divsChild>
                <w:div w:id="24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410">
      <w:bodyDiv w:val="1"/>
      <w:marLeft w:val="0"/>
      <w:marRight w:val="0"/>
      <w:marTop w:val="0"/>
      <w:marBottom w:val="0"/>
      <w:divBdr>
        <w:top w:val="none" w:sz="0" w:space="0" w:color="auto"/>
        <w:left w:val="none" w:sz="0" w:space="0" w:color="auto"/>
        <w:bottom w:val="none" w:sz="0" w:space="0" w:color="auto"/>
        <w:right w:val="none" w:sz="0" w:space="0" w:color="auto"/>
      </w:divBdr>
    </w:div>
    <w:div w:id="740785624">
      <w:bodyDiv w:val="1"/>
      <w:marLeft w:val="0"/>
      <w:marRight w:val="0"/>
      <w:marTop w:val="0"/>
      <w:marBottom w:val="0"/>
      <w:divBdr>
        <w:top w:val="none" w:sz="0" w:space="0" w:color="auto"/>
        <w:left w:val="none" w:sz="0" w:space="0" w:color="auto"/>
        <w:bottom w:val="none" w:sz="0" w:space="0" w:color="auto"/>
        <w:right w:val="none" w:sz="0" w:space="0" w:color="auto"/>
      </w:divBdr>
    </w:div>
    <w:div w:id="767039530">
      <w:bodyDiv w:val="1"/>
      <w:marLeft w:val="0"/>
      <w:marRight w:val="0"/>
      <w:marTop w:val="0"/>
      <w:marBottom w:val="0"/>
      <w:divBdr>
        <w:top w:val="none" w:sz="0" w:space="0" w:color="auto"/>
        <w:left w:val="none" w:sz="0" w:space="0" w:color="auto"/>
        <w:bottom w:val="none" w:sz="0" w:space="0" w:color="auto"/>
        <w:right w:val="none" w:sz="0" w:space="0" w:color="auto"/>
      </w:divBdr>
      <w:divsChild>
        <w:div w:id="51589551">
          <w:marLeft w:val="576"/>
          <w:marRight w:val="0"/>
          <w:marTop w:val="120"/>
          <w:marBottom w:val="0"/>
          <w:divBdr>
            <w:top w:val="none" w:sz="0" w:space="0" w:color="auto"/>
            <w:left w:val="none" w:sz="0" w:space="0" w:color="auto"/>
            <w:bottom w:val="none" w:sz="0" w:space="0" w:color="auto"/>
            <w:right w:val="none" w:sz="0" w:space="0" w:color="auto"/>
          </w:divBdr>
        </w:div>
        <w:div w:id="60761641">
          <w:marLeft w:val="576"/>
          <w:marRight w:val="0"/>
          <w:marTop w:val="120"/>
          <w:marBottom w:val="0"/>
          <w:divBdr>
            <w:top w:val="none" w:sz="0" w:space="0" w:color="auto"/>
            <w:left w:val="none" w:sz="0" w:space="0" w:color="auto"/>
            <w:bottom w:val="none" w:sz="0" w:space="0" w:color="auto"/>
            <w:right w:val="none" w:sz="0" w:space="0" w:color="auto"/>
          </w:divBdr>
        </w:div>
      </w:divsChild>
    </w:div>
    <w:div w:id="769206986">
      <w:bodyDiv w:val="1"/>
      <w:marLeft w:val="0"/>
      <w:marRight w:val="0"/>
      <w:marTop w:val="0"/>
      <w:marBottom w:val="0"/>
      <w:divBdr>
        <w:top w:val="none" w:sz="0" w:space="0" w:color="auto"/>
        <w:left w:val="none" w:sz="0" w:space="0" w:color="auto"/>
        <w:bottom w:val="none" w:sz="0" w:space="0" w:color="auto"/>
        <w:right w:val="none" w:sz="0" w:space="0" w:color="auto"/>
      </w:divBdr>
    </w:div>
    <w:div w:id="771121691">
      <w:bodyDiv w:val="1"/>
      <w:marLeft w:val="0"/>
      <w:marRight w:val="0"/>
      <w:marTop w:val="0"/>
      <w:marBottom w:val="0"/>
      <w:divBdr>
        <w:top w:val="none" w:sz="0" w:space="0" w:color="auto"/>
        <w:left w:val="none" w:sz="0" w:space="0" w:color="auto"/>
        <w:bottom w:val="none" w:sz="0" w:space="0" w:color="auto"/>
        <w:right w:val="none" w:sz="0" w:space="0" w:color="auto"/>
      </w:divBdr>
    </w:div>
    <w:div w:id="773986766">
      <w:bodyDiv w:val="1"/>
      <w:marLeft w:val="0"/>
      <w:marRight w:val="0"/>
      <w:marTop w:val="0"/>
      <w:marBottom w:val="0"/>
      <w:divBdr>
        <w:top w:val="none" w:sz="0" w:space="0" w:color="auto"/>
        <w:left w:val="none" w:sz="0" w:space="0" w:color="auto"/>
        <w:bottom w:val="none" w:sz="0" w:space="0" w:color="auto"/>
        <w:right w:val="none" w:sz="0" w:space="0" w:color="auto"/>
      </w:divBdr>
    </w:div>
    <w:div w:id="790704274">
      <w:bodyDiv w:val="1"/>
      <w:marLeft w:val="0"/>
      <w:marRight w:val="0"/>
      <w:marTop w:val="0"/>
      <w:marBottom w:val="0"/>
      <w:divBdr>
        <w:top w:val="none" w:sz="0" w:space="0" w:color="auto"/>
        <w:left w:val="none" w:sz="0" w:space="0" w:color="auto"/>
        <w:bottom w:val="none" w:sz="0" w:space="0" w:color="auto"/>
        <w:right w:val="none" w:sz="0" w:space="0" w:color="auto"/>
      </w:divBdr>
    </w:div>
    <w:div w:id="799373237">
      <w:bodyDiv w:val="1"/>
      <w:marLeft w:val="0"/>
      <w:marRight w:val="0"/>
      <w:marTop w:val="0"/>
      <w:marBottom w:val="0"/>
      <w:divBdr>
        <w:top w:val="none" w:sz="0" w:space="0" w:color="auto"/>
        <w:left w:val="none" w:sz="0" w:space="0" w:color="auto"/>
        <w:bottom w:val="none" w:sz="0" w:space="0" w:color="auto"/>
        <w:right w:val="none" w:sz="0" w:space="0" w:color="auto"/>
      </w:divBdr>
    </w:div>
    <w:div w:id="800610534">
      <w:bodyDiv w:val="1"/>
      <w:marLeft w:val="0"/>
      <w:marRight w:val="0"/>
      <w:marTop w:val="0"/>
      <w:marBottom w:val="0"/>
      <w:divBdr>
        <w:top w:val="none" w:sz="0" w:space="0" w:color="auto"/>
        <w:left w:val="none" w:sz="0" w:space="0" w:color="auto"/>
        <w:bottom w:val="none" w:sz="0" w:space="0" w:color="auto"/>
        <w:right w:val="none" w:sz="0" w:space="0" w:color="auto"/>
      </w:divBdr>
    </w:div>
    <w:div w:id="803619355">
      <w:bodyDiv w:val="1"/>
      <w:marLeft w:val="0"/>
      <w:marRight w:val="0"/>
      <w:marTop w:val="0"/>
      <w:marBottom w:val="0"/>
      <w:divBdr>
        <w:top w:val="none" w:sz="0" w:space="0" w:color="auto"/>
        <w:left w:val="none" w:sz="0" w:space="0" w:color="auto"/>
        <w:bottom w:val="none" w:sz="0" w:space="0" w:color="auto"/>
        <w:right w:val="none" w:sz="0" w:space="0" w:color="auto"/>
      </w:divBdr>
    </w:div>
    <w:div w:id="819731064">
      <w:bodyDiv w:val="1"/>
      <w:marLeft w:val="0"/>
      <w:marRight w:val="0"/>
      <w:marTop w:val="0"/>
      <w:marBottom w:val="0"/>
      <w:divBdr>
        <w:top w:val="none" w:sz="0" w:space="0" w:color="auto"/>
        <w:left w:val="none" w:sz="0" w:space="0" w:color="auto"/>
        <w:bottom w:val="none" w:sz="0" w:space="0" w:color="auto"/>
        <w:right w:val="none" w:sz="0" w:space="0" w:color="auto"/>
      </w:divBdr>
      <w:divsChild>
        <w:div w:id="836264755">
          <w:marLeft w:val="0"/>
          <w:marRight w:val="0"/>
          <w:marTop w:val="0"/>
          <w:marBottom w:val="0"/>
          <w:divBdr>
            <w:top w:val="none" w:sz="0" w:space="0" w:color="auto"/>
            <w:left w:val="none" w:sz="0" w:space="0" w:color="auto"/>
            <w:bottom w:val="none" w:sz="0" w:space="0" w:color="auto"/>
            <w:right w:val="none" w:sz="0" w:space="0" w:color="auto"/>
          </w:divBdr>
          <w:divsChild>
            <w:div w:id="1946577799">
              <w:marLeft w:val="0"/>
              <w:marRight w:val="0"/>
              <w:marTop w:val="0"/>
              <w:marBottom w:val="0"/>
              <w:divBdr>
                <w:top w:val="none" w:sz="0" w:space="0" w:color="auto"/>
                <w:left w:val="none" w:sz="0" w:space="0" w:color="auto"/>
                <w:bottom w:val="none" w:sz="0" w:space="0" w:color="auto"/>
                <w:right w:val="none" w:sz="0" w:space="0" w:color="auto"/>
              </w:divBdr>
              <w:divsChild>
                <w:div w:id="6207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42">
      <w:bodyDiv w:val="1"/>
      <w:marLeft w:val="0"/>
      <w:marRight w:val="0"/>
      <w:marTop w:val="0"/>
      <w:marBottom w:val="0"/>
      <w:divBdr>
        <w:top w:val="none" w:sz="0" w:space="0" w:color="auto"/>
        <w:left w:val="none" w:sz="0" w:space="0" w:color="auto"/>
        <w:bottom w:val="none" w:sz="0" w:space="0" w:color="auto"/>
        <w:right w:val="none" w:sz="0" w:space="0" w:color="auto"/>
      </w:divBdr>
    </w:div>
    <w:div w:id="834221930">
      <w:bodyDiv w:val="1"/>
      <w:marLeft w:val="0"/>
      <w:marRight w:val="0"/>
      <w:marTop w:val="0"/>
      <w:marBottom w:val="0"/>
      <w:divBdr>
        <w:top w:val="none" w:sz="0" w:space="0" w:color="auto"/>
        <w:left w:val="none" w:sz="0" w:space="0" w:color="auto"/>
        <w:bottom w:val="none" w:sz="0" w:space="0" w:color="auto"/>
        <w:right w:val="none" w:sz="0" w:space="0" w:color="auto"/>
      </w:divBdr>
    </w:div>
    <w:div w:id="836578872">
      <w:bodyDiv w:val="1"/>
      <w:marLeft w:val="0"/>
      <w:marRight w:val="0"/>
      <w:marTop w:val="0"/>
      <w:marBottom w:val="0"/>
      <w:divBdr>
        <w:top w:val="none" w:sz="0" w:space="0" w:color="auto"/>
        <w:left w:val="none" w:sz="0" w:space="0" w:color="auto"/>
        <w:bottom w:val="none" w:sz="0" w:space="0" w:color="auto"/>
        <w:right w:val="none" w:sz="0" w:space="0" w:color="auto"/>
      </w:divBdr>
    </w:div>
    <w:div w:id="837498708">
      <w:bodyDiv w:val="1"/>
      <w:marLeft w:val="0"/>
      <w:marRight w:val="0"/>
      <w:marTop w:val="0"/>
      <w:marBottom w:val="0"/>
      <w:divBdr>
        <w:top w:val="none" w:sz="0" w:space="0" w:color="auto"/>
        <w:left w:val="none" w:sz="0" w:space="0" w:color="auto"/>
        <w:bottom w:val="none" w:sz="0" w:space="0" w:color="auto"/>
        <w:right w:val="none" w:sz="0" w:space="0" w:color="auto"/>
      </w:divBdr>
      <w:divsChild>
        <w:div w:id="957295350">
          <w:marLeft w:val="0"/>
          <w:marRight w:val="0"/>
          <w:marTop w:val="0"/>
          <w:marBottom w:val="0"/>
          <w:divBdr>
            <w:top w:val="none" w:sz="0" w:space="0" w:color="auto"/>
            <w:left w:val="none" w:sz="0" w:space="0" w:color="auto"/>
            <w:bottom w:val="none" w:sz="0" w:space="0" w:color="auto"/>
            <w:right w:val="none" w:sz="0" w:space="0" w:color="auto"/>
          </w:divBdr>
          <w:divsChild>
            <w:div w:id="1562205589">
              <w:marLeft w:val="0"/>
              <w:marRight w:val="0"/>
              <w:marTop w:val="0"/>
              <w:marBottom w:val="0"/>
              <w:divBdr>
                <w:top w:val="none" w:sz="0" w:space="0" w:color="auto"/>
                <w:left w:val="none" w:sz="0" w:space="0" w:color="auto"/>
                <w:bottom w:val="none" w:sz="0" w:space="0" w:color="auto"/>
                <w:right w:val="none" w:sz="0" w:space="0" w:color="auto"/>
              </w:divBdr>
              <w:divsChild>
                <w:div w:id="4864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1706">
      <w:bodyDiv w:val="1"/>
      <w:marLeft w:val="0"/>
      <w:marRight w:val="0"/>
      <w:marTop w:val="0"/>
      <w:marBottom w:val="0"/>
      <w:divBdr>
        <w:top w:val="none" w:sz="0" w:space="0" w:color="auto"/>
        <w:left w:val="none" w:sz="0" w:space="0" w:color="auto"/>
        <w:bottom w:val="none" w:sz="0" w:space="0" w:color="auto"/>
        <w:right w:val="none" w:sz="0" w:space="0" w:color="auto"/>
      </w:divBdr>
      <w:divsChild>
        <w:div w:id="1880119509">
          <w:marLeft w:val="576"/>
          <w:marRight w:val="0"/>
          <w:marTop w:val="120"/>
          <w:marBottom w:val="0"/>
          <w:divBdr>
            <w:top w:val="none" w:sz="0" w:space="0" w:color="auto"/>
            <w:left w:val="none" w:sz="0" w:space="0" w:color="auto"/>
            <w:bottom w:val="none" w:sz="0" w:space="0" w:color="auto"/>
            <w:right w:val="none" w:sz="0" w:space="0" w:color="auto"/>
          </w:divBdr>
        </w:div>
        <w:div w:id="1920939672">
          <w:marLeft w:val="576"/>
          <w:marRight w:val="0"/>
          <w:marTop w:val="120"/>
          <w:marBottom w:val="0"/>
          <w:divBdr>
            <w:top w:val="none" w:sz="0" w:space="0" w:color="auto"/>
            <w:left w:val="none" w:sz="0" w:space="0" w:color="auto"/>
            <w:bottom w:val="none" w:sz="0" w:space="0" w:color="auto"/>
            <w:right w:val="none" w:sz="0" w:space="0" w:color="auto"/>
          </w:divBdr>
        </w:div>
        <w:div w:id="1924992232">
          <w:marLeft w:val="576"/>
          <w:marRight w:val="0"/>
          <w:marTop w:val="120"/>
          <w:marBottom w:val="0"/>
          <w:divBdr>
            <w:top w:val="none" w:sz="0" w:space="0" w:color="auto"/>
            <w:left w:val="none" w:sz="0" w:space="0" w:color="auto"/>
            <w:bottom w:val="none" w:sz="0" w:space="0" w:color="auto"/>
            <w:right w:val="none" w:sz="0" w:space="0" w:color="auto"/>
          </w:divBdr>
        </w:div>
        <w:div w:id="1940404438">
          <w:marLeft w:val="576"/>
          <w:marRight w:val="0"/>
          <w:marTop w:val="120"/>
          <w:marBottom w:val="0"/>
          <w:divBdr>
            <w:top w:val="none" w:sz="0" w:space="0" w:color="auto"/>
            <w:left w:val="none" w:sz="0" w:space="0" w:color="auto"/>
            <w:bottom w:val="none" w:sz="0" w:space="0" w:color="auto"/>
            <w:right w:val="none" w:sz="0" w:space="0" w:color="auto"/>
          </w:divBdr>
        </w:div>
      </w:divsChild>
    </w:div>
    <w:div w:id="853300337">
      <w:bodyDiv w:val="1"/>
      <w:marLeft w:val="0"/>
      <w:marRight w:val="0"/>
      <w:marTop w:val="0"/>
      <w:marBottom w:val="0"/>
      <w:divBdr>
        <w:top w:val="none" w:sz="0" w:space="0" w:color="auto"/>
        <w:left w:val="none" w:sz="0" w:space="0" w:color="auto"/>
        <w:bottom w:val="none" w:sz="0" w:space="0" w:color="auto"/>
        <w:right w:val="none" w:sz="0" w:space="0" w:color="auto"/>
      </w:divBdr>
    </w:div>
    <w:div w:id="857544206">
      <w:bodyDiv w:val="1"/>
      <w:marLeft w:val="0"/>
      <w:marRight w:val="0"/>
      <w:marTop w:val="0"/>
      <w:marBottom w:val="0"/>
      <w:divBdr>
        <w:top w:val="none" w:sz="0" w:space="0" w:color="auto"/>
        <w:left w:val="none" w:sz="0" w:space="0" w:color="auto"/>
        <w:bottom w:val="none" w:sz="0" w:space="0" w:color="auto"/>
        <w:right w:val="none" w:sz="0" w:space="0" w:color="auto"/>
      </w:divBdr>
    </w:div>
    <w:div w:id="861161500">
      <w:bodyDiv w:val="1"/>
      <w:marLeft w:val="0"/>
      <w:marRight w:val="0"/>
      <w:marTop w:val="0"/>
      <w:marBottom w:val="0"/>
      <w:divBdr>
        <w:top w:val="none" w:sz="0" w:space="0" w:color="auto"/>
        <w:left w:val="none" w:sz="0" w:space="0" w:color="auto"/>
        <w:bottom w:val="none" w:sz="0" w:space="0" w:color="auto"/>
        <w:right w:val="none" w:sz="0" w:space="0" w:color="auto"/>
      </w:divBdr>
      <w:divsChild>
        <w:div w:id="299919469">
          <w:marLeft w:val="0"/>
          <w:marRight w:val="0"/>
          <w:marTop w:val="0"/>
          <w:marBottom w:val="0"/>
          <w:divBdr>
            <w:top w:val="none" w:sz="0" w:space="0" w:color="auto"/>
            <w:left w:val="none" w:sz="0" w:space="0" w:color="auto"/>
            <w:bottom w:val="none" w:sz="0" w:space="0" w:color="auto"/>
            <w:right w:val="none" w:sz="0" w:space="0" w:color="auto"/>
          </w:divBdr>
          <w:divsChild>
            <w:div w:id="1575429323">
              <w:marLeft w:val="0"/>
              <w:marRight w:val="0"/>
              <w:marTop w:val="0"/>
              <w:marBottom w:val="0"/>
              <w:divBdr>
                <w:top w:val="none" w:sz="0" w:space="0" w:color="auto"/>
                <w:left w:val="none" w:sz="0" w:space="0" w:color="auto"/>
                <w:bottom w:val="none" w:sz="0" w:space="0" w:color="auto"/>
                <w:right w:val="none" w:sz="0" w:space="0" w:color="auto"/>
              </w:divBdr>
              <w:divsChild>
                <w:div w:id="12701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7192">
      <w:bodyDiv w:val="1"/>
      <w:marLeft w:val="0"/>
      <w:marRight w:val="0"/>
      <w:marTop w:val="0"/>
      <w:marBottom w:val="0"/>
      <w:divBdr>
        <w:top w:val="none" w:sz="0" w:space="0" w:color="auto"/>
        <w:left w:val="none" w:sz="0" w:space="0" w:color="auto"/>
        <w:bottom w:val="none" w:sz="0" w:space="0" w:color="auto"/>
        <w:right w:val="none" w:sz="0" w:space="0" w:color="auto"/>
      </w:divBdr>
      <w:divsChild>
        <w:div w:id="451823422">
          <w:marLeft w:val="0"/>
          <w:marRight w:val="0"/>
          <w:marTop w:val="0"/>
          <w:marBottom w:val="0"/>
          <w:divBdr>
            <w:top w:val="none" w:sz="0" w:space="0" w:color="auto"/>
            <w:left w:val="none" w:sz="0" w:space="0" w:color="auto"/>
            <w:bottom w:val="none" w:sz="0" w:space="0" w:color="auto"/>
            <w:right w:val="none" w:sz="0" w:space="0" w:color="auto"/>
          </w:divBdr>
          <w:divsChild>
            <w:div w:id="806047797">
              <w:marLeft w:val="0"/>
              <w:marRight w:val="0"/>
              <w:marTop w:val="0"/>
              <w:marBottom w:val="0"/>
              <w:divBdr>
                <w:top w:val="none" w:sz="0" w:space="0" w:color="auto"/>
                <w:left w:val="none" w:sz="0" w:space="0" w:color="auto"/>
                <w:bottom w:val="none" w:sz="0" w:space="0" w:color="auto"/>
                <w:right w:val="none" w:sz="0" w:space="0" w:color="auto"/>
              </w:divBdr>
              <w:divsChild>
                <w:div w:id="14327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1179">
      <w:bodyDiv w:val="1"/>
      <w:marLeft w:val="0"/>
      <w:marRight w:val="0"/>
      <w:marTop w:val="0"/>
      <w:marBottom w:val="0"/>
      <w:divBdr>
        <w:top w:val="none" w:sz="0" w:space="0" w:color="auto"/>
        <w:left w:val="none" w:sz="0" w:space="0" w:color="auto"/>
        <w:bottom w:val="none" w:sz="0" w:space="0" w:color="auto"/>
        <w:right w:val="none" w:sz="0" w:space="0" w:color="auto"/>
      </w:divBdr>
    </w:div>
    <w:div w:id="866984719">
      <w:bodyDiv w:val="1"/>
      <w:marLeft w:val="0"/>
      <w:marRight w:val="0"/>
      <w:marTop w:val="0"/>
      <w:marBottom w:val="0"/>
      <w:divBdr>
        <w:top w:val="none" w:sz="0" w:space="0" w:color="auto"/>
        <w:left w:val="none" w:sz="0" w:space="0" w:color="auto"/>
        <w:bottom w:val="none" w:sz="0" w:space="0" w:color="auto"/>
        <w:right w:val="none" w:sz="0" w:space="0" w:color="auto"/>
      </w:divBdr>
    </w:div>
    <w:div w:id="867067189">
      <w:bodyDiv w:val="1"/>
      <w:marLeft w:val="0"/>
      <w:marRight w:val="0"/>
      <w:marTop w:val="0"/>
      <w:marBottom w:val="0"/>
      <w:divBdr>
        <w:top w:val="none" w:sz="0" w:space="0" w:color="auto"/>
        <w:left w:val="none" w:sz="0" w:space="0" w:color="auto"/>
        <w:bottom w:val="none" w:sz="0" w:space="0" w:color="auto"/>
        <w:right w:val="none" w:sz="0" w:space="0" w:color="auto"/>
      </w:divBdr>
      <w:divsChild>
        <w:div w:id="1078794536">
          <w:marLeft w:val="576"/>
          <w:marRight w:val="0"/>
          <w:marTop w:val="120"/>
          <w:marBottom w:val="0"/>
          <w:divBdr>
            <w:top w:val="none" w:sz="0" w:space="0" w:color="auto"/>
            <w:left w:val="none" w:sz="0" w:space="0" w:color="auto"/>
            <w:bottom w:val="none" w:sz="0" w:space="0" w:color="auto"/>
            <w:right w:val="none" w:sz="0" w:space="0" w:color="auto"/>
          </w:divBdr>
        </w:div>
        <w:div w:id="1193106318">
          <w:marLeft w:val="576"/>
          <w:marRight w:val="0"/>
          <w:marTop w:val="120"/>
          <w:marBottom w:val="0"/>
          <w:divBdr>
            <w:top w:val="none" w:sz="0" w:space="0" w:color="auto"/>
            <w:left w:val="none" w:sz="0" w:space="0" w:color="auto"/>
            <w:bottom w:val="none" w:sz="0" w:space="0" w:color="auto"/>
            <w:right w:val="none" w:sz="0" w:space="0" w:color="auto"/>
          </w:divBdr>
        </w:div>
        <w:div w:id="1896509066">
          <w:marLeft w:val="1008"/>
          <w:marRight w:val="0"/>
          <w:marTop w:val="110"/>
          <w:marBottom w:val="0"/>
          <w:divBdr>
            <w:top w:val="none" w:sz="0" w:space="0" w:color="auto"/>
            <w:left w:val="none" w:sz="0" w:space="0" w:color="auto"/>
            <w:bottom w:val="none" w:sz="0" w:space="0" w:color="auto"/>
            <w:right w:val="none" w:sz="0" w:space="0" w:color="auto"/>
          </w:divBdr>
        </w:div>
        <w:div w:id="1987928781">
          <w:marLeft w:val="576"/>
          <w:marRight w:val="0"/>
          <w:marTop w:val="120"/>
          <w:marBottom w:val="0"/>
          <w:divBdr>
            <w:top w:val="none" w:sz="0" w:space="0" w:color="auto"/>
            <w:left w:val="none" w:sz="0" w:space="0" w:color="auto"/>
            <w:bottom w:val="none" w:sz="0" w:space="0" w:color="auto"/>
            <w:right w:val="none" w:sz="0" w:space="0" w:color="auto"/>
          </w:divBdr>
        </w:div>
      </w:divsChild>
    </w:div>
    <w:div w:id="871723590">
      <w:bodyDiv w:val="1"/>
      <w:marLeft w:val="0"/>
      <w:marRight w:val="0"/>
      <w:marTop w:val="0"/>
      <w:marBottom w:val="0"/>
      <w:divBdr>
        <w:top w:val="none" w:sz="0" w:space="0" w:color="auto"/>
        <w:left w:val="none" w:sz="0" w:space="0" w:color="auto"/>
        <w:bottom w:val="none" w:sz="0" w:space="0" w:color="auto"/>
        <w:right w:val="none" w:sz="0" w:space="0" w:color="auto"/>
      </w:divBdr>
    </w:div>
    <w:div w:id="885869986">
      <w:bodyDiv w:val="1"/>
      <w:marLeft w:val="0"/>
      <w:marRight w:val="0"/>
      <w:marTop w:val="0"/>
      <w:marBottom w:val="0"/>
      <w:divBdr>
        <w:top w:val="none" w:sz="0" w:space="0" w:color="auto"/>
        <w:left w:val="none" w:sz="0" w:space="0" w:color="auto"/>
        <w:bottom w:val="none" w:sz="0" w:space="0" w:color="auto"/>
        <w:right w:val="none" w:sz="0" w:space="0" w:color="auto"/>
      </w:divBdr>
    </w:div>
    <w:div w:id="901789851">
      <w:bodyDiv w:val="1"/>
      <w:marLeft w:val="0"/>
      <w:marRight w:val="0"/>
      <w:marTop w:val="0"/>
      <w:marBottom w:val="0"/>
      <w:divBdr>
        <w:top w:val="none" w:sz="0" w:space="0" w:color="auto"/>
        <w:left w:val="none" w:sz="0" w:space="0" w:color="auto"/>
        <w:bottom w:val="none" w:sz="0" w:space="0" w:color="auto"/>
        <w:right w:val="none" w:sz="0" w:space="0" w:color="auto"/>
      </w:divBdr>
    </w:div>
    <w:div w:id="902524087">
      <w:bodyDiv w:val="1"/>
      <w:marLeft w:val="0"/>
      <w:marRight w:val="0"/>
      <w:marTop w:val="0"/>
      <w:marBottom w:val="0"/>
      <w:divBdr>
        <w:top w:val="none" w:sz="0" w:space="0" w:color="auto"/>
        <w:left w:val="none" w:sz="0" w:space="0" w:color="auto"/>
        <w:bottom w:val="none" w:sz="0" w:space="0" w:color="auto"/>
        <w:right w:val="none" w:sz="0" w:space="0" w:color="auto"/>
      </w:divBdr>
    </w:div>
    <w:div w:id="902983160">
      <w:bodyDiv w:val="1"/>
      <w:marLeft w:val="0"/>
      <w:marRight w:val="0"/>
      <w:marTop w:val="0"/>
      <w:marBottom w:val="0"/>
      <w:divBdr>
        <w:top w:val="none" w:sz="0" w:space="0" w:color="auto"/>
        <w:left w:val="none" w:sz="0" w:space="0" w:color="auto"/>
        <w:bottom w:val="none" w:sz="0" w:space="0" w:color="auto"/>
        <w:right w:val="none" w:sz="0" w:space="0" w:color="auto"/>
      </w:divBdr>
      <w:divsChild>
        <w:div w:id="438181365">
          <w:marLeft w:val="576"/>
          <w:marRight w:val="0"/>
          <w:marTop w:val="120"/>
          <w:marBottom w:val="0"/>
          <w:divBdr>
            <w:top w:val="none" w:sz="0" w:space="0" w:color="auto"/>
            <w:left w:val="none" w:sz="0" w:space="0" w:color="auto"/>
            <w:bottom w:val="none" w:sz="0" w:space="0" w:color="auto"/>
            <w:right w:val="none" w:sz="0" w:space="0" w:color="auto"/>
          </w:divBdr>
        </w:div>
        <w:div w:id="1488592367">
          <w:marLeft w:val="576"/>
          <w:marRight w:val="0"/>
          <w:marTop w:val="120"/>
          <w:marBottom w:val="0"/>
          <w:divBdr>
            <w:top w:val="none" w:sz="0" w:space="0" w:color="auto"/>
            <w:left w:val="none" w:sz="0" w:space="0" w:color="auto"/>
            <w:bottom w:val="none" w:sz="0" w:space="0" w:color="auto"/>
            <w:right w:val="none" w:sz="0" w:space="0" w:color="auto"/>
          </w:divBdr>
        </w:div>
        <w:div w:id="1577283986">
          <w:marLeft w:val="576"/>
          <w:marRight w:val="0"/>
          <w:marTop w:val="120"/>
          <w:marBottom w:val="0"/>
          <w:divBdr>
            <w:top w:val="none" w:sz="0" w:space="0" w:color="auto"/>
            <w:left w:val="none" w:sz="0" w:space="0" w:color="auto"/>
            <w:bottom w:val="none" w:sz="0" w:space="0" w:color="auto"/>
            <w:right w:val="none" w:sz="0" w:space="0" w:color="auto"/>
          </w:divBdr>
        </w:div>
        <w:div w:id="2110347225">
          <w:marLeft w:val="576"/>
          <w:marRight w:val="0"/>
          <w:marTop w:val="120"/>
          <w:marBottom w:val="0"/>
          <w:divBdr>
            <w:top w:val="none" w:sz="0" w:space="0" w:color="auto"/>
            <w:left w:val="none" w:sz="0" w:space="0" w:color="auto"/>
            <w:bottom w:val="none" w:sz="0" w:space="0" w:color="auto"/>
            <w:right w:val="none" w:sz="0" w:space="0" w:color="auto"/>
          </w:divBdr>
        </w:div>
      </w:divsChild>
    </w:div>
    <w:div w:id="907768454">
      <w:bodyDiv w:val="1"/>
      <w:marLeft w:val="0"/>
      <w:marRight w:val="0"/>
      <w:marTop w:val="0"/>
      <w:marBottom w:val="0"/>
      <w:divBdr>
        <w:top w:val="none" w:sz="0" w:space="0" w:color="auto"/>
        <w:left w:val="none" w:sz="0" w:space="0" w:color="auto"/>
        <w:bottom w:val="none" w:sz="0" w:space="0" w:color="auto"/>
        <w:right w:val="none" w:sz="0" w:space="0" w:color="auto"/>
      </w:divBdr>
      <w:divsChild>
        <w:div w:id="1725833973">
          <w:marLeft w:val="0"/>
          <w:marRight w:val="0"/>
          <w:marTop w:val="0"/>
          <w:marBottom w:val="0"/>
          <w:divBdr>
            <w:top w:val="none" w:sz="0" w:space="0" w:color="auto"/>
            <w:left w:val="none" w:sz="0" w:space="0" w:color="auto"/>
            <w:bottom w:val="none" w:sz="0" w:space="0" w:color="auto"/>
            <w:right w:val="none" w:sz="0" w:space="0" w:color="auto"/>
          </w:divBdr>
          <w:divsChild>
            <w:div w:id="289633978">
              <w:marLeft w:val="0"/>
              <w:marRight w:val="0"/>
              <w:marTop w:val="0"/>
              <w:marBottom w:val="0"/>
              <w:divBdr>
                <w:top w:val="none" w:sz="0" w:space="0" w:color="auto"/>
                <w:left w:val="none" w:sz="0" w:space="0" w:color="auto"/>
                <w:bottom w:val="none" w:sz="0" w:space="0" w:color="auto"/>
                <w:right w:val="none" w:sz="0" w:space="0" w:color="auto"/>
              </w:divBdr>
              <w:divsChild>
                <w:div w:id="196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91344">
      <w:bodyDiv w:val="1"/>
      <w:marLeft w:val="0"/>
      <w:marRight w:val="0"/>
      <w:marTop w:val="0"/>
      <w:marBottom w:val="0"/>
      <w:divBdr>
        <w:top w:val="none" w:sz="0" w:space="0" w:color="auto"/>
        <w:left w:val="none" w:sz="0" w:space="0" w:color="auto"/>
        <w:bottom w:val="none" w:sz="0" w:space="0" w:color="auto"/>
        <w:right w:val="none" w:sz="0" w:space="0" w:color="auto"/>
      </w:divBdr>
      <w:divsChild>
        <w:div w:id="949821891">
          <w:marLeft w:val="0"/>
          <w:marRight w:val="0"/>
          <w:marTop w:val="0"/>
          <w:marBottom w:val="0"/>
          <w:divBdr>
            <w:top w:val="none" w:sz="0" w:space="0" w:color="auto"/>
            <w:left w:val="none" w:sz="0" w:space="0" w:color="auto"/>
            <w:bottom w:val="none" w:sz="0" w:space="0" w:color="auto"/>
            <w:right w:val="none" w:sz="0" w:space="0" w:color="auto"/>
          </w:divBdr>
          <w:divsChild>
            <w:div w:id="526020330">
              <w:marLeft w:val="0"/>
              <w:marRight w:val="0"/>
              <w:marTop w:val="0"/>
              <w:marBottom w:val="0"/>
              <w:divBdr>
                <w:top w:val="none" w:sz="0" w:space="0" w:color="auto"/>
                <w:left w:val="none" w:sz="0" w:space="0" w:color="auto"/>
                <w:bottom w:val="none" w:sz="0" w:space="0" w:color="auto"/>
                <w:right w:val="none" w:sz="0" w:space="0" w:color="auto"/>
              </w:divBdr>
              <w:divsChild>
                <w:div w:id="1316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010">
      <w:bodyDiv w:val="1"/>
      <w:marLeft w:val="0"/>
      <w:marRight w:val="0"/>
      <w:marTop w:val="0"/>
      <w:marBottom w:val="0"/>
      <w:divBdr>
        <w:top w:val="none" w:sz="0" w:space="0" w:color="auto"/>
        <w:left w:val="none" w:sz="0" w:space="0" w:color="auto"/>
        <w:bottom w:val="none" w:sz="0" w:space="0" w:color="auto"/>
        <w:right w:val="none" w:sz="0" w:space="0" w:color="auto"/>
      </w:divBdr>
    </w:div>
    <w:div w:id="923419002">
      <w:bodyDiv w:val="1"/>
      <w:marLeft w:val="0"/>
      <w:marRight w:val="0"/>
      <w:marTop w:val="0"/>
      <w:marBottom w:val="0"/>
      <w:divBdr>
        <w:top w:val="none" w:sz="0" w:space="0" w:color="auto"/>
        <w:left w:val="none" w:sz="0" w:space="0" w:color="auto"/>
        <w:bottom w:val="none" w:sz="0" w:space="0" w:color="auto"/>
        <w:right w:val="none" w:sz="0" w:space="0" w:color="auto"/>
      </w:divBdr>
      <w:divsChild>
        <w:div w:id="934245465">
          <w:marLeft w:val="0"/>
          <w:marRight w:val="0"/>
          <w:marTop w:val="0"/>
          <w:marBottom w:val="0"/>
          <w:divBdr>
            <w:top w:val="none" w:sz="0" w:space="0" w:color="auto"/>
            <w:left w:val="none" w:sz="0" w:space="0" w:color="auto"/>
            <w:bottom w:val="none" w:sz="0" w:space="0" w:color="auto"/>
            <w:right w:val="none" w:sz="0" w:space="0" w:color="auto"/>
          </w:divBdr>
          <w:divsChild>
            <w:div w:id="1895651926">
              <w:marLeft w:val="0"/>
              <w:marRight w:val="0"/>
              <w:marTop w:val="0"/>
              <w:marBottom w:val="0"/>
              <w:divBdr>
                <w:top w:val="none" w:sz="0" w:space="0" w:color="auto"/>
                <w:left w:val="none" w:sz="0" w:space="0" w:color="auto"/>
                <w:bottom w:val="none" w:sz="0" w:space="0" w:color="auto"/>
                <w:right w:val="none" w:sz="0" w:space="0" w:color="auto"/>
              </w:divBdr>
              <w:divsChild>
                <w:div w:id="384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7001">
      <w:bodyDiv w:val="1"/>
      <w:marLeft w:val="0"/>
      <w:marRight w:val="0"/>
      <w:marTop w:val="0"/>
      <w:marBottom w:val="0"/>
      <w:divBdr>
        <w:top w:val="none" w:sz="0" w:space="0" w:color="auto"/>
        <w:left w:val="none" w:sz="0" w:space="0" w:color="auto"/>
        <w:bottom w:val="none" w:sz="0" w:space="0" w:color="auto"/>
        <w:right w:val="none" w:sz="0" w:space="0" w:color="auto"/>
      </w:divBdr>
    </w:div>
    <w:div w:id="953711808">
      <w:bodyDiv w:val="1"/>
      <w:marLeft w:val="0"/>
      <w:marRight w:val="0"/>
      <w:marTop w:val="0"/>
      <w:marBottom w:val="0"/>
      <w:divBdr>
        <w:top w:val="none" w:sz="0" w:space="0" w:color="auto"/>
        <w:left w:val="none" w:sz="0" w:space="0" w:color="auto"/>
        <w:bottom w:val="none" w:sz="0" w:space="0" w:color="auto"/>
        <w:right w:val="none" w:sz="0" w:space="0" w:color="auto"/>
      </w:divBdr>
      <w:divsChild>
        <w:div w:id="574826574">
          <w:marLeft w:val="547"/>
          <w:marRight w:val="0"/>
          <w:marTop w:val="0"/>
          <w:marBottom w:val="0"/>
          <w:divBdr>
            <w:top w:val="none" w:sz="0" w:space="0" w:color="auto"/>
            <w:left w:val="none" w:sz="0" w:space="0" w:color="auto"/>
            <w:bottom w:val="none" w:sz="0" w:space="0" w:color="auto"/>
            <w:right w:val="none" w:sz="0" w:space="0" w:color="auto"/>
          </w:divBdr>
        </w:div>
        <w:div w:id="1355573207">
          <w:marLeft w:val="547"/>
          <w:marRight w:val="0"/>
          <w:marTop w:val="0"/>
          <w:marBottom w:val="0"/>
          <w:divBdr>
            <w:top w:val="none" w:sz="0" w:space="0" w:color="auto"/>
            <w:left w:val="none" w:sz="0" w:space="0" w:color="auto"/>
            <w:bottom w:val="none" w:sz="0" w:space="0" w:color="auto"/>
            <w:right w:val="none" w:sz="0" w:space="0" w:color="auto"/>
          </w:divBdr>
        </w:div>
      </w:divsChild>
    </w:div>
    <w:div w:id="962685813">
      <w:bodyDiv w:val="1"/>
      <w:marLeft w:val="0"/>
      <w:marRight w:val="0"/>
      <w:marTop w:val="0"/>
      <w:marBottom w:val="0"/>
      <w:divBdr>
        <w:top w:val="none" w:sz="0" w:space="0" w:color="auto"/>
        <w:left w:val="none" w:sz="0" w:space="0" w:color="auto"/>
        <w:bottom w:val="none" w:sz="0" w:space="0" w:color="auto"/>
        <w:right w:val="none" w:sz="0" w:space="0" w:color="auto"/>
      </w:divBdr>
    </w:div>
    <w:div w:id="989408475">
      <w:bodyDiv w:val="1"/>
      <w:marLeft w:val="0"/>
      <w:marRight w:val="0"/>
      <w:marTop w:val="0"/>
      <w:marBottom w:val="0"/>
      <w:divBdr>
        <w:top w:val="none" w:sz="0" w:space="0" w:color="auto"/>
        <w:left w:val="none" w:sz="0" w:space="0" w:color="auto"/>
        <w:bottom w:val="none" w:sz="0" w:space="0" w:color="auto"/>
        <w:right w:val="none" w:sz="0" w:space="0" w:color="auto"/>
      </w:divBdr>
    </w:div>
    <w:div w:id="1003892996">
      <w:bodyDiv w:val="1"/>
      <w:marLeft w:val="0"/>
      <w:marRight w:val="0"/>
      <w:marTop w:val="0"/>
      <w:marBottom w:val="0"/>
      <w:divBdr>
        <w:top w:val="none" w:sz="0" w:space="0" w:color="auto"/>
        <w:left w:val="none" w:sz="0" w:space="0" w:color="auto"/>
        <w:bottom w:val="none" w:sz="0" w:space="0" w:color="auto"/>
        <w:right w:val="none" w:sz="0" w:space="0" w:color="auto"/>
      </w:divBdr>
    </w:div>
    <w:div w:id="1005279779">
      <w:bodyDiv w:val="1"/>
      <w:marLeft w:val="0"/>
      <w:marRight w:val="0"/>
      <w:marTop w:val="0"/>
      <w:marBottom w:val="0"/>
      <w:divBdr>
        <w:top w:val="none" w:sz="0" w:space="0" w:color="auto"/>
        <w:left w:val="none" w:sz="0" w:space="0" w:color="auto"/>
        <w:bottom w:val="none" w:sz="0" w:space="0" w:color="auto"/>
        <w:right w:val="none" w:sz="0" w:space="0" w:color="auto"/>
      </w:divBdr>
      <w:divsChild>
        <w:div w:id="1498643209">
          <w:marLeft w:val="576"/>
          <w:marRight w:val="0"/>
          <w:marTop w:val="60"/>
          <w:marBottom w:val="0"/>
          <w:divBdr>
            <w:top w:val="none" w:sz="0" w:space="0" w:color="auto"/>
            <w:left w:val="none" w:sz="0" w:space="0" w:color="auto"/>
            <w:bottom w:val="none" w:sz="0" w:space="0" w:color="auto"/>
            <w:right w:val="none" w:sz="0" w:space="0" w:color="auto"/>
          </w:divBdr>
        </w:div>
      </w:divsChild>
    </w:div>
    <w:div w:id="1007751017">
      <w:bodyDiv w:val="1"/>
      <w:marLeft w:val="0"/>
      <w:marRight w:val="0"/>
      <w:marTop w:val="0"/>
      <w:marBottom w:val="0"/>
      <w:divBdr>
        <w:top w:val="none" w:sz="0" w:space="0" w:color="auto"/>
        <w:left w:val="none" w:sz="0" w:space="0" w:color="auto"/>
        <w:bottom w:val="none" w:sz="0" w:space="0" w:color="auto"/>
        <w:right w:val="none" w:sz="0" w:space="0" w:color="auto"/>
      </w:divBdr>
    </w:div>
    <w:div w:id="1013535866">
      <w:bodyDiv w:val="1"/>
      <w:marLeft w:val="0"/>
      <w:marRight w:val="0"/>
      <w:marTop w:val="0"/>
      <w:marBottom w:val="0"/>
      <w:divBdr>
        <w:top w:val="none" w:sz="0" w:space="0" w:color="auto"/>
        <w:left w:val="none" w:sz="0" w:space="0" w:color="auto"/>
        <w:bottom w:val="none" w:sz="0" w:space="0" w:color="auto"/>
        <w:right w:val="none" w:sz="0" w:space="0" w:color="auto"/>
      </w:divBdr>
      <w:divsChild>
        <w:div w:id="1683631956">
          <w:marLeft w:val="576"/>
          <w:marRight w:val="0"/>
          <w:marTop w:val="120"/>
          <w:marBottom w:val="0"/>
          <w:divBdr>
            <w:top w:val="none" w:sz="0" w:space="0" w:color="auto"/>
            <w:left w:val="none" w:sz="0" w:space="0" w:color="auto"/>
            <w:bottom w:val="none" w:sz="0" w:space="0" w:color="auto"/>
            <w:right w:val="none" w:sz="0" w:space="0" w:color="auto"/>
          </w:divBdr>
        </w:div>
        <w:div w:id="1806922225">
          <w:marLeft w:val="576"/>
          <w:marRight w:val="0"/>
          <w:marTop w:val="120"/>
          <w:marBottom w:val="0"/>
          <w:divBdr>
            <w:top w:val="none" w:sz="0" w:space="0" w:color="auto"/>
            <w:left w:val="none" w:sz="0" w:space="0" w:color="auto"/>
            <w:bottom w:val="none" w:sz="0" w:space="0" w:color="auto"/>
            <w:right w:val="none" w:sz="0" w:space="0" w:color="auto"/>
          </w:divBdr>
        </w:div>
      </w:divsChild>
    </w:div>
    <w:div w:id="1022323057">
      <w:bodyDiv w:val="1"/>
      <w:marLeft w:val="0"/>
      <w:marRight w:val="0"/>
      <w:marTop w:val="0"/>
      <w:marBottom w:val="0"/>
      <w:divBdr>
        <w:top w:val="none" w:sz="0" w:space="0" w:color="auto"/>
        <w:left w:val="none" w:sz="0" w:space="0" w:color="auto"/>
        <w:bottom w:val="none" w:sz="0" w:space="0" w:color="auto"/>
        <w:right w:val="none" w:sz="0" w:space="0" w:color="auto"/>
      </w:divBdr>
    </w:div>
    <w:div w:id="1022904319">
      <w:bodyDiv w:val="1"/>
      <w:marLeft w:val="0"/>
      <w:marRight w:val="0"/>
      <w:marTop w:val="0"/>
      <w:marBottom w:val="0"/>
      <w:divBdr>
        <w:top w:val="none" w:sz="0" w:space="0" w:color="auto"/>
        <w:left w:val="none" w:sz="0" w:space="0" w:color="auto"/>
        <w:bottom w:val="none" w:sz="0" w:space="0" w:color="auto"/>
        <w:right w:val="none" w:sz="0" w:space="0" w:color="auto"/>
      </w:divBdr>
    </w:div>
    <w:div w:id="1025210587">
      <w:bodyDiv w:val="1"/>
      <w:marLeft w:val="0"/>
      <w:marRight w:val="0"/>
      <w:marTop w:val="0"/>
      <w:marBottom w:val="0"/>
      <w:divBdr>
        <w:top w:val="none" w:sz="0" w:space="0" w:color="auto"/>
        <w:left w:val="none" w:sz="0" w:space="0" w:color="auto"/>
        <w:bottom w:val="none" w:sz="0" w:space="0" w:color="auto"/>
        <w:right w:val="none" w:sz="0" w:space="0" w:color="auto"/>
      </w:divBdr>
    </w:div>
    <w:div w:id="1028138727">
      <w:bodyDiv w:val="1"/>
      <w:marLeft w:val="0"/>
      <w:marRight w:val="0"/>
      <w:marTop w:val="0"/>
      <w:marBottom w:val="0"/>
      <w:divBdr>
        <w:top w:val="none" w:sz="0" w:space="0" w:color="auto"/>
        <w:left w:val="none" w:sz="0" w:space="0" w:color="auto"/>
        <w:bottom w:val="none" w:sz="0" w:space="0" w:color="auto"/>
        <w:right w:val="none" w:sz="0" w:space="0" w:color="auto"/>
      </w:divBdr>
    </w:div>
    <w:div w:id="1033386913">
      <w:bodyDiv w:val="1"/>
      <w:marLeft w:val="0"/>
      <w:marRight w:val="0"/>
      <w:marTop w:val="0"/>
      <w:marBottom w:val="0"/>
      <w:divBdr>
        <w:top w:val="none" w:sz="0" w:space="0" w:color="auto"/>
        <w:left w:val="none" w:sz="0" w:space="0" w:color="auto"/>
        <w:bottom w:val="none" w:sz="0" w:space="0" w:color="auto"/>
        <w:right w:val="none" w:sz="0" w:space="0" w:color="auto"/>
      </w:divBdr>
    </w:div>
    <w:div w:id="1033650063">
      <w:bodyDiv w:val="1"/>
      <w:marLeft w:val="0"/>
      <w:marRight w:val="0"/>
      <w:marTop w:val="0"/>
      <w:marBottom w:val="0"/>
      <w:divBdr>
        <w:top w:val="none" w:sz="0" w:space="0" w:color="auto"/>
        <w:left w:val="none" w:sz="0" w:space="0" w:color="auto"/>
        <w:bottom w:val="none" w:sz="0" w:space="0" w:color="auto"/>
        <w:right w:val="none" w:sz="0" w:space="0" w:color="auto"/>
      </w:divBdr>
      <w:divsChild>
        <w:div w:id="654914819">
          <w:marLeft w:val="0"/>
          <w:marRight w:val="0"/>
          <w:marTop w:val="0"/>
          <w:marBottom w:val="0"/>
          <w:divBdr>
            <w:top w:val="none" w:sz="0" w:space="0" w:color="auto"/>
            <w:left w:val="none" w:sz="0" w:space="0" w:color="auto"/>
            <w:bottom w:val="none" w:sz="0" w:space="0" w:color="auto"/>
            <w:right w:val="none" w:sz="0" w:space="0" w:color="auto"/>
          </w:divBdr>
          <w:divsChild>
            <w:div w:id="409235551">
              <w:marLeft w:val="0"/>
              <w:marRight w:val="0"/>
              <w:marTop w:val="0"/>
              <w:marBottom w:val="0"/>
              <w:divBdr>
                <w:top w:val="none" w:sz="0" w:space="0" w:color="auto"/>
                <w:left w:val="none" w:sz="0" w:space="0" w:color="auto"/>
                <w:bottom w:val="none" w:sz="0" w:space="0" w:color="auto"/>
                <w:right w:val="none" w:sz="0" w:space="0" w:color="auto"/>
              </w:divBdr>
              <w:divsChild>
                <w:div w:id="6786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1901">
      <w:bodyDiv w:val="1"/>
      <w:marLeft w:val="0"/>
      <w:marRight w:val="0"/>
      <w:marTop w:val="0"/>
      <w:marBottom w:val="0"/>
      <w:divBdr>
        <w:top w:val="none" w:sz="0" w:space="0" w:color="auto"/>
        <w:left w:val="none" w:sz="0" w:space="0" w:color="auto"/>
        <w:bottom w:val="none" w:sz="0" w:space="0" w:color="auto"/>
        <w:right w:val="none" w:sz="0" w:space="0" w:color="auto"/>
      </w:divBdr>
    </w:div>
    <w:div w:id="1034574771">
      <w:bodyDiv w:val="1"/>
      <w:marLeft w:val="0"/>
      <w:marRight w:val="0"/>
      <w:marTop w:val="0"/>
      <w:marBottom w:val="0"/>
      <w:divBdr>
        <w:top w:val="none" w:sz="0" w:space="0" w:color="auto"/>
        <w:left w:val="none" w:sz="0" w:space="0" w:color="auto"/>
        <w:bottom w:val="none" w:sz="0" w:space="0" w:color="auto"/>
        <w:right w:val="none" w:sz="0" w:space="0" w:color="auto"/>
      </w:divBdr>
      <w:divsChild>
        <w:div w:id="2045862143">
          <w:marLeft w:val="0"/>
          <w:marRight w:val="0"/>
          <w:marTop w:val="0"/>
          <w:marBottom w:val="0"/>
          <w:divBdr>
            <w:top w:val="none" w:sz="0" w:space="0" w:color="auto"/>
            <w:left w:val="none" w:sz="0" w:space="0" w:color="auto"/>
            <w:bottom w:val="none" w:sz="0" w:space="0" w:color="auto"/>
            <w:right w:val="none" w:sz="0" w:space="0" w:color="auto"/>
          </w:divBdr>
          <w:divsChild>
            <w:div w:id="1272005670">
              <w:marLeft w:val="0"/>
              <w:marRight w:val="0"/>
              <w:marTop w:val="0"/>
              <w:marBottom w:val="0"/>
              <w:divBdr>
                <w:top w:val="none" w:sz="0" w:space="0" w:color="auto"/>
                <w:left w:val="none" w:sz="0" w:space="0" w:color="auto"/>
                <w:bottom w:val="none" w:sz="0" w:space="0" w:color="auto"/>
                <w:right w:val="none" w:sz="0" w:space="0" w:color="auto"/>
              </w:divBdr>
              <w:divsChild>
                <w:div w:id="812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8">
      <w:bodyDiv w:val="1"/>
      <w:marLeft w:val="0"/>
      <w:marRight w:val="0"/>
      <w:marTop w:val="0"/>
      <w:marBottom w:val="0"/>
      <w:divBdr>
        <w:top w:val="none" w:sz="0" w:space="0" w:color="auto"/>
        <w:left w:val="none" w:sz="0" w:space="0" w:color="auto"/>
        <w:bottom w:val="none" w:sz="0" w:space="0" w:color="auto"/>
        <w:right w:val="none" w:sz="0" w:space="0" w:color="auto"/>
      </w:divBdr>
    </w:div>
    <w:div w:id="1035666075">
      <w:bodyDiv w:val="1"/>
      <w:marLeft w:val="0"/>
      <w:marRight w:val="0"/>
      <w:marTop w:val="0"/>
      <w:marBottom w:val="0"/>
      <w:divBdr>
        <w:top w:val="none" w:sz="0" w:space="0" w:color="auto"/>
        <w:left w:val="none" w:sz="0" w:space="0" w:color="auto"/>
        <w:bottom w:val="none" w:sz="0" w:space="0" w:color="auto"/>
        <w:right w:val="none" w:sz="0" w:space="0" w:color="auto"/>
      </w:divBdr>
    </w:div>
    <w:div w:id="1039281241">
      <w:bodyDiv w:val="1"/>
      <w:marLeft w:val="0"/>
      <w:marRight w:val="0"/>
      <w:marTop w:val="0"/>
      <w:marBottom w:val="0"/>
      <w:divBdr>
        <w:top w:val="none" w:sz="0" w:space="0" w:color="auto"/>
        <w:left w:val="none" w:sz="0" w:space="0" w:color="auto"/>
        <w:bottom w:val="none" w:sz="0" w:space="0" w:color="auto"/>
        <w:right w:val="none" w:sz="0" w:space="0" w:color="auto"/>
      </w:divBdr>
    </w:div>
    <w:div w:id="1043017066">
      <w:bodyDiv w:val="1"/>
      <w:marLeft w:val="0"/>
      <w:marRight w:val="0"/>
      <w:marTop w:val="0"/>
      <w:marBottom w:val="0"/>
      <w:divBdr>
        <w:top w:val="none" w:sz="0" w:space="0" w:color="auto"/>
        <w:left w:val="none" w:sz="0" w:space="0" w:color="auto"/>
        <w:bottom w:val="none" w:sz="0" w:space="0" w:color="auto"/>
        <w:right w:val="none" w:sz="0" w:space="0" w:color="auto"/>
      </w:divBdr>
    </w:div>
    <w:div w:id="1053234863">
      <w:bodyDiv w:val="1"/>
      <w:marLeft w:val="0"/>
      <w:marRight w:val="0"/>
      <w:marTop w:val="0"/>
      <w:marBottom w:val="0"/>
      <w:divBdr>
        <w:top w:val="none" w:sz="0" w:space="0" w:color="auto"/>
        <w:left w:val="none" w:sz="0" w:space="0" w:color="auto"/>
        <w:bottom w:val="none" w:sz="0" w:space="0" w:color="auto"/>
        <w:right w:val="none" w:sz="0" w:space="0" w:color="auto"/>
      </w:divBdr>
      <w:divsChild>
        <w:div w:id="1297880007">
          <w:marLeft w:val="0"/>
          <w:marRight w:val="0"/>
          <w:marTop w:val="0"/>
          <w:marBottom w:val="0"/>
          <w:divBdr>
            <w:top w:val="none" w:sz="0" w:space="0" w:color="auto"/>
            <w:left w:val="none" w:sz="0" w:space="0" w:color="auto"/>
            <w:bottom w:val="none" w:sz="0" w:space="0" w:color="auto"/>
            <w:right w:val="none" w:sz="0" w:space="0" w:color="auto"/>
          </w:divBdr>
          <w:divsChild>
            <w:div w:id="2134444361">
              <w:marLeft w:val="0"/>
              <w:marRight w:val="0"/>
              <w:marTop w:val="0"/>
              <w:marBottom w:val="0"/>
              <w:divBdr>
                <w:top w:val="none" w:sz="0" w:space="0" w:color="auto"/>
                <w:left w:val="none" w:sz="0" w:space="0" w:color="auto"/>
                <w:bottom w:val="none" w:sz="0" w:space="0" w:color="auto"/>
                <w:right w:val="none" w:sz="0" w:space="0" w:color="auto"/>
              </w:divBdr>
              <w:divsChild>
                <w:div w:id="1322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214">
      <w:bodyDiv w:val="1"/>
      <w:marLeft w:val="0"/>
      <w:marRight w:val="0"/>
      <w:marTop w:val="0"/>
      <w:marBottom w:val="0"/>
      <w:divBdr>
        <w:top w:val="none" w:sz="0" w:space="0" w:color="auto"/>
        <w:left w:val="none" w:sz="0" w:space="0" w:color="auto"/>
        <w:bottom w:val="none" w:sz="0" w:space="0" w:color="auto"/>
        <w:right w:val="none" w:sz="0" w:space="0" w:color="auto"/>
      </w:divBdr>
    </w:div>
    <w:div w:id="1073503614">
      <w:bodyDiv w:val="1"/>
      <w:marLeft w:val="0"/>
      <w:marRight w:val="0"/>
      <w:marTop w:val="0"/>
      <w:marBottom w:val="0"/>
      <w:divBdr>
        <w:top w:val="none" w:sz="0" w:space="0" w:color="auto"/>
        <w:left w:val="none" w:sz="0" w:space="0" w:color="auto"/>
        <w:bottom w:val="none" w:sz="0" w:space="0" w:color="auto"/>
        <w:right w:val="none" w:sz="0" w:space="0" w:color="auto"/>
      </w:divBdr>
      <w:divsChild>
        <w:div w:id="867983705">
          <w:marLeft w:val="576"/>
          <w:marRight w:val="0"/>
          <w:marTop w:val="60"/>
          <w:marBottom w:val="0"/>
          <w:divBdr>
            <w:top w:val="none" w:sz="0" w:space="0" w:color="auto"/>
            <w:left w:val="none" w:sz="0" w:space="0" w:color="auto"/>
            <w:bottom w:val="none" w:sz="0" w:space="0" w:color="auto"/>
            <w:right w:val="none" w:sz="0" w:space="0" w:color="auto"/>
          </w:divBdr>
        </w:div>
        <w:div w:id="1151753661">
          <w:marLeft w:val="576"/>
          <w:marRight w:val="0"/>
          <w:marTop w:val="60"/>
          <w:marBottom w:val="0"/>
          <w:divBdr>
            <w:top w:val="none" w:sz="0" w:space="0" w:color="auto"/>
            <w:left w:val="none" w:sz="0" w:space="0" w:color="auto"/>
            <w:bottom w:val="none" w:sz="0" w:space="0" w:color="auto"/>
            <w:right w:val="none" w:sz="0" w:space="0" w:color="auto"/>
          </w:divBdr>
        </w:div>
      </w:divsChild>
    </w:div>
    <w:div w:id="1083532787">
      <w:bodyDiv w:val="1"/>
      <w:marLeft w:val="0"/>
      <w:marRight w:val="0"/>
      <w:marTop w:val="0"/>
      <w:marBottom w:val="0"/>
      <w:divBdr>
        <w:top w:val="none" w:sz="0" w:space="0" w:color="auto"/>
        <w:left w:val="none" w:sz="0" w:space="0" w:color="auto"/>
        <w:bottom w:val="none" w:sz="0" w:space="0" w:color="auto"/>
        <w:right w:val="none" w:sz="0" w:space="0" w:color="auto"/>
      </w:divBdr>
    </w:div>
    <w:div w:id="11012983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401">
          <w:marLeft w:val="0"/>
          <w:marRight w:val="0"/>
          <w:marTop w:val="0"/>
          <w:marBottom w:val="0"/>
          <w:divBdr>
            <w:top w:val="none" w:sz="0" w:space="0" w:color="auto"/>
            <w:left w:val="none" w:sz="0" w:space="0" w:color="auto"/>
            <w:bottom w:val="none" w:sz="0" w:space="0" w:color="auto"/>
            <w:right w:val="none" w:sz="0" w:space="0" w:color="auto"/>
          </w:divBdr>
          <w:divsChild>
            <w:div w:id="1872843718">
              <w:marLeft w:val="0"/>
              <w:marRight w:val="0"/>
              <w:marTop w:val="0"/>
              <w:marBottom w:val="0"/>
              <w:divBdr>
                <w:top w:val="none" w:sz="0" w:space="0" w:color="auto"/>
                <w:left w:val="none" w:sz="0" w:space="0" w:color="auto"/>
                <w:bottom w:val="none" w:sz="0" w:space="0" w:color="auto"/>
                <w:right w:val="none" w:sz="0" w:space="0" w:color="auto"/>
              </w:divBdr>
              <w:divsChild>
                <w:div w:id="618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5344403">
      <w:bodyDiv w:val="1"/>
      <w:marLeft w:val="0"/>
      <w:marRight w:val="0"/>
      <w:marTop w:val="0"/>
      <w:marBottom w:val="0"/>
      <w:divBdr>
        <w:top w:val="none" w:sz="0" w:space="0" w:color="auto"/>
        <w:left w:val="none" w:sz="0" w:space="0" w:color="auto"/>
        <w:bottom w:val="none" w:sz="0" w:space="0" w:color="auto"/>
        <w:right w:val="none" w:sz="0" w:space="0" w:color="auto"/>
      </w:divBdr>
    </w:div>
    <w:div w:id="1122765491">
      <w:bodyDiv w:val="1"/>
      <w:marLeft w:val="0"/>
      <w:marRight w:val="0"/>
      <w:marTop w:val="0"/>
      <w:marBottom w:val="0"/>
      <w:divBdr>
        <w:top w:val="none" w:sz="0" w:space="0" w:color="auto"/>
        <w:left w:val="none" w:sz="0" w:space="0" w:color="auto"/>
        <w:bottom w:val="none" w:sz="0" w:space="0" w:color="auto"/>
        <w:right w:val="none" w:sz="0" w:space="0" w:color="auto"/>
      </w:divBdr>
    </w:div>
    <w:div w:id="1136798678">
      <w:bodyDiv w:val="1"/>
      <w:marLeft w:val="0"/>
      <w:marRight w:val="0"/>
      <w:marTop w:val="0"/>
      <w:marBottom w:val="0"/>
      <w:divBdr>
        <w:top w:val="none" w:sz="0" w:space="0" w:color="auto"/>
        <w:left w:val="none" w:sz="0" w:space="0" w:color="auto"/>
        <w:bottom w:val="none" w:sz="0" w:space="0" w:color="auto"/>
        <w:right w:val="none" w:sz="0" w:space="0" w:color="auto"/>
      </w:divBdr>
    </w:div>
    <w:div w:id="1151214333">
      <w:bodyDiv w:val="1"/>
      <w:marLeft w:val="0"/>
      <w:marRight w:val="0"/>
      <w:marTop w:val="0"/>
      <w:marBottom w:val="0"/>
      <w:divBdr>
        <w:top w:val="none" w:sz="0" w:space="0" w:color="auto"/>
        <w:left w:val="none" w:sz="0" w:space="0" w:color="auto"/>
        <w:bottom w:val="none" w:sz="0" w:space="0" w:color="auto"/>
        <w:right w:val="none" w:sz="0" w:space="0" w:color="auto"/>
      </w:divBdr>
    </w:div>
    <w:div w:id="1155955615">
      <w:bodyDiv w:val="1"/>
      <w:marLeft w:val="0"/>
      <w:marRight w:val="0"/>
      <w:marTop w:val="0"/>
      <w:marBottom w:val="0"/>
      <w:divBdr>
        <w:top w:val="none" w:sz="0" w:space="0" w:color="auto"/>
        <w:left w:val="none" w:sz="0" w:space="0" w:color="auto"/>
        <w:bottom w:val="none" w:sz="0" w:space="0" w:color="auto"/>
        <w:right w:val="none" w:sz="0" w:space="0" w:color="auto"/>
      </w:divBdr>
    </w:div>
    <w:div w:id="1160580460">
      <w:bodyDiv w:val="1"/>
      <w:marLeft w:val="0"/>
      <w:marRight w:val="0"/>
      <w:marTop w:val="0"/>
      <w:marBottom w:val="0"/>
      <w:divBdr>
        <w:top w:val="none" w:sz="0" w:space="0" w:color="auto"/>
        <w:left w:val="none" w:sz="0" w:space="0" w:color="auto"/>
        <w:bottom w:val="none" w:sz="0" w:space="0" w:color="auto"/>
        <w:right w:val="none" w:sz="0" w:space="0" w:color="auto"/>
      </w:divBdr>
    </w:div>
    <w:div w:id="1173646497">
      <w:bodyDiv w:val="1"/>
      <w:marLeft w:val="0"/>
      <w:marRight w:val="0"/>
      <w:marTop w:val="0"/>
      <w:marBottom w:val="0"/>
      <w:divBdr>
        <w:top w:val="none" w:sz="0" w:space="0" w:color="auto"/>
        <w:left w:val="none" w:sz="0" w:space="0" w:color="auto"/>
        <w:bottom w:val="none" w:sz="0" w:space="0" w:color="auto"/>
        <w:right w:val="none" w:sz="0" w:space="0" w:color="auto"/>
      </w:divBdr>
      <w:divsChild>
        <w:div w:id="250090572">
          <w:marLeft w:val="0"/>
          <w:marRight w:val="0"/>
          <w:marTop w:val="0"/>
          <w:marBottom w:val="0"/>
          <w:divBdr>
            <w:top w:val="none" w:sz="0" w:space="0" w:color="auto"/>
            <w:left w:val="none" w:sz="0" w:space="0" w:color="auto"/>
            <w:bottom w:val="none" w:sz="0" w:space="0" w:color="auto"/>
            <w:right w:val="none" w:sz="0" w:space="0" w:color="auto"/>
          </w:divBdr>
          <w:divsChild>
            <w:div w:id="559250284">
              <w:marLeft w:val="0"/>
              <w:marRight w:val="0"/>
              <w:marTop w:val="0"/>
              <w:marBottom w:val="0"/>
              <w:divBdr>
                <w:top w:val="none" w:sz="0" w:space="0" w:color="auto"/>
                <w:left w:val="none" w:sz="0" w:space="0" w:color="auto"/>
                <w:bottom w:val="none" w:sz="0" w:space="0" w:color="auto"/>
                <w:right w:val="none" w:sz="0" w:space="0" w:color="auto"/>
              </w:divBdr>
              <w:divsChild>
                <w:div w:id="10048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8272">
      <w:bodyDiv w:val="1"/>
      <w:marLeft w:val="0"/>
      <w:marRight w:val="0"/>
      <w:marTop w:val="0"/>
      <w:marBottom w:val="0"/>
      <w:divBdr>
        <w:top w:val="none" w:sz="0" w:space="0" w:color="auto"/>
        <w:left w:val="none" w:sz="0" w:space="0" w:color="auto"/>
        <w:bottom w:val="none" w:sz="0" w:space="0" w:color="auto"/>
        <w:right w:val="none" w:sz="0" w:space="0" w:color="auto"/>
      </w:divBdr>
      <w:divsChild>
        <w:div w:id="31272173">
          <w:marLeft w:val="576"/>
          <w:marRight w:val="0"/>
          <w:marTop w:val="120"/>
          <w:marBottom w:val="120"/>
          <w:divBdr>
            <w:top w:val="none" w:sz="0" w:space="0" w:color="auto"/>
            <w:left w:val="none" w:sz="0" w:space="0" w:color="auto"/>
            <w:bottom w:val="none" w:sz="0" w:space="0" w:color="auto"/>
            <w:right w:val="none" w:sz="0" w:space="0" w:color="auto"/>
          </w:divBdr>
        </w:div>
        <w:div w:id="575825811">
          <w:marLeft w:val="576"/>
          <w:marRight w:val="0"/>
          <w:marTop w:val="120"/>
          <w:marBottom w:val="120"/>
          <w:divBdr>
            <w:top w:val="none" w:sz="0" w:space="0" w:color="auto"/>
            <w:left w:val="none" w:sz="0" w:space="0" w:color="auto"/>
            <w:bottom w:val="none" w:sz="0" w:space="0" w:color="auto"/>
            <w:right w:val="none" w:sz="0" w:space="0" w:color="auto"/>
          </w:divBdr>
        </w:div>
        <w:div w:id="1139953795">
          <w:marLeft w:val="576"/>
          <w:marRight w:val="0"/>
          <w:marTop w:val="120"/>
          <w:marBottom w:val="120"/>
          <w:divBdr>
            <w:top w:val="none" w:sz="0" w:space="0" w:color="auto"/>
            <w:left w:val="none" w:sz="0" w:space="0" w:color="auto"/>
            <w:bottom w:val="none" w:sz="0" w:space="0" w:color="auto"/>
            <w:right w:val="none" w:sz="0" w:space="0" w:color="auto"/>
          </w:divBdr>
        </w:div>
      </w:divsChild>
    </w:div>
    <w:div w:id="1180242327">
      <w:bodyDiv w:val="1"/>
      <w:marLeft w:val="0"/>
      <w:marRight w:val="0"/>
      <w:marTop w:val="0"/>
      <w:marBottom w:val="0"/>
      <w:divBdr>
        <w:top w:val="none" w:sz="0" w:space="0" w:color="auto"/>
        <w:left w:val="none" w:sz="0" w:space="0" w:color="auto"/>
        <w:bottom w:val="none" w:sz="0" w:space="0" w:color="auto"/>
        <w:right w:val="none" w:sz="0" w:space="0" w:color="auto"/>
      </w:divBdr>
    </w:div>
    <w:div w:id="1188830462">
      <w:bodyDiv w:val="1"/>
      <w:marLeft w:val="0"/>
      <w:marRight w:val="0"/>
      <w:marTop w:val="0"/>
      <w:marBottom w:val="0"/>
      <w:divBdr>
        <w:top w:val="none" w:sz="0" w:space="0" w:color="auto"/>
        <w:left w:val="none" w:sz="0" w:space="0" w:color="auto"/>
        <w:bottom w:val="none" w:sz="0" w:space="0" w:color="auto"/>
        <w:right w:val="none" w:sz="0" w:space="0" w:color="auto"/>
      </w:divBdr>
    </w:div>
    <w:div w:id="1202548239">
      <w:bodyDiv w:val="1"/>
      <w:marLeft w:val="0"/>
      <w:marRight w:val="0"/>
      <w:marTop w:val="0"/>
      <w:marBottom w:val="0"/>
      <w:divBdr>
        <w:top w:val="none" w:sz="0" w:space="0" w:color="auto"/>
        <w:left w:val="none" w:sz="0" w:space="0" w:color="auto"/>
        <w:bottom w:val="none" w:sz="0" w:space="0" w:color="auto"/>
        <w:right w:val="none" w:sz="0" w:space="0" w:color="auto"/>
      </w:divBdr>
      <w:divsChild>
        <w:div w:id="31611502">
          <w:marLeft w:val="0"/>
          <w:marRight w:val="0"/>
          <w:marTop w:val="0"/>
          <w:marBottom w:val="0"/>
          <w:divBdr>
            <w:top w:val="none" w:sz="0" w:space="0" w:color="auto"/>
            <w:left w:val="none" w:sz="0" w:space="0" w:color="auto"/>
            <w:bottom w:val="none" w:sz="0" w:space="0" w:color="auto"/>
            <w:right w:val="none" w:sz="0" w:space="0" w:color="auto"/>
          </w:divBdr>
          <w:divsChild>
            <w:div w:id="819148967">
              <w:marLeft w:val="0"/>
              <w:marRight w:val="0"/>
              <w:marTop w:val="0"/>
              <w:marBottom w:val="0"/>
              <w:divBdr>
                <w:top w:val="none" w:sz="0" w:space="0" w:color="auto"/>
                <w:left w:val="none" w:sz="0" w:space="0" w:color="auto"/>
                <w:bottom w:val="none" w:sz="0" w:space="0" w:color="auto"/>
                <w:right w:val="none" w:sz="0" w:space="0" w:color="auto"/>
              </w:divBdr>
              <w:divsChild>
                <w:div w:id="1560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92">
      <w:bodyDiv w:val="1"/>
      <w:marLeft w:val="0"/>
      <w:marRight w:val="0"/>
      <w:marTop w:val="0"/>
      <w:marBottom w:val="0"/>
      <w:divBdr>
        <w:top w:val="none" w:sz="0" w:space="0" w:color="auto"/>
        <w:left w:val="none" w:sz="0" w:space="0" w:color="auto"/>
        <w:bottom w:val="none" w:sz="0" w:space="0" w:color="auto"/>
        <w:right w:val="none" w:sz="0" w:space="0" w:color="auto"/>
      </w:divBdr>
    </w:div>
    <w:div w:id="1228489207">
      <w:bodyDiv w:val="1"/>
      <w:marLeft w:val="0"/>
      <w:marRight w:val="0"/>
      <w:marTop w:val="0"/>
      <w:marBottom w:val="0"/>
      <w:divBdr>
        <w:top w:val="none" w:sz="0" w:space="0" w:color="auto"/>
        <w:left w:val="none" w:sz="0" w:space="0" w:color="auto"/>
        <w:bottom w:val="none" w:sz="0" w:space="0" w:color="auto"/>
        <w:right w:val="none" w:sz="0" w:space="0" w:color="auto"/>
      </w:divBdr>
    </w:div>
    <w:div w:id="1229726547">
      <w:bodyDiv w:val="1"/>
      <w:marLeft w:val="0"/>
      <w:marRight w:val="0"/>
      <w:marTop w:val="0"/>
      <w:marBottom w:val="0"/>
      <w:divBdr>
        <w:top w:val="none" w:sz="0" w:space="0" w:color="auto"/>
        <w:left w:val="none" w:sz="0" w:space="0" w:color="auto"/>
        <w:bottom w:val="none" w:sz="0" w:space="0" w:color="auto"/>
        <w:right w:val="none" w:sz="0" w:space="0" w:color="auto"/>
      </w:divBdr>
    </w:div>
    <w:div w:id="1234127064">
      <w:bodyDiv w:val="1"/>
      <w:marLeft w:val="0"/>
      <w:marRight w:val="0"/>
      <w:marTop w:val="0"/>
      <w:marBottom w:val="0"/>
      <w:divBdr>
        <w:top w:val="none" w:sz="0" w:space="0" w:color="auto"/>
        <w:left w:val="none" w:sz="0" w:space="0" w:color="auto"/>
        <w:bottom w:val="none" w:sz="0" w:space="0" w:color="auto"/>
        <w:right w:val="none" w:sz="0" w:space="0" w:color="auto"/>
      </w:divBdr>
    </w:div>
    <w:div w:id="1235123632">
      <w:bodyDiv w:val="1"/>
      <w:marLeft w:val="0"/>
      <w:marRight w:val="0"/>
      <w:marTop w:val="0"/>
      <w:marBottom w:val="0"/>
      <w:divBdr>
        <w:top w:val="none" w:sz="0" w:space="0" w:color="auto"/>
        <w:left w:val="none" w:sz="0" w:space="0" w:color="auto"/>
        <w:bottom w:val="none" w:sz="0" w:space="0" w:color="auto"/>
        <w:right w:val="none" w:sz="0" w:space="0" w:color="auto"/>
      </w:divBdr>
    </w:div>
    <w:div w:id="1236013822">
      <w:bodyDiv w:val="1"/>
      <w:marLeft w:val="0"/>
      <w:marRight w:val="0"/>
      <w:marTop w:val="0"/>
      <w:marBottom w:val="0"/>
      <w:divBdr>
        <w:top w:val="none" w:sz="0" w:space="0" w:color="auto"/>
        <w:left w:val="none" w:sz="0" w:space="0" w:color="auto"/>
        <w:bottom w:val="none" w:sz="0" w:space="0" w:color="auto"/>
        <w:right w:val="none" w:sz="0" w:space="0" w:color="auto"/>
      </w:divBdr>
      <w:divsChild>
        <w:div w:id="994917022">
          <w:marLeft w:val="0"/>
          <w:marRight w:val="0"/>
          <w:marTop w:val="0"/>
          <w:marBottom w:val="0"/>
          <w:divBdr>
            <w:top w:val="none" w:sz="0" w:space="0" w:color="auto"/>
            <w:left w:val="none" w:sz="0" w:space="0" w:color="auto"/>
            <w:bottom w:val="none" w:sz="0" w:space="0" w:color="auto"/>
            <w:right w:val="none" w:sz="0" w:space="0" w:color="auto"/>
          </w:divBdr>
          <w:divsChild>
            <w:div w:id="1088774960">
              <w:marLeft w:val="0"/>
              <w:marRight w:val="0"/>
              <w:marTop w:val="0"/>
              <w:marBottom w:val="0"/>
              <w:divBdr>
                <w:top w:val="none" w:sz="0" w:space="0" w:color="auto"/>
                <w:left w:val="none" w:sz="0" w:space="0" w:color="auto"/>
                <w:bottom w:val="none" w:sz="0" w:space="0" w:color="auto"/>
                <w:right w:val="none" w:sz="0" w:space="0" w:color="auto"/>
              </w:divBdr>
              <w:divsChild>
                <w:div w:id="13257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1459">
      <w:bodyDiv w:val="1"/>
      <w:marLeft w:val="0"/>
      <w:marRight w:val="0"/>
      <w:marTop w:val="0"/>
      <w:marBottom w:val="0"/>
      <w:divBdr>
        <w:top w:val="none" w:sz="0" w:space="0" w:color="auto"/>
        <w:left w:val="none" w:sz="0" w:space="0" w:color="auto"/>
        <w:bottom w:val="none" w:sz="0" w:space="0" w:color="auto"/>
        <w:right w:val="none" w:sz="0" w:space="0" w:color="auto"/>
      </w:divBdr>
    </w:div>
    <w:div w:id="1244725277">
      <w:bodyDiv w:val="1"/>
      <w:marLeft w:val="0"/>
      <w:marRight w:val="0"/>
      <w:marTop w:val="0"/>
      <w:marBottom w:val="0"/>
      <w:divBdr>
        <w:top w:val="none" w:sz="0" w:space="0" w:color="auto"/>
        <w:left w:val="none" w:sz="0" w:space="0" w:color="auto"/>
        <w:bottom w:val="none" w:sz="0" w:space="0" w:color="auto"/>
        <w:right w:val="none" w:sz="0" w:space="0" w:color="auto"/>
      </w:divBdr>
    </w:div>
    <w:div w:id="1247886716">
      <w:bodyDiv w:val="1"/>
      <w:marLeft w:val="0"/>
      <w:marRight w:val="0"/>
      <w:marTop w:val="0"/>
      <w:marBottom w:val="0"/>
      <w:divBdr>
        <w:top w:val="none" w:sz="0" w:space="0" w:color="auto"/>
        <w:left w:val="none" w:sz="0" w:space="0" w:color="auto"/>
        <w:bottom w:val="none" w:sz="0" w:space="0" w:color="auto"/>
        <w:right w:val="none" w:sz="0" w:space="0" w:color="auto"/>
      </w:divBdr>
      <w:divsChild>
        <w:div w:id="184905431">
          <w:marLeft w:val="0"/>
          <w:marRight w:val="0"/>
          <w:marTop w:val="0"/>
          <w:marBottom w:val="0"/>
          <w:divBdr>
            <w:top w:val="none" w:sz="0" w:space="0" w:color="auto"/>
            <w:left w:val="none" w:sz="0" w:space="0" w:color="auto"/>
            <w:bottom w:val="none" w:sz="0" w:space="0" w:color="auto"/>
            <w:right w:val="none" w:sz="0" w:space="0" w:color="auto"/>
          </w:divBdr>
          <w:divsChild>
            <w:div w:id="250507610">
              <w:marLeft w:val="0"/>
              <w:marRight w:val="0"/>
              <w:marTop w:val="0"/>
              <w:marBottom w:val="0"/>
              <w:divBdr>
                <w:top w:val="none" w:sz="0" w:space="0" w:color="auto"/>
                <w:left w:val="none" w:sz="0" w:space="0" w:color="auto"/>
                <w:bottom w:val="none" w:sz="0" w:space="0" w:color="auto"/>
                <w:right w:val="none" w:sz="0" w:space="0" w:color="auto"/>
              </w:divBdr>
              <w:divsChild>
                <w:div w:id="878863527">
                  <w:marLeft w:val="0"/>
                  <w:marRight w:val="0"/>
                  <w:marTop w:val="0"/>
                  <w:marBottom w:val="0"/>
                  <w:divBdr>
                    <w:top w:val="none" w:sz="0" w:space="0" w:color="auto"/>
                    <w:left w:val="none" w:sz="0" w:space="0" w:color="auto"/>
                    <w:bottom w:val="none" w:sz="0" w:space="0" w:color="auto"/>
                    <w:right w:val="none" w:sz="0" w:space="0" w:color="auto"/>
                  </w:divBdr>
                </w:div>
              </w:divsChild>
            </w:div>
            <w:div w:id="517430698">
              <w:marLeft w:val="0"/>
              <w:marRight w:val="0"/>
              <w:marTop w:val="0"/>
              <w:marBottom w:val="0"/>
              <w:divBdr>
                <w:top w:val="none" w:sz="0" w:space="0" w:color="auto"/>
                <w:left w:val="none" w:sz="0" w:space="0" w:color="auto"/>
                <w:bottom w:val="none" w:sz="0" w:space="0" w:color="auto"/>
                <w:right w:val="none" w:sz="0" w:space="0" w:color="auto"/>
              </w:divBdr>
              <w:divsChild>
                <w:div w:id="572395128">
                  <w:marLeft w:val="0"/>
                  <w:marRight w:val="0"/>
                  <w:marTop w:val="0"/>
                  <w:marBottom w:val="0"/>
                  <w:divBdr>
                    <w:top w:val="none" w:sz="0" w:space="0" w:color="auto"/>
                    <w:left w:val="none" w:sz="0" w:space="0" w:color="auto"/>
                    <w:bottom w:val="none" w:sz="0" w:space="0" w:color="auto"/>
                    <w:right w:val="none" w:sz="0" w:space="0" w:color="auto"/>
                  </w:divBdr>
                </w:div>
              </w:divsChild>
            </w:div>
            <w:div w:id="1247690837">
              <w:marLeft w:val="0"/>
              <w:marRight w:val="0"/>
              <w:marTop w:val="0"/>
              <w:marBottom w:val="0"/>
              <w:divBdr>
                <w:top w:val="none" w:sz="0" w:space="0" w:color="auto"/>
                <w:left w:val="none" w:sz="0" w:space="0" w:color="auto"/>
                <w:bottom w:val="none" w:sz="0" w:space="0" w:color="auto"/>
                <w:right w:val="none" w:sz="0" w:space="0" w:color="auto"/>
              </w:divBdr>
              <w:divsChild>
                <w:div w:id="1421175237">
                  <w:marLeft w:val="0"/>
                  <w:marRight w:val="0"/>
                  <w:marTop w:val="0"/>
                  <w:marBottom w:val="0"/>
                  <w:divBdr>
                    <w:top w:val="none" w:sz="0" w:space="0" w:color="auto"/>
                    <w:left w:val="none" w:sz="0" w:space="0" w:color="auto"/>
                    <w:bottom w:val="none" w:sz="0" w:space="0" w:color="auto"/>
                    <w:right w:val="none" w:sz="0" w:space="0" w:color="auto"/>
                  </w:divBdr>
                </w:div>
              </w:divsChild>
            </w:div>
            <w:div w:id="68308243">
              <w:marLeft w:val="0"/>
              <w:marRight w:val="0"/>
              <w:marTop w:val="0"/>
              <w:marBottom w:val="0"/>
              <w:divBdr>
                <w:top w:val="none" w:sz="0" w:space="0" w:color="auto"/>
                <w:left w:val="none" w:sz="0" w:space="0" w:color="auto"/>
                <w:bottom w:val="none" w:sz="0" w:space="0" w:color="auto"/>
                <w:right w:val="none" w:sz="0" w:space="0" w:color="auto"/>
              </w:divBdr>
              <w:divsChild>
                <w:div w:id="656955605">
                  <w:marLeft w:val="0"/>
                  <w:marRight w:val="0"/>
                  <w:marTop w:val="0"/>
                  <w:marBottom w:val="0"/>
                  <w:divBdr>
                    <w:top w:val="none" w:sz="0" w:space="0" w:color="auto"/>
                    <w:left w:val="none" w:sz="0" w:space="0" w:color="auto"/>
                    <w:bottom w:val="none" w:sz="0" w:space="0" w:color="auto"/>
                    <w:right w:val="none" w:sz="0" w:space="0" w:color="auto"/>
                  </w:divBdr>
                </w:div>
              </w:divsChild>
            </w:div>
            <w:div w:id="1148984466">
              <w:marLeft w:val="0"/>
              <w:marRight w:val="0"/>
              <w:marTop w:val="0"/>
              <w:marBottom w:val="0"/>
              <w:divBdr>
                <w:top w:val="none" w:sz="0" w:space="0" w:color="auto"/>
                <w:left w:val="none" w:sz="0" w:space="0" w:color="auto"/>
                <w:bottom w:val="none" w:sz="0" w:space="0" w:color="auto"/>
                <w:right w:val="none" w:sz="0" w:space="0" w:color="auto"/>
              </w:divBdr>
              <w:divsChild>
                <w:div w:id="1753164284">
                  <w:marLeft w:val="0"/>
                  <w:marRight w:val="0"/>
                  <w:marTop w:val="0"/>
                  <w:marBottom w:val="0"/>
                  <w:divBdr>
                    <w:top w:val="none" w:sz="0" w:space="0" w:color="auto"/>
                    <w:left w:val="none" w:sz="0" w:space="0" w:color="auto"/>
                    <w:bottom w:val="none" w:sz="0" w:space="0" w:color="auto"/>
                    <w:right w:val="none" w:sz="0" w:space="0" w:color="auto"/>
                  </w:divBdr>
                </w:div>
              </w:divsChild>
            </w:div>
            <w:div w:id="1458570429">
              <w:marLeft w:val="0"/>
              <w:marRight w:val="0"/>
              <w:marTop w:val="0"/>
              <w:marBottom w:val="0"/>
              <w:divBdr>
                <w:top w:val="none" w:sz="0" w:space="0" w:color="auto"/>
                <w:left w:val="none" w:sz="0" w:space="0" w:color="auto"/>
                <w:bottom w:val="none" w:sz="0" w:space="0" w:color="auto"/>
                <w:right w:val="none" w:sz="0" w:space="0" w:color="auto"/>
              </w:divBdr>
              <w:divsChild>
                <w:div w:id="605772445">
                  <w:marLeft w:val="0"/>
                  <w:marRight w:val="0"/>
                  <w:marTop w:val="0"/>
                  <w:marBottom w:val="0"/>
                  <w:divBdr>
                    <w:top w:val="none" w:sz="0" w:space="0" w:color="auto"/>
                    <w:left w:val="none" w:sz="0" w:space="0" w:color="auto"/>
                    <w:bottom w:val="none" w:sz="0" w:space="0" w:color="auto"/>
                    <w:right w:val="none" w:sz="0" w:space="0" w:color="auto"/>
                  </w:divBdr>
                </w:div>
              </w:divsChild>
            </w:div>
            <w:div w:id="787628110">
              <w:marLeft w:val="0"/>
              <w:marRight w:val="0"/>
              <w:marTop w:val="0"/>
              <w:marBottom w:val="0"/>
              <w:divBdr>
                <w:top w:val="none" w:sz="0" w:space="0" w:color="auto"/>
                <w:left w:val="none" w:sz="0" w:space="0" w:color="auto"/>
                <w:bottom w:val="none" w:sz="0" w:space="0" w:color="auto"/>
                <w:right w:val="none" w:sz="0" w:space="0" w:color="auto"/>
              </w:divBdr>
              <w:divsChild>
                <w:div w:id="1252667703">
                  <w:marLeft w:val="0"/>
                  <w:marRight w:val="0"/>
                  <w:marTop w:val="0"/>
                  <w:marBottom w:val="0"/>
                  <w:divBdr>
                    <w:top w:val="none" w:sz="0" w:space="0" w:color="auto"/>
                    <w:left w:val="none" w:sz="0" w:space="0" w:color="auto"/>
                    <w:bottom w:val="none" w:sz="0" w:space="0" w:color="auto"/>
                    <w:right w:val="none" w:sz="0" w:space="0" w:color="auto"/>
                  </w:divBdr>
                </w:div>
              </w:divsChild>
            </w:div>
            <w:div w:id="1929263408">
              <w:marLeft w:val="0"/>
              <w:marRight w:val="0"/>
              <w:marTop w:val="0"/>
              <w:marBottom w:val="0"/>
              <w:divBdr>
                <w:top w:val="none" w:sz="0" w:space="0" w:color="auto"/>
                <w:left w:val="none" w:sz="0" w:space="0" w:color="auto"/>
                <w:bottom w:val="none" w:sz="0" w:space="0" w:color="auto"/>
                <w:right w:val="none" w:sz="0" w:space="0" w:color="auto"/>
              </w:divBdr>
              <w:divsChild>
                <w:div w:id="2059621285">
                  <w:marLeft w:val="0"/>
                  <w:marRight w:val="0"/>
                  <w:marTop w:val="0"/>
                  <w:marBottom w:val="0"/>
                  <w:divBdr>
                    <w:top w:val="none" w:sz="0" w:space="0" w:color="auto"/>
                    <w:left w:val="none" w:sz="0" w:space="0" w:color="auto"/>
                    <w:bottom w:val="none" w:sz="0" w:space="0" w:color="auto"/>
                    <w:right w:val="none" w:sz="0" w:space="0" w:color="auto"/>
                  </w:divBdr>
                </w:div>
              </w:divsChild>
            </w:div>
            <w:div w:id="827092171">
              <w:marLeft w:val="0"/>
              <w:marRight w:val="0"/>
              <w:marTop w:val="0"/>
              <w:marBottom w:val="0"/>
              <w:divBdr>
                <w:top w:val="none" w:sz="0" w:space="0" w:color="auto"/>
                <w:left w:val="none" w:sz="0" w:space="0" w:color="auto"/>
                <w:bottom w:val="none" w:sz="0" w:space="0" w:color="auto"/>
                <w:right w:val="none" w:sz="0" w:space="0" w:color="auto"/>
              </w:divBdr>
              <w:divsChild>
                <w:div w:id="1974556746">
                  <w:marLeft w:val="0"/>
                  <w:marRight w:val="0"/>
                  <w:marTop w:val="0"/>
                  <w:marBottom w:val="0"/>
                  <w:divBdr>
                    <w:top w:val="none" w:sz="0" w:space="0" w:color="auto"/>
                    <w:left w:val="none" w:sz="0" w:space="0" w:color="auto"/>
                    <w:bottom w:val="none" w:sz="0" w:space="0" w:color="auto"/>
                    <w:right w:val="none" w:sz="0" w:space="0" w:color="auto"/>
                  </w:divBdr>
                </w:div>
              </w:divsChild>
            </w:div>
            <w:div w:id="1027876814">
              <w:marLeft w:val="0"/>
              <w:marRight w:val="0"/>
              <w:marTop w:val="0"/>
              <w:marBottom w:val="0"/>
              <w:divBdr>
                <w:top w:val="none" w:sz="0" w:space="0" w:color="auto"/>
                <w:left w:val="none" w:sz="0" w:space="0" w:color="auto"/>
                <w:bottom w:val="none" w:sz="0" w:space="0" w:color="auto"/>
                <w:right w:val="none" w:sz="0" w:space="0" w:color="auto"/>
              </w:divBdr>
              <w:divsChild>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 w:id="808402416">
              <w:marLeft w:val="0"/>
              <w:marRight w:val="0"/>
              <w:marTop w:val="0"/>
              <w:marBottom w:val="0"/>
              <w:divBdr>
                <w:top w:val="none" w:sz="0" w:space="0" w:color="auto"/>
                <w:left w:val="none" w:sz="0" w:space="0" w:color="auto"/>
                <w:bottom w:val="none" w:sz="0" w:space="0" w:color="auto"/>
                <w:right w:val="none" w:sz="0" w:space="0" w:color="auto"/>
              </w:divBdr>
              <w:divsChild>
                <w:div w:id="413212402">
                  <w:marLeft w:val="0"/>
                  <w:marRight w:val="0"/>
                  <w:marTop w:val="0"/>
                  <w:marBottom w:val="0"/>
                  <w:divBdr>
                    <w:top w:val="none" w:sz="0" w:space="0" w:color="auto"/>
                    <w:left w:val="none" w:sz="0" w:space="0" w:color="auto"/>
                    <w:bottom w:val="none" w:sz="0" w:space="0" w:color="auto"/>
                    <w:right w:val="none" w:sz="0" w:space="0" w:color="auto"/>
                  </w:divBdr>
                </w:div>
              </w:divsChild>
            </w:div>
            <w:div w:id="386799434">
              <w:marLeft w:val="0"/>
              <w:marRight w:val="0"/>
              <w:marTop w:val="0"/>
              <w:marBottom w:val="0"/>
              <w:divBdr>
                <w:top w:val="none" w:sz="0" w:space="0" w:color="auto"/>
                <w:left w:val="none" w:sz="0" w:space="0" w:color="auto"/>
                <w:bottom w:val="none" w:sz="0" w:space="0" w:color="auto"/>
                <w:right w:val="none" w:sz="0" w:space="0" w:color="auto"/>
              </w:divBdr>
              <w:divsChild>
                <w:div w:id="66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273">
      <w:bodyDiv w:val="1"/>
      <w:marLeft w:val="0"/>
      <w:marRight w:val="0"/>
      <w:marTop w:val="0"/>
      <w:marBottom w:val="0"/>
      <w:divBdr>
        <w:top w:val="none" w:sz="0" w:space="0" w:color="auto"/>
        <w:left w:val="none" w:sz="0" w:space="0" w:color="auto"/>
        <w:bottom w:val="none" w:sz="0" w:space="0" w:color="auto"/>
        <w:right w:val="none" w:sz="0" w:space="0" w:color="auto"/>
      </w:divBdr>
    </w:div>
    <w:div w:id="1259021883">
      <w:bodyDiv w:val="1"/>
      <w:marLeft w:val="0"/>
      <w:marRight w:val="0"/>
      <w:marTop w:val="0"/>
      <w:marBottom w:val="0"/>
      <w:divBdr>
        <w:top w:val="none" w:sz="0" w:space="0" w:color="auto"/>
        <w:left w:val="none" w:sz="0" w:space="0" w:color="auto"/>
        <w:bottom w:val="none" w:sz="0" w:space="0" w:color="auto"/>
        <w:right w:val="none" w:sz="0" w:space="0" w:color="auto"/>
      </w:divBdr>
    </w:div>
    <w:div w:id="1264923265">
      <w:bodyDiv w:val="1"/>
      <w:marLeft w:val="0"/>
      <w:marRight w:val="0"/>
      <w:marTop w:val="0"/>
      <w:marBottom w:val="0"/>
      <w:divBdr>
        <w:top w:val="none" w:sz="0" w:space="0" w:color="auto"/>
        <w:left w:val="none" w:sz="0" w:space="0" w:color="auto"/>
        <w:bottom w:val="none" w:sz="0" w:space="0" w:color="auto"/>
        <w:right w:val="none" w:sz="0" w:space="0" w:color="auto"/>
      </w:divBdr>
      <w:divsChild>
        <w:div w:id="826283738">
          <w:marLeft w:val="576"/>
          <w:marRight w:val="0"/>
          <w:marTop w:val="120"/>
          <w:marBottom w:val="120"/>
          <w:divBdr>
            <w:top w:val="none" w:sz="0" w:space="0" w:color="auto"/>
            <w:left w:val="none" w:sz="0" w:space="0" w:color="auto"/>
            <w:bottom w:val="none" w:sz="0" w:space="0" w:color="auto"/>
            <w:right w:val="none" w:sz="0" w:space="0" w:color="auto"/>
          </w:divBdr>
        </w:div>
        <w:div w:id="903878781">
          <w:marLeft w:val="576"/>
          <w:marRight w:val="0"/>
          <w:marTop w:val="120"/>
          <w:marBottom w:val="120"/>
          <w:divBdr>
            <w:top w:val="none" w:sz="0" w:space="0" w:color="auto"/>
            <w:left w:val="none" w:sz="0" w:space="0" w:color="auto"/>
            <w:bottom w:val="none" w:sz="0" w:space="0" w:color="auto"/>
            <w:right w:val="none" w:sz="0" w:space="0" w:color="auto"/>
          </w:divBdr>
        </w:div>
        <w:div w:id="126244440">
          <w:marLeft w:val="576"/>
          <w:marRight w:val="0"/>
          <w:marTop w:val="120"/>
          <w:marBottom w:val="120"/>
          <w:divBdr>
            <w:top w:val="none" w:sz="0" w:space="0" w:color="auto"/>
            <w:left w:val="none" w:sz="0" w:space="0" w:color="auto"/>
            <w:bottom w:val="none" w:sz="0" w:space="0" w:color="auto"/>
            <w:right w:val="none" w:sz="0" w:space="0" w:color="auto"/>
          </w:divBdr>
        </w:div>
        <w:div w:id="610939780">
          <w:marLeft w:val="1037"/>
          <w:marRight w:val="0"/>
          <w:marTop w:val="120"/>
          <w:marBottom w:val="120"/>
          <w:divBdr>
            <w:top w:val="none" w:sz="0" w:space="0" w:color="auto"/>
            <w:left w:val="none" w:sz="0" w:space="0" w:color="auto"/>
            <w:bottom w:val="none" w:sz="0" w:space="0" w:color="auto"/>
            <w:right w:val="none" w:sz="0" w:space="0" w:color="auto"/>
          </w:divBdr>
        </w:div>
        <w:div w:id="255334918">
          <w:marLeft w:val="1037"/>
          <w:marRight w:val="0"/>
          <w:marTop w:val="120"/>
          <w:marBottom w:val="120"/>
          <w:divBdr>
            <w:top w:val="none" w:sz="0" w:space="0" w:color="auto"/>
            <w:left w:val="none" w:sz="0" w:space="0" w:color="auto"/>
            <w:bottom w:val="none" w:sz="0" w:space="0" w:color="auto"/>
            <w:right w:val="none" w:sz="0" w:space="0" w:color="auto"/>
          </w:divBdr>
        </w:div>
        <w:div w:id="1543664326">
          <w:marLeft w:val="1037"/>
          <w:marRight w:val="0"/>
          <w:marTop w:val="120"/>
          <w:marBottom w:val="120"/>
          <w:divBdr>
            <w:top w:val="none" w:sz="0" w:space="0" w:color="auto"/>
            <w:left w:val="none" w:sz="0" w:space="0" w:color="auto"/>
            <w:bottom w:val="none" w:sz="0" w:space="0" w:color="auto"/>
            <w:right w:val="none" w:sz="0" w:space="0" w:color="auto"/>
          </w:divBdr>
        </w:div>
      </w:divsChild>
    </w:div>
    <w:div w:id="1265914945">
      <w:bodyDiv w:val="1"/>
      <w:marLeft w:val="0"/>
      <w:marRight w:val="0"/>
      <w:marTop w:val="0"/>
      <w:marBottom w:val="0"/>
      <w:divBdr>
        <w:top w:val="none" w:sz="0" w:space="0" w:color="auto"/>
        <w:left w:val="none" w:sz="0" w:space="0" w:color="auto"/>
        <w:bottom w:val="none" w:sz="0" w:space="0" w:color="auto"/>
        <w:right w:val="none" w:sz="0" w:space="0" w:color="auto"/>
      </w:divBdr>
    </w:div>
    <w:div w:id="1269705265">
      <w:bodyDiv w:val="1"/>
      <w:marLeft w:val="0"/>
      <w:marRight w:val="0"/>
      <w:marTop w:val="0"/>
      <w:marBottom w:val="0"/>
      <w:divBdr>
        <w:top w:val="none" w:sz="0" w:space="0" w:color="auto"/>
        <w:left w:val="none" w:sz="0" w:space="0" w:color="auto"/>
        <w:bottom w:val="none" w:sz="0" w:space="0" w:color="auto"/>
        <w:right w:val="none" w:sz="0" w:space="0" w:color="auto"/>
      </w:divBdr>
      <w:divsChild>
        <w:div w:id="51542043">
          <w:marLeft w:val="0"/>
          <w:marRight w:val="0"/>
          <w:marTop w:val="0"/>
          <w:marBottom w:val="0"/>
          <w:divBdr>
            <w:top w:val="none" w:sz="0" w:space="0" w:color="auto"/>
            <w:left w:val="none" w:sz="0" w:space="0" w:color="auto"/>
            <w:bottom w:val="none" w:sz="0" w:space="0" w:color="auto"/>
            <w:right w:val="none" w:sz="0" w:space="0" w:color="auto"/>
          </w:divBdr>
          <w:divsChild>
            <w:div w:id="2040741379">
              <w:marLeft w:val="0"/>
              <w:marRight w:val="0"/>
              <w:marTop w:val="0"/>
              <w:marBottom w:val="0"/>
              <w:divBdr>
                <w:top w:val="none" w:sz="0" w:space="0" w:color="auto"/>
                <w:left w:val="none" w:sz="0" w:space="0" w:color="auto"/>
                <w:bottom w:val="none" w:sz="0" w:space="0" w:color="auto"/>
                <w:right w:val="none" w:sz="0" w:space="0" w:color="auto"/>
              </w:divBdr>
              <w:divsChild>
                <w:div w:id="2440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3958">
      <w:bodyDiv w:val="1"/>
      <w:marLeft w:val="0"/>
      <w:marRight w:val="0"/>
      <w:marTop w:val="0"/>
      <w:marBottom w:val="0"/>
      <w:divBdr>
        <w:top w:val="none" w:sz="0" w:space="0" w:color="auto"/>
        <w:left w:val="none" w:sz="0" w:space="0" w:color="auto"/>
        <w:bottom w:val="none" w:sz="0" w:space="0" w:color="auto"/>
        <w:right w:val="none" w:sz="0" w:space="0" w:color="auto"/>
      </w:divBdr>
    </w:div>
    <w:div w:id="1278292355">
      <w:bodyDiv w:val="1"/>
      <w:marLeft w:val="0"/>
      <w:marRight w:val="0"/>
      <w:marTop w:val="0"/>
      <w:marBottom w:val="0"/>
      <w:divBdr>
        <w:top w:val="none" w:sz="0" w:space="0" w:color="auto"/>
        <w:left w:val="none" w:sz="0" w:space="0" w:color="auto"/>
        <w:bottom w:val="none" w:sz="0" w:space="0" w:color="auto"/>
        <w:right w:val="none" w:sz="0" w:space="0" w:color="auto"/>
      </w:divBdr>
    </w:div>
    <w:div w:id="1281109657">
      <w:bodyDiv w:val="1"/>
      <w:marLeft w:val="0"/>
      <w:marRight w:val="0"/>
      <w:marTop w:val="0"/>
      <w:marBottom w:val="0"/>
      <w:divBdr>
        <w:top w:val="none" w:sz="0" w:space="0" w:color="auto"/>
        <w:left w:val="none" w:sz="0" w:space="0" w:color="auto"/>
        <w:bottom w:val="none" w:sz="0" w:space="0" w:color="auto"/>
        <w:right w:val="none" w:sz="0" w:space="0" w:color="auto"/>
      </w:divBdr>
      <w:divsChild>
        <w:div w:id="1200586169">
          <w:marLeft w:val="0"/>
          <w:marRight w:val="0"/>
          <w:marTop w:val="0"/>
          <w:marBottom w:val="0"/>
          <w:divBdr>
            <w:top w:val="none" w:sz="0" w:space="0" w:color="auto"/>
            <w:left w:val="none" w:sz="0" w:space="0" w:color="auto"/>
            <w:bottom w:val="none" w:sz="0" w:space="0" w:color="auto"/>
            <w:right w:val="none" w:sz="0" w:space="0" w:color="auto"/>
          </w:divBdr>
          <w:divsChild>
            <w:div w:id="1667973547">
              <w:marLeft w:val="0"/>
              <w:marRight w:val="0"/>
              <w:marTop w:val="0"/>
              <w:marBottom w:val="0"/>
              <w:divBdr>
                <w:top w:val="none" w:sz="0" w:space="0" w:color="auto"/>
                <w:left w:val="none" w:sz="0" w:space="0" w:color="auto"/>
                <w:bottom w:val="none" w:sz="0" w:space="0" w:color="auto"/>
                <w:right w:val="none" w:sz="0" w:space="0" w:color="auto"/>
              </w:divBdr>
              <w:divsChild>
                <w:div w:id="4973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1134">
      <w:bodyDiv w:val="1"/>
      <w:marLeft w:val="0"/>
      <w:marRight w:val="0"/>
      <w:marTop w:val="0"/>
      <w:marBottom w:val="0"/>
      <w:divBdr>
        <w:top w:val="none" w:sz="0" w:space="0" w:color="auto"/>
        <w:left w:val="none" w:sz="0" w:space="0" w:color="auto"/>
        <w:bottom w:val="none" w:sz="0" w:space="0" w:color="auto"/>
        <w:right w:val="none" w:sz="0" w:space="0" w:color="auto"/>
      </w:divBdr>
    </w:div>
    <w:div w:id="1301763785">
      <w:bodyDiv w:val="1"/>
      <w:marLeft w:val="0"/>
      <w:marRight w:val="0"/>
      <w:marTop w:val="0"/>
      <w:marBottom w:val="0"/>
      <w:divBdr>
        <w:top w:val="none" w:sz="0" w:space="0" w:color="auto"/>
        <w:left w:val="none" w:sz="0" w:space="0" w:color="auto"/>
        <w:bottom w:val="none" w:sz="0" w:space="0" w:color="auto"/>
        <w:right w:val="none" w:sz="0" w:space="0" w:color="auto"/>
      </w:divBdr>
      <w:divsChild>
        <w:div w:id="996542059">
          <w:marLeft w:val="0"/>
          <w:marRight w:val="0"/>
          <w:marTop w:val="0"/>
          <w:marBottom w:val="0"/>
          <w:divBdr>
            <w:top w:val="none" w:sz="0" w:space="0" w:color="auto"/>
            <w:left w:val="none" w:sz="0" w:space="0" w:color="auto"/>
            <w:bottom w:val="none" w:sz="0" w:space="0" w:color="auto"/>
            <w:right w:val="none" w:sz="0" w:space="0" w:color="auto"/>
          </w:divBdr>
          <w:divsChild>
            <w:div w:id="897940287">
              <w:marLeft w:val="0"/>
              <w:marRight w:val="0"/>
              <w:marTop w:val="0"/>
              <w:marBottom w:val="0"/>
              <w:divBdr>
                <w:top w:val="none" w:sz="0" w:space="0" w:color="auto"/>
                <w:left w:val="none" w:sz="0" w:space="0" w:color="auto"/>
                <w:bottom w:val="none" w:sz="0" w:space="0" w:color="auto"/>
                <w:right w:val="none" w:sz="0" w:space="0" w:color="auto"/>
              </w:divBdr>
              <w:divsChild>
                <w:div w:id="2010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491">
      <w:bodyDiv w:val="1"/>
      <w:marLeft w:val="0"/>
      <w:marRight w:val="0"/>
      <w:marTop w:val="0"/>
      <w:marBottom w:val="0"/>
      <w:divBdr>
        <w:top w:val="none" w:sz="0" w:space="0" w:color="auto"/>
        <w:left w:val="none" w:sz="0" w:space="0" w:color="auto"/>
        <w:bottom w:val="none" w:sz="0" w:space="0" w:color="auto"/>
        <w:right w:val="none" w:sz="0" w:space="0" w:color="auto"/>
      </w:divBdr>
    </w:div>
    <w:div w:id="1309627774">
      <w:bodyDiv w:val="1"/>
      <w:marLeft w:val="0"/>
      <w:marRight w:val="0"/>
      <w:marTop w:val="0"/>
      <w:marBottom w:val="0"/>
      <w:divBdr>
        <w:top w:val="none" w:sz="0" w:space="0" w:color="auto"/>
        <w:left w:val="none" w:sz="0" w:space="0" w:color="auto"/>
        <w:bottom w:val="none" w:sz="0" w:space="0" w:color="auto"/>
        <w:right w:val="none" w:sz="0" w:space="0" w:color="auto"/>
      </w:divBdr>
    </w:div>
    <w:div w:id="1312907257">
      <w:bodyDiv w:val="1"/>
      <w:marLeft w:val="0"/>
      <w:marRight w:val="0"/>
      <w:marTop w:val="0"/>
      <w:marBottom w:val="0"/>
      <w:divBdr>
        <w:top w:val="none" w:sz="0" w:space="0" w:color="auto"/>
        <w:left w:val="none" w:sz="0" w:space="0" w:color="auto"/>
        <w:bottom w:val="none" w:sz="0" w:space="0" w:color="auto"/>
        <w:right w:val="none" w:sz="0" w:space="0" w:color="auto"/>
      </w:divBdr>
    </w:div>
    <w:div w:id="1314526488">
      <w:bodyDiv w:val="1"/>
      <w:marLeft w:val="0"/>
      <w:marRight w:val="0"/>
      <w:marTop w:val="0"/>
      <w:marBottom w:val="0"/>
      <w:divBdr>
        <w:top w:val="none" w:sz="0" w:space="0" w:color="auto"/>
        <w:left w:val="none" w:sz="0" w:space="0" w:color="auto"/>
        <w:bottom w:val="none" w:sz="0" w:space="0" w:color="auto"/>
        <w:right w:val="none" w:sz="0" w:space="0" w:color="auto"/>
      </w:divBdr>
    </w:div>
    <w:div w:id="1329287837">
      <w:bodyDiv w:val="1"/>
      <w:marLeft w:val="0"/>
      <w:marRight w:val="0"/>
      <w:marTop w:val="0"/>
      <w:marBottom w:val="0"/>
      <w:divBdr>
        <w:top w:val="none" w:sz="0" w:space="0" w:color="auto"/>
        <w:left w:val="none" w:sz="0" w:space="0" w:color="auto"/>
        <w:bottom w:val="none" w:sz="0" w:space="0" w:color="auto"/>
        <w:right w:val="none" w:sz="0" w:space="0" w:color="auto"/>
      </w:divBdr>
    </w:div>
    <w:div w:id="1342657981">
      <w:bodyDiv w:val="1"/>
      <w:marLeft w:val="0"/>
      <w:marRight w:val="0"/>
      <w:marTop w:val="0"/>
      <w:marBottom w:val="0"/>
      <w:divBdr>
        <w:top w:val="none" w:sz="0" w:space="0" w:color="auto"/>
        <w:left w:val="none" w:sz="0" w:space="0" w:color="auto"/>
        <w:bottom w:val="none" w:sz="0" w:space="0" w:color="auto"/>
        <w:right w:val="none" w:sz="0" w:space="0" w:color="auto"/>
      </w:divBdr>
    </w:div>
    <w:div w:id="1349602810">
      <w:bodyDiv w:val="1"/>
      <w:marLeft w:val="0"/>
      <w:marRight w:val="0"/>
      <w:marTop w:val="0"/>
      <w:marBottom w:val="0"/>
      <w:divBdr>
        <w:top w:val="none" w:sz="0" w:space="0" w:color="auto"/>
        <w:left w:val="none" w:sz="0" w:space="0" w:color="auto"/>
        <w:bottom w:val="none" w:sz="0" w:space="0" w:color="auto"/>
        <w:right w:val="none" w:sz="0" w:space="0" w:color="auto"/>
      </w:divBdr>
      <w:divsChild>
        <w:div w:id="2084982601">
          <w:marLeft w:val="576"/>
          <w:marRight w:val="0"/>
          <w:marTop w:val="120"/>
          <w:marBottom w:val="0"/>
          <w:divBdr>
            <w:top w:val="none" w:sz="0" w:space="0" w:color="auto"/>
            <w:left w:val="none" w:sz="0" w:space="0" w:color="auto"/>
            <w:bottom w:val="none" w:sz="0" w:space="0" w:color="auto"/>
            <w:right w:val="none" w:sz="0" w:space="0" w:color="auto"/>
          </w:divBdr>
        </w:div>
      </w:divsChild>
    </w:div>
    <w:div w:id="1351028168">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6">
          <w:marLeft w:val="0"/>
          <w:marRight w:val="0"/>
          <w:marTop w:val="0"/>
          <w:marBottom w:val="0"/>
          <w:divBdr>
            <w:top w:val="none" w:sz="0" w:space="0" w:color="auto"/>
            <w:left w:val="none" w:sz="0" w:space="0" w:color="auto"/>
            <w:bottom w:val="none" w:sz="0" w:space="0" w:color="auto"/>
            <w:right w:val="none" w:sz="0" w:space="0" w:color="auto"/>
          </w:divBdr>
          <w:divsChild>
            <w:div w:id="1874996196">
              <w:marLeft w:val="0"/>
              <w:marRight w:val="0"/>
              <w:marTop w:val="0"/>
              <w:marBottom w:val="0"/>
              <w:divBdr>
                <w:top w:val="none" w:sz="0" w:space="0" w:color="auto"/>
                <w:left w:val="none" w:sz="0" w:space="0" w:color="auto"/>
                <w:bottom w:val="none" w:sz="0" w:space="0" w:color="auto"/>
                <w:right w:val="none" w:sz="0" w:space="0" w:color="auto"/>
              </w:divBdr>
              <w:divsChild>
                <w:div w:id="17828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321">
      <w:bodyDiv w:val="1"/>
      <w:marLeft w:val="0"/>
      <w:marRight w:val="0"/>
      <w:marTop w:val="0"/>
      <w:marBottom w:val="0"/>
      <w:divBdr>
        <w:top w:val="none" w:sz="0" w:space="0" w:color="auto"/>
        <w:left w:val="none" w:sz="0" w:space="0" w:color="auto"/>
        <w:bottom w:val="none" w:sz="0" w:space="0" w:color="auto"/>
        <w:right w:val="none" w:sz="0" w:space="0" w:color="auto"/>
      </w:divBdr>
    </w:div>
    <w:div w:id="1369912554">
      <w:bodyDiv w:val="1"/>
      <w:marLeft w:val="0"/>
      <w:marRight w:val="0"/>
      <w:marTop w:val="0"/>
      <w:marBottom w:val="0"/>
      <w:divBdr>
        <w:top w:val="none" w:sz="0" w:space="0" w:color="auto"/>
        <w:left w:val="none" w:sz="0" w:space="0" w:color="auto"/>
        <w:bottom w:val="none" w:sz="0" w:space="0" w:color="auto"/>
        <w:right w:val="none" w:sz="0" w:space="0" w:color="auto"/>
      </w:divBdr>
    </w:div>
    <w:div w:id="1371146708">
      <w:bodyDiv w:val="1"/>
      <w:marLeft w:val="0"/>
      <w:marRight w:val="0"/>
      <w:marTop w:val="0"/>
      <w:marBottom w:val="0"/>
      <w:divBdr>
        <w:top w:val="none" w:sz="0" w:space="0" w:color="auto"/>
        <w:left w:val="none" w:sz="0" w:space="0" w:color="auto"/>
        <w:bottom w:val="none" w:sz="0" w:space="0" w:color="auto"/>
        <w:right w:val="none" w:sz="0" w:space="0" w:color="auto"/>
      </w:divBdr>
      <w:divsChild>
        <w:div w:id="310910473">
          <w:marLeft w:val="0"/>
          <w:marRight w:val="0"/>
          <w:marTop w:val="0"/>
          <w:marBottom w:val="0"/>
          <w:divBdr>
            <w:top w:val="none" w:sz="0" w:space="0" w:color="auto"/>
            <w:left w:val="none" w:sz="0" w:space="0" w:color="auto"/>
            <w:bottom w:val="none" w:sz="0" w:space="0" w:color="auto"/>
            <w:right w:val="none" w:sz="0" w:space="0" w:color="auto"/>
          </w:divBdr>
          <w:divsChild>
            <w:div w:id="497500929">
              <w:marLeft w:val="0"/>
              <w:marRight w:val="0"/>
              <w:marTop w:val="0"/>
              <w:marBottom w:val="0"/>
              <w:divBdr>
                <w:top w:val="none" w:sz="0" w:space="0" w:color="auto"/>
                <w:left w:val="none" w:sz="0" w:space="0" w:color="auto"/>
                <w:bottom w:val="none" w:sz="0" w:space="0" w:color="auto"/>
                <w:right w:val="none" w:sz="0" w:space="0" w:color="auto"/>
              </w:divBdr>
              <w:divsChild>
                <w:div w:id="743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5515">
      <w:bodyDiv w:val="1"/>
      <w:marLeft w:val="0"/>
      <w:marRight w:val="0"/>
      <w:marTop w:val="0"/>
      <w:marBottom w:val="0"/>
      <w:divBdr>
        <w:top w:val="none" w:sz="0" w:space="0" w:color="auto"/>
        <w:left w:val="none" w:sz="0" w:space="0" w:color="auto"/>
        <w:bottom w:val="none" w:sz="0" w:space="0" w:color="auto"/>
        <w:right w:val="none" w:sz="0" w:space="0" w:color="auto"/>
      </w:divBdr>
      <w:divsChild>
        <w:div w:id="66418815">
          <w:marLeft w:val="0"/>
          <w:marRight w:val="0"/>
          <w:marTop w:val="0"/>
          <w:marBottom w:val="0"/>
          <w:divBdr>
            <w:top w:val="none" w:sz="0" w:space="0" w:color="auto"/>
            <w:left w:val="none" w:sz="0" w:space="0" w:color="auto"/>
            <w:bottom w:val="none" w:sz="0" w:space="0" w:color="auto"/>
            <w:right w:val="none" w:sz="0" w:space="0" w:color="auto"/>
          </w:divBdr>
          <w:divsChild>
            <w:div w:id="351221620">
              <w:marLeft w:val="0"/>
              <w:marRight w:val="0"/>
              <w:marTop w:val="0"/>
              <w:marBottom w:val="0"/>
              <w:divBdr>
                <w:top w:val="none" w:sz="0" w:space="0" w:color="auto"/>
                <w:left w:val="none" w:sz="0" w:space="0" w:color="auto"/>
                <w:bottom w:val="none" w:sz="0" w:space="0" w:color="auto"/>
                <w:right w:val="none" w:sz="0" w:space="0" w:color="auto"/>
              </w:divBdr>
              <w:divsChild>
                <w:div w:id="788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774">
      <w:bodyDiv w:val="1"/>
      <w:marLeft w:val="0"/>
      <w:marRight w:val="0"/>
      <w:marTop w:val="0"/>
      <w:marBottom w:val="0"/>
      <w:divBdr>
        <w:top w:val="none" w:sz="0" w:space="0" w:color="auto"/>
        <w:left w:val="none" w:sz="0" w:space="0" w:color="auto"/>
        <w:bottom w:val="none" w:sz="0" w:space="0" w:color="auto"/>
        <w:right w:val="none" w:sz="0" w:space="0" w:color="auto"/>
      </w:divBdr>
      <w:divsChild>
        <w:div w:id="1453554659">
          <w:marLeft w:val="0"/>
          <w:marRight w:val="0"/>
          <w:marTop w:val="0"/>
          <w:marBottom w:val="0"/>
          <w:divBdr>
            <w:top w:val="none" w:sz="0" w:space="0" w:color="auto"/>
            <w:left w:val="none" w:sz="0" w:space="0" w:color="auto"/>
            <w:bottom w:val="none" w:sz="0" w:space="0" w:color="auto"/>
            <w:right w:val="none" w:sz="0" w:space="0" w:color="auto"/>
          </w:divBdr>
          <w:divsChild>
            <w:div w:id="1392999512">
              <w:marLeft w:val="0"/>
              <w:marRight w:val="0"/>
              <w:marTop w:val="0"/>
              <w:marBottom w:val="0"/>
              <w:divBdr>
                <w:top w:val="none" w:sz="0" w:space="0" w:color="auto"/>
                <w:left w:val="none" w:sz="0" w:space="0" w:color="auto"/>
                <w:bottom w:val="none" w:sz="0" w:space="0" w:color="auto"/>
                <w:right w:val="none" w:sz="0" w:space="0" w:color="auto"/>
              </w:divBdr>
              <w:divsChild>
                <w:div w:id="1923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1672">
      <w:bodyDiv w:val="1"/>
      <w:marLeft w:val="0"/>
      <w:marRight w:val="0"/>
      <w:marTop w:val="0"/>
      <w:marBottom w:val="0"/>
      <w:divBdr>
        <w:top w:val="none" w:sz="0" w:space="0" w:color="auto"/>
        <w:left w:val="none" w:sz="0" w:space="0" w:color="auto"/>
        <w:bottom w:val="none" w:sz="0" w:space="0" w:color="auto"/>
        <w:right w:val="none" w:sz="0" w:space="0" w:color="auto"/>
      </w:divBdr>
      <w:divsChild>
        <w:div w:id="476217309">
          <w:marLeft w:val="1008"/>
          <w:marRight w:val="0"/>
          <w:marTop w:val="110"/>
          <w:marBottom w:val="0"/>
          <w:divBdr>
            <w:top w:val="none" w:sz="0" w:space="0" w:color="auto"/>
            <w:left w:val="none" w:sz="0" w:space="0" w:color="auto"/>
            <w:bottom w:val="none" w:sz="0" w:space="0" w:color="auto"/>
            <w:right w:val="none" w:sz="0" w:space="0" w:color="auto"/>
          </w:divBdr>
        </w:div>
        <w:div w:id="1004548765">
          <w:marLeft w:val="1008"/>
          <w:marRight w:val="0"/>
          <w:marTop w:val="110"/>
          <w:marBottom w:val="0"/>
          <w:divBdr>
            <w:top w:val="none" w:sz="0" w:space="0" w:color="auto"/>
            <w:left w:val="none" w:sz="0" w:space="0" w:color="auto"/>
            <w:bottom w:val="none" w:sz="0" w:space="0" w:color="auto"/>
            <w:right w:val="none" w:sz="0" w:space="0" w:color="auto"/>
          </w:divBdr>
        </w:div>
        <w:div w:id="1100956735">
          <w:marLeft w:val="1008"/>
          <w:marRight w:val="0"/>
          <w:marTop w:val="110"/>
          <w:marBottom w:val="0"/>
          <w:divBdr>
            <w:top w:val="none" w:sz="0" w:space="0" w:color="auto"/>
            <w:left w:val="none" w:sz="0" w:space="0" w:color="auto"/>
            <w:bottom w:val="none" w:sz="0" w:space="0" w:color="auto"/>
            <w:right w:val="none" w:sz="0" w:space="0" w:color="auto"/>
          </w:divBdr>
        </w:div>
        <w:div w:id="1242641042">
          <w:marLeft w:val="1008"/>
          <w:marRight w:val="0"/>
          <w:marTop w:val="110"/>
          <w:marBottom w:val="0"/>
          <w:divBdr>
            <w:top w:val="none" w:sz="0" w:space="0" w:color="auto"/>
            <w:left w:val="none" w:sz="0" w:space="0" w:color="auto"/>
            <w:bottom w:val="none" w:sz="0" w:space="0" w:color="auto"/>
            <w:right w:val="none" w:sz="0" w:space="0" w:color="auto"/>
          </w:divBdr>
        </w:div>
        <w:div w:id="1900943253">
          <w:marLeft w:val="1008"/>
          <w:marRight w:val="0"/>
          <w:marTop w:val="110"/>
          <w:marBottom w:val="0"/>
          <w:divBdr>
            <w:top w:val="none" w:sz="0" w:space="0" w:color="auto"/>
            <w:left w:val="none" w:sz="0" w:space="0" w:color="auto"/>
            <w:bottom w:val="none" w:sz="0" w:space="0" w:color="auto"/>
            <w:right w:val="none" w:sz="0" w:space="0" w:color="auto"/>
          </w:divBdr>
        </w:div>
      </w:divsChild>
    </w:div>
    <w:div w:id="1383091182">
      <w:bodyDiv w:val="1"/>
      <w:marLeft w:val="0"/>
      <w:marRight w:val="0"/>
      <w:marTop w:val="0"/>
      <w:marBottom w:val="0"/>
      <w:divBdr>
        <w:top w:val="none" w:sz="0" w:space="0" w:color="auto"/>
        <w:left w:val="none" w:sz="0" w:space="0" w:color="auto"/>
        <w:bottom w:val="none" w:sz="0" w:space="0" w:color="auto"/>
        <w:right w:val="none" w:sz="0" w:space="0" w:color="auto"/>
      </w:divBdr>
      <w:divsChild>
        <w:div w:id="856114023">
          <w:marLeft w:val="576"/>
          <w:marRight w:val="0"/>
          <w:marTop w:val="60"/>
          <w:marBottom w:val="0"/>
          <w:divBdr>
            <w:top w:val="none" w:sz="0" w:space="0" w:color="auto"/>
            <w:left w:val="none" w:sz="0" w:space="0" w:color="auto"/>
            <w:bottom w:val="none" w:sz="0" w:space="0" w:color="auto"/>
            <w:right w:val="none" w:sz="0" w:space="0" w:color="auto"/>
          </w:divBdr>
        </w:div>
      </w:divsChild>
    </w:div>
    <w:div w:id="1385837443">
      <w:bodyDiv w:val="1"/>
      <w:marLeft w:val="0"/>
      <w:marRight w:val="0"/>
      <w:marTop w:val="0"/>
      <w:marBottom w:val="0"/>
      <w:divBdr>
        <w:top w:val="none" w:sz="0" w:space="0" w:color="auto"/>
        <w:left w:val="none" w:sz="0" w:space="0" w:color="auto"/>
        <w:bottom w:val="none" w:sz="0" w:space="0" w:color="auto"/>
        <w:right w:val="none" w:sz="0" w:space="0" w:color="auto"/>
      </w:divBdr>
      <w:divsChild>
        <w:div w:id="9110100">
          <w:marLeft w:val="0"/>
          <w:marRight w:val="0"/>
          <w:marTop w:val="0"/>
          <w:marBottom w:val="0"/>
          <w:divBdr>
            <w:top w:val="none" w:sz="0" w:space="0" w:color="auto"/>
            <w:left w:val="none" w:sz="0" w:space="0" w:color="auto"/>
            <w:bottom w:val="none" w:sz="0" w:space="0" w:color="auto"/>
            <w:right w:val="none" w:sz="0" w:space="0" w:color="auto"/>
          </w:divBdr>
          <w:divsChild>
            <w:div w:id="308292965">
              <w:marLeft w:val="0"/>
              <w:marRight w:val="0"/>
              <w:marTop w:val="0"/>
              <w:marBottom w:val="0"/>
              <w:divBdr>
                <w:top w:val="none" w:sz="0" w:space="0" w:color="auto"/>
                <w:left w:val="none" w:sz="0" w:space="0" w:color="auto"/>
                <w:bottom w:val="none" w:sz="0" w:space="0" w:color="auto"/>
                <w:right w:val="none" w:sz="0" w:space="0" w:color="auto"/>
              </w:divBdr>
              <w:divsChild>
                <w:div w:id="203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6793">
      <w:bodyDiv w:val="1"/>
      <w:marLeft w:val="0"/>
      <w:marRight w:val="0"/>
      <w:marTop w:val="0"/>
      <w:marBottom w:val="0"/>
      <w:divBdr>
        <w:top w:val="none" w:sz="0" w:space="0" w:color="auto"/>
        <w:left w:val="none" w:sz="0" w:space="0" w:color="auto"/>
        <w:bottom w:val="none" w:sz="0" w:space="0" w:color="auto"/>
        <w:right w:val="none" w:sz="0" w:space="0" w:color="auto"/>
      </w:divBdr>
      <w:divsChild>
        <w:div w:id="1373656045">
          <w:marLeft w:val="0"/>
          <w:marRight w:val="0"/>
          <w:marTop w:val="0"/>
          <w:marBottom w:val="0"/>
          <w:divBdr>
            <w:top w:val="none" w:sz="0" w:space="0" w:color="auto"/>
            <w:left w:val="none" w:sz="0" w:space="0" w:color="auto"/>
            <w:bottom w:val="none" w:sz="0" w:space="0" w:color="auto"/>
            <w:right w:val="none" w:sz="0" w:space="0" w:color="auto"/>
          </w:divBdr>
          <w:divsChild>
            <w:div w:id="242491827">
              <w:marLeft w:val="0"/>
              <w:marRight w:val="0"/>
              <w:marTop w:val="0"/>
              <w:marBottom w:val="0"/>
              <w:divBdr>
                <w:top w:val="none" w:sz="0" w:space="0" w:color="auto"/>
                <w:left w:val="none" w:sz="0" w:space="0" w:color="auto"/>
                <w:bottom w:val="none" w:sz="0" w:space="0" w:color="auto"/>
                <w:right w:val="none" w:sz="0" w:space="0" w:color="auto"/>
              </w:divBdr>
              <w:divsChild>
                <w:div w:id="21303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6484">
      <w:bodyDiv w:val="1"/>
      <w:marLeft w:val="0"/>
      <w:marRight w:val="0"/>
      <w:marTop w:val="0"/>
      <w:marBottom w:val="0"/>
      <w:divBdr>
        <w:top w:val="none" w:sz="0" w:space="0" w:color="auto"/>
        <w:left w:val="none" w:sz="0" w:space="0" w:color="auto"/>
        <w:bottom w:val="none" w:sz="0" w:space="0" w:color="auto"/>
        <w:right w:val="none" w:sz="0" w:space="0" w:color="auto"/>
      </w:divBdr>
    </w:div>
    <w:div w:id="1410811396">
      <w:bodyDiv w:val="1"/>
      <w:marLeft w:val="0"/>
      <w:marRight w:val="0"/>
      <w:marTop w:val="0"/>
      <w:marBottom w:val="0"/>
      <w:divBdr>
        <w:top w:val="none" w:sz="0" w:space="0" w:color="auto"/>
        <w:left w:val="none" w:sz="0" w:space="0" w:color="auto"/>
        <w:bottom w:val="none" w:sz="0" w:space="0" w:color="auto"/>
        <w:right w:val="none" w:sz="0" w:space="0" w:color="auto"/>
      </w:divBdr>
    </w:div>
    <w:div w:id="1418861684">
      <w:bodyDiv w:val="1"/>
      <w:marLeft w:val="0"/>
      <w:marRight w:val="0"/>
      <w:marTop w:val="0"/>
      <w:marBottom w:val="0"/>
      <w:divBdr>
        <w:top w:val="none" w:sz="0" w:space="0" w:color="auto"/>
        <w:left w:val="none" w:sz="0" w:space="0" w:color="auto"/>
        <w:bottom w:val="none" w:sz="0" w:space="0" w:color="auto"/>
        <w:right w:val="none" w:sz="0" w:space="0" w:color="auto"/>
      </w:divBdr>
    </w:div>
    <w:div w:id="1420247946">
      <w:bodyDiv w:val="1"/>
      <w:marLeft w:val="0"/>
      <w:marRight w:val="0"/>
      <w:marTop w:val="0"/>
      <w:marBottom w:val="0"/>
      <w:divBdr>
        <w:top w:val="none" w:sz="0" w:space="0" w:color="auto"/>
        <w:left w:val="none" w:sz="0" w:space="0" w:color="auto"/>
        <w:bottom w:val="none" w:sz="0" w:space="0" w:color="auto"/>
        <w:right w:val="none" w:sz="0" w:space="0" w:color="auto"/>
      </w:divBdr>
    </w:div>
    <w:div w:id="1422680261">
      <w:bodyDiv w:val="1"/>
      <w:marLeft w:val="0"/>
      <w:marRight w:val="0"/>
      <w:marTop w:val="0"/>
      <w:marBottom w:val="0"/>
      <w:divBdr>
        <w:top w:val="none" w:sz="0" w:space="0" w:color="auto"/>
        <w:left w:val="none" w:sz="0" w:space="0" w:color="auto"/>
        <w:bottom w:val="none" w:sz="0" w:space="0" w:color="auto"/>
        <w:right w:val="none" w:sz="0" w:space="0" w:color="auto"/>
      </w:divBdr>
    </w:div>
    <w:div w:id="1423262364">
      <w:bodyDiv w:val="1"/>
      <w:marLeft w:val="0"/>
      <w:marRight w:val="0"/>
      <w:marTop w:val="0"/>
      <w:marBottom w:val="0"/>
      <w:divBdr>
        <w:top w:val="none" w:sz="0" w:space="0" w:color="auto"/>
        <w:left w:val="none" w:sz="0" w:space="0" w:color="auto"/>
        <w:bottom w:val="none" w:sz="0" w:space="0" w:color="auto"/>
        <w:right w:val="none" w:sz="0" w:space="0" w:color="auto"/>
      </w:divBdr>
    </w:div>
    <w:div w:id="1427577612">
      <w:bodyDiv w:val="1"/>
      <w:marLeft w:val="0"/>
      <w:marRight w:val="0"/>
      <w:marTop w:val="0"/>
      <w:marBottom w:val="0"/>
      <w:divBdr>
        <w:top w:val="none" w:sz="0" w:space="0" w:color="auto"/>
        <w:left w:val="none" w:sz="0" w:space="0" w:color="auto"/>
        <w:bottom w:val="none" w:sz="0" w:space="0" w:color="auto"/>
        <w:right w:val="none" w:sz="0" w:space="0" w:color="auto"/>
      </w:divBdr>
    </w:div>
    <w:div w:id="1428767937">
      <w:bodyDiv w:val="1"/>
      <w:marLeft w:val="0"/>
      <w:marRight w:val="0"/>
      <w:marTop w:val="0"/>
      <w:marBottom w:val="0"/>
      <w:divBdr>
        <w:top w:val="none" w:sz="0" w:space="0" w:color="auto"/>
        <w:left w:val="none" w:sz="0" w:space="0" w:color="auto"/>
        <w:bottom w:val="none" w:sz="0" w:space="0" w:color="auto"/>
        <w:right w:val="none" w:sz="0" w:space="0" w:color="auto"/>
      </w:divBdr>
      <w:divsChild>
        <w:div w:id="567034340">
          <w:marLeft w:val="0"/>
          <w:marRight w:val="0"/>
          <w:marTop w:val="0"/>
          <w:marBottom w:val="0"/>
          <w:divBdr>
            <w:top w:val="none" w:sz="0" w:space="0" w:color="auto"/>
            <w:left w:val="none" w:sz="0" w:space="0" w:color="auto"/>
            <w:bottom w:val="none" w:sz="0" w:space="0" w:color="auto"/>
            <w:right w:val="none" w:sz="0" w:space="0" w:color="auto"/>
          </w:divBdr>
          <w:divsChild>
            <w:div w:id="1681003412">
              <w:marLeft w:val="0"/>
              <w:marRight w:val="0"/>
              <w:marTop w:val="0"/>
              <w:marBottom w:val="0"/>
              <w:divBdr>
                <w:top w:val="none" w:sz="0" w:space="0" w:color="auto"/>
                <w:left w:val="none" w:sz="0" w:space="0" w:color="auto"/>
                <w:bottom w:val="none" w:sz="0" w:space="0" w:color="auto"/>
                <w:right w:val="none" w:sz="0" w:space="0" w:color="auto"/>
              </w:divBdr>
              <w:divsChild>
                <w:div w:id="1256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794">
      <w:bodyDiv w:val="1"/>
      <w:marLeft w:val="0"/>
      <w:marRight w:val="0"/>
      <w:marTop w:val="0"/>
      <w:marBottom w:val="0"/>
      <w:divBdr>
        <w:top w:val="none" w:sz="0" w:space="0" w:color="auto"/>
        <w:left w:val="none" w:sz="0" w:space="0" w:color="auto"/>
        <w:bottom w:val="none" w:sz="0" w:space="0" w:color="auto"/>
        <w:right w:val="none" w:sz="0" w:space="0" w:color="auto"/>
      </w:divBdr>
    </w:div>
    <w:div w:id="1430350535">
      <w:bodyDiv w:val="1"/>
      <w:marLeft w:val="0"/>
      <w:marRight w:val="0"/>
      <w:marTop w:val="0"/>
      <w:marBottom w:val="0"/>
      <w:divBdr>
        <w:top w:val="none" w:sz="0" w:space="0" w:color="auto"/>
        <w:left w:val="none" w:sz="0" w:space="0" w:color="auto"/>
        <w:bottom w:val="none" w:sz="0" w:space="0" w:color="auto"/>
        <w:right w:val="none" w:sz="0" w:space="0" w:color="auto"/>
      </w:divBdr>
      <w:divsChild>
        <w:div w:id="1089884104">
          <w:marLeft w:val="0"/>
          <w:marRight w:val="0"/>
          <w:marTop w:val="0"/>
          <w:marBottom w:val="0"/>
          <w:divBdr>
            <w:top w:val="none" w:sz="0" w:space="0" w:color="auto"/>
            <w:left w:val="none" w:sz="0" w:space="0" w:color="auto"/>
            <w:bottom w:val="none" w:sz="0" w:space="0" w:color="auto"/>
            <w:right w:val="none" w:sz="0" w:space="0" w:color="auto"/>
          </w:divBdr>
          <w:divsChild>
            <w:div w:id="1430158677">
              <w:marLeft w:val="0"/>
              <w:marRight w:val="0"/>
              <w:marTop w:val="0"/>
              <w:marBottom w:val="0"/>
              <w:divBdr>
                <w:top w:val="none" w:sz="0" w:space="0" w:color="auto"/>
                <w:left w:val="none" w:sz="0" w:space="0" w:color="auto"/>
                <w:bottom w:val="none" w:sz="0" w:space="0" w:color="auto"/>
                <w:right w:val="none" w:sz="0" w:space="0" w:color="auto"/>
              </w:divBdr>
              <w:divsChild>
                <w:div w:id="1594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208">
      <w:bodyDiv w:val="1"/>
      <w:marLeft w:val="0"/>
      <w:marRight w:val="0"/>
      <w:marTop w:val="0"/>
      <w:marBottom w:val="0"/>
      <w:divBdr>
        <w:top w:val="none" w:sz="0" w:space="0" w:color="auto"/>
        <w:left w:val="none" w:sz="0" w:space="0" w:color="auto"/>
        <w:bottom w:val="none" w:sz="0" w:space="0" w:color="auto"/>
        <w:right w:val="none" w:sz="0" w:space="0" w:color="auto"/>
      </w:divBdr>
    </w:div>
    <w:div w:id="1433208993">
      <w:bodyDiv w:val="1"/>
      <w:marLeft w:val="0"/>
      <w:marRight w:val="0"/>
      <w:marTop w:val="0"/>
      <w:marBottom w:val="0"/>
      <w:divBdr>
        <w:top w:val="none" w:sz="0" w:space="0" w:color="auto"/>
        <w:left w:val="none" w:sz="0" w:space="0" w:color="auto"/>
        <w:bottom w:val="none" w:sz="0" w:space="0" w:color="auto"/>
        <w:right w:val="none" w:sz="0" w:space="0" w:color="auto"/>
      </w:divBdr>
    </w:div>
    <w:div w:id="1434594324">
      <w:bodyDiv w:val="1"/>
      <w:marLeft w:val="0"/>
      <w:marRight w:val="0"/>
      <w:marTop w:val="0"/>
      <w:marBottom w:val="0"/>
      <w:divBdr>
        <w:top w:val="none" w:sz="0" w:space="0" w:color="auto"/>
        <w:left w:val="none" w:sz="0" w:space="0" w:color="auto"/>
        <w:bottom w:val="none" w:sz="0" w:space="0" w:color="auto"/>
        <w:right w:val="none" w:sz="0" w:space="0" w:color="auto"/>
      </w:divBdr>
    </w:div>
    <w:div w:id="1439522735">
      <w:bodyDiv w:val="1"/>
      <w:marLeft w:val="0"/>
      <w:marRight w:val="0"/>
      <w:marTop w:val="0"/>
      <w:marBottom w:val="0"/>
      <w:divBdr>
        <w:top w:val="none" w:sz="0" w:space="0" w:color="auto"/>
        <w:left w:val="none" w:sz="0" w:space="0" w:color="auto"/>
        <w:bottom w:val="none" w:sz="0" w:space="0" w:color="auto"/>
        <w:right w:val="none" w:sz="0" w:space="0" w:color="auto"/>
      </w:divBdr>
    </w:div>
    <w:div w:id="1443260465">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
    <w:div w:id="145595238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sChild>
            <w:div w:id="1574197624">
              <w:marLeft w:val="0"/>
              <w:marRight w:val="0"/>
              <w:marTop w:val="0"/>
              <w:marBottom w:val="0"/>
              <w:divBdr>
                <w:top w:val="none" w:sz="0" w:space="0" w:color="auto"/>
                <w:left w:val="none" w:sz="0" w:space="0" w:color="auto"/>
                <w:bottom w:val="none" w:sz="0" w:space="0" w:color="auto"/>
                <w:right w:val="none" w:sz="0" w:space="0" w:color="auto"/>
              </w:divBdr>
              <w:divsChild>
                <w:div w:id="10559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2734">
      <w:bodyDiv w:val="1"/>
      <w:marLeft w:val="0"/>
      <w:marRight w:val="0"/>
      <w:marTop w:val="0"/>
      <w:marBottom w:val="0"/>
      <w:divBdr>
        <w:top w:val="none" w:sz="0" w:space="0" w:color="auto"/>
        <w:left w:val="none" w:sz="0" w:space="0" w:color="auto"/>
        <w:bottom w:val="none" w:sz="0" w:space="0" w:color="auto"/>
        <w:right w:val="none" w:sz="0" w:space="0" w:color="auto"/>
      </w:divBdr>
    </w:div>
    <w:div w:id="1471746767">
      <w:bodyDiv w:val="1"/>
      <w:marLeft w:val="0"/>
      <w:marRight w:val="0"/>
      <w:marTop w:val="0"/>
      <w:marBottom w:val="0"/>
      <w:divBdr>
        <w:top w:val="none" w:sz="0" w:space="0" w:color="auto"/>
        <w:left w:val="none" w:sz="0" w:space="0" w:color="auto"/>
        <w:bottom w:val="none" w:sz="0" w:space="0" w:color="auto"/>
        <w:right w:val="none" w:sz="0" w:space="0" w:color="auto"/>
      </w:divBdr>
      <w:divsChild>
        <w:div w:id="1439719216">
          <w:marLeft w:val="576"/>
          <w:marRight w:val="0"/>
          <w:marTop w:val="60"/>
          <w:marBottom w:val="0"/>
          <w:divBdr>
            <w:top w:val="none" w:sz="0" w:space="0" w:color="auto"/>
            <w:left w:val="none" w:sz="0" w:space="0" w:color="auto"/>
            <w:bottom w:val="none" w:sz="0" w:space="0" w:color="auto"/>
            <w:right w:val="none" w:sz="0" w:space="0" w:color="auto"/>
          </w:divBdr>
        </w:div>
        <w:div w:id="2122335509">
          <w:marLeft w:val="576"/>
          <w:marRight w:val="0"/>
          <w:marTop w:val="60"/>
          <w:marBottom w:val="0"/>
          <w:divBdr>
            <w:top w:val="none" w:sz="0" w:space="0" w:color="auto"/>
            <w:left w:val="none" w:sz="0" w:space="0" w:color="auto"/>
            <w:bottom w:val="none" w:sz="0" w:space="0" w:color="auto"/>
            <w:right w:val="none" w:sz="0" w:space="0" w:color="auto"/>
          </w:divBdr>
        </w:div>
      </w:divsChild>
    </w:div>
    <w:div w:id="1479684211">
      <w:bodyDiv w:val="1"/>
      <w:marLeft w:val="0"/>
      <w:marRight w:val="0"/>
      <w:marTop w:val="0"/>
      <w:marBottom w:val="0"/>
      <w:divBdr>
        <w:top w:val="none" w:sz="0" w:space="0" w:color="auto"/>
        <w:left w:val="none" w:sz="0" w:space="0" w:color="auto"/>
        <w:bottom w:val="none" w:sz="0" w:space="0" w:color="auto"/>
        <w:right w:val="none" w:sz="0" w:space="0" w:color="auto"/>
      </w:divBdr>
      <w:divsChild>
        <w:div w:id="1545827295">
          <w:marLeft w:val="0"/>
          <w:marRight w:val="0"/>
          <w:marTop w:val="0"/>
          <w:marBottom w:val="0"/>
          <w:divBdr>
            <w:top w:val="none" w:sz="0" w:space="0" w:color="auto"/>
            <w:left w:val="none" w:sz="0" w:space="0" w:color="auto"/>
            <w:bottom w:val="none" w:sz="0" w:space="0" w:color="auto"/>
            <w:right w:val="none" w:sz="0" w:space="0" w:color="auto"/>
          </w:divBdr>
          <w:divsChild>
            <w:div w:id="805508473">
              <w:marLeft w:val="0"/>
              <w:marRight w:val="0"/>
              <w:marTop w:val="0"/>
              <w:marBottom w:val="0"/>
              <w:divBdr>
                <w:top w:val="none" w:sz="0" w:space="0" w:color="auto"/>
                <w:left w:val="none" w:sz="0" w:space="0" w:color="auto"/>
                <w:bottom w:val="none" w:sz="0" w:space="0" w:color="auto"/>
                <w:right w:val="none" w:sz="0" w:space="0" w:color="auto"/>
              </w:divBdr>
              <w:divsChild>
                <w:div w:id="963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0164">
      <w:bodyDiv w:val="1"/>
      <w:marLeft w:val="0"/>
      <w:marRight w:val="0"/>
      <w:marTop w:val="0"/>
      <w:marBottom w:val="0"/>
      <w:divBdr>
        <w:top w:val="none" w:sz="0" w:space="0" w:color="auto"/>
        <w:left w:val="none" w:sz="0" w:space="0" w:color="auto"/>
        <w:bottom w:val="none" w:sz="0" w:space="0" w:color="auto"/>
        <w:right w:val="none" w:sz="0" w:space="0" w:color="auto"/>
      </w:divBdr>
      <w:divsChild>
        <w:div w:id="897056987">
          <w:marLeft w:val="576"/>
          <w:marRight w:val="0"/>
          <w:marTop w:val="120"/>
          <w:marBottom w:val="0"/>
          <w:divBdr>
            <w:top w:val="none" w:sz="0" w:space="0" w:color="auto"/>
            <w:left w:val="none" w:sz="0" w:space="0" w:color="auto"/>
            <w:bottom w:val="none" w:sz="0" w:space="0" w:color="auto"/>
            <w:right w:val="none" w:sz="0" w:space="0" w:color="auto"/>
          </w:divBdr>
        </w:div>
      </w:divsChild>
    </w:div>
    <w:div w:id="1488591891">
      <w:bodyDiv w:val="1"/>
      <w:marLeft w:val="0"/>
      <w:marRight w:val="0"/>
      <w:marTop w:val="0"/>
      <w:marBottom w:val="0"/>
      <w:divBdr>
        <w:top w:val="none" w:sz="0" w:space="0" w:color="auto"/>
        <w:left w:val="none" w:sz="0" w:space="0" w:color="auto"/>
        <w:bottom w:val="none" w:sz="0" w:space="0" w:color="auto"/>
        <w:right w:val="none" w:sz="0" w:space="0" w:color="auto"/>
      </w:divBdr>
      <w:divsChild>
        <w:div w:id="282348034">
          <w:marLeft w:val="1008"/>
          <w:marRight w:val="0"/>
          <w:marTop w:val="110"/>
          <w:marBottom w:val="0"/>
          <w:divBdr>
            <w:top w:val="none" w:sz="0" w:space="0" w:color="auto"/>
            <w:left w:val="none" w:sz="0" w:space="0" w:color="auto"/>
            <w:bottom w:val="none" w:sz="0" w:space="0" w:color="auto"/>
            <w:right w:val="none" w:sz="0" w:space="0" w:color="auto"/>
          </w:divBdr>
        </w:div>
        <w:div w:id="315651442">
          <w:marLeft w:val="1008"/>
          <w:marRight w:val="0"/>
          <w:marTop w:val="110"/>
          <w:marBottom w:val="0"/>
          <w:divBdr>
            <w:top w:val="none" w:sz="0" w:space="0" w:color="auto"/>
            <w:left w:val="none" w:sz="0" w:space="0" w:color="auto"/>
            <w:bottom w:val="none" w:sz="0" w:space="0" w:color="auto"/>
            <w:right w:val="none" w:sz="0" w:space="0" w:color="auto"/>
          </w:divBdr>
        </w:div>
        <w:div w:id="896429074">
          <w:marLeft w:val="576"/>
          <w:marRight w:val="0"/>
          <w:marTop w:val="120"/>
          <w:marBottom w:val="0"/>
          <w:divBdr>
            <w:top w:val="none" w:sz="0" w:space="0" w:color="auto"/>
            <w:left w:val="none" w:sz="0" w:space="0" w:color="auto"/>
            <w:bottom w:val="none" w:sz="0" w:space="0" w:color="auto"/>
            <w:right w:val="none" w:sz="0" w:space="0" w:color="auto"/>
          </w:divBdr>
        </w:div>
        <w:div w:id="1029719806">
          <w:marLeft w:val="1008"/>
          <w:marRight w:val="0"/>
          <w:marTop w:val="110"/>
          <w:marBottom w:val="0"/>
          <w:divBdr>
            <w:top w:val="none" w:sz="0" w:space="0" w:color="auto"/>
            <w:left w:val="none" w:sz="0" w:space="0" w:color="auto"/>
            <w:bottom w:val="none" w:sz="0" w:space="0" w:color="auto"/>
            <w:right w:val="none" w:sz="0" w:space="0" w:color="auto"/>
          </w:divBdr>
        </w:div>
        <w:div w:id="1193417302">
          <w:marLeft w:val="576"/>
          <w:marRight w:val="0"/>
          <w:marTop w:val="120"/>
          <w:marBottom w:val="0"/>
          <w:divBdr>
            <w:top w:val="none" w:sz="0" w:space="0" w:color="auto"/>
            <w:left w:val="none" w:sz="0" w:space="0" w:color="auto"/>
            <w:bottom w:val="none" w:sz="0" w:space="0" w:color="auto"/>
            <w:right w:val="none" w:sz="0" w:space="0" w:color="auto"/>
          </w:divBdr>
        </w:div>
        <w:div w:id="1368405474">
          <w:marLeft w:val="576"/>
          <w:marRight w:val="0"/>
          <w:marTop w:val="120"/>
          <w:marBottom w:val="0"/>
          <w:divBdr>
            <w:top w:val="none" w:sz="0" w:space="0" w:color="auto"/>
            <w:left w:val="none" w:sz="0" w:space="0" w:color="auto"/>
            <w:bottom w:val="none" w:sz="0" w:space="0" w:color="auto"/>
            <w:right w:val="none" w:sz="0" w:space="0" w:color="auto"/>
          </w:divBdr>
        </w:div>
      </w:divsChild>
    </w:div>
    <w:div w:id="1504852274">
      <w:bodyDiv w:val="1"/>
      <w:marLeft w:val="0"/>
      <w:marRight w:val="0"/>
      <w:marTop w:val="0"/>
      <w:marBottom w:val="0"/>
      <w:divBdr>
        <w:top w:val="none" w:sz="0" w:space="0" w:color="auto"/>
        <w:left w:val="none" w:sz="0" w:space="0" w:color="auto"/>
        <w:bottom w:val="none" w:sz="0" w:space="0" w:color="auto"/>
        <w:right w:val="none" w:sz="0" w:space="0" w:color="auto"/>
      </w:divBdr>
    </w:div>
    <w:div w:id="1506825774">
      <w:bodyDiv w:val="1"/>
      <w:marLeft w:val="0"/>
      <w:marRight w:val="0"/>
      <w:marTop w:val="0"/>
      <w:marBottom w:val="0"/>
      <w:divBdr>
        <w:top w:val="none" w:sz="0" w:space="0" w:color="auto"/>
        <w:left w:val="none" w:sz="0" w:space="0" w:color="auto"/>
        <w:bottom w:val="none" w:sz="0" w:space="0" w:color="auto"/>
        <w:right w:val="none" w:sz="0" w:space="0" w:color="auto"/>
      </w:divBdr>
    </w:div>
    <w:div w:id="1513493537">
      <w:bodyDiv w:val="1"/>
      <w:marLeft w:val="0"/>
      <w:marRight w:val="0"/>
      <w:marTop w:val="0"/>
      <w:marBottom w:val="0"/>
      <w:divBdr>
        <w:top w:val="none" w:sz="0" w:space="0" w:color="auto"/>
        <w:left w:val="none" w:sz="0" w:space="0" w:color="auto"/>
        <w:bottom w:val="none" w:sz="0" w:space="0" w:color="auto"/>
        <w:right w:val="none" w:sz="0" w:space="0" w:color="auto"/>
      </w:divBdr>
    </w:div>
    <w:div w:id="1514610966">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9">
          <w:marLeft w:val="0"/>
          <w:marRight w:val="0"/>
          <w:marTop w:val="0"/>
          <w:marBottom w:val="0"/>
          <w:divBdr>
            <w:top w:val="none" w:sz="0" w:space="0" w:color="auto"/>
            <w:left w:val="none" w:sz="0" w:space="0" w:color="auto"/>
            <w:bottom w:val="none" w:sz="0" w:space="0" w:color="auto"/>
            <w:right w:val="none" w:sz="0" w:space="0" w:color="auto"/>
          </w:divBdr>
          <w:divsChild>
            <w:div w:id="1174610651">
              <w:marLeft w:val="0"/>
              <w:marRight w:val="0"/>
              <w:marTop w:val="0"/>
              <w:marBottom w:val="0"/>
              <w:divBdr>
                <w:top w:val="none" w:sz="0" w:space="0" w:color="auto"/>
                <w:left w:val="none" w:sz="0" w:space="0" w:color="auto"/>
                <w:bottom w:val="none" w:sz="0" w:space="0" w:color="auto"/>
                <w:right w:val="none" w:sz="0" w:space="0" w:color="auto"/>
              </w:divBdr>
              <w:divsChild>
                <w:div w:id="765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7109">
      <w:bodyDiv w:val="1"/>
      <w:marLeft w:val="0"/>
      <w:marRight w:val="0"/>
      <w:marTop w:val="0"/>
      <w:marBottom w:val="0"/>
      <w:divBdr>
        <w:top w:val="none" w:sz="0" w:space="0" w:color="auto"/>
        <w:left w:val="none" w:sz="0" w:space="0" w:color="auto"/>
        <w:bottom w:val="none" w:sz="0" w:space="0" w:color="auto"/>
        <w:right w:val="none" w:sz="0" w:space="0" w:color="auto"/>
      </w:divBdr>
      <w:divsChild>
        <w:div w:id="1879471011">
          <w:marLeft w:val="0"/>
          <w:marRight w:val="0"/>
          <w:marTop w:val="0"/>
          <w:marBottom w:val="0"/>
          <w:divBdr>
            <w:top w:val="none" w:sz="0" w:space="0" w:color="auto"/>
            <w:left w:val="none" w:sz="0" w:space="0" w:color="auto"/>
            <w:bottom w:val="none" w:sz="0" w:space="0" w:color="auto"/>
            <w:right w:val="none" w:sz="0" w:space="0" w:color="auto"/>
          </w:divBdr>
          <w:divsChild>
            <w:div w:id="811144446">
              <w:marLeft w:val="0"/>
              <w:marRight w:val="0"/>
              <w:marTop w:val="0"/>
              <w:marBottom w:val="0"/>
              <w:divBdr>
                <w:top w:val="none" w:sz="0" w:space="0" w:color="auto"/>
                <w:left w:val="none" w:sz="0" w:space="0" w:color="auto"/>
                <w:bottom w:val="none" w:sz="0" w:space="0" w:color="auto"/>
                <w:right w:val="none" w:sz="0" w:space="0" w:color="auto"/>
              </w:divBdr>
              <w:divsChild>
                <w:div w:id="145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5066">
      <w:bodyDiv w:val="1"/>
      <w:marLeft w:val="0"/>
      <w:marRight w:val="0"/>
      <w:marTop w:val="0"/>
      <w:marBottom w:val="0"/>
      <w:divBdr>
        <w:top w:val="none" w:sz="0" w:space="0" w:color="auto"/>
        <w:left w:val="none" w:sz="0" w:space="0" w:color="auto"/>
        <w:bottom w:val="none" w:sz="0" w:space="0" w:color="auto"/>
        <w:right w:val="none" w:sz="0" w:space="0" w:color="auto"/>
      </w:divBdr>
    </w:div>
    <w:div w:id="1529492854">
      <w:bodyDiv w:val="1"/>
      <w:marLeft w:val="0"/>
      <w:marRight w:val="0"/>
      <w:marTop w:val="0"/>
      <w:marBottom w:val="0"/>
      <w:divBdr>
        <w:top w:val="none" w:sz="0" w:space="0" w:color="auto"/>
        <w:left w:val="none" w:sz="0" w:space="0" w:color="auto"/>
        <w:bottom w:val="none" w:sz="0" w:space="0" w:color="auto"/>
        <w:right w:val="none" w:sz="0" w:space="0" w:color="auto"/>
      </w:divBdr>
    </w:div>
    <w:div w:id="1531184283">
      <w:bodyDiv w:val="1"/>
      <w:marLeft w:val="0"/>
      <w:marRight w:val="0"/>
      <w:marTop w:val="0"/>
      <w:marBottom w:val="0"/>
      <w:divBdr>
        <w:top w:val="none" w:sz="0" w:space="0" w:color="auto"/>
        <w:left w:val="none" w:sz="0" w:space="0" w:color="auto"/>
        <w:bottom w:val="none" w:sz="0" w:space="0" w:color="auto"/>
        <w:right w:val="none" w:sz="0" w:space="0" w:color="auto"/>
      </w:divBdr>
    </w:div>
    <w:div w:id="1532454733">
      <w:bodyDiv w:val="1"/>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767917168">
              <w:marLeft w:val="0"/>
              <w:marRight w:val="0"/>
              <w:marTop w:val="0"/>
              <w:marBottom w:val="0"/>
              <w:divBdr>
                <w:top w:val="none" w:sz="0" w:space="0" w:color="auto"/>
                <w:left w:val="none" w:sz="0" w:space="0" w:color="auto"/>
                <w:bottom w:val="none" w:sz="0" w:space="0" w:color="auto"/>
                <w:right w:val="none" w:sz="0" w:space="0" w:color="auto"/>
              </w:divBdr>
              <w:divsChild>
                <w:div w:id="117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5479">
      <w:bodyDiv w:val="1"/>
      <w:marLeft w:val="0"/>
      <w:marRight w:val="0"/>
      <w:marTop w:val="0"/>
      <w:marBottom w:val="0"/>
      <w:divBdr>
        <w:top w:val="none" w:sz="0" w:space="0" w:color="auto"/>
        <w:left w:val="none" w:sz="0" w:space="0" w:color="auto"/>
        <w:bottom w:val="none" w:sz="0" w:space="0" w:color="auto"/>
        <w:right w:val="none" w:sz="0" w:space="0" w:color="auto"/>
      </w:divBdr>
    </w:div>
    <w:div w:id="1547529366">
      <w:bodyDiv w:val="1"/>
      <w:marLeft w:val="0"/>
      <w:marRight w:val="0"/>
      <w:marTop w:val="0"/>
      <w:marBottom w:val="0"/>
      <w:divBdr>
        <w:top w:val="none" w:sz="0" w:space="0" w:color="auto"/>
        <w:left w:val="none" w:sz="0" w:space="0" w:color="auto"/>
        <w:bottom w:val="none" w:sz="0" w:space="0" w:color="auto"/>
        <w:right w:val="none" w:sz="0" w:space="0" w:color="auto"/>
      </w:divBdr>
    </w:div>
    <w:div w:id="1548493079">
      <w:bodyDiv w:val="1"/>
      <w:marLeft w:val="0"/>
      <w:marRight w:val="0"/>
      <w:marTop w:val="0"/>
      <w:marBottom w:val="0"/>
      <w:divBdr>
        <w:top w:val="none" w:sz="0" w:space="0" w:color="auto"/>
        <w:left w:val="none" w:sz="0" w:space="0" w:color="auto"/>
        <w:bottom w:val="none" w:sz="0" w:space="0" w:color="auto"/>
        <w:right w:val="none" w:sz="0" w:space="0" w:color="auto"/>
      </w:divBdr>
    </w:div>
    <w:div w:id="1549217279">
      <w:bodyDiv w:val="1"/>
      <w:marLeft w:val="0"/>
      <w:marRight w:val="0"/>
      <w:marTop w:val="0"/>
      <w:marBottom w:val="0"/>
      <w:divBdr>
        <w:top w:val="none" w:sz="0" w:space="0" w:color="auto"/>
        <w:left w:val="none" w:sz="0" w:space="0" w:color="auto"/>
        <w:bottom w:val="none" w:sz="0" w:space="0" w:color="auto"/>
        <w:right w:val="none" w:sz="0" w:space="0" w:color="auto"/>
      </w:divBdr>
      <w:divsChild>
        <w:div w:id="462502004">
          <w:marLeft w:val="0"/>
          <w:marRight w:val="0"/>
          <w:marTop w:val="0"/>
          <w:marBottom w:val="0"/>
          <w:divBdr>
            <w:top w:val="none" w:sz="0" w:space="0" w:color="auto"/>
            <w:left w:val="none" w:sz="0" w:space="0" w:color="auto"/>
            <w:bottom w:val="none" w:sz="0" w:space="0" w:color="auto"/>
            <w:right w:val="none" w:sz="0" w:space="0" w:color="auto"/>
          </w:divBdr>
          <w:divsChild>
            <w:div w:id="1381856285">
              <w:marLeft w:val="0"/>
              <w:marRight w:val="0"/>
              <w:marTop w:val="0"/>
              <w:marBottom w:val="0"/>
              <w:divBdr>
                <w:top w:val="none" w:sz="0" w:space="0" w:color="auto"/>
                <w:left w:val="none" w:sz="0" w:space="0" w:color="auto"/>
                <w:bottom w:val="none" w:sz="0" w:space="0" w:color="auto"/>
                <w:right w:val="none" w:sz="0" w:space="0" w:color="auto"/>
              </w:divBdr>
              <w:divsChild>
                <w:div w:id="20601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700">
      <w:bodyDiv w:val="1"/>
      <w:marLeft w:val="0"/>
      <w:marRight w:val="0"/>
      <w:marTop w:val="0"/>
      <w:marBottom w:val="0"/>
      <w:divBdr>
        <w:top w:val="none" w:sz="0" w:space="0" w:color="auto"/>
        <w:left w:val="none" w:sz="0" w:space="0" w:color="auto"/>
        <w:bottom w:val="none" w:sz="0" w:space="0" w:color="auto"/>
        <w:right w:val="none" w:sz="0" w:space="0" w:color="auto"/>
      </w:divBdr>
    </w:div>
    <w:div w:id="1555699511">
      <w:bodyDiv w:val="1"/>
      <w:marLeft w:val="0"/>
      <w:marRight w:val="0"/>
      <w:marTop w:val="0"/>
      <w:marBottom w:val="0"/>
      <w:divBdr>
        <w:top w:val="none" w:sz="0" w:space="0" w:color="auto"/>
        <w:left w:val="none" w:sz="0" w:space="0" w:color="auto"/>
        <w:bottom w:val="none" w:sz="0" w:space="0" w:color="auto"/>
        <w:right w:val="none" w:sz="0" w:space="0" w:color="auto"/>
      </w:divBdr>
    </w:div>
    <w:div w:id="1569918681">
      <w:bodyDiv w:val="1"/>
      <w:marLeft w:val="0"/>
      <w:marRight w:val="0"/>
      <w:marTop w:val="0"/>
      <w:marBottom w:val="0"/>
      <w:divBdr>
        <w:top w:val="none" w:sz="0" w:space="0" w:color="auto"/>
        <w:left w:val="none" w:sz="0" w:space="0" w:color="auto"/>
        <w:bottom w:val="none" w:sz="0" w:space="0" w:color="auto"/>
        <w:right w:val="none" w:sz="0" w:space="0" w:color="auto"/>
      </w:divBdr>
    </w:div>
    <w:div w:id="1570573989">
      <w:bodyDiv w:val="1"/>
      <w:marLeft w:val="0"/>
      <w:marRight w:val="0"/>
      <w:marTop w:val="0"/>
      <w:marBottom w:val="0"/>
      <w:divBdr>
        <w:top w:val="none" w:sz="0" w:space="0" w:color="auto"/>
        <w:left w:val="none" w:sz="0" w:space="0" w:color="auto"/>
        <w:bottom w:val="none" w:sz="0" w:space="0" w:color="auto"/>
        <w:right w:val="none" w:sz="0" w:space="0" w:color="auto"/>
      </w:divBdr>
      <w:divsChild>
        <w:div w:id="1720401897">
          <w:marLeft w:val="0"/>
          <w:marRight w:val="0"/>
          <w:marTop w:val="0"/>
          <w:marBottom w:val="0"/>
          <w:divBdr>
            <w:top w:val="none" w:sz="0" w:space="0" w:color="auto"/>
            <w:left w:val="none" w:sz="0" w:space="0" w:color="auto"/>
            <w:bottom w:val="none" w:sz="0" w:space="0" w:color="auto"/>
            <w:right w:val="none" w:sz="0" w:space="0" w:color="auto"/>
          </w:divBdr>
          <w:divsChild>
            <w:div w:id="803544609">
              <w:marLeft w:val="0"/>
              <w:marRight w:val="0"/>
              <w:marTop w:val="0"/>
              <w:marBottom w:val="0"/>
              <w:divBdr>
                <w:top w:val="none" w:sz="0" w:space="0" w:color="auto"/>
                <w:left w:val="none" w:sz="0" w:space="0" w:color="auto"/>
                <w:bottom w:val="none" w:sz="0" w:space="0" w:color="auto"/>
                <w:right w:val="none" w:sz="0" w:space="0" w:color="auto"/>
              </w:divBdr>
              <w:divsChild>
                <w:div w:id="76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8575">
      <w:bodyDiv w:val="1"/>
      <w:marLeft w:val="0"/>
      <w:marRight w:val="0"/>
      <w:marTop w:val="0"/>
      <w:marBottom w:val="0"/>
      <w:divBdr>
        <w:top w:val="none" w:sz="0" w:space="0" w:color="auto"/>
        <w:left w:val="none" w:sz="0" w:space="0" w:color="auto"/>
        <w:bottom w:val="none" w:sz="0" w:space="0" w:color="auto"/>
        <w:right w:val="none" w:sz="0" w:space="0" w:color="auto"/>
      </w:divBdr>
    </w:div>
    <w:div w:id="1571962469">
      <w:bodyDiv w:val="1"/>
      <w:marLeft w:val="0"/>
      <w:marRight w:val="0"/>
      <w:marTop w:val="0"/>
      <w:marBottom w:val="0"/>
      <w:divBdr>
        <w:top w:val="none" w:sz="0" w:space="0" w:color="auto"/>
        <w:left w:val="none" w:sz="0" w:space="0" w:color="auto"/>
        <w:bottom w:val="none" w:sz="0" w:space="0" w:color="auto"/>
        <w:right w:val="none" w:sz="0" w:space="0" w:color="auto"/>
      </w:divBdr>
    </w:div>
    <w:div w:id="1579362330">
      <w:bodyDiv w:val="1"/>
      <w:marLeft w:val="0"/>
      <w:marRight w:val="0"/>
      <w:marTop w:val="0"/>
      <w:marBottom w:val="0"/>
      <w:divBdr>
        <w:top w:val="none" w:sz="0" w:space="0" w:color="auto"/>
        <w:left w:val="none" w:sz="0" w:space="0" w:color="auto"/>
        <w:bottom w:val="none" w:sz="0" w:space="0" w:color="auto"/>
        <w:right w:val="none" w:sz="0" w:space="0" w:color="auto"/>
      </w:divBdr>
      <w:divsChild>
        <w:div w:id="1539925912">
          <w:marLeft w:val="0"/>
          <w:marRight w:val="0"/>
          <w:marTop w:val="0"/>
          <w:marBottom w:val="0"/>
          <w:divBdr>
            <w:top w:val="none" w:sz="0" w:space="0" w:color="auto"/>
            <w:left w:val="none" w:sz="0" w:space="0" w:color="auto"/>
            <w:bottom w:val="none" w:sz="0" w:space="0" w:color="auto"/>
            <w:right w:val="none" w:sz="0" w:space="0" w:color="auto"/>
          </w:divBdr>
          <w:divsChild>
            <w:div w:id="302585897">
              <w:marLeft w:val="0"/>
              <w:marRight w:val="0"/>
              <w:marTop w:val="0"/>
              <w:marBottom w:val="0"/>
              <w:divBdr>
                <w:top w:val="none" w:sz="0" w:space="0" w:color="auto"/>
                <w:left w:val="none" w:sz="0" w:space="0" w:color="auto"/>
                <w:bottom w:val="none" w:sz="0" w:space="0" w:color="auto"/>
                <w:right w:val="none" w:sz="0" w:space="0" w:color="auto"/>
              </w:divBdr>
              <w:divsChild>
                <w:div w:id="5625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089">
      <w:bodyDiv w:val="1"/>
      <w:marLeft w:val="0"/>
      <w:marRight w:val="0"/>
      <w:marTop w:val="0"/>
      <w:marBottom w:val="0"/>
      <w:divBdr>
        <w:top w:val="none" w:sz="0" w:space="0" w:color="auto"/>
        <w:left w:val="none" w:sz="0" w:space="0" w:color="auto"/>
        <w:bottom w:val="none" w:sz="0" w:space="0" w:color="auto"/>
        <w:right w:val="none" w:sz="0" w:space="0" w:color="auto"/>
      </w:divBdr>
      <w:divsChild>
        <w:div w:id="1160077751">
          <w:marLeft w:val="0"/>
          <w:marRight w:val="0"/>
          <w:marTop w:val="0"/>
          <w:marBottom w:val="0"/>
          <w:divBdr>
            <w:top w:val="none" w:sz="0" w:space="0" w:color="auto"/>
            <w:left w:val="none" w:sz="0" w:space="0" w:color="auto"/>
            <w:bottom w:val="none" w:sz="0" w:space="0" w:color="auto"/>
            <w:right w:val="none" w:sz="0" w:space="0" w:color="auto"/>
          </w:divBdr>
          <w:divsChild>
            <w:div w:id="728113009">
              <w:marLeft w:val="0"/>
              <w:marRight w:val="0"/>
              <w:marTop w:val="0"/>
              <w:marBottom w:val="0"/>
              <w:divBdr>
                <w:top w:val="none" w:sz="0" w:space="0" w:color="auto"/>
                <w:left w:val="none" w:sz="0" w:space="0" w:color="auto"/>
                <w:bottom w:val="none" w:sz="0" w:space="0" w:color="auto"/>
                <w:right w:val="none" w:sz="0" w:space="0" w:color="auto"/>
              </w:divBdr>
              <w:divsChild>
                <w:div w:id="894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63842">
      <w:bodyDiv w:val="1"/>
      <w:marLeft w:val="0"/>
      <w:marRight w:val="0"/>
      <w:marTop w:val="0"/>
      <w:marBottom w:val="0"/>
      <w:divBdr>
        <w:top w:val="none" w:sz="0" w:space="0" w:color="auto"/>
        <w:left w:val="none" w:sz="0" w:space="0" w:color="auto"/>
        <w:bottom w:val="none" w:sz="0" w:space="0" w:color="auto"/>
        <w:right w:val="none" w:sz="0" w:space="0" w:color="auto"/>
      </w:divBdr>
      <w:divsChild>
        <w:div w:id="91053519">
          <w:marLeft w:val="0"/>
          <w:marRight w:val="0"/>
          <w:marTop w:val="0"/>
          <w:marBottom w:val="0"/>
          <w:divBdr>
            <w:top w:val="none" w:sz="0" w:space="0" w:color="auto"/>
            <w:left w:val="none" w:sz="0" w:space="0" w:color="auto"/>
            <w:bottom w:val="none" w:sz="0" w:space="0" w:color="auto"/>
            <w:right w:val="none" w:sz="0" w:space="0" w:color="auto"/>
          </w:divBdr>
          <w:divsChild>
            <w:div w:id="84957827">
              <w:marLeft w:val="0"/>
              <w:marRight w:val="0"/>
              <w:marTop w:val="0"/>
              <w:marBottom w:val="0"/>
              <w:divBdr>
                <w:top w:val="none" w:sz="0" w:space="0" w:color="auto"/>
                <w:left w:val="none" w:sz="0" w:space="0" w:color="auto"/>
                <w:bottom w:val="none" w:sz="0" w:space="0" w:color="auto"/>
                <w:right w:val="none" w:sz="0" w:space="0" w:color="auto"/>
              </w:divBdr>
              <w:divsChild>
                <w:div w:id="388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566">
      <w:bodyDiv w:val="1"/>
      <w:marLeft w:val="0"/>
      <w:marRight w:val="0"/>
      <w:marTop w:val="0"/>
      <w:marBottom w:val="0"/>
      <w:divBdr>
        <w:top w:val="none" w:sz="0" w:space="0" w:color="auto"/>
        <w:left w:val="none" w:sz="0" w:space="0" w:color="auto"/>
        <w:bottom w:val="none" w:sz="0" w:space="0" w:color="auto"/>
        <w:right w:val="none" w:sz="0" w:space="0" w:color="auto"/>
      </w:divBdr>
    </w:div>
    <w:div w:id="1661880803">
      <w:bodyDiv w:val="1"/>
      <w:marLeft w:val="0"/>
      <w:marRight w:val="0"/>
      <w:marTop w:val="0"/>
      <w:marBottom w:val="0"/>
      <w:divBdr>
        <w:top w:val="none" w:sz="0" w:space="0" w:color="auto"/>
        <w:left w:val="none" w:sz="0" w:space="0" w:color="auto"/>
        <w:bottom w:val="none" w:sz="0" w:space="0" w:color="auto"/>
        <w:right w:val="none" w:sz="0" w:space="0" w:color="auto"/>
      </w:divBdr>
    </w:div>
    <w:div w:id="1663965427">
      <w:bodyDiv w:val="1"/>
      <w:marLeft w:val="0"/>
      <w:marRight w:val="0"/>
      <w:marTop w:val="0"/>
      <w:marBottom w:val="0"/>
      <w:divBdr>
        <w:top w:val="none" w:sz="0" w:space="0" w:color="auto"/>
        <w:left w:val="none" w:sz="0" w:space="0" w:color="auto"/>
        <w:bottom w:val="none" w:sz="0" w:space="0" w:color="auto"/>
        <w:right w:val="none" w:sz="0" w:space="0" w:color="auto"/>
      </w:divBdr>
    </w:div>
    <w:div w:id="1684435387">
      <w:bodyDiv w:val="1"/>
      <w:marLeft w:val="0"/>
      <w:marRight w:val="0"/>
      <w:marTop w:val="0"/>
      <w:marBottom w:val="0"/>
      <w:divBdr>
        <w:top w:val="none" w:sz="0" w:space="0" w:color="auto"/>
        <w:left w:val="none" w:sz="0" w:space="0" w:color="auto"/>
        <w:bottom w:val="none" w:sz="0" w:space="0" w:color="auto"/>
        <w:right w:val="none" w:sz="0" w:space="0" w:color="auto"/>
      </w:divBdr>
      <w:divsChild>
        <w:div w:id="1289631863">
          <w:marLeft w:val="576"/>
          <w:marRight w:val="0"/>
          <w:marTop w:val="60"/>
          <w:marBottom w:val="0"/>
          <w:divBdr>
            <w:top w:val="none" w:sz="0" w:space="0" w:color="auto"/>
            <w:left w:val="none" w:sz="0" w:space="0" w:color="auto"/>
            <w:bottom w:val="none" w:sz="0" w:space="0" w:color="auto"/>
            <w:right w:val="none" w:sz="0" w:space="0" w:color="auto"/>
          </w:divBdr>
        </w:div>
        <w:div w:id="2109546451">
          <w:marLeft w:val="576"/>
          <w:marRight w:val="0"/>
          <w:marTop w:val="60"/>
          <w:marBottom w:val="0"/>
          <w:divBdr>
            <w:top w:val="none" w:sz="0" w:space="0" w:color="auto"/>
            <w:left w:val="none" w:sz="0" w:space="0" w:color="auto"/>
            <w:bottom w:val="none" w:sz="0" w:space="0" w:color="auto"/>
            <w:right w:val="none" w:sz="0" w:space="0" w:color="auto"/>
          </w:divBdr>
        </w:div>
      </w:divsChild>
    </w:div>
    <w:div w:id="1694960141">
      <w:bodyDiv w:val="1"/>
      <w:marLeft w:val="0"/>
      <w:marRight w:val="0"/>
      <w:marTop w:val="0"/>
      <w:marBottom w:val="0"/>
      <w:divBdr>
        <w:top w:val="none" w:sz="0" w:space="0" w:color="auto"/>
        <w:left w:val="none" w:sz="0" w:space="0" w:color="auto"/>
        <w:bottom w:val="none" w:sz="0" w:space="0" w:color="auto"/>
        <w:right w:val="none" w:sz="0" w:space="0" w:color="auto"/>
      </w:divBdr>
    </w:div>
    <w:div w:id="1695232205">
      <w:bodyDiv w:val="1"/>
      <w:marLeft w:val="0"/>
      <w:marRight w:val="0"/>
      <w:marTop w:val="0"/>
      <w:marBottom w:val="0"/>
      <w:divBdr>
        <w:top w:val="none" w:sz="0" w:space="0" w:color="auto"/>
        <w:left w:val="none" w:sz="0" w:space="0" w:color="auto"/>
        <w:bottom w:val="none" w:sz="0" w:space="0" w:color="auto"/>
        <w:right w:val="none" w:sz="0" w:space="0" w:color="auto"/>
      </w:divBdr>
      <w:divsChild>
        <w:div w:id="107817189">
          <w:marLeft w:val="0"/>
          <w:marRight w:val="0"/>
          <w:marTop w:val="0"/>
          <w:marBottom w:val="0"/>
          <w:divBdr>
            <w:top w:val="none" w:sz="0" w:space="0" w:color="auto"/>
            <w:left w:val="none" w:sz="0" w:space="0" w:color="auto"/>
            <w:bottom w:val="none" w:sz="0" w:space="0" w:color="auto"/>
            <w:right w:val="none" w:sz="0" w:space="0" w:color="auto"/>
          </w:divBdr>
          <w:divsChild>
            <w:div w:id="835531333">
              <w:marLeft w:val="0"/>
              <w:marRight w:val="0"/>
              <w:marTop w:val="0"/>
              <w:marBottom w:val="0"/>
              <w:divBdr>
                <w:top w:val="none" w:sz="0" w:space="0" w:color="auto"/>
                <w:left w:val="none" w:sz="0" w:space="0" w:color="auto"/>
                <w:bottom w:val="none" w:sz="0" w:space="0" w:color="auto"/>
                <w:right w:val="none" w:sz="0" w:space="0" w:color="auto"/>
              </w:divBdr>
              <w:divsChild>
                <w:div w:id="1788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759">
      <w:bodyDiv w:val="1"/>
      <w:marLeft w:val="0"/>
      <w:marRight w:val="0"/>
      <w:marTop w:val="0"/>
      <w:marBottom w:val="0"/>
      <w:divBdr>
        <w:top w:val="none" w:sz="0" w:space="0" w:color="auto"/>
        <w:left w:val="none" w:sz="0" w:space="0" w:color="auto"/>
        <w:bottom w:val="none" w:sz="0" w:space="0" w:color="auto"/>
        <w:right w:val="none" w:sz="0" w:space="0" w:color="auto"/>
      </w:divBdr>
      <w:divsChild>
        <w:div w:id="1804887920">
          <w:marLeft w:val="0"/>
          <w:marRight w:val="0"/>
          <w:marTop w:val="0"/>
          <w:marBottom w:val="0"/>
          <w:divBdr>
            <w:top w:val="none" w:sz="0" w:space="0" w:color="auto"/>
            <w:left w:val="none" w:sz="0" w:space="0" w:color="auto"/>
            <w:bottom w:val="none" w:sz="0" w:space="0" w:color="auto"/>
            <w:right w:val="none" w:sz="0" w:space="0" w:color="auto"/>
          </w:divBdr>
          <w:divsChild>
            <w:div w:id="1506166318">
              <w:marLeft w:val="0"/>
              <w:marRight w:val="0"/>
              <w:marTop w:val="0"/>
              <w:marBottom w:val="0"/>
              <w:divBdr>
                <w:top w:val="none" w:sz="0" w:space="0" w:color="auto"/>
                <w:left w:val="none" w:sz="0" w:space="0" w:color="auto"/>
                <w:bottom w:val="none" w:sz="0" w:space="0" w:color="auto"/>
                <w:right w:val="none" w:sz="0" w:space="0" w:color="auto"/>
              </w:divBdr>
              <w:divsChild>
                <w:div w:id="448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156">
      <w:bodyDiv w:val="1"/>
      <w:marLeft w:val="0"/>
      <w:marRight w:val="0"/>
      <w:marTop w:val="0"/>
      <w:marBottom w:val="0"/>
      <w:divBdr>
        <w:top w:val="none" w:sz="0" w:space="0" w:color="auto"/>
        <w:left w:val="none" w:sz="0" w:space="0" w:color="auto"/>
        <w:bottom w:val="none" w:sz="0" w:space="0" w:color="auto"/>
        <w:right w:val="none" w:sz="0" w:space="0" w:color="auto"/>
      </w:divBdr>
    </w:div>
    <w:div w:id="1708681711">
      <w:bodyDiv w:val="1"/>
      <w:marLeft w:val="0"/>
      <w:marRight w:val="0"/>
      <w:marTop w:val="0"/>
      <w:marBottom w:val="0"/>
      <w:divBdr>
        <w:top w:val="none" w:sz="0" w:space="0" w:color="auto"/>
        <w:left w:val="none" w:sz="0" w:space="0" w:color="auto"/>
        <w:bottom w:val="none" w:sz="0" w:space="0" w:color="auto"/>
        <w:right w:val="none" w:sz="0" w:space="0" w:color="auto"/>
      </w:divBdr>
    </w:div>
    <w:div w:id="1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1057777944">
          <w:marLeft w:val="576"/>
          <w:marRight w:val="0"/>
          <w:marTop w:val="120"/>
          <w:marBottom w:val="120"/>
          <w:divBdr>
            <w:top w:val="none" w:sz="0" w:space="0" w:color="auto"/>
            <w:left w:val="none" w:sz="0" w:space="0" w:color="auto"/>
            <w:bottom w:val="none" w:sz="0" w:space="0" w:color="auto"/>
            <w:right w:val="none" w:sz="0" w:space="0" w:color="auto"/>
          </w:divBdr>
        </w:div>
      </w:divsChild>
    </w:div>
    <w:div w:id="1724599769">
      <w:bodyDiv w:val="1"/>
      <w:marLeft w:val="0"/>
      <w:marRight w:val="0"/>
      <w:marTop w:val="0"/>
      <w:marBottom w:val="0"/>
      <w:divBdr>
        <w:top w:val="none" w:sz="0" w:space="0" w:color="auto"/>
        <w:left w:val="none" w:sz="0" w:space="0" w:color="auto"/>
        <w:bottom w:val="none" w:sz="0" w:space="0" w:color="auto"/>
        <w:right w:val="none" w:sz="0" w:space="0" w:color="auto"/>
      </w:divBdr>
    </w:div>
    <w:div w:id="1724788836">
      <w:bodyDiv w:val="1"/>
      <w:marLeft w:val="0"/>
      <w:marRight w:val="0"/>
      <w:marTop w:val="0"/>
      <w:marBottom w:val="0"/>
      <w:divBdr>
        <w:top w:val="none" w:sz="0" w:space="0" w:color="auto"/>
        <w:left w:val="none" w:sz="0" w:space="0" w:color="auto"/>
        <w:bottom w:val="none" w:sz="0" w:space="0" w:color="auto"/>
        <w:right w:val="none" w:sz="0" w:space="0" w:color="auto"/>
      </w:divBdr>
      <w:divsChild>
        <w:div w:id="1784612323">
          <w:marLeft w:val="0"/>
          <w:marRight w:val="0"/>
          <w:marTop w:val="0"/>
          <w:marBottom w:val="0"/>
          <w:divBdr>
            <w:top w:val="none" w:sz="0" w:space="0" w:color="auto"/>
            <w:left w:val="none" w:sz="0" w:space="0" w:color="auto"/>
            <w:bottom w:val="none" w:sz="0" w:space="0" w:color="auto"/>
            <w:right w:val="none" w:sz="0" w:space="0" w:color="auto"/>
          </w:divBdr>
          <w:divsChild>
            <w:div w:id="360205450">
              <w:marLeft w:val="0"/>
              <w:marRight w:val="0"/>
              <w:marTop w:val="0"/>
              <w:marBottom w:val="0"/>
              <w:divBdr>
                <w:top w:val="none" w:sz="0" w:space="0" w:color="auto"/>
                <w:left w:val="none" w:sz="0" w:space="0" w:color="auto"/>
                <w:bottom w:val="none" w:sz="0" w:space="0" w:color="auto"/>
                <w:right w:val="none" w:sz="0" w:space="0" w:color="auto"/>
              </w:divBdr>
              <w:divsChild>
                <w:div w:id="2039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0387">
      <w:bodyDiv w:val="1"/>
      <w:marLeft w:val="0"/>
      <w:marRight w:val="0"/>
      <w:marTop w:val="0"/>
      <w:marBottom w:val="0"/>
      <w:divBdr>
        <w:top w:val="none" w:sz="0" w:space="0" w:color="auto"/>
        <w:left w:val="none" w:sz="0" w:space="0" w:color="auto"/>
        <w:bottom w:val="none" w:sz="0" w:space="0" w:color="auto"/>
        <w:right w:val="none" w:sz="0" w:space="0" w:color="auto"/>
      </w:divBdr>
    </w:div>
    <w:div w:id="1744985508">
      <w:bodyDiv w:val="1"/>
      <w:marLeft w:val="0"/>
      <w:marRight w:val="0"/>
      <w:marTop w:val="0"/>
      <w:marBottom w:val="0"/>
      <w:divBdr>
        <w:top w:val="none" w:sz="0" w:space="0" w:color="auto"/>
        <w:left w:val="none" w:sz="0" w:space="0" w:color="auto"/>
        <w:bottom w:val="none" w:sz="0" w:space="0" w:color="auto"/>
        <w:right w:val="none" w:sz="0" w:space="0" w:color="auto"/>
      </w:divBdr>
    </w:div>
    <w:div w:id="1754231168">
      <w:bodyDiv w:val="1"/>
      <w:marLeft w:val="0"/>
      <w:marRight w:val="0"/>
      <w:marTop w:val="0"/>
      <w:marBottom w:val="0"/>
      <w:divBdr>
        <w:top w:val="none" w:sz="0" w:space="0" w:color="auto"/>
        <w:left w:val="none" w:sz="0" w:space="0" w:color="auto"/>
        <w:bottom w:val="none" w:sz="0" w:space="0" w:color="auto"/>
        <w:right w:val="none" w:sz="0" w:space="0" w:color="auto"/>
      </w:divBdr>
    </w:div>
    <w:div w:id="1755518140">
      <w:bodyDiv w:val="1"/>
      <w:marLeft w:val="0"/>
      <w:marRight w:val="0"/>
      <w:marTop w:val="0"/>
      <w:marBottom w:val="0"/>
      <w:divBdr>
        <w:top w:val="none" w:sz="0" w:space="0" w:color="auto"/>
        <w:left w:val="none" w:sz="0" w:space="0" w:color="auto"/>
        <w:bottom w:val="none" w:sz="0" w:space="0" w:color="auto"/>
        <w:right w:val="none" w:sz="0" w:space="0" w:color="auto"/>
      </w:divBdr>
    </w:div>
    <w:div w:id="1757362270">
      <w:bodyDiv w:val="1"/>
      <w:marLeft w:val="0"/>
      <w:marRight w:val="0"/>
      <w:marTop w:val="0"/>
      <w:marBottom w:val="0"/>
      <w:divBdr>
        <w:top w:val="none" w:sz="0" w:space="0" w:color="auto"/>
        <w:left w:val="none" w:sz="0" w:space="0" w:color="auto"/>
        <w:bottom w:val="none" w:sz="0" w:space="0" w:color="auto"/>
        <w:right w:val="none" w:sz="0" w:space="0" w:color="auto"/>
      </w:divBdr>
      <w:divsChild>
        <w:div w:id="1134711776">
          <w:marLeft w:val="0"/>
          <w:marRight w:val="0"/>
          <w:marTop w:val="0"/>
          <w:marBottom w:val="0"/>
          <w:divBdr>
            <w:top w:val="none" w:sz="0" w:space="0" w:color="auto"/>
            <w:left w:val="none" w:sz="0" w:space="0" w:color="auto"/>
            <w:bottom w:val="none" w:sz="0" w:space="0" w:color="auto"/>
            <w:right w:val="none" w:sz="0" w:space="0" w:color="auto"/>
          </w:divBdr>
          <w:divsChild>
            <w:div w:id="1638874265">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7563">
      <w:bodyDiv w:val="1"/>
      <w:marLeft w:val="0"/>
      <w:marRight w:val="0"/>
      <w:marTop w:val="0"/>
      <w:marBottom w:val="0"/>
      <w:divBdr>
        <w:top w:val="none" w:sz="0" w:space="0" w:color="auto"/>
        <w:left w:val="none" w:sz="0" w:space="0" w:color="auto"/>
        <w:bottom w:val="none" w:sz="0" w:space="0" w:color="auto"/>
        <w:right w:val="none" w:sz="0" w:space="0" w:color="auto"/>
      </w:divBdr>
    </w:div>
    <w:div w:id="1763918619">
      <w:bodyDiv w:val="1"/>
      <w:marLeft w:val="0"/>
      <w:marRight w:val="0"/>
      <w:marTop w:val="0"/>
      <w:marBottom w:val="0"/>
      <w:divBdr>
        <w:top w:val="none" w:sz="0" w:space="0" w:color="auto"/>
        <w:left w:val="none" w:sz="0" w:space="0" w:color="auto"/>
        <w:bottom w:val="none" w:sz="0" w:space="0" w:color="auto"/>
        <w:right w:val="none" w:sz="0" w:space="0" w:color="auto"/>
      </w:divBdr>
      <w:divsChild>
        <w:div w:id="608009885">
          <w:marLeft w:val="0"/>
          <w:marRight w:val="0"/>
          <w:marTop w:val="0"/>
          <w:marBottom w:val="0"/>
          <w:divBdr>
            <w:top w:val="none" w:sz="0" w:space="0" w:color="auto"/>
            <w:left w:val="none" w:sz="0" w:space="0" w:color="auto"/>
            <w:bottom w:val="none" w:sz="0" w:space="0" w:color="auto"/>
            <w:right w:val="none" w:sz="0" w:space="0" w:color="auto"/>
          </w:divBdr>
          <w:divsChild>
            <w:div w:id="1301495536">
              <w:marLeft w:val="0"/>
              <w:marRight w:val="0"/>
              <w:marTop w:val="0"/>
              <w:marBottom w:val="0"/>
              <w:divBdr>
                <w:top w:val="none" w:sz="0" w:space="0" w:color="auto"/>
                <w:left w:val="none" w:sz="0" w:space="0" w:color="auto"/>
                <w:bottom w:val="none" w:sz="0" w:space="0" w:color="auto"/>
                <w:right w:val="none" w:sz="0" w:space="0" w:color="auto"/>
              </w:divBdr>
              <w:divsChild>
                <w:div w:id="1399478285">
                  <w:marLeft w:val="0"/>
                  <w:marRight w:val="0"/>
                  <w:marTop w:val="0"/>
                  <w:marBottom w:val="0"/>
                  <w:divBdr>
                    <w:top w:val="none" w:sz="0" w:space="0" w:color="auto"/>
                    <w:left w:val="none" w:sz="0" w:space="0" w:color="auto"/>
                    <w:bottom w:val="none" w:sz="0" w:space="0" w:color="auto"/>
                    <w:right w:val="none" w:sz="0" w:space="0" w:color="auto"/>
                  </w:divBdr>
                </w:div>
                <w:div w:id="21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3958">
      <w:bodyDiv w:val="1"/>
      <w:marLeft w:val="0"/>
      <w:marRight w:val="0"/>
      <w:marTop w:val="0"/>
      <w:marBottom w:val="0"/>
      <w:divBdr>
        <w:top w:val="none" w:sz="0" w:space="0" w:color="auto"/>
        <w:left w:val="none" w:sz="0" w:space="0" w:color="auto"/>
        <w:bottom w:val="none" w:sz="0" w:space="0" w:color="auto"/>
        <w:right w:val="none" w:sz="0" w:space="0" w:color="auto"/>
      </w:divBdr>
    </w:div>
    <w:div w:id="1770814990">
      <w:bodyDiv w:val="1"/>
      <w:marLeft w:val="0"/>
      <w:marRight w:val="0"/>
      <w:marTop w:val="0"/>
      <w:marBottom w:val="0"/>
      <w:divBdr>
        <w:top w:val="none" w:sz="0" w:space="0" w:color="auto"/>
        <w:left w:val="none" w:sz="0" w:space="0" w:color="auto"/>
        <w:bottom w:val="none" w:sz="0" w:space="0" w:color="auto"/>
        <w:right w:val="none" w:sz="0" w:space="0" w:color="auto"/>
      </w:divBdr>
      <w:divsChild>
        <w:div w:id="2054117460">
          <w:marLeft w:val="576"/>
          <w:marRight w:val="0"/>
          <w:marTop w:val="120"/>
          <w:marBottom w:val="120"/>
          <w:divBdr>
            <w:top w:val="none" w:sz="0" w:space="0" w:color="auto"/>
            <w:left w:val="none" w:sz="0" w:space="0" w:color="auto"/>
            <w:bottom w:val="none" w:sz="0" w:space="0" w:color="auto"/>
            <w:right w:val="none" w:sz="0" w:space="0" w:color="auto"/>
          </w:divBdr>
        </w:div>
        <w:div w:id="1170676236">
          <w:marLeft w:val="576"/>
          <w:marRight w:val="0"/>
          <w:marTop w:val="120"/>
          <w:marBottom w:val="120"/>
          <w:divBdr>
            <w:top w:val="none" w:sz="0" w:space="0" w:color="auto"/>
            <w:left w:val="none" w:sz="0" w:space="0" w:color="auto"/>
            <w:bottom w:val="none" w:sz="0" w:space="0" w:color="auto"/>
            <w:right w:val="none" w:sz="0" w:space="0" w:color="auto"/>
          </w:divBdr>
        </w:div>
        <w:div w:id="442114390">
          <w:marLeft w:val="576"/>
          <w:marRight w:val="0"/>
          <w:marTop w:val="120"/>
          <w:marBottom w:val="120"/>
          <w:divBdr>
            <w:top w:val="none" w:sz="0" w:space="0" w:color="auto"/>
            <w:left w:val="none" w:sz="0" w:space="0" w:color="auto"/>
            <w:bottom w:val="none" w:sz="0" w:space="0" w:color="auto"/>
            <w:right w:val="none" w:sz="0" w:space="0" w:color="auto"/>
          </w:divBdr>
        </w:div>
      </w:divsChild>
    </w:div>
    <w:div w:id="1773933239">
      <w:bodyDiv w:val="1"/>
      <w:marLeft w:val="0"/>
      <w:marRight w:val="0"/>
      <w:marTop w:val="0"/>
      <w:marBottom w:val="0"/>
      <w:divBdr>
        <w:top w:val="none" w:sz="0" w:space="0" w:color="auto"/>
        <w:left w:val="none" w:sz="0" w:space="0" w:color="auto"/>
        <w:bottom w:val="none" w:sz="0" w:space="0" w:color="auto"/>
        <w:right w:val="none" w:sz="0" w:space="0" w:color="auto"/>
      </w:divBdr>
    </w:div>
    <w:div w:id="1774126221">
      <w:bodyDiv w:val="1"/>
      <w:marLeft w:val="0"/>
      <w:marRight w:val="0"/>
      <w:marTop w:val="0"/>
      <w:marBottom w:val="0"/>
      <w:divBdr>
        <w:top w:val="none" w:sz="0" w:space="0" w:color="auto"/>
        <w:left w:val="none" w:sz="0" w:space="0" w:color="auto"/>
        <w:bottom w:val="none" w:sz="0" w:space="0" w:color="auto"/>
        <w:right w:val="none" w:sz="0" w:space="0" w:color="auto"/>
      </w:divBdr>
      <w:divsChild>
        <w:div w:id="1032193297">
          <w:marLeft w:val="0"/>
          <w:marRight w:val="0"/>
          <w:marTop w:val="0"/>
          <w:marBottom w:val="0"/>
          <w:divBdr>
            <w:top w:val="none" w:sz="0" w:space="0" w:color="auto"/>
            <w:left w:val="none" w:sz="0" w:space="0" w:color="auto"/>
            <w:bottom w:val="none" w:sz="0" w:space="0" w:color="auto"/>
            <w:right w:val="none" w:sz="0" w:space="0" w:color="auto"/>
          </w:divBdr>
          <w:divsChild>
            <w:div w:id="1127970139">
              <w:marLeft w:val="0"/>
              <w:marRight w:val="0"/>
              <w:marTop w:val="0"/>
              <w:marBottom w:val="0"/>
              <w:divBdr>
                <w:top w:val="none" w:sz="0" w:space="0" w:color="auto"/>
                <w:left w:val="none" w:sz="0" w:space="0" w:color="auto"/>
                <w:bottom w:val="none" w:sz="0" w:space="0" w:color="auto"/>
                <w:right w:val="none" w:sz="0" w:space="0" w:color="auto"/>
              </w:divBdr>
              <w:divsChild>
                <w:div w:id="2122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934">
      <w:bodyDiv w:val="1"/>
      <w:marLeft w:val="0"/>
      <w:marRight w:val="0"/>
      <w:marTop w:val="0"/>
      <w:marBottom w:val="0"/>
      <w:divBdr>
        <w:top w:val="none" w:sz="0" w:space="0" w:color="auto"/>
        <w:left w:val="none" w:sz="0" w:space="0" w:color="auto"/>
        <w:bottom w:val="none" w:sz="0" w:space="0" w:color="auto"/>
        <w:right w:val="none" w:sz="0" w:space="0" w:color="auto"/>
      </w:divBdr>
    </w:div>
    <w:div w:id="1797026373">
      <w:bodyDiv w:val="1"/>
      <w:marLeft w:val="0"/>
      <w:marRight w:val="0"/>
      <w:marTop w:val="0"/>
      <w:marBottom w:val="0"/>
      <w:divBdr>
        <w:top w:val="none" w:sz="0" w:space="0" w:color="auto"/>
        <w:left w:val="none" w:sz="0" w:space="0" w:color="auto"/>
        <w:bottom w:val="none" w:sz="0" w:space="0" w:color="auto"/>
        <w:right w:val="none" w:sz="0" w:space="0" w:color="auto"/>
      </w:divBdr>
      <w:divsChild>
        <w:div w:id="174658121">
          <w:marLeft w:val="1008"/>
          <w:marRight w:val="0"/>
          <w:marTop w:val="110"/>
          <w:marBottom w:val="0"/>
          <w:divBdr>
            <w:top w:val="none" w:sz="0" w:space="0" w:color="auto"/>
            <w:left w:val="none" w:sz="0" w:space="0" w:color="auto"/>
            <w:bottom w:val="none" w:sz="0" w:space="0" w:color="auto"/>
            <w:right w:val="none" w:sz="0" w:space="0" w:color="auto"/>
          </w:divBdr>
        </w:div>
        <w:div w:id="256452585">
          <w:marLeft w:val="1008"/>
          <w:marRight w:val="0"/>
          <w:marTop w:val="110"/>
          <w:marBottom w:val="0"/>
          <w:divBdr>
            <w:top w:val="none" w:sz="0" w:space="0" w:color="auto"/>
            <w:left w:val="none" w:sz="0" w:space="0" w:color="auto"/>
            <w:bottom w:val="none" w:sz="0" w:space="0" w:color="auto"/>
            <w:right w:val="none" w:sz="0" w:space="0" w:color="auto"/>
          </w:divBdr>
        </w:div>
        <w:div w:id="658924353">
          <w:marLeft w:val="576"/>
          <w:marRight w:val="0"/>
          <w:marTop w:val="120"/>
          <w:marBottom w:val="0"/>
          <w:divBdr>
            <w:top w:val="none" w:sz="0" w:space="0" w:color="auto"/>
            <w:left w:val="none" w:sz="0" w:space="0" w:color="auto"/>
            <w:bottom w:val="none" w:sz="0" w:space="0" w:color="auto"/>
            <w:right w:val="none" w:sz="0" w:space="0" w:color="auto"/>
          </w:divBdr>
        </w:div>
        <w:div w:id="1277984743">
          <w:marLeft w:val="576"/>
          <w:marRight w:val="0"/>
          <w:marTop w:val="120"/>
          <w:marBottom w:val="0"/>
          <w:divBdr>
            <w:top w:val="none" w:sz="0" w:space="0" w:color="auto"/>
            <w:left w:val="none" w:sz="0" w:space="0" w:color="auto"/>
            <w:bottom w:val="none" w:sz="0" w:space="0" w:color="auto"/>
            <w:right w:val="none" w:sz="0" w:space="0" w:color="auto"/>
          </w:divBdr>
        </w:div>
        <w:div w:id="1509754237">
          <w:marLeft w:val="576"/>
          <w:marRight w:val="0"/>
          <w:marTop w:val="120"/>
          <w:marBottom w:val="0"/>
          <w:divBdr>
            <w:top w:val="none" w:sz="0" w:space="0" w:color="auto"/>
            <w:left w:val="none" w:sz="0" w:space="0" w:color="auto"/>
            <w:bottom w:val="none" w:sz="0" w:space="0" w:color="auto"/>
            <w:right w:val="none" w:sz="0" w:space="0" w:color="auto"/>
          </w:divBdr>
        </w:div>
        <w:div w:id="1684816203">
          <w:marLeft w:val="576"/>
          <w:marRight w:val="0"/>
          <w:marTop w:val="120"/>
          <w:marBottom w:val="0"/>
          <w:divBdr>
            <w:top w:val="none" w:sz="0" w:space="0" w:color="auto"/>
            <w:left w:val="none" w:sz="0" w:space="0" w:color="auto"/>
            <w:bottom w:val="none" w:sz="0" w:space="0" w:color="auto"/>
            <w:right w:val="none" w:sz="0" w:space="0" w:color="auto"/>
          </w:divBdr>
        </w:div>
        <w:div w:id="2076467726">
          <w:marLeft w:val="576"/>
          <w:marRight w:val="0"/>
          <w:marTop w:val="120"/>
          <w:marBottom w:val="0"/>
          <w:divBdr>
            <w:top w:val="none" w:sz="0" w:space="0" w:color="auto"/>
            <w:left w:val="none" w:sz="0" w:space="0" w:color="auto"/>
            <w:bottom w:val="none" w:sz="0" w:space="0" w:color="auto"/>
            <w:right w:val="none" w:sz="0" w:space="0" w:color="auto"/>
          </w:divBdr>
        </w:div>
      </w:divsChild>
    </w:div>
    <w:div w:id="1801724919">
      <w:bodyDiv w:val="1"/>
      <w:marLeft w:val="0"/>
      <w:marRight w:val="0"/>
      <w:marTop w:val="0"/>
      <w:marBottom w:val="0"/>
      <w:divBdr>
        <w:top w:val="none" w:sz="0" w:space="0" w:color="auto"/>
        <w:left w:val="none" w:sz="0" w:space="0" w:color="auto"/>
        <w:bottom w:val="none" w:sz="0" w:space="0" w:color="auto"/>
        <w:right w:val="none" w:sz="0" w:space="0" w:color="auto"/>
      </w:divBdr>
    </w:div>
    <w:div w:id="1803304314">
      <w:bodyDiv w:val="1"/>
      <w:marLeft w:val="0"/>
      <w:marRight w:val="0"/>
      <w:marTop w:val="0"/>
      <w:marBottom w:val="0"/>
      <w:divBdr>
        <w:top w:val="none" w:sz="0" w:space="0" w:color="auto"/>
        <w:left w:val="none" w:sz="0" w:space="0" w:color="auto"/>
        <w:bottom w:val="none" w:sz="0" w:space="0" w:color="auto"/>
        <w:right w:val="none" w:sz="0" w:space="0" w:color="auto"/>
      </w:divBdr>
    </w:div>
    <w:div w:id="1810827453">
      <w:bodyDiv w:val="1"/>
      <w:marLeft w:val="0"/>
      <w:marRight w:val="0"/>
      <w:marTop w:val="0"/>
      <w:marBottom w:val="0"/>
      <w:divBdr>
        <w:top w:val="none" w:sz="0" w:space="0" w:color="auto"/>
        <w:left w:val="none" w:sz="0" w:space="0" w:color="auto"/>
        <w:bottom w:val="none" w:sz="0" w:space="0" w:color="auto"/>
        <w:right w:val="none" w:sz="0" w:space="0" w:color="auto"/>
      </w:divBdr>
      <w:divsChild>
        <w:div w:id="724448869">
          <w:marLeft w:val="0"/>
          <w:marRight w:val="0"/>
          <w:marTop w:val="0"/>
          <w:marBottom w:val="0"/>
          <w:divBdr>
            <w:top w:val="none" w:sz="0" w:space="0" w:color="auto"/>
            <w:left w:val="none" w:sz="0" w:space="0" w:color="auto"/>
            <w:bottom w:val="none" w:sz="0" w:space="0" w:color="auto"/>
            <w:right w:val="none" w:sz="0" w:space="0" w:color="auto"/>
          </w:divBdr>
          <w:divsChild>
            <w:div w:id="1998877411">
              <w:marLeft w:val="0"/>
              <w:marRight w:val="0"/>
              <w:marTop w:val="0"/>
              <w:marBottom w:val="0"/>
              <w:divBdr>
                <w:top w:val="none" w:sz="0" w:space="0" w:color="auto"/>
                <w:left w:val="none" w:sz="0" w:space="0" w:color="auto"/>
                <w:bottom w:val="none" w:sz="0" w:space="0" w:color="auto"/>
                <w:right w:val="none" w:sz="0" w:space="0" w:color="auto"/>
              </w:divBdr>
              <w:divsChild>
                <w:div w:id="1425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3102">
      <w:bodyDiv w:val="1"/>
      <w:marLeft w:val="0"/>
      <w:marRight w:val="0"/>
      <w:marTop w:val="0"/>
      <w:marBottom w:val="0"/>
      <w:divBdr>
        <w:top w:val="none" w:sz="0" w:space="0" w:color="auto"/>
        <w:left w:val="none" w:sz="0" w:space="0" w:color="auto"/>
        <w:bottom w:val="none" w:sz="0" w:space="0" w:color="auto"/>
        <w:right w:val="none" w:sz="0" w:space="0" w:color="auto"/>
      </w:divBdr>
    </w:div>
    <w:div w:id="1817255926">
      <w:bodyDiv w:val="1"/>
      <w:marLeft w:val="0"/>
      <w:marRight w:val="0"/>
      <w:marTop w:val="0"/>
      <w:marBottom w:val="0"/>
      <w:divBdr>
        <w:top w:val="none" w:sz="0" w:space="0" w:color="auto"/>
        <w:left w:val="none" w:sz="0" w:space="0" w:color="auto"/>
        <w:bottom w:val="none" w:sz="0" w:space="0" w:color="auto"/>
        <w:right w:val="none" w:sz="0" w:space="0" w:color="auto"/>
      </w:divBdr>
      <w:divsChild>
        <w:div w:id="499931118">
          <w:marLeft w:val="0"/>
          <w:marRight w:val="0"/>
          <w:marTop w:val="0"/>
          <w:marBottom w:val="0"/>
          <w:divBdr>
            <w:top w:val="none" w:sz="0" w:space="0" w:color="auto"/>
            <w:left w:val="none" w:sz="0" w:space="0" w:color="auto"/>
            <w:bottom w:val="none" w:sz="0" w:space="0" w:color="auto"/>
            <w:right w:val="none" w:sz="0" w:space="0" w:color="auto"/>
          </w:divBdr>
          <w:divsChild>
            <w:div w:id="1362631386">
              <w:marLeft w:val="0"/>
              <w:marRight w:val="0"/>
              <w:marTop w:val="0"/>
              <w:marBottom w:val="0"/>
              <w:divBdr>
                <w:top w:val="none" w:sz="0" w:space="0" w:color="auto"/>
                <w:left w:val="none" w:sz="0" w:space="0" w:color="auto"/>
                <w:bottom w:val="none" w:sz="0" w:space="0" w:color="auto"/>
                <w:right w:val="none" w:sz="0" w:space="0" w:color="auto"/>
              </w:divBdr>
              <w:divsChild>
                <w:div w:id="785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4300">
      <w:bodyDiv w:val="1"/>
      <w:marLeft w:val="0"/>
      <w:marRight w:val="0"/>
      <w:marTop w:val="0"/>
      <w:marBottom w:val="0"/>
      <w:divBdr>
        <w:top w:val="none" w:sz="0" w:space="0" w:color="auto"/>
        <w:left w:val="none" w:sz="0" w:space="0" w:color="auto"/>
        <w:bottom w:val="none" w:sz="0" w:space="0" w:color="auto"/>
        <w:right w:val="none" w:sz="0" w:space="0" w:color="auto"/>
      </w:divBdr>
      <w:divsChild>
        <w:div w:id="2125151045">
          <w:marLeft w:val="0"/>
          <w:marRight w:val="0"/>
          <w:marTop w:val="0"/>
          <w:marBottom w:val="0"/>
          <w:divBdr>
            <w:top w:val="none" w:sz="0" w:space="0" w:color="auto"/>
            <w:left w:val="none" w:sz="0" w:space="0" w:color="auto"/>
            <w:bottom w:val="none" w:sz="0" w:space="0" w:color="auto"/>
            <w:right w:val="none" w:sz="0" w:space="0" w:color="auto"/>
          </w:divBdr>
          <w:divsChild>
            <w:div w:id="1857425536">
              <w:marLeft w:val="0"/>
              <w:marRight w:val="0"/>
              <w:marTop w:val="0"/>
              <w:marBottom w:val="0"/>
              <w:divBdr>
                <w:top w:val="none" w:sz="0" w:space="0" w:color="auto"/>
                <w:left w:val="none" w:sz="0" w:space="0" w:color="auto"/>
                <w:bottom w:val="none" w:sz="0" w:space="0" w:color="auto"/>
                <w:right w:val="none" w:sz="0" w:space="0" w:color="auto"/>
              </w:divBdr>
              <w:divsChild>
                <w:div w:id="335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9320">
      <w:bodyDiv w:val="1"/>
      <w:marLeft w:val="0"/>
      <w:marRight w:val="0"/>
      <w:marTop w:val="0"/>
      <w:marBottom w:val="0"/>
      <w:divBdr>
        <w:top w:val="none" w:sz="0" w:space="0" w:color="auto"/>
        <w:left w:val="none" w:sz="0" w:space="0" w:color="auto"/>
        <w:bottom w:val="none" w:sz="0" w:space="0" w:color="auto"/>
        <w:right w:val="none" w:sz="0" w:space="0" w:color="auto"/>
      </w:divBdr>
    </w:div>
    <w:div w:id="1823618508">
      <w:bodyDiv w:val="1"/>
      <w:marLeft w:val="0"/>
      <w:marRight w:val="0"/>
      <w:marTop w:val="0"/>
      <w:marBottom w:val="0"/>
      <w:divBdr>
        <w:top w:val="none" w:sz="0" w:space="0" w:color="auto"/>
        <w:left w:val="none" w:sz="0" w:space="0" w:color="auto"/>
        <w:bottom w:val="none" w:sz="0" w:space="0" w:color="auto"/>
        <w:right w:val="none" w:sz="0" w:space="0" w:color="auto"/>
      </w:divBdr>
    </w:div>
    <w:div w:id="1826163125">
      <w:bodyDiv w:val="1"/>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608541908">
              <w:marLeft w:val="0"/>
              <w:marRight w:val="0"/>
              <w:marTop w:val="0"/>
              <w:marBottom w:val="0"/>
              <w:divBdr>
                <w:top w:val="none" w:sz="0" w:space="0" w:color="auto"/>
                <w:left w:val="none" w:sz="0" w:space="0" w:color="auto"/>
                <w:bottom w:val="none" w:sz="0" w:space="0" w:color="auto"/>
                <w:right w:val="none" w:sz="0" w:space="0" w:color="auto"/>
              </w:divBdr>
              <w:divsChild>
                <w:div w:id="76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852">
      <w:bodyDiv w:val="1"/>
      <w:marLeft w:val="0"/>
      <w:marRight w:val="0"/>
      <w:marTop w:val="0"/>
      <w:marBottom w:val="0"/>
      <w:divBdr>
        <w:top w:val="none" w:sz="0" w:space="0" w:color="auto"/>
        <w:left w:val="none" w:sz="0" w:space="0" w:color="auto"/>
        <w:bottom w:val="none" w:sz="0" w:space="0" w:color="auto"/>
        <w:right w:val="none" w:sz="0" w:space="0" w:color="auto"/>
      </w:divBdr>
    </w:div>
    <w:div w:id="1830367079">
      <w:bodyDiv w:val="1"/>
      <w:marLeft w:val="0"/>
      <w:marRight w:val="0"/>
      <w:marTop w:val="0"/>
      <w:marBottom w:val="0"/>
      <w:divBdr>
        <w:top w:val="none" w:sz="0" w:space="0" w:color="auto"/>
        <w:left w:val="none" w:sz="0" w:space="0" w:color="auto"/>
        <w:bottom w:val="none" w:sz="0" w:space="0" w:color="auto"/>
        <w:right w:val="none" w:sz="0" w:space="0" w:color="auto"/>
      </w:divBdr>
    </w:div>
    <w:div w:id="1835148604">
      <w:bodyDiv w:val="1"/>
      <w:marLeft w:val="0"/>
      <w:marRight w:val="0"/>
      <w:marTop w:val="0"/>
      <w:marBottom w:val="0"/>
      <w:divBdr>
        <w:top w:val="none" w:sz="0" w:space="0" w:color="auto"/>
        <w:left w:val="none" w:sz="0" w:space="0" w:color="auto"/>
        <w:bottom w:val="none" w:sz="0" w:space="0" w:color="auto"/>
        <w:right w:val="none" w:sz="0" w:space="0" w:color="auto"/>
      </w:divBdr>
    </w:div>
    <w:div w:id="1854148442">
      <w:bodyDiv w:val="1"/>
      <w:marLeft w:val="0"/>
      <w:marRight w:val="0"/>
      <w:marTop w:val="0"/>
      <w:marBottom w:val="0"/>
      <w:divBdr>
        <w:top w:val="none" w:sz="0" w:space="0" w:color="auto"/>
        <w:left w:val="none" w:sz="0" w:space="0" w:color="auto"/>
        <w:bottom w:val="none" w:sz="0" w:space="0" w:color="auto"/>
        <w:right w:val="none" w:sz="0" w:space="0" w:color="auto"/>
      </w:divBdr>
    </w:div>
    <w:div w:id="1855219226">
      <w:bodyDiv w:val="1"/>
      <w:marLeft w:val="0"/>
      <w:marRight w:val="0"/>
      <w:marTop w:val="0"/>
      <w:marBottom w:val="0"/>
      <w:divBdr>
        <w:top w:val="none" w:sz="0" w:space="0" w:color="auto"/>
        <w:left w:val="none" w:sz="0" w:space="0" w:color="auto"/>
        <w:bottom w:val="none" w:sz="0" w:space="0" w:color="auto"/>
        <w:right w:val="none" w:sz="0" w:space="0" w:color="auto"/>
      </w:divBdr>
      <w:divsChild>
        <w:div w:id="551966445">
          <w:marLeft w:val="0"/>
          <w:marRight w:val="0"/>
          <w:marTop w:val="0"/>
          <w:marBottom w:val="0"/>
          <w:divBdr>
            <w:top w:val="none" w:sz="0" w:space="0" w:color="auto"/>
            <w:left w:val="none" w:sz="0" w:space="0" w:color="auto"/>
            <w:bottom w:val="none" w:sz="0" w:space="0" w:color="auto"/>
            <w:right w:val="none" w:sz="0" w:space="0" w:color="auto"/>
          </w:divBdr>
          <w:divsChild>
            <w:div w:id="520585149">
              <w:marLeft w:val="0"/>
              <w:marRight w:val="0"/>
              <w:marTop w:val="0"/>
              <w:marBottom w:val="0"/>
              <w:divBdr>
                <w:top w:val="none" w:sz="0" w:space="0" w:color="auto"/>
                <w:left w:val="none" w:sz="0" w:space="0" w:color="auto"/>
                <w:bottom w:val="none" w:sz="0" w:space="0" w:color="auto"/>
                <w:right w:val="none" w:sz="0" w:space="0" w:color="auto"/>
              </w:divBdr>
              <w:divsChild>
                <w:div w:id="7766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265">
      <w:bodyDiv w:val="1"/>
      <w:marLeft w:val="0"/>
      <w:marRight w:val="0"/>
      <w:marTop w:val="0"/>
      <w:marBottom w:val="0"/>
      <w:divBdr>
        <w:top w:val="none" w:sz="0" w:space="0" w:color="auto"/>
        <w:left w:val="none" w:sz="0" w:space="0" w:color="auto"/>
        <w:bottom w:val="none" w:sz="0" w:space="0" w:color="auto"/>
        <w:right w:val="none" w:sz="0" w:space="0" w:color="auto"/>
      </w:divBdr>
      <w:divsChild>
        <w:div w:id="96682855">
          <w:marLeft w:val="0"/>
          <w:marRight w:val="0"/>
          <w:marTop w:val="0"/>
          <w:marBottom w:val="0"/>
          <w:divBdr>
            <w:top w:val="none" w:sz="0" w:space="0" w:color="auto"/>
            <w:left w:val="none" w:sz="0" w:space="0" w:color="auto"/>
            <w:bottom w:val="none" w:sz="0" w:space="0" w:color="auto"/>
            <w:right w:val="none" w:sz="0" w:space="0" w:color="auto"/>
          </w:divBdr>
          <w:divsChild>
            <w:div w:id="429476662">
              <w:marLeft w:val="0"/>
              <w:marRight w:val="0"/>
              <w:marTop w:val="0"/>
              <w:marBottom w:val="0"/>
              <w:divBdr>
                <w:top w:val="none" w:sz="0" w:space="0" w:color="auto"/>
                <w:left w:val="none" w:sz="0" w:space="0" w:color="auto"/>
                <w:bottom w:val="none" w:sz="0" w:space="0" w:color="auto"/>
                <w:right w:val="none" w:sz="0" w:space="0" w:color="auto"/>
              </w:divBdr>
              <w:divsChild>
                <w:div w:id="217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830">
      <w:bodyDiv w:val="1"/>
      <w:marLeft w:val="0"/>
      <w:marRight w:val="0"/>
      <w:marTop w:val="0"/>
      <w:marBottom w:val="0"/>
      <w:divBdr>
        <w:top w:val="none" w:sz="0" w:space="0" w:color="auto"/>
        <w:left w:val="none" w:sz="0" w:space="0" w:color="auto"/>
        <w:bottom w:val="none" w:sz="0" w:space="0" w:color="auto"/>
        <w:right w:val="none" w:sz="0" w:space="0" w:color="auto"/>
      </w:divBdr>
    </w:div>
    <w:div w:id="1865630610">
      <w:bodyDiv w:val="1"/>
      <w:marLeft w:val="0"/>
      <w:marRight w:val="0"/>
      <w:marTop w:val="0"/>
      <w:marBottom w:val="0"/>
      <w:divBdr>
        <w:top w:val="none" w:sz="0" w:space="0" w:color="auto"/>
        <w:left w:val="none" w:sz="0" w:space="0" w:color="auto"/>
        <w:bottom w:val="none" w:sz="0" w:space="0" w:color="auto"/>
        <w:right w:val="none" w:sz="0" w:space="0" w:color="auto"/>
      </w:divBdr>
    </w:div>
    <w:div w:id="1866092379">
      <w:bodyDiv w:val="1"/>
      <w:marLeft w:val="0"/>
      <w:marRight w:val="0"/>
      <w:marTop w:val="0"/>
      <w:marBottom w:val="0"/>
      <w:divBdr>
        <w:top w:val="none" w:sz="0" w:space="0" w:color="auto"/>
        <w:left w:val="none" w:sz="0" w:space="0" w:color="auto"/>
        <w:bottom w:val="none" w:sz="0" w:space="0" w:color="auto"/>
        <w:right w:val="none" w:sz="0" w:space="0" w:color="auto"/>
      </w:divBdr>
      <w:divsChild>
        <w:div w:id="515777721">
          <w:marLeft w:val="0"/>
          <w:marRight w:val="0"/>
          <w:marTop w:val="0"/>
          <w:marBottom w:val="0"/>
          <w:divBdr>
            <w:top w:val="none" w:sz="0" w:space="0" w:color="auto"/>
            <w:left w:val="none" w:sz="0" w:space="0" w:color="auto"/>
            <w:bottom w:val="none" w:sz="0" w:space="0" w:color="auto"/>
            <w:right w:val="none" w:sz="0" w:space="0" w:color="auto"/>
          </w:divBdr>
          <w:divsChild>
            <w:div w:id="171989212">
              <w:marLeft w:val="0"/>
              <w:marRight w:val="0"/>
              <w:marTop w:val="0"/>
              <w:marBottom w:val="0"/>
              <w:divBdr>
                <w:top w:val="none" w:sz="0" w:space="0" w:color="auto"/>
                <w:left w:val="none" w:sz="0" w:space="0" w:color="auto"/>
                <w:bottom w:val="none" w:sz="0" w:space="0" w:color="auto"/>
                <w:right w:val="none" w:sz="0" w:space="0" w:color="auto"/>
              </w:divBdr>
              <w:divsChild>
                <w:div w:id="50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30394">
      <w:bodyDiv w:val="1"/>
      <w:marLeft w:val="0"/>
      <w:marRight w:val="0"/>
      <w:marTop w:val="0"/>
      <w:marBottom w:val="0"/>
      <w:divBdr>
        <w:top w:val="none" w:sz="0" w:space="0" w:color="auto"/>
        <w:left w:val="none" w:sz="0" w:space="0" w:color="auto"/>
        <w:bottom w:val="none" w:sz="0" w:space="0" w:color="auto"/>
        <w:right w:val="none" w:sz="0" w:space="0" w:color="auto"/>
      </w:divBdr>
      <w:divsChild>
        <w:div w:id="40597782">
          <w:marLeft w:val="0"/>
          <w:marRight w:val="0"/>
          <w:marTop w:val="0"/>
          <w:marBottom w:val="0"/>
          <w:divBdr>
            <w:top w:val="none" w:sz="0" w:space="0" w:color="auto"/>
            <w:left w:val="none" w:sz="0" w:space="0" w:color="auto"/>
            <w:bottom w:val="none" w:sz="0" w:space="0" w:color="auto"/>
            <w:right w:val="none" w:sz="0" w:space="0" w:color="auto"/>
          </w:divBdr>
          <w:divsChild>
            <w:div w:id="750742002">
              <w:marLeft w:val="0"/>
              <w:marRight w:val="0"/>
              <w:marTop w:val="0"/>
              <w:marBottom w:val="0"/>
              <w:divBdr>
                <w:top w:val="none" w:sz="0" w:space="0" w:color="auto"/>
                <w:left w:val="none" w:sz="0" w:space="0" w:color="auto"/>
                <w:bottom w:val="none" w:sz="0" w:space="0" w:color="auto"/>
                <w:right w:val="none" w:sz="0" w:space="0" w:color="auto"/>
              </w:divBdr>
              <w:divsChild>
                <w:div w:id="15657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7008">
      <w:bodyDiv w:val="1"/>
      <w:marLeft w:val="0"/>
      <w:marRight w:val="0"/>
      <w:marTop w:val="0"/>
      <w:marBottom w:val="0"/>
      <w:divBdr>
        <w:top w:val="none" w:sz="0" w:space="0" w:color="auto"/>
        <w:left w:val="none" w:sz="0" w:space="0" w:color="auto"/>
        <w:bottom w:val="none" w:sz="0" w:space="0" w:color="auto"/>
        <w:right w:val="none" w:sz="0" w:space="0" w:color="auto"/>
      </w:divBdr>
    </w:div>
    <w:div w:id="1891844759">
      <w:bodyDiv w:val="1"/>
      <w:marLeft w:val="0"/>
      <w:marRight w:val="0"/>
      <w:marTop w:val="0"/>
      <w:marBottom w:val="0"/>
      <w:divBdr>
        <w:top w:val="none" w:sz="0" w:space="0" w:color="auto"/>
        <w:left w:val="none" w:sz="0" w:space="0" w:color="auto"/>
        <w:bottom w:val="none" w:sz="0" w:space="0" w:color="auto"/>
        <w:right w:val="none" w:sz="0" w:space="0" w:color="auto"/>
      </w:divBdr>
      <w:divsChild>
        <w:div w:id="468204037">
          <w:marLeft w:val="0"/>
          <w:marRight w:val="0"/>
          <w:marTop w:val="0"/>
          <w:marBottom w:val="0"/>
          <w:divBdr>
            <w:top w:val="none" w:sz="0" w:space="0" w:color="auto"/>
            <w:left w:val="none" w:sz="0" w:space="0" w:color="auto"/>
            <w:bottom w:val="none" w:sz="0" w:space="0" w:color="auto"/>
            <w:right w:val="none" w:sz="0" w:space="0" w:color="auto"/>
          </w:divBdr>
          <w:divsChild>
            <w:div w:id="1572546693">
              <w:marLeft w:val="0"/>
              <w:marRight w:val="0"/>
              <w:marTop w:val="0"/>
              <w:marBottom w:val="0"/>
              <w:divBdr>
                <w:top w:val="none" w:sz="0" w:space="0" w:color="auto"/>
                <w:left w:val="none" w:sz="0" w:space="0" w:color="auto"/>
                <w:bottom w:val="none" w:sz="0" w:space="0" w:color="auto"/>
                <w:right w:val="none" w:sz="0" w:space="0" w:color="auto"/>
              </w:divBdr>
              <w:divsChild>
                <w:div w:id="14897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4261">
      <w:bodyDiv w:val="1"/>
      <w:marLeft w:val="0"/>
      <w:marRight w:val="0"/>
      <w:marTop w:val="0"/>
      <w:marBottom w:val="0"/>
      <w:divBdr>
        <w:top w:val="none" w:sz="0" w:space="0" w:color="auto"/>
        <w:left w:val="none" w:sz="0" w:space="0" w:color="auto"/>
        <w:bottom w:val="none" w:sz="0" w:space="0" w:color="auto"/>
        <w:right w:val="none" w:sz="0" w:space="0" w:color="auto"/>
      </w:divBdr>
    </w:div>
    <w:div w:id="1904678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80">
          <w:marLeft w:val="0"/>
          <w:marRight w:val="0"/>
          <w:marTop w:val="0"/>
          <w:marBottom w:val="0"/>
          <w:divBdr>
            <w:top w:val="none" w:sz="0" w:space="0" w:color="auto"/>
            <w:left w:val="none" w:sz="0" w:space="0" w:color="auto"/>
            <w:bottom w:val="none" w:sz="0" w:space="0" w:color="auto"/>
            <w:right w:val="none" w:sz="0" w:space="0" w:color="auto"/>
          </w:divBdr>
          <w:divsChild>
            <w:div w:id="1172063997">
              <w:marLeft w:val="0"/>
              <w:marRight w:val="0"/>
              <w:marTop w:val="0"/>
              <w:marBottom w:val="0"/>
              <w:divBdr>
                <w:top w:val="none" w:sz="0" w:space="0" w:color="auto"/>
                <w:left w:val="none" w:sz="0" w:space="0" w:color="auto"/>
                <w:bottom w:val="none" w:sz="0" w:space="0" w:color="auto"/>
                <w:right w:val="none" w:sz="0" w:space="0" w:color="auto"/>
              </w:divBdr>
              <w:divsChild>
                <w:div w:id="8790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111">
      <w:bodyDiv w:val="1"/>
      <w:marLeft w:val="0"/>
      <w:marRight w:val="0"/>
      <w:marTop w:val="0"/>
      <w:marBottom w:val="0"/>
      <w:divBdr>
        <w:top w:val="none" w:sz="0" w:space="0" w:color="auto"/>
        <w:left w:val="none" w:sz="0" w:space="0" w:color="auto"/>
        <w:bottom w:val="none" w:sz="0" w:space="0" w:color="auto"/>
        <w:right w:val="none" w:sz="0" w:space="0" w:color="auto"/>
      </w:divBdr>
    </w:div>
    <w:div w:id="1924872324">
      <w:bodyDiv w:val="1"/>
      <w:marLeft w:val="0"/>
      <w:marRight w:val="0"/>
      <w:marTop w:val="0"/>
      <w:marBottom w:val="0"/>
      <w:divBdr>
        <w:top w:val="none" w:sz="0" w:space="0" w:color="auto"/>
        <w:left w:val="none" w:sz="0" w:space="0" w:color="auto"/>
        <w:bottom w:val="none" w:sz="0" w:space="0" w:color="auto"/>
        <w:right w:val="none" w:sz="0" w:space="0" w:color="auto"/>
      </w:divBdr>
    </w:div>
    <w:div w:id="1925215250">
      <w:bodyDiv w:val="1"/>
      <w:marLeft w:val="0"/>
      <w:marRight w:val="0"/>
      <w:marTop w:val="0"/>
      <w:marBottom w:val="0"/>
      <w:divBdr>
        <w:top w:val="none" w:sz="0" w:space="0" w:color="auto"/>
        <w:left w:val="none" w:sz="0" w:space="0" w:color="auto"/>
        <w:bottom w:val="none" w:sz="0" w:space="0" w:color="auto"/>
        <w:right w:val="none" w:sz="0" w:space="0" w:color="auto"/>
      </w:divBdr>
      <w:divsChild>
        <w:div w:id="489247776">
          <w:marLeft w:val="0"/>
          <w:marRight w:val="0"/>
          <w:marTop w:val="0"/>
          <w:marBottom w:val="0"/>
          <w:divBdr>
            <w:top w:val="none" w:sz="0" w:space="0" w:color="auto"/>
            <w:left w:val="none" w:sz="0" w:space="0" w:color="auto"/>
            <w:bottom w:val="none" w:sz="0" w:space="0" w:color="auto"/>
            <w:right w:val="none" w:sz="0" w:space="0" w:color="auto"/>
          </w:divBdr>
          <w:divsChild>
            <w:div w:id="1328093213">
              <w:marLeft w:val="0"/>
              <w:marRight w:val="0"/>
              <w:marTop w:val="0"/>
              <w:marBottom w:val="0"/>
              <w:divBdr>
                <w:top w:val="none" w:sz="0" w:space="0" w:color="auto"/>
                <w:left w:val="none" w:sz="0" w:space="0" w:color="auto"/>
                <w:bottom w:val="none" w:sz="0" w:space="0" w:color="auto"/>
                <w:right w:val="none" w:sz="0" w:space="0" w:color="auto"/>
              </w:divBdr>
              <w:divsChild>
                <w:div w:id="10105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74761">
      <w:bodyDiv w:val="1"/>
      <w:marLeft w:val="0"/>
      <w:marRight w:val="0"/>
      <w:marTop w:val="0"/>
      <w:marBottom w:val="0"/>
      <w:divBdr>
        <w:top w:val="none" w:sz="0" w:space="0" w:color="auto"/>
        <w:left w:val="none" w:sz="0" w:space="0" w:color="auto"/>
        <w:bottom w:val="none" w:sz="0" w:space="0" w:color="auto"/>
        <w:right w:val="none" w:sz="0" w:space="0" w:color="auto"/>
      </w:divBdr>
    </w:div>
    <w:div w:id="1940526508">
      <w:bodyDiv w:val="1"/>
      <w:marLeft w:val="0"/>
      <w:marRight w:val="0"/>
      <w:marTop w:val="0"/>
      <w:marBottom w:val="0"/>
      <w:divBdr>
        <w:top w:val="none" w:sz="0" w:space="0" w:color="auto"/>
        <w:left w:val="none" w:sz="0" w:space="0" w:color="auto"/>
        <w:bottom w:val="none" w:sz="0" w:space="0" w:color="auto"/>
        <w:right w:val="none" w:sz="0" w:space="0" w:color="auto"/>
      </w:divBdr>
    </w:div>
    <w:div w:id="1951545614">
      <w:bodyDiv w:val="1"/>
      <w:marLeft w:val="0"/>
      <w:marRight w:val="0"/>
      <w:marTop w:val="0"/>
      <w:marBottom w:val="0"/>
      <w:divBdr>
        <w:top w:val="none" w:sz="0" w:space="0" w:color="auto"/>
        <w:left w:val="none" w:sz="0" w:space="0" w:color="auto"/>
        <w:bottom w:val="none" w:sz="0" w:space="0" w:color="auto"/>
        <w:right w:val="none" w:sz="0" w:space="0" w:color="auto"/>
      </w:divBdr>
      <w:divsChild>
        <w:div w:id="1314220763">
          <w:marLeft w:val="0"/>
          <w:marRight w:val="0"/>
          <w:marTop w:val="0"/>
          <w:marBottom w:val="0"/>
          <w:divBdr>
            <w:top w:val="none" w:sz="0" w:space="0" w:color="auto"/>
            <w:left w:val="none" w:sz="0" w:space="0" w:color="auto"/>
            <w:bottom w:val="none" w:sz="0" w:space="0" w:color="auto"/>
            <w:right w:val="none" w:sz="0" w:space="0" w:color="auto"/>
          </w:divBdr>
          <w:divsChild>
            <w:div w:id="1940723309">
              <w:marLeft w:val="0"/>
              <w:marRight w:val="0"/>
              <w:marTop w:val="0"/>
              <w:marBottom w:val="0"/>
              <w:divBdr>
                <w:top w:val="none" w:sz="0" w:space="0" w:color="auto"/>
                <w:left w:val="none" w:sz="0" w:space="0" w:color="auto"/>
                <w:bottom w:val="none" w:sz="0" w:space="0" w:color="auto"/>
                <w:right w:val="none" w:sz="0" w:space="0" w:color="auto"/>
              </w:divBdr>
              <w:divsChild>
                <w:div w:id="1792439220">
                  <w:marLeft w:val="0"/>
                  <w:marRight w:val="0"/>
                  <w:marTop w:val="0"/>
                  <w:marBottom w:val="0"/>
                  <w:divBdr>
                    <w:top w:val="none" w:sz="0" w:space="0" w:color="auto"/>
                    <w:left w:val="none" w:sz="0" w:space="0" w:color="auto"/>
                    <w:bottom w:val="none" w:sz="0" w:space="0" w:color="auto"/>
                    <w:right w:val="none" w:sz="0" w:space="0" w:color="auto"/>
                  </w:divBdr>
                </w:div>
              </w:divsChild>
            </w:div>
            <w:div w:id="786433411">
              <w:marLeft w:val="0"/>
              <w:marRight w:val="0"/>
              <w:marTop w:val="0"/>
              <w:marBottom w:val="0"/>
              <w:divBdr>
                <w:top w:val="none" w:sz="0" w:space="0" w:color="auto"/>
                <w:left w:val="none" w:sz="0" w:space="0" w:color="auto"/>
                <w:bottom w:val="none" w:sz="0" w:space="0" w:color="auto"/>
                <w:right w:val="none" w:sz="0" w:space="0" w:color="auto"/>
              </w:divBdr>
              <w:divsChild>
                <w:div w:id="1740592222">
                  <w:marLeft w:val="0"/>
                  <w:marRight w:val="0"/>
                  <w:marTop w:val="0"/>
                  <w:marBottom w:val="0"/>
                  <w:divBdr>
                    <w:top w:val="none" w:sz="0" w:space="0" w:color="auto"/>
                    <w:left w:val="none" w:sz="0" w:space="0" w:color="auto"/>
                    <w:bottom w:val="none" w:sz="0" w:space="0" w:color="auto"/>
                    <w:right w:val="none" w:sz="0" w:space="0" w:color="auto"/>
                  </w:divBdr>
                </w:div>
              </w:divsChild>
            </w:div>
            <w:div w:id="1537310095">
              <w:marLeft w:val="0"/>
              <w:marRight w:val="0"/>
              <w:marTop w:val="0"/>
              <w:marBottom w:val="0"/>
              <w:divBdr>
                <w:top w:val="none" w:sz="0" w:space="0" w:color="auto"/>
                <w:left w:val="none" w:sz="0" w:space="0" w:color="auto"/>
                <w:bottom w:val="none" w:sz="0" w:space="0" w:color="auto"/>
                <w:right w:val="none" w:sz="0" w:space="0" w:color="auto"/>
              </w:divBdr>
              <w:divsChild>
                <w:div w:id="17002883">
                  <w:marLeft w:val="0"/>
                  <w:marRight w:val="0"/>
                  <w:marTop w:val="0"/>
                  <w:marBottom w:val="0"/>
                  <w:divBdr>
                    <w:top w:val="none" w:sz="0" w:space="0" w:color="auto"/>
                    <w:left w:val="none" w:sz="0" w:space="0" w:color="auto"/>
                    <w:bottom w:val="none" w:sz="0" w:space="0" w:color="auto"/>
                    <w:right w:val="none" w:sz="0" w:space="0" w:color="auto"/>
                  </w:divBdr>
                </w:div>
              </w:divsChild>
            </w:div>
            <w:div w:id="529338496">
              <w:marLeft w:val="0"/>
              <w:marRight w:val="0"/>
              <w:marTop w:val="0"/>
              <w:marBottom w:val="0"/>
              <w:divBdr>
                <w:top w:val="none" w:sz="0" w:space="0" w:color="auto"/>
                <w:left w:val="none" w:sz="0" w:space="0" w:color="auto"/>
                <w:bottom w:val="none" w:sz="0" w:space="0" w:color="auto"/>
                <w:right w:val="none" w:sz="0" w:space="0" w:color="auto"/>
              </w:divBdr>
              <w:divsChild>
                <w:div w:id="347102906">
                  <w:marLeft w:val="0"/>
                  <w:marRight w:val="0"/>
                  <w:marTop w:val="0"/>
                  <w:marBottom w:val="0"/>
                  <w:divBdr>
                    <w:top w:val="none" w:sz="0" w:space="0" w:color="auto"/>
                    <w:left w:val="none" w:sz="0" w:space="0" w:color="auto"/>
                    <w:bottom w:val="none" w:sz="0" w:space="0" w:color="auto"/>
                    <w:right w:val="none" w:sz="0" w:space="0" w:color="auto"/>
                  </w:divBdr>
                </w:div>
              </w:divsChild>
            </w:div>
            <w:div w:id="1588610926">
              <w:marLeft w:val="0"/>
              <w:marRight w:val="0"/>
              <w:marTop w:val="0"/>
              <w:marBottom w:val="0"/>
              <w:divBdr>
                <w:top w:val="none" w:sz="0" w:space="0" w:color="auto"/>
                <w:left w:val="none" w:sz="0" w:space="0" w:color="auto"/>
                <w:bottom w:val="none" w:sz="0" w:space="0" w:color="auto"/>
                <w:right w:val="none" w:sz="0" w:space="0" w:color="auto"/>
              </w:divBdr>
              <w:divsChild>
                <w:div w:id="355037464">
                  <w:marLeft w:val="0"/>
                  <w:marRight w:val="0"/>
                  <w:marTop w:val="0"/>
                  <w:marBottom w:val="0"/>
                  <w:divBdr>
                    <w:top w:val="none" w:sz="0" w:space="0" w:color="auto"/>
                    <w:left w:val="none" w:sz="0" w:space="0" w:color="auto"/>
                    <w:bottom w:val="none" w:sz="0" w:space="0" w:color="auto"/>
                    <w:right w:val="none" w:sz="0" w:space="0" w:color="auto"/>
                  </w:divBdr>
                </w:div>
              </w:divsChild>
            </w:div>
            <w:div w:id="1404571567">
              <w:marLeft w:val="0"/>
              <w:marRight w:val="0"/>
              <w:marTop w:val="0"/>
              <w:marBottom w:val="0"/>
              <w:divBdr>
                <w:top w:val="none" w:sz="0" w:space="0" w:color="auto"/>
                <w:left w:val="none" w:sz="0" w:space="0" w:color="auto"/>
                <w:bottom w:val="none" w:sz="0" w:space="0" w:color="auto"/>
                <w:right w:val="none" w:sz="0" w:space="0" w:color="auto"/>
              </w:divBdr>
              <w:divsChild>
                <w:div w:id="1715618509">
                  <w:marLeft w:val="0"/>
                  <w:marRight w:val="0"/>
                  <w:marTop w:val="0"/>
                  <w:marBottom w:val="0"/>
                  <w:divBdr>
                    <w:top w:val="none" w:sz="0" w:space="0" w:color="auto"/>
                    <w:left w:val="none" w:sz="0" w:space="0" w:color="auto"/>
                    <w:bottom w:val="none" w:sz="0" w:space="0" w:color="auto"/>
                    <w:right w:val="none" w:sz="0" w:space="0" w:color="auto"/>
                  </w:divBdr>
                </w:div>
              </w:divsChild>
            </w:div>
            <w:div w:id="596140224">
              <w:marLeft w:val="0"/>
              <w:marRight w:val="0"/>
              <w:marTop w:val="0"/>
              <w:marBottom w:val="0"/>
              <w:divBdr>
                <w:top w:val="none" w:sz="0" w:space="0" w:color="auto"/>
                <w:left w:val="none" w:sz="0" w:space="0" w:color="auto"/>
                <w:bottom w:val="none" w:sz="0" w:space="0" w:color="auto"/>
                <w:right w:val="none" w:sz="0" w:space="0" w:color="auto"/>
              </w:divBdr>
              <w:divsChild>
                <w:div w:id="824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326">
      <w:bodyDiv w:val="1"/>
      <w:marLeft w:val="0"/>
      <w:marRight w:val="0"/>
      <w:marTop w:val="0"/>
      <w:marBottom w:val="0"/>
      <w:divBdr>
        <w:top w:val="none" w:sz="0" w:space="0" w:color="auto"/>
        <w:left w:val="none" w:sz="0" w:space="0" w:color="auto"/>
        <w:bottom w:val="none" w:sz="0" w:space="0" w:color="auto"/>
        <w:right w:val="none" w:sz="0" w:space="0" w:color="auto"/>
      </w:divBdr>
    </w:div>
    <w:div w:id="1958487872">
      <w:bodyDiv w:val="1"/>
      <w:marLeft w:val="0"/>
      <w:marRight w:val="0"/>
      <w:marTop w:val="0"/>
      <w:marBottom w:val="0"/>
      <w:divBdr>
        <w:top w:val="none" w:sz="0" w:space="0" w:color="auto"/>
        <w:left w:val="none" w:sz="0" w:space="0" w:color="auto"/>
        <w:bottom w:val="none" w:sz="0" w:space="0" w:color="auto"/>
        <w:right w:val="none" w:sz="0" w:space="0" w:color="auto"/>
      </w:divBdr>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sChild>
        <w:div w:id="222953478">
          <w:marLeft w:val="576"/>
          <w:marRight w:val="0"/>
          <w:marTop w:val="120"/>
          <w:marBottom w:val="0"/>
          <w:divBdr>
            <w:top w:val="none" w:sz="0" w:space="0" w:color="auto"/>
            <w:left w:val="none" w:sz="0" w:space="0" w:color="auto"/>
            <w:bottom w:val="none" w:sz="0" w:space="0" w:color="auto"/>
            <w:right w:val="none" w:sz="0" w:space="0" w:color="auto"/>
          </w:divBdr>
        </w:div>
      </w:divsChild>
    </w:div>
    <w:div w:id="1962687397">
      <w:bodyDiv w:val="1"/>
      <w:marLeft w:val="0"/>
      <w:marRight w:val="0"/>
      <w:marTop w:val="0"/>
      <w:marBottom w:val="0"/>
      <w:divBdr>
        <w:top w:val="none" w:sz="0" w:space="0" w:color="auto"/>
        <w:left w:val="none" w:sz="0" w:space="0" w:color="auto"/>
        <w:bottom w:val="none" w:sz="0" w:space="0" w:color="auto"/>
        <w:right w:val="none" w:sz="0" w:space="0" w:color="auto"/>
      </w:divBdr>
      <w:divsChild>
        <w:div w:id="1145243528">
          <w:marLeft w:val="0"/>
          <w:marRight w:val="0"/>
          <w:marTop w:val="0"/>
          <w:marBottom w:val="0"/>
          <w:divBdr>
            <w:top w:val="none" w:sz="0" w:space="0" w:color="auto"/>
            <w:left w:val="none" w:sz="0" w:space="0" w:color="auto"/>
            <w:bottom w:val="none" w:sz="0" w:space="0" w:color="auto"/>
            <w:right w:val="none" w:sz="0" w:space="0" w:color="auto"/>
          </w:divBdr>
          <w:divsChild>
            <w:div w:id="866479340">
              <w:marLeft w:val="0"/>
              <w:marRight w:val="0"/>
              <w:marTop w:val="0"/>
              <w:marBottom w:val="0"/>
              <w:divBdr>
                <w:top w:val="none" w:sz="0" w:space="0" w:color="auto"/>
                <w:left w:val="none" w:sz="0" w:space="0" w:color="auto"/>
                <w:bottom w:val="none" w:sz="0" w:space="0" w:color="auto"/>
                <w:right w:val="none" w:sz="0" w:space="0" w:color="auto"/>
              </w:divBdr>
              <w:divsChild>
                <w:div w:id="330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43">
      <w:bodyDiv w:val="1"/>
      <w:marLeft w:val="0"/>
      <w:marRight w:val="0"/>
      <w:marTop w:val="0"/>
      <w:marBottom w:val="0"/>
      <w:divBdr>
        <w:top w:val="none" w:sz="0" w:space="0" w:color="auto"/>
        <w:left w:val="none" w:sz="0" w:space="0" w:color="auto"/>
        <w:bottom w:val="none" w:sz="0" w:space="0" w:color="auto"/>
        <w:right w:val="none" w:sz="0" w:space="0" w:color="auto"/>
      </w:divBdr>
    </w:div>
    <w:div w:id="1978335780">
      <w:bodyDiv w:val="1"/>
      <w:marLeft w:val="0"/>
      <w:marRight w:val="0"/>
      <w:marTop w:val="0"/>
      <w:marBottom w:val="0"/>
      <w:divBdr>
        <w:top w:val="none" w:sz="0" w:space="0" w:color="auto"/>
        <w:left w:val="none" w:sz="0" w:space="0" w:color="auto"/>
        <w:bottom w:val="none" w:sz="0" w:space="0" w:color="auto"/>
        <w:right w:val="none" w:sz="0" w:space="0" w:color="auto"/>
      </w:divBdr>
    </w:div>
    <w:div w:id="1987276840">
      <w:bodyDiv w:val="1"/>
      <w:marLeft w:val="0"/>
      <w:marRight w:val="0"/>
      <w:marTop w:val="0"/>
      <w:marBottom w:val="0"/>
      <w:divBdr>
        <w:top w:val="none" w:sz="0" w:space="0" w:color="auto"/>
        <w:left w:val="none" w:sz="0" w:space="0" w:color="auto"/>
        <w:bottom w:val="none" w:sz="0" w:space="0" w:color="auto"/>
        <w:right w:val="none" w:sz="0" w:space="0" w:color="auto"/>
      </w:divBdr>
    </w:div>
    <w:div w:id="1988851416">
      <w:bodyDiv w:val="1"/>
      <w:marLeft w:val="0"/>
      <w:marRight w:val="0"/>
      <w:marTop w:val="0"/>
      <w:marBottom w:val="0"/>
      <w:divBdr>
        <w:top w:val="none" w:sz="0" w:space="0" w:color="auto"/>
        <w:left w:val="none" w:sz="0" w:space="0" w:color="auto"/>
        <w:bottom w:val="none" w:sz="0" w:space="0" w:color="auto"/>
        <w:right w:val="none" w:sz="0" w:space="0" w:color="auto"/>
      </w:divBdr>
    </w:div>
    <w:div w:id="1993874074">
      <w:bodyDiv w:val="1"/>
      <w:marLeft w:val="0"/>
      <w:marRight w:val="0"/>
      <w:marTop w:val="0"/>
      <w:marBottom w:val="0"/>
      <w:divBdr>
        <w:top w:val="none" w:sz="0" w:space="0" w:color="auto"/>
        <w:left w:val="none" w:sz="0" w:space="0" w:color="auto"/>
        <w:bottom w:val="none" w:sz="0" w:space="0" w:color="auto"/>
        <w:right w:val="none" w:sz="0" w:space="0" w:color="auto"/>
      </w:divBdr>
      <w:divsChild>
        <w:div w:id="660735920">
          <w:marLeft w:val="576"/>
          <w:marRight w:val="0"/>
          <w:marTop w:val="120"/>
          <w:marBottom w:val="0"/>
          <w:divBdr>
            <w:top w:val="none" w:sz="0" w:space="0" w:color="auto"/>
            <w:left w:val="none" w:sz="0" w:space="0" w:color="auto"/>
            <w:bottom w:val="none" w:sz="0" w:space="0" w:color="auto"/>
            <w:right w:val="none" w:sz="0" w:space="0" w:color="auto"/>
          </w:divBdr>
        </w:div>
        <w:div w:id="741954330">
          <w:marLeft w:val="576"/>
          <w:marRight w:val="0"/>
          <w:marTop w:val="120"/>
          <w:marBottom w:val="0"/>
          <w:divBdr>
            <w:top w:val="none" w:sz="0" w:space="0" w:color="auto"/>
            <w:left w:val="none" w:sz="0" w:space="0" w:color="auto"/>
            <w:bottom w:val="none" w:sz="0" w:space="0" w:color="auto"/>
            <w:right w:val="none" w:sz="0" w:space="0" w:color="auto"/>
          </w:divBdr>
        </w:div>
      </w:divsChild>
    </w:div>
    <w:div w:id="1994329571">
      <w:bodyDiv w:val="1"/>
      <w:marLeft w:val="0"/>
      <w:marRight w:val="0"/>
      <w:marTop w:val="0"/>
      <w:marBottom w:val="0"/>
      <w:divBdr>
        <w:top w:val="none" w:sz="0" w:space="0" w:color="auto"/>
        <w:left w:val="none" w:sz="0" w:space="0" w:color="auto"/>
        <w:bottom w:val="none" w:sz="0" w:space="0" w:color="auto"/>
        <w:right w:val="none" w:sz="0" w:space="0" w:color="auto"/>
      </w:divBdr>
      <w:divsChild>
        <w:div w:id="12270522">
          <w:marLeft w:val="576"/>
          <w:marRight w:val="0"/>
          <w:marTop w:val="120"/>
          <w:marBottom w:val="0"/>
          <w:divBdr>
            <w:top w:val="none" w:sz="0" w:space="0" w:color="auto"/>
            <w:left w:val="none" w:sz="0" w:space="0" w:color="auto"/>
            <w:bottom w:val="none" w:sz="0" w:space="0" w:color="auto"/>
            <w:right w:val="none" w:sz="0" w:space="0" w:color="auto"/>
          </w:divBdr>
        </w:div>
        <w:div w:id="1129979355">
          <w:marLeft w:val="576"/>
          <w:marRight w:val="0"/>
          <w:marTop w:val="120"/>
          <w:marBottom w:val="0"/>
          <w:divBdr>
            <w:top w:val="none" w:sz="0" w:space="0" w:color="auto"/>
            <w:left w:val="none" w:sz="0" w:space="0" w:color="auto"/>
            <w:bottom w:val="none" w:sz="0" w:space="0" w:color="auto"/>
            <w:right w:val="none" w:sz="0" w:space="0" w:color="auto"/>
          </w:divBdr>
        </w:div>
        <w:div w:id="1560821958">
          <w:marLeft w:val="576"/>
          <w:marRight w:val="0"/>
          <w:marTop w:val="120"/>
          <w:marBottom w:val="0"/>
          <w:divBdr>
            <w:top w:val="none" w:sz="0" w:space="0" w:color="auto"/>
            <w:left w:val="none" w:sz="0" w:space="0" w:color="auto"/>
            <w:bottom w:val="none" w:sz="0" w:space="0" w:color="auto"/>
            <w:right w:val="none" w:sz="0" w:space="0" w:color="auto"/>
          </w:divBdr>
        </w:div>
        <w:div w:id="1902249634">
          <w:marLeft w:val="576"/>
          <w:marRight w:val="0"/>
          <w:marTop w:val="120"/>
          <w:marBottom w:val="0"/>
          <w:divBdr>
            <w:top w:val="none" w:sz="0" w:space="0" w:color="auto"/>
            <w:left w:val="none" w:sz="0" w:space="0" w:color="auto"/>
            <w:bottom w:val="none" w:sz="0" w:space="0" w:color="auto"/>
            <w:right w:val="none" w:sz="0" w:space="0" w:color="auto"/>
          </w:divBdr>
        </w:div>
        <w:div w:id="1925988963">
          <w:marLeft w:val="576"/>
          <w:marRight w:val="0"/>
          <w:marTop w:val="120"/>
          <w:marBottom w:val="0"/>
          <w:divBdr>
            <w:top w:val="none" w:sz="0" w:space="0" w:color="auto"/>
            <w:left w:val="none" w:sz="0" w:space="0" w:color="auto"/>
            <w:bottom w:val="none" w:sz="0" w:space="0" w:color="auto"/>
            <w:right w:val="none" w:sz="0" w:space="0" w:color="auto"/>
          </w:divBdr>
        </w:div>
        <w:div w:id="2067675750">
          <w:marLeft w:val="576"/>
          <w:marRight w:val="0"/>
          <w:marTop w:val="120"/>
          <w:marBottom w:val="0"/>
          <w:divBdr>
            <w:top w:val="none" w:sz="0" w:space="0" w:color="auto"/>
            <w:left w:val="none" w:sz="0" w:space="0" w:color="auto"/>
            <w:bottom w:val="none" w:sz="0" w:space="0" w:color="auto"/>
            <w:right w:val="none" w:sz="0" w:space="0" w:color="auto"/>
          </w:divBdr>
        </w:div>
      </w:divsChild>
    </w:div>
    <w:div w:id="2000183341">
      <w:bodyDiv w:val="1"/>
      <w:marLeft w:val="0"/>
      <w:marRight w:val="0"/>
      <w:marTop w:val="0"/>
      <w:marBottom w:val="0"/>
      <w:divBdr>
        <w:top w:val="none" w:sz="0" w:space="0" w:color="auto"/>
        <w:left w:val="none" w:sz="0" w:space="0" w:color="auto"/>
        <w:bottom w:val="none" w:sz="0" w:space="0" w:color="auto"/>
        <w:right w:val="none" w:sz="0" w:space="0" w:color="auto"/>
      </w:divBdr>
    </w:div>
    <w:div w:id="2007243253">
      <w:bodyDiv w:val="1"/>
      <w:marLeft w:val="0"/>
      <w:marRight w:val="0"/>
      <w:marTop w:val="0"/>
      <w:marBottom w:val="0"/>
      <w:divBdr>
        <w:top w:val="none" w:sz="0" w:space="0" w:color="auto"/>
        <w:left w:val="none" w:sz="0" w:space="0" w:color="auto"/>
        <w:bottom w:val="none" w:sz="0" w:space="0" w:color="auto"/>
        <w:right w:val="none" w:sz="0" w:space="0" w:color="auto"/>
      </w:divBdr>
    </w:div>
    <w:div w:id="2016376313">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 w:id="2020690997">
      <w:bodyDiv w:val="1"/>
      <w:marLeft w:val="0"/>
      <w:marRight w:val="0"/>
      <w:marTop w:val="0"/>
      <w:marBottom w:val="0"/>
      <w:divBdr>
        <w:top w:val="none" w:sz="0" w:space="0" w:color="auto"/>
        <w:left w:val="none" w:sz="0" w:space="0" w:color="auto"/>
        <w:bottom w:val="none" w:sz="0" w:space="0" w:color="auto"/>
        <w:right w:val="none" w:sz="0" w:space="0" w:color="auto"/>
      </w:divBdr>
      <w:divsChild>
        <w:div w:id="726613723">
          <w:marLeft w:val="0"/>
          <w:marRight w:val="0"/>
          <w:marTop w:val="0"/>
          <w:marBottom w:val="0"/>
          <w:divBdr>
            <w:top w:val="none" w:sz="0" w:space="0" w:color="auto"/>
            <w:left w:val="none" w:sz="0" w:space="0" w:color="auto"/>
            <w:bottom w:val="none" w:sz="0" w:space="0" w:color="auto"/>
            <w:right w:val="none" w:sz="0" w:space="0" w:color="auto"/>
          </w:divBdr>
          <w:divsChild>
            <w:div w:id="1844314433">
              <w:marLeft w:val="0"/>
              <w:marRight w:val="0"/>
              <w:marTop w:val="0"/>
              <w:marBottom w:val="0"/>
              <w:divBdr>
                <w:top w:val="none" w:sz="0" w:space="0" w:color="auto"/>
                <w:left w:val="none" w:sz="0" w:space="0" w:color="auto"/>
                <w:bottom w:val="none" w:sz="0" w:space="0" w:color="auto"/>
                <w:right w:val="none" w:sz="0" w:space="0" w:color="auto"/>
              </w:divBdr>
              <w:divsChild>
                <w:div w:id="2109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598">
      <w:bodyDiv w:val="1"/>
      <w:marLeft w:val="0"/>
      <w:marRight w:val="0"/>
      <w:marTop w:val="0"/>
      <w:marBottom w:val="0"/>
      <w:divBdr>
        <w:top w:val="none" w:sz="0" w:space="0" w:color="auto"/>
        <w:left w:val="none" w:sz="0" w:space="0" w:color="auto"/>
        <w:bottom w:val="none" w:sz="0" w:space="0" w:color="auto"/>
        <w:right w:val="none" w:sz="0" w:space="0" w:color="auto"/>
      </w:divBdr>
      <w:divsChild>
        <w:div w:id="638196070">
          <w:marLeft w:val="0"/>
          <w:marRight w:val="0"/>
          <w:marTop w:val="0"/>
          <w:marBottom w:val="0"/>
          <w:divBdr>
            <w:top w:val="none" w:sz="0" w:space="0" w:color="auto"/>
            <w:left w:val="none" w:sz="0" w:space="0" w:color="auto"/>
            <w:bottom w:val="none" w:sz="0" w:space="0" w:color="auto"/>
            <w:right w:val="none" w:sz="0" w:space="0" w:color="auto"/>
          </w:divBdr>
          <w:divsChild>
            <w:div w:id="617108090">
              <w:marLeft w:val="0"/>
              <w:marRight w:val="0"/>
              <w:marTop w:val="0"/>
              <w:marBottom w:val="0"/>
              <w:divBdr>
                <w:top w:val="none" w:sz="0" w:space="0" w:color="auto"/>
                <w:left w:val="none" w:sz="0" w:space="0" w:color="auto"/>
                <w:bottom w:val="none" w:sz="0" w:space="0" w:color="auto"/>
                <w:right w:val="none" w:sz="0" w:space="0" w:color="auto"/>
              </w:divBdr>
              <w:divsChild>
                <w:div w:id="2868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8226">
      <w:bodyDiv w:val="1"/>
      <w:marLeft w:val="0"/>
      <w:marRight w:val="0"/>
      <w:marTop w:val="0"/>
      <w:marBottom w:val="0"/>
      <w:divBdr>
        <w:top w:val="none" w:sz="0" w:space="0" w:color="auto"/>
        <w:left w:val="none" w:sz="0" w:space="0" w:color="auto"/>
        <w:bottom w:val="none" w:sz="0" w:space="0" w:color="auto"/>
        <w:right w:val="none" w:sz="0" w:space="0" w:color="auto"/>
      </w:divBdr>
      <w:divsChild>
        <w:div w:id="2095739878">
          <w:marLeft w:val="0"/>
          <w:marRight w:val="0"/>
          <w:marTop w:val="0"/>
          <w:marBottom w:val="0"/>
          <w:divBdr>
            <w:top w:val="none" w:sz="0" w:space="0" w:color="auto"/>
            <w:left w:val="none" w:sz="0" w:space="0" w:color="auto"/>
            <w:bottom w:val="none" w:sz="0" w:space="0" w:color="auto"/>
            <w:right w:val="none" w:sz="0" w:space="0" w:color="auto"/>
          </w:divBdr>
          <w:divsChild>
            <w:div w:id="1397314756">
              <w:marLeft w:val="0"/>
              <w:marRight w:val="0"/>
              <w:marTop w:val="0"/>
              <w:marBottom w:val="0"/>
              <w:divBdr>
                <w:top w:val="none" w:sz="0" w:space="0" w:color="auto"/>
                <w:left w:val="none" w:sz="0" w:space="0" w:color="auto"/>
                <w:bottom w:val="none" w:sz="0" w:space="0" w:color="auto"/>
                <w:right w:val="none" w:sz="0" w:space="0" w:color="auto"/>
              </w:divBdr>
              <w:divsChild>
                <w:div w:id="3861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2099">
      <w:bodyDiv w:val="1"/>
      <w:marLeft w:val="0"/>
      <w:marRight w:val="0"/>
      <w:marTop w:val="0"/>
      <w:marBottom w:val="0"/>
      <w:divBdr>
        <w:top w:val="none" w:sz="0" w:space="0" w:color="auto"/>
        <w:left w:val="none" w:sz="0" w:space="0" w:color="auto"/>
        <w:bottom w:val="none" w:sz="0" w:space="0" w:color="auto"/>
        <w:right w:val="none" w:sz="0" w:space="0" w:color="auto"/>
      </w:divBdr>
      <w:divsChild>
        <w:div w:id="1160778740">
          <w:marLeft w:val="0"/>
          <w:marRight w:val="0"/>
          <w:marTop w:val="0"/>
          <w:marBottom w:val="0"/>
          <w:divBdr>
            <w:top w:val="none" w:sz="0" w:space="0" w:color="auto"/>
            <w:left w:val="none" w:sz="0" w:space="0" w:color="auto"/>
            <w:bottom w:val="none" w:sz="0" w:space="0" w:color="auto"/>
            <w:right w:val="none" w:sz="0" w:space="0" w:color="auto"/>
          </w:divBdr>
          <w:divsChild>
            <w:div w:id="782503622">
              <w:marLeft w:val="0"/>
              <w:marRight w:val="0"/>
              <w:marTop w:val="0"/>
              <w:marBottom w:val="0"/>
              <w:divBdr>
                <w:top w:val="none" w:sz="0" w:space="0" w:color="auto"/>
                <w:left w:val="none" w:sz="0" w:space="0" w:color="auto"/>
                <w:bottom w:val="none" w:sz="0" w:space="0" w:color="auto"/>
                <w:right w:val="none" w:sz="0" w:space="0" w:color="auto"/>
              </w:divBdr>
              <w:divsChild>
                <w:div w:id="306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6050">
      <w:bodyDiv w:val="1"/>
      <w:marLeft w:val="0"/>
      <w:marRight w:val="0"/>
      <w:marTop w:val="0"/>
      <w:marBottom w:val="0"/>
      <w:divBdr>
        <w:top w:val="none" w:sz="0" w:space="0" w:color="auto"/>
        <w:left w:val="none" w:sz="0" w:space="0" w:color="auto"/>
        <w:bottom w:val="none" w:sz="0" w:space="0" w:color="auto"/>
        <w:right w:val="none" w:sz="0" w:space="0" w:color="auto"/>
      </w:divBdr>
      <w:divsChild>
        <w:div w:id="1760248187">
          <w:marLeft w:val="446"/>
          <w:marRight w:val="0"/>
          <w:marTop w:val="0"/>
          <w:marBottom w:val="0"/>
          <w:divBdr>
            <w:top w:val="none" w:sz="0" w:space="0" w:color="auto"/>
            <w:left w:val="none" w:sz="0" w:space="0" w:color="auto"/>
            <w:bottom w:val="none" w:sz="0" w:space="0" w:color="auto"/>
            <w:right w:val="none" w:sz="0" w:space="0" w:color="auto"/>
          </w:divBdr>
        </w:div>
        <w:div w:id="2107071961">
          <w:marLeft w:val="446"/>
          <w:marRight w:val="0"/>
          <w:marTop w:val="0"/>
          <w:marBottom w:val="0"/>
          <w:divBdr>
            <w:top w:val="none" w:sz="0" w:space="0" w:color="auto"/>
            <w:left w:val="none" w:sz="0" w:space="0" w:color="auto"/>
            <w:bottom w:val="none" w:sz="0" w:space="0" w:color="auto"/>
            <w:right w:val="none" w:sz="0" w:space="0" w:color="auto"/>
          </w:divBdr>
        </w:div>
      </w:divsChild>
    </w:div>
    <w:div w:id="2043701752">
      <w:bodyDiv w:val="1"/>
      <w:marLeft w:val="0"/>
      <w:marRight w:val="0"/>
      <w:marTop w:val="0"/>
      <w:marBottom w:val="0"/>
      <w:divBdr>
        <w:top w:val="none" w:sz="0" w:space="0" w:color="auto"/>
        <w:left w:val="none" w:sz="0" w:space="0" w:color="auto"/>
        <w:bottom w:val="none" w:sz="0" w:space="0" w:color="auto"/>
        <w:right w:val="none" w:sz="0" w:space="0" w:color="auto"/>
      </w:divBdr>
      <w:divsChild>
        <w:div w:id="921378929">
          <w:marLeft w:val="576"/>
          <w:marRight w:val="0"/>
          <w:marTop w:val="120"/>
          <w:marBottom w:val="120"/>
          <w:divBdr>
            <w:top w:val="none" w:sz="0" w:space="0" w:color="auto"/>
            <w:left w:val="none" w:sz="0" w:space="0" w:color="auto"/>
            <w:bottom w:val="none" w:sz="0" w:space="0" w:color="auto"/>
            <w:right w:val="none" w:sz="0" w:space="0" w:color="auto"/>
          </w:divBdr>
        </w:div>
        <w:div w:id="891649487">
          <w:marLeft w:val="576"/>
          <w:marRight w:val="0"/>
          <w:marTop w:val="120"/>
          <w:marBottom w:val="120"/>
          <w:divBdr>
            <w:top w:val="none" w:sz="0" w:space="0" w:color="auto"/>
            <w:left w:val="none" w:sz="0" w:space="0" w:color="auto"/>
            <w:bottom w:val="none" w:sz="0" w:space="0" w:color="auto"/>
            <w:right w:val="none" w:sz="0" w:space="0" w:color="auto"/>
          </w:divBdr>
        </w:div>
        <w:div w:id="179439171">
          <w:marLeft w:val="576"/>
          <w:marRight w:val="0"/>
          <w:marTop w:val="120"/>
          <w:marBottom w:val="120"/>
          <w:divBdr>
            <w:top w:val="none" w:sz="0" w:space="0" w:color="auto"/>
            <w:left w:val="none" w:sz="0" w:space="0" w:color="auto"/>
            <w:bottom w:val="none" w:sz="0" w:space="0" w:color="auto"/>
            <w:right w:val="none" w:sz="0" w:space="0" w:color="auto"/>
          </w:divBdr>
        </w:div>
        <w:div w:id="967734744">
          <w:marLeft w:val="576"/>
          <w:marRight w:val="0"/>
          <w:marTop w:val="120"/>
          <w:marBottom w:val="120"/>
          <w:divBdr>
            <w:top w:val="none" w:sz="0" w:space="0" w:color="auto"/>
            <w:left w:val="none" w:sz="0" w:space="0" w:color="auto"/>
            <w:bottom w:val="none" w:sz="0" w:space="0" w:color="auto"/>
            <w:right w:val="none" w:sz="0" w:space="0" w:color="auto"/>
          </w:divBdr>
        </w:div>
        <w:div w:id="699429175">
          <w:marLeft w:val="576"/>
          <w:marRight w:val="0"/>
          <w:marTop w:val="120"/>
          <w:marBottom w:val="120"/>
          <w:divBdr>
            <w:top w:val="none" w:sz="0" w:space="0" w:color="auto"/>
            <w:left w:val="none" w:sz="0" w:space="0" w:color="auto"/>
            <w:bottom w:val="none" w:sz="0" w:space="0" w:color="auto"/>
            <w:right w:val="none" w:sz="0" w:space="0" w:color="auto"/>
          </w:divBdr>
        </w:div>
      </w:divsChild>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
    <w:div w:id="2051489835">
      <w:bodyDiv w:val="1"/>
      <w:marLeft w:val="0"/>
      <w:marRight w:val="0"/>
      <w:marTop w:val="0"/>
      <w:marBottom w:val="0"/>
      <w:divBdr>
        <w:top w:val="none" w:sz="0" w:space="0" w:color="auto"/>
        <w:left w:val="none" w:sz="0" w:space="0" w:color="auto"/>
        <w:bottom w:val="none" w:sz="0" w:space="0" w:color="auto"/>
        <w:right w:val="none" w:sz="0" w:space="0" w:color="auto"/>
      </w:divBdr>
    </w:div>
    <w:div w:id="2056586644">
      <w:bodyDiv w:val="1"/>
      <w:marLeft w:val="0"/>
      <w:marRight w:val="0"/>
      <w:marTop w:val="0"/>
      <w:marBottom w:val="0"/>
      <w:divBdr>
        <w:top w:val="none" w:sz="0" w:space="0" w:color="auto"/>
        <w:left w:val="none" w:sz="0" w:space="0" w:color="auto"/>
        <w:bottom w:val="none" w:sz="0" w:space="0" w:color="auto"/>
        <w:right w:val="none" w:sz="0" w:space="0" w:color="auto"/>
      </w:divBdr>
    </w:div>
    <w:div w:id="2057852487">
      <w:bodyDiv w:val="1"/>
      <w:marLeft w:val="0"/>
      <w:marRight w:val="0"/>
      <w:marTop w:val="0"/>
      <w:marBottom w:val="0"/>
      <w:divBdr>
        <w:top w:val="none" w:sz="0" w:space="0" w:color="auto"/>
        <w:left w:val="none" w:sz="0" w:space="0" w:color="auto"/>
        <w:bottom w:val="none" w:sz="0" w:space="0" w:color="auto"/>
        <w:right w:val="none" w:sz="0" w:space="0" w:color="auto"/>
      </w:divBdr>
    </w:div>
    <w:div w:id="2062248737">
      <w:bodyDiv w:val="1"/>
      <w:marLeft w:val="0"/>
      <w:marRight w:val="0"/>
      <w:marTop w:val="0"/>
      <w:marBottom w:val="0"/>
      <w:divBdr>
        <w:top w:val="none" w:sz="0" w:space="0" w:color="auto"/>
        <w:left w:val="none" w:sz="0" w:space="0" w:color="auto"/>
        <w:bottom w:val="none" w:sz="0" w:space="0" w:color="auto"/>
        <w:right w:val="none" w:sz="0" w:space="0" w:color="auto"/>
      </w:divBdr>
    </w:div>
    <w:div w:id="2081125480">
      <w:bodyDiv w:val="1"/>
      <w:marLeft w:val="0"/>
      <w:marRight w:val="0"/>
      <w:marTop w:val="0"/>
      <w:marBottom w:val="0"/>
      <w:divBdr>
        <w:top w:val="none" w:sz="0" w:space="0" w:color="auto"/>
        <w:left w:val="none" w:sz="0" w:space="0" w:color="auto"/>
        <w:bottom w:val="none" w:sz="0" w:space="0" w:color="auto"/>
        <w:right w:val="none" w:sz="0" w:space="0" w:color="auto"/>
      </w:divBdr>
      <w:divsChild>
        <w:div w:id="1211040017">
          <w:marLeft w:val="0"/>
          <w:marRight w:val="0"/>
          <w:marTop w:val="0"/>
          <w:marBottom w:val="0"/>
          <w:divBdr>
            <w:top w:val="none" w:sz="0" w:space="0" w:color="auto"/>
            <w:left w:val="none" w:sz="0" w:space="0" w:color="auto"/>
            <w:bottom w:val="none" w:sz="0" w:space="0" w:color="auto"/>
            <w:right w:val="none" w:sz="0" w:space="0" w:color="auto"/>
          </w:divBdr>
          <w:divsChild>
            <w:div w:id="1390954313">
              <w:marLeft w:val="0"/>
              <w:marRight w:val="0"/>
              <w:marTop w:val="0"/>
              <w:marBottom w:val="0"/>
              <w:divBdr>
                <w:top w:val="none" w:sz="0" w:space="0" w:color="auto"/>
                <w:left w:val="none" w:sz="0" w:space="0" w:color="auto"/>
                <w:bottom w:val="none" w:sz="0" w:space="0" w:color="auto"/>
                <w:right w:val="none" w:sz="0" w:space="0" w:color="auto"/>
              </w:divBdr>
              <w:divsChild>
                <w:div w:id="1411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9502">
      <w:bodyDiv w:val="1"/>
      <w:marLeft w:val="0"/>
      <w:marRight w:val="0"/>
      <w:marTop w:val="0"/>
      <w:marBottom w:val="0"/>
      <w:divBdr>
        <w:top w:val="none" w:sz="0" w:space="0" w:color="auto"/>
        <w:left w:val="none" w:sz="0" w:space="0" w:color="auto"/>
        <w:bottom w:val="none" w:sz="0" w:space="0" w:color="auto"/>
        <w:right w:val="none" w:sz="0" w:space="0" w:color="auto"/>
      </w:divBdr>
    </w:div>
    <w:div w:id="2097631826">
      <w:bodyDiv w:val="1"/>
      <w:marLeft w:val="0"/>
      <w:marRight w:val="0"/>
      <w:marTop w:val="0"/>
      <w:marBottom w:val="0"/>
      <w:divBdr>
        <w:top w:val="none" w:sz="0" w:space="0" w:color="auto"/>
        <w:left w:val="none" w:sz="0" w:space="0" w:color="auto"/>
        <w:bottom w:val="none" w:sz="0" w:space="0" w:color="auto"/>
        <w:right w:val="none" w:sz="0" w:space="0" w:color="auto"/>
      </w:divBdr>
    </w:div>
    <w:div w:id="2098011245">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715573">
      <w:bodyDiv w:val="1"/>
      <w:marLeft w:val="0"/>
      <w:marRight w:val="0"/>
      <w:marTop w:val="0"/>
      <w:marBottom w:val="0"/>
      <w:divBdr>
        <w:top w:val="none" w:sz="0" w:space="0" w:color="auto"/>
        <w:left w:val="none" w:sz="0" w:space="0" w:color="auto"/>
        <w:bottom w:val="none" w:sz="0" w:space="0" w:color="auto"/>
        <w:right w:val="none" w:sz="0" w:space="0" w:color="auto"/>
      </w:divBdr>
      <w:divsChild>
        <w:div w:id="1041512328">
          <w:marLeft w:val="0"/>
          <w:marRight w:val="0"/>
          <w:marTop w:val="0"/>
          <w:marBottom w:val="0"/>
          <w:divBdr>
            <w:top w:val="none" w:sz="0" w:space="0" w:color="auto"/>
            <w:left w:val="none" w:sz="0" w:space="0" w:color="auto"/>
            <w:bottom w:val="none" w:sz="0" w:space="0" w:color="auto"/>
            <w:right w:val="none" w:sz="0" w:space="0" w:color="auto"/>
          </w:divBdr>
          <w:divsChild>
            <w:div w:id="1178041855">
              <w:marLeft w:val="0"/>
              <w:marRight w:val="0"/>
              <w:marTop w:val="0"/>
              <w:marBottom w:val="0"/>
              <w:divBdr>
                <w:top w:val="none" w:sz="0" w:space="0" w:color="auto"/>
                <w:left w:val="none" w:sz="0" w:space="0" w:color="auto"/>
                <w:bottom w:val="none" w:sz="0" w:space="0" w:color="auto"/>
                <w:right w:val="none" w:sz="0" w:space="0" w:color="auto"/>
              </w:divBdr>
              <w:divsChild>
                <w:div w:id="5184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 w:id="2125224280">
      <w:bodyDiv w:val="1"/>
      <w:marLeft w:val="0"/>
      <w:marRight w:val="0"/>
      <w:marTop w:val="0"/>
      <w:marBottom w:val="0"/>
      <w:divBdr>
        <w:top w:val="none" w:sz="0" w:space="0" w:color="auto"/>
        <w:left w:val="none" w:sz="0" w:space="0" w:color="auto"/>
        <w:bottom w:val="none" w:sz="0" w:space="0" w:color="auto"/>
        <w:right w:val="none" w:sz="0" w:space="0" w:color="auto"/>
      </w:divBdr>
    </w:div>
    <w:div w:id="2136174308">
      <w:bodyDiv w:val="1"/>
      <w:marLeft w:val="0"/>
      <w:marRight w:val="0"/>
      <w:marTop w:val="0"/>
      <w:marBottom w:val="0"/>
      <w:divBdr>
        <w:top w:val="none" w:sz="0" w:space="0" w:color="auto"/>
        <w:left w:val="none" w:sz="0" w:space="0" w:color="auto"/>
        <w:bottom w:val="none" w:sz="0" w:space="0" w:color="auto"/>
        <w:right w:val="none" w:sz="0" w:space="0" w:color="auto"/>
      </w:divBdr>
    </w:div>
    <w:div w:id="2138375901">
      <w:bodyDiv w:val="1"/>
      <w:marLeft w:val="0"/>
      <w:marRight w:val="0"/>
      <w:marTop w:val="0"/>
      <w:marBottom w:val="0"/>
      <w:divBdr>
        <w:top w:val="none" w:sz="0" w:space="0" w:color="auto"/>
        <w:left w:val="none" w:sz="0" w:space="0" w:color="auto"/>
        <w:bottom w:val="none" w:sz="0" w:space="0" w:color="auto"/>
        <w:right w:val="none" w:sz="0" w:space="0" w:color="auto"/>
      </w:divBdr>
      <w:divsChild>
        <w:div w:id="1092971444">
          <w:marLeft w:val="576"/>
          <w:marRight w:val="0"/>
          <w:marTop w:val="120"/>
          <w:marBottom w:val="0"/>
          <w:divBdr>
            <w:top w:val="none" w:sz="0" w:space="0" w:color="auto"/>
            <w:left w:val="none" w:sz="0" w:space="0" w:color="auto"/>
            <w:bottom w:val="none" w:sz="0" w:space="0" w:color="auto"/>
            <w:right w:val="none" w:sz="0" w:space="0" w:color="auto"/>
          </w:divBdr>
        </w:div>
      </w:divsChild>
    </w:div>
    <w:div w:id="2139956859">
      <w:bodyDiv w:val="1"/>
      <w:marLeft w:val="0"/>
      <w:marRight w:val="0"/>
      <w:marTop w:val="0"/>
      <w:marBottom w:val="0"/>
      <w:divBdr>
        <w:top w:val="none" w:sz="0" w:space="0" w:color="auto"/>
        <w:left w:val="none" w:sz="0" w:space="0" w:color="auto"/>
        <w:bottom w:val="none" w:sz="0" w:space="0" w:color="auto"/>
        <w:right w:val="none" w:sz="0" w:space="0" w:color="auto"/>
      </w:divBdr>
      <w:divsChild>
        <w:div w:id="709838226">
          <w:marLeft w:val="576"/>
          <w:marRight w:val="0"/>
          <w:marTop w:val="120"/>
          <w:marBottom w:val="0"/>
          <w:divBdr>
            <w:top w:val="none" w:sz="0" w:space="0" w:color="auto"/>
            <w:left w:val="none" w:sz="0" w:space="0" w:color="auto"/>
            <w:bottom w:val="none" w:sz="0" w:space="0" w:color="auto"/>
            <w:right w:val="none" w:sz="0" w:space="0" w:color="auto"/>
          </w:divBdr>
        </w:div>
        <w:div w:id="158973134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gminsights.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applewebdata://98C0F6CD-D47B-4422-8E8B-9C43F70AE6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7803E-25B2-4746-9290-11C7CCD8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39</Pages>
  <Words>9970</Words>
  <Characters>56832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66669</CharactersWithSpaces>
  <SharedDoc>false</SharedDoc>
  <HLinks>
    <vt:vector size="180" baseType="variant">
      <vt:variant>
        <vt:i4>3866656</vt:i4>
      </vt:variant>
      <vt:variant>
        <vt:i4>87</vt:i4>
      </vt:variant>
      <vt:variant>
        <vt:i4>0</vt:i4>
      </vt:variant>
      <vt:variant>
        <vt:i4>5</vt:i4>
      </vt:variant>
      <vt:variant>
        <vt:lpwstr>https://clients.mintel.com/insight/how-plant-based-eggs-will-crack-into-mainstream</vt:lpwstr>
      </vt:variant>
      <vt:variant>
        <vt:lpwstr/>
      </vt:variant>
      <vt:variant>
        <vt:i4>1507351</vt:i4>
      </vt:variant>
      <vt:variant>
        <vt:i4>84</vt:i4>
      </vt:variant>
      <vt:variant>
        <vt:i4>0</vt:i4>
      </vt:variant>
      <vt:variant>
        <vt:i4>5</vt:i4>
      </vt:variant>
      <vt:variant>
        <vt:lpwstr>https://fdc.nal.usda.gov/</vt:lpwstr>
      </vt:variant>
      <vt:variant>
        <vt:lpwstr/>
      </vt:variant>
      <vt:variant>
        <vt:i4>2490468</vt:i4>
      </vt:variant>
      <vt:variant>
        <vt:i4>81</vt:i4>
      </vt:variant>
      <vt:variant>
        <vt:i4>0</vt:i4>
      </vt:variant>
      <vt:variant>
        <vt:i4>5</vt:i4>
      </vt:variant>
      <vt:variant>
        <vt:lpwstr>http://www.khalsaengineers.com/</vt:lpwstr>
      </vt:variant>
      <vt:variant>
        <vt:lpwstr/>
      </vt:variant>
      <vt:variant>
        <vt:i4>327738</vt:i4>
      </vt:variant>
      <vt:variant>
        <vt:i4>78</vt:i4>
      </vt:variant>
      <vt:variant>
        <vt:i4>0</vt:i4>
      </vt:variant>
      <vt:variant>
        <vt:i4>5</vt:i4>
      </vt:variant>
      <vt:variant>
        <vt:lpwstr>mailto:Khalsaengineers@gmail.com</vt:lpwstr>
      </vt:variant>
      <vt:variant>
        <vt:lpwstr/>
      </vt:variant>
      <vt:variant>
        <vt:i4>2490468</vt:i4>
      </vt:variant>
      <vt:variant>
        <vt:i4>75</vt:i4>
      </vt:variant>
      <vt:variant>
        <vt:i4>0</vt:i4>
      </vt:variant>
      <vt:variant>
        <vt:i4>5</vt:i4>
      </vt:variant>
      <vt:variant>
        <vt:lpwstr>http://www.khalsaengineers.com/</vt:lpwstr>
      </vt:variant>
      <vt:variant>
        <vt:lpwstr/>
      </vt:variant>
      <vt:variant>
        <vt:i4>327738</vt:i4>
      </vt:variant>
      <vt:variant>
        <vt:i4>72</vt:i4>
      </vt:variant>
      <vt:variant>
        <vt:i4>0</vt:i4>
      </vt:variant>
      <vt:variant>
        <vt:i4>5</vt:i4>
      </vt:variant>
      <vt:variant>
        <vt:lpwstr>mailto:Khalsaengineers@gmail.com</vt:lpwstr>
      </vt:variant>
      <vt:variant>
        <vt:lpwstr/>
      </vt:variant>
      <vt:variant>
        <vt:i4>5636185</vt:i4>
      </vt:variant>
      <vt:variant>
        <vt:i4>69</vt:i4>
      </vt:variant>
      <vt:variant>
        <vt:i4>0</vt:i4>
      </vt:variant>
      <vt:variant>
        <vt:i4>5</vt:i4>
      </vt:variant>
      <vt:variant>
        <vt:lpwstr>http://www.futuremarketinsights.com/</vt:lpwstr>
      </vt:variant>
      <vt:variant>
        <vt:lpwstr/>
      </vt:variant>
      <vt:variant>
        <vt:i4>5636185</vt:i4>
      </vt:variant>
      <vt:variant>
        <vt:i4>66</vt:i4>
      </vt:variant>
      <vt:variant>
        <vt:i4>0</vt:i4>
      </vt:variant>
      <vt:variant>
        <vt:i4>5</vt:i4>
      </vt:variant>
      <vt:variant>
        <vt:lpwstr>http://www.futuremarketinsights.com/</vt:lpwstr>
      </vt:variant>
      <vt:variant>
        <vt:lpwstr/>
      </vt:variant>
      <vt:variant>
        <vt:i4>5636185</vt:i4>
      </vt:variant>
      <vt:variant>
        <vt:i4>63</vt:i4>
      </vt:variant>
      <vt:variant>
        <vt:i4>0</vt:i4>
      </vt:variant>
      <vt:variant>
        <vt:i4>5</vt:i4>
      </vt:variant>
      <vt:variant>
        <vt:lpwstr>http://www.futuremarketinsights.com/</vt:lpwstr>
      </vt:variant>
      <vt:variant>
        <vt:lpwstr/>
      </vt:variant>
      <vt:variant>
        <vt:i4>2949177</vt:i4>
      </vt:variant>
      <vt:variant>
        <vt:i4>60</vt:i4>
      </vt:variant>
      <vt:variant>
        <vt:i4>0</vt:i4>
      </vt:variant>
      <vt:variant>
        <vt:i4>5</vt:i4>
      </vt:variant>
      <vt:variant>
        <vt:lpwstr>http://www.factmr.com/</vt:lpwstr>
      </vt:variant>
      <vt:variant>
        <vt:lpwstr/>
      </vt:variant>
      <vt:variant>
        <vt:i4>5636185</vt:i4>
      </vt:variant>
      <vt:variant>
        <vt:i4>57</vt:i4>
      </vt:variant>
      <vt:variant>
        <vt:i4>0</vt:i4>
      </vt:variant>
      <vt:variant>
        <vt:i4>5</vt:i4>
      </vt:variant>
      <vt:variant>
        <vt:lpwstr>http://www.futuremarketinsights.com/</vt:lpwstr>
      </vt:variant>
      <vt:variant>
        <vt:lpwstr/>
      </vt:variant>
      <vt:variant>
        <vt:i4>2949177</vt:i4>
      </vt:variant>
      <vt:variant>
        <vt:i4>54</vt:i4>
      </vt:variant>
      <vt:variant>
        <vt:i4>0</vt:i4>
      </vt:variant>
      <vt:variant>
        <vt:i4>5</vt:i4>
      </vt:variant>
      <vt:variant>
        <vt:lpwstr>http://www.factmr.com/</vt:lpwstr>
      </vt:variant>
      <vt:variant>
        <vt:lpwstr/>
      </vt:variant>
      <vt:variant>
        <vt:i4>2949177</vt:i4>
      </vt:variant>
      <vt:variant>
        <vt:i4>51</vt:i4>
      </vt:variant>
      <vt:variant>
        <vt:i4>0</vt:i4>
      </vt:variant>
      <vt:variant>
        <vt:i4>5</vt:i4>
      </vt:variant>
      <vt:variant>
        <vt:lpwstr>http://www.factmr.com/</vt:lpwstr>
      </vt:variant>
      <vt:variant>
        <vt:lpwstr/>
      </vt:variant>
      <vt:variant>
        <vt:i4>5636185</vt:i4>
      </vt:variant>
      <vt:variant>
        <vt:i4>48</vt:i4>
      </vt:variant>
      <vt:variant>
        <vt:i4>0</vt:i4>
      </vt:variant>
      <vt:variant>
        <vt:i4>5</vt:i4>
      </vt:variant>
      <vt:variant>
        <vt:lpwstr>http://www.futuremarketinsights.com/</vt:lpwstr>
      </vt:variant>
      <vt:variant>
        <vt:lpwstr/>
      </vt:variant>
      <vt:variant>
        <vt:i4>2949177</vt:i4>
      </vt:variant>
      <vt:variant>
        <vt:i4>45</vt:i4>
      </vt:variant>
      <vt:variant>
        <vt:i4>0</vt:i4>
      </vt:variant>
      <vt:variant>
        <vt:i4>5</vt:i4>
      </vt:variant>
      <vt:variant>
        <vt:lpwstr>http://www.factmr.com/</vt:lpwstr>
      </vt:variant>
      <vt:variant>
        <vt:lpwstr/>
      </vt:variant>
      <vt:variant>
        <vt:i4>5636185</vt:i4>
      </vt:variant>
      <vt:variant>
        <vt:i4>42</vt:i4>
      </vt:variant>
      <vt:variant>
        <vt:i4>0</vt:i4>
      </vt:variant>
      <vt:variant>
        <vt:i4>5</vt:i4>
      </vt:variant>
      <vt:variant>
        <vt:lpwstr>http://www.futuremarketinsights.com/</vt:lpwstr>
      </vt:variant>
      <vt:variant>
        <vt:lpwstr/>
      </vt:variant>
      <vt:variant>
        <vt:i4>2949177</vt:i4>
      </vt:variant>
      <vt:variant>
        <vt:i4>39</vt:i4>
      </vt:variant>
      <vt:variant>
        <vt:i4>0</vt:i4>
      </vt:variant>
      <vt:variant>
        <vt:i4>5</vt:i4>
      </vt:variant>
      <vt:variant>
        <vt:lpwstr>http://www.factmr.com/</vt:lpwstr>
      </vt:variant>
      <vt:variant>
        <vt:lpwstr/>
      </vt:variant>
      <vt:variant>
        <vt:i4>2293807</vt:i4>
      </vt:variant>
      <vt:variant>
        <vt:i4>36</vt:i4>
      </vt:variant>
      <vt:variant>
        <vt:i4>0</vt:i4>
      </vt:variant>
      <vt:variant>
        <vt:i4>5</vt:i4>
      </vt:variant>
      <vt:variant>
        <vt:lpwstr>http://www.mintel.com/</vt:lpwstr>
      </vt:variant>
      <vt:variant>
        <vt:lpwstr/>
      </vt:variant>
      <vt:variant>
        <vt:i4>2949177</vt:i4>
      </vt:variant>
      <vt:variant>
        <vt:i4>33</vt:i4>
      </vt:variant>
      <vt:variant>
        <vt:i4>0</vt:i4>
      </vt:variant>
      <vt:variant>
        <vt:i4>5</vt:i4>
      </vt:variant>
      <vt:variant>
        <vt:lpwstr>http://www.factmr.com/</vt:lpwstr>
      </vt:variant>
      <vt:variant>
        <vt:lpwstr/>
      </vt:variant>
      <vt:variant>
        <vt:i4>2949177</vt:i4>
      </vt:variant>
      <vt:variant>
        <vt:i4>30</vt:i4>
      </vt:variant>
      <vt:variant>
        <vt:i4>0</vt:i4>
      </vt:variant>
      <vt:variant>
        <vt:i4>5</vt:i4>
      </vt:variant>
      <vt:variant>
        <vt:lpwstr>http://www.factmr.com/</vt:lpwstr>
      </vt:variant>
      <vt:variant>
        <vt:lpwstr/>
      </vt:variant>
      <vt:variant>
        <vt:i4>7012394</vt:i4>
      </vt:variant>
      <vt:variant>
        <vt:i4>27</vt:i4>
      </vt:variant>
      <vt:variant>
        <vt:i4>0</vt:i4>
      </vt:variant>
      <vt:variant>
        <vt:i4>5</vt:i4>
      </vt:variant>
      <vt:variant>
        <vt:lpwstr>http://www.gfi.org.in/</vt:lpwstr>
      </vt:variant>
      <vt:variant>
        <vt:lpwstr/>
      </vt:variant>
      <vt:variant>
        <vt:i4>4915220</vt:i4>
      </vt:variant>
      <vt:variant>
        <vt:i4>24</vt:i4>
      </vt:variant>
      <vt:variant>
        <vt:i4>0</vt:i4>
      </vt:variant>
      <vt:variant>
        <vt:i4>5</vt:i4>
      </vt:variant>
      <vt:variant>
        <vt:lpwstr>http://www.marketsandmarkets.com/</vt:lpwstr>
      </vt:variant>
      <vt:variant>
        <vt:lpwstr/>
      </vt:variant>
      <vt:variant>
        <vt:i4>2097209</vt:i4>
      </vt:variant>
      <vt:variant>
        <vt:i4>21</vt:i4>
      </vt:variant>
      <vt:variant>
        <vt:i4>0</vt:i4>
      </vt:variant>
      <vt:variant>
        <vt:i4>5</vt:i4>
      </vt:variant>
      <vt:variant>
        <vt:lpwstr>http://www.plantbasednews.org/</vt:lpwstr>
      </vt:variant>
      <vt:variant>
        <vt:lpwstr/>
      </vt:variant>
      <vt:variant>
        <vt:i4>2293807</vt:i4>
      </vt:variant>
      <vt:variant>
        <vt:i4>18</vt:i4>
      </vt:variant>
      <vt:variant>
        <vt:i4>0</vt:i4>
      </vt:variant>
      <vt:variant>
        <vt:i4>5</vt:i4>
      </vt:variant>
      <vt:variant>
        <vt:lpwstr>http://www.mintel.com/</vt:lpwstr>
      </vt:variant>
      <vt:variant>
        <vt:lpwstr/>
      </vt:variant>
      <vt:variant>
        <vt:i4>4718678</vt:i4>
      </vt:variant>
      <vt:variant>
        <vt:i4>15</vt:i4>
      </vt:variant>
      <vt:variant>
        <vt:i4>0</vt:i4>
      </vt:variant>
      <vt:variant>
        <vt:i4>5</vt:i4>
      </vt:variant>
      <vt:variant>
        <vt:lpwstr>http://www.vegansociety.com/</vt:lpwstr>
      </vt:variant>
      <vt:variant>
        <vt:lpwstr/>
      </vt:variant>
      <vt:variant>
        <vt:i4>3997732</vt:i4>
      </vt:variant>
      <vt:variant>
        <vt:i4>12</vt:i4>
      </vt:variant>
      <vt:variant>
        <vt:i4>0</vt:i4>
      </vt:variant>
      <vt:variant>
        <vt:i4>5</vt:i4>
      </vt:variant>
      <vt:variant>
        <vt:lpwstr>http://www.wakaofoods.com/</vt:lpwstr>
      </vt:variant>
      <vt:variant>
        <vt:lpwstr/>
      </vt:variant>
      <vt:variant>
        <vt:i4>2883630</vt:i4>
      </vt:variant>
      <vt:variant>
        <vt:i4>9</vt:i4>
      </vt:variant>
      <vt:variant>
        <vt:i4>0</vt:i4>
      </vt:variant>
      <vt:variant>
        <vt:i4>5</vt:i4>
      </vt:variant>
      <vt:variant>
        <vt:lpwstr>http://www.vezley.com/</vt:lpwstr>
      </vt:variant>
      <vt:variant>
        <vt:lpwstr/>
      </vt:variant>
      <vt:variant>
        <vt:i4>2949177</vt:i4>
      </vt:variant>
      <vt:variant>
        <vt:i4>6</vt:i4>
      </vt:variant>
      <vt:variant>
        <vt:i4>0</vt:i4>
      </vt:variant>
      <vt:variant>
        <vt:i4>5</vt:i4>
      </vt:variant>
      <vt:variant>
        <vt:lpwstr>http://www.factmr.com/</vt:lpwstr>
      </vt:variant>
      <vt:variant>
        <vt:lpwstr/>
      </vt:variant>
      <vt:variant>
        <vt:i4>2097209</vt:i4>
      </vt:variant>
      <vt:variant>
        <vt:i4>3</vt:i4>
      </vt:variant>
      <vt:variant>
        <vt:i4>0</vt:i4>
      </vt:variant>
      <vt:variant>
        <vt:i4>5</vt:i4>
      </vt:variant>
      <vt:variant>
        <vt:lpwstr>http://www.plantbasednews.org/</vt:lpwstr>
      </vt:variant>
      <vt:variant>
        <vt:lpwstr/>
      </vt:variant>
      <vt:variant>
        <vt:i4>4915220</vt:i4>
      </vt:variant>
      <vt:variant>
        <vt:i4>0</vt:i4>
      </vt:variant>
      <vt:variant>
        <vt:i4>0</vt:i4>
      </vt:variant>
      <vt:variant>
        <vt:i4>5</vt:i4>
      </vt:variant>
      <vt:variant>
        <vt:lpwstr>http://www.marketsandmarkets.com/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Likhitha Reddy</dc:creator>
  <cp:lastModifiedBy>Archana Y Kalal</cp:lastModifiedBy>
  <cp:revision>762</cp:revision>
  <dcterms:created xsi:type="dcterms:W3CDTF">2022-08-23T04:39:00Z</dcterms:created>
  <dcterms:modified xsi:type="dcterms:W3CDTF">2023-08-25T12:59:00Z</dcterms:modified>
</cp:coreProperties>
</file>