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670F" w14:textId="77777777" w:rsidR="00B443A8" w:rsidRDefault="00B443A8" w:rsidP="00B443A8">
      <w:pPr>
        <w:pStyle w:val="Heading1"/>
        <w:spacing w:line="480" w:lineRule="auto"/>
        <w:jc w:val="both"/>
        <w:rPr>
          <w:rFonts w:ascii="Times New Roman" w:hAnsi="Times New Roman"/>
          <w:color w:val="000000" w:themeColor="text1"/>
          <w:sz w:val="24"/>
          <w:szCs w:val="24"/>
        </w:rPr>
      </w:pPr>
      <w:bookmarkStart w:id="0" w:name="_Hlk146443896"/>
      <w:bookmarkEnd w:id="0"/>
    </w:p>
    <w:p w14:paraId="19584282" w14:textId="77777777" w:rsidR="00B443A8" w:rsidRPr="001A54CE" w:rsidRDefault="00B443A8" w:rsidP="00B443A8">
      <w:pPr>
        <w:spacing w:line="480" w:lineRule="auto"/>
        <w:jc w:val="center"/>
        <w:rPr>
          <w:rFonts w:ascii="Times New Roman" w:hAnsi="Times New Roman"/>
          <w:color w:val="000000" w:themeColor="text1"/>
          <w:sz w:val="24"/>
          <w:szCs w:val="24"/>
        </w:rPr>
      </w:pPr>
      <w:r w:rsidRPr="001A54CE">
        <w:rPr>
          <w:rFonts w:ascii="Times New Roman" w:hAnsi="Times New Roman"/>
          <w:color w:val="000000" w:themeColor="text1"/>
          <w:sz w:val="24"/>
          <w:szCs w:val="24"/>
        </w:rPr>
        <w:t>Green Fuel - A Sustainable Fuel For The Future</w:t>
      </w:r>
    </w:p>
    <w:p w14:paraId="69FC3E48" w14:textId="331F9018" w:rsidR="00B443A8" w:rsidRPr="001A54CE" w:rsidRDefault="00B443A8" w:rsidP="00B443A8">
      <w:pPr>
        <w:spacing w:line="480" w:lineRule="auto"/>
        <w:jc w:val="center"/>
        <w:rPr>
          <w:rFonts w:ascii="Times New Roman" w:hAnsi="Times New Roman"/>
          <w:color w:val="000000" w:themeColor="text1"/>
          <w:sz w:val="24"/>
          <w:szCs w:val="24"/>
        </w:rPr>
      </w:pPr>
      <w:r w:rsidRPr="001A54CE">
        <w:rPr>
          <w:rFonts w:ascii="Times New Roman" w:hAnsi="Times New Roman"/>
          <w:color w:val="000000" w:themeColor="text1"/>
          <w:sz w:val="24"/>
          <w:szCs w:val="24"/>
        </w:rPr>
        <w:t>Lakshman Thangaraj</w:t>
      </w:r>
    </w:p>
    <w:p w14:paraId="513010B2" w14:textId="0F4E826F" w:rsidR="006668F0" w:rsidRPr="001A54CE" w:rsidRDefault="007A4459" w:rsidP="00B443A8">
      <w:pPr>
        <w:spacing w:line="480" w:lineRule="auto"/>
        <w:jc w:val="center"/>
        <w:rPr>
          <w:rFonts w:ascii="Times New Roman" w:hAnsi="Times New Roman"/>
          <w:color w:val="000000" w:themeColor="text1"/>
          <w:sz w:val="24"/>
          <w:szCs w:val="24"/>
        </w:rPr>
      </w:pPr>
      <w:r w:rsidRPr="001A54CE">
        <w:rPr>
          <w:rFonts w:ascii="Times New Roman" w:hAnsi="Times New Roman"/>
          <w:color w:val="000000" w:themeColor="text1"/>
          <w:sz w:val="24"/>
          <w:szCs w:val="24"/>
        </w:rPr>
        <w:t>B.</w:t>
      </w:r>
      <w:r w:rsidR="006668F0" w:rsidRPr="001A54CE">
        <w:rPr>
          <w:rFonts w:ascii="Times New Roman" w:hAnsi="Times New Roman"/>
          <w:color w:val="000000" w:themeColor="text1"/>
          <w:sz w:val="24"/>
          <w:szCs w:val="24"/>
        </w:rPr>
        <w:t xml:space="preserve"> Pras</w:t>
      </w:r>
      <w:r w:rsidRPr="001A54CE">
        <w:rPr>
          <w:rFonts w:ascii="Times New Roman" w:hAnsi="Times New Roman"/>
          <w:color w:val="000000" w:themeColor="text1"/>
          <w:sz w:val="24"/>
          <w:szCs w:val="24"/>
        </w:rPr>
        <w:t xml:space="preserve">anna Kumar </w:t>
      </w:r>
    </w:p>
    <w:p w14:paraId="0CEE2DD2" w14:textId="4879D85C" w:rsidR="00B443A8" w:rsidRPr="001A54CE" w:rsidRDefault="00B443A8" w:rsidP="00B443A8">
      <w:pPr>
        <w:spacing w:line="480" w:lineRule="auto"/>
        <w:jc w:val="center"/>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Fermentation and Bioprocess Associate, </w:t>
      </w:r>
      <w:r w:rsidR="007A4459" w:rsidRPr="001A54CE">
        <w:rPr>
          <w:rFonts w:ascii="Times New Roman" w:hAnsi="Times New Roman"/>
          <w:color w:val="000000" w:themeColor="text1"/>
          <w:sz w:val="24"/>
          <w:szCs w:val="24"/>
        </w:rPr>
        <w:t>V</w:t>
      </w:r>
      <w:r w:rsidRPr="001A54CE">
        <w:rPr>
          <w:rFonts w:ascii="Times New Roman" w:hAnsi="Times New Roman"/>
          <w:color w:val="000000" w:themeColor="text1"/>
          <w:sz w:val="24"/>
          <w:szCs w:val="24"/>
        </w:rPr>
        <w:t>alagro Biosciences Private Limited, Hyderabad</w:t>
      </w:r>
    </w:p>
    <w:p w14:paraId="286086B7" w14:textId="77777777" w:rsidR="00B443A8" w:rsidRPr="001A54CE" w:rsidRDefault="00B443A8" w:rsidP="00B443A8">
      <w:pPr>
        <w:spacing w:line="480" w:lineRule="auto"/>
        <w:jc w:val="center"/>
        <w:rPr>
          <w:rFonts w:ascii="Times New Roman" w:hAnsi="Times New Roman"/>
          <w:color w:val="000000" w:themeColor="text1"/>
          <w:sz w:val="24"/>
          <w:szCs w:val="24"/>
        </w:rPr>
      </w:pPr>
    </w:p>
    <w:p w14:paraId="1A1CE184" w14:textId="77777777" w:rsidR="00B443A8" w:rsidRPr="001A54CE" w:rsidRDefault="00B443A8" w:rsidP="00B443A8">
      <w:pPr>
        <w:spacing w:line="480" w:lineRule="auto"/>
        <w:jc w:val="center"/>
        <w:rPr>
          <w:rFonts w:ascii="Times New Roman" w:hAnsi="Times New Roman"/>
          <w:color w:val="000000" w:themeColor="text1"/>
          <w:sz w:val="24"/>
          <w:szCs w:val="24"/>
        </w:rPr>
      </w:pPr>
    </w:p>
    <w:p w14:paraId="61043FEC" w14:textId="77777777" w:rsidR="00B443A8" w:rsidRPr="001A54CE" w:rsidRDefault="00B443A8" w:rsidP="00B443A8">
      <w:pPr>
        <w:spacing w:line="480" w:lineRule="auto"/>
        <w:jc w:val="center"/>
        <w:rPr>
          <w:rFonts w:ascii="Times New Roman" w:hAnsi="Times New Roman"/>
          <w:color w:val="000000" w:themeColor="text1"/>
          <w:sz w:val="24"/>
          <w:szCs w:val="24"/>
        </w:rPr>
      </w:pPr>
    </w:p>
    <w:p w14:paraId="7B1518B2" w14:textId="77777777" w:rsidR="00B443A8" w:rsidRPr="001A54CE" w:rsidRDefault="00B443A8" w:rsidP="00E74128">
      <w:pPr>
        <w:spacing w:line="480" w:lineRule="auto"/>
        <w:jc w:val="both"/>
        <w:rPr>
          <w:rFonts w:ascii="Times New Roman" w:hAnsi="Times New Roman"/>
          <w:color w:val="000000" w:themeColor="text1"/>
          <w:sz w:val="24"/>
          <w:szCs w:val="24"/>
        </w:rPr>
      </w:pPr>
    </w:p>
    <w:p w14:paraId="73616E4E" w14:textId="77777777" w:rsidR="00B443A8" w:rsidRPr="00E74128" w:rsidRDefault="00B443A8" w:rsidP="00E74128">
      <w:pPr>
        <w:spacing w:line="480" w:lineRule="auto"/>
        <w:jc w:val="both"/>
        <w:rPr>
          <w:rFonts w:ascii="Times New Roman" w:hAnsi="Times New Roman"/>
          <w:color w:val="000000" w:themeColor="text1"/>
          <w:sz w:val="24"/>
          <w:szCs w:val="24"/>
        </w:rPr>
      </w:pPr>
    </w:p>
    <w:p w14:paraId="7BD19A19" w14:textId="77777777" w:rsidR="00B443A8" w:rsidRPr="00E74128" w:rsidRDefault="00B443A8" w:rsidP="00E74128">
      <w:pPr>
        <w:spacing w:line="480" w:lineRule="auto"/>
        <w:jc w:val="both"/>
        <w:rPr>
          <w:rFonts w:ascii="Times New Roman" w:hAnsi="Times New Roman"/>
          <w:color w:val="000000" w:themeColor="text1"/>
          <w:sz w:val="24"/>
          <w:szCs w:val="24"/>
        </w:rPr>
      </w:pPr>
    </w:p>
    <w:p w14:paraId="3311A359" w14:textId="77777777" w:rsidR="00B443A8" w:rsidRPr="00E74128" w:rsidRDefault="00B443A8" w:rsidP="00E74128">
      <w:pPr>
        <w:spacing w:line="480" w:lineRule="auto"/>
        <w:jc w:val="both"/>
        <w:rPr>
          <w:rFonts w:ascii="Times New Roman" w:hAnsi="Times New Roman"/>
          <w:color w:val="000000" w:themeColor="text1"/>
          <w:sz w:val="24"/>
          <w:szCs w:val="24"/>
        </w:rPr>
      </w:pPr>
    </w:p>
    <w:p w14:paraId="46B46752" w14:textId="77777777" w:rsidR="00B443A8" w:rsidRPr="00E74128" w:rsidRDefault="00B443A8" w:rsidP="00E74128">
      <w:pPr>
        <w:spacing w:line="480" w:lineRule="auto"/>
        <w:jc w:val="both"/>
        <w:rPr>
          <w:rFonts w:ascii="Times New Roman" w:hAnsi="Times New Roman"/>
          <w:color w:val="000000" w:themeColor="text1"/>
          <w:sz w:val="24"/>
          <w:szCs w:val="24"/>
        </w:rPr>
      </w:pPr>
    </w:p>
    <w:p w14:paraId="11EC9467" w14:textId="77777777" w:rsidR="00B443A8" w:rsidRPr="00E74128" w:rsidRDefault="00B443A8" w:rsidP="00E74128">
      <w:pPr>
        <w:spacing w:line="480" w:lineRule="auto"/>
        <w:jc w:val="both"/>
        <w:rPr>
          <w:rFonts w:ascii="Times New Roman" w:hAnsi="Times New Roman"/>
          <w:color w:val="000000" w:themeColor="text1"/>
          <w:sz w:val="24"/>
          <w:szCs w:val="24"/>
        </w:rPr>
      </w:pPr>
    </w:p>
    <w:p w14:paraId="3C05DE34" w14:textId="77777777" w:rsidR="00B443A8" w:rsidRPr="00E74128" w:rsidRDefault="00B443A8" w:rsidP="00E74128">
      <w:pPr>
        <w:spacing w:line="480" w:lineRule="auto"/>
        <w:jc w:val="both"/>
        <w:rPr>
          <w:rFonts w:ascii="Times New Roman" w:hAnsi="Times New Roman"/>
          <w:color w:val="000000" w:themeColor="text1"/>
          <w:sz w:val="24"/>
          <w:szCs w:val="24"/>
        </w:rPr>
      </w:pPr>
    </w:p>
    <w:p w14:paraId="482A3FDD" w14:textId="77777777" w:rsidR="00B443A8" w:rsidRPr="001A54CE" w:rsidRDefault="00B443A8" w:rsidP="00B443A8">
      <w:pPr>
        <w:spacing w:line="480" w:lineRule="auto"/>
        <w:jc w:val="both"/>
        <w:rPr>
          <w:rFonts w:ascii="Times New Roman" w:hAnsi="Times New Roman"/>
          <w:color w:val="000000" w:themeColor="text1"/>
          <w:sz w:val="24"/>
          <w:szCs w:val="24"/>
        </w:rPr>
      </w:pPr>
    </w:p>
    <w:p w14:paraId="17E0EC5C" w14:textId="77777777" w:rsidR="00B443A8" w:rsidRPr="001A54CE" w:rsidRDefault="00B443A8" w:rsidP="00B443A8">
      <w:pPr>
        <w:spacing w:line="480" w:lineRule="auto"/>
        <w:jc w:val="both"/>
        <w:rPr>
          <w:rFonts w:ascii="Times New Roman" w:hAnsi="Times New Roman"/>
          <w:color w:val="000000" w:themeColor="text1"/>
          <w:sz w:val="24"/>
          <w:szCs w:val="24"/>
        </w:rPr>
      </w:pPr>
    </w:p>
    <w:p w14:paraId="4AFE8260" w14:textId="77777777" w:rsidR="00B443A8" w:rsidRPr="00E74128" w:rsidRDefault="00B443A8" w:rsidP="00E74128">
      <w:pPr>
        <w:spacing w:line="480" w:lineRule="auto"/>
        <w:jc w:val="both"/>
        <w:rPr>
          <w:rFonts w:ascii="Times New Roman" w:hAnsi="Times New Roman"/>
          <w:color w:val="000000" w:themeColor="text1"/>
          <w:sz w:val="24"/>
          <w:szCs w:val="24"/>
        </w:rPr>
      </w:pPr>
    </w:p>
    <w:p w14:paraId="20DC6E06" w14:textId="77777777" w:rsidR="00B443A8" w:rsidRPr="00E74128" w:rsidRDefault="00B443A8" w:rsidP="00E74128">
      <w:pPr>
        <w:pStyle w:val="Heading1"/>
        <w:spacing w:line="480" w:lineRule="auto"/>
        <w:jc w:val="center"/>
        <w:rPr>
          <w:rFonts w:ascii="Times New Roman" w:hAnsi="Times New Roman"/>
          <w:color w:val="000000" w:themeColor="text1"/>
          <w:sz w:val="24"/>
          <w:szCs w:val="24"/>
        </w:rPr>
      </w:pPr>
      <w:r w:rsidRPr="001A54CE">
        <w:rPr>
          <w:rFonts w:ascii="Times New Roman" w:hAnsi="Times New Roman"/>
          <w:color w:val="000000" w:themeColor="text1"/>
          <w:sz w:val="24"/>
          <w:szCs w:val="24"/>
        </w:rPr>
        <w:t>CONTENTS</w:t>
      </w:r>
    </w:p>
    <w:p w14:paraId="4375AB27" w14:textId="77777777" w:rsidR="00B443A8" w:rsidRPr="00E74128" w:rsidRDefault="00B443A8" w:rsidP="00E74128">
      <w:pPr>
        <w:pStyle w:val="ListParagraph"/>
        <w:spacing w:after="0"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Abstract</w:t>
      </w:r>
    </w:p>
    <w:p w14:paraId="1433E23E" w14:textId="77777777" w:rsidR="00B443A8" w:rsidRPr="00E74128" w:rsidRDefault="00B443A8" w:rsidP="00E74128">
      <w:pPr>
        <w:spacing w:after="0" w:line="480" w:lineRule="auto"/>
        <w:ind w:left="36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lastRenderedPageBreak/>
        <w:t xml:space="preserve"> Abbreviation</w:t>
      </w:r>
    </w:p>
    <w:p w14:paraId="257B2DA8" w14:textId="77777777" w:rsidR="00B443A8" w:rsidRPr="00E74128" w:rsidRDefault="00B443A8" w:rsidP="00E74128">
      <w:pPr>
        <w:pStyle w:val="ListParagraph"/>
        <w:numPr>
          <w:ilvl w:val="0"/>
          <w:numId w:val="5"/>
        </w:numPr>
        <w:spacing w:after="0"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Introduction </w:t>
      </w:r>
    </w:p>
    <w:p w14:paraId="0193444D" w14:textId="77777777" w:rsidR="00B443A8" w:rsidRPr="001A54CE" w:rsidRDefault="00B443A8" w:rsidP="00B443A8">
      <w:pPr>
        <w:pStyle w:val="ListParagraph"/>
        <w:numPr>
          <w:ilvl w:val="0"/>
          <w:numId w:val="5"/>
        </w:numPr>
        <w:spacing w:after="0"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Advanced Resources for Progressive Bioethanol Production </w:t>
      </w:r>
    </w:p>
    <w:p w14:paraId="09AFEF47" w14:textId="77777777" w:rsidR="00B443A8" w:rsidRPr="001A54CE" w:rsidRDefault="00B443A8" w:rsidP="00B443A8">
      <w:pPr>
        <w:pStyle w:val="ListParagraph"/>
        <w:numPr>
          <w:ilvl w:val="1"/>
          <w:numId w:val="5"/>
        </w:numPr>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Energy crop</w:t>
      </w:r>
    </w:p>
    <w:p w14:paraId="3D7B3E34" w14:textId="77777777" w:rsidR="00B443A8" w:rsidRPr="001A54CE" w:rsidRDefault="00B443A8" w:rsidP="00B443A8">
      <w:pPr>
        <w:pStyle w:val="ListParagraph"/>
        <w:numPr>
          <w:ilvl w:val="1"/>
          <w:numId w:val="5"/>
        </w:numPr>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Forest biomass</w:t>
      </w:r>
    </w:p>
    <w:p w14:paraId="3C0E13D7" w14:textId="77777777" w:rsidR="00B443A8" w:rsidRPr="001A54CE" w:rsidRDefault="00B443A8" w:rsidP="00B443A8">
      <w:pPr>
        <w:pStyle w:val="ListParagraph"/>
        <w:numPr>
          <w:ilvl w:val="1"/>
          <w:numId w:val="5"/>
        </w:numPr>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Agriculture residues</w:t>
      </w:r>
    </w:p>
    <w:p w14:paraId="031BF115" w14:textId="77777777" w:rsidR="00B443A8" w:rsidRPr="001A54CE" w:rsidRDefault="00B443A8" w:rsidP="00B443A8">
      <w:pPr>
        <w:tabs>
          <w:tab w:val="left" w:pos="1080"/>
        </w:tabs>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                  2.4 Industrial waste</w:t>
      </w:r>
    </w:p>
    <w:p w14:paraId="61FC5B2A" w14:textId="77777777" w:rsidR="00B443A8" w:rsidRPr="001A54CE" w:rsidRDefault="00B443A8" w:rsidP="00B443A8">
      <w:pPr>
        <w:tabs>
          <w:tab w:val="left" w:pos="1080"/>
        </w:tabs>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                  2.5  Municipal solid waste</w:t>
      </w:r>
    </w:p>
    <w:p w14:paraId="29423E5E" w14:textId="77777777" w:rsidR="00B443A8" w:rsidRPr="001A54CE" w:rsidRDefault="00B443A8" w:rsidP="00B443A8">
      <w:pPr>
        <w:tabs>
          <w:tab w:val="left" w:pos="1080"/>
        </w:tabs>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                   2.6 Plant cell wall engineering </w:t>
      </w:r>
    </w:p>
    <w:p w14:paraId="6D5F5A09" w14:textId="77777777" w:rsidR="00B443A8" w:rsidRPr="001A54CE" w:rsidRDefault="00B443A8" w:rsidP="00E74128">
      <w:pPr>
        <w:tabs>
          <w:tab w:val="left" w:pos="1080"/>
        </w:tabs>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                    2.7 Algae   </w:t>
      </w:r>
    </w:p>
    <w:p w14:paraId="7C0EB05F" w14:textId="77777777" w:rsidR="00B443A8" w:rsidRPr="00E74128" w:rsidRDefault="00B443A8" w:rsidP="00E74128">
      <w:pPr>
        <w:spacing w:after="0" w:line="480" w:lineRule="auto"/>
        <w:ind w:left="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3.0 Manufacturing of green fuel</w:t>
      </w:r>
    </w:p>
    <w:p w14:paraId="5A9135DB" w14:textId="77777777" w:rsidR="00B443A8" w:rsidRPr="001A54CE" w:rsidRDefault="00B443A8" w:rsidP="00E74128">
      <w:pPr>
        <w:spacing w:after="0" w:line="480" w:lineRule="auto"/>
        <w:ind w:left="720" w:firstLine="36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3.1</w:t>
      </w:r>
      <w:r w:rsidRPr="001A54CE">
        <w:rPr>
          <w:rFonts w:ascii="Times New Roman" w:hAnsi="Times New Roman"/>
          <w:color w:val="000000" w:themeColor="text1"/>
          <w:sz w:val="24"/>
          <w:szCs w:val="24"/>
        </w:rPr>
        <w:t xml:space="preserve"> Grinding </w:t>
      </w:r>
    </w:p>
    <w:p w14:paraId="0FCBEA74" w14:textId="77777777" w:rsidR="00B443A8" w:rsidRPr="001A54CE" w:rsidRDefault="00B443A8" w:rsidP="00B443A8">
      <w:pPr>
        <w:spacing w:after="0" w:line="480" w:lineRule="auto"/>
        <w:ind w:left="720" w:firstLine="36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3.2 Cooking and liquefaction </w:t>
      </w:r>
    </w:p>
    <w:p w14:paraId="1CEE1A17" w14:textId="77777777" w:rsidR="00B443A8" w:rsidRPr="001A54CE" w:rsidRDefault="00B443A8" w:rsidP="00B443A8">
      <w:pPr>
        <w:spacing w:after="0" w:line="480" w:lineRule="auto"/>
        <w:ind w:left="720" w:firstLine="36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3.3 Fermentation </w:t>
      </w:r>
    </w:p>
    <w:p w14:paraId="756BB5CD" w14:textId="77777777" w:rsidR="00B443A8" w:rsidRPr="001A54CE" w:rsidRDefault="00B443A8" w:rsidP="00E74128">
      <w:pPr>
        <w:spacing w:after="0" w:line="480" w:lineRule="auto"/>
        <w:ind w:left="720" w:firstLine="36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3.4 Distillaiton and increase of ethanol concentration </w:t>
      </w:r>
    </w:p>
    <w:p w14:paraId="402A6452" w14:textId="6C9B76DD" w:rsidR="00B443A8" w:rsidRPr="00E74128" w:rsidRDefault="00B443A8" w:rsidP="00E74128">
      <w:pPr>
        <w:spacing w:after="0" w:line="480" w:lineRule="auto"/>
        <w:ind w:left="720" w:firstLine="36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3.5</w:t>
      </w:r>
      <w:r w:rsidRPr="001A54CE">
        <w:rPr>
          <w:rFonts w:ascii="Times New Roman" w:hAnsi="Times New Roman"/>
          <w:color w:val="000000" w:themeColor="text1"/>
          <w:sz w:val="24"/>
          <w:szCs w:val="24"/>
        </w:rPr>
        <w:t xml:space="preserve"> Biodiesel from microalgae through photobioreactor. </w:t>
      </w:r>
    </w:p>
    <w:p w14:paraId="77B7AB9B" w14:textId="4CA23DF3" w:rsidR="00B443A8" w:rsidRPr="00E74128" w:rsidRDefault="00B443A8" w:rsidP="00E74128">
      <w:pPr>
        <w:spacing w:after="0" w:line="480" w:lineRule="auto"/>
        <w:ind w:left="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4.0 Developments- Application and upgradation of biofuels </w:t>
      </w:r>
    </w:p>
    <w:p w14:paraId="5C3F4DF8" w14:textId="072F79C8" w:rsidR="00B443A8" w:rsidRPr="001A54CE" w:rsidRDefault="00B443A8" w:rsidP="00B443A8">
      <w:pPr>
        <w:spacing w:after="0" w:line="480" w:lineRule="auto"/>
        <w:ind w:left="720" w:firstLine="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4.</w:t>
      </w:r>
      <w:r w:rsidRPr="001A54CE">
        <w:rPr>
          <w:rFonts w:ascii="Times New Roman" w:hAnsi="Times New Roman"/>
          <w:color w:val="000000" w:themeColor="text1"/>
          <w:sz w:val="24"/>
          <w:szCs w:val="24"/>
        </w:rPr>
        <w:t>1</w:t>
      </w:r>
      <w:r w:rsidRPr="00E74128">
        <w:rPr>
          <w:rFonts w:ascii="Times New Roman" w:hAnsi="Times New Roman"/>
          <w:color w:val="000000" w:themeColor="text1"/>
          <w:sz w:val="24"/>
          <w:szCs w:val="24"/>
        </w:rPr>
        <w:t xml:space="preserve"> various application of biofuel in different industries</w:t>
      </w:r>
    </w:p>
    <w:p w14:paraId="039F1C42" w14:textId="77777777" w:rsidR="00B443A8" w:rsidRPr="00E74128" w:rsidRDefault="00B443A8" w:rsidP="00B443A8">
      <w:pPr>
        <w:spacing w:after="0" w:line="480" w:lineRule="auto"/>
        <w:ind w:firstLine="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5.0 Future potential and challenges</w:t>
      </w:r>
    </w:p>
    <w:p w14:paraId="0A0BB871" w14:textId="77777777" w:rsidR="00B443A8" w:rsidRPr="00E74128" w:rsidRDefault="00B443A8" w:rsidP="00E74128">
      <w:pPr>
        <w:spacing w:after="0" w:line="480" w:lineRule="auto"/>
        <w:ind w:firstLine="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6.0 Conclusion. </w:t>
      </w:r>
    </w:p>
    <w:p w14:paraId="7EAF7DD2" w14:textId="77777777" w:rsidR="00B443A8" w:rsidRPr="00E74128" w:rsidRDefault="00B443A8" w:rsidP="00E74128">
      <w:pPr>
        <w:spacing w:after="0" w:line="480" w:lineRule="auto"/>
        <w:ind w:left="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7.0 References </w:t>
      </w:r>
    </w:p>
    <w:p w14:paraId="2D7AD907" w14:textId="77777777" w:rsidR="00B443A8" w:rsidRPr="00E74128" w:rsidRDefault="00B443A8" w:rsidP="00E74128">
      <w:pPr>
        <w:spacing w:after="0" w:line="480" w:lineRule="auto"/>
        <w:ind w:left="720"/>
        <w:jc w:val="both"/>
        <w:rPr>
          <w:rFonts w:ascii="Times New Roman" w:hAnsi="Times New Roman"/>
          <w:color w:val="000000" w:themeColor="text1"/>
          <w:sz w:val="24"/>
          <w:szCs w:val="24"/>
        </w:rPr>
      </w:pPr>
    </w:p>
    <w:p w14:paraId="5CE49F35" w14:textId="77777777" w:rsidR="00B443A8" w:rsidRPr="001A54CE" w:rsidRDefault="00B443A8" w:rsidP="00B443A8">
      <w:pPr>
        <w:spacing w:after="0" w:line="480" w:lineRule="auto"/>
        <w:ind w:left="720"/>
        <w:jc w:val="both"/>
        <w:rPr>
          <w:rFonts w:ascii="Times New Roman" w:hAnsi="Times New Roman"/>
          <w:color w:val="000000" w:themeColor="text1"/>
          <w:sz w:val="24"/>
          <w:szCs w:val="24"/>
        </w:rPr>
      </w:pPr>
    </w:p>
    <w:p w14:paraId="49BCA0E6" w14:textId="77777777" w:rsidR="00B443A8" w:rsidRPr="001A54CE" w:rsidRDefault="00B443A8" w:rsidP="00B443A8">
      <w:pPr>
        <w:rPr>
          <w:rFonts w:ascii="Times New Roman" w:hAnsi="Times New Roman"/>
          <w:color w:val="000000" w:themeColor="text1"/>
          <w:sz w:val="24"/>
          <w:szCs w:val="24"/>
        </w:rPr>
      </w:pPr>
      <w:r w:rsidRPr="001A54CE">
        <w:rPr>
          <w:rFonts w:ascii="Times New Roman" w:hAnsi="Times New Roman"/>
          <w:color w:val="000000" w:themeColor="text1"/>
          <w:sz w:val="24"/>
          <w:szCs w:val="24"/>
        </w:rPr>
        <w:br w:type="page"/>
      </w:r>
    </w:p>
    <w:p w14:paraId="64757FEE" w14:textId="77777777" w:rsidR="00B443A8" w:rsidRPr="00E74128" w:rsidRDefault="00B443A8" w:rsidP="00E74128">
      <w:pPr>
        <w:spacing w:after="0" w:line="480" w:lineRule="auto"/>
        <w:ind w:left="720"/>
        <w:jc w:val="both"/>
        <w:rPr>
          <w:rFonts w:ascii="Times New Roman" w:hAnsi="Times New Roman"/>
          <w:color w:val="000000" w:themeColor="text1"/>
          <w:sz w:val="24"/>
          <w:szCs w:val="24"/>
        </w:rPr>
      </w:pPr>
    </w:p>
    <w:p w14:paraId="3F2321E9" w14:textId="6C4C2CF7" w:rsidR="00B443A8" w:rsidRPr="00E74128" w:rsidRDefault="00B443A8" w:rsidP="00E74128">
      <w:pPr>
        <w:spacing w:line="480" w:lineRule="auto"/>
        <w:jc w:val="center"/>
        <w:rPr>
          <w:rFonts w:ascii="Times New Roman" w:hAnsi="Times New Roman"/>
          <w:b/>
          <w:bCs/>
          <w:color w:val="000000" w:themeColor="text1"/>
          <w:sz w:val="24"/>
          <w:szCs w:val="24"/>
          <w:vertAlign w:val="subscript"/>
        </w:rPr>
      </w:pPr>
      <w:r w:rsidRPr="00E74128">
        <w:rPr>
          <w:rFonts w:ascii="Times New Roman" w:hAnsi="Times New Roman"/>
          <w:b/>
          <w:bCs/>
          <w:color w:val="000000" w:themeColor="text1"/>
          <w:sz w:val="24"/>
          <w:szCs w:val="24"/>
        </w:rPr>
        <w:t>Abstrac</w:t>
      </w:r>
      <w:r w:rsidRPr="001A54CE">
        <w:rPr>
          <w:rFonts w:ascii="Times New Roman" w:hAnsi="Times New Roman"/>
          <w:b/>
          <w:bCs/>
          <w:color w:val="000000" w:themeColor="text1"/>
          <w:sz w:val="24"/>
          <w:szCs w:val="24"/>
        </w:rPr>
        <w:t>t</w:t>
      </w:r>
    </w:p>
    <w:p w14:paraId="359D059C" w14:textId="20644B4B" w:rsidR="00C11A81" w:rsidRPr="001A54CE" w:rsidRDefault="00C11A81" w:rsidP="00C11A81">
      <w:pPr>
        <w:spacing w:after="0" w:line="480" w:lineRule="auto"/>
        <w:ind w:firstLine="72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The higher rate of depletion in petroleum products call for an alternative fuel thus biofuels are becoming hugely popular. Biofuels have many attributes like they are helping mitigating climate change and are very reliable they can also be used as additives and can be used in many engines type and on top of that it is carbon neutral. </w:t>
      </w:r>
    </w:p>
    <w:p w14:paraId="511771B9" w14:textId="7A7C49C4" w:rsidR="00B443A8" w:rsidRPr="00E74128" w:rsidRDefault="00595EB4" w:rsidP="00E74128">
      <w:pPr>
        <w:spacing w:after="0"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The discussion covers various aspects of green fuel usage and its sources. Then the first, second and third generation of biofuel and</w:t>
      </w:r>
      <w:r w:rsidR="00B443A8" w:rsidRPr="00E74128">
        <w:rPr>
          <w:rFonts w:ascii="Times New Roman" w:hAnsi="Times New Roman"/>
          <w:color w:val="000000" w:themeColor="text1"/>
          <w:sz w:val="24"/>
          <w:szCs w:val="24"/>
        </w:rPr>
        <w:t xml:space="preserve"> different innovative sources of raw organic materials like energy </w:t>
      </w:r>
      <w:r w:rsidR="00B443A8" w:rsidRPr="001A54CE">
        <w:rPr>
          <w:rFonts w:ascii="Times New Roman" w:hAnsi="Times New Roman"/>
          <w:color w:val="000000" w:themeColor="text1"/>
          <w:sz w:val="24"/>
          <w:szCs w:val="24"/>
        </w:rPr>
        <w:t>crops</w:t>
      </w:r>
      <w:r w:rsidR="00B443A8" w:rsidRPr="00E74128">
        <w:rPr>
          <w:rFonts w:ascii="Times New Roman" w:hAnsi="Times New Roman"/>
          <w:color w:val="000000" w:themeColor="text1"/>
          <w:sz w:val="24"/>
          <w:szCs w:val="24"/>
        </w:rPr>
        <w:t xml:space="preserve">, forest biomass, Agriculture residues, Industrial waste, municipal solid waste, </w:t>
      </w:r>
      <w:commentRangeStart w:id="1"/>
      <w:r w:rsidR="00B443A8" w:rsidRPr="00E74128">
        <w:rPr>
          <w:rFonts w:ascii="Times New Roman" w:hAnsi="Times New Roman"/>
          <w:color w:val="000000" w:themeColor="text1"/>
          <w:sz w:val="24"/>
          <w:szCs w:val="24"/>
        </w:rPr>
        <w:t xml:space="preserve">plant cell wall engineering, </w:t>
      </w:r>
      <w:commentRangeEnd w:id="1"/>
      <w:r w:rsidR="00B443A8" w:rsidRPr="001A54CE">
        <w:rPr>
          <w:rStyle w:val="CommentReference"/>
          <w:sz w:val="24"/>
          <w:szCs w:val="24"/>
        </w:rPr>
        <w:commentReference w:id="1"/>
      </w:r>
      <w:r w:rsidR="00B443A8" w:rsidRPr="00E74128">
        <w:rPr>
          <w:rFonts w:ascii="Times New Roman" w:hAnsi="Times New Roman"/>
          <w:color w:val="000000" w:themeColor="text1"/>
          <w:sz w:val="24"/>
          <w:szCs w:val="24"/>
        </w:rPr>
        <w:t>algae. from which we can extract the green fuel. Further, a clear picture of manufacturing of bioethanol is mentioned with various illustrations are mentioned</w:t>
      </w:r>
      <w:r w:rsidRPr="001A54CE">
        <w:rPr>
          <w:rFonts w:ascii="Times New Roman" w:hAnsi="Times New Roman"/>
          <w:color w:val="000000" w:themeColor="text1"/>
          <w:sz w:val="24"/>
          <w:szCs w:val="24"/>
        </w:rPr>
        <w:t xml:space="preserve">. The processes involved </w:t>
      </w:r>
      <w:r w:rsidR="00B22F72" w:rsidRPr="001A54CE">
        <w:rPr>
          <w:rFonts w:ascii="Times New Roman" w:hAnsi="Times New Roman"/>
          <w:color w:val="000000" w:themeColor="text1"/>
          <w:sz w:val="24"/>
          <w:szCs w:val="24"/>
        </w:rPr>
        <w:t>are grinding</w:t>
      </w:r>
      <w:r w:rsidRPr="001A54CE">
        <w:rPr>
          <w:rFonts w:ascii="Times New Roman" w:hAnsi="Times New Roman"/>
          <w:color w:val="000000" w:themeColor="text1"/>
          <w:sz w:val="24"/>
          <w:szCs w:val="24"/>
        </w:rPr>
        <w:t xml:space="preserve"> in </w:t>
      </w:r>
      <w:r w:rsidR="00B22F72" w:rsidRPr="001A54CE">
        <w:rPr>
          <w:rFonts w:ascii="Times New Roman" w:hAnsi="Times New Roman"/>
          <w:color w:val="000000" w:themeColor="text1"/>
          <w:sz w:val="24"/>
          <w:szCs w:val="24"/>
        </w:rPr>
        <w:t>hammer then</w:t>
      </w:r>
      <w:r w:rsidRPr="001A54CE">
        <w:rPr>
          <w:rFonts w:ascii="Times New Roman" w:hAnsi="Times New Roman"/>
          <w:color w:val="000000" w:themeColor="text1"/>
          <w:sz w:val="24"/>
          <w:szCs w:val="24"/>
        </w:rPr>
        <w:t xml:space="preserve"> </w:t>
      </w:r>
      <w:r w:rsidR="00B443A8" w:rsidRPr="00E74128">
        <w:rPr>
          <w:rFonts w:ascii="Times New Roman" w:hAnsi="Times New Roman"/>
          <w:color w:val="000000" w:themeColor="text1"/>
          <w:sz w:val="24"/>
          <w:szCs w:val="24"/>
        </w:rPr>
        <w:t>cooking and liquefaction</w:t>
      </w:r>
      <w:r w:rsidRPr="001A54CE">
        <w:rPr>
          <w:rFonts w:ascii="Times New Roman" w:hAnsi="Times New Roman"/>
          <w:color w:val="000000" w:themeColor="text1"/>
          <w:sz w:val="24"/>
          <w:szCs w:val="24"/>
        </w:rPr>
        <w:t xml:space="preserve"> followed by </w:t>
      </w:r>
      <w:r w:rsidR="00B443A8" w:rsidRPr="00E74128">
        <w:rPr>
          <w:rFonts w:ascii="Times New Roman" w:hAnsi="Times New Roman"/>
          <w:color w:val="000000" w:themeColor="text1"/>
          <w:sz w:val="24"/>
          <w:szCs w:val="24"/>
        </w:rPr>
        <w:t>fermentation, distillation</w:t>
      </w:r>
      <w:r w:rsidRPr="001A54CE">
        <w:rPr>
          <w:rFonts w:ascii="Times New Roman" w:hAnsi="Times New Roman"/>
          <w:color w:val="000000" w:themeColor="text1"/>
          <w:sz w:val="24"/>
          <w:szCs w:val="24"/>
        </w:rPr>
        <w:t xml:space="preserve"> as last stage </w:t>
      </w:r>
      <w:r w:rsidR="00B22F72" w:rsidRPr="001A54CE">
        <w:rPr>
          <w:rFonts w:ascii="Times New Roman" w:hAnsi="Times New Roman"/>
          <w:color w:val="000000" w:themeColor="text1"/>
          <w:sz w:val="24"/>
          <w:szCs w:val="24"/>
        </w:rPr>
        <w:t>to increase</w:t>
      </w:r>
      <w:r w:rsidR="00B443A8" w:rsidRPr="00E74128">
        <w:rPr>
          <w:rFonts w:ascii="Times New Roman" w:hAnsi="Times New Roman"/>
          <w:color w:val="000000" w:themeColor="text1"/>
          <w:sz w:val="24"/>
          <w:szCs w:val="24"/>
        </w:rPr>
        <w:t xml:space="preserve"> of ethanol concentration, and additionally the production of biodiesel through photobioreactor. Then, the current trends </w:t>
      </w:r>
      <w:r w:rsidR="00B443A8" w:rsidRPr="001A54CE">
        <w:rPr>
          <w:rFonts w:ascii="Times New Roman" w:hAnsi="Times New Roman"/>
          <w:color w:val="000000" w:themeColor="text1"/>
          <w:sz w:val="24"/>
          <w:szCs w:val="24"/>
        </w:rPr>
        <w:t>in</w:t>
      </w:r>
      <w:r w:rsidR="00B443A8" w:rsidRPr="00E74128">
        <w:rPr>
          <w:rFonts w:ascii="Times New Roman" w:hAnsi="Times New Roman"/>
          <w:color w:val="000000" w:themeColor="text1"/>
          <w:sz w:val="24"/>
          <w:szCs w:val="24"/>
        </w:rPr>
        <w:t xml:space="preserve"> the application and upgradation of biofuels are explained with its numerous applications in different industries. Finally, the future potentials and challenges are discussed with conclusion</w:t>
      </w:r>
    </w:p>
    <w:p w14:paraId="794B88F0" w14:textId="72DF994F" w:rsidR="00B443A8" w:rsidRPr="00E74128" w:rsidRDefault="00B443A8" w:rsidP="00E74128">
      <w:pPr>
        <w:spacing w:line="480" w:lineRule="auto"/>
        <w:jc w:val="both"/>
        <w:rPr>
          <w:rFonts w:ascii="Times New Roman" w:hAnsi="Times New Roman"/>
          <w:color w:val="000000" w:themeColor="text1"/>
          <w:sz w:val="24"/>
          <w:szCs w:val="24"/>
        </w:rPr>
      </w:pPr>
      <w:commentRangeStart w:id="2"/>
      <w:r w:rsidRPr="00E74128">
        <w:rPr>
          <w:rFonts w:ascii="Times New Roman" w:hAnsi="Times New Roman"/>
          <w:b/>
          <w:bCs/>
          <w:color w:val="000000" w:themeColor="text1"/>
          <w:sz w:val="24"/>
          <w:szCs w:val="24"/>
        </w:rPr>
        <w:t>Keyword:</w:t>
      </w:r>
      <w:commentRangeEnd w:id="2"/>
      <w:r w:rsidRPr="001A54CE">
        <w:rPr>
          <w:rStyle w:val="CommentReference"/>
          <w:color w:val="000000" w:themeColor="text1"/>
          <w:sz w:val="24"/>
          <w:szCs w:val="24"/>
        </w:rPr>
        <w:commentReference w:id="2"/>
      </w:r>
      <w:r w:rsidRPr="001A54CE">
        <w:rPr>
          <w:rFonts w:ascii="Times New Roman" w:hAnsi="Times New Roman"/>
          <w:b/>
          <w:bCs/>
          <w:color w:val="000000" w:themeColor="text1"/>
          <w:sz w:val="24"/>
          <w:szCs w:val="24"/>
        </w:rPr>
        <w:t xml:space="preserve"> </w:t>
      </w:r>
      <w:r w:rsidRPr="00E74128">
        <w:rPr>
          <w:rFonts w:ascii="Times New Roman" w:hAnsi="Times New Roman"/>
          <w:color w:val="000000" w:themeColor="text1"/>
          <w:sz w:val="24"/>
          <w:szCs w:val="24"/>
        </w:rPr>
        <w:t>Algae</w:t>
      </w:r>
      <w:r w:rsidRPr="001A54CE">
        <w:rPr>
          <w:rFonts w:ascii="Times New Roman" w:hAnsi="Times New Roman"/>
          <w:color w:val="000000" w:themeColor="text1"/>
          <w:sz w:val="24"/>
          <w:szCs w:val="24"/>
        </w:rPr>
        <w:t xml:space="preserve">; Biofuel ; </w:t>
      </w:r>
      <w:r w:rsidRPr="00E74128">
        <w:rPr>
          <w:rFonts w:ascii="Times New Roman" w:hAnsi="Times New Roman"/>
          <w:color w:val="000000" w:themeColor="text1"/>
          <w:sz w:val="24"/>
          <w:szCs w:val="24"/>
        </w:rPr>
        <w:t xml:space="preserve">Feedstock </w:t>
      </w:r>
      <w:r w:rsidRPr="001A54CE">
        <w:rPr>
          <w:rFonts w:ascii="Times New Roman" w:hAnsi="Times New Roman"/>
          <w:color w:val="000000" w:themeColor="text1"/>
          <w:sz w:val="24"/>
          <w:szCs w:val="24"/>
        </w:rPr>
        <w:t xml:space="preserve">; </w:t>
      </w:r>
      <w:r w:rsidRPr="00E74128">
        <w:rPr>
          <w:rFonts w:ascii="Times New Roman" w:hAnsi="Times New Roman"/>
          <w:color w:val="000000" w:themeColor="text1"/>
          <w:sz w:val="24"/>
          <w:szCs w:val="24"/>
        </w:rPr>
        <w:t xml:space="preserve">Plant cell wall engineering </w:t>
      </w:r>
      <w:r w:rsidRPr="001A54CE">
        <w:rPr>
          <w:rFonts w:ascii="Times New Roman" w:hAnsi="Times New Roman"/>
          <w:color w:val="000000" w:themeColor="text1"/>
          <w:sz w:val="24"/>
          <w:szCs w:val="24"/>
        </w:rPr>
        <w:t xml:space="preserve">; </w:t>
      </w:r>
      <w:r w:rsidRPr="00E74128">
        <w:rPr>
          <w:rFonts w:ascii="Times New Roman" w:hAnsi="Times New Roman"/>
          <w:color w:val="000000" w:themeColor="text1"/>
          <w:sz w:val="24"/>
          <w:szCs w:val="24"/>
        </w:rPr>
        <w:t xml:space="preserve">Photobioreactor </w:t>
      </w:r>
    </w:p>
    <w:p w14:paraId="61D16502" w14:textId="77777777" w:rsidR="00B443A8" w:rsidRPr="001A54CE" w:rsidRDefault="00B443A8" w:rsidP="00B443A8">
      <w:pPr>
        <w:rPr>
          <w:rFonts w:ascii="Times New Roman" w:eastAsiaTheme="majorEastAsia" w:hAnsi="Times New Roman"/>
          <w:b/>
          <w:bCs/>
          <w:color w:val="000000" w:themeColor="text1"/>
          <w:kern w:val="32"/>
          <w:sz w:val="24"/>
          <w:szCs w:val="24"/>
        </w:rPr>
      </w:pPr>
      <w:r w:rsidRPr="001A54CE">
        <w:rPr>
          <w:rFonts w:ascii="Times New Roman" w:hAnsi="Times New Roman"/>
          <w:color w:val="000000" w:themeColor="text1"/>
          <w:sz w:val="24"/>
          <w:szCs w:val="24"/>
        </w:rPr>
        <w:br w:type="page"/>
      </w:r>
    </w:p>
    <w:p w14:paraId="45B40D9C" w14:textId="700642F1" w:rsidR="00B443A8" w:rsidRPr="00E74128" w:rsidRDefault="00B443A8" w:rsidP="00E74128">
      <w:pPr>
        <w:pStyle w:val="Heading1"/>
        <w:spacing w:line="480" w:lineRule="auto"/>
        <w:jc w:val="center"/>
        <w:rPr>
          <w:rFonts w:ascii="Times New Roman" w:hAnsi="Times New Roman"/>
          <w:color w:val="000000" w:themeColor="text1"/>
          <w:sz w:val="24"/>
          <w:szCs w:val="24"/>
        </w:rPr>
      </w:pPr>
      <w:r w:rsidRPr="00E74128">
        <w:rPr>
          <w:rFonts w:ascii="Times New Roman" w:hAnsi="Times New Roman"/>
          <w:b w:val="0"/>
          <w:bCs w:val="0"/>
          <w:color w:val="000000" w:themeColor="text1"/>
          <w:sz w:val="24"/>
          <w:szCs w:val="24"/>
        </w:rPr>
        <w:lastRenderedPageBreak/>
        <w:t xml:space="preserve"> </w:t>
      </w:r>
      <w:r w:rsidRPr="00E74128">
        <w:rPr>
          <w:rFonts w:ascii="Times New Roman" w:hAnsi="Times New Roman"/>
          <w:color w:val="000000" w:themeColor="text1"/>
          <w:sz w:val="24"/>
          <w:szCs w:val="24"/>
        </w:rPr>
        <w:t>Abbreviation</w:t>
      </w:r>
    </w:p>
    <w:p w14:paraId="277B0592" w14:textId="77777777" w:rsidR="00B443A8" w:rsidRPr="00E74128" w:rsidRDefault="00B443A8" w:rsidP="00E74128">
      <w:pPr>
        <w:spacing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OFMSWs-</w:t>
      </w:r>
      <w:r w:rsidRPr="00E74128">
        <w:rPr>
          <w:rFonts w:ascii="Times New Roman" w:hAnsi="Times New Roman"/>
          <w:color w:val="000000" w:themeColor="text1"/>
          <w:sz w:val="24"/>
          <w:szCs w:val="24"/>
          <w:shd w:val="clear" w:color="auto" w:fill="FFFFFF"/>
        </w:rPr>
        <w:t xml:space="preserve"> </w:t>
      </w:r>
      <w:r w:rsidRPr="00E74128">
        <w:rPr>
          <w:rFonts w:ascii="Times New Roman" w:hAnsi="Times New Roman"/>
          <w:color w:val="000000" w:themeColor="text1"/>
          <w:sz w:val="24"/>
          <w:szCs w:val="24"/>
        </w:rPr>
        <w:t>Organic Fraction of Municipal Solid Waste</w:t>
      </w:r>
    </w:p>
    <w:p w14:paraId="35917B18" w14:textId="77777777" w:rsidR="00B443A8" w:rsidRPr="00E74128" w:rsidRDefault="00B443A8" w:rsidP="00E74128">
      <w:pPr>
        <w:spacing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CDS- condensed solubles</w:t>
      </w:r>
    </w:p>
    <w:p w14:paraId="1DA2D607" w14:textId="77777777" w:rsidR="00B443A8" w:rsidRPr="00E74128" w:rsidRDefault="00B443A8" w:rsidP="00E74128">
      <w:pPr>
        <w:spacing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SSF-Simultaneous Saccharification and Fermentation </w:t>
      </w:r>
    </w:p>
    <w:p w14:paraId="0AF99194" w14:textId="77777777" w:rsidR="00B443A8" w:rsidRPr="001A54CE" w:rsidRDefault="00B443A8" w:rsidP="00B443A8">
      <w:pPr>
        <w:spacing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HWE-Hot water extraction  </w:t>
      </w:r>
    </w:p>
    <w:p w14:paraId="235295BC" w14:textId="77777777" w:rsidR="00B443A8" w:rsidRPr="001A54CE" w:rsidRDefault="00B443A8" w:rsidP="00B443A8">
      <w:pPr>
        <w:spacing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FAO-</w:t>
      </w:r>
      <w:r w:rsidRPr="00E74128">
        <w:rPr>
          <w:rFonts w:ascii="Times New Roman" w:hAnsi="Times New Roman"/>
          <w:color w:val="000000" w:themeColor="text1"/>
          <w:sz w:val="24"/>
          <w:szCs w:val="24"/>
        </w:rPr>
        <w:t xml:space="preserve">Food and Agriculture Organization </w:t>
      </w:r>
    </w:p>
    <w:p w14:paraId="32472544" w14:textId="33698A55" w:rsidR="00B443A8" w:rsidRPr="001A54CE" w:rsidRDefault="00B443A8" w:rsidP="00B443A8">
      <w:pPr>
        <w:spacing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UN- United Nations</w:t>
      </w:r>
    </w:p>
    <w:p w14:paraId="6E6D5E9E" w14:textId="77777777" w:rsidR="00B443A8" w:rsidRPr="00E74128" w:rsidRDefault="00B443A8" w:rsidP="00E74128">
      <w:pPr>
        <w:pStyle w:val="Heading1"/>
        <w:spacing w:line="480" w:lineRule="auto"/>
        <w:jc w:val="both"/>
        <w:rPr>
          <w:rFonts w:ascii="Times New Roman" w:hAnsi="Times New Roman"/>
          <w:color w:val="000000" w:themeColor="text1"/>
          <w:sz w:val="24"/>
          <w:szCs w:val="24"/>
        </w:rPr>
      </w:pPr>
    </w:p>
    <w:p w14:paraId="74D3C716" w14:textId="77777777" w:rsidR="00B443A8" w:rsidRPr="00E74128" w:rsidRDefault="00B443A8" w:rsidP="00E74128">
      <w:pPr>
        <w:spacing w:line="480" w:lineRule="auto"/>
        <w:jc w:val="both"/>
        <w:rPr>
          <w:rFonts w:ascii="Times New Roman" w:hAnsi="Times New Roman"/>
          <w:color w:val="000000" w:themeColor="text1"/>
          <w:sz w:val="24"/>
          <w:szCs w:val="24"/>
        </w:rPr>
      </w:pPr>
    </w:p>
    <w:p w14:paraId="7B898236" w14:textId="77777777" w:rsidR="00B443A8" w:rsidRPr="00E74128" w:rsidRDefault="00B443A8" w:rsidP="00E74128">
      <w:pPr>
        <w:pStyle w:val="Heading1"/>
        <w:spacing w:line="480" w:lineRule="auto"/>
        <w:jc w:val="both"/>
        <w:rPr>
          <w:rFonts w:ascii="Times New Roman" w:hAnsi="Times New Roman"/>
          <w:color w:val="000000" w:themeColor="text1"/>
          <w:sz w:val="24"/>
          <w:szCs w:val="24"/>
        </w:rPr>
      </w:pPr>
    </w:p>
    <w:p w14:paraId="65554F1F" w14:textId="77777777" w:rsidR="00B443A8" w:rsidRPr="00E74128" w:rsidRDefault="00B443A8" w:rsidP="00E74128">
      <w:pPr>
        <w:pStyle w:val="Heading1"/>
        <w:spacing w:line="480" w:lineRule="auto"/>
        <w:jc w:val="both"/>
        <w:rPr>
          <w:rFonts w:ascii="Times New Roman" w:hAnsi="Times New Roman"/>
          <w:b w:val="0"/>
          <w:bCs w:val="0"/>
          <w:color w:val="000000" w:themeColor="text1"/>
          <w:sz w:val="24"/>
          <w:szCs w:val="24"/>
        </w:rPr>
      </w:pPr>
    </w:p>
    <w:p w14:paraId="14C93BB2" w14:textId="77777777" w:rsidR="00B443A8" w:rsidRPr="00E74128" w:rsidRDefault="00B443A8" w:rsidP="00E74128">
      <w:pPr>
        <w:pStyle w:val="Heading1"/>
        <w:spacing w:line="480" w:lineRule="auto"/>
        <w:jc w:val="both"/>
        <w:rPr>
          <w:rFonts w:ascii="Times New Roman" w:hAnsi="Times New Roman"/>
          <w:b w:val="0"/>
          <w:bCs w:val="0"/>
          <w:color w:val="000000" w:themeColor="text1"/>
          <w:sz w:val="24"/>
          <w:szCs w:val="24"/>
        </w:rPr>
      </w:pPr>
    </w:p>
    <w:p w14:paraId="0703D091" w14:textId="77777777" w:rsidR="00B443A8" w:rsidRPr="001A54CE" w:rsidRDefault="00B443A8" w:rsidP="00B62B9A">
      <w:pPr>
        <w:pStyle w:val="Heading1"/>
        <w:spacing w:line="480" w:lineRule="auto"/>
        <w:jc w:val="both"/>
        <w:rPr>
          <w:rFonts w:ascii="Times New Roman" w:hAnsi="Times New Roman"/>
          <w:b w:val="0"/>
          <w:bCs w:val="0"/>
          <w:color w:val="000000" w:themeColor="text1"/>
          <w:sz w:val="24"/>
          <w:szCs w:val="24"/>
        </w:rPr>
      </w:pPr>
    </w:p>
    <w:p w14:paraId="29680C6F" w14:textId="77777777" w:rsidR="00B62B9A" w:rsidRPr="001A54CE" w:rsidRDefault="00B62B9A" w:rsidP="00B62B9A"/>
    <w:p w14:paraId="1CE9B2FE" w14:textId="77777777" w:rsidR="00B62B9A" w:rsidRPr="001A54CE" w:rsidRDefault="00B62B9A" w:rsidP="00B62B9A"/>
    <w:p w14:paraId="119DF777" w14:textId="77777777" w:rsidR="00B62B9A" w:rsidRPr="001A54CE" w:rsidRDefault="00B62B9A" w:rsidP="00B62B9A"/>
    <w:p w14:paraId="3C49D77C" w14:textId="77777777" w:rsidR="00B62B9A" w:rsidRPr="00E74128" w:rsidRDefault="00B62B9A" w:rsidP="00E74128">
      <w:pPr>
        <w:rPr>
          <w:b/>
          <w:bCs/>
        </w:rPr>
      </w:pPr>
    </w:p>
    <w:p w14:paraId="3865074B" w14:textId="77777777" w:rsidR="00B443A8" w:rsidRPr="001A54CE" w:rsidRDefault="00B443A8" w:rsidP="00B443A8">
      <w:pPr>
        <w:rPr>
          <w:rFonts w:ascii="Times New Roman" w:hAnsi="Times New Roman"/>
          <w:color w:val="000000" w:themeColor="text1"/>
          <w:sz w:val="24"/>
          <w:szCs w:val="24"/>
        </w:rPr>
      </w:pPr>
    </w:p>
    <w:p w14:paraId="16D5A011" w14:textId="77777777" w:rsidR="00B443A8" w:rsidRPr="001A54CE" w:rsidRDefault="00B443A8" w:rsidP="00B443A8">
      <w:pPr>
        <w:rPr>
          <w:rFonts w:ascii="Times New Roman" w:hAnsi="Times New Roman"/>
          <w:color w:val="000000" w:themeColor="text1"/>
          <w:sz w:val="24"/>
          <w:szCs w:val="24"/>
        </w:rPr>
      </w:pPr>
    </w:p>
    <w:p w14:paraId="1C6A5B29" w14:textId="77777777" w:rsidR="00B443A8" w:rsidRPr="001A54CE" w:rsidRDefault="00B443A8" w:rsidP="00B443A8">
      <w:pPr>
        <w:rPr>
          <w:rFonts w:ascii="Times New Roman" w:hAnsi="Times New Roman"/>
          <w:color w:val="000000" w:themeColor="text1"/>
          <w:sz w:val="24"/>
          <w:szCs w:val="24"/>
        </w:rPr>
      </w:pPr>
    </w:p>
    <w:p w14:paraId="2824AE6D" w14:textId="77777777" w:rsidR="00B443A8" w:rsidRPr="00E74128" w:rsidRDefault="00B443A8" w:rsidP="00E74128">
      <w:pPr>
        <w:rPr>
          <w:rFonts w:ascii="Times New Roman" w:hAnsi="Times New Roman"/>
          <w:b/>
          <w:bCs/>
          <w:color w:val="000000" w:themeColor="text1"/>
          <w:sz w:val="24"/>
          <w:szCs w:val="24"/>
        </w:rPr>
      </w:pPr>
    </w:p>
    <w:p w14:paraId="77D09E5D" w14:textId="77777777" w:rsidR="00B443A8" w:rsidRPr="001A54CE" w:rsidRDefault="00B443A8" w:rsidP="00B443A8">
      <w:pPr>
        <w:pStyle w:val="Heading1"/>
        <w:spacing w:line="480" w:lineRule="auto"/>
        <w:jc w:val="both"/>
        <w:rPr>
          <w:rFonts w:ascii="Times New Roman" w:hAnsi="Times New Roman"/>
          <w:color w:val="000000" w:themeColor="text1"/>
          <w:sz w:val="24"/>
          <w:szCs w:val="24"/>
        </w:rPr>
      </w:pPr>
    </w:p>
    <w:p w14:paraId="21D178D7" w14:textId="09ED833E" w:rsidR="00296E5E" w:rsidRPr="00E74128" w:rsidRDefault="00296E5E" w:rsidP="00E74128">
      <w:pPr>
        <w:pStyle w:val="Heading1"/>
        <w:spacing w:line="480" w:lineRule="auto"/>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GREEN FUEL</w:t>
      </w:r>
    </w:p>
    <w:p w14:paraId="7C15859A" w14:textId="77777777" w:rsidR="00296E5E" w:rsidRPr="00E74128" w:rsidRDefault="00296E5E" w:rsidP="00E74128">
      <w:pPr>
        <w:spacing w:line="480" w:lineRule="auto"/>
        <w:jc w:val="both"/>
        <w:rPr>
          <w:rFonts w:ascii="Times New Roman" w:hAnsi="Times New Roman"/>
          <w:b/>
          <w:bCs/>
          <w:color w:val="000000" w:themeColor="text1"/>
          <w:sz w:val="24"/>
          <w:szCs w:val="24"/>
        </w:rPr>
      </w:pPr>
      <w:r w:rsidRPr="00E74128">
        <w:rPr>
          <w:rFonts w:ascii="Times New Roman" w:hAnsi="Times New Roman"/>
          <w:color w:val="000000" w:themeColor="text1"/>
          <w:sz w:val="24"/>
          <w:szCs w:val="24"/>
        </w:rPr>
        <w:t>1.0</w:t>
      </w:r>
      <w:r w:rsidRPr="00E74128">
        <w:rPr>
          <w:rFonts w:ascii="Times New Roman" w:hAnsi="Times New Roman"/>
          <w:b/>
          <w:bCs/>
          <w:color w:val="000000" w:themeColor="text1"/>
          <w:sz w:val="24"/>
          <w:szCs w:val="24"/>
        </w:rPr>
        <w:t xml:space="preserve"> Introduction</w:t>
      </w:r>
    </w:p>
    <w:p w14:paraId="56796BA6" w14:textId="77777777" w:rsidR="00004BBC" w:rsidRPr="00E74128" w:rsidRDefault="00004BBC" w:rsidP="00004BBC">
      <w:pPr>
        <w:spacing w:line="480" w:lineRule="auto"/>
        <w:ind w:firstLine="72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Henry Ford had commented that ethanol is going to be the future of the fuel. He said – In the future the fuels are going to be extracted from apple, weeds and sawdust. We can ferment every piece of vegetable staple into fuel. Now, the prediction has come true </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{"citationID":"DUCtbdZ8","properties":{"formattedCitation":"(Geyer et al., 2007)","plainCitation":"(Geyer et al., 2007)","noteIndex":0},"citationItems":[{"id":123,"uris":["http://zotero.org/users/local/xkfO1CPO/items/EISZZS3G"],"itemData":{"id":123,"type":"article-journal","container-title":"Drake J. Agric. L.","note":"publisher: HeinOnline","page":"61","source":"Google Scholar","title":"Ethanol, biomass, biofuels and energy: A profile and overview","title-short":"Ethanol, biomass, biofuels and energy","volume":"12","author":[{"family":"Geyer","given":"L. Leon"},{"family":"Chong","given":"Philip"},{"family":"Hxue","given":"Bill"}],"issued":{"date-parts":[["2007"]]}}}],"schema":"https://github.com/citation-style-language/schema/raw/master/csl-citation.json"}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(Geyer et al., 2007)</w:t>
      </w:r>
      <w:r w:rsidRPr="001A54CE">
        <w:rPr>
          <w:rFonts w:ascii="Times New Roman" w:hAnsi="Times New Roman"/>
          <w:color w:val="000000" w:themeColor="text1"/>
          <w:sz w:val="24"/>
          <w:szCs w:val="24"/>
        </w:rPr>
        <w:fldChar w:fldCharType="end"/>
      </w:r>
      <w:r w:rsidRPr="001A54CE">
        <w:rPr>
          <w:rFonts w:ascii="Times New Roman" w:hAnsi="Times New Roman"/>
          <w:color w:val="000000" w:themeColor="text1"/>
          <w:sz w:val="24"/>
          <w:szCs w:val="24"/>
        </w:rPr>
        <w:t>.</w:t>
      </w:r>
    </w:p>
    <w:p w14:paraId="7323AAAB" w14:textId="6629A9F1" w:rsidR="00004BBC" w:rsidRPr="00E74128" w:rsidRDefault="00004BBC" w:rsidP="00E74128">
      <w:pPr>
        <w:spacing w:line="480" w:lineRule="auto"/>
        <w:ind w:firstLine="720"/>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The number of inhabitants and number of automobiles are going to be almost equal in the near future. The emissions emitted by automobiles contribute a major percentage to the greenhouse effect. There was always a call for alternative and sustainable fuels. </w:t>
      </w:r>
      <w:commentRangeStart w:id="3"/>
      <w:r w:rsidRPr="00E74128">
        <w:rPr>
          <w:rFonts w:ascii="Times New Roman" w:hAnsi="Times New Roman"/>
          <w:color w:val="000000" w:themeColor="text1"/>
          <w:sz w:val="24"/>
          <w:szCs w:val="24"/>
        </w:rPr>
        <w:t xml:space="preserve">Thus, green fuel is the future because it  </w:t>
      </w:r>
      <w:r w:rsidR="00CE5F79">
        <w:rPr>
          <w:rFonts w:ascii="Times New Roman" w:hAnsi="Times New Roman"/>
          <w:color w:val="000000" w:themeColor="text1"/>
          <w:sz w:val="24"/>
          <w:szCs w:val="24"/>
        </w:rPr>
        <w:t>crea</w:t>
      </w:r>
      <w:r w:rsidR="00174025">
        <w:rPr>
          <w:rFonts w:ascii="Times New Roman" w:hAnsi="Times New Roman"/>
          <w:color w:val="000000" w:themeColor="text1"/>
          <w:sz w:val="24"/>
          <w:szCs w:val="24"/>
        </w:rPr>
        <w:t xml:space="preserve">tes a carbon dioxide </w:t>
      </w:r>
      <w:r w:rsidR="008B4327">
        <w:rPr>
          <w:rFonts w:ascii="Times New Roman" w:hAnsi="Times New Roman"/>
          <w:color w:val="000000" w:themeColor="text1"/>
          <w:sz w:val="24"/>
          <w:szCs w:val="24"/>
        </w:rPr>
        <w:t>neutral situation</w:t>
      </w:r>
      <w:commentRangeStart w:id="4"/>
      <w:r w:rsidRPr="00E74128">
        <w:rPr>
          <w:rFonts w:ascii="Times New Roman" w:hAnsi="Times New Roman"/>
          <w:color w:val="000000" w:themeColor="text1"/>
          <w:sz w:val="24"/>
          <w:szCs w:val="24"/>
        </w:rPr>
        <w:t>.</w:t>
      </w:r>
      <w:r w:rsidRPr="001A54CE">
        <w:rPr>
          <w:rFonts w:ascii="Times New Roman" w:hAnsi="Times New Roman"/>
          <w:color w:val="000000" w:themeColor="text1"/>
          <w:sz w:val="24"/>
          <w:szCs w:val="24"/>
        </w:rPr>
        <w:t xml:space="preserve"> </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{"citationID":"apTKrtfK","properties":{"formattedCitation":"(Demirbas, 2008)","plainCitation":"(Demirbas, 2008)","noteIndex":0},"citationItems":[{"id":98,"uris":["http://zotero.org/users/local/xkfO1CPO/items/PMHJK3MS"],"itemData":{"id":98,"type":"article-journal","container-title":"Energy conversion and management","issue":"8","note":"publisher: Elsevier","page":"2106–2116","source":"Google Scholar","title":"Biofuels sources, biofuel policy, biofuel economy and global biofuel projections","volume":"49","author":[{"family":"Demirbas","given":"Ayhan"}],"issued":{"date-parts":[["2008"]]}}}],"schema":"https://github.com/citation-style-language/schema/raw/master/csl-citation.json"}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(Demirbas, 2008)</w:t>
      </w:r>
      <w:r w:rsidRPr="001A54CE">
        <w:rPr>
          <w:rFonts w:ascii="Times New Roman" w:hAnsi="Times New Roman"/>
          <w:color w:val="000000" w:themeColor="text1"/>
          <w:sz w:val="24"/>
          <w:szCs w:val="24"/>
        </w:rPr>
        <w:fldChar w:fldCharType="end"/>
      </w:r>
      <w:commentRangeEnd w:id="4"/>
      <w:r w:rsidRPr="001A54CE">
        <w:rPr>
          <w:rStyle w:val="CommentReference"/>
          <w:sz w:val="24"/>
          <w:szCs w:val="24"/>
        </w:rPr>
        <w:commentReference w:id="4"/>
      </w:r>
      <w:commentRangeEnd w:id="3"/>
      <w:r w:rsidRPr="001A54CE">
        <w:rPr>
          <w:rStyle w:val="CommentReference"/>
          <w:sz w:val="24"/>
          <w:szCs w:val="24"/>
        </w:rPr>
        <w:commentReference w:id="3"/>
      </w:r>
    </w:p>
    <w:p w14:paraId="430DA107" w14:textId="6959D24F" w:rsidR="00372F7D" w:rsidRPr="001A54CE" w:rsidRDefault="00372F7D" w:rsidP="00372F7D">
      <w:pPr>
        <w:spacing w:line="480" w:lineRule="auto"/>
        <w:ind w:firstLine="720"/>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 xml:space="preserve">The major environmental test now is over usage of fossil fuel in transportation as </w:t>
      </w:r>
      <w:r w:rsidRPr="00E74128">
        <w:rPr>
          <w:rFonts w:ascii="Times New Roman" w:hAnsi="Times New Roman"/>
          <w:color w:val="000000" w:themeColor="text1"/>
          <w:sz w:val="24"/>
          <w:szCs w:val="24"/>
        </w:rPr>
        <w:t>24% of  C</w:t>
      </w:r>
      <w:r w:rsidRPr="001A54CE">
        <w:rPr>
          <w:rFonts w:ascii="Times New Roman" w:hAnsi="Times New Roman"/>
          <w:color w:val="000000" w:themeColor="text1"/>
          <w:sz w:val="24"/>
          <w:szCs w:val="24"/>
        </w:rPr>
        <w:t xml:space="preserve">arbon dioxide </w:t>
      </w:r>
      <w:r w:rsidRPr="00E74128">
        <w:rPr>
          <w:rFonts w:ascii="Times New Roman" w:hAnsi="Times New Roman"/>
          <w:color w:val="000000" w:themeColor="text1"/>
          <w:sz w:val="24"/>
          <w:szCs w:val="24"/>
        </w:rPr>
        <w:t xml:space="preserve"> emissions</w:t>
      </w:r>
      <w:r w:rsidRPr="001A54CE">
        <w:rPr>
          <w:rFonts w:ascii="Times New Roman" w:hAnsi="Times New Roman"/>
          <w:color w:val="000000" w:themeColor="text1"/>
          <w:sz w:val="24"/>
          <w:szCs w:val="24"/>
        </w:rPr>
        <w:t xml:space="preserve"> is accounted </w:t>
      </w:r>
      <w:r w:rsidRPr="00E74128">
        <w:rPr>
          <w:rFonts w:ascii="Times New Roman" w:hAnsi="Times New Roman"/>
          <w:color w:val="000000" w:themeColor="text1"/>
          <w:sz w:val="24"/>
          <w:szCs w:val="24"/>
        </w:rPr>
        <w:t xml:space="preserve"> at the global level (8.2 Gt in 2019)</w:t>
      </w:r>
      <w:r w:rsidRPr="001A54CE">
        <w:rPr>
          <w:rFonts w:ascii="Times New Roman" w:hAnsi="Times New Roman"/>
          <w:color w:val="000000" w:themeColor="text1"/>
          <w:sz w:val="24"/>
          <w:szCs w:val="24"/>
        </w:rPr>
        <w:fldChar w:fldCharType="begin"/>
      </w:r>
      <w:r w:rsidRPr="00E74128">
        <w:rPr>
          <w:rFonts w:ascii="Times New Roman" w:hAnsi="Times New Roman"/>
          <w:color w:val="000000" w:themeColor="text1"/>
          <w:sz w:val="24"/>
          <w:szCs w:val="24"/>
        </w:rPr>
        <w:instrText xml:space="preserve"> ADDIN ZOTERO_ITEM CSL_CITATION </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"citationID":"42Ynzisy","properties":</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"formattedCitation":"(Duque et al., 2021)","plainCitation":"(Duque et al., 2021)","noteIndex":0</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,"citationItems":[</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"id":8,"uris":["http://zotero.org/users/local/xkfO1CPO/items/DFKMBGUX"],"itemData":</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"id":8,"type":"article-journal","abstract":"The production of so-called advanced bioethanol offers several advantages compared to traditional bioethanol production processes in terms of sustainability criteria. This includes, for instance, the use of nonfood crops or residual biomass as raw material and a higher potential for reducing greenhouse gas emissions. The present review focuses on the recent progress related to the production of advanced bioethanol, (i) highlighting current results from using novel biomass sources such as the organic fraction of municipal solid waste and certain industrial residues (e.g., residues from the paper, food, and beverage industries); (ii) describing new developments in pretreatment technologies for the fractionation and conversion of lignocellulosic biomass, such as the bioextrusion process or the use of novel ionic liquids; (iii) listing the use of new enzyme catalysts and microbial strains during saccharification and fermentation processes. Furthermore, the most promising biorefinery approaches that will contribute to the cost-competitiveness of advanced bioethanol production processes are also discussed, focusing on innovative technologies and applications that can contribute to achieve a more sustainable and effective utilization of all biomass fractions. Special attention is given to integrated strategies such as lignocellulose-based biorefineries for the simultaneous production of bioethanol and other high added value bioproducts.","container-title":"Processes","DOI":"10.3390/pr9020206","ISSN":"2227-9717","issue":"2","language":"en","license":"http://creativecommons.org/licenses/by/3.0/","note":"number: 2</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npublisher: Multidisciplinary Digital Publishing Institute","page":"206","source":"www.mdpi.com","title":"Advanced Bioethanol Production: From Novel Raw Materials to Integrated Biorefineries","title-short":"Advanced Bioethanol Production","volume":"9","author":[</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"family":"Duque","given":"Aleta"</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"family":"Álvarez","given":"Cristina"</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"family":"Doménech","given":"Pablo"</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"family":"Manzanares","given":"Paloma"</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"family":"Moreno","given":"Antonio D."</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],"issued":</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"date-parts":[["2021",2]]</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],"schema":"https://github.com/citation-style-language/schema/raw/master/csl-citation.json"</w:instrText>
      </w:r>
      <w:r w:rsidRPr="001A54CE">
        <w:rPr>
          <w:rFonts w:ascii="Times New Roman" w:hAnsi="Times New Roman"/>
          <w:color w:val="000000" w:themeColor="text1"/>
          <w:sz w:val="24"/>
          <w:szCs w:val="24"/>
        </w:rPr>
        <w:instrText>}</w:instrText>
      </w:r>
      <w:r w:rsidRPr="00E74128">
        <w:rPr>
          <w:rFonts w:ascii="Times New Roman" w:hAnsi="Times New Roman"/>
          <w:color w:val="000000" w:themeColor="text1"/>
          <w:sz w:val="24"/>
          <w:szCs w:val="24"/>
        </w:rPr>
        <w:instrText xml:space="preserve"> </w:instrText>
      </w:r>
      <w:r w:rsidRPr="001A54CE">
        <w:rPr>
          <w:rFonts w:ascii="Times New Roman" w:hAnsi="Times New Roman"/>
          <w:color w:val="000000" w:themeColor="text1"/>
          <w:sz w:val="24"/>
          <w:szCs w:val="24"/>
        </w:rPr>
        <w:fldChar w:fldCharType="separate"/>
      </w:r>
      <w:r w:rsidRPr="00E74128">
        <w:rPr>
          <w:rFonts w:ascii="Times New Roman" w:hAnsi="Times New Roman"/>
          <w:color w:val="000000" w:themeColor="text1"/>
          <w:sz w:val="24"/>
          <w:szCs w:val="24"/>
        </w:rPr>
        <w:t>(Duque et al., 2021)</w:t>
      </w:r>
      <w:r w:rsidRPr="001A54CE">
        <w:rPr>
          <w:rFonts w:ascii="Times New Roman" w:hAnsi="Times New Roman"/>
          <w:color w:val="000000" w:themeColor="text1"/>
          <w:sz w:val="24"/>
          <w:szCs w:val="24"/>
        </w:rPr>
        <w:fldChar w:fldCharType="end"/>
      </w:r>
      <w:r w:rsidRPr="001A54CE">
        <w:rPr>
          <w:rFonts w:ascii="Times New Roman" w:hAnsi="Times New Roman"/>
          <w:color w:val="000000" w:themeColor="text1"/>
          <w:sz w:val="24"/>
          <w:szCs w:val="24"/>
        </w:rPr>
        <w:t xml:space="preserve">. The road transportation taking major portion in this with 75%. The degree of harm caused are worsening in recent years. Therefore, the need of biofuel is vital and plays an important role in mitigating this challenge. Thus various research institute in collaboration with government and industries  are working together to make the process more viable as this has potential to improve many aspects like safety, mitigation of climate change, and can help local development of the nation </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{"citationID":"DIJTKbY3","properties":{"formattedCitation":"(Tye et al., 2011)","plainCitation":"(Tye et al., 2011)","noteIndex":0},"citationItems":[{"id":41,"uris":["http://zotero.org/users/local/xkfO1CPO/items/GUJGYU5P"],"itemData":{"id":41,"type":"article-journal","container-title":"Renewable and Sustainable Energy Reviews","issue":"9","note":"publisher: Elsevier","page":"4521–4536","source":"Google Scholar","title":"Second-generation bioethanol as a sustainable energy source in Malaysia transportation sector: Status, potential and future prospects","title-short":"Second-generation bioethanol as a sustainable energy source in Malaysia transportation sector","volume":"15","author":[{"family":"Tye","given":"Ying Ying"},{"family":"Lee","given":"Keat Teong"},{"family":"Abdullah","given":"Wan Nadiah Wan"},{"family":"Leh","given":"Cheu Peng"}],"issued":{"date-parts":[["2011"]]}}}],"schema":"https://github.com/citation-style-language/schema/raw/master/csl-citation.json"}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(Tye et al., 2011)</w:t>
      </w:r>
      <w:r w:rsidRPr="001A54CE">
        <w:rPr>
          <w:rFonts w:ascii="Times New Roman" w:hAnsi="Times New Roman"/>
          <w:color w:val="000000" w:themeColor="text1"/>
          <w:sz w:val="24"/>
          <w:szCs w:val="24"/>
        </w:rPr>
        <w:fldChar w:fldCharType="end"/>
      </w:r>
      <w:r w:rsidRPr="001A54CE">
        <w:rPr>
          <w:rFonts w:ascii="Times New Roman" w:hAnsi="Times New Roman"/>
          <w:color w:val="000000" w:themeColor="text1"/>
          <w:sz w:val="24"/>
          <w:szCs w:val="24"/>
        </w:rPr>
        <w:t>.</w:t>
      </w:r>
    </w:p>
    <w:p w14:paraId="7CE76494" w14:textId="77777777" w:rsidR="00372F7D" w:rsidRPr="001A54CE" w:rsidRDefault="00372F7D" w:rsidP="00372F7D">
      <w:pPr>
        <w:spacing w:line="480" w:lineRule="auto"/>
        <w:ind w:firstLine="720"/>
        <w:jc w:val="both"/>
        <w:rPr>
          <w:rFonts w:ascii="Times New Roman" w:hAnsi="Times New Roman"/>
          <w:color w:val="000000" w:themeColor="text1"/>
          <w:sz w:val="24"/>
          <w:szCs w:val="24"/>
        </w:rPr>
      </w:pPr>
    </w:p>
    <w:p w14:paraId="540A7634" w14:textId="77777777" w:rsidR="00372F7D" w:rsidRPr="001A54CE" w:rsidRDefault="00372F7D" w:rsidP="00372F7D">
      <w:pPr>
        <w:spacing w:line="480" w:lineRule="auto"/>
        <w:ind w:firstLine="720"/>
        <w:jc w:val="both"/>
        <w:rPr>
          <w:rFonts w:ascii="Times New Roman" w:hAnsi="Times New Roman"/>
          <w:color w:val="000000" w:themeColor="text1"/>
          <w:sz w:val="24"/>
          <w:szCs w:val="24"/>
        </w:rPr>
      </w:pPr>
    </w:p>
    <w:p w14:paraId="30658D39" w14:textId="65AF2581" w:rsidR="00372F7D" w:rsidRPr="00E74128" w:rsidRDefault="00372F7D" w:rsidP="00372F7D">
      <w:pPr>
        <w:spacing w:line="480" w:lineRule="auto"/>
        <w:ind w:firstLine="720"/>
        <w:jc w:val="both"/>
        <w:rPr>
          <w:rFonts w:ascii="Times New Roman" w:hAnsi="Times New Roman"/>
          <w:color w:val="000000" w:themeColor="text1"/>
          <w:sz w:val="24"/>
          <w:szCs w:val="24"/>
        </w:rPr>
      </w:pPr>
    </w:p>
    <w:p w14:paraId="42E77F80" w14:textId="77777777" w:rsidR="00372F7D" w:rsidRPr="001A54CE" w:rsidRDefault="00372F7D" w:rsidP="00372F7D">
      <w:pPr>
        <w:spacing w:line="480" w:lineRule="auto"/>
        <w:jc w:val="both"/>
        <w:rPr>
          <w:rFonts w:ascii="Times New Roman" w:hAnsi="Times New Roman"/>
          <w:color w:val="000000" w:themeColor="text1"/>
          <w:sz w:val="24"/>
          <w:szCs w:val="24"/>
        </w:rPr>
      </w:pPr>
      <w:r w:rsidRPr="00E74128">
        <w:rPr>
          <w:rFonts w:ascii="Times New Roman" w:hAnsi="Times New Roman"/>
          <w:color w:val="000000" w:themeColor="text1"/>
          <w:sz w:val="24"/>
          <w:szCs w:val="24"/>
        </w:rPr>
        <w:lastRenderedPageBreak/>
        <w:t>Fuel, power, and other fuel sources, among others, are very important to the world economy. Someone else's garbage might be someone else's treasure, as the old saying goes. Numerous recyclable wastes and raw materials can be used as bioethanol production substrates. Examples include organic and oil-based residues, specified agricultural products, and lignocellulosic material.</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{"citationID":"FEiqD8yQ","properties":{"formattedCitation":"(Millati et al., 2019)","plainCitation":"(Millati et al., 2019)","noteIndex":0},"citationItems":[{"id":39,"uris":["http://zotero.org/users/local/xkfO1CPO/items/74VMU922"],"itemData":{"id":39,"type":"article-journal","container-title":"Sustainable resource recovery and zero waste approaches","note":"publisher: Elsevier","page":"1–22","source":"Google Scholar","title":"Agricultural, industrial, municipal, and forest wastes: an overview","title-short":"Agricultural, industrial, municipal, and forest wastes","author":[{"family":"Millati","given":"Ria"},{"family":"Cahyono","given":"Rochim Bakti"},{"family":"Ariyanto","given":"Teguh"},{"family":"Azzahrani","given":"Istna Nafi"},{"family":"Putri","given":"Rininta Utami"},{"family":"Taherzadeh","given":"Mohammad J."}],"issued":{"date-parts":[["2019"]]}}}],"schema":"https://github.com/citation-style-language/schema/raw/master/csl-citation.json"}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(Millati et al., 2019)</w:t>
      </w:r>
      <w:r w:rsidRPr="001A54CE">
        <w:rPr>
          <w:rFonts w:ascii="Times New Roman" w:hAnsi="Times New Roman"/>
          <w:color w:val="000000" w:themeColor="text1"/>
          <w:sz w:val="24"/>
          <w:szCs w:val="24"/>
        </w:rPr>
        <w:fldChar w:fldCharType="end"/>
      </w:r>
    </w:p>
    <w:p w14:paraId="19A60A14" w14:textId="77777777" w:rsidR="00EA2AB8" w:rsidRPr="001A54CE" w:rsidRDefault="00EA2AB8" w:rsidP="00EA2AB8">
      <w:pPr>
        <w:spacing w:line="480" w:lineRule="auto"/>
        <w:ind w:firstLine="720"/>
        <w:jc w:val="both"/>
        <w:rPr>
          <w:rFonts w:ascii="Times New Roman" w:hAnsi="Times New Roman"/>
          <w:color w:val="000000" w:themeColor="text1"/>
          <w:sz w:val="24"/>
          <w:szCs w:val="24"/>
          <w:shd w:val="clear" w:color="auto" w:fill="FFFFFF"/>
        </w:rPr>
      </w:pPr>
      <w:r w:rsidRPr="001A54CE">
        <w:rPr>
          <w:rFonts w:ascii="Times New Roman" w:hAnsi="Times New Roman"/>
          <w:color w:val="000000" w:themeColor="text1"/>
          <w:sz w:val="24"/>
          <w:szCs w:val="24"/>
          <w:shd w:val="clear" w:color="auto" w:fill="FFFFFF"/>
        </w:rPr>
        <w:t xml:space="preserve">The </w:t>
      </w:r>
      <w:r w:rsidRPr="001A54CE">
        <w:rPr>
          <w:rFonts w:ascii="Times New Roman" w:hAnsi="Times New Roman"/>
          <w:color w:val="000000" w:themeColor="text1"/>
          <w:sz w:val="24"/>
          <w:szCs w:val="24"/>
          <w:u w:val="single"/>
          <w:shd w:val="clear" w:color="auto" w:fill="FFFFFF"/>
        </w:rPr>
        <w:t>U</w:t>
      </w:r>
      <w:r w:rsidRPr="001A54CE">
        <w:rPr>
          <w:rFonts w:ascii="Times New Roman" w:hAnsi="Times New Roman"/>
          <w:color w:val="000000" w:themeColor="text1"/>
          <w:sz w:val="24"/>
          <w:szCs w:val="24"/>
          <w:shd w:val="clear" w:color="auto" w:fill="FFFFFF"/>
        </w:rPr>
        <w:t xml:space="preserve">nited States and Brazil are giant fuel producers in the world. Then some countries in Europe also produces in huge qualities. Currently, the major raw material are food crops like sugar cane, barley, wheat and corn and they are used widely in producing the fuel. </w:t>
      </w:r>
      <w:r w:rsidRPr="00E74128">
        <w:rPr>
          <w:rFonts w:ascii="Times New Roman" w:hAnsi="Times New Roman"/>
          <w:color w:val="000000" w:themeColor="text1"/>
          <w:sz w:val="24"/>
          <w:szCs w:val="24"/>
          <w:shd w:val="clear" w:color="auto" w:fill="FFFFFF"/>
        </w:rPr>
        <w:t>(</w:t>
      </w:r>
      <w:r w:rsidRPr="001A54CE">
        <w:rPr>
          <w:rFonts w:ascii="Times New Roman" w:hAnsi="Times New Roman"/>
          <w:color w:val="000000" w:themeColor="text1"/>
          <w:sz w:val="24"/>
          <w:szCs w:val="24"/>
          <w:shd w:val="clear" w:color="auto" w:fill="FFFFFF"/>
        </w:rPr>
        <w:fldChar w:fldCharType="begin"/>
      </w:r>
      <w:r w:rsidRPr="00E74128">
        <w:rPr>
          <w:rFonts w:ascii="Times New Roman" w:hAnsi="Times New Roman"/>
          <w:color w:val="000000" w:themeColor="text1"/>
          <w:sz w:val="24"/>
          <w:szCs w:val="24"/>
          <w:shd w:val="clear" w:color="auto" w:fill="FFFFFF"/>
        </w:rPr>
        <w:instrText xml:space="preserve"> ADDIN ZOTERO_ITEM CSL_CITATION </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"citationID":"nQb8zeQz","properties":</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"formattedCitation":"(Duque et al., 2021)","plainCitation":"(Duque et al., 2021)","noteIndex":0</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,"citationItems":[</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"id":8,"uris":["http://zotero.org/users/local/xkfO1CPO/items/DFKMBGUX"],"itemData":</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"id":8,"type":"article-journal","abstract":"The production of so-called advanced bioethanol offers several advantages compared to traditional bioethanol production processes in terms of sustainability criteria. This includes, for instance, the use of nonfood crops or residual biomass as raw material and a higher potential for reducing greenhouse gas emissions. The present review focuses on the recent progress related to the production of advanced bioethanol, (i) highlighting current results from using novel biomass sources such as the organic fraction of municipal solid waste and certain industrial residues (e.g., residues from the paper, food, and beverage industries); (ii) describing new developments in pretreatment technologies for the fractionation and conversion of lignocellulosic biomass, such as the bioextrusion process or the use of novel ionic liquids; (iii) listing the use of new enzyme catalysts and microbial strains during saccharification and fermentation processes. Furthermore, the most promising biorefinery approaches that will contribute to the cost-competitiveness of advanced bioethanol production processes are also discussed, focusing on innovative technologies and applications that can contribute to achieve a more sustainable and effective utilization of all biomass fractions. Special attention is given to integrated strategies such as lignocellulose-based biorefineries for the simultaneous production of bioethanol and other high added value bioproducts.","container-title":"Processes","DOI":"10.3390/pr9020206","ISSN":"2227-9717","issue":"2","language":"en","license":"http://creativecommons.org/licenses/by/3.0/","note":"number: 2</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npublisher: Multidisciplinary Digital Publishing Institute","page":"206","source":"www.mdpi.com","title":"Advanced Bioethanol Production: From Novel Raw Materials to Integrated Biorefineries","title-short":"Advanced Bioethanol Production","volume":"9","author":[</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"family":"Duque","given":"Aleta"</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"family":"Álvarez","given":"Cristina"</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"family":"Doménech","given":"Pablo"</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"family":"Manzanares","given":"Paloma"</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"family":"Moreno","given":"Antonio D."</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],"issued":</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"date-parts":[["2021",2]]</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],"schema":"https://github.com/citation-style-language/schema/raw/master/csl-citation.json"</w:instrText>
      </w:r>
      <w:r w:rsidRPr="001A54CE">
        <w:rPr>
          <w:rFonts w:ascii="Times New Roman" w:hAnsi="Times New Roman"/>
          <w:color w:val="000000" w:themeColor="text1"/>
          <w:sz w:val="24"/>
          <w:szCs w:val="24"/>
          <w:shd w:val="clear" w:color="auto" w:fill="FFFFFF"/>
        </w:rPr>
        <w:instrText>}</w:instrText>
      </w:r>
      <w:r w:rsidRPr="00E74128">
        <w:rPr>
          <w:rFonts w:ascii="Times New Roman" w:hAnsi="Times New Roman"/>
          <w:color w:val="000000" w:themeColor="text1"/>
          <w:sz w:val="24"/>
          <w:szCs w:val="24"/>
          <w:shd w:val="clear" w:color="auto" w:fill="FFFFFF"/>
        </w:rPr>
        <w:instrText xml:space="preserve"> </w:instrText>
      </w:r>
      <w:r w:rsidRPr="001A54CE">
        <w:rPr>
          <w:rFonts w:ascii="Times New Roman" w:hAnsi="Times New Roman"/>
          <w:color w:val="000000" w:themeColor="text1"/>
          <w:sz w:val="24"/>
          <w:szCs w:val="24"/>
          <w:shd w:val="clear" w:color="auto" w:fill="FFFFFF"/>
        </w:rPr>
        <w:fldChar w:fldCharType="separate"/>
      </w:r>
      <w:r w:rsidRPr="00E74128">
        <w:rPr>
          <w:rFonts w:ascii="Times New Roman" w:hAnsi="Times New Roman"/>
          <w:color w:val="000000" w:themeColor="text1"/>
          <w:sz w:val="24"/>
          <w:szCs w:val="24"/>
        </w:rPr>
        <w:t>(Duque et al., 2021)</w:t>
      </w:r>
      <w:r w:rsidRPr="001A54CE">
        <w:rPr>
          <w:rFonts w:ascii="Times New Roman" w:hAnsi="Times New Roman"/>
          <w:color w:val="000000" w:themeColor="text1"/>
          <w:sz w:val="24"/>
          <w:szCs w:val="24"/>
          <w:shd w:val="clear" w:color="auto" w:fill="FFFFFF"/>
        </w:rPr>
        <w:fldChar w:fldCharType="end"/>
      </w:r>
    </w:p>
    <w:p w14:paraId="32321605" w14:textId="77777777" w:rsidR="00D671E5" w:rsidRPr="00E74128" w:rsidRDefault="00D671E5" w:rsidP="00D671E5">
      <w:p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All the regions have their own feed stock through forest, urban sources and agriculture produce.  There are many varieties of biomass feed stocks existing and the extraction of biomass can be done from plants and animals. Moreover, major portion of them can be made liquid fuel and another energy source to generate electricity and another byproduct  which make it a reliable source. </w:t>
      </w:r>
      <w:r w:rsidRPr="001A54CE">
        <w:rPr>
          <w:rFonts w:ascii="Times New Roman" w:hAnsi="Times New Roman"/>
          <w:color w:val="000000" w:themeColor="text1"/>
          <w:kern w:val="0"/>
          <w:sz w:val="24"/>
          <w:szCs w:val="24"/>
        </w:rPr>
        <w:fldChar w:fldCharType="begin"/>
      </w:r>
      <w:r w:rsidRPr="001A54CE">
        <w:rPr>
          <w:rFonts w:ascii="Times New Roman" w:hAnsi="Times New Roman"/>
          <w:color w:val="000000" w:themeColor="text1"/>
          <w:kern w:val="0"/>
          <w:sz w:val="24"/>
          <w:szCs w:val="24"/>
        </w:rPr>
        <w:instrText xml:space="preserve"> ADDIN ZOTERO_ITEM CSL_CITATION {"citationID":"MwVKRQou","properties":{"formattedCitation":"(Johnson, 1996)","plainCitation":"(Johnson, 1996)","noteIndex":0},"citationItems":[{"id":49,"uris":["http://zotero.org/users/local/xkfO1CPO/items/88E7ZQKG"],"itemData":{"id":49,"type":"chapter","abstract":"For an ethanol-from-biomass conversion facility to be successful, attention to the location of a high-quality, reliable, low-cost feedstock is of utmost importance. Biomass markets can comprise a single type of biomass or a group of biomass products from separate resources that have common characteristics. For example, the feedstock market for wood-fired power plants is wood waste, but this waste can come from many sources: forest and mill residues, manufacturing and urban wastes, and the fruit and nut industry. The most important characteristic of wood markets is the location of the future demand for capacity. Biomass is a heterogeneous material. This is obvious with Municipal Solid Waste (MSW), but is also true for other feedstocks. The bulk of the biomass stream in the MSW is forest products such as paper, cardboard, and wood. Most papers and cardboards are chemically processed to remove lignin from mixtures of hardwoods and softwoods.","container-title":"Handbook on Bioethanol","ISBN":"978-0-203-75245-6","note":"number-of-pages: 14","publisher":"Routledge","title":"Biomass Feedstock Resources and Composition","author":[{"family":"Johnson","given":"Arthur Wiselogel","suffix":"Shaine Tyson, David"}],"issued":{"date-parts":[["1996"]]}}}],"schema":"https://github.com/citation-style-language/schema/raw/master/csl-citation.json"} </w:instrText>
      </w:r>
      <w:r w:rsidRPr="001A54CE">
        <w:rPr>
          <w:rFonts w:ascii="Times New Roman" w:hAnsi="Times New Roman"/>
          <w:color w:val="000000" w:themeColor="text1"/>
          <w:kern w:val="0"/>
          <w:sz w:val="24"/>
          <w:szCs w:val="24"/>
        </w:rPr>
        <w:fldChar w:fldCharType="separate"/>
      </w:r>
      <w:r w:rsidRPr="001A54CE">
        <w:rPr>
          <w:rFonts w:ascii="Times New Roman" w:hAnsi="Times New Roman"/>
          <w:sz w:val="24"/>
          <w:szCs w:val="24"/>
        </w:rPr>
        <w:t>(Johnson, 1996)</w:t>
      </w:r>
      <w:r w:rsidRPr="001A54CE">
        <w:rPr>
          <w:rFonts w:ascii="Times New Roman" w:hAnsi="Times New Roman"/>
          <w:color w:val="000000" w:themeColor="text1"/>
          <w:kern w:val="0"/>
          <w:sz w:val="24"/>
          <w:szCs w:val="24"/>
        </w:rPr>
        <w:fldChar w:fldCharType="end"/>
      </w:r>
    </w:p>
    <w:p w14:paraId="14A0791F" w14:textId="77777777" w:rsidR="005143EC" w:rsidRPr="001A54CE" w:rsidRDefault="005143EC" w:rsidP="0026681C">
      <w:pPr>
        <w:pStyle w:val="ListParagraph"/>
        <w:spacing w:before="100" w:beforeAutospacing="1" w:after="100" w:afterAutospacing="1" w:line="480" w:lineRule="auto"/>
        <w:jc w:val="both"/>
        <w:rPr>
          <w:rFonts w:ascii="Times New Roman" w:hAnsi="Times New Roman"/>
          <w:b/>
          <w:bCs/>
          <w:color w:val="000000" w:themeColor="text1"/>
          <w:kern w:val="0"/>
          <w:sz w:val="24"/>
          <w:szCs w:val="24"/>
          <w:u w:val="single"/>
        </w:rPr>
      </w:pPr>
    </w:p>
    <w:p w14:paraId="3646F29E" w14:textId="71675562" w:rsidR="004C173F" w:rsidRPr="00E74128" w:rsidRDefault="004C173F" w:rsidP="0026681C">
      <w:pPr>
        <w:pStyle w:val="ListParagraph"/>
        <w:spacing w:before="100" w:beforeAutospacing="1" w:after="100" w:afterAutospacing="1" w:line="480" w:lineRule="auto"/>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First generation biofuel </w:t>
      </w:r>
    </w:p>
    <w:p w14:paraId="26D6009C" w14:textId="40F2B353" w:rsidR="000976C9" w:rsidRPr="001A54CE" w:rsidRDefault="004C173F" w:rsidP="0026681C">
      <w:pPr>
        <w:jc w:val="both"/>
        <w:rPr>
          <w:sz w:val="24"/>
          <w:szCs w:val="24"/>
        </w:rPr>
      </w:pPr>
      <w:r w:rsidRPr="001A54CE">
        <w:rPr>
          <w:sz w:val="24"/>
          <w:szCs w:val="24"/>
        </w:rPr>
        <w:t xml:space="preserve">Traditional biofuels are first generation biofuels. </w:t>
      </w:r>
      <w:r w:rsidR="00626EAD" w:rsidRPr="001A54CE">
        <w:rPr>
          <w:sz w:val="24"/>
          <w:szCs w:val="24"/>
        </w:rPr>
        <w:t>Biodiesel and ethanol are two primary biofuel which are produced by fermentation of sugarcane and starch</w:t>
      </w:r>
      <w:r w:rsidR="005143EC" w:rsidRPr="001A54CE">
        <w:rPr>
          <w:sz w:val="24"/>
          <w:szCs w:val="24"/>
        </w:rPr>
        <w:t xml:space="preserve">. Majorly they are blended with diesel to be utilized by trucks or another logistic vehicle. Few resources are vegetable oil and palm oil. With current technology in the market, we can extract oil and sugar. Huge requirements or high demand for supply chain for this product make this a apprehension with resources and food </w:t>
      </w:r>
      <w:r w:rsidR="000976C9" w:rsidRPr="001A54CE">
        <w:rPr>
          <w:sz w:val="24"/>
          <w:szCs w:val="24"/>
        </w:rPr>
        <w:t>competitiveness. (Nanda et al..2018)</w:t>
      </w:r>
    </w:p>
    <w:p w14:paraId="5184EF68" w14:textId="77777777" w:rsidR="000976C9" w:rsidRPr="001A54CE" w:rsidRDefault="000976C9" w:rsidP="0026681C">
      <w:p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Second generation biofuel</w:t>
      </w:r>
    </w:p>
    <w:p w14:paraId="6B6CEEC8" w14:textId="6C2CCA1B" w:rsidR="000976C9" w:rsidRPr="001A54CE" w:rsidRDefault="000976C9" w:rsidP="0026681C">
      <w:pPr>
        <w:ind w:left="720" w:hanging="720"/>
        <w:jc w:val="both"/>
        <w:rPr>
          <w:sz w:val="24"/>
          <w:szCs w:val="24"/>
        </w:rPr>
      </w:pPr>
      <w:r w:rsidRPr="001A54CE">
        <w:rPr>
          <w:sz w:val="24"/>
          <w:szCs w:val="24"/>
        </w:rPr>
        <w:t xml:space="preserve">These are advanced biofuels produced by using various biomass which include woody plants, agriculture waste, lignocellulosic biomass, and animal fats. To extract the fuel we need to </w:t>
      </w:r>
      <w:r w:rsidR="00D84F7A" w:rsidRPr="001A54CE">
        <w:rPr>
          <w:sz w:val="24"/>
          <w:szCs w:val="24"/>
        </w:rPr>
        <w:t xml:space="preserve">use necessary physical and chemical process. This are highly technical process. </w:t>
      </w:r>
      <w:r w:rsidRPr="001A54CE">
        <w:rPr>
          <w:sz w:val="24"/>
          <w:szCs w:val="24"/>
        </w:rPr>
        <w:t xml:space="preserve"> </w:t>
      </w:r>
      <w:r w:rsidR="0050321A" w:rsidRPr="001A54CE">
        <w:rPr>
          <w:sz w:val="24"/>
          <w:szCs w:val="24"/>
        </w:rPr>
        <w:t xml:space="preserve">The </w:t>
      </w:r>
      <w:r w:rsidR="007A4459" w:rsidRPr="001A54CE">
        <w:rPr>
          <w:sz w:val="24"/>
          <w:szCs w:val="24"/>
        </w:rPr>
        <w:t>first-generation</w:t>
      </w:r>
      <w:r w:rsidR="0050321A" w:rsidRPr="001A54CE">
        <w:rPr>
          <w:sz w:val="24"/>
          <w:szCs w:val="24"/>
        </w:rPr>
        <w:t xml:space="preserve"> fuel uses food by product as resource and the second generation biofuel utilizes numerous agriculture resources. </w:t>
      </w:r>
    </w:p>
    <w:p w14:paraId="42ACA74C" w14:textId="77777777" w:rsidR="0050321A" w:rsidRPr="001A54CE" w:rsidRDefault="0050321A" w:rsidP="0026681C">
      <w:pPr>
        <w:ind w:left="720" w:hanging="720"/>
        <w:jc w:val="both"/>
        <w:rPr>
          <w:sz w:val="24"/>
          <w:szCs w:val="24"/>
        </w:rPr>
      </w:pPr>
    </w:p>
    <w:p w14:paraId="73E5EBB1" w14:textId="50F3DA44" w:rsidR="0050321A" w:rsidRPr="001A54CE" w:rsidRDefault="0050321A" w:rsidP="0026681C">
      <w:pPr>
        <w:ind w:left="720" w:hanging="720"/>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Third generation biofuel </w:t>
      </w:r>
    </w:p>
    <w:p w14:paraId="1E958C51" w14:textId="7754090F" w:rsidR="000D5099" w:rsidRPr="001A54CE" w:rsidRDefault="000D5099" w:rsidP="0026681C">
      <w:pPr>
        <w:ind w:left="720" w:hanging="720"/>
        <w:jc w:val="both"/>
        <w:rPr>
          <w:sz w:val="24"/>
          <w:szCs w:val="24"/>
        </w:rPr>
      </w:pPr>
      <w:r w:rsidRPr="001A54CE">
        <w:rPr>
          <w:sz w:val="24"/>
          <w:szCs w:val="24"/>
        </w:rPr>
        <w:t>This is advanced biofuel which is made out of algae, currently the production of biofuel out of algae is done at small scale. The expectation of third generation biofuel is higher as this produces biofuel w</w:t>
      </w:r>
      <w:r w:rsidR="0074267C" w:rsidRPr="001A54CE">
        <w:rPr>
          <w:sz w:val="24"/>
          <w:szCs w:val="24"/>
        </w:rPr>
        <w:t>ithout t</w:t>
      </w:r>
      <w:r w:rsidRPr="001A54CE">
        <w:rPr>
          <w:sz w:val="24"/>
          <w:szCs w:val="24"/>
        </w:rPr>
        <w:t>aking resources from food and agriculture products or produce</w:t>
      </w:r>
      <w:r w:rsidR="00944709" w:rsidRPr="001A54CE">
        <w:rPr>
          <w:sz w:val="24"/>
          <w:szCs w:val="24"/>
        </w:rPr>
        <w:t xml:space="preserve"> </w:t>
      </w:r>
      <w:r w:rsidR="0074267C" w:rsidRPr="001A54CE">
        <w:rPr>
          <w:sz w:val="24"/>
          <w:szCs w:val="24"/>
        </w:rPr>
        <w:t>and also requires small land to produce it.</w:t>
      </w:r>
    </w:p>
    <w:p w14:paraId="6273E370" w14:textId="10B035F6" w:rsidR="005143EC" w:rsidRPr="001A54CE" w:rsidRDefault="00D11091" w:rsidP="0026681C">
      <w:p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2.0 </w:t>
      </w:r>
      <w:r w:rsidR="0074267C" w:rsidRPr="001A54CE">
        <w:rPr>
          <w:rFonts w:ascii="Times New Roman" w:hAnsi="Times New Roman"/>
          <w:b/>
          <w:bCs/>
          <w:color w:val="000000" w:themeColor="text1"/>
          <w:kern w:val="0"/>
          <w:sz w:val="24"/>
          <w:szCs w:val="24"/>
          <w:u w:val="single"/>
        </w:rPr>
        <w:t xml:space="preserve">Advanced resources for progressive bioethanol </w:t>
      </w:r>
    </w:p>
    <w:p w14:paraId="25930892" w14:textId="0023B2A0" w:rsidR="0074267C" w:rsidRPr="001A54CE" w:rsidRDefault="0074267C" w:rsidP="0026681C">
      <w:pPr>
        <w:jc w:val="both"/>
        <w:rPr>
          <w:sz w:val="24"/>
          <w:szCs w:val="24"/>
        </w:rPr>
      </w:pPr>
      <w:r w:rsidRPr="001A54CE">
        <w:rPr>
          <w:sz w:val="24"/>
          <w:szCs w:val="24"/>
        </w:rPr>
        <w:t xml:space="preserve">There are many promising </w:t>
      </w:r>
      <w:r w:rsidR="00353DAB" w:rsidRPr="001A54CE">
        <w:rPr>
          <w:sz w:val="24"/>
          <w:szCs w:val="24"/>
        </w:rPr>
        <w:t>resources</w:t>
      </w:r>
      <w:r w:rsidRPr="001A54CE">
        <w:rPr>
          <w:sz w:val="24"/>
          <w:szCs w:val="24"/>
        </w:rPr>
        <w:t xml:space="preserve"> of biofuels.  Many byproducts or resources which have less or no commercial value can be used for the production of biofuel.</w:t>
      </w:r>
      <w:r w:rsidR="00353DAB" w:rsidRPr="001A54CE">
        <w:rPr>
          <w:sz w:val="24"/>
          <w:szCs w:val="24"/>
        </w:rPr>
        <w:t xml:space="preserve">  </w:t>
      </w:r>
    </w:p>
    <w:p w14:paraId="36828CDE" w14:textId="77777777" w:rsidR="00AC1DCE" w:rsidRPr="001A54CE" w:rsidRDefault="00AC1DCE" w:rsidP="00AC1DCE">
      <w:p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The sources of biofuel are as follows:</w:t>
      </w:r>
    </w:p>
    <w:p w14:paraId="496301E8" w14:textId="77777777" w:rsidR="00AC1DCE" w:rsidRPr="001A54CE" w:rsidRDefault="00AC1DCE" w:rsidP="00AC1DCE">
      <w:pPr>
        <w:pStyle w:val="ListParagraph"/>
        <w:numPr>
          <w:ilvl w:val="0"/>
          <w:numId w:val="1"/>
        </w:num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Agriculture produces like rice and wheat straw, sugarcane and few starch crops. </w:t>
      </w:r>
    </w:p>
    <w:p w14:paraId="764CF247" w14:textId="77777777" w:rsidR="00AC1DCE" w:rsidRPr="001A54CE" w:rsidRDefault="00AC1DCE" w:rsidP="00AC1DCE">
      <w:pPr>
        <w:pStyle w:val="ListParagraph"/>
        <w:numPr>
          <w:ilvl w:val="0"/>
          <w:numId w:val="1"/>
        </w:num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Agriculture residue and food waste as a organic matter </w:t>
      </w:r>
    </w:p>
    <w:p w14:paraId="00F77533" w14:textId="43DC6A08" w:rsidR="00AC1DCE" w:rsidRPr="001A54CE" w:rsidRDefault="00AC1DCE" w:rsidP="00AC1DCE">
      <w:pPr>
        <w:pStyle w:val="ListParagraph"/>
        <w:numPr>
          <w:ilvl w:val="0"/>
          <w:numId w:val="1"/>
        </w:num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Forest biomass and animal byproducts </w:t>
      </w:r>
    </w:p>
    <w:p w14:paraId="3057CC1E" w14:textId="77777777" w:rsidR="00AC1DCE" w:rsidRPr="00E74128" w:rsidRDefault="00AC1DCE" w:rsidP="00AC1DCE">
      <w:pPr>
        <w:pStyle w:val="ListParagraph"/>
        <w:numPr>
          <w:ilvl w:val="0"/>
          <w:numId w:val="1"/>
        </w:numPr>
        <w:spacing w:before="100" w:beforeAutospacing="1" w:after="100" w:afterAutospacing="1" w:line="480" w:lineRule="auto"/>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Deposits of sludge from waste water and energy crops </w:t>
      </w:r>
    </w:p>
    <w:p w14:paraId="333E6348" w14:textId="14FA9248" w:rsidR="00353DAB" w:rsidRPr="001A54CE" w:rsidRDefault="00353DAB" w:rsidP="00353DAB">
      <w:pPr>
        <w:pStyle w:val="ListParagraph"/>
        <w:numPr>
          <w:ilvl w:val="0"/>
          <w:numId w:val="1"/>
        </w:numPr>
        <w:spacing w:before="100" w:beforeAutospacing="1" w:after="100" w:afterAutospacing="1" w:line="480" w:lineRule="auto"/>
        <w:jc w:val="both"/>
        <w:rPr>
          <w:sz w:val="24"/>
          <w:szCs w:val="24"/>
        </w:rPr>
      </w:pPr>
      <w:r w:rsidRPr="001A54CE">
        <w:rPr>
          <w:sz w:val="24"/>
          <w:szCs w:val="24"/>
        </w:rPr>
        <w:t xml:space="preserve">Industrial and municipal waste </w:t>
      </w:r>
    </w:p>
    <w:p w14:paraId="538E65DA" w14:textId="51F5686E" w:rsidR="00D11091" w:rsidRPr="001A54CE" w:rsidRDefault="00D11091" w:rsidP="00D11091">
      <w:pPr>
        <w:pStyle w:val="ListParagraph"/>
        <w:spacing w:before="100" w:beforeAutospacing="1" w:after="100" w:afterAutospacing="1" w:line="480" w:lineRule="auto"/>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2.1 Energy crop </w:t>
      </w:r>
    </w:p>
    <w:p w14:paraId="5A6E18CB" w14:textId="71554C71" w:rsidR="00D11091" w:rsidRPr="001A54CE" w:rsidRDefault="00F83AE6" w:rsidP="00D11091">
      <w:pPr>
        <w:pStyle w:val="ListParagraph"/>
        <w:spacing w:before="100" w:beforeAutospacing="1" w:after="100" w:afterAutospacing="1" w:line="480" w:lineRule="auto"/>
        <w:jc w:val="both"/>
        <w:rPr>
          <w:sz w:val="24"/>
          <w:szCs w:val="24"/>
        </w:rPr>
      </w:pPr>
      <w:r w:rsidRPr="001A54CE">
        <w:rPr>
          <w:sz w:val="24"/>
          <w:szCs w:val="24"/>
        </w:rPr>
        <w:t xml:space="preserve">Energy crops are the crops which are </w:t>
      </w:r>
      <w:r w:rsidR="00C40189" w:rsidRPr="001A54CE">
        <w:rPr>
          <w:sz w:val="24"/>
          <w:szCs w:val="24"/>
        </w:rPr>
        <w:t>majorly or</w:t>
      </w:r>
      <w:r w:rsidRPr="001A54CE">
        <w:rPr>
          <w:sz w:val="24"/>
          <w:szCs w:val="24"/>
        </w:rPr>
        <w:t xml:space="preserve"> partially </w:t>
      </w:r>
      <w:r w:rsidR="00C40189" w:rsidRPr="001A54CE">
        <w:rPr>
          <w:sz w:val="24"/>
          <w:szCs w:val="24"/>
        </w:rPr>
        <w:t>used as</w:t>
      </w:r>
      <w:r w:rsidRPr="001A54CE">
        <w:rPr>
          <w:sz w:val="24"/>
          <w:szCs w:val="24"/>
        </w:rPr>
        <w:t xml:space="preserve"> raw material for the production of biofuel. They have high biomass per square feet. Short growing season in low fertile land makes them a more favorable choice. </w:t>
      </w:r>
    </w:p>
    <w:p w14:paraId="72AADB14" w14:textId="0696CA17" w:rsidR="00F83AE6" w:rsidRPr="001A54CE" w:rsidRDefault="00F83AE6" w:rsidP="00D11091">
      <w:pPr>
        <w:pStyle w:val="ListParagraph"/>
        <w:spacing w:before="100" w:beforeAutospacing="1" w:after="100" w:afterAutospacing="1" w:line="480" w:lineRule="auto"/>
        <w:jc w:val="both"/>
        <w:rPr>
          <w:sz w:val="24"/>
          <w:szCs w:val="24"/>
        </w:rPr>
      </w:pPr>
      <w:r w:rsidRPr="001A54CE">
        <w:rPr>
          <w:sz w:val="24"/>
          <w:szCs w:val="24"/>
        </w:rPr>
        <w:t>There are two types of energy crops</w:t>
      </w:r>
    </w:p>
    <w:p w14:paraId="0A6DCF4C" w14:textId="70A765DE" w:rsidR="00F83AE6" w:rsidRPr="001A54CE" w:rsidRDefault="00F83AE6" w:rsidP="00F83AE6">
      <w:pPr>
        <w:pStyle w:val="ListParagraph"/>
        <w:numPr>
          <w:ilvl w:val="0"/>
          <w:numId w:val="2"/>
        </w:numPr>
        <w:spacing w:before="100" w:beforeAutospacing="1" w:after="100" w:afterAutospacing="1" w:line="480" w:lineRule="auto"/>
        <w:jc w:val="both"/>
        <w:rPr>
          <w:sz w:val="24"/>
          <w:szCs w:val="24"/>
        </w:rPr>
      </w:pPr>
      <w:r w:rsidRPr="001A54CE">
        <w:rPr>
          <w:sz w:val="24"/>
          <w:szCs w:val="24"/>
        </w:rPr>
        <w:t xml:space="preserve">Herbaceous – which are perennial grasses like switchgrass, </w:t>
      </w:r>
      <w:r w:rsidR="00C40189" w:rsidRPr="001A54CE">
        <w:rPr>
          <w:sz w:val="24"/>
          <w:szCs w:val="24"/>
        </w:rPr>
        <w:t>giant</w:t>
      </w:r>
      <w:r w:rsidRPr="001A54CE">
        <w:rPr>
          <w:sz w:val="24"/>
          <w:szCs w:val="24"/>
        </w:rPr>
        <w:t xml:space="preserve"> reed </w:t>
      </w:r>
      <w:r w:rsidR="00C40189" w:rsidRPr="001A54CE">
        <w:rPr>
          <w:sz w:val="24"/>
          <w:szCs w:val="24"/>
        </w:rPr>
        <w:t>and miscanthus</w:t>
      </w:r>
      <w:r w:rsidR="001E1AA7" w:rsidRPr="001A54CE">
        <w:rPr>
          <w:sz w:val="24"/>
          <w:szCs w:val="24"/>
        </w:rPr>
        <w:t>.</w:t>
      </w:r>
    </w:p>
    <w:p w14:paraId="14F6A845" w14:textId="0E06BFA4" w:rsidR="001E1AA7" w:rsidRPr="001A54CE" w:rsidRDefault="001E1AA7" w:rsidP="00F83AE6">
      <w:pPr>
        <w:pStyle w:val="ListParagraph"/>
        <w:numPr>
          <w:ilvl w:val="0"/>
          <w:numId w:val="2"/>
        </w:numPr>
        <w:spacing w:before="100" w:beforeAutospacing="1" w:after="100" w:afterAutospacing="1" w:line="480" w:lineRule="auto"/>
        <w:jc w:val="both"/>
        <w:rPr>
          <w:sz w:val="24"/>
          <w:szCs w:val="24"/>
        </w:rPr>
      </w:pPr>
      <w:r w:rsidRPr="001A54CE">
        <w:rPr>
          <w:sz w:val="24"/>
          <w:szCs w:val="24"/>
        </w:rPr>
        <w:t xml:space="preserve">Woody crop – </w:t>
      </w:r>
      <w:r w:rsidR="00C40189" w:rsidRPr="001A54CE">
        <w:rPr>
          <w:sz w:val="24"/>
          <w:szCs w:val="24"/>
        </w:rPr>
        <w:t>which are</w:t>
      </w:r>
      <w:r w:rsidRPr="001A54CE">
        <w:rPr>
          <w:sz w:val="24"/>
          <w:szCs w:val="24"/>
        </w:rPr>
        <w:t xml:space="preserve"> like from wood biomass</w:t>
      </w:r>
    </w:p>
    <w:p w14:paraId="42F2037B" w14:textId="5AFABA61" w:rsidR="001E1AA7" w:rsidRPr="001A54CE" w:rsidRDefault="001E1AA7" w:rsidP="001E1AA7">
      <w:pPr>
        <w:pStyle w:val="ListParagraph"/>
        <w:spacing w:before="100" w:beforeAutospacing="1" w:after="100" w:afterAutospacing="1" w:line="480" w:lineRule="auto"/>
        <w:ind w:left="1080"/>
        <w:jc w:val="both"/>
        <w:rPr>
          <w:sz w:val="24"/>
          <w:szCs w:val="24"/>
        </w:rPr>
      </w:pPr>
      <w:r w:rsidRPr="001A54CE">
        <w:rPr>
          <w:sz w:val="24"/>
          <w:szCs w:val="24"/>
        </w:rPr>
        <w:t xml:space="preserve">2.2Agriculttural waste </w:t>
      </w:r>
    </w:p>
    <w:p w14:paraId="5FECB46C" w14:textId="0ADB51E2" w:rsidR="00A94D5C" w:rsidRPr="001A54CE" w:rsidRDefault="00BB7524" w:rsidP="0026681C">
      <w:pPr>
        <w:jc w:val="both"/>
        <w:rPr>
          <w:sz w:val="24"/>
          <w:szCs w:val="24"/>
        </w:rPr>
      </w:pPr>
      <w:r w:rsidRPr="001A54CE">
        <w:rPr>
          <w:sz w:val="24"/>
          <w:szCs w:val="24"/>
        </w:rPr>
        <w:t xml:space="preserve">According to FAO the agriculture waste refers to the </w:t>
      </w:r>
      <w:r w:rsidR="00C40189" w:rsidRPr="001A54CE">
        <w:rPr>
          <w:sz w:val="24"/>
          <w:szCs w:val="24"/>
        </w:rPr>
        <w:t>wastage happened</w:t>
      </w:r>
      <w:r w:rsidRPr="001A54CE">
        <w:rPr>
          <w:sz w:val="24"/>
          <w:szCs w:val="24"/>
        </w:rPr>
        <w:t xml:space="preserve"> on farm or household level which could have occurred during the </w:t>
      </w:r>
      <w:r w:rsidR="00C40189" w:rsidRPr="001A54CE">
        <w:rPr>
          <w:sz w:val="24"/>
          <w:szCs w:val="24"/>
        </w:rPr>
        <w:t>handling</w:t>
      </w:r>
      <w:r w:rsidRPr="001A54CE">
        <w:rPr>
          <w:sz w:val="24"/>
          <w:szCs w:val="24"/>
        </w:rPr>
        <w:t xml:space="preserve"> and transporting. Agriculture waste can be utilized as resources many countries are not doing it only developed nations are doing so.  </w:t>
      </w:r>
      <w:r w:rsidRPr="001A54CE">
        <w:rPr>
          <w:sz w:val="24"/>
          <w:szCs w:val="24"/>
        </w:rPr>
        <w:lastRenderedPageBreak/>
        <w:t>The huge amount of waste is a promising resource for biofuel as it is already producing millions of liters through agricultural waste. (Abbas &amp;An</w:t>
      </w:r>
      <w:r w:rsidR="00914CE7" w:rsidRPr="001A54CE">
        <w:rPr>
          <w:sz w:val="24"/>
          <w:szCs w:val="24"/>
        </w:rPr>
        <w:t>sumali,2010)</w:t>
      </w:r>
      <w:r w:rsidR="00A94D5C" w:rsidRPr="001A54CE">
        <w:rPr>
          <w:sz w:val="24"/>
          <w:szCs w:val="24"/>
        </w:rPr>
        <w:t xml:space="preserve">. The energy output may differ from the different feedstock used </w:t>
      </w:r>
      <w:r w:rsidR="00D5714F" w:rsidRPr="001A54CE">
        <w:rPr>
          <w:sz w:val="24"/>
          <w:szCs w:val="24"/>
        </w:rPr>
        <w:t>.</w:t>
      </w:r>
    </w:p>
    <w:p w14:paraId="1114925A" w14:textId="3DDCDB0B" w:rsidR="00A94D5C" w:rsidRPr="001A54CE" w:rsidRDefault="00A94D5C" w:rsidP="004D492B">
      <w:pPr>
        <w:pStyle w:val="ListParagraph"/>
        <w:numPr>
          <w:ilvl w:val="1"/>
          <w:numId w:val="2"/>
        </w:num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Industrial leftover </w:t>
      </w:r>
    </w:p>
    <w:p w14:paraId="15AA35C1" w14:textId="375E9973" w:rsidR="004D492B" w:rsidRPr="001A54CE" w:rsidRDefault="004D492B" w:rsidP="00D5714F">
      <w:pPr>
        <w:pStyle w:val="ListParagraph"/>
        <w:spacing w:before="100" w:beforeAutospacing="1" w:after="100" w:afterAutospacing="1" w:line="240" w:lineRule="auto"/>
        <w:jc w:val="both"/>
        <w:rPr>
          <w:sz w:val="24"/>
          <w:szCs w:val="24"/>
        </w:rPr>
      </w:pPr>
      <w:r w:rsidRPr="001A54CE">
        <w:rPr>
          <w:sz w:val="24"/>
          <w:szCs w:val="24"/>
        </w:rPr>
        <w:t xml:space="preserve">Major bioproduct we are getting is form industrial waste from food, textile and paper industries from which we extract our </w:t>
      </w:r>
      <w:r w:rsidR="00D5714F" w:rsidRPr="001A54CE">
        <w:rPr>
          <w:sz w:val="24"/>
          <w:szCs w:val="24"/>
        </w:rPr>
        <w:t>first- and second-generation</w:t>
      </w:r>
      <w:r w:rsidRPr="001A54CE">
        <w:rPr>
          <w:sz w:val="24"/>
          <w:szCs w:val="24"/>
        </w:rPr>
        <w:t xml:space="preserve"> biofuel. These are used in profitable way as these waste in the industries could be of no use.  The waste contains good amount of organic matter which can be converted into fuel.</w:t>
      </w:r>
      <w:r w:rsidR="00B14453" w:rsidRPr="001A54CE">
        <w:rPr>
          <w:sz w:val="24"/>
          <w:szCs w:val="24"/>
        </w:rPr>
        <w:t xml:space="preserve"> Fiber material from </w:t>
      </w:r>
      <w:r w:rsidR="00DB1E02" w:rsidRPr="001A54CE">
        <w:rPr>
          <w:sz w:val="24"/>
          <w:szCs w:val="24"/>
        </w:rPr>
        <w:t xml:space="preserve">textile industry </w:t>
      </w:r>
      <w:r w:rsidR="00D5714F" w:rsidRPr="001A54CE">
        <w:rPr>
          <w:sz w:val="24"/>
          <w:szCs w:val="24"/>
        </w:rPr>
        <w:t>is</w:t>
      </w:r>
      <w:r w:rsidR="00DB1E02" w:rsidRPr="001A54CE">
        <w:rPr>
          <w:sz w:val="24"/>
          <w:szCs w:val="24"/>
        </w:rPr>
        <w:t xml:space="preserve"> also used as feedstock.</w:t>
      </w:r>
      <w:r w:rsidR="00D5714F" w:rsidRPr="001A54CE">
        <w:rPr>
          <w:sz w:val="24"/>
          <w:szCs w:val="24"/>
        </w:rPr>
        <w:t xml:space="preserve"> Form waste wood the hot water extraction </w:t>
      </w:r>
    </w:p>
    <w:p w14:paraId="11499D4F" w14:textId="77777777" w:rsidR="00DB1E02" w:rsidRPr="001A54CE" w:rsidRDefault="00DB1E02" w:rsidP="00AA33B0">
      <w:pPr>
        <w:pStyle w:val="ListParagraph"/>
        <w:spacing w:before="100" w:beforeAutospacing="1" w:after="100" w:afterAutospacing="1" w:line="480" w:lineRule="auto"/>
        <w:jc w:val="both"/>
        <w:rPr>
          <w:sz w:val="24"/>
          <w:szCs w:val="24"/>
        </w:rPr>
      </w:pPr>
    </w:p>
    <w:p w14:paraId="27262BE6" w14:textId="4C9842B3" w:rsidR="00DB1E02" w:rsidRPr="001A54CE" w:rsidRDefault="00DB1E02" w:rsidP="00643A0D">
      <w:pPr>
        <w:pStyle w:val="ListParagraph"/>
        <w:numPr>
          <w:ilvl w:val="1"/>
          <w:numId w:val="2"/>
        </w:num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Municipal waste </w:t>
      </w:r>
    </w:p>
    <w:p w14:paraId="7AB35386" w14:textId="68CAE601" w:rsidR="00643A0D" w:rsidRPr="001A54CE" w:rsidRDefault="00643A0D" w:rsidP="00643A0D">
      <w:pPr>
        <w:ind w:left="720"/>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The house hold trash produced are higher and in developed nations it is above four hundred kg and the percentage of wastage produced in developing nations are also constantly raising</w:t>
      </w:r>
      <w:r w:rsidR="00E35750" w:rsidRPr="001A54CE">
        <w:rPr>
          <w:rFonts w:ascii="Times New Roman" w:hAnsi="Times New Roman"/>
          <w:color w:val="000000" w:themeColor="text1"/>
          <w:kern w:val="0"/>
          <w:sz w:val="24"/>
          <w:szCs w:val="24"/>
        </w:rPr>
        <w:t xml:space="preserve">. Then the wastes coming from offices and restaurants are even higher. </w:t>
      </w:r>
      <w:r w:rsidR="00912705" w:rsidRPr="001A54CE">
        <w:rPr>
          <w:rFonts w:ascii="Times New Roman" w:hAnsi="Times New Roman"/>
          <w:color w:val="000000" w:themeColor="text1"/>
          <w:kern w:val="0"/>
          <w:sz w:val="24"/>
          <w:szCs w:val="24"/>
        </w:rPr>
        <w:t xml:space="preserve">Through many lignocellulosic </w:t>
      </w:r>
      <w:r w:rsidR="00D5714F" w:rsidRPr="001A54CE">
        <w:rPr>
          <w:rFonts w:ascii="Times New Roman" w:hAnsi="Times New Roman"/>
          <w:color w:val="000000" w:themeColor="text1"/>
          <w:kern w:val="0"/>
          <w:sz w:val="24"/>
          <w:szCs w:val="24"/>
        </w:rPr>
        <w:t>approaches</w:t>
      </w:r>
      <w:r w:rsidR="00912705" w:rsidRPr="001A54CE">
        <w:rPr>
          <w:rFonts w:ascii="Times New Roman" w:hAnsi="Times New Roman"/>
          <w:color w:val="000000" w:themeColor="text1"/>
          <w:kern w:val="0"/>
          <w:sz w:val="24"/>
          <w:szCs w:val="24"/>
        </w:rPr>
        <w:t xml:space="preserve"> we can break down this substance and ferment. </w:t>
      </w:r>
      <w:r w:rsidR="00E70F88" w:rsidRPr="001A54CE">
        <w:rPr>
          <w:rFonts w:ascii="Times New Roman" w:hAnsi="Times New Roman"/>
          <w:color w:val="000000" w:themeColor="text1"/>
          <w:kern w:val="0"/>
          <w:sz w:val="24"/>
          <w:szCs w:val="24"/>
        </w:rPr>
        <w:t xml:space="preserve">There is lot of potential in this area which needs to be further explored. </w:t>
      </w:r>
    </w:p>
    <w:p w14:paraId="1676939B" w14:textId="71A61CBC" w:rsidR="00525244" w:rsidRPr="001A54CE" w:rsidRDefault="00525244" w:rsidP="00525244">
      <w:pPr>
        <w:pStyle w:val="ListParagraph"/>
        <w:numPr>
          <w:ilvl w:val="1"/>
          <w:numId w:val="2"/>
        </w:num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Algae</w:t>
      </w:r>
    </w:p>
    <w:p w14:paraId="5422E15F" w14:textId="23151040" w:rsidR="00525244" w:rsidRDefault="00525244" w:rsidP="00525244">
      <w:pPr>
        <w:ind w:left="720"/>
        <w:jc w:val="both"/>
        <w:rPr>
          <w:rFonts w:ascii="Times New Roman" w:hAnsi="Times New Roman"/>
          <w:b/>
          <w:bCs/>
          <w:color w:val="000000" w:themeColor="text1"/>
          <w:kern w:val="0"/>
          <w:sz w:val="24"/>
          <w:szCs w:val="24"/>
          <w:u w:val="single"/>
        </w:rPr>
      </w:pPr>
      <w:r w:rsidRPr="001A54CE">
        <w:rPr>
          <w:rFonts w:ascii="Times New Roman" w:hAnsi="Times New Roman"/>
          <w:color w:val="000000" w:themeColor="text1"/>
          <w:kern w:val="0"/>
          <w:sz w:val="24"/>
          <w:szCs w:val="24"/>
        </w:rPr>
        <w:t xml:space="preserve">Algae supersedes all other resources as </w:t>
      </w:r>
      <w:r w:rsidR="00713992" w:rsidRPr="001A54CE">
        <w:rPr>
          <w:rFonts w:ascii="Times New Roman" w:hAnsi="Times New Roman"/>
          <w:color w:val="000000" w:themeColor="text1"/>
          <w:kern w:val="0"/>
          <w:sz w:val="24"/>
          <w:szCs w:val="24"/>
        </w:rPr>
        <w:t xml:space="preserve">it a unique potential raw material and possess less disadvantage compared with others </w:t>
      </w:r>
      <w:r w:rsidR="00CD7565" w:rsidRPr="001A54CE">
        <w:rPr>
          <w:rFonts w:ascii="Times New Roman" w:hAnsi="Times New Roman"/>
          <w:color w:val="000000" w:themeColor="text1"/>
          <w:kern w:val="0"/>
          <w:sz w:val="24"/>
          <w:szCs w:val="24"/>
        </w:rPr>
        <w:t>and considered as potential form of resource to produce raw material. And thus it is third generation biofuel, and its global market is heavily growing.</w:t>
      </w:r>
      <w:r w:rsidR="00CD7565" w:rsidRPr="001A54CE">
        <w:rPr>
          <w:rFonts w:ascii="Times New Roman" w:hAnsi="Times New Roman"/>
          <w:b/>
          <w:bCs/>
          <w:color w:val="000000" w:themeColor="text1"/>
          <w:kern w:val="0"/>
          <w:sz w:val="24"/>
          <w:szCs w:val="24"/>
          <w:u w:val="single"/>
        </w:rPr>
        <w:t xml:space="preserve"> </w:t>
      </w:r>
    </w:p>
    <w:p w14:paraId="2CB17EE6" w14:textId="3E997BAD" w:rsidR="008536AC" w:rsidRDefault="00433C1C" w:rsidP="00525244">
      <w:pPr>
        <w:ind w:left="720"/>
        <w:jc w:val="both"/>
        <w:rPr>
          <w:rFonts w:ascii="Times New Roman" w:hAnsi="Times New Roman"/>
          <w:b/>
          <w:bCs/>
          <w:color w:val="000000" w:themeColor="text1"/>
          <w:kern w:val="0"/>
          <w:sz w:val="24"/>
          <w:szCs w:val="24"/>
          <w:u w:val="single"/>
        </w:rPr>
      </w:pPr>
      <w:r w:rsidRPr="000A79D8">
        <w:rPr>
          <w:rFonts w:ascii="Times New Roman" w:hAnsi="Times New Roman"/>
          <w:noProof/>
          <w:color w:val="000000" w:themeColor="text1"/>
          <w:sz w:val="24"/>
          <w:szCs w:val="24"/>
        </w:rPr>
        <w:lastRenderedPageBreak/>
        <w:drawing>
          <wp:inline distT="0" distB="0" distL="0" distR="0" wp14:anchorId="212A74B7" wp14:editId="72198AAA">
            <wp:extent cx="5731510" cy="4800155"/>
            <wp:effectExtent l="0" t="0" r="254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0155"/>
                    </a:xfrm>
                    <a:prstGeom prst="rect">
                      <a:avLst/>
                    </a:prstGeom>
                    <a:noFill/>
                    <a:ln>
                      <a:noFill/>
                    </a:ln>
                  </pic:spPr>
                </pic:pic>
              </a:graphicData>
            </a:graphic>
          </wp:inline>
        </w:drawing>
      </w:r>
    </w:p>
    <w:p w14:paraId="23B47AE0" w14:textId="77777777" w:rsidR="008536AC" w:rsidRPr="001A54CE" w:rsidRDefault="008536AC" w:rsidP="00525244">
      <w:pPr>
        <w:ind w:left="720"/>
        <w:jc w:val="both"/>
        <w:rPr>
          <w:rFonts w:ascii="Times New Roman" w:hAnsi="Times New Roman"/>
          <w:b/>
          <w:bCs/>
          <w:color w:val="000000" w:themeColor="text1"/>
          <w:kern w:val="0"/>
          <w:sz w:val="24"/>
          <w:szCs w:val="24"/>
          <w:u w:val="single"/>
        </w:rPr>
      </w:pPr>
    </w:p>
    <w:p w14:paraId="3EA86C20" w14:textId="7923276E" w:rsidR="00406298" w:rsidRPr="001A54CE" w:rsidRDefault="00406298" w:rsidP="00525244">
      <w:pPr>
        <w:ind w:left="720"/>
        <w:jc w:val="both"/>
        <w:rPr>
          <w:rFonts w:ascii="Times New Roman" w:hAnsi="Times New Roman"/>
          <w:b/>
          <w:bCs/>
          <w:color w:val="000000" w:themeColor="text1"/>
          <w:kern w:val="0"/>
          <w:sz w:val="24"/>
          <w:szCs w:val="24"/>
          <w:u w:val="single"/>
        </w:rPr>
      </w:pPr>
    </w:p>
    <w:p w14:paraId="19D0EBDF" w14:textId="22CFFA60" w:rsidR="007919D1" w:rsidRPr="001A54CE" w:rsidRDefault="007919D1" w:rsidP="00525244">
      <w:pPr>
        <w:ind w:left="720"/>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3.0 Manufacturing of green fuel </w:t>
      </w:r>
    </w:p>
    <w:p w14:paraId="28D06D89" w14:textId="591C2516" w:rsidR="00BE7AFD" w:rsidRPr="001A54CE" w:rsidRDefault="00BE7AFD" w:rsidP="00525244">
      <w:pPr>
        <w:ind w:left="720"/>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As now we have </w:t>
      </w:r>
      <w:r w:rsidR="00E23C44" w:rsidRPr="001A54CE">
        <w:rPr>
          <w:rFonts w:ascii="Times New Roman" w:hAnsi="Times New Roman"/>
          <w:color w:val="000000" w:themeColor="text1"/>
          <w:kern w:val="0"/>
          <w:sz w:val="24"/>
          <w:szCs w:val="24"/>
        </w:rPr>
        <w:t>understood that</w:t>
      </w:r>
      <w:r w:rsidRPr="001A54CE">
        <w:rPr>
          <w:rFonts w:ascii="Times New Roman" w:hAnsi="Times New Roman"/>
          <w:color w:val="000000" w:themeColor="text1"/>
          <w:kern w:val="0"/>
          <w:sz w:val="24"/>
          <w:szCs w:val="24"/>
        </w:rPr>
        <w:t xml:space="preserve"> there are many raw material or organic matter to produce biofuel. </w:t>
      </w:r>
      <w:r w:rsidR="00E23C44" w:rsidRPr="001A54CE">
        <w:rPr>
          <w:rFonts w:ascii="Times New Roman" w:hAnsi="Times New Roman"/>
          <w:color w:val="000000" w:themeColor="text1"/>
          <w:kern w:val="0"/>
          <w:sz w:val="24"/>
          <w:szCs w:val="24"/>
        </w:rPr>
        <w:t xml:space="preserve"> We will look into the way it is produced, taking corn as </w:t>
      </w:r>
      <w:r w:rsidR="00FE2D4D" w:rsidRPr="001A54CE">
        <w:rPr>
          <w:rFonts w:ascii="Times New Roman" w:hAnsi="Times New Roman"/>
          <w:color w:val="000000" w:themeColor="text1"/>
          <w:kern w:val="0"/>
          <w:sz w:val="24"/>
          <w:szCs w:val="24"/>
        </w:rPr>
        <w:t>one example,</w:t>
      </w:r>
      <w:r w:rsidR="00E23C44" w:rsidRPr="001A54CE">
        <w:rPr>
          <w:rFonts w:ascii="Times New Roman" w:hAnsi="Times New Roman"/>
          <w:color w:val="000000" w:themeColor="text1"/>
          <w:kern w:val="0"/>
          <w:sz w:val="24"/>
          <w:szCs w:val="24"/>
        </w:rPr>
        <w:t xml:space="preserve"> which can be converted into fuel by processing. The processes used are milling both wet and dry. Further grinding for fermentation process. New developments are seen in this area like in last few decades the drastic increase is seen in dry mill facility. </w:t>
      </w:r>
    </w:p>
    <w:p w14:paraId="4C54BDF8" w14:textId="57FAE9E3" w:rsidR="00E23C44" w:rsidRPr="001A54CE" w:rsidRDefault="00E23C44" w:rsidP="00406298">
      <w:pPr>
        <w:ind w:left="720"/>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Dry milling </w:t>
      </w:r>
      <w:r w:rsidR="00797AC1" w:rsidRPr="001A54CE">
        <w:rPr>
          <w:rFonts w:ascii="Times New Roman" w:hAnsi="Times New Roman"/>
          <w:color w:val="000000" w:themeColor="text1"/>
          <w:kern w:val="0"/>
          <w:sz w:val="24"/>
          <w:szCs w:val="24"/>
        </w:rPr>
        <w:t xml:space="preserve">is a process where we can crush into flour which can further be fermented to produce fuel. The process involve many step like cleaning, cooking, distillation and storage. </w:t>
      </w:r>
    </w:p>
    <w:p w14:paraId="1D40A929" w14:textId="3460E411" w:rsidR="00797AC1" w:rsidRPr="001A54CE" w:rsidRDefault="00267FC0" w:rsidP="00406298">
      <w:pPr>
        <w:ind w:left="720"/>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 xml:space="preserve">In </w:t>
      </w:r>
      <w:r w:rsidR="00EF189E" w:rsidRPr="001A54CE">
        <w:rPr>
          <w:rFonts w:ascii="Times New Roman" w:hAnsi="Times New Roman"/>
          <w:color w:val="000000" w:themeColor="text1"/>
          <w:kern w:val="0"/>
          <w:sz w:val="24"/>
          <w:szCs w:val="24"/>
        </w:rPr>
        <w:t>this process</w:t>
      </w:r>
      <w:r w:rsidRPr="001A54CE">
        <w:rPr>
          <w:rFonts w:ascii="Times New Roman" w:hAnsi="Times New Roman"/>
          <w:color w:val="000000" w:themeColor="text1"/>
          <w:kern w:val="0"/>
          <w:sz w:val="24"/>
          <w:szCs w:val="24"/>
        </w:rPr>
        <w:t xml:space="preserve"> the starch is converted to glucose. This is done in fermentation through yeast. Afterward the ethanol is </w:t>
      </w:r>
      <w:r w:rsidR="00A23699" w:rsidRPr="001A54CE">
        <w:rPr>
          <w:rFonts w:ascii="Times New Roman" w:hAnsi="Times New Roman"/>
          <w:color w:val="000000" w:themeColor="text1"/>
          <w:kern w:val="0"/>
          <w:sz w:val="24"/>
          <w:szCs w:val="24"/>
        </w:rPr>
        <w:t xml:space="preserve">separate </w:t>
      </w:r>
      <w:r w:rsidRPr="001A54CE">
        <w:rPr>
          <w:rFonts w:ascii="Times New Roman" w:hAnsi="Times New Roman"/>
          <w:color w:val="000000" w:themeColor="text1"/>
          <w:kern w:val="0"/>
          <w:sz w:val="24"/>
          <w:szCs w:val="24"/>
        </w:rPr>
        <w:t>from water by applying downstream steps</w:t>
      </w:r>
      <w:r w:rsidR="00A23699" w:rsidRPr="001A54CE">
        <w:rPr>
          <w:rFonts w:ascii="Times New Roman" w:hAnsi="Times New Roman"/>
          <w:color w:val="000000" w:themeColor="text1"/>
          <w:kern w:val="0"/>
          <w:sz w:val="24"/>
          <w:szCs w:val="24"/>
        </w:rPr>
        <w:t xml:space="preserve"> like evaporation and drying.</w:t>
      </w:r>
    </w:p>
    <w:p w14:paraId="4472EAE7" w14:textId="51DE9F71" w:rsidR="00031776" w:rsidRPr="001A54CE" w:rsidRDefault="00031776" w:rsidP="00406298">
      <w:pPr>
        <w:ind w:left="720"/>
        <w:jc w:val="both"/>
        <w:rPr>
          <w:color w:val="000000" w:themeColor="text1"/>
          <w:sz w:val="24"/>
          <w:szCs w:val="24"/>
        </w:rPr>
      </w:pPr>
      <w:r w:rsidRPr="001A54CE">
        <w:rPr>
          <w:rFonts w:ascii="Times New Roman" w:hAnsi="Times New Roman"/>
          <w:color w:val="000000" w:themeColor="text1"/>
          <w:kern w:val="0"/>
          <w:sz w:val="24"/>
          <w:szCs w:val="24"/>
        </w:rPr>
        <w:t xml:space="preserve">In dry grind method of </w:t>
      </w:r>
      <w:r w:rsidR="00EF189E" w:rsidRPr="001A54CE">
        <w:rPr>
          <w:rFonts w:ascii="Times New Roman" w:hAnsi="Times New Roman"/>
          <w:color w:val="000000" w:themeColor="text1"/>
          <w:kern w:val="0"/>
          <w:sz w:val="24"/>
          <w:szCs w:val="24"/>
        </w:rPr>
        <w:t>production,</w:t>
      </w:r>
      <w:r w:rsidRPr="001A54CE">
        <w:rPr>
          <w:rFonts w:ascii="Times New Roman" w:hAnsi="Times New Roman"/>
          <w:color w:val="000000" w:themeColor="text1"/>
          <w:kern w:val="0"/>
          <w:sz w:val="24"/>
          <w:szCs w:val="24"/>
        </w:rPr>
        <w:t xml:space="preserve"> we yield fuel and other products which can be used for another activities. The byproducts are distillery grains and carbon dioxide. According to environmental condition  and equipment </w:t>
      </w:r>
      <w:r w:rsidR="00445F96" w:rsidRPr="001A54CE">
        <w:rPr>
          <w:rFonts w:ascii="Times New Roman" w:hAnsi="Times New Roman"/>
          <w:color w:val="000000" w:themeColor="text1"/>
          <w:kern w:val="0"/>
          <w:sz w:val="24"/>
          <w:szCs w:val="24"/>
        </w:rPr>
        <w:t xml:space="preserve"> used </w:t>
      </w:r>
      <w:r w:rsidRPr="001A54CE">
        <w:rPr>
          <w:rFonts w:ascii="Times New Roman" w:hAnsi="Times New Roman"/>
          <w:color w:val="000000" w:themeColor="text1"/>
          <w:kern w:val="0"/>
          <w:sz w:val="24"/>
          <w:szCs w:val="24"/>
        </w:rPr>
        <w:t xml:space="preserve">the production and </w:t>
      </w:r>
      <w:r w:rsidRPr="001A54CE">
        <w:rPr>
          <w:rFonts w:ascii="Times New Roman" w:hAnsi="Times New Roman"/>
          <w:color w:val="000000" w:themeColor="text1"/>
          <w:kern w:val="0"/>
          <w:sz w:val="24"/>
          <w:szCs w:val="24"/>
        </w:rPr>
        <w:lastRenderedPageBreak/>
        <w:t xml:space="preserve">concentration rate may differ. </w:t>
      </w:r>
      <w:r w:rsidR="00CC1CA9" w:rsidRPr="001A54CE">
        <w:rPr>
          <w:color w:val="000000" w:themeColor="text1"/>
          <w:sz w:val="24"/>
          <w:szCs w:val="24"/>
        </w:rPr>
        <w:fldChar w:fldCharType="begin"/>
      </w:r>
      <w:r w:rsidR="00CC1CA9" w:rsidRPr="00E74128">
        <w:rPr>
          <w:rFonts w:ascii="Times New Roman" w:hAnsi="Times New Roman"/>
          <w:color w:val="000000" w:themeColor="text1"/>
          <w:kern w:val="0"/>
          <w:sz w:val="24"/>
          <w:szCs w:val="24"/>
        </w:rPr>
        <w:instrText xml:space="preserve"> ADDIN ZOTERO_ITEM CSL_CITATION </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"citationID":"VQI1dkul","properties":</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"formattedCitation":"(</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i</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Overview of Corn-Based Fuel Ethanol Coproducts: Production and Use | IntechOpen</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 n.d.)","plainCitation":"(Overview of Corn-Based Fuel Ethanol Coproducts: Production and Use | IntechOpen, n.d.)","noteIndex":0</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,"citationItems":[</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"id":25,"uris":["http://zotero.org/users/local/xkfO1CPO/items/J6AACYAX"],"itemData":</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"id":25,"type":"webpage","title":"Overview of Corn-Based Fuel Ethanol Coproducts: Production and Use | IntechOpen","URL":"https://www.intechopen.com/chapters/17480","accessed":</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"date-parts":[["2023",7,28]]</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],"schema":"https://github.com/citation-style-language/schema/raw/master/csl-citation.json"</w:instrText>
      </w:r>
      <w:r w:rsidR="00CC1CA9" w:rsidRPr="001A54CE">
        <w:rPr>
          <w:color w:val="000000" w:themeColor="text1"/>
          <w:sz w:val="24"/>
          <w:szCs w:val="24"/>
        </w:rPr>
        <w:instrText>}</w:instrText>
      </w:r>
      <w:r w:rsidR="00CC1CA9" w:rsidRPr="00E74128">
        <w:rPr>
          <w:rFonts w:ascii="Times New Roman" w:hAnsi="Times New Roman"/>
          <w:color w:val="000000" w:themeColor="text1"/>
          <w:kern w:val="0"/>
          <w:sz w:val="24"/>
          <w:szCs w:val="24"/>
        </w:rPr>
        <w:instrText xml:space="preserve"> </w:instrText>
      </w:r>
      <w:r w:rsidR="00CC1CA9" w:rsidRPr="001A54CE">
        <w:rPr>
          <w:color w:val="000000" w:themeColor="text1"/>
          <w:sz w:val="24"/>
          <w:szCs w:val="24"/>
        </w:rPr>
        <w:fldChar w:fldCharType="separate"/>
      </w:r>
      <w:r w:rsidR="00CC1CA9" w:rsidRPr="00E74128">
        <w:rPr>
          <w:rFonts w:ascii="Times New Roman" w:hAnsi="Times New Roman"/>
          <w:color w:val="000000" w:themeColor="text1"/>
          <w:kern w:val="0"/>
          <w:sz w:val="24"/>
          <w:szCs w:val="24"/>
        </w:rPr>
        <w:t>(</w:t>
      </w:r>
      <w:r w:rsidR="00CC1CA9" w:rsidRPr="00E74128">
        <w:rPr>
          <w:rFonts w:ascii="Times New Roman" w:hAnsi="Times New Roman"/>
          <w:i/>
          <w:iCs/>
          <w:color w:val="000000" w:themeColor="text1"/>
          <w:kern w:val="0"/>
          <w:sz w:val="24"/>
          <w:szCs w:val="24"/>
        </w:rPr>
        <w:t>Overview of Corn-Based Fuel Ethanol Coproducts: Production and Use | IntechOpen</w:t>
      </w:r>
      <w:r w:rsidR="00CC1CA9" w:rsidRPr="00E74128">
        <w:rPr>
          <w:rFonts w:ascii="Times New Roman" w:hAnsi="Times New Roman"/>
          <w:color w:val="000000" w:themeColor="text1"/>
          <w:kern w:val="0"/>
          <w:sz w:val="24"/>
          <w:szCs w:val="24"/>
        </w:rPr>
        <w:t>, n.d.)</w:t>
      </w:r>
      <w:r w:rsidR="00CC1CA9" w:rsidRPr="001A54CE">
        <w:rPr>
          <w:color w:val="000000" w:themeColor="text1"/>
          <w:sz w:val="24"/>
          <w:szCs w:val="24"/>
        </w:rPr>
        <w:fldChar w:fldCharType="end"/>
      </w:r>
    </w:p>
    <w:p w14:paraId="20AD5B1A" w14:textId="77777777" w:rsidR="00EC00B4" w:rsidRPr="001A54CE" w:rsidRDefault="00EC00B4" w:rsidP="00406298">
      <w:pPr>
        <w:ind w:left="720"/>
        <w:jc w:val="both"/>
        <w:rPr>
          <w:rFonts w:ascii="Times New Roman" w:hAnsi="Times New Roman"/>
          <w:sz w:val="24"/>
          <w:szCs w:val="24"/>
        </w:rPr>
      </w:pPr>
    </w:p>
    <w:p w14:paraId="21C47CE8" w14:textId="3EB15C2C" w:rsidR="00EC00B4" w:rsidRPr="001A54CE" w:rsidRDefault="00EC00B4" w:rsidP="00EC00B4">
      <w:pPr>
        <w:jc w:val="both"/>
        <w:rPr>
          <w:rFonts w:ascii="Times New Roman" w:hAnsi="Times New Roman"/>
          <w:b/>
          <w:bCs/>
          <w:color w:val="000000" w:themeColor="text1"/>
          <w:kern w:val="0"/>
          <w:sz w:val="24"/>
          <w:szCs w:val="24"/>
          <w:u w:val="single"/>
        </w:rPr>
      </w:pPr>
      <w:r w:rsidRPr="001A54CE">
        <w:rPr>
          <w:rFonts w:ascii="Times New Roman" w:hAnsi="Times New Roman"/>
          <w:b/>
          <w:bCs/>
          <w:color w:val="000000" w:themeColor="text1"/>
          <w:kern w:val="0"/>
          <w:sz w:val="24"/>
          <w:szCs w:val="24"/>
          <w:u w:val="single"/>
        </w:rPr>
        <w:t xml:space="preserve">3.1 Grinding </w:t>
      </w:r>
    </w:p>
    <w:p w14:paraId="67DBA388" w14:textId="3B3AE4B9" w:rsidR="00CD31CF" w:rsidRPr="001A54CE" w:rsidRDefault="00EC00B4" w:rsidP="00EC00B4">
      <w:pPr>
        <w:jc w:val="both"/>
        <w:rPr>
          <w:color w:val="000000" w:themeColor="text1"/>
          <w:sz w:val="24"/>
          <w:szCs w:val="24"/>
        </w:rPr>
      </w:pPr>
      <w:r w:rsidRPr="001A54CE">
        <w:rPr>
          <w:color w:val="000000" w:themeColor="text1"/>
          <w:sz w:val="24"/>
          <w:szCs w:val="24"/>
        </w:rPr>
        <w:t>Roller or grinding mill is used for grinding. The diagram below shows that how the corn is put through and crushed</w:t>
      </w:r>
      <w:r w:rsidRPr="00E74128">
        <w:rPr>
          <w:color w:val="000000" w:themeColor="text1"/>
          <w:sz w:val="24"/>
          <w:szCs w:val="24"/>
        </w:rPr>
        <w:t>. The hammer</w:t>
      </w:r>
      <w:r w:rsidRPr="001A54CE">
        <w:rPr>
          <w:color w:val="000000" w:themeColor="text1"/>
          <w:sz w:val="24"/>
          <w:szCs w:val="24"/>
        </w:rPr>
        <w:t xml:space="preserve"> is linked </w:t>
      </w:r>
      <w:r w:rsidRPr="00E74128">
        <w:rPr>
          <w:color w:val="000000" w:themeColor="text1"/>
          <w:sz w:val="24"/>
          <w:szCs w:val="24"/>
        </w:rPr>
        <w:t>to rods that tur</w:t>
      </w:r>
      <w:r w:rsidRPr="001A54CE">
        <w:rPr>
          <w:color w:val="000000" w:themeColor="text1"/>
          <w:sz w:val="24"/>
          <w:szCs w:val="24"/>
        </w:rPr>
        <w:t xml:space="preserve">ns the rotor </w:t>
      </w:r>
      <w:r w:rsidR="00F83AD3" w:rsidRPr="001A54CE">
        <w:rPr>
          <w:color w:val="000000" w:themeColor="text1"/>
          <w:sz w:val="24"/>
          <w:szCs w:val="24"/>
        </w:rPr>
        <w:t>against the wall</w:t>
      </w:r>
      <w:r w:rsidRPr="00E74128">
        <w:rPr>
          <w:color w:val="000000" w:themeColor="text1"/>
          <w:sz w:val="24"/>
          <w:szCs w:val="24"/>
        </w:rPr>
        <w:t>.</w:t>
      </w:r>
      <w:r w:rsidR="00F83AD3" w:rsidRPr="001A54CE">
        <w:rPr>
          <w:color w:val="000000" w:themeColor="text1"/>
          <w:sz w:val="24"/>
          <w:szCs w:val="24"/>
        </w:rPr>
        <w:t xml:space="preserve"> The particles are collected at the bottom and the larger particles are hammered continuously till it</w:t>
      </w:r>
      <w:r w:rsidR="00895D83" w:rsidRPr="001A54CE">
        <w:rPr>
          <w:color w:val="000000" w:themeColor="text1"/>
          <w:sz w:val="24"/>
          <w:szCs w:val="24"/>
        </w:rPr>
        <w:t xml:space="preserve"> comes to correct size. </w:t>
      </w:r>
      <w:r w:rsidR="00CD31CF" w:rsidRPr="001A54CE">
        <w:rPr>
          <w:color w:val="000000" w:themeColor="text1"/>
          <w:sz w:val="24"/>
          <w:szCs w:val="24"/>
        </w:rPr>
        <w:t xml:space="preserve">Here </w:t>
      </w:r>
      <w:r w:rsidR="00895D83" w:rsidRPr="001A54CE">
        <w:rPr>
          <w:color w:val="000000" w:themeColor="text1"/>
          <w:sz w:val="24"/>
          <w:szCs w:val="24"/>
        </w:rPr>
        <w:t>grinding helps breaking kernel and further they are mashed.</w:t>
      </w:r>
    </w:p>
    <w:p w14:paraId="1F8E71ED" w14:textId="1BB3309F" w:rsidR="00CD31CF" w:rsidRPr="001A54CE" w:rsidRDefault="00CD31CF" w:rsidP="00EC00B4">
      <w:pPr>
        <w:jc w:val="both"/>
        <w:rPr>
          <w:color w:val="000000" w:themeColor="text1"/>
          <w:sz w:val="24"/>
          <w:szCs w:val="24"/>
        </w:rPr>
      </w:pPr>
      <w:r w:rsidRPr="001A54CE">
        <w:rPr>
          <w:noProof/>
          <w:color w:val="000000" w:themeColor="text1"/>
          <w:sz w:val="24"/>
          <w:szCs w:val="24"/>
        </w:rPr>
        <w:drawing>
          <wp:inline distT="0" distB="0" distL="0" distR="0" wp14:anchorId="445D028D" wp14:editId="3F37BD4E">
            <wp:extent cx="4629963" cy="3750239"/>
            <wp:effectExtent l="76200" t="76200" r="132715" b="136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635658" cy="3754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D0B94" w14:textId="01C7DAD7" w:rsidR="00CD31CF" w:rsidRPr="001A54CE" w:rsidRDefault="00CD31CF" w:rsidP="00EC00B4">
      <w:pPr>
        <w:jc w:val="both"/>
        <w:rPr>
          <w:b/>
          <w:bCs/>
          <w:color w:val="000000" w:themeColor="text1"/>
          <w:sz w:val="24"/>
          <w:szCs w:val="24"/>
          <w:u w:val="single"/>
        </w:rPr>
      </w:pPr>
      <w:r w:rsidRPr="001A54CE">
        <w:rPr>
          <w:rFonts w:ascii="Times New Roman" w:hAnsi="Times New Roman"/>
          <w:color w:val="000000" w:themeColor="text1"/>
          <w:sz w:val="24"/>
          <w:szCs w:val="24"/>
        </w:rPr>
        <w:t>Figure -</w:t>
      </w:r>
      <w:r w:rsidR="003507F3" w:rsidRPr="001A54CE">
        <w:rPr>
          <w:rFonts w:ascii="Times New Roman" w:hAnsi="Times New Roman"/>
          <w:color w:val="000000" w:themeColor="text1"/>
          <w:sz w:val="24"/>
          <w:szCs w:val="24"/>
        </w:rPr>
        <w:t>2 Hammer</w:t>
      </w:r>
      <w:r w:rsidRPr="001A54CE">
        <w:rPr>
          <w:rFonts w:ascii="Times New Roman" w:hAnsi="Times New Roman"/>
          <w:color w:val="000000" w:themeColor="text1"/>
          <w:sz w:val="24"/>
          <w:szCs w:val="24"/>
        </w:rPr>
        <w:t xml:space="preserve"> mill machine - adopted from research ga</w:t>
      </w:r>
      <w:r w:rsidRPr="001A54CE">
        <w:rPr>
          <w:rFonts w:ascii="Times New Roman" w:hAnsi="Times New Roman"/>
          <w:b/>
          <w:bCs/>
          <w:color w:val="000000" w:themeColor="text1"/>
          <w:sz w:val="24"/>
          <w:szCs w:val="24"/>
          <w:u w:val="single"/>
        </w:rPr>
        <w:t>te</w:t>
      </w:r>
    </w:p>
    <w:p w14:paraId="22CAF258" w14:textId="3034E33B" w:rsidR="00EC00B4" w:rsidRPr="001A54CE" w:rsidRDefault="00252F8B" w:rsidP="00EC00B4">
      <w:pPr>
        <w:jc w:val="both"/>
        <w:rPr>
          <w:b/>
          <w:bCs/>
          <w:color w:val="000000" w:themeColor="text1"/>
          <w:sz w:val="24"/>
          <w:szCs w:val="24"/>
          <w:u w:val="single"/>
        </w:rPr>
      </w:pPr>
      <w:r w:rsidRPr="001A54CE">
        <w:rPr>
          <w:b/>
          <w:bCs/>
          <w:color w:val="000000" w:themeColor="text1"/>
          <w:sz w:val="24"/>
          <w:szCs w:val="24"/>
          <w:u w:val="single"/>
        </w:rPr>
        <w:t>3.2</w:t>
      </w:r>
      <w:r w:rsidR="00EC00B4" w:rsidRPr="00E74128">
        <w:rPr>
          <w:b/>
          <w:bCs/>
          <w:color w:val="000000" w:themeColor="text1"/>
          <w:sz w:val="24"/>
          <w:szCs w:val="24"/>
          <w:u w:val="single"/>
        </w:rPr>
        <w:t xml:space="preserve"> </w:t>
      </w:r>
      <w:r w:rsidRPr="001A54CE">
        <w:rPr>
          <w:b/>
          <w:bCs/>
          <w:color w:val="000000" w:themeColor="text1"/>
          <w:sz w:val="24"/>
          <w:szCs w:val="24"/>
          <w:u w:val="single"/>
        </w:rPr>
        <w:t xml:space="preserve">Cooking and liquification </w:t>
      </w:r>
    </w:p>
    <w:p w14:paraId="393BD955" w14:textId="24D6F757" w:rsidR="00EC00B4" w:rsidRPr="001A54CE" w:rsidRDefault="00EC00B4" w:rsidP="00EC00B4">
      <w:pPr>
        <w:jc w:val="both"/>
        <w:rPr>
          <w:rFonts w:ascii="Times New Roman" w:hAnsi="Times New Roman"/>
          <w:b/>
          <w:bCs/>
          <w:color w:val="000000" w:themeColor="text1"/>
          <w:kern w:val="0"/>
          <w:sz w:val="24"/>
          <w:szCs w:val="24"/>
          <w:u w:val="single"/>
        </w:rPr>
      </w:pPr>
    </w:p>
    <w:p w14:paraId="43EB07C6" w14:textId="497FF0B8" w:rsidR="005E20A8" w:rsidRPr="001A54CE" w:rsidRDefault="00C26B53" w:rsidP="00EC00B4">
      <w:pPr>
        <w:jc w:val="both"/>
        <w:rPr>
          <w:rFonts w:ascii="Times New Roman" w:hAnsi="Times New Roman"/>
          <w:color w:val="000000" w:themeColor="text1"/>
          <w:kern w:val="0"/>
          <w:sz w:val="24"/>
          <w:szCs w:val="24"/>
        </w:rPr>
      </w:pPr>
      <w:r w:rsidRPr="001A54CE">
        <w:rPr>
          <w:rFonts w:ascii="Times New Roman" w:hAnsi="Times New Roman"/>
          <w:color w:val="000000" w:themeColor="text1"/>
          <w:kern w:val="0"/>
          <w:sz w:val="24"/>
          <w:szCs w:val="24"/>
        </w:rPr>
        <w:t>Once the</w:t>
      </w:r>
      <w:r w:rsidR="00252F8B" w:rsidRPr="001A54CE">
        <w:rPr>
          <w:rFonts w:ascii="Times New Roman" w:hAnsi="Times New Roman"/>
          <w:color w:val="000000" w:themeColor="text1"/>
          <w:kern w:val="0"/>
          <w:sz w:val="24"/>
          <w:szCs w:val="24"/>
        </w:rPr>
        <w:t xml:space="preserve"> corn is mashed into slurry in the hammer mill the further process is cooking and liquification</w:t>
      </w:r>
      <w:r w:rsidR="00FA1D18" w:rsidRPr="001A54CE">
        <w:rPr>
          <w:rFonts w:ascii="Times New Roman" w:hAnsi="Times New Roman"/>
          <w:color w:val="000000" w:themeColor="text1"/>
          <w:kern w:val="0"/>
          <w:sz w:val="24"/>
          <w:szCs w:val="24"/>
        </w:rPr>
        <w:t>.</w:t>
      </w:r>
      <w:r w:rsidR="005265E3" w:rsidRPr="001A54CE">
        <w:rPr>
          <w:rFonts w:ascii="Times New Roman" w:hAnsi="Times New Roman"/>
          <w:color w:val="000000" w:themeColor="text1"/>
          <w:kern w:val="0"/>
          <w:sz w:val="24"/>
          <w:szCs w:val="24"/>
        </w:rPr>
        <w:t xml:space="preserve">  This </w:t>
      </w:r>
      <w:r w:rsidRPr="001A54CE">
        <w:rPr>
          <w:rFonts w:ascii="Times New Roman" w:hAnsi="Times New Roman"/>
          <w:color w:val="000000" w:themeColor="text1"/>
          <w:kern w:val="0"/>
          <w:sz w:val="24"/>
          <w:szCs w:val="24"/>
        </w:rPr>
        <w:t>process is</w:t>
      </w:r>
      <w:r w:rsidR="005265E3" w:rsidRPr="001A54CE">
        <w:rPr>
          <w:rFonts w:ascii="Times New Roman" w:hAnsi="Times New Roman"/>
          <w:color w:val="000000" w:themeColor="text1"/>
          <w:kern w:val="0"/>
          <w:sz w:val="24"/>
          <w:szCs w:val="24"/>
        </w:rPr>
        <w:t xml:space="preserve"> widely </w:t>
      </w:r>
      <w:r w:rsidR="00402BA8" w:rsidRPr="001A54CE">
        <w:rPr>
          <w:rFonts w:ascii="Times New Roman" w:hAnsi="Times New Roman"/>
          <w:color w:val="000000" w:themeColor="text1"/>
          <w:kern w:val="0"/>
          <w:sz w:val="24"/>
          <w:szCs w:val="24"/>
        </w:rPr>
        <w:t>known</w:t>
      </w:r>
      <w:r w:rsidR="005265E3" w:rsidRPr="001A54CE">
        <w:rPr>
          <w:rFonts w:ascii="Times New Roman" w:hAnsi="Times New Roman"/>
          <w:color w:val="000000" w:themeColor="text1"/>
          <w:kern w:val="0"/>
          <w:sz w:val="24"/>
          <w:szCs w:val="24"/>
        </w:rPr>
        <w:t xml:space="preserve"> as gel</w:t>
      </w:r>
      <w:r w:rsidR="00402BA8" w:rsidRPr="001A54CE">
        <w:rPr>
          <w:rFonts w:ascii="Times New Roman" w:hAnsi="Times New Roman"/>
          <w:color w:val="000000" w:themeColor="text1"/>
          <w:kern w:val="0"/>
          <w:sz w:val="24"/>
          <w:szCs w:val="24"/>
        </w:rPr>
        <w:t xml:space="preserve">atinization where water interacts with starch when temperature is above 76 </w:t>
      </w:r>
      <w:r w:rsidR="002D5403" w:rsidRPr="001A54CE">
        <w:rPr>
          <w:rFonts w:ascii="Times New Roman" w:hAnsi="Times New Roman"/>
          <w:color w:val="000000" w:themeColor="text1"/>
          <w:kern w:val="0"/>
          <w:sz w:val="24"/>
          <w:szCs w:val="24"/>
        </w:rPr>
        <w:t>degrees</w:t>
      </w:r>
      <w:r w:rsidR="00402BA8" w:rsidRPr="001A54CE">
        <w:rPr>
          <w:rFonts w:ascii="Times New Roman" w:hAnsi="Times New Roman"/>
          <w:color w:val="000000" w:themeColor="text1"/>
          <w:kern w:val="0"/>
          <w:sz w:val="24"/>
          <w:szCs w:val="24"/>
        </w:rPr>
        <w:t xml:space="preserve"> Celsius</w:t>
      </w:r>
      <w:r w:rsidR="005E20A8" w:rsidRPr="001A54CE">
        <w:rPr>
          <w:rFonts w:ascii="Times New Roman" w:hAnsi="Times New Roman"/>
          <w:color w:val="000000" w:themeColor="text1"/>
          <w:kern w:val="0"/>
          <w:sz w:val="24"/>
          <w:szCs w:val="24"/>
        </w:rPr>
        <w:t>.</w:t>
      </w:r>
    </w:p>
    <w:p w14:paraId="5A47A4A7" w14:textId="09846E5E" w:rsidR="005E20A8" w:rsidRPr="001A54CE" w:rsidRDefault="005E20A8" w:rsidP="00EC00B4">
      <w:pPr>
        <w:jc w:val="both"/>
        <w:rPr>
          <w:rFonts w:ascii="Times New Roman" w:hAnsi="Times New Roman"/>
          <w:color w:val="000000" w:themeColor="text1"/>
          <w:kern w:val="0"/>
          <w:sz w:val="24"/>
          <w:szCs w:val="24"/>
        </w:rPr>
      </w:pPr>
      <w:r w:rsidRPr="001A54CE">
        <w:rPr>
          <w:noProof/>
          <w:color w:val="000000" w:themeColor="text1"/>
          <w:sz w:val="24"/>
          <w:szCs w:val="24"/>
        </w:rPr>
        <w:lastRenderedPageBreak/>
        <w:drawing>
          <wp:inline distT="0" distB="0" distL="0" distR="0" wp14:anchorId="388ABB81" wp14:editId="021E1A38">
            <wp:extent cx="5731510" cy="1777787"/>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777787"/>
                    </a:xfrm>
                    <a:prstGeom prst="rect">
                      <a:avLst/>
                    </a:prstGeom>
                    <a:noFill/>
                    <a:ln>
                      <a:noFill/>
                    </a:ln>
                  </pic:spPr>
                </pic:pic>
              </a:graphicData>
            </a:graphic>
          </wp:inline>
        </w:drawing>
      </w:r>
    </w:p>
    <w:p w14:paraId="29A825CB" w14:textId="4542AD57" w:rsidR="00CC1A3A" w:rsidRPr="001A54CE" w:rsidRDefault="005E20A8" w:rsidP="00EC00B4">
      <w:pPr>
        <w:jc w:val="both"/>
        <w:rPr>
          <w:color w:val="000000" w:themeColor="text1"/>
          <w:sz w:val="24"/>
          <w:szCs w:val="24"/>
        </w:rPr>
      </w:pPr>
      <w:r w:rsidRPr="001A54CE">
        <w:rPr>
          <w:color w:val="000000" w:themeColor="text1"/>
          <w:sz w:val="24"/>
          <w:szCs w:val="24"/>
        </w:rPr>
        <w:t xml:space="preserve">Figure 3: Biofuel production flow </w:t>
      </w:r>
      <w:r w:rsidR="00CC1A3A" w:rsidRPr="001A54CE">
        <w:rPr>
          <w:color w:val="000000" w:themeColor="text1"/>
          <w:sz w:val="24"/>
          <w:szCs w:val="24"/>
        </w:rPr>
        <w:fldChar w:fldCharType="begin"/>
      </w:r>
      <w:r w:rsidR="00CC1A3A" w:rsidRPr="001A54CE">
        <w:rPr>
          <w:color w:val="000000" w:themeColor="text1"/>
          <w:sz w:val="24"/>
          <w:szCs w:val="24"/>
        </w:rPr>
        <w:instrText xml:space="preserve"> ADDIN ZOTERO_ITEM CSL_CITATION {"citationID":"Kabc1fZR","properties":{"formattedCitation":"({\\i{}Fig. 13.6 Flow Sheet for Conventional Biodiesel Production}, n.d.)","plainCitation":"(Fig. 13.6 Flow Sheet for Conventional Biodiesel Production, n.d.)","noteIndex":0},"citationItems":[{"id":33,"uris":["http://zotero.org/users/local/xkfO1CPO/items/J8DKMEPZ"],"itemData":{"id":33,"type":"webpage","abstract":"Download scientific diagram | 6 Flow sheet for conventional biodiesel production   from publication: Trends in Biodiesel Production: Present Status and Future Directions | The use of renewable fuels, an alternative that reduces the generation of greenhouse gases, is one proposal to mitigate the effects that contribute to global warming. Brazil is the fourth largest producer of biodiesel in the world, and growth expectations of the productive... | Biodiesel Production, Biodiesel and Raw Materials | ResearchGate, the professional network for scientists.","container-title":"ResearchGate","language":"en","title":"Fig. 13.6 Flow sheet for conventional biodiesel production","URL":"https://www.researchgate.net/figure/Flow-sheet-for-conventional-biodiesel-production_fig3_278655010","accessed":{"date-parts":[["2023",7,31]]}}}],"schema":"https://github.com/citation-style-language/schema/raw/master/csl-citation.json"} </w:instrText>
      </w:r>
      <w:r w:rsidR="00CC1A3A" w:rsidRPr="001A54CE">
        <w:rPr>
          <w:color w:val="000000" w:themeColor="text1"/>
          <w:sz w:val="24"/>
          <w:szCs w:val="24"/>
        </w:rPr>
        <w:fldChar w:fldCharType="separate"/>
      </w:r>
      <w:r w:rsidR="00CC1A3A" w:rsidRPr="001A54CE">
        <w:rPr>
          <w:sz w:val="24"/>
          <w:szCs w:val="24"/>
        </w:rPr>
        <w:t>(</w:t>
      </w:r>
      <w:r w:rsidR="00CC1A3A" w:rsidRPr="001A54CE">
        <w:rPr>
          <w:i/>
          <w:iCs/>
          <w:sz w:val="24"/>
          <w:szCs w:val="24"/>
        </w:rPr>
        <w:t>Fig. adopted from  Conventional Biodiesel Production</w:t>
      </w:r>
      <w:r w:rsidR="00CC1A3A" w:rsidRPr="001A54CE">
        <w:rPr>
          <w:sz w:val="24"/>
          <w:szCs w:val="24"/>
        </w:rPr>
        <w:t>, n.d.)</w:t>
      </w:r>
      <w:r w:rsidR="00CC1A3A" w:rsidRPr="001A54CE">
        <w:rPr>
          <w:color w:val="000000" w:themeColor="text1"/>
          <w:sz w:val="24"/>
          <w:szCs w:val="24"/>
        </w:rPr>
        <w:fldChar w:fldCharType="end"/>
      </w:r>
    </w:p>
    <w:p w14:paraId="09215B54" w14:textId="65C96FE1" w:rsidR="005E20A8" w:rsidRPr="001A54CE" w:rsidRDefault="005E20A8" w:rsidP="00EC00B4">
      <w:pPr>
        <w:jc w:val="both"/>
        <w:rPr>
          <w:color w:val="000000" w:themeColor="text1"/>
          <w:sz w:val="24"/>
          <w:szCs w:val="24"/>
        </w:rPr>
      </w:pPr>
    </w:p>
    <w:p w14:paraId="61FBA292" w14:textId="015DE23A" w:rsidR="005E20A8" w:rsidRPr="001A54CE" w:rsidRDefault="007C313F" w:rsidP="00EC00B4">
      <w:pPr>
        <w:jc w:val="both"/>
        <w:rPr>
          <w:b/>
          <w:bCs/>
          <w:color w:val="000000" w:themeColor="text1"/>
          <w:sz w:val="24"/>
          <w:szCs w:val="24"/>
          <w:u w:val="single"/>
        </w:rPr>
      </w:pPr>
      <w:r w:rsidRPr="001A54CE">
        <w:rPr>
          <w:color w:val="000000" w:themeColor="text1"/>
          <w:sz w:val="24"/>
          <w:szCs w:val="24"/>
        </w:rPr>
        <w:t xml:space="preserve">After this point the required media with carbon and nitrogen sources where autoclaved in </w:t>
      </w:r>
      <w:r w:rsidR="00D511D5" w:rsidRPr="001A54CE">
        <w:rPr>
          <w:color w:val="000000" w:themeColor="text1"/>
          <w:sz w:val="24"/>
          <w:szCs w:val="24"/>
        </w:rPr>
        <w:t>specific percentage</w:t>
      </w:r>
      <w:r w:rsidRPr="001A54CE">
        <w:rPr>
          <w:color w:val="000000" w:themeColor="text1"/>
          <w:sz w:val="24"/>
          <w:szCs w:val="24"/>
        </w:rPr>
        <w:t xml:space="preserve"> and they were</w:t>
      </w:r>
      <w:r w:rsidR="00D511D5" w:rsidRPr="001A54CE">
        <w:rPr>
          <w:color w:val="000000" w:themeColor="text1"/>
          <w:sz w:val="24"/>
          <w:szCs w:val="24"/>
        </w:rPr>
        <w:t xml:space="preserve"> few enzymes were added to extract maltose. The next step is saccharification for the hydrolysis of glucose monomers.</w:t>
      </w:r>
    </w:p>
    <w:p w14:paraId="1EB45985" w14:textId="680F49B7" w:rsidR="00D511D5" w:rsidRPr="001A54CE" w:rsidRDefault="00D511D5" w:rsidP="00EC00B4">
      <w:pPr>
        <w:jc w:val="both"/>
        <w:rPr>
          <w:b/>
          <w:bCs/>
          <w:color w:val="000000" w:themeColor="text1"/>
          <w:sz w:val="24"/>
          <w:szCs w:val="24"/>
          <w:u w:val="single"/>
        </w:rPr>
      </w:pPr>
      <w:r w:rsidRPr="001A54CE">
        <w:rPr>
          <w:b/>
          <w:bCs/>
          <w:color w:val="000000" w:themeColor="text1"/>
          <w:sz w:val="24"/>
          <w:szCs w:val="24"/>
          <w:u w:val="single"/>
        </w:rPr>
        <w:t xml:space="preserve">3.3 Fermentation </w:t>
      </w:r>
    </w:p>
    <w:p w14:paraId="697F1DE1" w14:textId="58DF8757" w:rsidR="00D511D5" w:rsidRPr="001A54CE" w:rsidRDefault="00D511D5" w:rsidP="00EC00B4">
      <w:pPr>
        <w:jc w:val="both"/>
        <w:rPr>
          <w:color w:val="000000" w:themeColor="text1"/>
          <w:sz w:val="24"/>
          <w:szCs w:val="24"/>
        </w:rPr>
      </w:pPr>
      <w:r w:rsidRPr="001A54CE">
        <w:rPr>
          <w:color w:val="000000" w:themeColor="text1"/>
          <w:sz w:val="24"/>
          <w:szCs w:val="24"/>
        </w:rPr>
        <w:t xml:space="preserve">Is final process in the upstream level for the production of biofuel or ethanol. The chemical reaction produces 2 moles of ethanol and 2 moles of carbon dioxide. </w:t>
      </w:r>
    </w:p>
    <w:p w14:paraId="56D102FD" w14:textId="759718CF" w:rsidR="00D511D5" w:rsidRPr="00E74128" w:rsidRDefault="007C313F" w:rsidP="00E74128">
      <w:pPr>
        <w:spacing w:line="480" w:lineRule="auto"/>
        <w:jc w:val="both"/>
        <w:textAlignment w:val="baseline"/>
        <w:rPr>
          <w:rFonts w:ascii="Times New Roman" w:hAnsi="Times New Roman"/>
          <w:color w:val="000000" w:themeColor="text1"/>
          <w:sz w:val="24"/>
          <w:szCs w:val="24"/>
        </w:rPr>
      </w:pPr>
      <w:r w:rsidRPr="001A54CE">
        <w:rPr>
          <w:color w:val="000000" w:themeColor="text1"/>
          <w:sz w:val="24"/>
          <w:szCs w:val="24"/>
        </w:rPr>
        <w:t xml:space="preserve"> </w:t>
      </w:r>
      <w:r w:rsidR="00D511D5" w:rsidRPr="00E74128">
        <w:rPr>
          <w:rStyle w:val="mtext"/>
          <w:rFonts w:ascii="Times New Roman" w:hAnsi="Times New Roman"/>
          <w:color w:val="000000" w:themeColor="text1"/>
          <w:sz w:val="24"/>
          <w:szCs w:val="24"/>
          <w:bdr w:val="none" w:sz="0" w:space="0" w:color="auto" w:frame="1"/>
        </w:rPr>
        <w:t>C</w:t>
      </w:r>
      <w:r w:rsidR="00D511D5" w:rsidRPr="00E74128">
        <w:rPr>
          <w:rStyle w:val="mn"/>
          <w:rFonts w:ascii="Times New Roman" w:hAnsi="Times New Roman"/>
          <w:color w:val="000000" w:themeColor="text1"/>
          <w:sz w:val="24"/>
          <w:szCs w:val="24"/>
          <w:bdr w:val="none" w:sz="0" w:space="0" w:color="auto" w:frame="1"/>
          <w:vertAlign w:val="subscript"/>
        </w:rPr>
        <w:t>6</w:t>
      </w:r>
      <w:r w:rsidR="00D511D5" w:rsidRPr="00E74128">
        <w:rPr>
          <w:rStyle w:val="mtext"/>
          <w:rFonts w:ascii="Times New Roman" w:hAnsi="Times New Roman"/>
          <w:color w:val="000000" w:themeColor="text1"/>
          <w:sz w:val="24"/>
          <w:szCs w:val="24"/>
          <w:bdr w:val="none" w:sz="0" w:space="0" w:color="auto" w:frame="1"/>
        </w:rPr>
        <w:t>H</w:t>
      </w:r>
      <w:r w:rsidR="00D511D5" w:rsidRPr="00E74128">
        <w:rPr>
          <w:rStyle w:val="mn"/>
          <w:rFonts w:ascii="Times New Roman" w:hAnsi="Times New Roman"/>
          <w:color w:val="000000" w:themeColor="text1"/>
          <w:sz w:val="24"/>
          <w:szCs w:val="24"/>
          <w:bdr w:val="none" w:sz="0" w:space="0" w:color="auto" w:frame="1"/>
          <w:vertAlign w:val="subscript"/>
        </w:rPr>
        <w:t>12</w:t>
      </w:r>
      <w:r w:rsidR="00D511D5" w:rsidRPr="00E74128">
        <w:rPr>
          <w:rStyle w:val="mtext"/>
          <w:rFonts w:ascii="Times New Roman" w:hAnsi="Times New Roman"/>
          <w:color w:val="000000" w:themeColor="text1"/>
          <w:sz w:val="24"/>
          <w:szCs w:val="24"/>
          <w:bdr w:val="none" w:sz="0" w:space="0" w:color="auto" w:frame="1"/>
        </w:rPr>
        <w:t>O</w:t>
      </w:r>
      <w:r w:rsidR="00D511D5" w:rsidRPr="00E74128">
        <w:rPr>
          <w:rStyle w:val="mn"/>
          <w:rFonts w:ascii="Times New Roman" w:hAnsi="Times New Roman"/>
          <w:color w:val="000000" w:themeColor="text1"/>
          <w:sz w:val="24"/>
          <w:szCs w:val="24"/>
          <w:bdr w:val="none" w:sz="0" w:space="0" w:color="auto" w:frame="1"/>
          <w:vertAlign w:val="subscript"/>
        </w:rPr>
        <w:t>6</w:t>
      </w:r>
      <w:r w:rsidR="00D511D5" w:rsidRPr="001A54CE">
        <w:rPr>
          <w:rStyle w:val="mo"/>
          <w:rFonts w:ascii="Times New Roman" w:hAnsi="Times New Roman"/>
          <w:color w:val="000000" w:themeColor="text1"/>
          <w:sz w:val="24"/>
          <w:szCs w:val="24"/>
          <w:bdr w:val="none" w:sz="0" w:space="0" w:color="auto" w:frame="1"/>
        </w:rPr>
        <w:t>→</w:t>
      </w:r>
      <w:r w:rsidR="00D511D5" w:rsidRPr="00E74128">
        <w:rPr>
          <w:rStyle w:val="mn"/>
          <w:rFonts w:ascii="Times New Roman" w:hAnsi="Times New Roman"/>
          <w:color w:val="000000" w:themeColor="text1"/>
          <w:sz w:val="24"/>
          <w:szCs w:val="24"/>
          <w:bdr w:val="none" w:sz="0" w:space="0" w:color="auto" w:frame="1"/>
        </w:rPr>
        <w:t>2</w:t>
      </w:r>
      <w:r w:rsidR="00D511D5" w:rsidRPr="00E74128">
        <w:rPr>
          <w:rStyle w:val="mtext"/>
          <w:rFonts w:ascii="Times New Roman" w:hAnsi="Times New Roman"/>
          <w:color w:val="000000" w:themeColor="text1"/>
          <w:sz w:val="24"/>
          <w:szCs w:val="24"/>
          <w:bdr w:val="none" w:sz="0" w:space="0" w:color="auto" w:frame="1"/>
        </w:rPr>
        <w:t>C</w:t>
      </w:r>
      <w:r w:rsidR="00D511D5" w:rsidRPr="00E74128">
        <w:rPr>
          <w:rStyle w:val="mn"/>
          <w:rFonts w:ascii="Times New Roman" w:hAnsi="Times New Roman"/>
          <w:color w:val="000000" w:themeColor="text1"/>
          <w:sz w:val="24"/>
          <w:szCs w:val="24"/>
          <w:bdr w:val="none" w:sz="0" w:space="0" w:color="auto" w:frame="1"/>
          <w:vertAlign w:val="subscript"/>
        </w:rPr>
        <w:t>2</w:t>
      </w:r>
      <w:r w:rsidR="00D511D5" w:rsidRPr="00E74128">
        <w:rPr>
          <w:rStyle w:val="mtext"/>
          <w:rFonts w:ascii="Times New Roman" w:hAnsi="Times New Roman"/>
          <w:color w:val="000000" w:themeColor="text1"/>
          <w:sz w:val="24"/>
          <w:szCs w:val="24"/>
          <w:bdr w:val="none" w:sz="0" w:space="0" w:color="auto" w:frame="1"/>
        </w:rPr>
        <w:t>H</w:t>
      </w:r>
      <w:r w:rsidR="00D511D5" w:rsidRPr="00E74128">
        <w:rPr>
          <w:rStyle w:val="mn"/>
          <w:rFonts w:ascii="Times New Roman" w:hAnsi="Times New Roman"/>
          <w:color w:val="000000" w:themeColor="text1"/>
          <w:sz w:val="24"/>
          <w:szCs w:val="24"/>
          <w:bdr w:val="none" w:sz="0" w:space="0" w:color="auto" w:frame="1"/>
          <w:vertAlign w:val="subscript"/>
        </w:rPr>
        <w:t>6</w:t>
      </w:r>
      <w:r w:rsidR="00D511D5" w:rsidRPr="00E74128">
        <w:rPr>
          <w:rStyle w:val="mtext"/>
          <w:rFonts w:ascii="Times New Roman" w:hAnsi="Times New Roman"/>
          <w:color w:val="000000" w:themeColor="text1"/>
          <w:sz w:val="24"/>
          <w:szCs w:val="24"/>
          <w:bdr w:val="none" w:sz="0" w:space="0" w:color="auto" w:frame="1"/>
        </w:rPr>
        <w:t>OH + 2 CO</w:t>
      </w:r>
      <w:r w:rsidR="00D511D5" w:rsidRPr="00E74128">
        <w:rPr>
          <w:rStyle w:val="mn"/>
          <w:rFonts w:ascii="Times New Roman" w:hAnsi="Times New Roman"/>
          <w:color w:val="000000" w:themeColor="text1"/>
          <w:sz w:val="24"/>
          <w:szCs w:val="24"/>
          <w:bdr w:val="none" w:sz="0" w:space="0" w:color="auto" w:frame="1"/>
          <w:vertAlign w:val="subscript"/>
        </w:rPr>
        <w:t>2</w:t>
      </w:r>
      <w:r w:rsidR="00D511D5" w:rsidRPr="00E74128">
        <w:rPr>
          <w:rStyle w:val="mjxassistivemathml"/>
          <w:rFonts w:ascii="Times New Roman" w:hAnsi="Times New Roman"/>
          <w:color w:val="000000" w:themeColor="text1"/>
          <w:sz w:val="24"/>
          <w:szCs w:val="24"/>
          <w:bdr w:val="none" w:sz="0" w:space="0" w:color="auto" w:frame="1"/>
        </w:rPr>
        <w:t>C</w:t>
      </w:r>
      <w:r w:rsidR="00D511D5" w:rsidRPr="00E74128">
        <w:rPr>
          <w:rStyle w:val="mjxassistivemathml"/>
          <w:rFonts w:ascii="Times New Roman" w:hAnsi="Times New Roman"/>
          <w:color w:val="000000" w:themeColor="text1"/>
          <w:sz w:val="24"/>
          <w:szCs w:val="24"/>
          <w:bdr w:val="none" w:sz="0" w:space="0" w:color="auto" w:frame="1"/>
          <w:vertAlign w:val="subscript"/>
        </w:rPr>
        <w:t>6</w:t>
      </w:r>
      <w:r w:rsidR="00D511D5" w:rsidRPr="00E74128">
        <w:rPr>
          <w:rStyle w:val="mjxassistivemathml"/>
          <w:rFonts w:ascii="Times New Roman" w:hAnsi="Times New Roman"/>
          <w:color w:val="000000" w:themeColor="text1"/>
          <w:sz w:val="24"/>
          <w:szCs w:val="24"/>
          <w:bdr w:val="none" w:sz="0" w:space="0" w:color="auto" w:frame="1"/>
        </w:rPr>
        <w:t>H</w:t>
      </w:r>
      <w:r w:rsidR="00D511D5" w:rsidRPr="00E74128">
        <w:rPr>
          <w:rStyle w:val="mjxassistivemathml"/>
          <w:rFonts w:ascii="Times New Roman" w:hAnsi="Times New Roman"/>
          <w:color w:val="000000" w:themeColor="text1"/>
          <w:sz w:val="24"/>
          <w:szCs w:val="24"/>
          <w:bdr w:val="none" w:sz="0" w:space="0" w:color="auto" w:frame="1"/>
          <w:vertAlign w:val="subscript"/>
        </w:rPr>
        <w:t>12</w:t>
      </w:r>
      <w:r w:rsidR="00D511D5" w:rsidRPr="00E74128">
        <w:rPr>
          <w:rStyle w:val="mjxassistivemathml"/>
          <w:rFonts w:ascii="Times New Roman" w:hAnsi="Times New Roman"/>
          <w:color w:val="000000" w:themeColor="text1"/>
          <w:sz w:val="24"/>
          <w:szCs w:val="24"/>
          <w:bdr w:val="none" w:sz="0" w:space="0" w:color="auto" w:frame="1"/>
        </w:rPr>
        <w:t>O</w:t>
      </w:r>
      <w:r w:rsidR="00D511D5" w:rsidRPr="00E74128">
        <w:rPr>
          <w:rStyle w:val="mjxassistivemathml"/>
          <w:rFonts w:ascii="Times New Roman" w:hAnsi="Times New Roman"/>
          <w:color w:val="000000" w:themeColor="text1"/>
          <w:sz w:val="24"/>
          <w:szCs w:val="24"/>
          <w:bdr w:val="none" w:sz="0" w:space="0" w:color="auto" w:frame="1"/>
          <w:vertAlign w:val="subscript"/>
        </w:rPr>
        <w:t>6</w:t>
      </w:r>
      <w:r w:rsidR="00D511D5" w:rsidRPr="001A54CE">
        <w:rPr>
          <w:rStyle w:val="mjxassistivemathml"/>
          <w:rFonts w:ascii="Times New Roman" w:hAnsi="Times New Roman"/>
          <w:color w:val="000000" w:themeColor="text1"/>
          <w:sz w:val="24"/>
          <w:szCs w:val="24"/>
          <w:bdr w:val="none" w:sz="0" w:space="0" w:color="auto" w:frame="1"/>
        </w:rPr>
        <w:t>→2C</w:t>
      </w:r>
      <w:r w:rsidR="00D511D5" w:rsidRPr="00E74128">
        <w:rPr>
          <w:rStyle w:val="mjxassistivemathml"/>
          <w:rFonts w:ascii="Times New Roman" w:hAnsi="Times New Roman"/>
          <w:color w:val="000000" w:themeColor="text1"/>
          <w:sz w:val="24"/>
          <w:szCs w:val="24"/>
          <w:bdr w:val="none" w:sz="0" w:space="0" w:color="auto" w:frame="1"/>
          <w:vertAlign w:val="subscript"/>
        </w:rPr>
        <w:t>2</w:t>
      </w:r>
      <w:r w:rsidR="00D511D5" w:rsidRPr="00E74128">
        <w:rPr>
          <w:rStyle w:val="mjxassistivemathml"/>
          <w:rFonts w:ascii="Times New Roman" w:hAnsi="Times New Roman"/>
          <w:color w:val="000000" w:themeColor="text1"/>
          <w:sz w:val="24"/>
          <w:szCs w:val="24"/>
          <w:bdr w:val="none" w:sz="0" w:space="0" w:color="auto" w:frame="1"/>
        </w:rPr>
        <w:t>H</w:t>
      </w:r>
      <w:r w:rsidR="00D511D5" w:rsidRPr="00E74128">
        <w:rPr>
          <w:rStyle w:val="mjxassistivemathml"/>
          <w:rFonts w:ascii="Times New Roman" w:hAnsi="Times New Roman"/>
          <w:color w:val="000000" w:themeColor="text1"/>
          <w:sz w:val="24"/>
          <w:szCs w:val="24"/>
          <w:bdr w:val="none" w:sz="0" w:space="0" w:color="auto" w:frame="1"/>
          <w:vertAlign w:val="subscript"/>
        </w:rPr>
        <w:t>6</w:t>
      </w:r>
      <w:r w:rsidR="00D511D5" w:rsidRPr="00E74128">
        <w:rPr>
          <w:rStyle w:val="mjxassistivemathml"/>
          <w:rFonts w:ascii="Times New Roman" w:hAnsi="Times New Roman"/>
          <w:color w:val="000000" w:themeColor="text1"/>
          <w:sz w:val="24"/>
          <w:szCs w:val="24"/>
          <w:bdr w:val="none" w:sz="0" w:space="0" w:color="auto" w:frame="1"/>
        </w:rPr>
        <w:t>OH + 2 CO</w:t>
      </w:r>
      <w:r w:rsidR="00D511D5" w:rsidRPr="00E74128">
        <w:rPr>
          <w:rStyle w:val="mjxassistivemathml"/>
          <w:rFonts w:ascii="Times New Roman" w:hAnsi="Times New Roman"/>
          <w:color w:val="000000" w:themeColor="text1"/>
          <w:sz w:val="24"/>
          <w:szCs w:val="24"/>
          <w:bdr w:val="none" w:sz="0" w:space="0" w:color="auto" w:frame="1"/>
          <w:vertAlign w:val="subscript"/>
        </w:rPr>
        <w:t>2</w:t>
      </w:r>
    </w:p>
    <w:p w14:paraId="7A8A29A2" w14:textId="332DFFD9" w:rsidR="005E20A8" w:rsidRPr="001A54CE" w:rsidRDefault="006B07DA" w:rsidP="00EC00B4">
      <w:pPr>
        <w:jc w:val="both"/>
        <w:rPr>
          <w:color w:val="000000" w:themeColor="text1"/>
          <w:sz w:val="24"/>
          <w:szCs w:val="24"/>
        </w:rPr>
      </w:pPr>
      <w:r w:rsidRPr="001A54CE">
        <w:rPr>
          <w:color w:val="000000" w:themeColor="text1"/>
          <w:sz w:val="24"/>
          <w:szCs w:val="24"/>
        </w:rPr>
        <w:t xml:space="preserve">The fermentation is taken place by adding </w:t>
      </w:r>
      <w:r w:rsidRPr="00E74128">
        <w:rPr>
          <w:rStyle w:val="Emphasis"/>
          <w:iCs/>
          <w:color w:val="000000" w:themeColor="text1"/>
          <w:sz w:val="24"/>
          <w:szCs w:val="24"/>
          <w:bdr w:val="none" w:sz="0" w:space="0" w:color="auto" w:frame="1"/>
        </w:rPr>
        <w:t>saccharomyces cerevisiae</w:t>
      </w:r>
      <w:r w:rsidRPr="001A54CE">
        <w:rPr>
          <w:color w:val="000000" w:themeColor="text1"/>
          <w:sz w:val="24"/>
          <w:szCs w:val="24"/>
        </w:rPr>
        <w:t xml:space="preserve"> which is yeast. If we consider taking formation in batch process it takes 2-3 days at </w:t>
      </w:r>
      <w:r w:rsidRPr="00E74128">
        <w:rPr>
          <w:color w:val="000000" w:themeColor="text1"/>
          <w:sz w:val="24"/>
          <w:szCs w:val="24"/>
        </w:rPr>
        <w:t>30-32°C</w:t>
      </w:r>
      <w:r w:rsidRPr="001A54CE">
        <w:rPr>
          <w:color w:val="000000" w:themeColor="text1"/>
          <w:sz w:val="24"/>
          <w:szCs w:val="24"/>
        </w:rPr>
        <w:t xml:space="preserve">. By additional yeast nutrients proteins are converted into amino acid. Antibiotics are added to prevent contamination. Above 90% of glucose is converted into fuel. </w:t>
      </w:r>
    </w:p>
    <w:p w14:paraId="15E61C5F" w14:textId="77777777" w:rsidR="00666626" w:rsidRPr="001A54CE" w:rsidRDefault="006B07DA" w:rsidP="00EC00B4">
      <w:pPr>
        <w:jc w:val="both"/>
        <w:rPr>
          <w:rStyle w:val="Emphasis"/>
          <w:i w:val="0"/>
          <w:color w:val="000000" w:themeColor="text1"/>
          <w:sz w:val="24"/>
          <w:szCs w:val="24"/>
          <w:bdr w:val="none" w:sz="0" w:space="0" w:color="auto" w:frame="1"/>
        </w:rPr>
      </w:pPr>
      <w:r w:rsidRPr="001A54CE">
        <w:rPr>
          <w:color w:val="000000" w:themeColor="text1"/>
          <w:sz w:val="24"/>
          <w:szCs w:val="24"/>
        </w:rPr>
        <w:t xml:space="preserve">The process where we can do both saccharification and fermentation together is know as SSF. Is done by adding </w:t>
      </w:r>
      <w:r w:rsidR="00473127" w:rsidRPr="001A54CE">
        <w:rPr>
          <w:color w:val="000000" w:themeColor="text1"/>
          <w:sz w:val="24"/>
          <w:szCs w:val="24"/>
        </w:rPr>
        <w:t>required enzyme</w:t>
      </w:r>
      <w:r w:rsidRPr="001A54CE">
        <w:rPr>
          <w:color w:val="000000" w:themeColor="text1"/>
          <w:sz w:val="24"/>
          <w:szCs w:val="24"/>
        </w:rPr>
        <w:t xml:space="preserve"> and </w:t>
      </w:r>
      <w:r w:rsidRPr="00E74128">
        <w:rPr>
          <w:rStyle w:val="Emphasis"/>
          <w:iCs/>
          <w:color w:val="000000" w:themeColor="text1"/>
          <w:sz w:val="24"/>
          <w:szCs w:val="24"/>
          <w:bdr w:val="none" w:sz="0" w:space="0" w:color="auto" w:frame="1"/>
        </w:rPr>
        <w:t>saccharomyces cerevisiae</w:t>
      </w:r>
      <w:r w:rsidRPr="001A54CE">
        <w:rPr>
          <w:rStyle w:val="Emphasis"/>
          <w:iCs/>
          <w:color w:val="000000" w:themeColor="text1"/>
          <w:sz w:val="24"/>
          <w:szCs w:val="24"/>
          <w:bdr w:val="none" w:sz="0" w:space="0" w:color="auto" w:frame="1"/>
        </w:rPr>
        <w:t>.</w:t>
      </w:r>
      <w:r w:rsidR="00473127" w:rsidRPr="001A54CE">
        <w:rPr>
          <w:rStyle w:val="Emphasis"/>
          <w:iCs/>
          <w:color w:val="000000" w:themeColor="text1"/>
          <w:sz w:val="24"/>
          <w:szCs w:val="24"/>
          <w:bdr w:val="none" w:sz="0" w:space="0" w:color="auto" w:frame="1"/>
        </w:rPr>
        <w:t xml:space="preserve"> </w:t>
      </w:r>
      <w:r w:rsidR="00473127" w:rsidRPr="001A54CE">
        <w:rPr>
          <w:rStyle w:val="Emphasis"/>
          <w:color w:val="000000" w:themeColor="text1"/>
          <w:sz w:val="24"/>
          <w:szCs w:val="24"/>
          <w:bdr w:val="none" w:sz="0" w:space="0" w:color="auto" w:frame="1"/>
        </w:rPr>
        <w:t xml:space="preserve"> The fermentation parameters are followed which are optimized. As both fermentation and saccharification is done together this can reduce the production charge.</w:t>
      </w:r>
    </w:p>
    <w:p w14:paraId="33205038" w14:textId="33682F6E" w:rsidR="00666626" w:rsidRPr="001A54CE" w:rsidRDefault="00666626" w:rsidP="00EC00B4">
      <w:pPr>
        <w:jc w:val="both"/>
        <w:rPr>
          <w:rStyle w:val="Emphasis"/>
          <w:b/>
          <w:bCs/>
          <w:i w:val="0"/>
          <w:color w:val="000000" w:themeColor="text1"/>
          <w:sz w:val="24"/>
          <w:szCs w:val="24"/>
          <w:bdr w:val="none" w:sz="0" w:space="0" w:color="auto" w:frame="1"/>
        </w:rPr>
      </w:pPr>
      <w:r w:rsidRPr="00E74128">
        <w:rPr>
          <w:rFonts w:ascii="Times New Roman" w:eastAsiaTheme="majorEastAsia" w:hAnsi="Times New Roman"/>
          <w:b/>
          <w:bCs/>
          <w:color w:val="000000" w:themeColor="text1"/>
          <w:sz w:val="24"/>
          <w:szCs w:val="24"/>
        </w:rPr>
        <w:t>3..4 Distillation and Increase of Ethanol Concentration</w:t>
      </w:r>
    </w:p>
    <w:p w14:paraId="24BFA469" w14:textId="52A77315" w:rsidR="00666626" w:rsidRPr="001A54CE" w:rsidRDefault="00666626" w:rsidP="00EC00B4">
      <w:pPr>
        <w:jc w:val="both"/>
        <w:rPr>
          <w:rStyle w:val="Emphasis"/>
          <w:i w:val="0"/>
          <w:color w:val="000000" w:themeColor="text1"/>
          <w:sz w:val="24"/>
          <w:szCs w:val="24"/>
          <w:bdr w:val="none" w:sz="0" w:space="0" w:color="auto" w:frame="1"/>
        </w:rPr>
      </w:pPr>
      <w:r w:rsidRPr="001A54CE">
        <w:rPr>
          <w:rStyle w:val="Emphasis"/>
          <w:color w:val="000000" w:themeColor="text1"/>
          <w:sz w:val="24"/>
          <w:szCs w:val="24"/>
          <w:bdr w:val="none" w:sz="0" w:space="0" w:color="auto" w:frame="1"/>
        </w:rPr>
        <w:t xml:space="preserve">The final stage of biofuel production is the processing of biofuel’s concentration where </w:t>
      </w:r>
      <w:r w:rsidR="00295B26" w:rsidRPr="001A54CE">
        <w:rPr>
          <w:rStyle w:val="Emphasis"/>
          <w:color w:val="000000" w:themeColor="text1"/>
          <w:sz w:val="24"/>
          <w:szCs w:val="24"/>
          <w:bdr w:val="none" w:sz="0" w:space="0" w:color="auto" w:frame="1"/>
        </w:rPr>
        <w:t xml:space="preserve">our </w:t>
      </w:r>
      <w:r w:rsidRPr="001A54CE">
        <w:rPr>
          <w:rStyle w:val="Emphasis"/>
          <w:color w:val="000000" w:themeColor="text1"/>
          <w:sz w:val="24"/>
          <w:szCs w:val="24"/>
          <w:bdr w:val="none" w:sz="0" w:space="0" w:color="auto" w:frame="1"/>
        </w:rPr>
        <w:t xml:space="preserve">products is found to be </w:t>
      </w:r>
      <w:r w:rsidR="00295B26" w:rsidRPr="001A54CE">
        <w:rPr>
          <w:rStyle w:val="Emphasis"/>
          <w:color w:val="000000" w:themeColor="text1"/>
          <w:sz w:val="24"/>
          <w:szCs w:val="24"/>
          <w:bdr w:val="none" w:sz="0" w:space="0" w:color="auto" w:frame="1"/>
        </w:rPr>
        <w:t xml:space="preserve">only </w:t>
      </w:r>
      <w:r w:rsidRPr="001A54CE">
        <w:rPr>
          <w:rStyle w:val="Emphasis"/>
          <w:color w:val="000000" w:themeColor="text1"/>
          <w:sz w:val="24"/>
          <w:szCs w:val="24"/>
          <w:bdr w:val="none" w:sz="0" w:space="0" w:color="auto" w:frame="1"/>
        </w:rPr>
        <w:t>15% and rest is all water.  The distillation is carried out at 78°c</w:t>
      </w:r>
      <w:r w:rsidR="00295B26" w:rsidRPr="001A54CE">
        <w:rPr>
          <w:rStyle w:val="Emphasis"/>
          <w:color w:val="000000" w:themeColor="text1"/>
          <w:sz w:val="24"/>
          <w:szCs w:val="24"/>
          <w:bdr w:val="none" w:sz="0" w:space="0" w:color="auto" w:frame="1"/>
        </w:rPr>
        <w:t xml:space="preserve"> as </w:t>
      </w:r>
    </w:p>
    <w:p w14:paraId="25DA70B8" w14:textId="4100BB16" w:rsidR="00295B26" w:rsidRPr="001A54CE" w:rsidRDefault="00295B26" w:rsidP="00EC00B4">
      <w:pPr>
        <w:jc w:val="both"/>
        <w:rPr>
          <w:rStyle w:val="Emphasis"/>
          <w:i w:val="0"/>
          <w:color w:val="000000" w:themeColor="text1"/>
          <w:sz w:val="24"/>
          <w:szCs w:val="24"/>
          <w:bdr w:val="none" w:sz="0" w:space="0" w:color="auto" w:frame="1"/>
        </w:rPr>
      </w:pPr>
      <w:r w:rsidRPr="001A54CE">
        <w:rPr>
          <w:rStyle w:val="Emphasis"/>
          <w:color w:val="000000" w:themeColor="text1"/>
          <w:sz w:val="24"/>
          <w:szCs w:val="24"/>
          <w:bdr w:val="none" w:sz="0" w:space="0" w:color="auto" w:frame="1"/>
        </w:rPr>
        <w:t>It is the boiling temperature of ethanol.  Above are the four steps in extracting biofuel form corn. In next topic we will discuss about the microalgae which comes under third generation biofuel</w:t>
      </w:r>
      <w:r w:rsidR="00D608E8" w:rsidRPr="001A54CE">
        <w:rPr>
          <w:rStyle w:val="Emphasis"/>
          <w:color w:val="000000" w:themeColor="text1"/>
          <w:sz w:val="24"/>
          <w:szCs w:val="24"/>
          <w:bdr w:val="none" w:sz="0" w:space="0" w:color="auto" w:frame="1"/>
        </w:rPr>
        <w:t>.</w:t>
      </w:r>
    </w:p>
    <w:p w14:paraId="778F202C" w14:textId="05ED0180" w:rsidR="00295B26" w:rsidRPr="001A54CE" w:rsidRDefault="00295B26" w:rsidP="00EC00B4">
      <w:pPr>
        <w:jc w:val="both"/>
        <w:rPr>
          <w:rStyle w:val="Emphasis"/>
          <w:i w:val="0"/>
          <w:color w:val="000000" w:themeColor="text1"/>
          <w:sz w:val="24"/>
          <w:szCs w:val="24"/>
          <w:bdr w:val="none" w:sz="0" w:space="0" w:color="auto" w:frame="1"/>
        </w:rPr>
      </w:pPr>
      <w:r w:rsidRPr="00E74128">
        <w:rPr>
          <w:rFonts w:ascii="Times New Roman" w:hAnsi="Times New Roman"/>
          <w:b/>
          <w:bCs/>
          <w:color w:val="000000" w:themeColor="text1"/>
          <w:sz w:val="24"/>
          <w:szCs w:val="24"/>
        </w:rPr>
        <w:t>3.5 Biodiesel from Microalgae through photobioreactor</w:t>
      </w:r>
      <w:r w:rsidRPr="001A54CE">
        <w:rPr>
          <w:rStyle w:val="Emphasis"/>
          <w:color w:val="000000" w:themeColor="text1"/>
          <w:sz w:val="24"/>
          <w:szCs w:val="24"/>
          <w:bdr w:val="none" w:sz="0" w:space="0" w:color="auto" w:frame="1"/>
        </w:rPr>
        <w:t>.</w:t>
      </w:r>
    </w:p>
    <w:p w14:paraId="0BE8F682" w14:textId="5D3BB0C9" w:rsidR="00C42543" w:rsidRPr="00E74128" w:rsidRDefault="00D608E8" w:rsidP="00C42543">
      <w:pPr>
        <w:spacing w:after="0" w:line="480" w:lineRule="auto"/>
        <w:jc w:val="both"/>
        <w:textAlignment w:val="top"/>
        <w:rPr>
          <w:rFonts w:ascii="Times New Roman" w:hAnsi="Times New Roman"/>
          <w:color w:val="000000" w:themeColor="text1"/>
          <w:sz w:val="24"/>
          <w:szCs w:val="24"/>
        </w:rPr>
      </w:pPr>
      <w:r w:rsidRPr="00E74128">
        <w:rPr>
          <w:rFonts w:ascii="Times New Roman" w:hAnsi="Times New Roman"/>
          <w:color w:val="000000" w:themeColor="text1"/>
          <w:sz w:val="24"/>
          <w:szCs w:val="24"/>
        </w:rPr>
        <w:lastRenderedPageBreak/>
        <w:t xml:space="preserve">A photobioreactor means that it employs light.  </w:t>
      </w:r>
      <w:r w:rsidRPr="001A54CE">
        <w:rPr>
          <w:rFonts w:ascii="Times New Roman" w:hAnsi="Times New Roman"/>
          <w:color w:val="000000" w:themeColor="text1"/>
          <w:sz w:val="24"/>
          <w:szCs w:val="24"/>
        </w:rPr>
        <w:t>Do w</w:t>
      </w:r>
      <w:r w:rsidRPr="00E74128">
        <w:rPr>
          <w:rFonts w:ascii="Times New Roman" w:hAnsi="Times New Roman"/>
          <w:color w:val="000000" w:themeColor="text1"/>
          <w:sz w:val="24"/>
          <w:szCs w:val="24"/>
        </w:rPr>
        <w:t xml:space="preserve">e need light? - </w:t>
      </w:r>
      <w:r w:rsidRPr="001A54CE">
        <w:rPr>
          <w:rFonts w:ascii="Times New Roman" w:hAnsi="Times New Roman"/>
          <w:color w:val="000000" w:themeColor="text1"/>
          <w:sz w:val="24"/>
          <w:szCs w:val="24"/>
        </w:rPr>
        <w:t xml:space="preserve"> yes, </w:t>
      </w:r>
      <w:r w:rsidRPr="00E74128">
        <w:rPr>
          <w:rFonts w:ascii="Times New Roman" w:hAnsi="Times New Roman"/>
          <w:color w:val="000000" w:themeColor="text1"/>
          <w:sz w:val="24"/>
          <w:szCs w:val="24"/>
        </w:rPr>
        <w:t>whe</w:t>
      </w:r>
      <w:r w:rsidRPr="001A54CE">
        <w:rPr>
          <w:rFonts w:ascii="Times New Roman" w:hAnsi="Times New Roman"/>
          <w:color w:val="000000" w:themeColor="text1"/>
          <w:sz w:val="24"/>
          <w:szCs w:val="24"/>
        </w:rPr>
        <w:t>n</w:t>
      </w:r>
      <w:r w:rsidRPr="00E74128">
        <w:rPr>
          <w:rFonts w:ascii="Times New Roman" w:hAnsi="Times New Roman"/>
          <w:color w:val="000000" w:themeColor="text1"/>
          <w:sz w:val="24"/>
          <w:szCs w:val="24"/>
        </w:rPr>
        <w:t xml:space="preserve"> an organism needs</w:t>
      </w:r>
      <w:r w:rsidRPr="001A54CE">
        <w:rPr>
          <w:rFonts w:ascii="Times New Roman" w:hAnsi="Times New Roman"/>
          <w:color w:val="000000" w:themeColor="text1"/>
          <w:sz w:val="24"/>
          <w:szCs w:val="24"/>
        </w:rPr>
        <w:t>.</w:t>
      </w:r>
      <w:r w:rsidRPr="00E74128">
        <w:rPr>
          <w:rFonts w:ascii="Times New Roman" w:hAnsi="Times New Roman"/>
          <w:color w:val="000000" w:themeColor="text1"/>
          <w:sz w:val="24"/>
          <w:szCs w:val="24"/>
        </w:rPr>
        <w:t xml:space="preserve"> </w:t>
      </w:r>
      <w:r w:rsidRPr="001A54CE">
        <w:rPr>
          <w:rFonts w:ascii="Times New Roman" w:hAnsi="Times New Roman"/>
          <w:color w:val="000000" w:themeColor="text1"/>
          <w:sz w:val="24"/>
          <w:szCs w:val="24"/>
        </w:rPr>
        <w:t>The organism t</w:t>
      </w:r>
      <w:r w:rsidRPr="00E74128">
        <w:rPr>
          <w:rFonts w:ascii="Times New Roman" w:hAnsi="Times New Roman"/>
          <w:color w:val="000000" w:themeColor="text1"/>
          <w:sz w:val="24"/>
          <w:szCs w:val="24"/>
        </w:rPr>
        <w:t>hat requires light is called a photosynthetic organism. Photosynthetic organisms, when you use them</w:t>
      </w:r>
      <w:r w:rsidRPr="001A54CE">
        <w:rPr>
          <w:rFonts w:ascii="Times New Roman" w:hAnsi="Times New Roman"/>
          <w:color w:val="000000" w:themeColor="text1"/>
          <w:sz w:val="24"/>
          <w:szCs w:val="24"/>
        </w:rPr>
        <w:t xml:space="preserve"> and develop them</w:t>
      </w:r>
      <w:r w:rsidRPr="00E74128">
        <w:rPr>
          <w:rFonts w:ascii="Times New Roman" w:hAnsi="Times New Roman"/>
          <w:color w:val="000000" w:themeColor="text1"/>
          <w:sz w:val="24"/>
          <w:szCs w:val="24"/>
        </w:rPr>
        <w:t>, you need to use  a photobioreactor.</w:t>
      </w:r>
    </w:p>
    <w:p w14:paraId="7E6C7F9E" w14:textId="303D59CF" w:rsidR="00D608E8" w:rsidRPr="001A54CE" w:rsidRDefault="00D608E8" w:rsidP="00D608E8">
      <w:pPr>
        <w:spacing w:after="0" w:line="480" w:lineRule="auto"/>
        <w:jc w:val="both"/>
        <w:textAlignment w:val="top"/>
        <w:rPr>
          <w:rFonts w:ascii="Times New Roman" w:hAnsi="Times New Roman"/>
          <w:color w:val="000000" w:themeColor="text1"/>
          <w:sz w:val="24"/>
          <w:szCs w:val="24"/>
        </w:rPr>
      </w:pPr>
      <w:r w:rsidRPr="00E74128">
        <w:rPr>
          <w:rFonts w:ascii="Times New Roman" w:hAnsi="Times New Roman"/>
          <w:color w:val="000000" w:themeColor="text1"/>
          <w:sz w:val="24"/>
          <w:szCs w:val="24"/>
        </w:rPr>
        <w:t xml:space="preserve"> It is a third-generation biofuel and as discussed </w:t>
      </w:r>
      <w:r w:rsidR="00C42543" w:rsidRPr="001A54CE">
        <w:rPr>
          <w:rFonts w:ascii="Times New Roman" w:hAnsi="Times New Roman"/>
          <w:color w:val="000000" w:themeColor="text1"/>
          <w:sz w:val="24"/>
          <w:szCs w:val="24"/>
        </w:rPr>
        <w:t xml:space="preserve">before </w:t>
      </w:r>
      <w:r w:rsidRPr="00E74128">
        <w:rPr>
          <w:rFonts w:ascii="Times New Roman" w:hAnsi="Times New Roman"/>
          <w:color w:val="000000" w:themeColor="text1"/>
          <w:sz w:val="24"/>
          <w:szCs w:val="24"/>
        </w:rPr>
        <w:t xml:space="preserve">this is it covers less capital and land </w:t>
      </w:r>
      <w:r w:rsidR="00AF1B90" w:rsidRPr="001A54CE">
        <w:rPr>
          <w:rFonts w:ascii="Times New Roman" w:hAnsi="Times New Roman"/>
          <w:color w:val="000000" w:themeColor="text1"/>
          <w:sz w:val="24"/>
          <w:szCs w:val="24"/>
        </w:rPr>
        <w:t>area</w:t>
      </w:r>
      <w:r w:rsidRPr="00E74128">
        <w:rPr>
          <w:rFonts w:ascii="Times New Roman" w:hAnsi="Times New Roman"/>
          <w:color w:val="000000" w:themeColor="text1"/>
          <w:sz w:val="24"/>
          <w:szCs w:val="24"/>
        </w:rPr>
        <w:t xml:space="preserve">. </w:t>
      </w:r>
      <w:r w:rsidR="00AF1B90" w:rsidRPr="001A54CE">
        <w:rPr>
          <w:rFonts w:ascii="Times New Roman" w:hAnsi="Times New Roman"/>
          <w:color w:val="000000" w:themeColor="text1"/>
          <w:sz w:val="24"/>
          <w:szCs w:val="24"/>
        </w:rPr>
        <w:t>Moreover</w:t>
      </w:r>
      <w:r w:rsidRPr="00E74128">
        <w:rPr>
          <w:rFonts w:ascii="Times New Roman" w:hAnsi="Times New Roman"/>
          <w:color w:val="000000" w:themeColor="text1"/>
          <w:sz w:val="24"/>
          <w:szCs w:val="24"/>
        </w:rPr>
        <w:t>, it can be used</w:t>
      </w:r>
      <w:r w:rsidR="00AF1B90" w:rsidRPr="001A54CE">
        <w:rPr>
          <w:rFonts w:ascii="Times New Roman" w:hAnsi="Times New Roman"/>
          <w:color w:val="000000" w:themeColor="text1"/>
          <w:sz w:val="24"/>
          <w:szCs w:val="24"/>
        </w:rPr>
        <w:t xml:space="preserve"> as</w:t>
      </w:r>
      <w:r w:rsidRPr="00E74128">
        <w:rPr>
          <w:rFonts w:ascii="Times New Roman" w:hAnsi="Times New Roman"/>
          <w:color w:val="000000" w:themeColor="text1"/>
          <w:sz w:val="24"/>
          <w:szCs w:val="24"/>
        </w:rPr>
        <w:t xml:space="preserve"> efficient</w:t>
      </w:r>
      <w:r w:rsidR="00AF1B90" w:rsidRPr="001A54CE">
        <w:rPr>
          <w:rFonts w:ascii="Times New Roman" w:hAnsi="Times New Roman"/>
          <w:color w:val="000000" w:themeColor="text1"/>
          <w:sz w:val="24"/>
          <w:szCs w:val="24"/>
        </w:rPr>
        <w:t xml:space="preserve"> fuel</w:t>
      </w:r>
      <w:r w:rsidRPr="00E74128">
        <w:rPr>
          <w:rFonts w:ascii="Times New Roman" w:hAnsi="Times New Roman"/>
          <w:color w:val="000000" w:themeColor="text1"/>
          <w:sz w:val="24"/>
          <w:szCs w:val="24"/>
        </w:rPr>
        <w:t xml:space="preserve"> and have potential to be used in lager applications</w:t>
      </w:r>
      <w:r w:rsidR="00AF1B90" w:rsidRPr="001A54CE">
        <w:rPr>
          <w:rFonts w:ascii="Times New Roman" w:hAnsi="Times New Roman"/>
          <w:color w:val="000000" w:themeColor="text1"/>
          <w:sz w:val="24"/>
          <w:szCs w:val="24"/>
        </w:rPr>
        <w:t>. The key is t</w:t>
      </w:r>
      <w:r w:rsidRPr="00E74128">
        <w:rPr>
          <w:rFonts w:ascii="Times New Roman" w:hAnsi="Times New Roman"/>
          <w:color w:val="000000" w:themeColor="text1"/>
          <w:sz w:val="24"/>
          <w:szCs w:val="24"/>
        </w:rPr>
        <w:t>hey convert the carbon dioxide in the air to bio-fuel and that is why, it is also considered a carbon neutral kind of a situation. That is, it does not take any carbon from the earth. It just takes the carbon from the air, converts it into bio-fuel and even if it gets back into air, it is still a neutral kind of a situation, there is no addition of carbon dioxide from the earth into the atmosphere.</w:t>
      </w:r>
      <w:r w:rsidR="00AF1B90" w:rsidRPr="001A54CE">
        <w:rPr>
          <w:rFonts w:ascii="Times New Roman" w:hAnsi="Times New Roman"/>
          <w:color w:val="000000" w:themeColor="text1"/>
          <w:sz w:val="24"/>
          <w:szCs w:val="24"/>
        </w:rPr>
        <w:t xml:space="preserve"> Thus</w:t>
      </w:r>
      <w:r w:rsidRPr="00E74128">
        <w:rPr>
          <w:rFonts w:ascii="Times New Roman" w:hAnsi="Times New Roman"/>
          <w:color w:val="000000" w:themeColor="text1"/>
          <w:sz w:val="24"/>
          <w:szCs w:val="24"/>
        </w:rPr>
        <w:t>,</w:t>
      </w:r>
      <w:r w:rsidR="00AF1B90" w:rsidRPr="001A54CE">
        <w:rPr>
          <w:rFonts w:ascii="Times New Roman" w:hAnsi="Times New Roman"/>
          <w:color w:val="000000" w:themeColor="text1"/>
          <w:sz w:val="24"/>
          <w:szCs w:val="24"/>
        </w:rPr>
        <w:t xml:space="preserve"> t</w:t>
      </w:r>
      <w:r w:rsidRPr="00E74128">
        <w:rPr>
          <w:rFonts w:ascii="Times New Roman" w:hAnsi="Times New Roman"/>
          <w:color w:val="000000" w:themeColor="text1"/>
          <w:sz w:val="24"/>
          <w:szCs w:val="24"/>
        </w:rPr>
        <w:t xml:space="preserve">he process is rather simple. Everything is known about the process. This is the vessel here that contains the broth, and this </w:t>
      </w:r>
      <w:r w:rsidR="00405296" w:rsidRPr="001A54CE">
        <w:rPr>
          <w:rFonts w:ascii="Times New Roman" w:hAnsi="Times New Roman"/>
          <w:color w:val="000000" w:themeColor="text1"/>
          <w:sz w:val="24"/>
          <w:szCs w:val="24"/>
        </w:rPr>
        <w:t xml:space="preserve">vessel is provided </w:t>
      </w:r>
      <w:r w:rsidR="00AF1B90" w:rsidRPr="001A54CE">
        <w:rPr>
          <w:rFonts w:ascii="Times New Roman" w:hAnsi="Times New Roman"/>
          <w:color w:val="000000" w:themeColor="text1"/>
          <w:sz w:val="24"/>
          <w:szCs w:val="24"/>
        </w:rPr>
        <w:t>enough light for the growth of microalgae.</w:t>
      </w:r>
    </w:p>
    <w:p w14:paraId="682C05C9" w14:textId="3CE11D21" w:rsidR="00A4363C" w:rsidRPr="00E74128" w:rsidRDefault="00A4363C" w:rsidP="00A4363C">
      <w:pPr>
        <w:spacing w:after="0" w:line="480" w:lineRule="auto"/>
        <w:jc w:val="both"/>
        <w:textAlignment w:val="top"/>
        <w:rPr>
          <w:rFonts w:ascii="Times New Roman" w:hAnsi="Times New Roman"/>
          <w:color w:val="000000" w:themeColor="text1"/>
          <w:sz w:val="24"/>
          <w:szCs w:val="24"/>
        </w:rPr>
      </w:pPr>
      <w:r w:rsidRPr="001A54CE">
        <w:rPr>
          <w:rFonts w:ascii="Times New Roman" w:hAnsi="Times New Roman"/>
          <w:noProof/>
          <w:color w:val="000000" w:themeColor="text1"/>
          <w:sz w:val="24"/>
          <w:szCs w:val="24"/>
        </w:rPr>
        <w:drawing>
          <wp:inline distT="0" distB="0" distL="0" distR="0" wp14:anchorId="232740C0" wp14:editId="43858DED">
            <wp:extent cx="5499354" cy="3331845"/>
            <wp:effectExtent l="133350" t="114300" r="139700" b="1733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srcRect l="2579" t="42299" r="5130" b="5454"/>
                    <a:stretch/>
                  </pic:blipFill>
                  <pic:spPr bwMode="auto">
                    <a:xfrm>
                      <a:off x="0" y="0"/>
                      <a:ext cx="5526014" cy="3347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68CFC7" w14:textId="77777777" w:rsidR="00D608E8" w:rsidRPr="00E74128" w:rsidRDefault="00D608E8" w:rsidP="00D608E8">
      <w:pPr>
        <w:spacing w:after="0" w:line="480" w:lineRule="auto"/>
        <w:jc w:val="both"/>
        <w:textAlignment w:val="top"/>
        <w:rPr>
          <w:rFonts w:ascii="Times New Roman" w:hAnsi="Times New Roman"/>
          <w:color w:val="000000" w:themeColor="text1"/>
          <w:sz w:val="24"/>
          <w:szCs w:val="24"/>
        </w:rPr>
      </w:pPr>
    </w:p>
    <w:p w14:paraId="1ACF4A6A" w14:textId="26BAFF2C" w:rsidR="006B07DA" w:rsidRPr="001A54CE" w:rsidRDefault="00405296" w:rsidP="00EC00B4">
      <w:pPr>
        <w:jc w:val="both"/>
        <w:rPr>
          <w:rFonts w:ascii="Times New Roman" w:hAnsi="Times New Roman"/>
          <w:color w:val="000000" w:themeColor="text1"/>
          <w:sz w:val="24"/>
          <w:szCs w:val="24"/>
        </w:rPr>
      </w:pPr>
      <w:r w:rsidRPr="001A54CE">
        <w:rPr>
          <w:rFonts w:ascii="Times New Roman" w:hAnsi="Times New Roman"/>
          <w:color w:val="000000" w:themeColor="text1"/>
          <w:sz w:val="24"/>
          <w:szCs w:val="24"/>
        </w:rPr>
        <w:t>Figure 4 : Biofuel production by algae</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{"citationID":"sEVSG6y6","properties":{"formattedCitation":"(feednavigator.com, 2018)","plainCitation":"(feednavigator.com, 2018)","noteIndex":0},"citationItems":[{"id":35,"uris":["http://zotero.org/users/local/xkfO1CPO/items/26PXXYR2"],"itemData":{"id":35,"type":"webpage","abstract":"Microalgae coproducts may provide an inexpensive partial replacement ingredient for fishmeal in farmed tilapia, says researcher.","container-title":"feednavigator.com","language":"en-GB","title":"US: Microalgae co-product may have role in cutting fishmeal use","title-short":"US","URL":"https://www.feednavigator.com/Article/2018/08/27/US-Microalgae-co-product-may-have-role-in-cutting-fishmeal-use","author":[{"family":"feednavigator.com","given":""}],"accessed":{"date-parts":[["2023",7,31]]},"issued":{"date-parts":[["2018",8,27]]}}}],"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(Adopted form feednavigator.com, 2018)</w:t>
      </w:r>
      <w:r w:rsidRPr="001A54CE">
        <w:rPr>
          <w:rFonts w:ascii="Times New Roman" w:hAnsi="Times New Roman"/>
          <w:color w:val="000000" w:themeColor="text1"/>
          <w:sz w:val="24"/>
          <w:szCs w:val="24"/>
        </w:rPr>
        <w:fldChar w:fldCharType="end"/>
      </w:r>
    </w:p>
    <w:p w14:paraId="37E817E5" w14:textId="77777777" w:rsidR="001255F4" w:rsidRPr="001A54CE" w:rsidRDefault="001255F4" w:rsidP="00EC00B4">
      <w:pPr>
        <w:jc w:val="both"/>
        <w:rPr>
          <w:rFonts w:ascii="Times New Roman" w:hAnsi="Times New Roman"/>
          <w:color w:val="000000" w:themeColor="text1"/>
          <w:sz w:val="24"/>
          <w:szCs w:val="24"/>
        </w:rPr>
      </w:pPr>
    </w:p>
    <w:p w14:paraId="2E6067C6" w14:textId="404D5323" w:rsidR="001255F4" w:rsidRPr="00E74128" w:rsidRDefault="001255F4" w:rsidP="00E74128">
      <w:pPr>
        <w:spacing w:after="0" w:line="480" w:lineRule="auto"/>
        <w:jc w:val="both"/>
        <w:textAlignment w:val="top"/>
        <w:rPr>
          <w:rFonts w:ascii="Times New Roman" w:hAnsi="Times New Roman"/>
          <w:color w:val="000000" w:themeColor="text1"/>
          <w:sz w:val="24"/>
          <w:szCs w:val="24"/>
        </w:rPr>
      </w:pPr>
      <w:r w:rsidRPr="00E74128">
        <w:rPr>
          <w:rFonts w:ascii="Times New Roman" w:hAnsi="Times New Roman"/>
          <w:b/>
          <w:bCs/>
          <w:color w:val="000000" w:themeColor="text1"/>
          <w:sz w:val="24"/>
          <w:szCs w:val="24"/>
        </w:rPr>
        <w:lastRenderedPageBreak/>
        <w:t xml:space="preserve">4.0 </w:t>
      </w:r>
      <w:r w:rsidRPr="00E74128">
        <w:rPr>
          <w:rFonts w:ascii="Times New Roman" w:hAnsi="Times New Roman"/>
          <w:b/>
          <w:bCs/>
          <w:color w:val="000000" w:themeColor="text1"/>
          <w:sz w:val="24"/>
          <w:szCs w:val="24"/>
          <w:u w:val="single"/>
        </w:rPr>
        <w:t>Developments- application and upgradation of biofuel</w:t>
      </w:r>
    </w:p>
    <w:p w14:paraId="62CD7251" w14:textId="7069C5CC" w:rsidR="001255F4" w:rsidRPr="001A54CE" w:rsidRDefault="00744A9C" w:rsidP="00EC00B4">
      <w:pPr>
        <w:jc w:val="both"/>
        <w:rPr>
          <w:color w:val="000000" w:themeColor="text1"/>
          <w:sz w:val="24"/>
          <w:szCs w:val="24"/>
        </w:rPr>
      </w:pPr>
      <w:r w:rsidRPr="001A54CE">
        <w:rPr>
          <w:noProof/>
          <w:sz w:val="24"/>
          <w:szCs w:val="24"/>
        </w:rPr>
        <mc:AlternateContent>
          <mc:Choice Requires="wps">
            <w:drawing>
              <wp:anchor distT="0" distB="0" distL="114300" distR="114300" simplePos="0" relativeHeight="251658241" behindDoc="0" locked="0" layoutInCell="1" allowOverlap="1" wp14:anchorId="5DA38BB3" wp14:editId="17092D19">
                <wp:simplePos x="0" y="0"/>
                <wp:positionH relativeFrom="column">
                  <wp:posOffset>-403987</wp:posOffset>
                </wp:positionH>
                <wp:positionV relativeFrom="paragraph">
                  <wp:posOffset>307924</wp:posOffset>
                </wp:positionV>
                <wp:extent cx="2002790" cy="2579370"/>
                <wp:effectExtent l="0" t="0" r="35560" b="11430"/>
                <wp:wrapNone/>
                <wp:docPr id="2049349185" name="Callout: 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790" cy="2579370"/>
                        </a:xfrm>
                        <a:prstGeom prst="rightArrowCallout">
                          <a:avLst/>
                        </a:prstGeom>
                      </wps:spPr>
                      <wps:style>
                        <a:lnRef idx="2">
                          <a:schemeClr val="accent6"/>
                        </a:lnRef>
                        <a:fillRef idx="1">
                          <a:schemeClr val="lt1"/>
                        </a:fillRef>
                        <a:effectRef idx="0">
                          <a:schemeClr val="accent6"/>
                        </a:effectRef>
                        <a:fontRef idx="minor">
                          <a:schemeClr val="dk1"/>
                        </a:fontRef>
                      </wps:style>
                      <wps:txbx>
                        <w:txbxContent>
                          <w:p w14:paraId="4B24CC85" w14:textId="77777777" w:rsidR="00FC0905" w:rsidRDefault="00FC0905" w:rsidP="00FC0905">
                            <w:pPr>
                              <w:ind w:left="270" w:right="757" w:hanging="81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38BB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4" o:spid="_x0000_s1026" type="#_x0000_t78" style="position:absolute;left:0;text-align:left;margin-left:-31.8pt;margin-top:24.25pt;width:157.7pt;height:20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" adj="14035,6607,16200,8704" fillcolor="white [3201]" strokecolor="#70ad47 [3209]" strokeweight="1pt">
                <v:path arrowok="t"/>
                <v:textbox>
                  <w:txbxContent>
                    <w:p w14:paraId="4B24CC85" w14:textId="77777777" w:rsidR="00FC0905" w:rsidRDefault="00FC0905" w:rsidP="00FC0905">
                      <w:pPr>
                        <w:ind w:left="270" w:right="757" w:hanging="810"/>
                        <w:jc w:val="both"/>
                      </w:pPr>
                    </w:p>
                  </w:txbxContent>
                </v:textbox>
              </v:shape>
            </w:pict>
          </mc:Fallback>
        </mc:AlternateContent>
      </w:r>
      <w:r w:rsidRPr="001A54CE">
        <w:rPr>
          <w:noProof/>
          <w:sz w:val="24"/>
          <w:szCs w:val="24"/>
        </w:rPr>
        <mc:AlternateContent>
          <mc:Choice Requires="wps">
            <w:drawing>
              <wp:anchor distT="0" distB="0" distL="114300" distR="114300" simplePos="0" relativeHeight="251658243" behindDoc="0" locked="0" layoutInCell="1" allowOverlap="1" wp14:anchorId="79762AB5" wp14:editId="63EFC1FE">
                <wp:simplePos x="0" y="0"/>
                <wp:positionH relativeFrom="margin">
                  <wp:posOffset>-512699</wp:posOffset>
                </wp:positionH>
                <wp:positionV relativeFrom="paragraph">
                  <wp:posOffset>356819</wp:posOffset>
                </wp:positionV>
                <wp:extent cx="1384935" cy="2486660"/>
                <wp:effectExtent l="0" t="0" r="0" b="8890"/>
                <wp:wrapNone/>
                <wp:docPr id="1490682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2486660"/>
                        </a:xfrm>
                        <a:prstGeom prst="rect">
                          <a:avLst/>
                        </a:prstGeom>
                        <a:noFill/>
                        <a:ln>
                          <a:noFill/>
                        </a:ln>
                      </wps:spPr>
                      <wps:txbx>
                        <w:txbxContent>
                          <w:p w14:paraId="1B6A627F" w14:textId="77777777" w:rsidR="00FC0905" w:rsidRDefault="00FC0905" w:rsidP="00FC0905">
                            <w:bookmarkStart w:id="5" w:name="_Hlk141013659"/>
                            <w:bookmarkEnd w:id="5"/>
                            <w:r w:rsidRPr="00E2249A">
                              <w:t xml:space="preserve"> </w:t>
                            </w:r>
                            <w:r>
                              <w:t xml:space="preserve">Social sustainability </w:t>
                            </w:r>
                          </w:p>
                          <w:p w14:paraId="5B51650C" w14:textId="77777777" w:rsidR="00FC0905" w:rsidRDefault="00FC0905" w:rsidP="00FC0905">
                            <w:pPr>
                              <w:pStyle w:val="ListParagraph"/>
                              <w:numPr>
                                <w:ilvl w:val="0"/>
                                <w:numId w:val="3"/>
                              </w:numPr>
                            </w:pPr>
                            <w:r>
                              <w:t xml:space="preserve">Government support </w:t>
                            </w:r>
                          </w:p>
                          <w:p w14:paraId="5C9E5F10" w14:textId="77777777" w:rsidR="00FC0905" w:rsidRDefault="00FC0905" w:rsidP="00FC0905">
                            <w:pPr>
                              <w:pStyle w:val="ListParagraph"/>
                              <w:numPr>
                                <w:ilvl w:val="0"/>
                                <w:numId w:val="3"/>
                              </w:numPr>
                            </w:pPr>
                            <w:r>
                              <w:t xml:space="preserve">Community involvement </w:t>
                            </w:r>
                          </w:p>
                          <w:p w14:paraId="42B1E39F" w14:textId="77777777" w:rsidR="00FC0905" w:rsidRDefault="00FC0905" w:rsidP="00FC0905">
                            <w:pPr>
                              <w:pStyle w:val="ListParagraph"/>
                              <w:numPr>
                                <w:ilvl w:val="0"/>
                                <w:numId w:val="3"/>
                              </w:numPr>
                            </w:pPr>
                            <w:r>
                              <w:t xml:space="preserve">Employment generation </w:t>
                            </w:r>
                          </w:p>
                          <w:p w14:paraId="3D761970" w14:textId="77777777" w:rsidR="00FC0905" w:rsidRDefault="00FC0905" w:rsidP="00FC0905">
                            <w:pPr>
                              <w:pStyle w:val="ListParagraph"/>
                              <w:numPr>
                                <w:ilvl w:val="0"/>
                                <w:numId w:val="3"/>
                              </w:numPr>
                            </w:pPr>
                            <w:r>
                              <w:t xml:space="preserve">Rural power support </w:t>
                            </w:r>
                          </w:p>
                          <w:p w14:paraId="76BAACE2" w14:textId="77777777" w:rsidR="00FC0905" w:rsidRDefault="00FC0905" w:rsidP="00FC0905">
                            <w:pPr>
                              <w:pStyle w:val="ListParagraph"/>
                              <w:numPr>
                                <w:ilvl w:val="0"/>
                                <w:numId w:val="3"/>
                              </w:numPr>
                            </w:pPr>
                            <w:r>
                              <w:t xml:space="preserve">Reduce human health impact </w:t>
                            </w:r>
                          </w:p>
                          <w:p w14:paraId="72875A14" w14:textId="77777777" w:rsidR="00FC0905" w:rsidRPr="003811DF" w:rsidRDefault="00FC0905" w:rsidP="00FC0905">
                            <w:pPr>
                              <w:jc w:val="center"/>
                              <w:rPr>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62AB5" id="_x0000_t202" coordsize="21600,21600" o:spt="202" path="m,l,21600r21600,l21600,xe">
                <v:stroke joinstyle="miter"/>
                <v:path gradientshapeok="t" o:connecttype="rect"/>
              </v:shapetype>
              <v:shape id="Text Box 6" o:spid="_x0000_s1027" type="#_x0000_t202" style="position:absolute;left:0;text-align:left;margin-left:-40.35pt;margin-top:28.1pt;width:109.05pt;height:195.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" filled="f" stroked="f">
                <v:textbox>
                  <w:txbxContent>
                    <w:p w14:paraId="1B6A627F" w14:textId="77777777" w:rsidR="00FC0905" w:rsidRDefault="00FC0905" w:rsidP="00FC0905">
                      <w:bookmarkStart w:id="6" w:name="_Hlk141013659"/>
                      <w:bookmarkEnd w:id="6"/>
                      <w:r w:rsidRPr="00E2249A">
                        <w:t xml:space="preserve"> </w:t>
                      </w:r>
                      <w:r>
                        <w:t xml:space="preserve">Social sustainability </w:t>
                      </w:r>
                    </w:p>
                    <w:p w14:paraId="5B51650C" w14:textId="77777777" w:rsidR="00FC0905" w:rsidRDefault="00FC0905" w:rsidP="00FC0905">
                      <w:pPr>
                        <w:pStyle w:val="ListParagraph"/>
                        <w:numPr>
                          <w:ilvl w:val="0"/>
                          <w:numId w:val="3"/>
                        </w:numPr>
                      </w:pPr>
                      <w:r>
                        <w:t xml:space="preserve">Government support </w:t>
                      </w:r>
                    </w:p>
                    <w:p w14:paraId="5C9E5F10" w14:textId="77777777" w:rsidR="00FC0905" w:rsidRDefault="00FC0905" w:rsidP="00FC0905">
                      <w:pPr>
                        <w:pStyle w:val="ListParagraph"/>
                        <w:numPr>
                          <w:ilvl w:val="0"/>
                          <w:numId w:val="3"/>
                        </w:numPr>
                      </w:pPr>
                      <w:r>
                        <w:t xml:space="preserve">Community involvement </w:t>
                      </w:r>
                    </w:p>
                    <w:p w14:paraId="42B1E39F" w14:textId="77777777" w:rsidR="00FC0905" w:rsidRDefault="00FC0905" w:rsidP="00FC0905">
                      <w:pPr>
                        <w:pStyle w:val="ListParagraph"/>
                        <w:numPr>
                          <w:ilvl w:val="0"/>
                          <w:numId w:val="3"/>
                        </w:numPr>
                      </w:pPr>
                      <w:r>
                        <w:t xml:space="preserve">Employment generation </w:t>
                      </w:r>
                    </w:p>
                    <w:p w14:paraId="3D761970" w14:textId="77777777" w:rsidR="00FC0905" w:rsidRDefault="00FC0905" w:rsidP="00FC0905">
                      <w:pPr>
                        <w:pStyle w:val="ListParagraph"/>
                        <w:numPr>
                          <w:ilvl w:val="0"/>
                          <w:numId w:val="3"/>
                        </w:numPr>
                      </w:pPr>
                      <w:r>
                        <w:t xml:space="preserve">Rural power support </w:t>
                      </w:r>
                    </w:p>
                    <w:p w14:paraId="76BAACE2" w14:textId="77777777" w:rsidR="00FC0905" w:rsidRDefault="00FC0905" w:rsidP="00FC0905">
                      <w:pPr>
                        <w:pStyle w:val="ListParagraph"/>
                        <w:numPr>
                          <w:ilvl w:val="0"/>
                          <w:numId w:val="3"/>
                        </w:numPr>
                      </w:pPr>
                      <w:r>
                        <w:t xml:space="preserve">Reduce human health impact </w:t>
                      </w:r>
                    </w:p>
                    <w:p w14:paraId="72875A14" w14:textId="77777777" w:rsidR="00FC0905" w:rsidRPr="003811DF" w:rsidRDefault="00FC0905" w:rsidP="00FC0905">
                      <w:pPr>
                        <w:jc w:val="center"/>
                        <w:rPr>
                          <w:color w:val="000000" w:themeColor="text1"/>
                          <w:sz w:val="72"/>
                          <w:szCs w:val="72"/>
                        </w:rPr>
                      </w:pPr>
                    </w:p>
                  </w:txbxContent>
                </v:textbox>
                <w10:wrap anchorx="margin"/>
              </v:shape>
            </w:pict>
          </mc:Fallback>
        </mc:AlternateContent>
      </w:r>
    </w:p>
    <w:p w14:paraId="5EC8F395" w14:textId="01D0B536" w:rsidR="00FC0905" w:rsidRPr="001A54CE" w:rsidRDefault="00744A9C" w:rsidP="00FC0905">
      <w:pPr>
        <w:ind w:left="-720"/>
        <w:rPr>
          <w:sz w:val="24"/>
          <w:szCs w:val="24"/>
        </w:rPr>
      </w:pPr>
      <w:r w:rsidRPr="001A54CE">
        <w:rPr>
          <w:noProof/>
          <w:sz w:val="24"/>
          <w:szCs w:val="24"/>
        </w:rPr>
        <mc:AlternateContent>
          <mc:Choice Requires="wps">
            <w:drawing>
              <wp:anchor distT="0" distB="0" distL="114300" distR="114300" simplePos="0" relativeHeight="251658246" behindDoc="0" locked="0" layoutInCell="1" allowOverlap="1" wp14:anchorId="54CA8DF3" wp14:editId="4D85F7E0">
                <wp:simplePos x="0" y="0"/>
                <wp:positionH relativeFrom="column">
                  <wp:posOffset>4340783</wp:posOffset>
                </wp:positionH>
                <wp:positionV relativeFrom="paragraph">
                  <wp:posOffset>72238</wp:posOffset>
                </wp:positionV>
                <wp:extent cx="1491615" cy="2568575"/>
                <wp:effectExtent l="0" t="0" r="0" b="3175"/>
                <wp:wrapNone/>
                <wp:docPr id="1853132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615" cy="2568575"/>
                        </a:xfrm>
                        <a:prstGeom prst="rect">
                          <a:avLst/>
                        </a:prstGeom>
                        <a:solidFill>
                          <a:schemeClr val="lt1"/>
                        </a:solidFill>
                        <a:ln w="6350">
                          <a:noFill/>
                        </a:ln>
                      </wps:spPr>
                      <wps:txbx>
                        <w:txbxContent>
                          <w:p w14:paraId="7C52D0C4" w14:textId="77777777" w:rsidR="00FC0905" w:rsidRPr="006A6B75" w:rsidRDefault="00FC0905" w:rsidP="00FC0905">
                            <w:pPr>
                              <w:suppressLineNumbers/>
                              <w:tabs>
                                <w:tab w:val="left" w:pos="990"/>
                              </w:tabs>
                              <w:spacing w:after="0" w:line="240" w:lineRule="auto"/>
                              <w:ind w:left="540" w:hanging="450"/>
                            </w:pPr>
                            <w:r w:rsidRPr="006A6B75">
                              <w:t xml:space="preserve"> Economic Sustainability</w:t>
                            </w:r>
                          </w:p>
                          <w:p w14:paraId="101FE3F2" w14:textId="77777777" w:rsidR="00FC0905" w:rsidRDefault="00FC0905" w:rsidP="00FC0905">
                            <w:pPr>
                              <w:pStyle w:val="ListParagraph"/>
                              <w:numPr>
                                <w:ilvl w:val="0"/>
                                <w:numId w:val="4"/>
                              </w:numPr>
                              <w:suppressLineNumbers/>
                              <w:spacing w:after="0" w:line="240" w:lineRule="auto"/>
                              <w:ind w:left="540" w:right="292" w:hanging="450"/>
                            </w:pPr>
                            <w:r>
                              <w:t>Feedstock</w:t>
                            </w:r>
                          </w:p>
                          <w:p w14:paraId="32786E64" w14:textId="77777777" w:rsidR="00FC0905" w:rsidRDefault="00FC0905" w:rsidP="00FC0905">
                            <w:pPr>
                              <w:pStyle w:val="ListParagraph"/>
                              <w:suppressLineNumbers/>
                              <w:spacing w:after="0" w:line="240" w:lineRule="auto"/>
                              <w:ind w:left="540" w:right="292" w:hanging="450"/>
                            </w:pPr>
                            <w:r>
                              <w:t>Collection</w:t>
                            </w:r>
                          </w:p>
                          <w:p w14:paraId="512FC400" w14:textId="77777777" w:rsidR="00FC0905" w:rsidRDefault="00FC0905" w:rsidP="00FC0905">
                            <w:pPr>
                              <w:pStyle w:val="ListParagraph"/>
                              <w:numPr>
                                <w:ilvl w:val="0"/>
                                <w:numId w:val="4"/>
                              </w:numPr>
                              <w:suppressLineNumbers/>
                              <w:spacing w:after="0" w:line="240" w:lineRule="auto"/>
                              <w:ind w:left="540" w:right="292" w:hanging="450"/>
                            </w:pPr>
                            <w:r>
                              <w:t>Logistic support</w:t>
                            </w:r>
                          </w:p>
                          <w:p w14:paraId="307F0D64" w14:textId="77777777" w:rsidR="00FC0905" w:rsidRDefault="00FC0905" w:rsidP="00FC0905">
                            <w:pPr>
                              <w:pStyle w:val="ListParagraph"/>
                              <w:numPr>
                                <w:ilvl w:val="0"/>
                                <w:numId w:val="4"/>
                              </w:numPr>
                              <w:suppressLineNumbers/>
                              <w:spacing w:after="0" w:line="240" w:lineRule="auto"/>
                              <w:ind w:left="540" w:right="292" w:hanging="450"/>
                            </w:pPr>
                            <w:r>
                              <w:t>Stakeholder</w:t>
                            </w:r>
                          </w:p>
                          <w:p w14:paraId="1531838E" w14:textId="77777777" w:rsidR="00FC0905" w:rsidRDefault="00FC0905" w:rsidP="00FC0905">
                            <w:pPr>
                              <w:pStyle w:val="ListParagraph"/>
                              <w:suppressLineNumbers/>
                              <w:spacing w:after="0" w:line="240" w:lineRule="auto"/>
                              <w:ind w:left="540" w:right="292"/>
                            </w:pPr>
                            <w:r>
                              <w:t xml:space="preserve">Need </w:t>
                            </w:r>
                          </w:p>
                          <w:p w14:paraId="2790AA57" w14:textId="77777777" w:rsidR="00FC0905" w:rsidRDefault="00FC0905" w:rsidP="00FC0905">
                            <w:pPr>
                              <w:pStyle w:val="ListParagraph"/>
                              <w:numPr>
                                <w:ilvl w:val="0"/>
                                <w:numId w:val="4"/>
                              </w:numPr>
                              <w:suppressLineNumbers/>
                              <w:spacing w:after="0" w:line="240" w:lineRule="auto"/>
                              <w:ind w:left="540" w:right="292" w:hanging="450"/>
                            </w:pPr>
                            <w:r>
                              <w:t>Effective Land use</w:t>
                            </w:r>
                          </w:p>
                          <w:p w14:paraId="73E39794" w14:textId="77777777" w:rsidR="00FC0905" w:rsidRPr="002B308D" w:rsidRDefault="00FC0905" w:rsidP="00FC0905">
                            <w:pPr>
                              <w:pStyle w:val="ListParagraph"/>
                              <w:numPr>
                                <w:ilvl w:val="0"/>
                                <w:numId w:val="4"/>
                              </w:numPr>
                              <w:suppressLineNumbers/>
                              <w:spacing w:after="0" w:line="240" w:lineRule="auto"/>
                              <w:ind w:left="450" w:right="292" w:hanging="450"/>
                            </w:pPr>
                            <w:r>
                              <w:t xml:space="preserve">Competitive cost energy </w:t>
                            </w:r>
                          </w:p>
                          <w:p w14:paraId="7D3B1002" w14:textId="77777777" w:rsidR="00FC0905" w:rsidRDefault="00FC0905" w:rsidP="00FC0905">
                            <w:pPr>
                              <w:ind w:left="540" w:hanging="4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8DF3" id="Text Box 2" o:spid="_x0000_s1028" type="#_x0000_t202" style="position:absolute;left:0;text-align:left;margin-left:341.8pt;margin-top:5.7pt;width:117.45pt;height:20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" fillcolor="white [3201]" stroked="f" strokeweight=".5pt">
                <v:textbox>
                  <w:txbxContent>
                    <w:p w14:paraId="7C52D0C4" w14:textId="77777777" w:rsidR="00FC0905" w:rsidRPr="006A6B75" w:rsidRDefault="00FC0905" w:rsidP="00FC0905">
                      <w:pPr>
                        <w:suppressLineNumbers/>
                        <w:tabs>
                          <w:tab w:val="left" w:pos="990"/>
                        </w:tabs>
                        <w:spacing w:after="0" w:line="240" w:lineRule="auto"/>
                        <w:ind w:left="540" w:hanging="450"/>
                      </w:pPr>
                      <w:r w:rsidRPr="006A6B75">
                        <w:t xml:space="preserve"> Economic Sustainability</w:t>
                      </w:r>
                    </w:p>
                    <w:p w14:paraId="101FE3F2" w14:textId="77777777" w:rsidR="00FC0905" w:rsidRDefault="00FC0905" w:rsidP="00FC0905">
                      <w:pPr>
                        <w:pStyle w:val="ListParagraph"/>
                        <w:numPr>
                          <w:ilvl w:val="0"/>
                          <w:numId w:val="4"/>
                        </w:numPr>
                        <w:suppressLineNumbers/>
                        <w:spacing w:after="0" w:line="240" w:lineRule="auto"/>
                        <w:ind w:left="540" w:right="292" w:hanging="450"/>
                      </w:pPr>
                      <w:r>
                        <w:t>Feedstock</w:t>
                      </w:r>
                    </w:p>
                    <w:p w14:paraId="32786E64" w14:textId="77777777" w:rsidR="00FC0905" w:rsidRDefault="00FC0905" w:rsidP="00FC0905">
                      <w:pPr>
                        <w:pStyle w:val="ListParagraph"/>
                        <w:suppressLineNumbers/>
                        <w:spacing w:after="0" w:line="240" w:lineRule="auto"/>
                        <w:ind w:left="540" w:right="292" w:hanging="450"/>
                      </w:pPr>
                      <w:r>
                        <w:t>Collection</w:t>
                      </w:r>
                    </w:p>
                    <w:p w14:paraId="512FC400" w14:textId="77777777" w:rsidR="00FC0905" w:rsidRDefault="00FC0905" w:rsidP="00FC0905">
                      <w:pPr>
                        <w:pStyle w:val="ListParagraph"/>
                        <w:numPr>
                          <w:ilvl w:val="0"/>
                          <w:numId w:val="4"/>
                        </w:numPr>
                        <w:suppressLineNumbers/>
                        <w:spacing w:after="0" w:line="240" w:lineRule="auto"/>
                        <w:ind w:left="540" w:right="292" w:hanging="450"/>
                      </w:pPr>
                      <w:r>
                        <w:t>Logistic support</w:t>
                      </w:r>
                    </w:p>
                    <w:p w14:paraId="307F0D64" w14:textId="77777777" w:rsidR="00FC0905" w:rsidRDefault="00FC0905" w:rsidP="00FC0905">
                      <w:pPr>
                        <w:pStyle w:val="ListParagraph"/>
                        <w:numPr>
                          <w:ilvl w:val="0"/>
                          <w:numId w:val="4"/>
                        </w:numPr>
                        <w:suppressLineNumbers/>
                        <w:spacing w:after="0" w:line="240" w:lineRule="auto"/>
                        <w:ind w:left="540" w:right="292" w:hanging="450"/>
                      </w:pPr>
                      <w:r>
                        <w:t>Stakeholder</w:t>
                      </w:r>
                    </w:p>
                    <w:p w14:paraId="1531838E" w14:textId="77777777" w:rsidR="00FC0905" w:rsidRDefault="00FC0905" w:rsidP="00FC0905">
                      <w:pPr>
                        <w:pStyle w:val="ListParagraph"/>
                        <w:suppressLineNumbers/>
                        <w:spacing w:after="0" w:line="240" w:lineRule="auto"/>
                        <w:ind w:left="540" w:right="292"/>
                      </w:pPr>
                      <w:r>
                        <w:t xml:space="preserve">Need </w:t>
                      </w:r>
                    </w:p>
                    <w:p w14:paraId="2790AA57" w14:textId="77777777" w:rsidR="00FC0905" w:rsidRDefault="00FC0905" w:rsidP="00FC0905">
                      <w:pPr>
                        <w:pStyle w:val="ListParagraph"/>
                        <w:numPr>
                          <w:ilvl w:val="0"/>
                          <w:numId w:val="4"/>
                        </w:numPr>
                        <w:suppressLineNumbers/>
                        <w:spacing w:after="0" w:line="240" w:lineRule="auto"/>
                        <w:ind w:left="540" w:right="292" w:hanging="450"/>
                      </w:pPr>
                      <w:r>
                        <w:t>Effective Land use</w:t>
                      </w:r>
                    </w:p>
                    <w:p w14:paraId="73E39794" w14:textId="77777777" w:rsidR="00FC0905" w:rsidRPr="002B308D" w:rsidRDefault="00FC0905" w:rsidP="00FC0905">
                      <w:pPr>
                        <w:pStyle w:val="ListParagraph"/>
                        <w:numPr>
                          <w:ilvl w:val="0"/>
                          <w:numId w:val="4"/>
                        </w:numPr>
                        <w:suppressLineNumbers/>
                        <w:spacing w:after="0" w:line="240" w:lineRule="auto"/>
                        <w:ind w:left="450" w:right="292" w:hanging="450"/>
                      </w:pPr>
                      <w:r>
                        <w:t xml:space="preserve">Competitive cost energy </w:t>
                      </w:r>
                    </w:p>
                    <w:p w14:paraId="7D3B1002" w14:textId="77777777" w:rsidR="00FC0905" w:rsidRDefault="00FC0905" w:rsidP="00FC0905">
                      <w:pPr>
                        <w:ind w:left="540" w:hanging="450"/>
                      </w:pPr>
                    </w:p>
                  </w:txbxContent>
                </v:textbox>
              </v:shape>
            </w:pict>
          </mc:Fallback>
        </mc:AlternateContent>
      </w:r>
      <w:r w:rsidRPr="001A54CE">
        <w:rPr>
          <w:noProof/>
          <w:sz w:val="24"/>
          <w:szCs w:val="24"/>
        </w:rPr>
        <mc:AlternateContent>
          <mc:Choice Requires="wps">
            <w:drawing>
              <wp:anchor distT="0" distB="0" distL="114300" distR="114300" simplePos="0" relativeHeight="251658245" behindDoc="0" locked="0" layoutInCell="1" allowOverlap="1" wp14:anchorId="4DEC333B" wp14:editId="2F7333B7">
                <wp:simplePos x="0" y="0"/>
                <wp:positionH relativeFrom="column">
                  <wp:posOffset>3288944</wp:posOffset>
                </wp:positionH>
                <wp:positionV relativeFrom="paragraph">
                  <wp:posOffset>42164</wp:posOffset>
                </wp:positionV>
                <wp:extent cx="2629053" cy="2733675"/>
                <wp:effectExtent l="19050" t="0" r="19050" b="28575"/>
                <wp:wrapNone/>
                <wp:docPr id="1278708209" name="Callout: 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9053" cy="2733675"/>
                        </a:xfrm>
                        <a:prstGeom prst="left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BF35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26" type="#_x0000_t77" style="position:absolute;margin-left:258.95pt;margin-top:3.3pt;width:207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" adj="7565,5607,5400,8203" fillcolor="white [3201]" strokecolor="#70ad47 [3209]" strokeweight="1pt">
                <v:path arrowok="t"/>
              </v:shape>
            </w:pict>
          </mc:Fallback>
        </mc:AlternateContent>
      </w:r>
      <w:r w:rsidRPr="001A54CE">
        <w:rPr>
          <w:noProof/>
          <w:sz w:val="24"/>
          <w:szCs w:val="24"/>
        </w:rPr>
        <mc:AlternateContent>
          <mc:Choice Requires="wps">
            <w:drawing>
              <wp:anchor distT="0" distB="0" distL="114300" distR="114300" simplePos="0" relativeHeight="251658244" behindDoc="0" locked="0" layoutInCell="1" allowOverlap="1" wp14:anchorId="66333023" wp14:editId="6420AF80">
                <wp:simplePos x="0" y="0"/>
                <wp:positionH relativeFrom="column">
                  <wp:posOffset>1228344</wp:posOffset>
                </wp:positionH>
                <wp:positionV relativeFrom="paragraph">
                  <wp:posOffset>100356</wp:posOffset>
                </wp:positionV>
                <wp:extent cx="2829560" cy="750011"/>
                <wp:effectExtent l="0" t="0" r="0" b="0"/>
                <wp:wrapNone/>
                <wp:docPr id="507798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750011"/>
                        </a:xfrm>
                        <a:prstGeom prst="rect">
                          <a:avLst/>
                        </a:prstGeom>
                        <a:noFill/>
                        <a:ln w="6350">
                          <a:noFill/>
                        </a:ln>
                      </wps:spPr>
                      <wps:txbx>
                        <w:txbxContent>
                          <w:p w14:paraId="54F9A861" w14:textId="77777777" w:rsidR="00744A9C" w:rsidRPr="003F79D2" w:rsidRDefault="00744A9C" w:rsidP="00744A9C">
                            <w:pPr>
                              <w:rPr>
                                <w:sz w:val="24"/>
                                <w:szCs w:val="24"/>
                              </w:rPr>
                            </w:pPr>
                            <w:r w:rsidRPr="003F79D2">
                              <w:rPr>
                                <w:rFonts w:ascii="Times New Roman" w:hAnsi="Times New Roman"/>
                                <w:sz w:val="20"/>
                                <w:szCs w:val="24"/>
                              </w:rPr>
                              <w:t>Utilization of un-used waste biomass, stop uncontrolled combustion of biomass burning, Reduction of GHG emission from unauthorized dumping of biomass</w:t>
                            </w:r>
                          </w:p>
                          <w:p w14:paraId="314E4E2A" w14:textId="6B3F11C3" w:rsidR="00FC0905" w:rsidRPr="003F79D2" w:rsidRDefault="00FC0905" w:rsidP="00FC09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3023" id="Text Box 3" o:spid="_x0000_s1029" type="#_x0000_t202" style="position:absolute;left:0;text-align:left;margin-left:96.7pt;margin-top:7.9pt;width:222.8pt;height:59.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" filled="f" stroked="f" strokeweight=".5pt">
                <v:textbox>
                  <w:txbxContent>
                    <w:p w14:paraId="54F9A861" w14:textId="77777777" w:rsidR="00744A9C" w:rsidRPr="003F79D2" w:rsidRDefault="00744A9C" w:rsidP="00744A9C">
                      <w:pPr>
                        <w:rPr>
                          <w:sz w:val="24"/>
                          <w:szCs w:val="24"/>
                        </w:rPr>
                      </w:pPr>
                      <w:r w:rsidRPr="003F79D2">
                        <w:rPr>
                          <w:rFonts w:ascii="Times New Roman" w:hAnsi="Times New Roman"/>
                          <w:sz w:val="20"/>
                          <w:szCs w:val="24"/>
                        </w:rPr>
                        <w:t>Utilization of un-used waste biomass, stop uncontrolled combustion of biomass burning, Reduction of GHG emission from unauthorized dumping of biomass</w:t>
                      </w:r>
                    </w:p>
                    <w:p w14:paraId="314E4E2A" w14:textId="6B3F11C3" w:rsidR="00FC0905" w:rsidRPr="003F79D2" w:rsidRDefault="00FC0905" w:rsidP="00FC0905">
                      <w:pPr>
                        <w:rPr>
                          <w:sz w:val="24"/>
                          <w:szCs w:val="24"/>
                        </w:rPr>
                      </w:pPr>
                    </w:p>
                  </w:txbxContent>
                </v:textbox>
              </v:shape>
            </w:pict>
          </mc:Fallback>
        </mc:AlternateContent>
      </w:r>
      <w:r w:rsidRPr="001A54CE">
        <w:rPr>
          <w:noProof/>
          <w:sz w:val="24"/>
          <w:szCs w:val="24"/>
        </w:rPr>
        <mc:AlternateContent>
          <mc:Choice Requires="wps">
            <w:drawing>
              <wp:anchor distT="0" distB="0" distL="114300" distR="114300" simplePos="0" relativeHeight="251658240" behindDoc="0" locked="0" layoutInCell="1" allowOverlap="1" wp14:anchorId="45515E82" wp14:editId="031C011A">
                <wp:simplePos x="0" y="0"/>
                <wp:positionH relativeFrom="column">
                  <wp:posOffset>1145159</wp:posOffset>
                </wp:positionH>
                <wp:positionV relativeFrom="paragraph">
                  <wp:posOffset>31725</wp:posOffset>
                </wp:positionV>
                <wp:extent cx="2960370" cy="1469390"/>
                <wp:effectExtent l="0" t="0" r="11430" b="35560"/>
                <wp:wrapNone/>
                <wp:docPr id="1157604730" name="Callout: 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0370" cy="1469390"/>
                        </a:xfrm>
                        <a:prstGeom prst="down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C7FDC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5" o:spid="_x0000_s1026" type="#_x0000_t80" style="position:absolute;margin-left:90.15pt;margin-top:2.5pt;width:233.1pt;height:1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" adj="14035,8120,16200,9460" fillcolor="white [3201]" strokecolor="#70ad47 [3209]" strokeweight="1pt">
                <v:path arrowok="t"/>
              </v:shape>
            </w:pict>
          </mc:Fallback>
        </mc:AlternateContent>
      </w:r>
      <w:r w:rsidR="00FC0905" w:rsidRPr="001A54CE">
        <w:rPr>
          <w:sz w:val="24"/>
          <w:szCs w:val="24"/>
        </w:rPr>
        <w:t xml:space="preserve">       </w:t>
      </w:r>
    </w:p>
    <w:p w14:paraId="5E357677" w14:textId="2FA5AC53" w:rsidR="00FC0905" w:rsidRPr="001A54CE" w:rsidRDefault="00FC0905" w:rsidP="00FC0905">
      <w:pPr>
        <w:ind w:left="-720"/>
        <w:rPr>
          <w:sz w:val="24"/>
          <w:szCs w:val="24"/>
        </w:rPr>
      </w:pPr>
    </w:p>
    <w:p w14:paraId="440E9D2E" w14:textId="77777777" w:rsidR="00FC0905" w:rsidRPr="001A54CE" w:rsidRDefault="00FC0905" w:rsidP="00FC0905">
      <w:pPr>
        <w:ind w:left="-720"/>
        <w:rPr>
          <w:sz w:val="24"/>
          <w:szCs w:val="24"/>
        </w:rPr>
      </w:pPr>
    </w:p>
    <w:p w14:paraId="7FB0C167" w14:textId="77777777" w:rsidR="00FC0905" w:rsidRPr="001A54CE" w:rsidRDefault="00FC0905" w:rsidP="00FC0905">
      <w:pPr>
        <w:ind w:left="-720"/>
        <w:rPr>
          <w:sz w:val="24"/>
          <w:szCs w:val="24"/>
        </w:rPr>
      </w:pPr>
    </w:p>
    <w:p w14:paraId="3AF88880" w14:textId="77777777" w:rsidR="00FC0905" w:rsidRPr="001A54CE" w:rsidRDefault="00FC0905" w:rsidP="00FC0905">
      <w:pPr>
        <w:ind w:left="-720"/>
        <w:rPr>
          <w:sz w:val="24"/>
          <w:szCs w:val="24"/>
        </w:rPr>
      </w:pPr>
    </w:p>
    <w:p w14:paraId="6B99688B" w14:textId="0E20C154" w:rsidR="00FC0905" w:rsidRPr="001A54CE" w:rsidRDefault="00744A9C" w:rsidP="00FC0905">
      <w:pPr>
        <w:ind w:left="-720"/>
        <w:rPr>
          <w:sz w:val="24"/>
          <w:szCs w:val="24"/>
        </w:rPr>
      </w:pPr>
      <w:r w:rsidRPr="001A54CE">
        <w:rPr>
          <w:noProof/>
          <w:sz w:val="24"/>
          <w:szCs w:val="24"/>
        </w:rPr>
        <mc:AlternateContent>
          <mc:Choice Requires="wps">
            <w:drawing>
              <wp:anchor distT="0" distB="0" distL="114300" distR="114300" simplePos="0" relativeHeight="251658242" behindDoc="0" locked="0" layoutInCell="1" allowOverlap="1" wp14:anchorId="79B477F1" wp14:editId="2B7E6EDB">
                <wp:simplePos x="0" y="0"/>
                <wp:positionH relativeFrom="column">
                  <wp:posOffset>1186130</wp:posOffset>
                </wp:positionH>
                <wp:positionV relativeFrom="paragraph">
                  <wp:posOffset>206121</wp:posOffset>
                </wp:positionV>
                <wp:extent cx="2572385" cy="782320"/>
                <wp:effectExtent l="0" t="0" r="18415" b="17780"/>
                <wp:wrapNone/>
                <wp:docPr id="1199123639"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2385" cy="78232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5B37143" w14:textId="77777777" w:rsidR="00FC0905" w:rsidRPr="003B6FB3" w:rsidRDefault="00FC0905" w:rsidP="00FC0905">
                            <w:pPr>
                              <w:spacing w:after="0"/>
                              <w:rPr>
                                <w:b/>
                                <w:bCs/>
                                <w:sz w:val="24"/>
                                <w:szCs w:val="24"/>
                              </w:rPr>
                            </w:pPr>
                            <w:r>
                              <w:rPr>
                                <w:b/>
                                <w:bCs/>
                              </w:rPr>
                              <w:t xml:space="preserve">                         </w:t>
                            </w:r>
                            <w:r w:rsidRPr="003B6FB3">
                              <w:rPr>
                                <w:b/>
                                <w:bCs/>
                                <w:sz w:val="24"/>
                                <w:szCs w:val="24"/>
                              </w:rPr>
                              <w:t xml:space="preserve">Renewable energy </w:t>
                            </w:r>
                          </w:p>
                          <w:p w14:paraId="100CE545" w14:textId="77777777" w:rsidR="00FC0905" w:rsidRPr="003B6FB3" w:rsidRDefault="00FC0905" w:rsidP="00FC0905">
                            <w:pPr>
                              <w:spacing w:after="0"/>
                              <w:rPr>
                                <w:b/>
                                <w:bCs/>
                                <w:sz w:val="24"/>
                                <w:szCs w:val="24"/>
                              </w:rPr>
                            </w:pPr>
                            <w:r w:rsidRPr="003B6FB3">
                              <w:rPr>
                                <w:b/>
                                <w:bCs/>
                                <w:sz w:val="24"/>
                                <w:szCs w:val="24"/>
                              </w:rPr>
                              <w:t xml:space="preserve">                     Ethanol and Biodiesel </w:t>
                            </w:r>
                          </w:p>
                          <w:p w14:paraId="59C437F2" w14:textId="77777777" w:rsidR="00FC0905" w:rsidRPr="003B6FB3" w:rsidRDefault="00FC0905" w:rsidP="00FC0905">
                            <w:pPr>
                              <w:spacing w:after="0"/>
                              <w:rPr>
                                <w:b/>
                                <w:bCs/>
                              </w:rPr>
                            </w:pPr>
                            <w:r w:rsidRPr="003B6FB3">
                              <w:rPr>
                                <w:b/>
                                <w:bCs/>
                                <w:sz w:val="24"/>
                                <w:szCs w:val="24"/>
                              </w:rPr>
                              <w:t xml:space="preserve">                    Reduce carbon &amp; water </w:t>
                            </w:r>
                            <w:r w:rsidRPr="003B6FB3">
                              <w:rPr>
                                <w:b/>
                                <w:bCs/>
                              </w:rPr>
                              <w:t xml:space="preserve">Footprints </w:t>
                            </w:r>
                          </w:p>
                          <w:p w14:paraId="57A31B60" w14:textId="77777777" w:rsidR="00FC0905" w:rsidRDefault="00FC0905" w:rsidP="00FC09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477F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0" type="#_x0000_t176" style="position:absolute;left:0;text-align:left;margin-left:93.4pt;margin-top:16.25pt;width:202.55pt;height:6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" fillcolor="white [3201]" strokecolor="#70ad47 [3209]" strokeweight="1pt">
                <v:path arrowok="t"/>
                <v:textbox>
                  <w:txbxContent>
                    <w:p w14:paraId="45B37143" w14:textId="77777777" w:rsidR="00FC0905" w:rsidRPr="003B6FB3" w:rsidRDefault="00FC0905" w:rsidP="00FC0905">
                      <w:pPr>
                        <w:spacing w:after="0"/>
                        <w:rPr>
                          <w:b/>
                          <w:bCs/>
                          <w:sz w:val="24"/>
                          <w:szCs w:val="24"/>
                        </w:rPr>
                      </w:pPr>
                      <w:r>
                        <w:rPr>
                          <w:b/>
                          <w:bCs/>
                        </w:rPr>
                        <w:t xml:space="preserve">                         </w:t>
                      </w:r>
                      <w:r w:rsidRPr="003B6FB3">
                        <w:rPr>
                          <w:b/>
                          <w:bCs/>
                          <w:sz w:val="24"/>
                          <w:szCs w:val="24"/>
                        </w:rPr>
                        <w:t xml:space="preserve">Renewable energy </w:t>
                      </w:r>
                    </w:p>
                    <w:p w14:paraId="100CE545" w14:textId="77777777" w:rsidR="00FC0905" w:rsidRPr="003B6FB3" w:rsidRDefault="00FC0905" w:rsidP="00FC0905">
                      <w:pPr>
                        <w:spacing w:after="0"/>
                        <w:rPr>
                          <w:b/>
                          <w:bCs/>
                          <w:sz w:val="24"/>
                          <w:szCs w:val="24"/>
                        </w:rPr>
                      </w:pPr>
                      <w:r w:rsidRPr="003B6FB3">
                        <w:rPr>
                          <w:b/>
                          <w:bCs/>
                          <w:sz w:val="24"/>
                          <w:szCs w:val="24"/>
                        </w:rPr>
                        <w:t xml:space="preserve">                     Ethanol and Biodiesel </w:t>
                      </w:r>
                    </w:p>
                    <w:p w14:paraId="59C437F2" w14:textId="77777777" w:rsidR="00FC0905" w:rsidRPr="003B6FB3" w:rsidRDefault="00FC0905" w:rsidP="00FC0905">
                      <w:pPr>
                        <w:spacing w:after="0"/>
                        <w:rPr>
                          <w:b/>
                          <w:bCs/>
                        </w:rPr>
                      </w:pPr>
                      <w:r w:rsidRPr="003B6FB3">
                        <w:rPr>
                          <w:b/>
                          <w:bCs/>
                          <w:sz w:val="24"/>
                          <w:szCs w:val="24"/>
                        </w:rPr>
                        <w:t xml:space="preserve">                    Reduce carbon &amp; water </w:t>
                      </w:r>
                      <w:r w:rsidRPr="003B6FB3">
                        <w:rPr>
                          <w:b/>
                          <w:bCs/>
                        </w:rPr>
                        <w:t xml:space="preserve">Footprints </w:t>
                      </w:r>
                    </w:p>
                    <w:p w14:paraId="57A31B60" w14:textId="77777777" w:rsidR="00FC0905" w:rsidRDefault="00FC0905" w:rsidP="00FC0905">
                      <w:pPr>
                        <w:jc w:val="center"/>
                      </w:pPr>
                    </w:p>
                  </w:txbxContent>
                </v:textbox>
              </v:shape>
            </w:pict>
          </mc:Fallback>
        </mc:AlternateContent>
      </w:r>
    </w:p>
    <w:p w14:paraId="774C98B9" w14:textId="63B76814" w:rsidR="00FC0905" w:rsidRPr="001A54CE" w:rsidRDefault="00FC0905" w:rsidP="00FC0905">
      <w:pPr>
        <w:ind w:left="-720"/>
        <w:rPr>
          <w:sz w:val="24"/>
          <w:szCs w:val="24"/>
        </w:rPr>
      </w:pPr>
    </w:p>
    <w:p w14:paraId="04C90B89" w14:textId="77777777" w:rsidR="00FC0905" w:rsidRPr="001A54CE" w:rsidRDefault="00FC0905" w:rsidP="00FC0905">
      <w:pPr>
        <w:spacing w:line="480" w:lineRule="auto"/>
        <w:jc w:val="both"/>
        <w:rPr>
          <w:rFonts w:ascii="Times New Roman" w:hAnsi="Times New Roman"/>
          <w:b/>
          <w:bCs/>
          <w:color w:val="000000" w:themeColor="text1"/>
          <w:sz w:val="24"/>
          <w:szCs w:val="24"/>
          <w:u w:val="single"/>
        </w:rPr>
      </w:pPr>
    </w:p>
    <w:p w14:paraId="2FCC4B08" w14:textId="705F3947" w:rsidR="00FC0905" w:rsidRPr="001A54CE" w:rsidRDefault="00FC0905" w:rsidP="00FC0905">
      <w:pPr>
        <w:spacing w:after="0" w:line="480" w:lineRule="auto"/>
        <w:jc w:val="both"/>
        <w:rPr>
          <w:rFonts w:ascii="Times New Roman" w:hAnsi="Times New Roman"/>
          <w:color w:val="000000" w:themeColor="text1"/>
          <w:sz w:val="24"/>
          <w:szCs w:val="24"/>
        </w:rPr>
      </w:pPr>
      <w:r w:rsidRPr="00E74128">
        <w:rPr>
          <w:rFonts w:ascii="Times New Roman" w:hAnsi="Times New Roman"/>
          <w:b/>
          <w:bCs/>
          <w:color w:val="000000" w:themeColor="text1"/>
          <w:sz w:val="24"/>
          <w:szCs w:val="24"/>
          <w:u w:val="single"/>
        </w:rPr>
        <w:t xml:space="preserve"> Tabel 4.1 sustainable </w:t>
      </w:r>
      <w:r w:rsidRPr="001A54CE">
        <w:rPr>
          <w:rFonts w:ascii="Times New Roman" w:hAnsi="Times New Roman"/>
          <w:b/>
          <w:bCs/>
          <w:color w:val="000000" w:themeColor="text1"/>
          <w:sz w:val="24"/>
          <w:szCs w:val="24"/>
          <w:u w:val="single"/>
        </w:rPr>
        <w:t>approach to biofuel</w:t>
      </w:r>
      <w:r w:rsidRPr="001A54CE">
        <w:rPr>
          <w:rFonts w:ascii="Times New Roman" w:hAnsi="Times New Roman"/>
          <w:color w:val="000000" w:themeColor="text1"/>
          <w:sz w:val="24"/>
          <w:szCs w:val="24"/>
        </w:rPr>
        <w:t xml:space="preserve"> </w:t>
      </w:r>
    </w:p>
    <w:p w14:paraId="6ADCC841" w14:textId="62CA8F71" w:rsidR="00047C4E" w:rsidRPr="001A54CE" w:rsidRDefault="005F47FB" w:rsidP="00EC00B4">
      <w:pPr>
        <w:jc w:val="both"/>
        <w:rPr>
          <w:color w:val="000000" w:themeColor="text1"/>
          <w:sz w:val="24"/>
          <w:szCs w:val="24"/>
        </w:rPr>
      </w:pPr>
      <w:r w:rsidRPr="001A54CE">
        <w:rPr>
          <w:color w:val="000000" w:themeColor="text1"/>
          <w:sz w:val="24"/>
          <w:szCs w:val="24"/>
        </w:rPr>
        <w:t>Currently, there are many cutting edge technologies developed in biofuel industries to make the process more sustainable</w:t>
      </w:r>
      <w:r w:rsidR="00AB7542" w:rsidRPr="001A54CE">
        <w:rPr>
          <w:color w:val="000000" w:themeColor="text1"/>
          <w:sz w:val="24"/>
          <w:szCs w:val="24"/>
        </w:rPr>
        <w:t xml:space="preserve"> and viable</w:t>
      </w:r>
      <w:r w:rsidRPr="001A54CE">
        <w:rPr>
          <w:color w:val="000000" w:themeColor="text1"/>
          <w:sz w:val="24"/>
          <w:szCs w:val="24"/>
        </w:rPr>
        <w:t>.  The call form government to support to a lager extent is required as it has many benefits to support local community with employment and reduce environmental impact</w:t>
      </w:r>
      <w:r w:rsidR="00EF7B81" w:rsidRPr="001A54CE">
        <w:rPr>
          <w:color w:val="000000" w:themeColor="text1"/>
          <w:sz w:val="24"/>
          <w:szCs w:val="24"/>
        </w:rPr>
        <w:t xml:space="preserve"> by reducing green gas effect, reducing combustion in road </w:t>
      </w:r>
      <w:r w:rsidR="00B7170C" w:rsidRPr="001A54CE">
        <w:rPr>
          <w:color w:val="000000" w:themeColor="text1"/>
          <w:sz w:val="24"/>
          <w:szCs w:val="24"/>
        </w:rPr>
        <w:t>transport. The</w:t>
      </w:r>
      <w:r w:rsidR="00047C4E" w:rsidRPr="001A54CE">
        <w:rPr>
          <w:color w:val="000000" w:themeColor="text1"/>
          <w:sz w:val="24"/>
          <w:szCs w:val="24"/>
        </w:rPr>
        <w:t xml:space="preserve"> process where all the organic matter can be easily processed where these biomasses can be more designed with the view of emitting less green house effect in its base level. The conclusions should be draw by keeping environmental perspective in center. </w:t>
      </w:r>
      <w:r w:rsidR="00B7170C" w:rsidRPr="001A54CE">
        <w:rPr>
          <w:color w:val="000000" w:themeColor="text1"/>
          <w:sz w:val="24"/>
          <w:szCs w:val="24"/>
        </w:rPr>
        <w:t xml:space="preserve"> In G20 carbon and water footprint are great challenges to be mitigated thus by making biofuel more accessible to the public we can </w:t>
      </w:r>
      <w:r w:rsidR="00BA7ACC" w:rsidRPr="001A54CE">
        <w:rPr>
          <w:color w:val="000000" w:themeColor="text1"/>
          <w:sz w:val="24"/>
          <w:szCs w:val="24"/>
        </w:rPr>
        <w:t>reap good amount of reimbursements from environmental pollution and scarcity of water.</w:t>
      </w:r>
    </w:p>
    <w:p w14:paraId="2617002A" w14:textId="77777777" w:rsidR="00AB7542" w:rsidRPr="001A54CE" w:rsidRDefault="00AB7542" w:rsidP="00EC00B4">
      <w:pPr>
        <w:jc w:val="both"/>
        <w:rPr>
          <w:b/>
          <w:bCs/>
          <w:color w:val="000000" w:themeColor="text1"/>
          <w:sz w:val="28"/>
          <w:szCs w:val="28"/>
          <w:u w:val="single"/>
        </w:rPr>
      </w:pPr>
    </w:p>
    <w:p w14:paraId="7AA8C1C5" w14:textId="11D32A2B" w:rsidR="0009523B" w:rsidRPr="001A54CE" w:rsidRDefault="00BA7ACC" w:rsidP="000A3CFA">
      <w:pPr>
        <w:tabs>
          <w:tab w:val="left" w:pos="990"/>
        </w:tabs>
        <w:spacing w:line="480" w:lineRule="auto"/>
        <w:ind w:left="90"/>
        <w:jc w:val="both"/>
        <w:rPr>
          <w:rFonts w:ascii="Times New Roman" w:hAnsi="Times New Roman"/>
          <w:b/>
          <w:bCs/>
          <w:color w:val="000000" w:themeColor="text1"/>
          <w:sz w:val="28"/>
          <w:szCs w:val="28"/>
          <w:u w:val="single"/>
          <w:shd w:val="clear" w:color="auto" w:fill="FFFFFF"/>
        </w:rPr>
      </w:pPr>
      <w:r w:rsidRPr="00E74128">
        <w:rPr>
          <w:rFonts w:ascii="Times New Roman" w:hAnsi="Times New Roman"/>
          <w:b/>
          <w:bCs/>
          <w:color w:val="000000" w:themeColor="text1"/>
          <w:sz w:val="28"/>
          <w:szCs w:val="28"/>
          <w:u w:val="single"/>
          <w:shd w:val="clear" w:color="auto" w:fill="FFFFFF"/>
        </w:rPr>
        <w:t xml:space="preserve">4.2 Various applications of biofuels in different industries. </w:t>
      </w:r>
      <w:r w:rsidR="00D33BC0" w:rsidRPr="001A54CE">
        <w:rPr>
          <w:rFonts w:ascii="Times New Roman" w:hAnsi="Times New Roman"/>
          <w:b/>
          <w:bCs/>
          <w:color w:val="000000" w:themeColor="text1"/>
          <w:sz w:val="28"/>
          <w:szCs w:val="28"/>
          <w:u w:val="single"/>
          <w:shd w:val="clear" w:color="auto" w:fill="FFFFFF"/>
        </w:rPr>
        <w:t xml:space="preserve"> </w:t>
      </w:r>
    </w:p>
    <w:p w14:paraId="0B5EC805" w14:textId="0E2E3633" w:rsidR="0009523B" w:rsidRPr="001A54CE" w:rsidRDefault="0009523B" w:rsidP="0009523B">
      <w:pPr>
        <w:tabs>
          <w:tab w:val="left" w:pos="990"/>
        </w:tabs>
        <w:spacing w:line="480" w:lineRule="auto"/>
        <w:ind w:left="90"/>
        <w:jc w:val="both"/>
        <w:rPr>
          <w:b/>
          <w:bCs/>
          <w:color w:val="000000" w:themeColor="text1"/>
          <w:sz w:val="28"/>
          <w:szCs w:val="28"/>
          <w:u w:val="single"/>
        </w:rPr>
      </w:pPr>
      <w:r w:rsidRPr="001A54CE">
        <w:rPr>
          <w:color w:val="000000" w:themeColor="text1"/>
          <w:sz w:val="24"/>
          <w:szCs w:val="24"/>
        </w:rPr>
        <w:t xml:space="preserve">The bio fuels are used are alternative fuel to regular gasoline or petrol to both commercial and own </w:t>
      </w:r>
      <w:r w:rsidR="003C32F0" w:rsidRPr="001A54CE">
        <w:rPr>
          <w:color w:val="000000" w:themeColor="text1"/>
          <w:sz w:val="24"/>
          <w:szCs w:val="24"/>
        </w:rPr>
        <w:t>vehicle in</w:t>
      </w:r>
      <w:r w:rsidRPr="001A54CE">
        <w:rPr>
          <w:color w:val="000000" w:themeColor="text1"/>
          <w:sz w:val="24"/>
          <w:szCs w:val="24"/>
        </w:rPr>
        <w:t xml:space="preserve"> the form of bioethanol and biodiesel their advantages are numerous </w:t>
      </w:r>
      <w:r w:rsidR="003C32F0" w:rsidRPr="001A54CE">
        <w:rPr>
          <w:color w:val="000000" w:themeColor="text1"/>
          <w:sz w:val="24"/>
          <w:szCs w:val="24"/>
        </w:rPr>
        <w:t xml:space="preserve">to say a </w:t>
      </w:r>
      <w:r w:rsidR="00D33BC0" w:rsidRPr="001A54CE">
        <w:rPr>
          <w:color w:val="000000" w:themeColor="text1"/>
          <w:sz w:val="24"/>
          <w:szCs w:val="24"/>
        </w:rPr>
        <w:t>few greater</w:t>
      </w:r>
      <w:r w:rsidR="003C32F0" w:rsidRPr="001A54CE">
        <w:rPr>
          <w:color w:val="000000" w:themeColor="text1"/>
          <w:sz w:val="24"/>
          <w:szCs w:val="24"/>
        </w:rPr>
        <w:t xml:space="preserve"> fuel </w:t>
      </w:r>
      <w:r w:rsidR="005918F2" w:rsidRPr="001A54CE">
        <w:rPr>
          <w:color w:val="000000" w:themeColor="text1"/>
          <w:sz w:val="24"/>
          <w:szCs w:val="24"/>
        </w:rPr>
        <w:t>efficiencies</w:t>
      </w:r>
      <w:r w:rsidR="003C32F0" w:rsidRPr="001A54CE">
        <w:rPr>
          <w:color w:val="000000" w:themeColor="text1"/>
          <w:sz w:val="24"/>
          <w:szCs w:val="24"/>
        </w:rPr>
        <w:t xml:space="preserve"> and less emission, and concentrated chemicals like Sulphur and chlorine are less which are key considerations to make it as alternative fuel. </w:t>
      </w:r>
      <w:r w:rsidR="00D33BC0" w:rsidRPr="001A54CE">
        <w:rPr>
          <w:color w:val="000000" w:themeColor="text1"/>
          <w:sz w:val="24"/>
          <w:szCs w:val="24"/>
        </w:rPr>
        <w:t xml:space="preserve">One of the major </w:t>
      </w:r>
      <w:r w:rsidR="005918F2" w:rsidRPr="001A54CE">
        <w:rPr>
          <w:color w:val="000000" w:themeColor="text1"/>
          <w:sz w:val="24"/>
          <w:szCs w:val="24"/>
        </w:rPr>
        <w:t>contributors</w:t>
      </w:r>
      <w:r w:rsidR="00D33BC0" w:rsidRPr="001A54CE">
        <w:rPr>
          <w:color w:val="000000" w:themeColor="text1"/>
          <w:sz w:val="24"/>
          <w:szCs w:val="24"/>
        </w:rPr>
        <w:t xml:space="preserve"> to climate change is aviation industry </w:t>
      </w:r>
      <w:r w:rsidR="005918F2" w:rsidRPr="001A54CE">
        <w:rPr>
          <w:color w:val="000000" w:themeColor="text1"/>
          <w:sz w:val="24"/>
          <w:szCs w:val="24"/>
        </w:rPr>
        <w:t xml:space="preserve">the high gradient petrol is used in aviation thus there are many research institutions </w:t>
      </w:r>
      <w:r w:rsidR="00471B76" w:rsidRPr="001A54CE">
        <w:rPr>
          <w:color w:val="000000" w:themeColor="text1"/>
          <w:sz w:val="24"/>
          <w:szCs w:val="24"/>
        </w:rPr>
        <w:t>and research</w:t>
      </w:r>
      <w:r w:rsidR="005918F2" w:rsidRPr="001A54CE">
        <w:rPr>
          <w:color w:val="000000" w:themeColor="text1"/>
          <w:sz w:val="24"/>
          <w:szCs w:val="24"/>
        </w:rPr>
        <w:t xml:space="preserve"> center working on this aspect </w:t>
      </w:r>
      <w:r w:rsidR="005918F2" w:rsidRPr="001A54CE">
        <w:rPr>
          <w:color w:val="000000" w:themeColor="text1"/>
          <w:sz w:val="24"/>
          <w:szCs w:val="24"/>
        </w:rPr>
        <w:lastRenderedPageBreak/>
        <w:t xml:space="preserve">to make it more viable. </w:t>
      </w:r>
      <w:r w:rsidR="00B62667" w:rsidRPr="001A54CE">
        <w:rPr>
          <w:color w:val="000000" w:themeColor="text1"/>
          <w:sz w:val="24"/>
          <w:szCs w:val="24"/>
        </w:rPr>
        <w:t>Further more they can be used as alternative lubricants als</w:t>
      </w:r>
      <w:r w:rsidR="000A3CFA" w:rsidRPr="001A54CE">
        <w:rPr>
          <w:color w:val="000000" w:themeColor="text1"/>
          <w:sz w:val="24"/>
          <w:szCs w:val="24"/>
        </w:rPr>
        <w:t xml:space="preserve">o. In oil cleaning – oil spillage is one of the major </w:t>
      </w:r>
      <w:r w:rsidR="005B7BA2" w:rsidRPr="001A54CE">
        <w:rPr>
          <w:color w:val="000000" w:themeColor="text1"/>
          <w:sz w:val="24"/>
          <w:szCs w:val="24"/>
        </w:rPr>
        <w:t>concerns</w:t>
      </w:r>
      <w:r w:rsidR="000A3CFA" w:rsidRPr="001A54CE">
        <w:rPr>
          <w:color w:val="000000" w:themeColor="text1"/>
          <w:sz w:val="24"/>
          <w:szCs w:val="24"/>
        </w:rPr>
        <w:t xml:space="preserve"> when are inadvertently spilled thus biofuels can play vital role there by not contamination the oceans and other water bodies.</w:t>
      </w:r>
      <w:r w:rsidR="005B7BA2" w:rsidRPr="001A54CE">
        <w:rPr>
          <w:color w:val="000000" w:themeColor="text1"/>
          <w:sz w:val="24"/>
          <w:szCs w:val="24"/>
        </w:rPr>
        <w:t xml:space="preserve"> </w:t>
      </w:r>
      <w:r w:rsidR="003676ED" w:rsidRPr="001A54CE">
        <w:rPr>
          <w:color w:val="000000" w:themeColor="text1"/>
          <w:bdr w:val="none" w:sz="0" w:space="0" w:color="auto" w:frame="1"/>
        </w:rPr>
        <w:fldChar w:fldCharType="begin"/>
      </w:r>
      <w:r w:rsidR="003676ED" w:rsidRPr="001A54CE">
        <w:rPr>
          <w:color w:val="000000" w:themeColor="text1"/>
          <w:bdr w:val="none" w:sz="0" w:space="0" w:color="auto" w:frame="1"/>
        </w:rPr>
        <w:instrText xml:space="preserve"> ADDIN ZOTERO_ITEM CSL_CITATION {"citationID":"VXD0WJnq","properties":{"formattedCitation":"(Chen et al., 2020)","plainCitation":"(Chen et al., 2020)","noteIndex":0},"citationItems":[{"id":61,"uris":["http://zotero.org/users/local/xkfO1CPO/items/D5VN9IHM"],"itemData":{"id":61,"type":"article-journal","container-title":"Chemical Engineering Journal","note":"publisher: Elsevier","page":"123565","source":"Google Scholar","title":"Use of surface-washing agents for the treatment of oiled shorelines: research advancements, technical applications and future challenges","title-short":"Use of surface-washing agents for the treatment of oiled shorelines","volume":"391","author":[{"family":"Chen","given":"Zhikun"},{"family":"An","given":"Chunjiang"},{"family":"Boufadel","given":"Michel"},{"family":"Owens","given":"Edward"},{"family":"Chen","given":"Zhi"},{"family":"Lee","given":"Kenneth"},{"family":"Cao","given":"Yitian"},{"family":"Cai","given":"Mengfan"}],"issued":{"date-parts":[["2020"]]}}}],"schema":"https://github.com/citation-style-language/schema/raw/master/csl-citation.json"} </w:instrText>
      </w:r>
      <w:r w:rsidR="003676ED" w:rsidRPr="001A54CE">
        <w:rPr>
          <w:color w:val="000000" w:themeColor="text1"/>
          <w:bdr w:val="none" w:sz="0" w:space="0" w:color="auto" w:frame="1"/>
        </w:rPr>
        <w:fldChar w:fldCharType="separate"/>
      </w:r>
      <w:r w:rsidR="003676ED" w:rsidRPr="001A54CE">
        <w:t>(Chen et al., 2020)</w:t>
      </w:r>
      <w:r w:rsidR="003676ED" w:rsidRPr="001A54CE">
        <w:rPr>
          <w:color w:val="000000" w:themeColor="text1"/>
          <w:bdr w:val="none" w:sz="0" w:space="0" w:color="auto" w:frame="1"/>
        </w:rPr>
        <w:fldChar w:fldCharType="end"/>
      </w:r>
      <w:r w:rsidR="003676ED" w:rsidRPr="001A54CE">
        <w:rPr>
          <w:color w:val="000000" w:themeColor="text1"/>
          <w:bdr w:val="none" w:sz="0" w:space="0" w:color="auto" w:frame="1"/>
        </w:rPr>
        <w:t>.</w:t>
      </w:r>
      <w:r w:rsidR="005B7BA2" w:rsidRPr="001A54CE">
        <w:rPr>
          <w:color w:val="000000" w:themeColor="text1"/>
          <w:sz w:val="24"/>
          <w:szCs w:val="24"/>
        </w:rPr>
        <w:t>The advantage derived needs more validation by making it cost effective and implement more creative process to viable the process.</w:t>
      </w:r>
      <w:r w:rsidR="003676ED" w:rsidRPr="001A54CE">
        <w:rPr>
          <w:rFonts w:ascii="Times New Roman" w:hAnsi="Times New Roman"/>
          <w:color w:val="000000" w:themeColor="text1"/>
          <w:sz w:val="24"/>
          <w:szCs w:val="24"/>
          <w:shd w:val="clear" w:color="auto" w:fill="FFFFFF"/>
        </w:rPr>
        <w:t xml:space="preserve"> </w:t>
      </w:r>
      <w:r w:rsidR="003676ED" w:rsidRPr="001A54CE">
        <w:rPr>
          <w:rFonts w:ascii="Times New Roman" w:hAnsi="Times New Roman"/>
          <w:color w:val="000000" w:themeColor="text1"/>
          <w:sz w:val="24"/>
          <w:szCs w:val="24"/>
          <w:shd w:val="clear" w:color="auto" w:fill="FFFFFF"/>
        </w:rPr>
        <w:fldChar w:fldCharType="begin"/>
      </w:r>
      <w:r w:rsidR="003676ED" w:rsidRPr="001A54CE">
        <w:rPr>
          <w:rFonts w:ascii="Times New Roman" w:hAnsi="Times New Roman"/>
          <w:color w:val="000000" w:themeColor="text1"/>
          <w:sz w:val="24"/>
          <w:szCs w:val="24"/>
          <w:shd w:val="clear" w:color="auto" w:fill="FFFFFF"/>
        </w:rPr>
        <w:instrText xml:space="preserve"> ADDIN ZOTERO_ITEM CSL_CITATION {"citationID":"Syz8lUUQ","properties":{"formattedCitation":"(Hendriks &amp; Zeeman, 2009)","plainCitation":"(Hendriks &amp; Zeeman, 2009)","noteIndex":0},"citationItems":[{"id":31,"uris":["http://zotero.org/users/local/xkfO1CPO/items/HLF6K2FB"],"itemData":{"id":31,"type":"article-journal","abstract":"Lignocellulosic biomass represents a rather unused source for biogas and ethanol production. Many factors, like lignin content, crystallinity of cellulose, and particle size, limit the digestibility of the hemicellulose and cellulose present in the lignocellulosic biomass. Pretreatments have as a goal to improve the digestibility of the lignocellulosic biomass. Each pretreatment has its own effect(s) on the cellulose, hemicellulose and lignin; the three main components of lignocellulosic biomass. This paper reviews the different effect(s) of several pretreatments on the three main parts of the lignocellulosic biomass to improve its digestibility. Steam pretreatment, lime pretreatment, liquid hot water pretreatments and ammonia based pretreatments are concluded to be pretreatments with high potentials. The main effects are dissolving hemicellulose and alteration of lignin structure, providing an improved accessibility of the cellulose for hydrolytic enzymes.","container-title":"Bioresource Technology","DOI":"10.1016/j.biortech.2008.05.027","ISSN":"0960-8524","issue":"1","journalAbbreviation":"Bioresource Technology","language":"en","page":"10-18","source":"ScienceDirect","title":"Pretreatments to enhance the digestibility of lignocellulosic biomass","volume":"100","author":[{"family":"Hendriks","given":"A. T. W. M."},{"family":"Zeeman","given":"G."}],"issued":{"date-parts":[["2009",1,1]]}}}],"schema":"https://github.com/citation-style-language/schema/raw/master/csl-citation.json"} </w:instrText>
      </w:r>
      <w:r w:rsidR="003676ED" w:rsidRPr="001A54CE">
        <w:rPr>
          <w:rFonts w:ascii="Times New Roman" w:hAnsi="Times New Roman"/>
          <w:color w:val="000000" w:themeColor="text1"/>
          <w:sz w:val="24"/>
          <w:szCs w:val="24"/>
          <w:shd w:val="clear" w:color="auto" w:fill="FFFFFF"/>
        </w:rPr>
        <w:fldChar w:fldCharType="separate"/>
      </w:r>
      <w:r w:rsidR="003676ED" w:rsidRPr="001A54CE">
        <w:rPr>
          <w:rFonts w:ascii="Times New Roman" w:hAnsi="Times New Roman"/>
          <w:sz w:val="24"/>
          <w:szCs w:val="24"/>
        </w:rPr>
        <w:t>(Hendriks &amp; Zeeman, 2009)</w:t>
      </w:r>
      <w:r w:rsidR="003676ED" w:rsidRPr="001A54CE">
        <w:rPr>
          <w:rFonts w:ascii="Times New Roman" w:hAnsi="Times New Roman"/>
          <w:color w:val="000000" w:themeColor="text1"/>
          <w:sz w:val="24"/>
          <w:szCs w:val="24"/>
          <w:shd w:val="clear" w:color="auto" w:fill="FFFFFF"/>
        </w:rPr>
        <w:fldChar w:fldCharType="end"/>
      </w:r>
    </w:p>
    <w:p w14:paraId="1A736612" w14:textId="77777777" w:rsidR="003676ED" w:rsidRPr="001A54CE" w:rsidRDefault="003676ED" w:rsidP="0009523B">
      <w:pPr>
        <w:tabs>
          <w:tab w:val="left" w:pos="990"/>
        </w:tabs>
        <w:spacing w:line="480" w:lineRule="auto"/>
        <w:ind w:left="90"/>
        <w:jc w:val="both"/>
        <w:rPr>
          <w:b/>
          <w:bCs/>
          <w:color w:val="000000" w:themeColor="text1"/>
          <w:sz w:val="28"/>
          <w:szCs w:val="28"/>
          <w:u w:val="single"/>
        </w:rPr>
      </w:pPr>
    </w:p>
    <w:p w14:paraId="4D3C0663" w14:textId="761B34AC" w:rsidR="003676ED" w:rsidRPr="001A54CE" w:rsidRDefault="003676ED" w:rsidP="0009523B">
      <w:pPr>
        <w:tabs>
          <w:tab w:val="left" w:pos="990"/>
        </w:tabs>
        <w:spacing w:line="480" w:lineRule="auto"/>
        <w:ind w:left="90"/>
        <w:jc w:val="both"/>
        <w:rPr>
          <w:b/>
          <w:bCs/>
          <w:color w:val="000000" w:themeColor="text1"/>
          <w:sz w:val="28"/>
          <w:szCs w:val="28"/>
          <w:u w:val="single"/>
        </w:rPr>
      </w:pPr>
      <w:r w:rsidRPr="001A54CE">
        <w:rPr>
          <w:b/>
          <w:bCs/>
          <w:color w:val="000000" w:themeColor="text1"/>
          <w:sz w:val="28"/>
          <w:szCs w:val="28"/>
          <w:u w:val="single"/>
        </w:rPr>
        <w:t>5.0 Future Potential</w:t>
      </w:r>
    </w:p>
    <w:p w14:paraId="48267130" w14:textId="054D99ED" w:rsidR="005B7BA2" w:rsidRPr="001A54CE" w:rsidRDefault="006C36BB" w:rsidP="0009523B">
      <w:pPr>
        <w:tabs>
          <w:tab w:val="left" w:pos="990"/>
        </w:tabs>
        <w:spacing w:line="480" w:lineRule="auto"/>
        <w:ind w:left="90"/>
        <w:jc w:val="both"/>
        <w:rPr>
          <w:rFonts w:ascii="Times New Roman" w:hAnsi="Times New Roman"/>
          <w:b/>
          <w:bCs/>
          <w:color w:val="000000" w:themeColor="text1"/>
          <w:sz w:val="28"/>
          <w:szCs w:val="28"/>
          <w:u w:val="single"/>
          <w:lang w:val="en"/>
        </w:rPr>
      </w:pPr>
      <w:r w:rsidRPr="001A54CE">
        <w:rPr>
          <w:color w:val="000000" w:themeColor="text1"/>
          <w:sz w:val="24"/>
          <w:szCs w:val="24"/>
        </w:rPr>
        <w:t xml:space="preserve"> </w:t>
      </w:r>
      <w:r w:rsidR="003676ED" w:rsidRPr="001A54CE">
        <w:rPr>
          <w:color w:val="000000" w:themeColor="text1"/>
          <w:sz w:val="24"/>
          <w:szCs w:val="24"/>
        </w:rPr>
        <w:t xml:space="preserve">  Biofuel serves as bes</w:t>
      </w:r>
      <w:r w:rsidRPr="001A54CE">
        <w:rPr>
          <w:color w:val="000000" w:themeColor="text1"/>
          <w:sz w:val="24"/>
          <w:szCs w:val="24"/>
        </w:rPr>
        <w:t xml:space="preserve">t replacement. Every region in the globe needs biofuel by knowing its advantages. The heavy research is going on to make is more accessible and also looking at different feedstock to produce it. There are biorefinery coming up and soon there will be many in the future. Through this biorefinery we will get biogas and electricity also. </w:t>
      </w:r>
      <w:r w:rsidRPr="001A54CE">
        <w:rPr>
          <w:rFonts w:ascii="Times New Roman" w:hAnsi="Times New Roman"/>
          <w:color w:val="000000" w:themeColor="text1"/>
          <w:sz w:val="24"/>
          <w:szCs w:val="24"/>
        </w:rPr>
        <w:fldChar w:fldCharType="begin"/>
      </w:r>
      <w:r w:rsidRPr="001A54CE">
        <w:rPr>
          <w:rFonts w:ascii="Times New Roman" w:hAnsi="Times New Roman"/>
          <w:color w:val="000000" w:themeColor="text1"/>
          <w:sz w:val="24"/>
          <w:szCs w:val="24"/>
        </w:rPr>
        <w:instrText xml:space="preserve"> ADDIN ZOTERO_ITEM CSL_CITATION {"citationID":"uK4bGTqb","properties":{"formattedCitation":"(Menon &amp; Rao, 2012)","plainCitation":"(Menon &amp; Rao, 2012)","noteIndex":0},"citationItems":[{"id":68,"uris":["http://zotero.org/users/local/xkfO1CPO/items/WNUMMNW7"],"itemData":{"id":68,"type":"article-journal","container-title":"Progress in energy and combustion science","issue":"4","note":"publisher: Elsevier","page":"522–550","source":"Google Scholar","title":"Trends in bioconversion of lignocellulose: biofuels, platform chemicals &amp; biorefinery concept","title-short":"Trends in bioconversion of lignocellulose","volume":"38","author":[{"family":"Menon","given":"Vishnu"},{"family":"Rao","given":"Mala"}],"issued":{"date-parts":[["2012"]]}}}],"schema":"https://github.com/citation-style-language/schema/raw/master/csl-citation.json"} </w:instrText>
      </w:r>
      <w:r w:rsidRPr="001A54CE">
        <w:rPr>
          <w:rFonts w:ascii="Times New Roman" w:hAnsi="Times New Roman"/>
          <w:color w:val="000000" w:themeColor="text1"/>
          <w:sz w:val="24"/>
          <w:szCs w:val="24"/>
        </w:rPr>
        <w:fldChar w:fldCharType="separate"/>
      </w:r>
      <w:r w:rsidRPr="001A54CE">
        <w:rPr>
          <w:rFonts w:ascii="Times New Roman" w:hAnsi="Times New Roman"/>
          <w:sz w:val="24"/>
          <w:szCs w:val="24"/>
        </w:rPr>
        <w:t>(Menon &amp; Rao, 2012)</w:t>
      </w:r>
      <w:r w:rsidRPr="001A54CE">
        <w:rPr>
          <w:rFonts w:ascii="Times New Roman" w:hAnsi="Times New Roman"/>
          <w:color w:val="000000" w:themeColor="text1"/>
          <w:sz w:val="24"/>
          <w:szCs w:val="24"/>
        </w:rPr>
        <w:fldChar w:fldCharType="end"/>
      </w:r>
      <w:r w:rsidRPr="001A54CE">
        <w:rPr>
          <w:rFonts w:ascii="Times New Roman" w:hAnsi="Times New Roman"/>
          <w:color w:val="000000" w:themeColor="text1"/>
          <w:sz w:val="24"/>
          <w:szCs w:val="24"/>
        </w:rPr>
        <w:t xml:space="preserve">. Many technological aspects to improve biofuel production are developed, for example, </w:t>
      </w:r>
      <w:r w:rsidR="009461A6" w:rsidRPr="001A54CE">
        <w:rPr>
          <w:rFonts w:ascii="Times New Roman" w:hAnsi="Times New Roman"/>
          <w:color w:val="000000" w:themeColor="text1"/>
          <w:sz w:val="24"/>
          <w:szCs w:val="24"/>
        </w:rPr>
        <w:t xml:space="preserve">selection of pretreatment technology in </w:t>
      </w:r>
      <w:r w:rsidR="00832522" w:rsidRPr="001A54CE">
        <w:rPr>
          <w:rFonts w:ascii="Times New Roman" w:hAnsi="Times New Roman"/>
          <w:color w:val="000000" w:themeColor="text1"/>
          <w:sz w:val="24"/>
          <w:szCs w:val="24"/>
        </w:rPr>
        <w:t>rice to</w:t>
      </w:r>
      <w:r w:rsidR="009461A6" w:rsidRPr="001A54CE">
        <w:rPr>
          <w:rFonts w:ascii="Times New Roman" w:hAnsi="Times New Roman"/>
          <w:color w:val="000000" w:themeColor="text1"/>
          <w:sz w:val="24"/>
          <w:szCs w:val="24"/>
        </w:rPr>
        <w:t xml:space="preserve"> increase its saccharification  activity and making the process more  economical. </w:t>
      </w:r>
      <w:r w:rsidR="00A50925" w:rsidRPr="001A54CE">
        <w:rPr>
          <w:rFonts w:ascii="Times New Roman" w:hAnsi="Times New Roman"/>
          <w:color w:val="000000" w:themeColor="text1"/>
          <w:sz w:val="24"/>
          <w:szCs w:val="24"/>
          <w:lang w:val="en"/>
        </w:rPr>
        <w:fldChar w:fldCharType="begin"/>
      </w:r>
      <w:r w:rsidR="00A50925" w:rsidRPr="001A54CE">
        <w:rPr>
          <w:rFonts w:ascii="Times New Roman" w:hAnsi="Times New Roman"/>
          <w:color w:val="000000" w:themeColor="text1"/>
          <w:sz w:val="24"/>
          <w:szCs w:val="24"/>
          <w:lang w:val="en"/>
        </w:rPr>
        <w:instrText xml:space="preserve"> ADDIN ZOTERO_ITEM CSL_CITATION {"citationID":"k7yqtuBV","properties":{"formattedCitation":"(Abbas &amp; Ansumali, 2010)","plainCitation":"(Abbas &amp; Ansumali, 2010)","noteIndex":0},"citationItems":[{"id":21,"uris":["http://zotero.org/users/local/xkfO1CPO/items/INPDHNNK"],"itemData":{"id":21,"type":"article-journal","abstract":"The production of ethanol for the energy market has traditionally been from corn and sugar cane biomass. The use of such biomass as energy feedstocks has recently been criticised as ill-fated due to competitive threat against food supplies. At the same time, ethanol production from cellulosic biomass is becoming increasingly popular. In this paper, we analyse rice husk (RH) as a cellulosic feedstock for ethanol biofuel production on the ground of its abundance. The global potential production of bioethanol from RH is estimated herein and found to be in the order of 20.9 to 24.3 GL per annum, potentially satisfying around one fifth of the global ethanol biofuel demand for a 10% gasohol fuel blend. Furthermore, we show that this is especially advantageous for Asia, in particular, India and China, where economic growth and demand for energy are exploding.","container-title":"BioEnergy Research","DOI":"10.1007/s12155-010-9088-0","ISSN":"1939-1242","issue":"4","journalAbbreviation":"Bioenerg. Res.","language":"en","page":"328-334","source":"Springer Link","title":"Global Potential of Rice Husk as a Renewable Feedstock for Ethanol Biofuel Production","volume":"3","author":[{"family":"Abbas","given":"Ali"},{"family":"Ansumali","given":"Santosh"}],"issued":{"date-parts":[["2010",12,1]]}}}],"schema":"https://github.com/citation-style-language/schema/raw/master/csl-citation.json"} </w:instrText>
      </w:r>
      <w:r w:rsidR="00A50925" w:rsidRPr="001A54CE">
        <w:rPr>
          <w:rFonts w:ascii="Times New Roman" w:hAnsi="Times New Roman"/>
          <w:color w:val="000000" w:themeColor="text1"/>
          <w:sz w:val="24"/>
          <w:szCs w:val="24"/>
          <w:lang w:val="en"/>
        </w:rPr>
        <w:fldChar w:fldCharType="separate"/>
      </w:r>
      <w:r w:rsidR="00A50925" w:rsidRPr="001A54CE">
        <w:rPr>
          <w:rFonts w:ascii="Times New Roman" w:hAnsi="Times New Roman"/>
          <w:sz w:val="24"/>
          <w:szCs w:val="24"/>
        </w:rPr>
        <w:t>(Abbas &amp; Ansumali, 2010)</w:t>
      </w:r>
      <w:r w:rsidR="00A50925" w:rsidRPr="001A54CE">
        <w:rPr>
          <w:rFonts w:ascii="Times New Roman" w:hAnsi="Times New Roman"/>
          <w:color w:val="000000" w:themeColor="text1"/>
          <w:sz w:val="24"/>
          <w:szCs w:val="24"/>
          <w:lang w:val="en"/>
        </w:rPr>
        <w:fldChar w:fldCharType="end"/>
      </w:r>
      <w:r w:rsidR="003E499C" w:rsidRPr="001A54CE">
        <w:rPr>
          <w:rFonts w:ascii="Times New Roman" w:hAnsi="Times New Roman"/>
          <w:color w:val="000000" w:themeColor="text1"/>
          <w:sz w:val="24"/>
          <w:szCs w:val="24"/>
          <w:lang w:val="en"/>
        </w:rPr>
        <w:t xml:space="preserve">. Few other bio products come from this process which are also having high economic value.  Which are useful biobased products such as fertilizers and perfume.  The major work is going on algae which comes under third generation biofuel and has proven its potential. </w:t>
      </w:r>
    </w:p>
    <w:p w14:paraId="3B559287" w14:textId="428B8317" w:rsidR="00576145" w:rsidRPr="001A54CE" w:rsidRDefault="003E499C" w:rsidP="001A7CF4">
      <w:pPr>
        <w:tabs>
          <w:tab w:val="left" w:pos="990"/>
          <w:tab w:val="center" w:pos="4558"/>
        </w:tabs>
        <w:spacing w:line="480" w:lineRule="auto"/>
        <w:ind w:left="90"/>
        <w:jc w:val="both"/>
        <w:rPr>
          <w:rFonts w:ascii="Times New Roman" w:hAnsi="Times New Roman"/>
          <w:b/>
          <w:bCs/>
          <w:color w:val="000000" w:themeColor="text1"/>
          <w:sz w:val="28"/>
          <w:szCs w:val="28"/>
          <w:u w:val="single"/>
          <w:lang w:val="en"/>
        </w:rPr>
      </w:pPr>
      <w:r w:rsidRPr="001A54CE">
        <w:rPr>
          <w:rFonts w:ascii="Times New Roman" w:hAnsi="Times New Roman"/>
          <w:b/>
          <w:bCs/>
          <w:color w:val="000000" w:themeColor="text1"/>
          <w:sz w:val="28"/>
          <w:szCs w:val="28"/>
          <w:u w:val="single"/>
          <w:lang w:val="en"/>
        </w:rPr>
        <w:t>6.0 conclusio</w:t>
      </w:r>
      <w:r w:rsidR="001A7CF4" w:rsidRPr="001A54CE">
        <w:rPr>
          <w:rFonts w:ascii="Times New Roman" w:hAnsi="Times New Roman"/>
          <w:b/>
          <w:bCs/>
          <w:color w:val="000000" w:themeColor="text1"/>
          <w:sz w:val="28"/>
          <w:szCs w:val="28"/>
          <w:u w:val="single"/>
          <w:lang w:val="en"/>
        </w:rPr>
        <w:t>n</w:t>
      </w:r>
    </w:p>
    <w:p w14:paraId="7500D774" w14:textId="0BCD304A" w:rsidR="00FF43A3" w:rsidRPr="001A54CE" w:rsidRDefault="007A4459" w:rsidP="00D5714F">
      <w:pPr>
        <w:tabs>
          <w:tab w:val="left" w:pos="990"/>
          <w:tab w:val="center" w:pos="4558"/>
        </w:tabs>
        <w:spacing w:line="480" w:lineRule="auto"/>
        <w:ind w:left="90"/>
        <w:jc w:val="both"/>
        <w:rPr>
          <w:rFonts w:ascii="Times New Roman" w:hAnsi="Times New Roman"/>
          <w:color w:val="000000" w:themeColor="text1"/>
          <w:sz w:val="24"/>
          <w:szCs w:val="24"/>
          <w:lang w:val="en"/>
        </w:rPr>
      </w:pPr>
      <w:r w:rsidRPr="001A54CE">
        <w:rPr>
          <w:rFonts w:ascii="Times New Roman" w:hAnsi="Times New Roman"/>
          <w:color w:val="000000" w:themeColor="text1"/>
          <w:sz w:val="24"/>
          <w:szCs w:val="24"/>
          <w:lang w:val="en"/>
        </w:rPr>
        <w:t>We have discussed about green fuel</w:t>
      </w:r>
      <w:r w:rsidR="006676E5" w:rsidRPr="001A54CE">
        <w:rPr>
          <w:rFonts w:ascii="Times New Roman" w:hAnsi="Times New Roman"/>
          <w:color w:val="000000" w:themeColor="text1"/>
          <w:sz w:val="24"/>
          <w:szCs w:val="24"/>
          <w:lang w:val="en"/>
        </w:rPr>
        <w:t xml:space="preserve"> as an alternative fuel which is essential for sustainable future. The different types of feedstocks and another potential resources.</w:t>
      </w:r>
      <w:r w:rsidR="00186227" w:rsidRPr="001A54CE">
        <w:rPr>
          <w:rFonts w:ascii="Times New Roman" w:hAnsi="Times New Roman"/>
          <w:color w:val="000000" w:themeColor="text1"/>
          <w:sz w:val="24"/>
          <w:szCs w:val="24"/>
          <w:lang w:val="en"/>
        </w:rPr>
        <w:t xml:space="preserve"> Basically, every organic matter can be converted in fuel. Some of them may require little processing before using.</w:t>
      </w:r>
      <w:r w:rsidR="002867B4" w:rsidRPr="001A54CE">
        <w:rPr>
          <w:rFonts w:ascii="Times New Roman" w:hAnsi="Times New Roman"/>
          <w:color w:val="000000" w:themeColor="text1"/>
          <w:sz w:val="24"/>
          <w:szCs w:val="24"/>
          <w:lang w:val="en"/>
        </w:rPr>
        <w:t xml:space="preserve"> There are three type of biofuel which are knows as first generation, second generation and third generation biofuel.</w:t>
      </w:r>
      <w:r w:rsidR="00186227" w:rsidRPr="001A54CE">
        <w:rPr>
          <w:rFonts w:ascii="Times New Roman" w:hAnsi="Times New Roman"/>
          <w:color w:val="000000" w:themeColor="text1"/>
          <w:sz w:val="24"/>
          <w:szCs w:val="24"/>
          <w:lang w:val="en"/>
        </w:rPr>
        <w:t xml:space="preserve"> </w:t>
      </w:r>
      <w:r w:rsidR="00D5714F" w:rsidRPr="001A54CE">
        <w:rPr>
          <w:rFonts w:ascii="Times New Roman" w:hAnsi="Times New Roman"/>
          <w:color w:val="000000" w:themeColor="text1"/>
          <w:sz w:val="24"/>
          <w:szCs w:val="24"/>
          <w:lang w:val="en"/>
        </w:rPr>
        <w:t>Furthermore,</w:t>
      </w:r>
      <w:r w:rsidR="002867B4" w:rsidRPr="001A54CE">
        <w:rPr>
          <w:rFonts w:ascii="Times New Roman" w:hAnsi="Times New Roman"/>
          <w:color w:val="000000" w:themeColor="text1"/>
          <w:sz w:val="24"/>
          <w:szCs w:val="24"/>
          <w:lang w:val="en"/>
        </w:rPr>
        <w:t xml:space="preserve"> we looked at wide research in this area, and </w:t>
      </w:r>
      <w:r w:rsidR="002867B4" w:rsidRPr="001A54CE">
        <w:rPr>
          <w:rFonts w:ascii="Times New Roman" w:hAnsi="Times New Roman"/>
          <w:color w:val="000000" w:themeColor="text1"/>
          <w:sz w:val="24"/>
          <w:szCs w:val="24"/>
          <w:lang w:val="en"/>
        </w:rPr>
        <w:lastRenderedPageBreak/>
        <w:t>production of biofuel that involves process like grinding, fermentation and distillation. Then we saw the manufacturing of biofuel by taking corn and algae as feedstocks. Finally, we saw the advancement and potential of biofuel.</w:t>
      </w:r>
    </w:p>
    <w:p w14:paraId="64EF60A6" w14:textId="77777777" w:rsidR="001A7CF4" w:rsidRPr="001A54CE" w:rsidRDefault="001A7CF4" w:rsidP="00D5714F">
      <w:pPr>
        <w:tabs>
          <w:tab w:val="left" w:pos="990"/>
          <w:tab w:val="center" w:pos="4558"/>
        </w:tabs>
        <w:spacing w:line="480" w:lineRule="auto"/>
        <w:jc w:val="both"/>
        <w:rPr>
          <w:rFonts w:ascii="Times New Roman" w:hAnsi="Times New Roman"/>
          <w:b/>
          <w:bCs/>
          <w:color w:val="000000" w:themeColor="text1"/>
          <w:sz w:val="28"/>
          <w:szCs w:val="28"/>
          <w:u w:val="single"/>
          <w:lang w:val="en"/>
        </w:rPr>
      </w:pPr>
    </w:p>
    <w:p w14:paraId="2007D6C2" w14:textId="77777777" w:rsidR="00D330A6" w:rsidRPr="00E74128" w:rsidRDefault="00D330A6" w:rsidP="00E74128">
      <w:pPr>
        <w:spacing w:line="480" w:lineRule="auto"/>
        <w:jc w:val="both"/>
        <w:textAlignment w:val="center"/>
        <w:rPr>
          <w:rFonts w:ascii="Times New Roman" w:hAnsi="Times New Roman"/>
          <w:b/>
          <w:bCs/>
          <w:color w:val="000000" w:themeColor="text1"/>
          <w:sz w:val="28"/>
          <w:szCs w:val="28"/>
        </w:rPr>
      </w:pPr>
      <w:r w:rsidRPr="00E74128">
        <w:rPr>
          <w:rFonts w:ascii="Times New Roman" w:hAnsi="Times New Roman"/>
          <w:b/>
          <w:bCs/>
          <w:color w:val="000000" w:themeColor="text1"/>
          <w:sz w:val="28"/>
          <w:szCs w:val="28"/>
        </w:rPr>
        <w:t>7.0 References</w:t>
      </w:r>
    </w:p>
    <w:p w14:paraId="67C6841A" w14:textId="649784FF" w:rsidR="00D330A6" w:rsidRPr="001A54CE" w:rsidRDefault="00D330A6" w:rsidP="00D330A6">
      <w:pPr>
        <w:pStyle w:val="Bibliography"/>
        <w:rPr>
          <w:rFonts w:ascii="Times New Roman" w:hAnsi="Times New Roman"/>
          <w:sz w:val="24"/>
          <w:szCs w:val="24"/>
        </w:rPr>
      </w:pPr>
      <w:r w:rsidRPr="00E74128">
        <w:rPr>
          <w:color w:val="000000" w:themeColor="text1"/>
          <w:sz w:val="24"/>
          <w:szCs w:val="24"/>
        </w:rPr>
        <w:t xml:space="preserve"> </w:t>
      </w:r>
      <w:r w:rsidRPr="001A54CE">
        <w:rPr>
          <w:color w:val="000000" w:themeColor="text1"/>
          <w:sz w:val="24"/>
          <w:szCs w:val="24"/>
        </w:rPr>
        <w:fldChar w:fldCharType="begin"/>
      </w:r>
      <w:r w:rsidRPr="00E74128">
        <w:rPr>
          <w:color w:val="000000" w:themeColor="text1"/>
          <w:sz w:val="24"/>
          <w:szCs w:val="24"/>
        </w:rPr>
        <w:instrText xml:space="preserve"> ADDIN ZOTERO_BIBL </w:instrText>
      </w:r>
      <w:r w:rsidRPr="001A54CE">
        <w:rPr>
          <w:color w:val="000000" w:themeColor="text1"/>
          <w:sz w:val="24"/>
          <w:szCs w:val="24"/>
        </w:rPr>
        <w:instrText>{</w:instrText>
      </w:r>
      <w:r w:rsidRPr="00E74128">
        <w:rPr>
          <w:color w:val="000000" w:themeColor="text1"/>
          <w:sz w:val="24"/>
          <w:szCs w:val="24"/>
        </w:rPr>
        <w:instrText>"uncited":[],"omitted":[],"custom":[]</w:instrText>
      </w:r>
      <w:r w:rsidRPr="001A54CE">
        <w:rPr>
          <w:color w:val="000000" w:themeColor="text1"/>
          <w:sz w:val="24"/>
          <w:szCs w:val="24"/>
        </w:rPr>
        <w:instrText>}</w:instrText>
      </w:r>
      <w:r w:rsidRPr="00E74128">
        <w:rPr>
          <w:color w:val="000000" w:themeColor="text1"/>
          <w:sz w:val="24"/>
          <w:szCs w:val="24"/>
        </w:rPr>
        <w:instrText xml:space="preserve"> CSL_BIBLIOGRAPHY </w:instrText>
      </w:r>
      <w:r w:rsidRPr="001A54CE">
        <w:rPr>
          <w:color w:val="000000" w:themeColor="text1"/>
          <w:sz w:val="24"/>
          <w:szCs w:val="24"/>
        </w:rPr>
        <w:fldChar w:fldCharType="separate"/>
      </w:r>
      <w:r w:rsidRPr="001A54CE">
        <w:rPr>
          <w:rFonts w:ascii="Times New Roman" w:hAnsi="Times New Roman"/>
          <w:sz w:val="24"/>
          <w:szCs w:val="24"/>
        </w:rPr>
        <w:t xml:space="preserve">Abbas, A., &amp; Ansumali, S. (2010). Global Potential of Rice Husk as a Renewable Feedstock for Ethanol Biofuel Production. </w:t>
      </w:r>
      <w:r w:rsidRPr="001A54CE">
        <w:rPr>
          <w:rFonts w:ascii="Times New Roman" w:hAnsi="Times New Roman"/>
          <w:i/>
          <w:iCs/>
          <w:sz w:val="24"/>
          <w:szCs w:val="24"/>
        </w:rPr>
        <w:t>BioEnergy Research</w:t>
      </w:r>
      <w:r w:rsidRPr="001A54CE">
        <w:rPr>
          <w:rFonts w:ascii="Times New Roman" w:hAnsi="Times New Roman"/>
          <w:sz w:val="24"/>
          <w:szCs w:val="24"/>
        </w:rPr>
        <w:t xml:space="preserve">, </w:t>
      </w:r>
      <w:r w:rsidRPr="001A54CE">
        <w:rPr>
          <w:rFonts w:ascii="Times New Roman" w:hAnsi="Times New Roman"/>
          <w:i/>
          <w:iCs/>
          <w:sz w:val="24"/>
          <w:szCs w:val="24"/>
        </w:rPr>
        <w:t>3</w:t>
      </w:r>
      <w:r w:rsidRPr="001A54CE">
        <w:rPr>
          <w:rFonts w:ascii="Times New Roman" w:hAnsi="Times New Roman"/>
          <w:sz w:val="24"/>
          <w:szCs w:val="24"/>
        </w:rPr>
        <w:t>(4), 328–334. https://doi.org/10.1007/s12155-010-9088-0</w:t>
      </w:r>
      <w:r w:rsidR="00EF189E" w:rsidRPr="001A54CE">
        <w:rPr>
          <w:rFonts w:ascii="Times New Roman" w:hAnsi="Times New Roman"/>
          <w:sz w:val="24"/>
          <w:szCs w:val="24"/>
        </w:rPr>
        <w:t xml:space="preserve"> </w:t>
      </w:r>
    </w:p>
    <w:p w14:paraId="45C6B90E"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Alam, F., Mobin, S., &amp; Chowdhury, H. (2015). Third generation biofuel from algae. </w:t>
      </w:r>
      <w:r w:rsidRPr="001A54CE">
        <w:rPr>
          <w:rFonts w:ascii="Times New Roman" w:hAnsi="Times New Roman"/>
          <w:i/>
          <w:iCs/>
          <w:sz w:val="24"/>
          <w:szCs w:val="24"/>
        </w:rPr>
        <w:t>Procedia Engineering</w:t>
      </w:r>
      <w:r w:rsidRPr="001A54CE">
        <w:rPr>
          <w:rFonts w:ascii="Times New Roman" w:hAnsi="Times New Roman"/>
          <w:sz w:val="24"/>
          <w:szCs w:val="24"/>
        </w:rPr>
        <w:t xml:space="preserve">, </w:t>
      </w:r>
      <w:r w:rsidRPr="001A54CE">
        <w:rPr>
          <w:rFonts w:ascii="Times New Roman" w:hAnsi="Times New Roman"/>
          <w:i/>
          <w:iCs/>
          <w:sz w:val="24"/>
          <w:szCs w:val="24"/>
        </w:rPr>
        <w:t>105</w:t>
      </w:r>
      <w:r w:rsidRPr="001A54CE">
        <w:rPr>
          <w:rFonts w:ascii="Times New Roman" w:hAnsi="Times New Roman"/>
          <w:sz w:val="24"/>
          <w:szCs w:val="24"/>
        </w:rPr>
        <w:t>, 763–768.</w:t>
      </w:r>
    </w:p>
    <w:p w14:paraId="73B61F3B"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Asif, M., &amp; Muneer, T. (2007). Energy supply, its demand and security issues for developed and emerging economies. </w:t>
      </w:r>
      <w:r w:rsidRPr="001A54CE">
        <w:rPr>
          <w:rFonts w:ascii="Times New Roman" w:hAnsi="Times New Roman"/>
          <w:i/>
          <w:iCs/>
          <w:sz w:val="24"/>
          <w:szCs w:val="24"/>
        </w:rPr>
        <w:t>Renewable and Sustainable Energy Reviews</w:t>
      </w:r>
      <w:r w:rsidRPr="001A54CE">
        <w:rPr>
          <w:rFonts w:ascii="Times New Roman" w:hAnsi="Times New Roman"/>
          <w:sz w:val="24"/>
          <w:szCs w:val="24"/>
        </w:rPr>
        <w:t xml:space="preserve">, </w:t>
      </w:r>
      <w:r w:rsidRPr="001A54CE">
        <w:rPr>
          <w:rFonts w:ascii="Times New Roman" w:hAnsi="Times New Roman"/>
          <w:i/>
          <w:iCs/>
          <w:sz w:val="24"/>
          <w:szCs w:val="24"/>
        </w:rPr>
        <w:t>11</w:t>
      </w:r>
      <w:r w:rsidRPr="001A54CE">
        <w:rPr>
          <w:rFonts w:ascii="Times New Roman" w:hAnsi="Times New Roman"/>
          <w:sz w:val="24"/>
          <w:szCs w:val="24"/>
        </w:rPr>
        <w:t>(7), 1388–1413.</w:t>
      </w:r>
    </w:p>
    <w:p w14:paraId="2CD90FC6"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Balat, M., Balat, H., &amp; Öz, C. (2008). Progress in bioethanol processing. </w:t>
      </w:r>
      <w:r w:rsidRPr="001A54CE">
        <w:rPr>
          <w:rFonts w:ascii="Times New Roman" w:hAnsi="Times New Roman"/>
          <w:i/>
          <w:iCs/>
          <w:sz w:val="24"/>
          <w:szCs w:val="24"/>
        </w:rPr>
        <w:t>Progress in Energy and Combustion Science</w:t>
      </w:r>
      <w:r w:rsidRPr="001A54CE">
        <w:rPr>
          <w:rFonts w:ascii="Times New Roman" w:hAnsi="Times New Roman"/>
          <w:sz w:val="24"/>
          <w:szCs w:val="24"/>
        </w:rPr>
        <w:t xml:space="preserve">, </w:t>
      </w:r>
      <w:r w:rsidRPr="001A54CE">
        <w:rPr>
          <w:rFonts w:ascii="Times New Roman" w:hAnsi="Times New Roman"/>
          <w:i/>
          <w:iCs/>
          <w:sz w:val="24"/>
          <w:szCs w:val="24"/>
        </w:rPr>
        <w:t>34</w:t>
      </w:r>
      <w:r w:rsidRPr="001A54CE">
        <w:rPr>
          <w:rFonts w:ascii="Times New Roman" w:hAnsi="Times New Roman"/>
          <w:sz w:val="24"/>
          <w:szCs w:val="24"/>
        </w:rPr>
        <w:t>(5), 551–573.</w:t>
      </w:r>
    </w:p>
    <w:p w14:paraId="1E3EE3CB"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Bhushan, S., Jayakrishnan, U., Shree, B., Bhatt, P., Eshkabilov, S., &amp; Simsek, H. (2023). Biological pretreatment for algal biomass feedstock for biofuel production. </w:t>
      </w:r>
      <w:r w:rsidRPr="001A54CE">
        <w:rPr>
          <w:rFonts w:ascii="Times New Roman" w:hAnsi="Times New Roman"/>
          <w:i/>
          <w:iCs/>
          <w:sz w:val="24"/>
          <w:szCs w:val="24"/>
        </w:rPr>
        <w:t>Journal of Environmental Chemical Engineering</w:t>
      </w:r>
      <w:r w:rsidRPr="001A54CE">
        <w:rPr>
          <w:rFonts w:ascii="Times New Roman" w:hAnsi="Times New Roman"/>
          <w:sz w:val="24"/>
          <w:szCs w:val="24"/>
        </w:rPr>
        <w:t xml:space="preserve">, </w:t>
      </w:r>
      <w:r w:rsidRPr="001A54CE">
        <w:rPr>
          <w:rFonts w:ascii="Times New Roman" w:hAnsi="Times New Roman"/>
          <w:i/>
          <w:iCs/>
          <w:sz w:val="24"/>
          <w:szCs w:val="24"/>
        </w:rPr>
        <w:t>11</w:t>
      </w:r>
      <w:r w:rsidRPr="001A54CE">
        <w:rPr>
          <w:rFonts w:ascii="Times New Roman" w:hAnsi="Times New Roman"/>
          <w:sz w:val="24"/>
          <w:szCs w:val="24"/>
        </w:rPr>
        <w:t>(3), 109870.</w:t>
      </w:r>
    </w:p>
    <w:p w14:paraId="6DB59372"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Bušić, A., Marđetko, N., Kundas, S., Morzak, G., Belskaya, H., Ivančić Šantek, M., Komes, D., Novak, S., &amp; Šantek, B. (2018). Bioethanol Production from Renewable Raw Materials and Its Separation and Purification: A Review. </w:t>
      </w:r>
      <w:r w:rsidRPr="001A54CE">
        <w:rPr>
          <w:rFonts w:ascii="Times New Roman" w:hAnsi="Times New Roman"/>
          <w:i/>
          <w:iCs/>
          <w:sz w:val="24"/>
          <w:szCs w:val="24"/>
        </w:rPr>
        <w:t>Food Technology and Biotechnology</w:t>
      </w:r>
      <w:r w:rsidRPr="001A54CE">
        <w:rPr>
          <w:rFonts w:ascii="Times New Roman" w:hAnsi="Times New Roman"/>
          <w:sz w:val="24"/>
          <w:szCs w:val="24"/>
        </w:rPr>
        <w:t xml:space="preserve">, </w:t>
      </w:r>
      <w:r w:rsidRPr="001A54CE">
        <w:rPr>
          <w:rFonts w:ascii="Times New Roman" w:hAnsi="Times New Roman"/>
          <w:i/>
          <w:iCs/>
          <w:sz w:val="24"/>
          <w:szCs w:val="24"/>
        </w:rPr>
        <w:t>56</w:t>
      </w:r>
      <w:r w:rsidRPr="001A54CE">
        <w:rPr>
          <w:rFonts w:ascii="Times New Roman" w:hAnsi="Times New Roman"/>
          <w:sz w:val="24"/>
          <w:szCs w:val="24"/>
        </w:rPr>
        <w:t>(3), 289–311. https://doi.org/10.17113/ftb.56.03.18.5546</w:t>
      </w:r>
    </w:p>
    <w:p w14:paraId="69E67F29"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Chen, Z., An, C., Boufadel, M., Owens, E., Chen, Z., Lee, K., Cao, Y., &amp; Cai, M. (2020). Use of surface-washing agents for the treatment of oiled shorelines: Research advancements, technical applications and future challenges. </w:t>
      </w:r>
      <w:r w:rsidRPr="001A54CE">
        <w:rPr>
          <w:rFonts w:ascii="Times New Roman" w:hAnsi="Times New Roman"/>
          <w:i/>
          <w:iCs/>
          <w:sz w:val="24"/>
          <w:szCs w:val="24"/>
        </w:rPr>
        <w:t>Chemical Engineering Journal</w:t>
      </w:r>
      <w:r w:rsidRPr="001A54CE">
        <w:rPr>
          <w:rFonts w:ascii="Times New Roman" w:hAnsi="Times New Roman"/>
          <w:sz w:val="24"/>
          <w:szCs w:val="24"/>
        </w:rPr>
        <w:t xml:space="preserve">, </w:t>
      </w:r>
      <w:r w:rsidRPr="001A54CE">
        <w:rPr>
          <w:rFonts w:ascii="Times New Roman" w:hAnsi="Times New Roman"/>
          <w:i/>
          <w:iCs/>
          <w:sz w:val="24"/>
          <w:szCs w:val="24"/>
        </w:rPr>
        <w:t>391</w:t>
      </w:r>
      <w:r w:rsidRPr="001A54CE">
        <w:rPr>
          <w:rFonts w:ascii="Times New Roman" w:hAnsi="Times New Roman"/>
          <w:sz w:val="24"/>
          <w:szCs w:val="24"/>
        </w:rPr>
        <w:t>, 123565.</w:t>
      </w:r>
    </w:p>
    <w:p w14:paraId="4AA946BF"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Chopade, S. G., Kulkarni, K. S., Kulkarni, A. D., &amp; Topare, N. S. (2012). Solid heterogeneous catalysts for production of biodiesel from trans-esterification of triglycerides with methanol: A review. </w:t>
      </w:r>
      <w:r w:rsidRPr="001A54CE">
        <w:rPr>
          <w:rFonts w:ascii="Times New Roman" w:hAnsi="Times New Roman"/>
          <w:i/>
          <w:iCs/>
          <w:sz w:val="24"/>
          <w:szCs w:val="24"/>
        </w:rPr>
        <w:t>Acta Chimica &amp; Pharmaceutica Indica</w:t>
      </w:r>
      <w:r w:rsidRPr="001A54CE">
        <w:rPr>
          <w:rFonts w:ascii="Times New Roman" w:hAnsi="Times New Roman"/>
          <w:sz w:val="24"/>
          <w:szCs w:val="24"/>
        </w:rPr>
        <w:t xml:space="preserve">, </w:t>
      </w:r>
      <w:r w:rsidRPr="001A54CE">
        <w:rPr>
          <w:rFonts w:ascii="Times New Roman" w:hAnsi="Times New Roman"/>
          <w:i/>
          <w:iCs/>
          <w:sz w:val="24"/>
          <w:szCs w:val="24"/>
        </w:rPr>
        <w:t>2</w:t>
      </w:r>
      <w:r w:rsidRPr="001A54CE">
        <w:rPr>
          <w:rFonts w:ascii="Times New Roman" w:hAnsi="Times New Roman"/>
          <w:sz w:val="24"/>
          <w:szCs w:val="24"/>
        </w:rPr>
        <w:t>(1), 8–14.</w:t>
      </w:r>
    </w:p>
    <w:p w14:paraId="5B0BFB15"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Demirbas, A. (2008). Biofuels sources, biofuel policy, biofuel economy and global biofuel projections. </w:t>
      </w:r>
      <w:r w:rsidRPr="001A54CE">
        <w:rPr>
          <w:rFonts w:ascii="Times New Roman" w:hAnsi="Times New Roman"/>
          <w:i/>
          <w:iCs/>
          <w:sz w:val="24"/>
          <w:szCs w:val="24"/>
        </w:rPr>
        <w:t>Energy Conversion and Management</w:t>
      </w:r>
      <w:r w:rsidRPr="001A54CE">
        <w:rPr>
          <w:rFonts w:ascii="Times New Roman" w:hAnsi="Times New Roman"/>
          <w:sz w:val="24"/>
          <w:szCs w:val="24"/>
        </w:rPr>
        <w:t xml:space="preserve">, </w:t>
      </w:r>
      <w:r w:rsidRPr="001A54CE">
        <w:rPr>
          <w:rFonts w:ascii="Times New Roman" w:hAnsi="Times New Roman"/>
          <w:i/>
          <w:iCs/>
          <w:sz w:val="24"/>
          <w:szCs w:val="24"/>
        </w:rPr>
        <w:t>49</w:t>
      </w:r>
      <w:r w:rsidRPr="001A54CE">
        <w:rPr>
          <w:rFonts w:ascii="Times New Roman" w:hAnsi="Times New Roman"/>
          <w:sz w:val="24"/>
          <w:szCs w:val="24"/>
        </w:rPr>
        <w:t>(8), 2106–2116.</w:t>
      </w:r>
    </w:p>
    <w:p w14:paraId="75AC2B78"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Duque, A., Álvarez, C., Doménech, P., Manzanares, P., &amp; Moreno, A. D. (2021). Advanced Bioethanol Production: From Novel Raw Materials to Integrated Biorefineries. </w:t>
      </w:r>
      <w:r w:rsidRPr="001A54CE">
        <w:rPr>
          <w:rFonts w:ascii="Times New Roman" w:hAnsi="Times New Roman"/>
          <w:i/>
          <w:iCs/>
          <w:sz w:val="24"/>
          <w:szCs w:val="24"/>
        </w:rPr>
        <w:t>Processes</w:t>
      </w:r>
      <w:r w:rsidRPr="001A54CE">
        <w:rPr>
          <w:rFonts w:ascii="Times New Roman" w:hAnsi="Times New Roman"/>
          <w:sz w:val="24"/>
          <w:szCs w:val="24"/>
        </w:rPr>
        <w:t xml:space="preserve">, </w:t>
      </w:r>
      <w:r w:rsidRPr="001A54CE">
        <w:rPr>
          <w:rFonts w:ascii="Times New Roman" w:hAnsi="Times New Roman"/>
          <w:i/>
          <w:iCs/>
          <w:sz w:val="24"/>
          <w:szCs w:val="24"/>
        </w:rPr>
        <w:t>9</w:t>
      </w:r>
      <w:r w:rsidRPr="001A54CE">
        <w:rPr>
          <w:rFonts w:ascii="Times New Roman" w:hAnsi="Times New Roman"/>
          <w:sz w:val="24"/>
          <w:szCs w:val="24"/>
        </w:rPr>
        <w:t>(2), Article 2. https://doi.org/10.3390/pr9020206</w:t>
      </w:r>
    </w:p>
    <w:p w14:paraId="690C8870"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feednavigator.com. (2018, August 27). </w:t>
      </w:r>
      <w:r w:rsidRPr="001A54CE">
        <w:rPr>
          <w:rFonts w:ascii="Times New Roman" w:hAnsi="Times New Roman"/>
          <w:i/>
          <w:iCs/>
          <w:sz w:val="24"/>
          <w:szCs w:val="24"/>
        </w:rPr>
        <w:t>US: Microalgae co-product may have role in cutting fishmeal use</w:t>
      </w:r>
      <w:r w:rsidRPr="001A54CE">
        <w:rPr>
          <w:rFonts w:ascii="Times New Roman" w:hAnsi="Times New Roman"/>
          <w:sz w:val="24"/>
          <w:szCs w:val="24"/>
        </w:rPr>
        <w:t>. Feednavigator.Com. https://www.feednavigator.com/Article/2018/08/27/US-Microalgae-co-product-may-have-role-in-cutting-fishmeal-use</w:t>
      </w:r>
    </w:p>
    <w:p w14:paraId="20DB159E"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i/>
          <w:iCs/>
          <w:sz w:val="24"/>
          <w:szCs w:val="24"/>
        </w:rPr>
        <w:lastRenderedPageBreak/>
        <w:t>Fig. 13.6 Flow sheet for conventional biodiesel production</w:t>
      </w:r>
      <w:r w:rsidRPr="001A54CE">
        <w:rPr>
          <w:rFonts w:ascii="Times New Roman" w:hAnsi="Times New Roman"/>
          <w:sz w:val="24"/>
          <w:szCs w:val="24"/>
        </w:rPr>
        <w:t>. (n.d.). ResearchGate. Retrieved July 31, 2023, from https://www.researchgate.net/figure/Flow-sheet-for-conventional-biodiesel-production_fig3_278655010</w:t>
      </w:r>
    </w:p>
    <w:p w14:paraId="0FD91B94"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i/>
          <w:iCs/>
          <w:sz w:val="24"/>
          <w:szCs w:val="24"/>
        </w:rPr>
        <w:t>Figure 3: Proposed hammermill with flat screen.</w:t>
      </w:r>
      <w:r w:rsidRPr="001A54CE">
        <w:rPr>
          <w:rFonts w:ascii="Times New Roman" w:hAnsi="Times New Roman"/>
          <w:sz w:val="24"/>
          <w:szCs w:val="24"/>
        </w:rPr>
        <w:t xml:space="preserve"> (n.d.). ResearchGate. Retrieved August 2, 2023, from https://www.researchgate.net/figure/Proposed-hammermill-with-flat-screen_fig3_326490185</w:t>
      </w:r>
    </w:p>
    <w:p w14:paraId="1703B3B1"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Geyer, L. L., Chong, P., &amp; Hxue, B. (2007). Ethanol, biomass, biofuels and energy: A profile and overview. </w:t>
      </w:r>
      <w:r w:rsidRPr="001A54CE">
        <w:rPr>
          <w:rFonts w:ascii="Times New Roman" w:hAnsi="Times New Roman"/>
          <w:i/>
          <w:iCs/>
          <w:sz w:val="24"/>
          <w:szCs w:val="24"/>
        </w:rPr>
        <w:t>Drake J. Agric. L.</w:t>
      </w:r>
      <w:r w:rsidRPr="001A54CE">
        <w:rPr>
          <w:rFonts w:ascii="Times New Roman" w:hAnsi="Times New Roman"/>
          <w:sz w:val="24"/>
          <w:szCs w:val="24"/>
        </w:rPr>
        <w:t xml:space="preserve">, </w:t>
      </w:r>
      <w:r w:rsidRPr="001A54CE">
        <w:rPr>
          <w:rFonts w:ascii="Times New Roman" w:hAnsi="Times New Roman"/>
          <w:i/>
          <w:iCs/>
          <w:sz w:val="24"/>
          <w:szCs w:val="24"/>
        </w:rPr>
        <w:t>12</w:t>
      </w:r>
      <w:r w:rsidRPr="001A54CE">
        <w:rPr>
          <w:rFonts w:ascii="Times New Roman" w:hAnsi="Times New Roman"/>
          <w:sz w:val="24"/>
          <w:szCs w:val="24"/>
        </w:rPr>
        <w:t>, 61.</w:t>
      </w:r>
    </w:p>
    <w:p w14:paraId="04114640"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Gold, S., &amp; Seuring, S. (2011). Supply chain and logistics issues of bio-energy production. </w:t>
      </w:r>
      <w:r w:rsidRPr="001A54CE">
        <w:rPr>
          <w:rFonts w:ascii="Times New Roman" w:hAnsi="Times New Roman"/>
          <w:i/>
          <w:iCs/>
          <w:sz w:val="24"/>
          <w:szCs w:val="24"/>
        </w:rPr>
        <w:t>Journal of Cleaner Production</w:t>
      </w:r>
      <w:r w:rsidRPr="001A54CE">
        <w:rPr>
          <w:rFonts w:ascii="Times New Roman" w:hAnsi="Times New Roman"/>
          <w:sz w:val="24"/>
          <w:szCs w:val="24"/>
        </w:rPr>
        <w:t xml:space="preserve">, </w:t>
      </w:r>
      <w:r w:rsidRPr="001A54CE">
        <w:rPr>
          <w:rFonts w:ascii="Times New Roman" w:hAnsi="Times New Roman"/>
          <w:i/>
          <w:iCs/>
          <w:sz w:val="24"/>
          <w:szCs w:val="24"/>
        </w:rPr>
        <w:t>19</w:t>
      </w:r>
      <w:r w:rsidRPr="001A54CE">
        <w:rPr>
          <w:rFonts w:ascii="Times New Roman" w:hAnsi="Times New Roman"/>
          <w:sz w:val="24"/>
          <w:szCs w:val="24"/>
        </w:rPr>
        <w:t>(1), 32–42. https://doi.org/10.1016/j.jclepro.2010.08.009</w:t>
      </w:r>
    </w:p>
    <w:p w14:paraId="25C0BA87"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Gupta, A., &amp; Verma, J. P. (2015). Sustainable bio-ethanol production from agro-residues: A review. </w:t>
      </w:r>
      <w:r w:rsidRPr="001A54CE">
        <w:rPr>
          <w:rFonts w:ascii="Times New Roman" w:hAnsi="Times New Roman"/>
          <w:i/>
          <w:iCs/>
          <w:sz w:val="24"/>
          <w:szCs w:val="24"/>
        </w:rPr>
        <w:t>Renewable and Sustainable Energy Reviews</w:t>
      </w:r>
      <w:r w:rsidRPr="001A54CE">
        <w:rPr>
          <w:rFonts w:ascii="Times New Roman" w:hAnsi="Times New Roman"/>
          <w:sz w:val="24"/>
          <w:szCs w:val="24"/>
        </w:rPr>
        <w:t xml:space="preserve">, </w:t>
      </w:r>
      <w:r w:rsidRPr="001A54CE">
        <w:rPr>
          <w:rFonts w:ascii="Times New Roman" w:hAnsi="Times New Roman"/>
          <w:i/>
          <w:iCs/>
          <w:sz w:val="24"/>
          <w:szCs w:val="24"/>
        </w:rPr>
        <w:t>41</w:t>
      </w:r>
      <w:r w:rsidRPr="001A54CE">
        <w:rPr>
          <w:rFonts w:ascii="Times New Roman" w:hAnsi="Times New Roman"/>
          <w:sz w:val="24"/>
          <w:szCs w:val="24"/>
        </w:rPr>
        <w:t>, 550–567.</w:t>
      </w:r>
    </w:p>
    <w:p w14:paraId="6DC08623"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Hendriks, A. T. W. M., &amp; Zeeman, G. (2009). Pretreatments to enhance the digestibility of lignocellulosic biomass. </w:t>
      </w:r>
      <w:r w:rsidRPr="001A54CE">
        <w:rPr>
          <w:rFonts w:ascii="Times New Roman" w:hAnsi="Times New Roman"/>
          <w:i/>
          <w:iCs/>
          <w:sz w:val="24"/>
          <w:szCs w:val="24"/>
        </w:rPr>
        <w:t>Bioresource Technology</w:t>
      </w:r>
      <w:r w:rsidRPr="001A54CE">
        <w:rPr>
          <w:rFonts w:ascii="Times New Roman" w:hAnsi="Times New Roman"/>
          <w:sz w:val="24"/>
          <w:szCs w:val="24"/>
        </w:rPr>
        <w:t xml:space="preserve">, </w:t>
      </w:r>
      <w:r w:rsidRPr="001A54CE">
        <w:rPr>
          <w:rFonts w:ascii="Times New Roman" w:hAnsi="Times New Roman"/>
          <w:i/>
          <w:iCs/>
          <w:sz w:val="24"/>
          <w:szCs w:val="24"/>
        </w:rPr>
        <w:t>100</w:t>
      </w:r>
      <w:r w:rsidRPr="001A54CE">
        <w:rPr>
          <w:rFonts w:ascii="Times New Roman" w:hAnsi="Times New Roman"/>
          <w:sz w:val="24"/>
          <w:szCs w:val="24"/>
        </w:rPr>
        <w:t>(1), 10–18. https://doi.org/10.1016/j.biortech.2008.05.027</w:t>
      </w:r>
    </w:p>
    <w:p w14:paraId="0DE6D64B"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Johnson, A. W., Shaine Tyson, David. (1996). Biomass Feedstock Resources and Composition. In </w:t>
      </w:r>
      <w:r w:rsidRPr="001A54CE">
        <w:rPr>
          <w:rFonts w:ascii="Times New Roman" w:hAnsi="Times New Roman"/>
          <w:i/>
          <w:iCs/>
          <w:sz w:val="24"/>
          <w:szCs w:val="24"/>
        </w:rPr>
        <w:t>Handbook on Bioethanol</w:t>
      </w:r>
      <w:r w:rsidRPr="001A54CE">
        <w:rPr>
          <w:rFonts w:ascii="Times New Roman" w:hAnsi="Times New Roman"/>
          <w:sz w:val="24"/>
          <w:szCs w:val="24"/>
        </w:rPr>
        <w:t>. Routledge.</w:t>
      </w:r>
    </w:p>
    <w:p w14:paraId="6BB7AC2C"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Maki-Arvela, P., Salmi, T., Holmbom, B., Willfor, S., &amp; Murzin, D. Y. (2011). Synthesis of sugars by hydrolysis of hemicelluloses-a review. </w:t>
      </w:r>
      <w:r w:rsidRPr="001A54CE">
        <w:rPr>
          <w:rFonts w:ascii="Times New Roman" w:hAnsi="Times New Roman"/>
          <w:i/>
          <w:iCs/>
          <w:sz w:val="24"/>
          <w:szCs w:val="24"/>
        </w:rPr>
        <w:t>Chemical Reviews</w:t>
      </w:r>
      <w:r w:rsidRPr="001A54CE">
        <w:rPr>
          <w:rFonts w:ascii="Times New Roman" w:hAnsi="Times New Roman"/>
          <w:sz w:val="24"/>
          <w:szCs w:val="24"/>
        </w:rPr>
        <w:t xml:space="preserve">, </w:t>
      </w:r>
      <w:r w:rsidRPr="001A54CE">
        <w:rPr>
          <w:rFonts w:ascii="Times New Roman" w:hAnsi="Times New Roman"/>
          <w:i/>
          <w:iCs/>
          <w:sz w:val="24"/>
          <w:szCs w:val="24"/>
        </w:rPr>
        <w:t>111</w:t>
      </w:r>
      <w:r w:rsidRPr="001A54CE">
        <w:rPr>
          <w:rFonts w:ascii="Times New Roman" w:hAnsi="Times New Roman"/>
          <w:sz w:val="24"/>
          <w:szCs w:val="24"/>
        </w:rPr>
        <w:t>(9), 5638–5666.</w:t>
      </w:r>
    </w:p>
    <w:p w14:paraId="00550548"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Menon, V., &amp; Rao, M. (2012). Trends in bioconversion of lignocellulose: Biofuels, platform chemicals &amp; biorefinery concept. </w:t>
      </w:r>
      <w:r w:rsidRPr="001A54CE">
        <w:rPr>
          <w:rFonts w:ascii="Times New Roman" w:hAnsi="Times New Roman"/>
          <w:i/>
          <w:iCs/>
          <w:sz w:val="24"/>
          <w:szCs w:val="24"/>
        </w:rPr>
        <w:t>Progress in Energy and Combustion Science</w:t>
      </w:r>
      <w:r w:rsidRPr="001A54CE">
        <w:rPr>
          <w:rFonts w:ascii="Times New Roman" w:hAnsi="Times New Roman"/>
          <w:sz w:val="24"/>
          <w:szCs w:val="24"/>
        </w:rPr>
        <w:t xml:space="preserve">, </w:t>
      </w:r>
      <w:r w:rsidRPr="001A54CE">
        <w:rPr>
          <w:rFonts w:ascii="Times New Roman" w:hAnsi="Times New Roman"/>
          <w:i/>
          <w:iCs/>
          <w:sz w:val="24"/>
          <w:szCs w:val="24"/>
        </w:rPr>
        <w:t>38</w:t>
      </w:r>
      <w:r w:rsidRPr="001A54CE">
        <w:rPr>
          <w:rFonts w:ascii="Times New Roman" w:hAnsi="Times New Roman"/>
          <w:sz w:val="24"/>
          <w:szCs w:val="24"/>
        </w:rPr>
        <w:t>(4), 522–550.</w:t>
      </w:r>
    </w:p>
    <w:p w14:paraId="58B840D8"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Millati, R., Cahyono, R. B., Ariyanto, T., Azzahrani, I. N., Putri, R. U., &amp; Taherzadeh, M. J. (2019). Agricultural, industrial, municipal, and forest wastes: An overview. </w:t>
      </w:r>
      <w:r w:rsidRPr="001A54CE">
        <w:rPr>
          <w:rFonts w:ascii="Times New Roman" w:hAnsi="Times New Roman"/>
          <w:i/>
          <w:iCs/>
          <w:sz w:val="24"/>
          <w:szCs w:val="24"/>
        </w:rPr>
        <w:t>Sustainable Resource Recovery and Zero Waste Approaches</w:t>
      </w:r>
      <w:r w:rsidRPr="001A54CE">
        <w:rPr>
          <w:rFonts w:ascii="Times New Roman" w:hAnsi="Times New Roman"/>
          <w:sz w:val="24"/>
          <w:szCs w:val="24"/>
        </w:rPr>
        <w:t>, 1–22.</w:t>
      </w:r>
    </w:p>
    <w:p w14:paraId="2F9C8652"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Muktham, R., Bhargava, S. K., Bankupalli, S., &amp; Ball, A. S. (2016). A Review on 1st and 2nd Generation Bioethanol Production-Recent Progress. </w:t>
      </w:r>
      <w:r w:rsidRPr="001A54CE">
        <w:rPr>
          <w:rFonts w:ascii="Times New Roman" w:hAnsi="Times New Roman"/>
          <w:i/>
          <w:iCs/>
          <w:sz w:val="24"/>
          <w:szCs w:val="24"/>
        </w:rPr>
        <w:t>Journal of Sustainable Bioenergy Systems</w:t>
      </w:r>
      <w:r w:rsidRPr="001A54CE">
        <w:rPr>
          <w:rFonts w:ascii="Times New Roman" w:hAnsi="Times New Roman"/>
          <w:sz w:val="24"/>
          <w:szCs w:val="24"/>
        </w:rPr>
        <w:t xml:space="preserve">, </w:t>
      </w:r>
      <w:r w:rsidRPr="001A54CE">
        <w:rPr>
          <w:rFonts w:ascii="Times New Roman" w:hAnsi="Times New Roman"/>
          <w:i/>
          <w:iCs/>
          <w:sz w:val="24"/>
          <w:szCs w:val="24"/>
        </w:rPr>
        <w:t>6</w:t>
      </w:r>
      <w:r w:rsidRPr="001A54CE">
        <w:rPr>
          <w:rFonts w:ascii="Times New Roman" w:hAnsi="Times New Roman"/>
          <w:sz w:val="24"/>
          <w:szCs w:val="24"/>
        </w:rPr>
        <w:t>(3), Article 3. https://doi.org/10.4236/jsbs.2016.63008</w:t>
      </w:r>
    </w:p>
    <w:p w14:paraId="22D9D693"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Nanda, S., Rana, R., Sarangi, P. K., Dalai, A. K., &amp; Kozinski, J. A. (2018). A broad introduction to first-, second-, and third-generation biofuels. </w:t>
      </w:r>
      <w:r w:rsidRPr="001A54CE">
        <w:rPr>
          <w:rFonts w:ascii="Times New Roman" w:hAnsi="Times New Roman"/>
          <w:i/>
          <w:iCs/>
          <w:sz w:val="24"/>
          <w:szCs w:val="24"/>
        </w:rPr>
        <w:t>Recent Advancements in Biofuels and Bioenergy Utilization</w:t>
      </w:r>
      <w:r w:rsidRPr="001A54CE">
        <w:rPr>
          <w:rFonts w:ascii="Times New Roman" w:hAnsi="Times New Roman"/>
          <w:sz w:val="24"/>
          <w:szCs w:val="24"/>
        </w:rPr>
        <w:t>, 1–25.</w:t>
      </w:r>
    </w:p>
    <w:p w14:paraId="1A0996A1"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Okolie, J. A., Mukherjee, A., Nanda, S., Dalai, A. K., &amp; Kozinski, J. A. (2021). Next-generation biofuels and platform biochemicals from lignocellulosic biomass. </w:t>
      </w:r>
      <w:r w:rsidRPr="001A54CE">
        <w:rPr>
          <w:rFonts w:ascii="Times New Roman" w:hAnsi="Times New Roman"/>
          <w:i/>
          <w:iCs/>
          <w:sz w:val="24"/>
          <w:szCs w:val="24"/>
        </w:rPr>
        <w:t>International Journal of Energy Research</w:t>
      </w:r>
      <w:r w:rsidRPr="001A54CE">
        <w:rPr>
          <w:rFonts w:ascii="Times New Roman" w:hAnsi="Times New Roman"/>
          <w:sz w:val="24"/>
          <w:szCs w:val="24"/>
        </w:rPr>
        <w:t xml:space="preserve">, </w:t>
      </w:r>
      <w:r w:rsidRPr="001A54CE">
        <w:rPr>
          <w:rFonts w:ascii="Times New Roman" w:hAnsi="Times New Roman"/>
          <w:i/>
          <w:iCs/>
          <w:sz w:val="24"/>
          <w:szCs w:val="24"/>
        </w:rPr>
        <w:t>45</w:t>
      </w:r>
      <w:r w:rsidRPr="001A54CE">
        <w:rPr>
          <w:rFonts w:ascii="Times New Roman" w:hAnsi="Times New Roman"/>
          <w:sz w:val="24"/>
          <w:szCs w:val="24"/>
        </w:rPr>
        <w:t>(10), 14145–14169.</w:t>
      </w:r>
    </w:p>
    <w:p w14:paraId="7CE44E10"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i/>
          <w:iCs/>
          <w:sz w:val="24"/>
          <w:szCs w:val="24"/>
        </w:rPr>
        <w:t>Overview of Corn-Based Fuel Ethanol Coproducts: Production and Use | IntechOpen</w:t>
      </w:r>
      <w:r w:rsidRPr="001A54CE">
        <w:rPr>
          <w:rFonts w:ascii="Times New Roman" w:hAnsi="Times New Roman"/>
          <w:sz w:val="24"/>
          <w:szCs w:val="24"/>
        </w:rPr>
        <w:t>. (n.d.). Retrieved July 28, 2023, from https://www.intechopen.com/chapters/17480</w:t>
      </w:r>
    </w:p>
    <w:p w14:paraId="5D93C920"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Ramesh, P., Selvan, V. A. M., &amp; Babu, D. (2022). Selection of sustainable lignocellulose biomass for second-generation bioethanol production for automobile vehicles using lifecycle indicators through fuzzy hybrid PyMCDM approach. </w:t>
      </w:r>
      <w:r w:rsidRPr="001A54CE">
        <w:rPr>
          <w:rFonts w:ascii="Times New Roman" w:hAnsi="Times New Roman"/>
          <w:i/>
          <w:iCs/>
          <w:sz w:val="24"/>
          <w:szCs w:val="24"/>
        </w:rPr>
        <w:t>Fuel</w:t>
      </w:r>
      <w:r w:rsidRPr="001A54CE">
        <w:rPr>
          <w:rFonts w:ascii="Times New Roman" w:hAnsi="Times New Roman"/>
          <w:sz w:val="24"/>
          <w:szCs w:val="24"/>
        </w:rPr>
        <w:t xml:space="preserve">, </w:t>
      </w:r>
      <w:r w:rsidRPr="001A54CE">
        <w:rPr>
          <w:rFonts w:ascii="Times New Roman" w:hAnsi="Times New Roman"/>
          <w:i/>
          <w:iCs/>
          <w:sz w:val="24"/>
          <w:szCs w:val="24"/>
        </w:rPr>
        <w:t>322</w:t>
      </w:r>
      <w:r w:rsidRPr="001A54CE">
        <w:rPr>
          <w:rFonts w:ascii="Times New Roman" w:hAnsi="Times New Roman"/>
          <w:sz w:val="24"/>
          <w:szCs w:val="24"/>
        </w:rPr>
        <w:t>, 124240.</w:t>
      </w:r>
    </w:p>
    <w:p w14:paraId="0997C0A5"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lastRenderedPageBreak/>
        <w:t xml:space="preserve">Ramirez-Cadavid, D. A., Kozyuk, O., &amp; Michel, F. C. (2014). Improvement in commercial scale dry mill corn ethanol production using controlled flow cavitation and cellulose hydrolysis. </w:t>
      </w:r>
      <w:r w:rsidRPr="001A54CE">
        <w:rPr>
          <w:rFonts w:ascii="Times New Roman" w:hAnsi="Times New Roman"/>
          <w:i/>
          <w:iCs/>
          <w:sz w:val="24"/>
          <w:szCs w:val="24"/>
        </w:rPr>
        <w:t>Biomass Conversion and Biorefinery</w:t>
      </w:r>
      <w:r w:rsidRPr="001A54CE">
        <w:rPr>
          <w:rFonts w:ascii="Times New Roman" w:hAnsi="Times New Roman"/>
          <w:sz w:val="24"/>
          <w:szCs w:val="24"/>
        </w:rPr>
        <w:t xml:space="preserve">, </w:t>
      </w:r>
      <w:r w:rsidRPr="001A54CE">
        <w:rPr>
          <w:rFonts w:ascii="Times New Roman" w:hAnsi="Times New Roman"/>
          <w:i/>
          <w:iCs/>
          <w:sz w:val="24"/>
          <w:szCs w:val="24"/>
        </w:rPr>
        <w:t>4</w:t>
      </w:r>
      <w:r w:rsidRPr="001A54CE">
        <w:rPr>
          <w:rFonts w:ascii="Times New Roman" w:hAnsi="Times New Roman"/>
          <w:sz w:val="24"/>
          <w:szCs w:val="24"/>
        </w:rPr>
        <w:t>(3), 211–224. https://doi.org/10.1007/s13399-013-0103-5</w:t>
      </w:r>
    </w:p>
    <w:p w14:paraId="1DC642A0"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Reshmy, R., Philip, E., Unni, R., Paul, S. A., Sindhu, R., Madhavan, A., Sirohi, R., Pandey, A., &amp; Binod, P. (2023). Bioethanol—A promising alternative fuel for sustainable future. In </w:t>
      </w:r>
      <w:r w:rsidRPr="001A54CE">
        <w:rPr>
          <w:rFonts w:ascii="Times New Roman" w:hAnsi="Times New Roman"/>
          <w:i/>
          <w:iCs/>
          <w:sz w:val="24"/>
          <w:szCs w:val="24"/>
        </w:rPr>
        <w:t>Valorization of Biomass to Bioproducts</w:t>
      </w:r>
      <w:r w:rsidRPr="001A54CE">
        <w:rPr>
          <w:rFonts w:ascii="Times New Roman" w:hAnsi="Times New Roman"/>
          <w:sz w:val="24"/>
          <w:szCs w:val="24"/>
        </w:rPr>
        <w:t xml:space="preserve"> (pp. 179–196). Elsevier.</w:t>
      </w:r>
    </w:p>
    <w:p w14:paraId="59F6AEF1"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Singh, P., Rajkhowa, S., Hussain, C. M., &amp; Oraon, R. (2022). </w:t>
      </w:r>
      <w:r w:rsidRPr="001A54CE">
        <w:rPr>
          <w:rFonts w:ascii="Times New Roman" w:hAnsi="Times New Roman"/>
          <w:i/>
          <w:iCs/>
          <w:sz w:val="24"/>
          <w:szCs w:val="24"/>
        </w:rPr>
        <w:t>Environmental Sustainability and Industries: Technologies for Solid Waste, Wastewater, and Air Treatment</w:t>
      </w:r>
      <w:r w:rsidRPr="001A54CE">
        <w:rPr>
          <w:rFonts w:ascii="Times New Roman" w:hAnsi="Times New Roman"/>
          <w:sz w:val="24"/>
          <w:szCs w:val="24"/>
        </w:rPr>
        <w:t>. Elsevier.</w:t>
      </w:r>
    </w:p>
    <w:p w14:paraId="67A243F1"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Timilsina, G. R., &amp; Mevel, S. (2013). Biofuels and climate change mitigation: A CGE analysis incorporating land-use change. </w:t>
      </w:r>
      <w:r w:rsidRPr="001A54CE">
        <w:rPr>
          <w:rFonts w:ascii="Times New Roman" w:hAnsi="Times New Roman"/>
          <w:i/>
          <w:iCs/>
          <w:sz w:val="24"/>
          <w:szCs w:val="24"/>
        </w:rPr>
        <w:t>Environmental and Resource Economics</w:t>
      </w:r>
      <w:r w:rsidRPr="001A54CE">
        <w:rPr>
          <w:rFonts w:ascii="Times New Roman" w:hAnsi="Times New Roman"/>
          <w:sz w:val="24"/>
          <w:szCs w:val="24"/>
        </w:rPr>
        <w:t xml:space="preserve">, </w:t>
      </w:r>
      <w:r w:rsidRPr="001A54CE">
        <w:rPr>
          <w:rFonts w:ascii="Times New Roman" w:hAnsi="Times New Roman"/>
          <w:i/>
          <w:iCs/>
          <w:sz w:val="24"/>
          <w:szCs w:val="24"/>
        </w:rPr>
        <w:t>55</w:t>
      </w:r>
      <w:r w:rsidRPr="001A54CE">
        <w:rPr>
          <w:rFonts w:ascii="Times New Roman" w:hAnsi="Times New Roman"/>
          <w:sz w:val="24"/>
          <w:szCs w:val="24"/>
        </w:rPr>
        <w:t>, 1–19.</w:t>
      </w:r>
    </w:p>
    <w:p w14:paraId="57156012"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Tye, Y. Y., Lee, K. T., Abdullah, W. N. W., &amp; Leh, C. P. (2011). Second-generation bioethanol as a sustainable energy source in Malaysia transportation sector: Status, potential and future prospects. </w:t>
      </w:r>
      <w:r w:rsidRPr="001A54CE">
        <w:rPr>
          <w:rFonts w:ascii="Times New Roman" w:hAnsi="Times New Roman"/>
          <w:i/>
          <w:iCs/>
          <w:sz w:val="24"/>
          <w:szCs w:val="24"/>
        </w:rPr>
        <w:t>Renewable and Sustainable Energy Reviews</w:t>
      </w:r>
      <w:r w:rsidRPr="001A54CE">
        <w:rPr>
          <w:rFonts w:ascii="Times New Roman" w:hAnsi="Times New Roman"/>
          <w:sz w:val="24"/>
          <w:szCs w:val="24"/>
        </w:rPr>
        <w:t xml:space="preserve">, </w:t>
      </w:r>
      <w:r w:rsidRPr="001A54CE">
        <w:rPr>
          <w:rFonts w:ascii="Times New Roman" w:hAnsi="Times New Roman"/>
          <w:i/>
          <w:iCs/>
          <w:sz w:val="24"/>
          <w:szCs w:val="24"/>
        </w:rPr>
        <w:t>15</w:t>
      </w:r>
      <w:r w:rsidRPr="001A54CE">
        <w:rPr>
          <w:rFonts w:ascii="Times New Roman" w:hAnsi="Times New Roman"/>
          <w:sz w:val="24"/>
          <w:szCs w:val="24"/>
        </w:rPr>
        <w:t>(9), 4521–4536.</w:t>
      </w:r>
    </w:p>
    <w:p w14:paraId="6A13857A"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Varnero, C. S., Urrutia, M. V., &amp; Ibaceta, S. V. (2018). Bioenergy from perennial grasses. </w:t>
      </w:r>
      <w:r w:rsidRPr="001A54CE">
        <w:rPr>
          <w:rFonts w:ascii="Times New Roman" w:hAnsi="Times New Roman"/>
          <w:i/>
          <w:iCs/>
          <w:sz w:val="24"/>
          <w:szCs w:val="24"/>
        </w:rPr>
        <w:t>Advances in Biofuels and Bioenergy</w:t>
      </w:r>
      <w:r w:rsidRPr="001A54CE">
        <w:rPr>
          <w:rFonts w:ascii="Times New Roman" w:hAnsi="Times New Roman"/>
          <w:sz w:val="24"/>
          <w:szCs w:val="24"/>
        </w:rPr>
        <w:t xml:space="preserve">, </w:t>
      </w:r>
      <w:r w:rsidRPr="001A54CE">
        <w:rPr>
          <w:rFonts w:ascii="Times New Roman" w:hAnsi="Times New Roman"/>
          <w:i/>
          <w:iCs/>
          <w:sz w:val="24"/>
          <w:szCs w:val="24"/>
        </w:rPr>
        <w:t>1</w:t>
      </w:r>
      <w:r w:rsidRPr="001A54CE">
        <w:rPr>
          <w:rFonts w:ascii="Times New Roman" w:hAnsi="Times New Roman"/>
          <w:sz w:val="24"/>
          <w:szCs w:val="24"/>
        </w:rPr>
        <w:t>.</w:t>
      </w:r>
    </w:p>
    <w:p w14:paraId="09F48B97"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Velvizhi, G., Goswami, C., Shetti, N. P., Ahmad, E., Pant, K. K., &amp; Aminabhavi, T. M. (2022). Valorisation of lignocellulosic biomass to value-added products: Paving the pathway towards low-carbon footprint. </w:t>
      </w:r>
      <w:r w:rsidRPr="001A54CE">
        <w:rPr>
          <w:rFonts w:ascii="Times New Roman" w:hAnsi="Times New Roman"/>
          <w:i/>
          <w:iCs/>
          <w:sz w:val="24"/>
          <w:szCs w:val="24"/>
        </w:rPr>
        <w:t>Fuel</w:t>
      </w:r>
      <w:r w:rsidRPr="001A54CE">
        <w:rPr>
          <w:rFonts w:ascii="Times New Roman" w:hAnsi="Times New Roman"/>
          <w:sz w:val="24"/>
          <w:szCs w:val="24"/>
        </w:rPr>
        <w:t xml:space="preserve">, </w:t>
      </w:r>
      <w:r w:rsidRPr="001A54CE">
        <w:rPr>
          <w:rFonts w:ascii="Times New Roman" w:hAnsi="Times New Roman"/>
          <w:i/>
          <w:iCs/>
          <w:sz w:val="24"/>
          <w:szCs w:val="24"/>
        </w:rPr>
        <w:t>313</w:t>
      </w:r>
      <w:r w:rsidRPr="001A54CE">
        <w:rPr>
          <w:rFonts w:ascii="Times New Roman" w:hAnsi="Times New Roman"/>
          <w:sz w:val="24"/>
          <w:szCs w:val="24"/>
        </w:rPr>
        <w:t>, 122678.</w:t>
      </w:r>
    </w:p>
    <w:p w14:paraId="059BD369"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Vohra, M., Manwar, J., Manmode, R., Padgilwar, S., &amp; Patil, S. (2014). Bioethanol production: Feedstock and current technologies. </w:t>
      </w:r>
      <w:r w:rsidRPr="001A54CE">
        <w:rPr>
          <w:rFonts w:ascii="Times New Roman" w:hAnsi="Times New Roman"/>
          <w:i/>
          <w:iCs/>
          <w:sz w:val="24"/>
          <w:szCs w:val="24"/>
        </w:rPr>
        <w:t>Journal of Environmental Chemical Engineering</w:t>
      </w:r>
      <w:r w:rsidRPr="001A54CE">
        <w:rPr>
          <w:rFonts w:ascii="Times New Roman" w:hAnsi="Times New Roman"/>
          <w:sz w:val="24"/>
          <w:szCs w:val="24"/>
        </w:rPr>
        <w:t xml:space="preserve">, </w:t>
      </w:r>
      <w:r w:rsidRPr="001A54CE">
        <w:rPr>
          <w:rFonts w:ascii="Times New Roman" w:hAnsi="Times New Roman"/>
          <w:i/>
          <w:iCs/>
          <w:sz w:val="24"/>
          <w:szCs w:val="24"/>
        </w:rPr>
        <w:t>2</w:t>
      </w:r>
      <w:r w:rsidRPr="001A54CE">
        <w:rPr>
          <w:rFonts w:ascii="Times New Roman" w:hAnsi="Times New Roman"/>
          <w:sz w:val="24"/>
          <w:szCs w:val="24"/>
        </w:rPr>
        <w:t>(1), 573–584.</w:t>
      </w:r>
    </w:p>
    <w:p w14:paraId="460A156C" w14:textId="77777777" w:rsidR="00D330A6" w:rsidRPr="001A54CE" w:rsidRDefault="00D330A6" w:rsidP="00D330A6">
      <w:pPr>
        <w:pStyle w:val="Bibliography"/>
        <w:rPr>
          <w:rFonts w:ascii="Times New Roman" w:hAnsi="Times New Roman"/>
          <w:sz w:val="24"/>
          <w:szCs w:val="24"/>
        </w:rPr>
      </w:pPr>
      <w:r w:rsidRPr="001A54CE">
        <w:rPr>
          <w:rFonts w:ascii="Times New Roman" w:hAnsi="Times New Roman"/>
          <w:sz w:val="24"/>
          <w:szCs w:val="24"/>
        </w:rPr>
        <w:t xml:space="preserve">Wietschel, L., Messmann, L., Thorenz, A., &amp; Tuma, A. (2021). Environmental benefits of large-scale second-generation bioethanol production in the EU: An integrated supply chain network optimization and life cycle assessment approach. </w:t>
      </w:r>
      <w:r w:rsidRPr="001A54CE">
        <w:rPr>
          <w:rFonts w:ascii="Times New Roman" w:hAnsi="Times New Roman"/>
          <w:i/>
          <w:iCs/>
          <w:sz w:val="24"/>
          <w:szCs w:val="24"/>
        </w:rPr>
        <w:t>Journal of Industrial Ecology</w:t>
      </w:r>
      <w:r w:rsidRPr="001A54CE">
        <w:rPr>
          <w:rFonts w:ascii="Times New Roman" w:hAnsi="Times New Roman"/>
          <w:sz w:val="24"/>
          <w:szCs w:val="24"/>
        </w:rPr>
        <w:t xml:space="preserve">, </w:t>
      </w:r>
      <w:r w:rsidRPr="001A54CE">
        <w:rPr>
          <w:rFonts w:ascii="Times New Roman" w:hAnsi="Times New Roman"/>
          <w:i/>
          <w:iCs/>
          <w:sz w:val="24"/>
          <w:szCs w:val="24"/>
        </w:rPr>
        <w:t>25</w:t>
      </w:r>
      <w:r w:rsidRPr="001A54CE">
        <w:rPr>
          <w:rFonts w:ascii="Times New Roman" w:hAnsi="Times New Roman"/>
          <w:sz w:val="24"/>
          <w:szCs w:val="24"/>
        </w:rPr>
        <w:t>(3), 677–692.</w:t>
      </w:r>
    </w:p>
    <w:p w14:paraId="0BE4A582" w14:textId="77777777" w:rsidR="00D330A6" w:rsidRPr="00E74128" w:rsidRDefault="00D330A6" w:rsidP="00D330A6">
      <w:pPr>
        <w:spacing w:line="480" w:lineRule="auto"/>
        <w:jc w:val="both"/>
        <w:textAlignment w:val="center"/>
        <w:rPr>
          <w:rFonts w:ascii="Times New Roman" w:hAnsi="Times New Roman"/>
          <w:color w:val="000000" w:themeColor="text1"/>
          <w:sz w:val="24"/>
          <w:szCs w:val="24"/>
        </w:rPr>
      </w:pPr>
      <w:r w:rsidRPr="001A54CE">
        <w:rPr>
          <w:color w:val="000000" w:themeColor="text1"/>
          <w:sz w:val="24"/>
          <w:szCs w:val="24"/>
        </w:rPr>
        <w:fldChar w:fldCharType="end"/>
      </w:r>
      <w:r w:rsidRPr="00E74128">
        <w:rPr>
          <w:rFonts w:ascii="Times New Roman" w:hAnsi="Times New Roman"/>
          <w:color w:val="000000" w:themeColor="text1"/>
          <w:sz w:val="24"/>
          <w:szCs w:val="24"/>
          <w:shd w:val="clear" w:color="auto" w:fill="FFFFFF"/>
        </w:rPr>
        <w:t xml:space="preserve"> Duque, A., Álvarez, C., Doménech, P., Manzanares, P. and Moreno, A.D., 2021. Advanced bioethanol production: From novel raw materials to integrated biorefineries. </w:t>
      </w:r>
      <w:r w:rsidRPr="00E74128">
        <w:rPr>
          <w:rFonts w:ascii="Times New Roman" w:hAnsi="Times New Roman"/>
          <w:i/>
          <w:iCs/>
          <w:color w:val="000000" w:themeColor="text1"/>
          <w:sz w:val="24"/>
          <w:szCs w:val="24"/>
          <w:shd w:val="clear" w:color="auto" w:fill="FFFFFF"/>
        </w:rPr>
        <w:t>Processes</w:t>
      </w:r>
      <w:r w:rsidRPr="00E74128">
        <w:rPr>
          <w:rFonts w:ascii="Times New Roman" w:hAnsi="Times New Roman"/>
          <w:color w:val="000000" w:themeColor="text1"/>
          <w:sz w:val="24"/>
          <w:szCs w:val="24"/>
          <w:shd w:val="clear" w:color="auto" w:fill="FFFFFF"/>
        </w:rPr>
        <w:t xml:space="preserve">, </w:t>
      </w:r>
      <w:r w:rsidRPr="00E74128">
        <w:rPr>
          <w:rFonts w:ascii="Times New Roman" w:hAnsi="Times New Roman"/>
          <w:i/>
          <w:iCs/>
          <w:color w:val="000000" w:themeColor="text1"/>
          <w:sz w:val="24"/>
          <w:szCs w:val="24"/>
          <w:shd w:val="clear" w:color="auto" w:fill="FFFFFF"/>
        </w:rPr>
        <w:t>9</w:t>
      </w:r>
      <w:r w:rsidRPr="00E74128">
        <w:rPr>
          <w:rFonts w:ascii="Times New Roman" w:hAnsi="Times New Roman"/>
          <w:color w:val="000000" w:themeColor="text1"/>
          <w:sz w:val="24"/>
          <w:szCs w:val="24"/>
          <w:shd w:val="clear" w:color="auto" w:fill="FFFFFF"/>
        </w:rPr>
        <w:t>(2), p.206.</w:t>
      </w:r>
    </w:p>
    <w:p w14:paraId="26620BF1" w14:textId="77777777" w:rsidR="00576145" w:rsidRPr="00576145" w:rsidRDefault="00576145" w:rsidP="00576145">
      <w:pPr>
        <w:tabs>
          <w:tab w:val="left" w:pos="990"/>
        </w:tabs>
        <w:spacing w:line="480" w:lineRule="auto"/>
        <w:ind w:left="90"/>
        <w:jc w:val="both"/>
        <w:rPr>
          <w:rFonts w:ascii="Times New Roman" w:hAnsi="Times New Roman"/>
          <w:b/>
          <w:bCs/>
          <w:color w:val="000000" w:themeColor="text1"/>
          <w:sz w:val="28"/>
          <w:szCs w:val="28"/>
          <w:u w:val="single"/>
          <w:lang w:val="en"/>
        </w:rPr>
      </w:pPr>
    </w:p>
    <w:p w14:paraId="550468B8"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1369603F"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68225289"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37CF902A"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46EADBD7"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24479D46"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666E5672"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74B7CF74"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3D2B0CE0"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22932E1C"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16107B58"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122720DA"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39780376"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7062D3A5" w14:textId="77777777" w:rsidR="003E499C" w:rsidRDefault="003E499C" w:rsidP="0009523B">
      <w:pPr>
        <w:tabs>
          <w:tab w:val="left" w:pos="990"/>
        </w:tabs>
        <w:spacing w:line="480" w:lineRule="auto"/>
        <w:ind w:left="90"/>
        <w:jc w:val="both"/>
        <w:rPr>
          <w:rFonts w:ascii="Times New Roman" w:hAnsi="Times New Roman"/>
          <w:color w:val="000000" w:themeColor="text1"/>
          <w:sz w:val="24"/>
          <w:szCs w:val="24"/>
          <w:lang w:val="en"/>
        </w:rPr>
      </w:pPr>
    </w:p>
    <w:p w14:paraId="32AD4F96" w14:textId="77777777" w:rsidR="003E499C" w:rsidRPr="003676ED" w:rsidRDefault="003E499C" w:rsidP="0009523B">
      <w:pPr>
        <w:tabs>
          <w:tab w:val="left" w:pos="990"/>
        </w:tabs>
        <w:spacing w:line="480" w:lineRule="auto"/>
        <w:ind w:left="90"/>
        <w:jc w:val="both"/>
        <w:rPr>
          <w:b/>
          <w:bCs/>
          <w:color w:val="000000" w:themeColor="text1"/>
          <w:sz w:val="28"/>
          <w:szCs w:val="28"/>
          <w:u w:val="single"/>
        </w:rPr>
      </w:pPr>
    </w:p>
    <w:p w14:paraId="75B5FE49" w14:textId="77777777" w:rsidR="00471B76" w:rsidRDefault="00471B76" w:rsidP="0009523B">
      <w:pPr>
        <w:tabs>
          <w:tab w:val="left" w:pos="990"/>
        </w:tabs>
        <w:spacing w:line="480" w:lineRule="auto"/>
        <w:ind w:left="90"/>
        <w:jc w:val="both"/>
        <w:rPr>
          <w:color w:val="000000" w:themeColor="text1"/>
          <w:sz w:val="24"/>
          <w:szCs w:val="24"/>
        </w:rPr>
      </w:pPr>
    </w:p>
    <w:p w14:paraId="2706639E" w14:textId="77777777" w:rsidR="00D33BC0" w:rsidRPr="003C32F0" w:rsidRDefault="00D33BC0" w:rsidP="0009523B">
      <w:pPr>
        <w:tabs>
          <w:tab w:val="left" w:pos="990"/>
        </w:tabs>
        <w:spacing w:line="480" w:lineRule="auto"/>
        <w:ind w:left="90"/>
        <w:jc w:val="both"/>
        <w:rPr>
          <w:color w:val="000000" w:themeColor="text1"/>
          <w:sz w:val="24"/>
          <w:szCs w:val="24"/>
        </w:rPr>
      </w:pPr>
    </w:p>
    <w:p w14:paraId="4A50C613" w14:textId="77777777" w:rsidR="0009523B" w:rsidRPr="0009523B" w:rsidRDefault="0009523B" w:rsidP="0009523B">
      <w:pPr>
        <w:tabs>
          <w:tab w:val="left" w:pos="990"/>
        </w:tabs>
        <w:spacing w:line="480" w:lineRule="auto"/>
        <w:ind w:left="90"/>
        <w:jc w:val="both"/>
        <w:rPr>
          <w:rFonts w:ascii="Times New Roman" w:hAnsi="Times New Roman"/>
          <w:color w:val="000000" w:themeColor="text1"/>
          <w:sz w:val="24"/>
          <w:szCs w:val="24"/>
          <w:shd w:val="clear" w:color="auto" w:fill="FFFFFF"/>
        </w:rPr>
      </w:pPr>
    </w:p>
    <w:p w14:paraId="07BA22AB" w14:textId="71DE88D7" w:rsidR="0009523B" w:rsidRPr="00E74128" w:rsidRDefault="0009523B" w:rsidP="0009523B">
      <w:pPr>
        <w:tabs>
          <w:tab w:val="left" w:pos="990"/>
        </w:tabs>
        <w:spacing w:line="480" w:lineRule="auto"/>
        <w:ind w:left="90"/>
        <w:jc w:val="both"/>
        <w:rPr>
          <w:rFonts w:asciiTheme="majorHAnsi" w:hAnsiTheme="majorHAnsi" w:cstheme="majorHAnsi"/>
          <w:color w:val="000000" w:themeColor="text1"/>
          <w:sz w:val="24"/>
          <w:szCs w:val="24"/>
          <w:shd w:val="clear" w:color="auto" w:fill="FFFFFF"/>
        </w:rPr>
      </w:pPr>
    </w:p>
    <w:p w14:paraId="2A9DACC0" w14:textId="77777777" w:rsidR="00AB7542" w:rsidRPr="00744A9C" w:rsidRDefault="00AB7542" w:rsidP="00EC00B4">
      <w:pPr>
        <w:jc w:val="both"/>
        <w:rPr>
          <w:color w:val="000000" w:themeColor="text1"/>
          <w:sz w:val="24"/>
          <w:szCs w:val="24"/>
        </w:rPr>
      </w:pPr>
    </w:p>
    <w:p w14:paraId="5393DBDA" w14:textId="77777777" w:rsidR="00AB7542" w:rsidRPr="00744A9C" w:rsidRDefault="00AB7542" w:rsidP="00EC00B4">
      <w:pPr>
        <w:jc w:val="both"/>
        <w:rPr>
          <w:color w:val="000000" w:themeColor="text1"/>
          <w:sz w:val="24"/>
          <w:szCs w:val="24"/>
        </w:rPr>
      </w:pPr>
    </w:p>
    <w:p w14:paraId="6B9F51F8" w14:textId="77777777" w:rsidR="00AB7542" w:rsidRPr="00744A9C" w:rsidRDefault="00AB7542" w:rsidP="00EC00B4">
      <w:pPr>
        <w:jc w:val="both"/>
        <w:rPr>
          <w:color w:val="000000" w:themeColor="text1"/>
          <w:sz w:val="24"/>
          <w:szCs w:val="24"/>
        </w:rPr>
      </w:pPr>
    </w:p>
    <w:p w14:paraId="7C03D544" w14:textId="77777777" w:rsidR="00AB7542" w:rsidRPr="00744A9C" w:rsidRDefault="00AB7542" w:rsidP="00EC00B4">
      <w:pPr>
        <w:jc w:val="both"/>
        <w:rPr>
          <w:color w:val="000000" w:themeColor="text1"/>
          <w:sz w:val="24"/>
          <w:szCs w:val="24"/>
        </w:rPr>
      </w:pPr>
    </w:p>
    <w:p w14:paraId="03721246" w14:textId="77777777" w:rsidR="00AB7542" w:rsidRPr="00744A9C" w:rsidRDefault="00AB7542" w:rsidP="00EC00B4">
      <w:pPr>
        <w:jc w:val="both"/>
        <w:rPr>
          <w:color w:val="000000" w:themeColor="text1"/>
          <w:sz w:val="24"/>
          <w:szCs w:val="24"/>
        </w:rPr>
      </w:pPr>
    </w:p>
    <w:p w14:paraId="3E56BF4A" w14:textId="77777777" w:rsidR="00AB7542" w:rsidRPr="00744A9C" w:rsidRDefault="00AB7542" w:rsidP="00EC00B4">
      <w:pPr>
        <w:jc w:val="both"/>
        <w:rPr>
          <w:color w:val="000000" w:themeColor="text1"/>
          <w:sz w:val="24"/>
          <w:szCs w:val="24"/>
        </w:rPr>
      </w:pPr>
    </w:p>
    <w:p w14:paraId="7D661FB7" w14:textId="77777777" w:rsidR="00AB7542" w:rsidRPr="00744A9C" w:rsidRDefault="00AB7542" w:rsidP="00EC00B4">
      <w:pPr>
        <w:jc w:val="both"/>
        <w:rPr>
          <w:color w:val="000000" w:themeColor="text1"/>
          <w:sz w:val="24"/>
          <w:szCs w:val="24"/>
        </w:rPr>
      </w:pPr>
    </w:p>
    <w:p w14:paraId="70F5E0AA" w14:textId="77777777" w:rsidR="00AB7542" w:rsidRPr="00744A9C" w:rsidRDefault="00AB7542" w:rsidP="00EC00B4">
      <w:pPr>
        <w:jc w:val="both"/>
        <w:rPr>
          <w:color w:val="000000" w:themeColor="text1"/>
          <w:sz w:val="24"/>
          <w:szCs w:val="24"/>
        </w:rPr>
      </w:pPr>
    </w:p>
    <w:p w14:paraId="04833038" w14:textId="77777777" w:rsidR="00AB7542" w:rsidRPr="00744A9C" w:rsidRDefault="00AB7542" w:rsidP="00EC00B4">
      <w:pPr>
        <w:jc w:val="both"/>
        <w:rPr>
          <w:color w:val="000000" w:themeColor="text1"/>
          <w:sz w:val="24"/>
          <w:szCs w:val="24"/>
        </w:rPr>
      </w:pPr>
    </w:p>
    <w:p w14:paraId="4AA75E54" w14:textId="77777777" w:rsidR="00AB7542" w:rsidRPr="00744A9C" w:rsidRDefault="00AB7542" w:rsidP="00EC00B4">
      <w:pPr>
        <w:jc w:val="both"/>
        <w:rPr>
          <w:color w:val="000000" w:themeColor="text1"/>
          <w:sz w:val="24"/>
          <w:szCs w:val="24"/>
        </w:rPr>
      </w:pPr>
    </w:p>
    <w:p w14:paraId="0ADDC630" w14:textId="77777777" w:rsidR="00AB7542" w:rsidRPr="00744A9C" w:rsidRDefault="00AB7542" w:rsidP="00EC00B4">
      <w:pPr>
        <w:jc w:val="both"/>
        <w:rPr>
          <w:color w:val="000000" w:themeColor="text1"/>
          <w:sz w:val="24"/>
          <w:szCs w:val="24"/>
        </w:rPr>
      </w:pPr>
    </w:p>
    <w:p w14:paraId="65D4A70B" w14:textId="77777777" w:rsidR="00AB7542" w:rsidRPr="00744A9C" w:rsidRDefault="00AB7542" w:rsidP="00EC00B4">
      <w:pPr>
        <w:jc w:val="both"/>
        <w:rPr>
          <w:color w:val="000000" w:themeColor="text1"/>
          <w:sz w:val="24"/>
          <w:szCs w:val="24"/>
        </w:rPr>
      </w:pPr>
    </w:p>
    <w:p w14:paraId="26C0350C" w14:textId="77777777" w:rsidR="00AB7542" w:rsidRPr="00744A9C" w:rsidRDefault="00AB7542" w:rsidP="00EC00B4">
      <w:pPr>
        <w:jc w:val="both"/>
        <w:rPr>
          <w:color w:val="000000" w:themeColor="text1"/>
          <w:sz w:val="24"/>
          <w:szCs w:val="24"/>
        </w:rPr>
      </w:pPr>
    </w:p>
    <w:p w14:paraId="7A016D9C" w14:textId="77777777" w:rsidR="00D93C4A" w:rsidRPr="00744A9C" w:rsidRDefault="00D93C4A" w:rsidP="00EC00B4">
      <w:pPr>
        <w:jc w:val="both"/>
        <w:rPr>
          <w:color w:val="000000" w:themeColor="text1"/>
          <w:sz w:val="24"/>
          <w:szCs w:val="24"/>
        </w:rPr>
      </w:pPr>
    </w:p>
    <w:sectPr w:rsidR="00D93C4A" w:rsidRPr="00744A9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dhubalaji Chegu Krishnamurthi" w:date="2023-08-14T12:19:00Z" w:initials="MCK">
    <w:p w14:paraId="7788B597" w14:textId="77777777" w:rsidR="00B443A8" w:rsidRDefault="00B443A8" w:rsidP="00B443A8">
      <w:pPr>
        <w:pStyle w:val="CommentText"/>
        <w:rPr>
          <w:noProof/>
        </w:rPr>
      </w:pPr>
      <w:r>
        <w:rPr>
          <w:rStyle w:val="CommentReference"/>
        </w:rPr>
        <w:annotationRef/>
      </w:r>
      <w:r>
        <w:rPr>
          <w:noProof/>
        </w:rPr>
        <w:t>?</w:t>
      </w:r>
    </w:p>
    <w:p w14:paraId="52AB5731" w14:textId="77777777" w:rsidR="00B443A8" w:rsidRDefault="00B443A8" w:rsidP="00B443A8">
      <w:pPr>
        <w:pStyle w:val="CommentText"/>
      </w:pPr>
    </w:p>
  </w:comment>
  <w:comment w:id="2" w:author="Madhubalaji Chegu Krishnamurthi" w:date="2023-07-31T15:30:00Z" w:initials="MCK">
    <w:p w14:paraId="123CDE07" w14:textId="77777777" w:rsidR="00B443A8" w:rsidRDefault="00B443A8" w:rsidP="00B443A8">
      <w:pPr>
        <w:pStyle w:val="CommentText"/>
      </w:pPr>
      <w:r>
        <w:rPr>
          <w:rStyle w:val="CommentReference"/>
        </w:rPr>
        <w:annotationRef/>
      </w:r>
      <w:r>
        <w:t>ONLY 5 KEYWORDS SIDE BY SIDE</w:t>
      </w:r>
    </w:p>
    <w:p w14:paraId="441E633F" w14:textId="77777777" w:rsidR="00B443A8" w:rsidRDefault="00B443A8" w:rsidP="00B443A8">
      <w:pPr>
        <w:pStyle w:val="CommentText"/>
      </w:pPr>
    </w:p>
  </w:comment>
  <w:comment w:id="4" w:author="Madhubalaji Chegu Krishnamurthi" w:date="2023-08-14T12:22:00Z" w:initials="MCK">
    <w:p w14:paraId="3A574494" w14:textId="77777777" w:rsidR="00004BBC" w:rsidRDefault="00004BBC" w:rsidP="00004BBC">
      <w:pPr>
        <w:pStyle w:val="CommentText"/>
      </w:pPr>
      <w:r>
        <w:rPr>
          <w:rStyle w:val="CommentReference"/>
        </w:rPr>
        <w:annotationRef/>
      </w:r>
      <w:r>
        <w:rPr>
          <w:noProof/>
        </w:rPr>
        <w:t>Throughout the manuscirpt keep the fullstop after the reference check and change entire file</w:t>
      </w:r>
    </w:p>
  </w:comment>
  <w:comment w:id="3" w:author="Madhubalaji Chegu Krishnamurthi" w:date="2023-08-14T12:23:00Z" w:initials="MCK">
    <w:p w14:paraId="40EEAF51" w14:textId="77777777" w:rsidR="00004BBC" w:rsidRDefault="00004BBC" w:rsidP="00004BBC">
      <w:pPr>
        <w:pStyle w:val="CommentText"/>
      </w:pPr>
      <w:r>
        <w:rPr>
          <w:rStyle w:val="CommentReference"/>
        </w:rPr>
        <w:annotationRef/>
      </w:r>
      <w:r>
        <w:rPr>
          <w:noProof/>
        </w:rPr>
        <w:t>sentence not clear rewrite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AB5731" w15:done="0"/>
  <w15:commentEx w15:paraId="441E633F" w15:done="0"/>
  <w15:commentEx w15:paraId="3A574494" w15:done="0"/>
  <w15:commentEx w15:paraId="40EEAF5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AB5731" w16cid:durableId="28BA7F61"/>
  <w16cid:commentId w16cid:paraId="441E633F" w16cid:durableId="28BA7F62"/>
  <w16cid:commentId w16cid:paraId="3A574494" w16cid:durableId="28AD214F"/>
  <w16cid:commentId w16cid:paraId="40EEAF51" w16cid:durableId="28AD21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6110" w14:textId="77777777" w:rsidR="004A5FDC" w:rsidRDefault="004A5FDC" w:rsidP="00A71213">
      <w:pPr>
        <w:spacing w:after="0" w:line="240" w:lineRule="auto"/>
      </w:pPr>
      <w:r>
        <w:separator/>
      </w:r>
    </w:p>
  </w:endnote>
  <w:endnote w:type="continuationSeparator" w:id="0">
    <w:p w14:paraId="084926AC" w14:textId="77777777" w:rsidR="004A5FDC" w:rsidRDefault="004A5FDC" w:rsidP="00A71213">
      <w:pPr>
        <w:spacing w:after="0" w:line="240" w:lineRule="auto"/>
      </w:pPr>
      <w:r>
        <w:continuationSeparator/>
      </w:r>
    </w:p>
  </w:endnote>
  <w:endnote w:type="continuationNotice" w:id="1">
    <w:p w14:paraId="0A2B7F37" w14:textId="77777777" w:rsidR="004A5FDC" w:rsidRDefault="004A5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6DFB" w14:textId="77777777" w:rsidR="004A5FDC" w:rsidRDefault="004A5FDC" w:rsidP="00A71213">
      <w:pPr>
        <w:spacing w:after="0" w:line="240" w:lineRule="auto"/>
      </w:pPr>
      <w:r>
        <w:separator/>
      </w:r>
    </w:p>
  </w:footnote>
  <w:footnote w:type="continuationSeparator" w:id="0">
    <w:p w14:paraId="09C485C9" w14:textId="77777777" w:rsidR="004A5FDC" w:rsidRDefault="004A5FDC" w:rsidP="00A71213">
      <w:pPr>
        <w:spacing w:after="0" w:line="240" w:lineRule="auto"/>
      </w:pPr>
      <w:r>
        <w:continuationSeparator/>
      </w:r>
    </w:p>
  </w:footnote>
  <w:footnote w:type="continuationNotice" w:id="1">
    <w:p w14:paraId="52E43EF6" w14:textId="77777777" w:rsidR="004A5FDC" w:rsidRDefault="004A5F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F2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A6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955DF"/>
    <w:multiLevelType w:val="multilevel"/>
    <w:tmpl w:val="CFB036A4"/>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44D55D30"/>
    <w:multiLevelType w:val="multilevel"/>
    <w:tmpl w:val="FFFFFFFF"/>
    <w:lvl w:ilvl="0">
      <w:start w:val="1"/>
      <w:numFmt w:val="decimal"/>
      <w:lvlText w:val="%1.0"/>
      <w:lvlJc w:val="left"/>
      <w:pPr>
        <w:ind w:left="108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60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400" w:hanging="1080"/>
      </w:pPr>
      <w:rPr>
        <w:rFonts w:cs="Times New Roman" w:hint="default"/>
      </w:rPr>
    </w:lvl>
    <w:lvl w:ilvl="6">
      <w:start w:val="1"/>
      <w:numFmt w:val="decimal"/>
      <w:lvlText w:val="%1.%2.%3.%4.%5.%6.%7"/>
      <w:lvlJc w:val="left"/>
      <w:pPr>
        <w:ind w:left="6480" w:hanging="1440"/>
      </w:pPr>
      <w:rPr>
        <w:rFonts w:cs="Times New Roman" w:hint="default"/>
      </w:rPr>
    </w:lvl>
    <w:lvl w:ilvl="7">
      <w:start w:val="1"/>
      <w:numFmt w:val="decimal"/>
      <w:lvlText w:val="%1.%2.%3.%4.%5.%6.%7.%8"/>
      <w:lvlJc w:val="left"/>
      <w:pPr>
        <w:ind w:left="7200" w:hanging="1440"/>
      </w:pPr>
      <w:rPr>
        <w:rFonts w:cs="Times New Roman" w:hint="default"/>
      </w:rPr>
    </w:lvl>
    <w:lvl w:ilvl="8">
      <w:start w:val="1"/>
      <w:numFmt w:val="decimal"/>
      <w:lvlText w:val="%1.%2.%3.%4.%5.%6.%7.%8.%9"/>
      <w:lvlJc w:val="left"/>
      <w:pPr>
        <w:ind w:left="7920" w:hanging="1440"/>
      </w:pPr>
      <w:rPr>
        <w:rFonts w:cs="Times New Roman" w:hint="default"/>
      </w:rPr>
    </w:lvl>
  </w:abstractNum>
  <w:abstractNum w:abstractNumId="4" w15:restartNumberingAfterBreak="0">
    <w:nsid w:val="5458784E"/>
    <w:multiLevelType w:val="multilevel"/>
    <w:tmpl w:val="1EBA0C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9C580B"/>
    <w:multiLevelType w:val="hybridMultilevel"/>
    <w:tmpl w:val="D0BE8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49719550">
    <w:abstractNumId w:val="5"/>
  </w:num>
  <w:num w:numId="2" w16cid:durableId="129324960">
    <w:abstractNumId w:val="2"/>
  </w:num>
  <w:num w:numId="3" w16cid:durableId="1687361685">
    <w:abstractNumId w:val="1"/>
  </w:num>
  <w:num w:numId="4" w16cid:durableId="867252183">
    <w:abstractNumId w:val="0"/>
  </w:num>
  <w:num w:numId="5" w16cid:durableId="1988821326">
    <w:abstractNumId w:val="3"/>
  </w:num>
  <w:num w:numId="6" w16cid:durableId="979117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8E"/>
    <w:rsid w:val="00004BBC"/>
    <w:rsid w:val="00031776"/>
    <w:rsid w:val="00035AC7"/>
    <w:rsid w:val="00047C4E"/>
    <w:rsid w:val="0009523B"/>
    <w:rsid w:val="000976C9"/>
    <w:rsid w:val="000A3CFA"/>
    <w:rsid w:val="000D5099"/>
    <w:rsid w:val="001255F4"/>
    <w:rsid w:val="00142B33"/>
    <w:rsid w:val="00174025"/>
    <w:rsid w:val="00186227"/>
    <w:rsid w:val="00195F40"/>
    <w:rsid w:val="001A54CE"/>
    <w:rsid w:val="001A7CF4"/>
    <w:rsid w:val="001E1AA7"/>
    <w:rsid w:val="00252F8B"/>
    <w:rsid w:val="0026681C"/>
    <w:rsid w:val="00267FC0"/>
    <w:rsid w:val="002867B4"/>
    <w:rsid w:val="00295B26"/>
    <w:rsid w:val="00296E5E"/>
    <w:rsid w:val="002C0784"/>
    <w:rsid w:val="002D5403"/>
    <w:rsid w:val="003507F3"/>
    <w:rsid w:val="00353DAB"/>
    <w:rsid w:val="003676ED"/>
    <w:rsid w:val="00372F7D"/>
    <w:rsid w:val="003C32F0"/>
    <w:rsid w:val="003D3128"/>
    <w:rsid w:val="003E499C"/>
    <w:rsid w:val="00402BA8"/>
    <w:rsid w:val="00405296"/>
    <w:rsid w:val="00406298"/>
    <w:rsid w:val="00433C1C"/>
    <w:rsid w:val="00445F96"/>
    <w:rsid w:val="00471B76"/>
    <w:rsid w:val="00473127"/>
    <w:rsid w:val="004A5FDC"/>
    <w:rsid w:val="004C173F"/>
    <w:rsid w:val="004D492B"/>
    <w:rsid w:val="0050321A"/>
    <w:rsid w:val="005143EC"/>
    <w:rsid w:val="00525244"/>
    <w:rsid w:val="005265E3"/>
    <w:rsid w:val="00566626"/>
    <w:rsid w:val="00576145"/>
    <w:rsid w:val="00585F59"/>
    <w:rsid w:val="00590690"/>
    <w:rsid w:val="005918F2"/>
    <w:rsid w:val="00595EB4"/>
    <w:rsid w:val="005B7BA2"/>
    <w:rsid w:val="005E20A8"/>
    <w:rsid w:val="005F47FB"/>
    <w:rsid w:val="006243D7"/>
    <w:rsid w:val="00626EAD"/>
    <w:rsid w:val="00643A0D"/>
    <w:rsid w:val="00665739"/>
    <w:rsid w:val="00666626"/>
    <w:rsid w:val="006668F0"/>
    <w:rsid w:val="006676E5"/>
    <w:rsid w:val="006B07DA"/>
    <w:rsid w:val="006C36BB"/>
    <w:rsid w:val="00713992"/>
    <w:rsid w:val="007324D1"/>
    <w:rsid w:val="0074267C"/>
    <w:rsid w:val="00744A9C"/>
    <w:rsid w:val="007919D1"/>
    <w:rsid w:val="00797AC1"/>
    <w:rsid w:val="007A4459"/>
    <w:rsid w:val="007C313F"/>
    <w:rsid w:val="00832522"/>
    <w:rsid w:val="008536AC"/>
    <w:rsid w:val="00895D83"/>
    <w:rsid w:val="008A105B"/>
    <w:rsid w:val="008B4327"/>
    <w:rsid w:val="00912705"/>
    <w:rsid w:val="00914CE7"/>
    <w:rsid w:val="00944709"/>
    <w:rsid w:val="009461A6"/>
    <w:rsid w:val="00A23699"/>
    <w:rsid w:val="00A4363C"/>
    <w:rsid w:val="00A50925"/>
    <w:rsid w:val="00A71213"/>
    <w:rsid w:val="00A94D5C"/>
    <w:rsid w:val="00AA33B0"/>
    <w:rsid w:val="00AB7542"/>
    <w:rsid w:val="00AC1DCE"/>
    <w:rsid w:val="00AF1B90"/>
    <w:rsid w:val="00B14453"/>
    <w:rsid w:val="00B22F72"/>
    <w:rsid w:val="00B443A8"/>
    <w:rsid w:val="00B62667"/>
    <w:rsid w:val="00B62B9A"/>
    <w:rsid w:val="00B7170C"/>
    <w:rsid w:val="00BA7ACC"/>
    <w:rsid w:val="00BB7524"/>
    <w:rsid w:val="00BC3578"/>
    <w:rsid w:val="00BE7AFD"/>
    <w:rsid w:val="00C11A81"/>
    <w:rsid w:val="00C153CF"/>
    <w:rsid w:val="00C26B53"/>
    <w:rsid w:val="00C40189"/>
    <w:rsid w:val="00C42543"/>
    <w:rsid w:val="00C47E8E"/>
    <w:rsid w:val="00C71B27"/>
    <w:rsid w:val="00C74C9A"/>
    <w:rsid w:val="00CC1A3A"/>
    <w:rsid w:val="00CC1CA9"/>
    <w:rsid w:val="00CD31CF"/>
    <w:rsid w:val="00CD7565"/>
    <w:rsid w:val="00CE5F79"/>
    <w:rsid w:val="00D11091"/>
    <w:rsid w:val="00D124B3"/>
    <w:rsid w:val="00D330A6"/>
    <w:rsid w:val="00D33BC0"/>
    <w:rsid w:val="00D511D5"/>
    <w:rsid w:val="00D5714F"/>
    <w:rsid w:val="00D608E8"/>
    <w:rsid w:val="00D671E5"/>
    <w:rsid w:val="00D84F7A"/>
    <w:rsid w:val="00D93C4A"/>
    <w:rsid w:val="00DB1E02"/>
    <w:rsid w:val="00DE5EBA"/>
    <w:rsid w:val="00E11BBF"/>
    <w:rsid w:val="00E23C44"/>
    <w:rsid w:val="00E26BF0"/>
    <w:rsid w:val="00E35750"/>
    <w:rsid w:val="00E51AC6"/>
    <w:rsid w:val="00E70F88"/>
    <w:rsid w:val="00E74128"/>
    <w:rsid w:val="00E973D2"/>
    <w:rsid w:val="00EA2AB8"/>
    <w:rsid w:val="00EC00B4"/>
    <w:rsid w:val="00EF189E"/>
    <w:rsid w:val="00EF7B81"/>
    <w:rsid w:val="00F83AD3"/>
    <w:rsid w:val="00F83AE6"/>
    <w:rsid w:val="00FA1D18"/>
    <w:rsid w:val="00FC0905"/>
    <w:rsid w:val="00FC4540"/>
    <w:rsid w:val="00FE2D4D"/>
    <w:rsid w:val="00FF43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E4AD"/>
  <w15:chartTrackingRefBased/>
  <w15:docId w15:val="{C014E56E-AE31-4B5C-AC29-BD8B30DE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E5E"/>
    <w:rPr>
      <w:rFonts w:eastAsiaTheme="minorEastAsia" w:cs="Times New Roman"/>
      <w:lang w:val="en-US"/>
      <w14:ligatures w14:val="none"/>
    </w:rPr>
  </w:style>
  <w:style w:type="paragraph" w:styleId="Heading1">
    <w:name w:val="heading 1"/>
    <w:basedOn w:val="Normal"/>
    <w:next w:val="Normal"/>
    <w:link w:val="Heading1Char"/>
    <w:uiPriority w:val="9"/>
    <w:qFormat/>
    <w:rsid w:val="00296E5E"/>
    <w:pPr>
      <w:keepNext/>
      <w:spacing w:before="240" w:after="60"/>
      <w:outlineLvl w:val="0"/>
    </w:pPr>
    <w:rPr>
      <w:rFonts w:asciiTheme="majorHAnsi" w:eastAsiaTheme="majorEastAsia" w:hAnsiTheme="majorHAnsi"/>
      <w:b/>
      <w:bCs/>
      <w:kern w:val="32"/>
      <w:sz w:val="32"/>
      <w:szCs w:val="32"/>
    </w:rPr>
  </w:style>
  <w:style w:type="paragraph" w:styleId="Heading3">
    <w:name w:val="heading 3"/>
    <w:basedOn w:val="Normal"/>
    <w:next w:val="Normal"/>
    <w:link w:val="Heading3Char"/>
    <w:uiPriority w:val="9"/>
    <w:unhideWhenUsed/>
    <w:qFormat/>
    <w:rsid w:val="00A71213"/>
    <w:pPr>
      <w:keepNext/>
      <w:keepLines/>
      <w:spacing w:before="40" w:after="0"/>
      <w:outlineLvl w:val="2"/>
    </w:pPr>
    <w:rPr>
      <w:rFonts w:asciiTheme="majorHAnsi" w:eastAsiaTheme="majorEastAsia" w:hAnsiTheme="majorHAns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E5E"/>
    <w:rPr>
      <w:rFonts w:asciiTheme="majorHAnsi" w:eastAsiaTheme="majorEastAsia" w:hAnsiTheme="majorHAnsi" w:cs="Times New Roman"/>
      <w:b/>
      <w:bCs/>
      <w:kern w:val="32"/>
      <w:sz w:val="32"/>
      <w:szCs w:val="32"/>
      <w:lang w:val="en-US"/>
      <w14:ligatures w14:val="none"/>
    </w:rPr>
  </w:style>
  <w:style w:type="character" w:styleId="CommentReference">
    <w:name w:val="annotation reference"/>
    <w:basedOn w:val="DefaultParagraphFont"/>
    <w:uiPriority w:val="99"/>
    <w:semiHidden/>
    <w:unhideWhenUsed/>
    <w:rsid w:val="00004BBC"/>
    <w:rPr>
      <w:rFonts w:cs="Times New Roman"/>
      <w:sz w:val="16"/>
      <w:szCs w:val="16"/>
    </w:rPr>
  </w:style>
  <w:style w:type="paragraph" w:styleId="CommentText">
    <w:name w:val="annotation text"/>
    <w:basedOn w:val="Normal"/>
    <w:link w:val="CommentTextChar"/>
    <w:uiPriority w:val="99"/>
    <w:semiHidden/>
    <w:unhideWhenUsed/>
    <w:rsid w:val="00004BBC"/>
    <w:pPr>
      <w:spacing w:line="240" w:lineRule="auto"/>
    </w:pPr>
    <w:rPr>
      <w:sz w:val="20"/>
      <w:szCs w:val="20"/>
    </w:rPr>
  </w:style>
  <w:style w:type="character" w:customStyle="1" w:styleId="CommentTextChar">
    <w:name w:val="Comment Text Char"/>
    <w:basedOn w:val="DefaultParagraphFont"/>
    <w:link w:val="CommentText"/>
    <w:uiPriority w:val="99"/>
    <w:semiHidden/>
    <w:rsid w:val="00004BBC"/>
    <w:rPr>
      <w:rFonts w:eastAsiaTheme="minorEastAsia" w:cs="Times New Roman"/>
      <w:sz w:val="20"/>
      <w:szCs w:val="20"/>
      <w:lang w:val="en-US"/>
      <w14:ligatures w14:val="none"/>
    </w:rPr>
  </w:style>
  <w:style w:type="paragraph" w:styleId="ListParagraph">
    <w:name w:val="List Paragraph"/>
    <w:basedOn w:val="Normal"/>
    <w:uiPriority w:val="34"/>
    <w:qFormat/>
    <w:rsid w:val="00AC1DCE"/>
    <w:pPr>
      <w:ind w:left="720"/>
      <w:contextualSpacing/>
    </w:pPr>
  </w:style>
  <w:style w:type="paragraph" w:styleId="Header">
    <w:name w:val="header"/>
    <w:basedOn w:val="Normal"/>
    <w:link w:val="HeaderChar"/>
    <w:uiPriority w:val="99"/>
    <w:unhideWhenUsed/>
    <w:rsid w:val="00A71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213"/>
    <w:rPr>
      <w:rFonts w:eastAsiaTheme="minorEastAsia" w:cs="Times New Roman"/>
      <w:lang w:val="en-US"/>
      <w14:ligatures w14:val="none"/>
    </w:rPr>
  </w:style>
  <w:style w:type="paragraph" w:styleId="Footer">
    <w:name w:val="footer"/>
    <w:basedOn w:val="Normal"/>
    <w:link w:val="FooterChar"/>
    <w:uiPriority w:val="99"/>
    <w:unhideWhenUsed/>
    <w:rsid w:val="00A71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213"/>
    <w:rPr>
      <w:rFonts w:eastAsiaTheme="minorEastAsia" w:cs="Times New Roman"/>
      <w:lang w:val="en-US"/>
      <w14:ligatures w14:val="none"/>
    </w:rPr>
  </w:style>
  <w:style w:type="character" w:customStyle="1" w:styleId="Heading3Char">
    <w:name w:val="Heading 3 Char"/>
    <w:basedOn w:val="DefaultParagraphFont"/>
    <w:link w:val="Heading3"/>
    <w:uiPriority w:val="9"/>
    <w:rsid w:val="00A71213"/>
    <w:rPr>
      <w:rFonts w:asciiTheme="majorHAnsi" w:eastAsiaTheme="majorEastAsia" w:hAnsiTheme="majorHAnsi" w:cs="Times New Roman"/>
      <w:color w:val="1F3763" w:themeColor="accent1" w:themeShade="7F"/>
      <w:sz w:val="24"/>
      <w:szCs w:val="24"/>
      <w:lang w:val="en-US"/>
      <w14:ligatures w14:val="none"/>
    </w:rPr>
  </w:style>
  <w:style w:type="character" w:styleId="Strong">
    <w:name w:val="Strong"/>
    <w:basedOn w:val="DefaultParagraphFont"/>
    <w:uiPriority w:val="22"/>
    <w:qFormat/>
    <w:rsid w:val="00A71213"/>
    <w:rPr>
      <w:rFonts w:cs="Times New Roman"/>
      <w:b/>
      <w:bCs/>
    </w:rPr>
  </w:style>
  <w:style w:type="paragraph" w:styleId="NormalWeb">
    <w:name w:val="Normal (Web)"/>
    <w:basedOn w:val="Normal"/>
    <w:uiPriority w:val="99"/>
    <w:unhideWhenUsed/>
    <w:rsid w:val="00A71213"/>
    <w:pPr>
      <w:spacing w:before="100" w:beforeAutospacing="1" w:after="100" w:afterAutospacing="1" w:line="240" w:lineRule="auto"/>
    </w:pPr>
    <w:rPr>
      <w:rFonts w:ascii="Times New Roman" w:hAnsi="Times New Roman"/>
      <w:kern w:val="0"/>
      <w:sz w:val="24"/>
      <w:szCs w:val="24"/>
    </w:rPr>
  </w:style>
  <w:style w:type="character" w:customStyle="1" w:styleId="mtext">
    <w:name w:val="mtext"/>
    <w:basedOn w:val="DefaultParagraphFont"/>
    <w:rsid w:val="00A71213"/>
    <w:rPr>
      <w:rFonts w:cs="Times New Roman"/>
    </w:rPr>
  </w:style>
  <w:style w:type="character" w:customStyle="1" w:styleId="mn">
    <w:name w:val="mn"/>
    <w:basedOn w:val="DefaultParagraphFont"/>
    <w:rsid w:val="00A71213"/>
    <w:rPr>
      <w:rFonts w:cs="Times New Roman"/>
    </w:rPr>
  </w:style>
  <w:style w:type="character" w:customStyle="1" w:styleId="mo">
    <w:name w:val="mo"/>
    <w:basedOn w:val="DefaultParagraphFont"/>
    <w:rsid w:val="00A71213"/>
    <w:rPr>
      <w:rFonts w:cs="Times New Roman"/>
    </w:rPr>
  </w:style>
  <w:style w:type="character" w:customStyle="1" w:styleId="mjxassistivemathml">
    <w:name w:val="mjx_assistive_mathml"/>
    <w:basedOn w:val="DefaultParagraphFont"/>
    <w:rsid w:val="00A71213"/>
    <w:rPr>
      <w:rFonts w:cs="Times New Roman"/>
    </w:rPr>
  </w:style>
  <w:style w:type="character" w:styleId="Emphasis">
    <w:name w:val="Emphasis"/>
    <w:basedOn w:val="DefaultParagraphFont"/>
    <w:uiPriority w:val="20"/>
    <w:qFormat/>
    <w:rsid w:val="00A71213"/>
    <w:rPr>
      <w:rFonts w:cs="Times New Roman"/>
      <w:i/>
    </w:rPr>
  </w:style>
  <w:style w:type="paragraph" w:styleId="Bibliography">
    <w:name w:val="Bibliography"/>
    <w:basedOn w:val="Normal"/>
    <w:next w:val="Normal"/>
    <w:uiPriority w:val="37"/>
    <w:semiHidden/>
    <w:unhideWhenUsed/>
    <w:rsid w:val="00A71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6503</Words>
  <Characters>37069</Characters>
  <Application>Microsoft Office Word</Application>
  <DocSecurity>0</DocSecurity>
  <Lines>308</Lines>
  <Paragraphs>86</Paragraphs>
  <ScaleCrop>false</ScaleCrop>
  <Company/>
  <LinksUpToDate>false</LinksUpToDate>
  <CharactersWithSpaces>43486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Krsna Studios</dc:creator>
  <cp:keywords/>
  <dc:description/>
  <cp:lastModifiedBy>Krsna Studios</cp:lastModifiedBy>
  <cp:revision>18</cp:revision>
  <dcterms:created xsi:type="dcterms:W3CDTF">2023-09-14T01:43:00Z</dcterms:created>
  <dcterms:modified xsi:type="dcterms:W3CDTF">2023-09-26T03:07:00Z</dcterms:modified>
</cp:coreProperties>
</file>