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A8D" w:rsidRPr="00F77DB3" w:rsidRDefault="003B4A8D" w:rsidP="003B4A8D">
      <w:pPr>
        <w:spacing w:after="0"/>
        <w:jc w:val="center"/>
        <w:rPr>
          <w:rFonts w:ascii="Times New Roman" w:eastAsia="Times New Roman" w:hAnsi="Times New Roman" w:cs="Times New Roman"/>
          <w:b/>
          <w:sz w:val="28"/>
          <w:szCs w:val="28"/>
        </w:rPr>
      </w:pPr>
      <w:r w:rsidRPr="00F77DB3">
        <w:rPr>
          <w:rFonts w:ascii="Times New Roman" w:eastAsia="Times New Roman" w:hAnsi="Times New Roman" w:cs="Times New Roman"/>
          <w:b/>
          <w:sz w:val="28"/>
          <w:szCs w:val="28"/>
        </w:rPr>
        <w:t>Energy Audit of a Higher Education Institute – The First Step towards Greening a College Campus</w:t>
      </w:r>
    </w:p>
    <w:p w:rsidR="003B4A8D" w:rsidRDefault="003B4A8D" w:rsidP="003B4A8D">
      <w:pPr>
        <w:jc w:val="center"/>
        <w:rPr>
          <w:rFonts w:ascii="Times New Roman" w:eastAsia="Times New Roman" w:hAnsi="Times New Roman" w:cs="Times New Roman"/>
          <w:i/>
        </w:rPr>
      </w:pPr>
    </w:p>
    <w:p w:rsidR="003B4A8D" w:rsidRDefault="003B4A8D" w:rsidP="003B4A8D">
      <w:pPr>
        <w:spacing w:after="0" w:line="240" w:lineRule="auto"/>
        <w:jc w:val="center"/>
        <w:rPr>
          <w:rFonts w:ascii="Times New Roman" w:eastAsia="Times New Roman" w:hAnsi="Times New Roman" w:cs="Times New Roman"/>
          <w:i/>
        </w:rPr>
      </w:pPr>
      <w:proofErr w:type="spellStart"/>
      <w:r w:rsidRPr="003B4A8D">
        <w:rPr>
          <w:rFonts w:ascii="Times New Roman" w:eastAsia="Times New Roman" w:hAnsi="Times New Roman" w:cs="Times New Roman"/>
          <w:i/>
        </w:rPr>
        <w:t>Nandini</w:t>
      </w:r>
      <w:proofErr w:type="spellEnd"/>
      <w:r w:rsidRPr="003B4A8D">
        <w:rPr>
          <w:rFonts w:ascii="Times New Roman" w:eastAsia="Times New Roman" w:hAnsi="Times New Roman" w:cs="Times New Roman"/>
          <w:i/>
        </w:rPr>
        <w:t xml:space="preserve"> Gupta</w:t>
      </w:r>
    </w:p>
    <w:p w:rsidR="003B4A8D" w:rsidRDefault="003B4A8D" w:rsidP="003B4A8D">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Department of Environmental Science </w:t>
      </w:r>
    </w:p>
    <w:p w:rsidR="003B4A8D" w:rsidRPr="003B4A8D" w:rsidRDefault="003B4A8D" w:rsidP="003B4A8D">
      <w:pPr>
        <w:spacing w:after="0" w:line="240" w:lineRule="auto"/>
        <w:jc w:val="center"/>
        <w:rPr>
          <w:rFonts w:ascii="Times New Roman" w:eastAsia="Times New Roman" w:hAnsi="Times New Roman" w:cs="Times New Roman"/>
          <w:i/>
        </w:rPr>
      </w:pPr>
      <w:proofErr w:type="spellStart"/>
      <w:r>
        <w:rPr>
          <w:rFonts w:ascii="Times New Roman" w:eastAsia="Times New Roman" w:hAnsi="Times New Roman" w:cs="Times New Roman"/>
          <w:i/>
        </w:rPr>
        <w:t>Bir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Bikram</w:t>
      </w:r>
      <w:proofErr w:type="spellEnd"/>
      <w:r>
        <w:rPr>
          <w:rFonts w:ascii="Times New Roman" w:eastAsia="Times New Roman" w:hAnsi="Times New Roman" w:cs="Times New Roman"/>
          <w:i/>
        </w:rPr>
        <w:t xml:space="preserve"> Memorial College, </w:t>
      </w:r>
      <w:proofErr w:type="spellStart"/>
      <w:r>
        <w:rPr>
          <w:rFonts w:ascii="Times New Roman" w:eastAsia="Times New Roman" w:hAnsi="Times New Roman" w:cs="Times New Roman"/>
          <w:i/>
        </w:rPr>
        <w:t>Agartala</w:t>
      </w:r>
      <w:proofErr w:type="spellEnd"/>
      <w:r>
        <w:rPr>
          <w:rFonts w:ascii="Times New Roman" w:eastAsia="Times New Roman" w:hAnsi="Times New Roman" w:cs="Times New Roman"/>
          <w:i/>
        </w:rPr>
        <w:t>, Tripura, 799004</w:t>
      </w:r>
    </w:p>
    <w:p w:rsidR="003B4A8D" w:rsidRDefault="003B4A8D" w:rsidP="003B4A8D">
      <w:pPr>
        <w:spacing w:after="0" w:line="240" w:lineRule="auto"/>
        <w:rPr>
          <w:rFonts w:ascii="Times New Roman" w:eastAsia="Times New Roman" w:hAnsi="Times New Roman" w:cs="Times New Roman"/>
          <w:b/>
          <w:sz w:val="28"/>
        </w:rPr>
      </w:pPr>
    </w:p>
    <w:p w:rsidR="003B4A8D" w:rsidRDefault="003B4A8D">
      <w:pPr>
        <w:rPr>
          <w:rFonts w:ascii="Times New Roman" w:eastAsia="Times New Roman" w:hAnsi="Times New Roman" w:cs="Times New Roman"/>
          <w:b/>
          <w:sz w:val="28"/>
        </w:rPr>
      </w:pPr>
    </w:p>
    <w:p w:rsidR="00932BB8" w:rsidRDefault="00DC5B67">
      <w:pPr>
        <w:rPr>
          <w:rFonts w:ascii="Times New Roman" w:eastAsia="Times New Roman" w:hAnsi="Times New Roman" w:cs="Times New Roman"/>
          <w:b/>
          <w:sz w:val="28"/>
        </w:rPr>
      </w:pPr>
      <w:r>
        <w:rPr>
          <w:rFonts w:ascii="Times New Roman" w:eastAsia="Times New Roman" w:hAnsi="Times New Roman" w:cs="Times New Roman"/>
          <w:b/>
          <w:sz w:val="28"/>
        </w:rPr>
        <w:t>Abstract</w:t>
      </w:r>
    </w:p>
    <w:p w:rsidR="00932BB8" w:rsidRPr="00623BA3"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An energy audit is a systematic study or survey to create an energy efficiency program in an</w:t>
      </w:r>
      <w:r w:rsidR="008060F6">
        <w:rPr>
          <w:rFonts w:ascii="Times New Roman" w:eastAsia="Times New Roman" w:hAnsi="Times New Roman" w:cs="Times New Roman"/>
          <w:sz w:val="24"/>
        </w:rPr>
        <w:t>y</w:t>
      </w:r>
      <w:r>
        <w:rPr>
          <w:rFonts w:ascii="Times New Roman" w:eastAsia="Times New Roman" w:hAnsi="Times New Roman" w:cs="Times New Roman"/>
          <w:sz w:val="24"/>
        </w:rPr>
        <w:t xml:space="preserve"> establishment. It consists of activities that seek to identify conservation </w:t>
      </w:r>
      <w:r w:rsidRPr="00623BA3">
        <w:rPr>
          <w:rFonts w:ascii="Times New Roman" w:eastAsia="Times New Roman" w:hAnsi="Times New Roman" w:cs="Times New Roman"/>
          <w:sz w:val="24"/>
        </w:rPr>
        <w:t xml:space="preserve">opportunities </w:t>
      </w:r>
      <w:r w:rsidR="008060F6" w:rsidRPr="00623BA3">
        <w:rPr>
          <w:rFonts w:ascii="Times New Roman" w:hAnsi="Times New Roman" w:cs="Times New Roman"/>
          <w:sz w:val="24"/>
          <w:szCs w:val="24"/>
        </w:rPr>
        <w:t xml:space="preserve">as a prelude </w:t>
      </w:r>
      <w:r w:rsidRPr="00623BA3">
        <w:rPr>
          <w:rFonts w:ascii="Times New Roman" w:eastAsia="Times New Roman" w:hAnsi="Times New Roman" w:cs="Times New Roman"/>
          <w:sz w:val="24"/>
        </w:rPr>
        <w:t>to the development of an energy saving program. At colleges and universities, energy consumption has a large impact on both financial and envir</w:t>
      </w:r>
      <w:r w:rsidR="00BB2704">
        <w:rPr>
          <w:rFonts w:ascii="Times New Roman" w:eastAsia="Times New Roman" w:hAnsi="Times New Roman" w:cs="Times New Roman"/>
          <w:sz w:val="24"/>
        </w:rPr>
        <w:t>onmental interests. This paper</w:t>
      </w:r>
      <w:r w:rsidRPr="00623BA3">
        <w:rPr>
          <w:rFonts w:ascii="Times New Roman" w:eastAsia="Times New Roman" w:hAnsi="Times New Roman" w:cs="Times New Roman"/>
          <w:sz w:val="24"/>
        </w:rPr>
        <w:t xml:space="preserve"> is just one step towards our destination of achieving energy efficient green campus.</w:t>
      </w: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The methodology adopted for this study include</w:t>
      </w:r>
      <w:r w:rsidR="008060F6">
        <w:rPr>
          <w:rFonts w:ascii="Times New Roman" w:eastAsia="Times New Roman" w:hAnsi="Times New Roman" w:cs="Times New Roman"/>
          <w:sz w:val="24"/>
        </w:rPr>
        <w:t>s</w:t>
      </w:r>
      <w:r>
        <w:rPr>
          <w:rFonts w:ascii="Times New Roman" w:eastAsia="Times New Roman" w:hAnsi="Times New Roman" w:cs="Times New Roman"/>
          <w:sz w:val="24"/>
        </w:rPr>
        <w:t xml:space="preserve"> a systematic survey of facilities and collection of data regarding lighting loads, fan loads, computers, printers, pumps and air conditioning etc. Next step of the energy audit is the analysis of collected data and identification of areas with high potential of energy conservation. This study </w:t>
      </w:r>
      <w:r w:rsidR="003C7E37">
        <w:rPr>
          <w:rFonts w:ascii="Times New Roman" w:eastAsia="Times New Roman" w:hAnsi="Times New Roman" w:cs="Times New Roman"/>
          <w:sz w:val="24"/>
        </w:rPr>
        <w:t xml:space="preserve">is </w:t>
      </w:r>
      <w:r>
        <w:rPr>
          <w:rFonts w:ascii="Times New Roman" w:eastAsia="Times New Roman" w:hAnsi="Times New Roman" w:cs="Times New Roman"/>
          <w:sz w:val="24"/>
        </w:rPr>
        <w:t xml:space="preserve">also aimed to identify energy conserving ways in the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campus by which energy wastage can be minimized. A key goal of the project is to increase the knowledge of college community regarding the need to save energy and contribute towards reducing greenhouse gas emissions. In this project we attempt to carry out energy audit of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campus to ascertain the energy consumption pattern and to identify potential energy savings measures to be adopted to create a climate responsible green campus.</w:t>
      </w:r>
    </w:p>
    <w:p w:rsidR="00932BB8" w:rsidRDefault="00DC5B67">
      <w:pPr>
        <w:rPr>
          <w:rFonts w:ascii="Times New Roman" w:eastAsia="Times New Roman" w:hAnsi="Times New Roman" w:cs="Times New Roman"/>
          <w:sz w:val="24"/>
        </w:rPr>
      </w:pPr>
      <w:r>
        <w:rPr>
          <w:rFonts w:ascii="Times New Roman" w:eastAsia="Times New Roman" w:hAnsi="Times New Roman" w:cs="Times New Roman"/>
          <w:b/>
          <w:sz w:val="24"/>
        </w:rPr>
        <w:t>Keywords:</w:t>
      </w:r>
      <w:r>
        <w:rPr>
          <w:rFonts w:ascii="Times New Roman" w:eastAsia="Times New Roman" w:hAnsi="Times New Roman" w:cs="Times New Roman"/>
          <w:sz w:val="24"/>
        </w:rPr>
        <w:t xml:space="preserve"> Institutional energy audit, Energy conservation, Energy management</w:t>
      </w:r>
    </w:p>
    <w:p w:rsidR="00932BB8" w:rsidRPr="00623BA3" w:rsidRDefault="00DC5B67" w:rsidP="00623BA3">
      <w:pPr>
        <w:pStyle w:val="ListParagraph"/>
        <w:numPr>
          <w:ilvl w:val="0"/>
          <w:numId w:val="20"/>
        </w:numPr>
        <w:rPr>
          <w:rFonts w:ascii="Times New Roman" w:eastAsia="Times New Roman" w:hAnsi="Times New Roman" w:cs="Times New Roman"/>
          <w:b/>
          <w:sz w:val="28"/>
        </w:rPr>
      </w:pPr>
      <w:r w:rsidRPr="00623BA3">
        <w:rPr>
          <w:rFonts w:ascii="Times New Roman" w:eastAsia="Times New Roman" w:hAnsi="Times New Roman" w:cs="Times New Roman"/>
          <w:b/>
          <w:sz w:val="28"/>
        </w:rPr>
        <w:t xml:space="preserve">Introduction </w:t>
      </w:r>
    </w:p>
    <w:p w:rsidR="00932BB8" w:rsidRPr="00623BA3"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Energy conservation can be a good solution to all the energy demands. Energy conservation means reducing energy consumption</w:t>
      </w:r>
      <w:r w:rsidR="00BB2704">
        <w:rPr>
          <w:rFonts w:ascii="Times New Roman" w:eastAsia="Times New Roman" w:hAnsi="Times New Roman" w:cs="Times New Roman"/>
          <w:sz w:val="24"/>
        </w:rPr>
        <w:t>,</w:t>
      </w:r>
      <w:r>
        <w:rPr>
          <w:rFonts w:ascii="Times New Roman" w:eastAsia="Times New Roman" w:hAnsi="Times New Roman" w:cs="Times New Roman"/>
          <w:sz w:val="24"/>
        </w:rPr>
        <w:t xml:space="preserve"> using less of an energy service. Energy audit is an efficient service which investigates the possible ways of energy conservation in a building or a system without negative output.  As per the Energy Conservation Act, 2001, Energy Audit is defined as "the verification, monitoring and analysis of use of energy including submission of technical report containing recommendations for improving energy efficiency with cost benefit analysis and an action plan to reduce energy consumption". Implementation of recommended measures can help consume</w:t>
      </w:r>
      <w:r w:rsidR="00CE2195">
        <w:rPr>
          <w:rFonts w:ascii="Times New Roman" w:eastAsia="Times New Roman" w:hAnsi="Times New Roman" w:cs="Times New Roman"/>
          <w:sz w:val="24"/>
        </w:rPr>
        <w:t>r</w:t>
      </w:r>
      <w:r>
        <w:rPr>
          <w:rFonts w:ascii="Times New Roman" w:eastAsia="Times New Roman" w:hAnsi="Times New Roman" w:cs="Times New Roman"/>
          <w:sz w:val="24"/>
        </w:rPr>
        <w:t>s to achieve significant reduction in their energy consumption levels. A successful energy management program begins with energy conservation; it will lead to adequate rating of equipments, using high efficiency equipment</w:t>
      </w:r>
      <w:r w:rsidR="0041744A">
        <w:rPr>
          <w:rFonts w:ascii="Times New Roman" w:eastAsia="Times New Roman" w:hAnsi="Times New Roman" w:cs="Times New Roman"/>
          <w:sz w:val="24"/>
        </w:rPr>
        <w:t>s</w:t>
      </w:r>
      <w:r>
        <w:rPr>
          <w:rFonts w:ascii="Times New Roman" w:eastAsia="Times New Roman" w:hAnsi="Times New Roman" w:cs="Times New Roman"/>
          <w:sz w:val="24"/>
        </w:rPr>
        <w:t xml:space="preserve"> and change of habits which causes enormous wastages of energy. Energy auditing</w:t>
      </w:r>
      <w:r w:rsidR="00F96BE7" w:rsidRPr="00B60521">
        <w:rPr>
          <w:rFonts w:ascii="Times New Roman" w:eastAsia="Times New Roman" w:hAnsi="Times New Roman" w:cs="Times New Roman"/>
          <w:color w:val="FF0000"/>
          <w:sz w:val="24"/>
        </w:rPr>
        <w:t xml:space="preserve"> </w:t>
      </w:r>
      <w:r w:rsidR="00F96BE7" w:rsidRPr="00623BA3">
        <w:rPr>
          <w:rFonts w:ascii="Times New Roman" w:eastAsia="Times New Roman" w:hAnsi="Times New Roman" w:cs="Times New Roman"/>
          <w:sz w:val="24"/>
        </w:rPr>
        <w:t>is an integral part of energy conservation and its management.</w:t>
      </w:r>
    </w:p>
    <w:p w:rsidR="00932BB8" w:rsidRDefault="00DC5B67">
      <w:pPr>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is selected for the energy auditing due to the fact that the number of people involved in an educational building is </w:t>
      </w:r>
      <w:r w:rsidRPr="00623BA3">
        <w:rPr>
          <w:rFonts w:ascii="Times New Roman" w:eastAsia="Times New Roman" w:hAnsi="Times New Roman" w:cs="Times New Roman"/>
          <w:sz w:val="24"/>
        </w:rPr>
        <w:t xml:space="preserve">huge </w:t>
      </w:r>
      <w:r w:rsidR="00F96BE7" w:rsidRPr="00623BA3">
        <w:rPr>
          <w:rFonts w:ascii="Times New Roman" w:eastAsia="Times New Roman" w:hAnsi="Times New Roman" w:cs="Times New Roman"/>
          <w:sz w:val="24"/>
        </w:rPr>
        <w:t>and the prospect of energy conservation is significantly high.</w:t>
      </w:r>
      <w:r w:rsidRPr="00623BA3">
        <w:rPr>
          <w:rFonts w:ascii="Times New Roman" w:eastAsia="Times New Roman" w:hAnsi="Times New Roman" w:cs="Times New Roman"/>
          <w:sz w:val="24"/>
        </w:rPr>
        <w:t xml:space="preserve"> The objective of this paper is to study the energy </w:t>
      </w:r>
      <w:r w:rsidRPr="00623BA3">
        <w:rPr>
          <w:rFonts w:ascii="Times New Roman" w:eastAsia="Times New Roman" w:hAnsi="Times New Roman" w:cs="Times New Roman"/>
          <w:sz w:val="24"/>
        </w:rPr>
        <w:lastRenderedPageBreak/>
        <w:t>consumption of our college campus and reduce the consumption without</w:t>
      </w:r>
      <w:r>
        <w:rPr>
          <w:rFonts w:ascii="Times New Roman" w:eastAsia="Times New Roman" w:hAnsi="Times New Roman" w:cs="Times New Roman"/>
          <w:sz w:val="24"/>
        </w:rPr>
        <w:t xml:space="preserve"> affecting the output. The institutional buildings are considered here because of the uncontrolled and unpredictable usage of light, fans in</w:t>
      </w:r>
      <w:r w:rsidR="00F96BE7">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number of classrooms, practical rooms, auditoriums and also rooms with computer facilities and UPS.</w:t>
      </w:r>
    </w:p>
    <w:p w:rsidR="00932BB8" w:rsidRPr="00623BA3" w:rsidRDefault="00DC5B67" w:rsidP="00623BA3">
      <w:pPr>
        <w:pStyle w:val="ListParagraph"/>
        <w:numPr>
          <w:ilvl w:val="0"/>
          <w:numId w:val="20"/>
        </w:numPr>
        <w:jc w:val="both"/>
        <w:rPr>
          <w:rFonts w:ascii="Times New Roman" w:eastAsia="Times New Roman" w:hAnsi="Times New Roman" w:cs="Times New Roman"/>
          <w:b/>
          <w:sz w:val="28"/>
        </w:rPr>
      </w:pPr>
      <w:r w:rsidRPr="00623BA3">
        <w:rPr>
          <w:rFonts w:ascii="Times New Roman" w:eastAsia="Times New Roman" w:hAnsi="Times New Roman" w:cs="Times New Roman"/>
          <w:b/>
          <w:sz w:val="28"/>
        </w:rPr>
        <w:t>Objective of Energy Audit Exercise</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The objective of Energy Audit is to promote the idea of Energy Conservation in the Campus of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to make it a climate responsible campus. The purpose of the energy audit is to identify, quantify, describe and prioritize cost saving measures relating to energy use in different blocks and building of the College.</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Energy Audit Study was directed towards:</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Identification of areas of energy wastage and estimation of energy saving potential in the College campus</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Suggesting cost-effective measures to improve the efficiency of energy use. </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Estimation of implementation costs and payback periods for each recommended action.</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Documenting results &amp; vital information generated through these activities. </w:t>
      </w:r>
    </w:p>
    <w:p w:rsidR="00932BB8" w:rsidRPr="00623BA3" w:rsidRDefault="00DC5B67" w:rsidP="00623BA3">
      <w:pPr>
        <w:pStyle w:val="ListParagraph"/>
        <w:numPr>
          <w:ilvl w:val="0"/>
          <w:numId w:val="20"/>
        </w:numPr>
        <w:rPr>
          <w:rFonts w:ascii="Times New Roman" w:eastAsia="Times New Roman" w:hAnsi="Times New Roman" w:cs="Times New Roman"/>
          <w:b/>
          <w:sz w:val="28"/>
        </w:rPr>
      </w:pPr>
      <w:r w:rsidRPr="00623BA3">
        <w:rPr>
          <w:rFonts w:ascii="Times New Roman" w:eastAsia="Times New Roman" w:hAnsi="Times New Roman" w:cs="Times New Roman"/>
          <w:b/>
          <w:sz w:val="28"/>
        </w:rPr>
        <w:t>Energy Audit Methodology </w:t>
      </w:r>
    </w:p>
    <w:p w:rsidR="00932BB8" w:rsidRDefault="00DC5B67">
      <w:pPr>
        <w:rPr>
          <w:rFonts w:ascii="Times New Roman" w:eastAsia="Times New Roman" w:hAnsi="Times New Roman" w:cs="Times New Roman"/>
          <w:b/>
          <w:sz w:val="24"/>
        </w:rPr>
      </w:pPr>
      <w:r>
        <w:rPr>
          <w:rFonts w:ascii="Times New Roman" w:eastAsia="Times New Roman" w:hAnsi="Times New Roman" w:cs="Times New Roman"/>
          <w:b/>
          <w:sz w:val="24"/>
        </w:rPr>
        <w:t>Energy Audit</w:t>
      </w:r>
    </w:p>
    <w:p w:rsidR="00932BB8" w:rsidRDefault="00DC5B67">
      <w:pPr>
        <w:rPr>
          <w:rFonts w:ascii="Times New Roman" w:eastAsia="Times New Roman" w:hAnsi="Times New Roman" w:cs="Times New Roman"/>
          <w:sz w:val="24"/>
        </w:rPr>
      </w:pPr>
      <w:r>
        <w:rPr>
          <w:rFonts w:ascii="Times New Roman" w:eastAsia="Times New Roman" w:hAnsi="Times New Roman" w:cs="Times New Roman"/>
          <w:sz w:val="24"/>
        </w:rPr>
        <w:t>Energy audit is an efficient service which investigates the possible ways of energy conservation in a building or a system without negative output.  Audit activities in general order include:</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Identification of all energy systems </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Evaluation of conditions of the systems </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Analysis of impact of improvement to those systems.  </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Preparation of energy audit report</w:t>
      </w:r>
    </w:p>
    <w:p w:rsidR="00932BB8" w:rsidRDefault="00932BB8">
      <w:pPr>
        <w:ind w:left="720"/>
        <w:rPr>
          <w:rFonts w:ascii="Times New Roman" w:eastAsia="Times New Roman" w:hAnsi="Times New Roman" w:cs="Times New Roman"/>
          <w:b/>
          <w:sz w:val="28"/>
        </w:rPr>
      </w:pP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sz w:val="24"/>
        </w:rPr>
        <w:t xml:space="preserve">The methodology adopted for this audit was a three step process comprising of: </w:t>
      </w: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b/>
          <w:sz w:val="24"/>
        </w:rPr>
        <w:t>1. Data Collection</w:t>
      </w:r>
      <w:r>
        <w:rPr>
          <w:rFonts w:ascii="Times New Roman" w:eastAsia="Times New Roman" w:hAnsi="Times New Roman" w:cs="Times New Roman"/>
          <w:sz w:val="24"/>
        </w:rPr>
        <w:t xml:space="preserve"> – In preliminary data collection phase, exhaustive data collection was performed using different tools such as observation, interviewing key persons, and measurements.  </w:t>
      </w: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b/>
          <w:sz w:val="24"/>
        </w:rPr>
        <w:lastRenderedPageBreak/>
        <w:t>2. Data Analysis -</w:t>
      </w:r>
      <w:r>
        <w:rPr>
          <w:rFonts w:ascii="Times New Roman" w:eastAsia="Times New Roman" w:hAnsi="Times New Roman" w:cs="Times New Roman"/>
          <w:sz w:val="24"/>
        </w:rPr>
        <w:t xml:space="preserve"> Detailed analysis of collected </w:t>
      </w:r>
      <w:r w:rsidR="003317A0">
        <w:rPr>
          <w:rFonts w:ascii="Times New Roman" w:eastAsia="Times New Roman" w:hAnsi="Times New Roman" w:cs="Times New Roman"/>
          <w:sz w:val="24"/>
        </w:rPr>
        <w:t xml:space="preserve">data </w:t>
      </w:r>
      <w:r>
        <w:rPr>
          <w:rFonts w:ascii="Times New Roman" w:eastAsia="Times New Roman" w:hAnsi="Times New Roman" w:cs="Times New Roman"/>
          <w:sz w:val="24"/>
        </w:rPr>
        <w:t xml:space="preserve">was done using Microsoft Excel 2007. The database generated through Excel was used for producing graphical representations.  </w:t>
      </w: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b/>
          <w:sz w:val="24"/>
        </w:rPr>
        <w:t>3. Recommendation –</w:t>
      </w:r>
      <w:r>
        <w:rPr>
          <w:rFonts w:ascii="Times New Roman" w:eastAsia="Times New Roman" w:hAnsi="Times New Roman" w:cs="Times New Roman"/>
          <w:sz w:val="24"/>
        </w:rPr>
        <w:t xml:space="preserve"> On the basis of results of data analysis and observations, some steps for reducing power consumption without affecting the comfort and satisfaction were recommended along with their cost analysis</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b/>
          <w:sz w:val="28"/>
        </w:rPr>
        <w:t xml:space="preserve">1. Data Collection- </w:t>
      </w:r>
      <w:r>
        <w:rPr>
          <w:rFonts w:ascii="Times New Roman" w:eastAsia="Times New Roman" w:hAnsi="Times New Roman" w:cs="Times New Roman"/>
          <w:sz w:val="24"/>
        </w:rPr>
        <w:t>To</w:t>
      </w:r>
      <w:r>
        <w:rPr>
          <w:rFonts w:ascii="Times New Roman" w:eastAsia="Times New Roman" w:hAnsi="Times New Roman" w:cs="Times New Roman"/>
          <w:b/>
          <w:sz w:val="28"/>
        </w:rPr>
        <w:t xml:space="preserve"> </w:t>
      </w:r>
      <w:r>
        <w:rPr>
          <w:rFonts w:ascii="Times New Roman" w:eastAsia="Times New Roman" w:hAnsi="Times New Roman" w:cs="Times New Roman"/>
          <w:sz w:val="24"/>
        </w:rPr>
        <w:t>know the power consumption pattern in detail, the exhaustive data collection exercise was performed at all the departments.</w:t>
      </w:r>
    </w:p>
    <w:p w:rsidR="00932BB8" w:rsidRDefault="00DC5B6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Information about the general electrical appliances was collected by observation and interviewing.</w:t>
      </w:r>
    </w:p>
    <w:p w:rsidR="00932BB8" w:rsidRDefault="00DC5B6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 details of usage of the appliances were collected by interviewing key persons</w:t>
      </w:r>
    </w:p>
    <w:p w:rsidR="00932BB8" w:rsidRDefault="00DC5B6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Light intensity was measured u</w:t>
      </w:r>
      <w:r w:rsidR="003317A0">
        <w:rPr>
          <w:rFonts w:ascii="Times New Roman" w:eastAsia="Times New Roman" w:hAnsi="Times New Roman" w:cs="Times New Roman"/>
          <w:sz w:val="24"/>
        </w:rPr>
        <w:t xml:space="preserve">sing </w:t>
      </w:r>
      <w:proofErr w:type="spellStart"/>
      <w:r w:rsidR="003317A0">
        <w:rPr>
          <w:rFonts w:ascii="Times New Roman" w:eastAsia="Times New Roman" w:hAnsi="Times New Roman" w:cs="Times New Roman"/>
          <w:sz w:val="24"/>
        </w:rPr>
        <w:t>Lux</w:t>
      </w:r>
      <w:proofErr w:type="spellEnd"/>
      <w:r w:rsidR="003317A0">
        <w:rPr>
          <w:rFonts w:ascii="Times New Roman" w:eastAsia="Times New Roman" w:hAnsi="Times New Roman" w:cs="Times New Roman"/>
          <w:sz w:val="24"/>
        </w:rPr>
        <w:t xml:space="preserve"> meter</w:t>
      </w:r>
      <w:r>
        <w:rPr>
          <w:rFonts w:ascii="Times New Roman" w:eastAsia="Times New Roman" w:hAnsi="Times New Roman" w:cs="Times New Roman"/>
          <w:sz w:val="24"/>
        </w:rPr>
        <w:t xml:space="preserve"> at all the places </w:t>
      </w:r>
    </w:p>
    <w:p w:rsidR="00932BB8" w:rsidRPr="003317A0" w:rsidRDefault="00DC5B67" w:rsidP="003317A0">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Approximations and generalizations were done at places with lack of information</w:t>
      </w:r>
    </w:p>
    <w:p w:rsidR="00932BB8" w:rsidRDefault="00DC5B67">
      <w:pPr>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 Data Analysis- </w:t>
      </w:r>
      <w:r>
        <w:rPr>
          <w:rFonts w:ascii="Times New Roman" w:eastAsia="Times New Roman" w:hAnsi="Times New Roman" w:cs="Times New Roman"/>
          <w:sz w:val="24"/>
        </w:rPr>
        <w:t>In data analysis, the data collected is processed to draw significant conclusions to pinpoint loopholes and identify the areas to focus upon. Analysis of the power consumption observations obtained was used to obtain the power consumption pattern and also to get the information about the points where electric power is wasted.</w:t>
      </w:r>
      <w:r>
        <w:rPr>
          <w:rFonts w:ascii="Times New Roman" w:eastAsia="Times New Roman" w:hAnsi="Times New Roman" w:cs="Times New Roman"/>
          <w:b/>
          <w:sz w:val="28"/>
        </w:rPr>
        <w:t xml:space="preserve">  </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b/>
          <w:sz w:val="28"/>
        </w:rPr>
        <w:t xml:space="preserve">3. Recommendation- </w:t>
      </w:r>
      <w:r>
        <w:rPr>
          <w:rFonts w:ascii="Times New Roman" w:eastAsia="Times New Roman" w:hAnsi="Times New Roman" w:cs="Times New Roman"/>
          <w:sz w:val="24"/>
        </w:rPr>
        <w:t xml:space="preserve">Energy as well as cost analysis of different appliances </w:t>
      </w:r>
      <w:r w:rsidR="00FE7068">
        <w:rPr>
          <w:rFonts w:ascii="Times New Roman" w:eastAsia="Times New Roman" w:hAnsi="Times New Roman" w:cs="Times New Roman"/>
          <w:sz w:val="24"/>
        </w:rPr>
        <w:t>was</w:t>
      </w:r>
      <w:r>
        <w:rPr>
          <w:rFonts w:ascii="Times New Roman" w:eastAsia="Times New Roman" w:hAnsi="Times New Roman" w:cs="Times New Roman"/>
          <w:sz w:val="24"/>
        </w:rPr>
        <w:t xml:space="preserve"> performed and recommendations were made based on the capital cost recovery time.             Following were the steps involved in this process: </w:t>
      </w:r>
    </w:p>
    <w:p w:rsidR="00932BB8" w:rsidRDefault="00DC5B67">
      <w:pPr>
        <w:numPr>
          <w:ilvl w:val="0"/>
          <w:numId w:val="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 capital cost involved in replacing an appliance and/or process was estimated.</w:t>
      </w:r>
    </w:p>
    <w:p w:rsidR="00932BB8" w:rsidRDefault="00DC5B67">
      <w:pPr>
        <w:numPr>
          <w:ilvl w:val="0"/>
          <w:numId w:val="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 energy saving by the replacement was calculated in terms of price of energy per year.</w:t>
      </w:r>
    </w:p>
    <w:p w:rsidR="00932BB8" w:rsidRDefault="00DC5B67">
      <w:pPr>
        <w:numPr>
          <w:ilvl w:val="0"/>
          <w:numId w:val="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These two costs were compared to calculate the capital cost recovery time which is defined as the total time by which the saving in energy bill balances the capital cost involved.</w:t>
      </w:r>
    </w:p>
    <w:p w:rsidR="00932BB8" w:rsidRDefault="00623BA3">
      <w:pPr>
        <w:rPr>
          <w:rFonts w:ascii="Times New Roman" w:eastAsia="Times New Roman" w:hAnsi="Times New Roman" w:cs="Times New Roman"/>
          <w:b/>
          <w:sz w:val="28"/>
        </w:rPr>
      </w:pPr>
      <w:r>
        <w:rPr>
          <w:rFonts w:ascii="Times New Roman" w:eastAsia="Times New Roman" w:hAnsi="Times New Roman" w:cs="Times New Roman"/>
          <w:b/>
          <w:sz w:val="28"/>
        </w:rPr>
        <w:t xml:space="preserve"> D. </w:t>
      </w:r>
      <w:r w:rsidR="00DC5B67">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r w:rsidR="00DC5B67">
        <w:rPr>
          <w:rFonts w:ascii="Times New Roman" w:eastAsia="Times New Roman" w:hAnsi="Times New Roman" w:cs="Times New Roman"/>
          <w:b/>
          <w:sz w:val="28"/>
        </w:rPr>
        <w:t>Result</w:t>
      </w:r>
      <w:r w:rsidR="0041744A">
        <w:rPr>
          <w:rFonts w:ascii="Times New Roman" w:eastAsia="Times New Roman" w:hAnsi="Times New Roman" w:cs="Times New Roman"/>
          <w:b/>
          <w:sz w:val="28"/>
        </w:rPr>
        <w:t>s</w:t>
      </w:r>
      <w:r w:rsidR="00DC5B67">
        <w:rPr>
          <w:rFonts w:ascii="Times New Roman" w:eastAsia="Times New Roman" w:hAnsi="Times New Roman" w:cs="Times New Roman"/>
          <w:b/>
          <w:sz w:val="28"/>
        </w:rPr>
        <w:t xml:space="preserve"> and Discussion </w:t>
      </w:r>
    </w:p>
    <w:p w:rsidR="00932BB8" w:rsidRDefault="00DC5B67">
      <w:pPr>
        <w:rPr>
          <w:rFonts w:ascii="Times New Roman" w:eastAsia="Times New Roman" w:hAnsi="Times New Roman" w:cs="Times New Roman"/>
          <w:b/>
          <w:sz w:val="28"/>
        </w:rPr>
      </w:pPr>
      <w:r>
        <w:rPr>
          <w:rFonts w:ascii="Times New Roman" w:eastAsia="Times New Roman" w:hAnsi="Times New Roman" w:cs="Times New Roman"/>
          <w:b/>
          <w:sz w:val="28"/>
        </w:rPr>
        <w:t xml:space="preserve">1.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College’s present energy scenario</w:t>
      </w:r>
    </w:p>
    <w:p w:rsidR="00932BB8" w:rsidRDefault="00DC5B67">
      <w:pPr>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is a premier Government Institution of Higher Education in Tripura.</w:t>
      </w: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campus has an approximate area of 6 acres with student community strength of around 4000 in</w:t>
      </w:r>
      <w:r>
        <w:rPr>
          <w:rFonts w:ascii="Times New Roman" w:eastAsia="Times New Roman" w:hAnsi="Times New Roman" w:cs="Times New Roman"/>
          <w:color w:val="000000"/>
          <w:sz w:val="24"/>
          <w:shd w:val="clear" w:color="auto" w:fill="FFFFFF"/>
        </w:rPr>
        <w:t xml:space="preserve"> Commerce, Arts and Science streams</w:t>
      </w:r>
      <w:r w:rsidR="00F96BE7">
        <w:rPr>
          <w:rFonts w:ascii="Times New Roman" w:eastAsia="Times New Roman" w:hAnsi="Times New Roman" w:cs="Times New Roman"/>
          <w:color w:val="000000"/>
          <w:sz w:val="24"/>
          <w:shd w:val="clear" w:color="auto" w:fill="FFFFFF"/>
        </w:rPr>
        <w:t xml:space="preserve"> together</w:t>
      </w:r>
      <w:r>
        <w:rPr>
          <w:rFonts w:ascii="Times New Roman" w:eastAsia="Times New Roman" w:hAnsi="Times New Roman" w:cs="Times New Roman"/>
          <w:sz w:val="24"/>
        </w:rPr>
        <w:t xml:space="preserve">. </w:t>
      </w:r>
      <w:r w:rsidR="00E84A2B">
        <w:rPr>
          <w:rFonts w:ascii="Times New Roman" w:eastAsia="Times New Roman" w:hAnsi="Times New Roman" w:cs="Times New Roman"/>
          <w:sz w:val="24"/>
        </w:rPr>
        <w:t xml:space="preserve">There are 51 faculty members and 33 non teaching staffs in the College. </w:t>
      </w:r>
      <w:r>
        <w:rPr>
          <w:rFonts w:ascii="Times New Roman" w:eastAsia="Times New Roman" w:hAnsi="Times New Roman" w:cs="Times New Roman"/>
          <w:sz w:val="24"/>
        </w:rPr>
        <w:t>This College enjoys 24</w:t>
      </w:r>
      <w:r w:rsidR="00F96BE7">
        <w:rPr>
          <w:rFonts w:ascii="Times New Roman" w:eastAsia="Times New Roman" w:hAnsi="Times New Roman" w:cs="Times New Roman"/>
          <w:sz w:val="24"/>
        </w:rPr>
        <w:t>-</w:t>
      </w:r>
      <w:r>
        <w:rPr>
          <w:rFonts w:ascii="Times New Roman" w:eastAsia="Times New Roman" w:hAnsi="Times New Roman" w:cs="Times New Roman"/>
          <w:sz w:val="24"/>
        </w:rPr>
        <w:t xml:space="preserve"> hour electricity supp</w:t>
      </w:r>
      <w:r w:rsidR="003977E6">
        <w:rPr>
          <w:rFonts w:ascii="Times New Roman" w:eastAsia="Times New Roman" w:hAnsi="Times New Roman" w:cs="Times New Roman"/>
          <w:sz w:val="24"/>
        </w:rPr>
        <w:t>ly. This College is divided in three</w:t>
      </w:r>
      <w:r>
        <w:rPr>
          <w:rFonts w:ascii="Times New Roman" w:eastAsia="Times New Roman" w:hAnsi="Times New Roman" w:cs="Times New Roman"/>
          <w:sz w:val="24"/>
        </w:rPr>
        <w:t xml:space="preserve"> blocks namely Academic block, Science block and Administrative block. Academic block is</w:t>
      </w:r>
      <w:r w:rsidR="00F96BE7">
        <w:rPr>
          <w:rFonts w:ascii="Times New Roman" w:eastAsia="Times New Roman" w:hAnsi="Times New Roman" w:cs="Times New Roman"/>
          <w:sz w:val="24"/>
        </w:rPr>
        <w:t xml:space="preserve"> the largest .It’s a six-</w:t>
      </w:r>
      <w:r>
        <w:rPr>
          <w:rFonts w:ascii="Times New Roman" w:eastAsia="Times New Roman" w:hAnsi="Times New Roman" w:cs="Times New Roman"/>
          <w:sz w:val="24"/>
        </w:rPr>
        <w:t xml:space="preserve">storied </w:t>
      </w:r>
      <w:r>
        <w:rPr>
          <w:rFonts w:ascii="Times New Roman" w:eastAsia="Times New Roman" w:hAnsi="Times New Roman" w:cs="Times New Roman"/>
          <w:sz w:val="24"/>
        </w:rPr>
        <w:lastRenderedPageBreak/>
        <w:t>building with two basement floo</w:t>
      </w:r>
      <w:r w:rsidR="00F96BE7">
        <w:rPr>
          <w:rFonts w:ascii="Times New Roman" w:eastAsia="Times New Roman" w:hAnsi="Times New Roman" w:cs="Times New Roman"/>
          <w:sz w:val="24"/>
        </w:rPr>
        <w:t>rs. Science block is a long two-</w:t>
      </w:r>
      <w:r>
        <w:rPr>
          <w:rFonts w:ascii="Times New Roman" w:eastAsia="Times New Roman" w:hAnsi="Times New Roman" w:cs="Times New Roman"/>
          <w:sz w:val="24"/>
        </w:rPr>
        <w:t xml:space="preserve">storied building while </w:t>
      </w:r>
      <w:proofErr w:type="spellStart"/>
      <w:r>
        <w:rPr>
          <w:rFonts w:ascii="Times New Roman" w:eastAsia="Times New Roman" w:hAnsi="Times New Roman" w:cs="Times New Roman"/>
          <w:sz w:val="24"/>
        </w:rPr>
        <w:t>Admistra</w:t>
      </w:r>
      <w:r w:rsidR="00F96BE7">
        <w:rPr>
          <w:rFonts w:ascii="Times New Roman" w:eastAsia="Times New Roman" w:hAnsi="Times New Roman" w:cs="Times New Roman"/>
          <w:sz w:val="24"/>
        </w:rPr>
        <w:t>tive</w:t>
      </w:r>
      <w:proofErr w:type="spellEnd"/>
      <w:r w:rsidR="00F96BE7">
        <w:rPr>
          <w:rFonts w:ascii="Times New Roman" w:eastAsia="Times New Roman" w:hAnsi="Times New Roman" w:cs="Times New Roman"/>
          <w:sz w:val="24"/>
        </w:rPr>
        <w:t xml:space="preserve"> block consists of a large three-</w:t>
      </w:r>
      <w:r>
        <w:rPr>
          <w:rFonts w:ascii="Times New Roman" w:eastAsia="Times New Roman" w:hAnsi="Times New Roman" w:cs="Times New Roman"/>
          <w:sz w:val="24"/>
        </w:rPr>
        <w:t xml:space="preserve"> storied building.</w:t>
      </w:r>
    </w:p>
    <w:p w:rsidR="00932BB8" w:rsidRDefault="00DC5B67">
      <w:pPr>
        <w:numPr>
          <w:ilvl w:val="0"/>
          <w:numId w:val="7"/>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Specific Energy Consumption (SEC)</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The Specific Energy Consumption (SEC) is defined as the energy consumption per unit of product output. The specific energy consumption </w:t>
      </w:r>
      <w:r w:rsidR="00631F22">
        <w:rPr>
          <w:rFonts w:ascii="Times New Roman" w:eastAsia="Times New Roman" w:hAnsi="Times New Roman" w:cs="Times New Roman"/>
          <w:sz w:val="24"/>
        </w:rPr>
        <w:t xml:space="preserve">by </w:t>
      </w:r>
      <w:r>
        <w:rPr>
          <w:rFonts w:ascii="Times New Roman" w:eastAsia="Times New Roman" w:hAnsi="Times New Roman" w:cs="Times New Roman"/>
          <w:sz w:val="24"/>
        </w:rPr>
        <w:t>students, faculty and staff mem</w:t>
      </w:r>
      <w:r w:rsidR="00631F22">
        <w:rPr>
          <w:rFonts w:ascii="Times New Roman" w:eastAsia="Times New Roman" w:hAnsi="Times New Roman" w:cs="Times New Roman"/>
          <w:sz w:val="24"/>
        </w:rPr>
        <w:t xml:space="preserve">bers </w:t>
      </w:r>
      <w:r w:rsidR="007A267E">
        <w:rPr>
          <w:rFonts w:ascii="Times New Roman" w:eastAsia="Times New Roman" w:hAnsi="Times New Roman" w:cs="Times New Roman"/>
          <w:sz w:val="24"/>
        </w:rPr>
        <w:t>was</w:t>
      </w:r>
      <w:r w:rsidR="00631F22">
        <w:rPr>
          <w:rFonts w:ascii="Times New Roman" w:eastAsia="Times New Roman" w:hAnsi="Times New Roman" w:cs="Times New Roman"/>
          <w:sz w:val="24"/>
        </w:rPr>
        <w:t xml:space="preserve"> calculated </w:t>
      </w:r>
      <w:r w:rsidR="00E84A2B">
        <w:rPr>
          <w:rFonts w:ascii="Times New Roman" w:eastAsia="Times New Roman" w:hAnsi="Times New Roman" w:cs="Times New Roman"/>
          <w:sz w:val="24"/>
        </w:rPr>
        <w:t xml:space="preserve">from the electric bills </w:t>
      </w:r>
      <w:r w:rsidR="00631F22">
        <w:rPr>
          <w:rFonts w:ascii="Times New Roman" w:eastAsia="Times New Roman" w:hAnsi="Times New Roman" w:cs="Times New Roman"/>
          <w:sz w:val="24"/>
        </w:rPr>
        <w:t>which formed</w:t>
      </w:r>
      <w:r>
        <w:rPr>
          <w:rFonts w:ascii="Times New Roman" w:eastAsia="Times New Roman" w:hAnsi="Times New Roman" w:cs="Times New Roman"/>
          <w:sz w:val="24"/>
        </w:rPr>
        <w:t xml:space="preserve"> the College’s SEC.</w:t>
      </w:r>
      <w:r w:rsidR="00FA36C5">
        <w:rPr>
          <w:rFonts w:ascii="Times New Roman" w:eastAsia="Times New Roman" w:hAnsi="Times New Roman" w:cs="Times New Roman"/>
          <w:sz w:val="24"/>
        </w:rPr>
        <w:t xml:space="preserve"> The SEC was calculated as 24</w:t>
      </w:r>
      <w:r w:rsidR="00E84A2B">
        <w:rPr>
          <w:rFonts w:ascii="Times New Roman" w:eastAsia="Times New Roman" w:hAnsi="Times New Roman" w:cs="Times New Roman"/>
          <w:sz w:val="24"/>
        </w:rPr>
        <w:t>.5</w:t>
      </w:r>
      <w:r w:rsidR="00FA36C5">
        <w:rPr>
          <w:rFonts w:ascii="Times New Roman" w:eastAsia="Times New Roman" w:hAnsi="Times New Roman" w:cs="Times New Roman"/>
          <w:sz w:val="24"/>
        </w:rPr>
        <w:t>7</w:t>
      </w:r>
      <w:r>
        <w:rPr>
          <w:rFonts w:ascii="Times New Roman" w:eastAsia="Times New Roman" w:hAnsi="Times New Roman" w:cs="Times New Roman"/>
          <w:sz w:val="24"/>
        </w:rPr>
        <w:t xml:space="preserve"> kWh/person</w:t>
      </w:r>
      <w:r w:rsidR="00E84A2B">
        <w:rPr>
          <w:rFonts w:ascii="Times New Roman" w:eastAsia="Times New Roman" w:hAnsi="Times New Roman" w:cs="Times New Roman"/>
          <w:sz w:val="24"/>
        </w:rPr>
        <w:t xml:space="preserve">/annum (for </w:t>
      </w:r>
      <w:r w:rsidR="00FA36C5">
        <w:rPr>
          <w:rFonts w:ascii="Times New Roman" w:eastAsia="Times New Roman" w:hAnsi="Times New Roman" w:cs="Times New Roman"/>
          <w:sz w:val="24"/>
        </w:rPr>
        <w:t>2014-</w:t>
      </w:r>
      <w:r w:rsidR="00E84A2B">
        <w:rPr>
          <w:rFonts w:ascii="Times New Roman" w:eastAsia="Times New Roman" w:hAnsi="Times New Roman" w:cs="Times New Roman"/>
          <w:sz w:val="24"/>
        </w:rPr>
        <w:t>2015</w:t>
      </w:r>
      <w:r w:rsidR="00FA36C5">
        <w:rPr>
          <w:rFonts w:ascii="Times New Roman" w:eastAsia="Times New Roman" w:hAnsi="Times New Roman" w:cs="Times New Roman"/>
          <w:sz w:val="24"/>
        </w:rPr>
        <w:t xml:space="preserve"> financial </w:t>
      </w:r>
      <w:proofErr w:type="gramStart"/>
      <w:r w:rsidR="007A267E">
        <w:rPr>
          <w:rFonts w:ascii="Times New Roman" w:eastAsia="Times New Roman" w:hAnsi="Times New Roman" w:cs="Times New Roman"/>
          <w:sz w:val="24"/>
        </w:rPr>
        <w:t>year</w:t>
      </w:r>
      <w:proofErr w:type="gramEnd"/>
      <w:r w:rsidR="00FA36C5">
        <w:rPr>
          <w:rFonts w:ascii="Times New Roman" w:eastAsia="Times New Roman" w:hAnsi="Times New Roman" w:cs="Times New Roman"/>
          <w:sz w:val="24"/>
        </w:rPr>
        <w:t>) and Rs. 173</w:t>
      </w:r>
      <w:r w:rsidR="00E84A2B">
        <w:rPr>
          <w:rFonts w:ascii="Times New Roman" w:eastAsia="Times New Roman" w:hAnsi="Times New Roman" w:cs="Times New Roman"/>
          <w:sz w:val="24"/>
        </w:rPr>
        <w:t>.2</w:t>
      </w:r>
      <w:r w:rsidR="00FA36C5">
        <w:rPr>
          <w:rFonts w:ascii="Times New Roman" w:eastAsia="Times New Roman" w:hAnsi="Times New Roman" w:cs="Times New Roman"/>
          <w:sz w:val="24"/>
        </w:rPr>
        <w:t>2</w:t>
      </w:r>
      <w:r>
        <w:rPr>
          <w:rFonts w:ascii="Times New Roman" w:eastAsia="Times New Roman" w:hAnsi="Times New Roman" w:cs="Times New Roman"/>
          <w:sz w:val="24"/>
        </w:rPr>
        <w:t>/- per person per annum</w:t>
      </w:r>
      <w:r w:rsidR="00E84A2B">
        <w:rPr>
          <w:rFonts w:ascii="Times New Roman" w:eastAsia="Times New Roman" w:hAnsi="Times New Roman" w:cs="Times New Roman"/>
          <w:sz w:val="24"/>
        </w:rPr>
        <w:t xml:space="preserve">. </w:t>
      </w:r>
    </w:p>
    <w:p w:rsidR="00932BB8" w:rsidRDefault="00932BB8">
      <w:pPr>
        <w:jc w:val="both"/>
        <w:rPr>
          <w:rFonts w:ascii="Times New Roman" w:eastAsia="Times New Roman" w:hAnsi="Times New Roman" w:cs="Times New Roman"/>
          <w:sz w:val="24"/>
        </w:rPr>
      </w:pPr>
    </w:p>
    <w:p w:rsidR="00932BB8" w:rsidRDefault="00631F22">
      <w:pPr>
        <w:jc w:val="both"/>
        <w:rPr>
          <w:rFonts w:ascii="Times New Roman" w:eastAsia="Times New Roman" w:hAnsi="Times New Roman" w:cs="Times New Roman"/>
          <w:b/>
          <w:sz w:val="24"/>
        </w:rPr>
      </w:pPr>
      <w:r w:rsidRPr="00631F22">
        <w:rPr>
          <w:rFonts w:ascii="Times New Roman" w:eastAsia="Times New Roman" w:hAnsi="Times New Roman" w:cs="Times New Roman"/>
          <w:b/>
          <w:noProof/>
          <w:sz w:val="24"/>
        </w:rPr>
        <w:drawing>
          <wp:inline distT="0" distB="0" distL="0" distR="0">
            <wp:extent cx="5324960" cy="4238513"/>
            <wp:effectExtent l="19050" t="0" r="2809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2BB8" w:rsidRDefault="00631F22">
      <w:pPr>
        <w:jc w:val="both"/>
        <w:rPr>
          <w:rFonts w:ascii="Times New Roman" w:eastAsia="Times New Roman" w:hAnsi="Times New Roman" w:cs="Times New Roman"/>
          <w:b/>
          <w:sz w:val="24"/>
        </w:rPr>
      </w:pPr>
      <w:r w:rsidRPr="00631F22">
        <w:rPr>
          <w:rFonts w:ascii="Times New Roman" w:eastAsia="Times New Roman" w:hAnsi="Times New Roman" w:cs="Times New Roman"/>
          <w:b/>
          <w:noProof/>
          <w:sz w:val="24"/>
        </w:rPr>
        <w:lastRenderedPageBreak/>
        <w:drawing>
          <wp:inline distT="0" distB="0" distL="0" distR="0">
            <wp:extent cx="5273712" cy="4044875"/>
            <wp:effectExtent l="19050" t="0" r="22188"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1.2. Academic building </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Academic building structural foundation was planned for Basement I+ Basement II+ Ground floor + 3 floors. The total covered area of all the floors is </w:t>
      </w:r>
      <w:r>
        <w:rPr>
          <w:rFonts w:ascii="Times New Roman" w:eastAsia="Times New Roman" w:hAnsi="Times New Roman" w:cs="Times New Roman"/>
          <w:b/>
          <w:sz w:val="24"/>
        </w:rPr>
        <w:t>4545.99</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square</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mt</w:t>
      </w:r>
      <w:proofErr w:type="spellEnd"/>
      <w:r>
        <w:rPr>
          <w:rFonts w:ascii="Times New Roman" w:eastAsia="Times New Roman" w:hAnsi="Times New Roman" w:cs="Times New Roman"/>
          <w:sz w:val="24"/>
        </w:rPr>
        <w:t>. Dimension of each individual room is indicated in the layout drawing</w:t>
      </w:r>
      <w:r w:rsidR="00DB7E51">
        <w:rPr>
          <w:rFonts w:ascii="Times New Roman" w:eastAsia="Times New Roman" w:hAnsi="Times New Roman" w:cs="Times New Roman"/>
          <w:sz w:val="24"/>
        </w:rPr>
        <w:t xml:space="preserve"> (Plate.3)</w:t>
      </w:r>
      <w:r>
        <w:rPr>
          <w:rFonts w:ascii="Times New Roman" w:eastAsia="Times New Roman" w:hAnsi="Times New Roman" w:cs="Times New Roman"/>
          <w:sz w:val="24"/>
        </w:rPr>
        <w:t xml:space="preserve">. The building is painted with cream colour to give a decent and traditional institutional </w:t>
      </w:r>
      <w:r w:rsidR="003A7810">
        <w:rPr>
          <w:rFonts w:ascii="Times New Roman" w:eastAsia="Times New Roman" w:hAnsi="Times New Roman" w:cs="Times New Roman"/>
          <w:sz w:val="24"/>
        </w:rPr>
        <w:t>look. Total</w:t>
      </w:r>
      <w:r>
        <w:rPr>
          <w:rFonts w:ascii="Times New Roman" w:eastAsia="Times New Roman" w:hAnsi="Times New Roman" w:cs="Times New Roman"/>
          <w:sz w:val="24"/>
        </w:rPr>
        <w:t xml:space="preserve"> connected load of the academic building is </w:t>
      </w:r>
      <w:r>
        <w:rPr>
          <w:rFonts w:ascii="Times New Roman" w:eastAsia="Times New Roman" w:hAnsi="Times New Roman" w:cs="Times New Roman"/>
          <w:b/>
          <w:sz w:val="24"/>
        </w:rPr>
        <w:t xml:space="preserve">99682 Watt. </w:t>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Room analysis on the basis of energy consumption</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 xml:space="preserve">Basement I </w:t>
      </w:r>
      <w:r>
        <w:rPr>
          <w:rFonts w:ascii="Times New Roman" w:eastAsia="Times New Roman" w:hAnsi="Times New Roman" w:cs="Times New Roman"/>
          <w:sz w:val="24"/>
        </w:rPr>
        <w:t xml:space="preserve">consists of 1) Canteen kitchen 2) Canteen room 3) Toilet (Gents) and corridor. Total covered area for Basement I </w:t>
      </w:r>
      <w:proofErr w:type="gramStart"/>
      <w:r>
        <w:rPr>
          <w:rFonts w:ascii="Times New Roman" w:eastAsia="Times New Roman" w:hAnsi="Times New Roman" w:cs="Times New Roman"/>
          <w:sz w:val="24"/>
        </w:rPr>
        <w:t>is</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224.34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w:t>
      </w:r>
      <w:r>
        <w:rPr>
          <w:rFonts w:ascii="Times New Roman" w:eastAsia="Times New Roman" w:hAnsi="Times New Roman" w:cs="Times New Roman"/>
          <w:sz w:val="24"/>
        </w:rPr>
        <w:t xml:space="preserve"> So basement –I is having total 3 rooms. Total energy consumption per month in the basement I is </w:t>
      </w:r>
      <w:r>
        <w:rPr>
          <w:rFonts w:ascii="Times New Roman" w:eastAsia="Times New Roman" w:hAnsi="Times New Roman" w:cs="Times New Roman"/>
          <w:b/>
          <w:color w:val="000000"/>
          <w:sz w:val="24"/>
        </w:rPr>
        <w:t xml:space="preserve">620.1 kWh. </w:t>
      </w:r>
      <w:r w:rsidRPr="001E5FFB">
        <w:rPr>
          <w:rFonts w:ascii="Times New Roman" w:eastAsia="Times New Roman" w:hAnsi="Times New Roman" w:cs="Times New Roman"/>
          <w:color w:val="000000"/>
          <w:sz w:val="24"/>
        </w:rPr>
        <w:t xml:space="preserve">(Table 1 in Annexure) </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Basement II</w:t>
      </w:r>
      <w:r w:rsidR="00D33BDE">
        <w:rPr>
          <w:rFonts w:ascii="Times New Roman" w:eastAsia="Times New Roman" w:hAnsi="Times New Roman" w:cs="Times New Roman"/>
          <w:sz w:val="24"/>
        </w:rPr>
        <w:t xml:space="preserve"> consists of 1) Professor</w:t>
      </w:r>
      <w:r>
        <w:rPr>
          <w:rFonts w:ascii="Times New Roman" w:eastAsia="Times New Roman" w:hAnsi="Times New Roman" w:cs="Times New Roman"/>
          <w:sz w:val="24"/>
        </w:rPr>
        <w:t>s</w:t>
      </w:r>
      <w:r w:rsidR="00D33BDE">
        <w:rPr>
          <w:rFonts w:ascii="Times New Roman" w:eastAsia="Times New Roman" w:hAnsi="Times New Roman" w:cs="Times New Roman"/>
          <w:sz w:val="24"/>
        </w:rPr>
        <w:t>’</w:t>
      </w:r>
      <w:r>
        <w:rPr>
          <w:rFonts w:ascii="Times New Roman" w:eastAsia="Times New Roman" w:hAnsi="Times New Roman" w:cs="Times New Roman"/>
          <w:sz w:val="24"/>
        </w:rPr>
        <w:t xml:space="preserve"> room 2) Examination committee’s room 3) Staff toilet (Ladies and Gents) 4) Xerox room and locker room 5) Locker room and Corridor. Total covered area for Basement II is: </w:t>
      </w:r>
      <w:r>
        <w:rPr>
          <w:rFonts w:ascii="Times New Roman" w:eastAsia="Times New Roman" w:hAnsi="Times New Roman" w:cs="Times New Roman"/>
          <w:b/>
          <w:sz w:val="24"/>
        </w:rPr>
        <w:t xml:space="preserve">411.85square </w:t>
      </w:r>
      <w:proofErr w:type="spellStart"/>
      <w:proofErr w:type="gram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xml:space="preserve"> .</w:t>
      </w:r>
      <w:proofErr w:type="gramEnd"/>
      <w:r>
        <w:rPr>
          <w:rFonts w:ascii="Times New Roman" w:eastAsia="Times New Roman" w:hAnsi="Times New Roman" w:cs="Times New Roman"/>
          <w:sz w:val="24"/>
        </w:rPr>
        <w:t xml:space="preserve"> So in basement –I</w:t>
      </w:r>
      <w:r w:rsidR="00D33BDE">
        <w:rPr>
          <w:rFonts w:ascii="Times New Roman" w:eastAsia="Times New Roman" w:hAnsi="Times New Roman" w:cs="Times New Roman"/>
          <w:sz w:val="24"/>
        </w:rPr>
        <w:t>I</w:t>
      </w:r>
      <w:r>
        <w:rPr>
          <w:rFonts w:ascii="Times New Roman" w:eastAsia="Times New Roman" w:hAnsi="Times New Roman" w:cs="Times New Roman"/>
          <w:sz w:val="24"/>
        </w:rPr>
        <w:t xml:space="preserve"> is having</w:t>
      </w:r>
      <w:r w:rsidR="00D33BDE">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total</w:t>
      </w:r>
      <w:r w:rsidR="00D33BDE">
        <w:rPr>
          <w:rFonts w:ascii="Times New Roman" w:eastAsia="Times New Roman" w:hAnsi="Times New Roman" w:cs="Times New Roman"/>
          <w:sz w:val="24"/>
        </w:rPr>
        <w:t xml:space="preserve"> </w:t>
      </w:r>
      <w:proofErr w:type="gramStart"/>
      <w:r w:rsidR="00D33BDE">
        <w:rPr>
          <w:rFonts w:ascii="Times New Roman" w:eastAsia="Times New Roman" w:hAnsi="Times New Roman" w:cs="Times New Roman"/>
          <w:sz w:val="24"/>
        </w:rPr>
        <w:t xml:space="preserve">of </w:t>
      </w:r>
      <w:r>
        <w:rPr>
          <w:rFonts w:ascii="Times New Roman" w:eastAsia="Times New Roman" w:hAnsi="Times New Roman" w:cs="Times New Roman"/>
          <w:sz w:val="24"/>
        </w:rPr>
        <w:t xml:space="preserve"> 5</w:t>
      </w:r>
      <w:proofErr w:type="gramEnd"/>
      <w:r>
        <w:rPr>
          <w:rFonts w:ascii="Times New Roman" w:eastAsia="Times New Roman" w:hAnsi="Times New Roman" w:cs="Times New Roman"/>
          <w:sz w:val="24"/>
        </w:rPr>
        <w:t xml:space="preserve"> rooms. Total energy consumption per month in the basement II is</w:t>
      </w:r>
      <w:r>
        <w:rPr>
          <w:rFonts w:ascii="Times New Roman" w:eastAsia="Times New Roman" w:hAnsi="Times New Roman" w:cs="Times New Roman"/>
          <w:b/>
        </w:rPr>
        <w:t>1336.01</w:t>
      </w:r>
      <w:r>
        <w:rPr>
          <w:rFonts w:ascii="Times New Roman" w:eastAsia="Times New Roman" w:hAnsi="Times New Roman" w:cs="Times New Roman"/>
          <w:b/>
          <w:color w:val="000000"/>
          <w:sz w:val="24"/>
        </w:rPr>
        <w:t xml:space="preserve"> </w:t>
      </w:r>
      <w:r w:rsidR="00DB1E01">
        <w:rPr>
          <w:rFonts w:ascii="Times New Roman" w:eastAsia="Times New Roman" w:hAnsi="Times New Roman" w:cs="Times New Roman"/>
          <w:b/>
          <w:color w:val="000000"/>
          <w:sz w:val="24"/>
        </w:rPr>
        <w:t>kWh (</w:t>
      </w:r>
      <w:r w:rsidRPr="001E5FFB">
        <w:rPr>
          <w:rFonts w:ascii="Times New Roman" w:eastAsia="Times New Roman" w:hAnsi="Times New Roman" w:cs="Times New Roman"/>
          <w:color w:val="000000"/>
          <w:sz w:val="24"/>
        </w:rPr>
        <w:t>Table 2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Ground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1414.54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w:t>
      </w:r>
      <w:r>
        <w:rPr>
          <w:rFonts w:ascii="Times New Roman" w:eastAsia="Times New Roman" w:hAnsi="Times New Roman" w:cs="Times New Roman"/>
          <w:b/>
          <w:sz w:val="24"/>
        </w:rPr>
        <w:t>10</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one seminar room and 2 toilets (Ladies and gents). Energy consumption per month in the ground floor is </w:t>
      </w:r>
      <w:r>
        <w:rPr>
          <w:rFonts w:ascii="Times New Roman" w:eastAsia="Times New Roman" w:hAnsi="Times New Roman" w:cs="Times New Roman"/>
          <w:b/>
          <w:sz w:val="24"/>
        </w:rPr>
        <w:t>2246.26 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3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First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659.22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6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w:t>
      </w:r>
      <w:r w:rsidR="00DB1E01">
        <w:rPr>
          <w:rFonts w:ascii="Times New Roman" w:eastAsia="Times New Roman" w:hAnsi="Times New Roman" w:cs="Times New Roman"/>
          <w:sz w:val="24"/>
        </w:rPr>
        <w:t>ooms, 2 toilets and corridor.</w:t>
      </w:r>
      <w:r>
        <w:rPr>
          <w:rFonts w:ascii="Times New Roman" w:eastAsia="Times New Roman" w:hAnsi="Times New Roman" w:cs="Times New Roman"/>
          <w:sz w:val="24"/>
        </w:rPr>
        <w:t xml:space="preserve"> Energy consumption per month in the first floor is </w:t>
      </w:r>
      <w:r w:rsidR="001E5FFB">
        <w:rPr>
          <w:rFonts w:ascii="Times New Roman" w:eastAsia="Times New Roman" w:hAnsi="Times New Roman" w:cs="Times New Roman"/>
          <w:b/>
          <w:color w:val="000000"/>
        </w:rPr>
        <w:t>1110.52</w:t>
      </w:r>
      <w:r>
        <w:rPr>
          <w:rFonts w:ascii="Times New Roman" w:eastAsia="Times New Roman" w:hAnsi="Times New Roman" w:cs="Times New Roman"/>
          <w:b/>
          <w:color w:val="000000"/>
        </w:rPr>
        <w:t xml:space="preserve"> </w:t>
      </w:r>
      <w:r>
        <w:rPr>
          <w:rFonts w:ascii="Times New Roman" w:eastAsia="Times New Roman" w:hAnsi="Times New Roman" w:cs="Times New Roman"/>
          <w:b/>
          <w:sz w:val="24"/>
        </w:rPr>
        <w:t>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4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Second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964.42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5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one smart class, Library, music room, 2 toilets and corridor. Total energy consumption per month in the second floor is</w:t>
      </w:r>
      <w:r w:rsidR="001E5FFB">
        <w:rPr>
          <w:rFonts w:ascii="Times New Roman" w:eastAsia="Times New Roman" w:hAnsi="Times New Roman" w:cs="Times New Roman"/>
          <w:b/>
        </w:rPr>
        <w:t xml:space="preserve"> 1945.44</w:t>
      </w:r>
      <w:r>
        <w:rPr>
          <w:rFonts w:ascii="Times New Roman" w:eastAsia="Times New Roman" w:hAnsi="Times New Roman" w:cs="Times New Roman"/>
          <w:b/>
        </w:rPr>
        <w:t xml:space="preserve"> </w:t>
      </w:r>
      <w:proofErr w:type="gramStart"/>
      <w:r>
        <w:rPr>
          <w:rFonts w:ascii="Times New Roman" w:eastAsia="Times New Roman" w:hAnsi="Times New Roman" w:cs="Times New Roman"/>
          <w:b/>
          <w:color w:val="000000"/>
          <w:sz w:val="24"/>
        </w:rPr>
        <w:t>kWh</w:t>
      </w:r>
      <w:r w:rsidRPr="001E5FFB">
        <w:rPr>
          <w:rFonts w:ascii="Times New Roman" w:eastAsia="Times New Roman" w:hAnsi="Times New Roman" w:cs="Times New Roman"/>
          <w:color w:val="000000"/>
          <w:sz w:val="24"/>
        </w:rPr>
        <w:t>(</w:t>
      </w:r>
      <w:proofErr w:type="gramEnd"/>
      <w:r w:rsidRPr="001E5FFB">
        <w:rPr>
          <w:rFonts w:ascii="Times New Roman" w:eastAsia="Times New Roman" w:hAnsi="Times New Roman" w:cs="Times New Roman"/>
          <w:color w:val="000000"/>
          <w:sz w:val="24"/>
        </w:rPr>
        <w:t>Table 5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Third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871.59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5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2 toilets, Computer room, conference hall and corridor. Total energy consumption per month in the second floor </w:t>
      </w:r>
      <w:r>
        <w:rPr>
          <w:rFonts w:ascii="Times New Roman" w:eastAsia="Times New Roman" w:hAnsi="Times New Roman" w:cs="Times New Roman"/>
          <w:b/>
          <w:sz w:val="24"/>
        </w:rPr>
        <w:t>1634.25</w:t>
      </w:r>
      <w:r>
        <w:rPr>
          <w:rFonts w:ascii="Times New Roman" w:eastAsia="Times New Roman" w:hAnsi="Times New Roman" w:cs="Times New Roman"/>
          <w:b/>
        </w:rPr>
        <w:t xml:space="preserve"> 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6 in Annexure)</w:t>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1.3. Administrative block </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A</w:t>
      </w:r>
      <w:r w:rsidR="00897B7F">
        <w:rPr>
          <w:rFonts w:ascii="Times New Roman" w:eastAsia="Times New Roman" w:hAnsi="Times New Roman" w:cs="Times New Roman"/>
          <w:sz w:val="24"/>
        </w:rPr>
        <w:t>dministrative block is a large three-</w:t>
      </w:r>
      <w:r>
        <w:rPr>
          <w:rFonts w:ascii="Times New Roman" w:eastAsia="Times New Roman" w:hAnsi="Times New Roman" w:cs="Times New Roman"/>
          <w:sz w:val="24"/>
        </w:rPr>
        <w:t xml:space="preserve"> storied building having a total</w:t>
      </w:r>
      <w:r w:rsidR="00D33BDE">
        <w:rPr>
          <w:rFonts w:ascii="Times New Roman" w:eastAsia="Times New Roman" w:hAnsi="Times New Roman" w:cs="Times New Roman"/>
          <w:sz w:val="24"/>
        </w:rPr>
        <w:t xml:space="preserve"> of</w:t>
      </w:r>
      <w:r>
        <w:rPr>
          <w:rFonts w:ascii="Times New Roman" w:eastAsia="Times New Roman" w:hAnsi="Times New Roman" w:cs="Times New Roman"/>
          <w:sz w:val="24"/>
        </w:rPr>
        <w:t xml:space="preserve"> 13 rooms.</w:t>
      </w:r>
      <w:r w:rsidR="00D33BD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Principal’s office, DDO room and UGC </w:t>
      </w:r>
      <w:r w:rsidR="00D33BDE">
        <w:rPr>
          <w:rFonts w:ascii="Times New Roman" w:eastAsia="Times New Roman" w:hAnsi="Times New Roman" w:cs="Times New Roman"/>
          <w:sz w:val="24"/>
        </w:rPr>
        <w:t>room are</w:t>
      </w:r>
      <w:r>
        <w:rPr>
          <w:rFonts w:ascii="Times New Roman" w:eastAsia="Times New Roman" w:hAnsi="Times New Roman" w:cs="Times New Roman"/>
          <w:sz w:val="24"/>
        </w:rPr>
        <w:t xml:space="preserve"> situated in this building. Ground floor,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 and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floors of the building covered an area of </w:t>
      </w:r>
      <w:r>
        <w:rPr>
          <w:rFonts w:ascii="Times New Roman" w:eastAsia="Times New Roman" w:hAnsi="Times New Roman" w:cs="Times New Roman"/>
          <w:b/>
          <w:sz w:val="24"/>
        </w:rPr>
        <w:t xml:space="preserve">601.08 sq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631.47</w:t>
      </w:r>
      <w:r>
        <w:rPr>
          <w:rFonts w:ascii="Times New Roman" w:eastAsia="Times New Roman" w:hAnsi="Times New Roman" w:cs="Times New Roman"/>
          <w:sz w:val="24"/>
        </w:rPr>
        <w:t xml:space="preserve"> sq </w:t>
      </w:r>
      <w:proofErr w:type="spellStart"/>
      <w:r>
        <w:rPr>
          <w:rFonts w:ascii="Times New Roman" w:eastAsia="Times New Roman" w:hAnsi="Times New Roman" w:cs="Times New Roman"/>
          <w:sz w:val="24"/>
        </w:rPr>
        <w:t>mt</w:t>
      </w:r>
      <w:proofErr w:type="spellEnd"/>
      <w:r>
        <w:rPr>
          <w:rFonts w:ascii="Times New Roman" w:eastAsia="Times New Roman" w:hAnsi="Times New Roman" w:cs="Times New Roman"/>
          <w:sz w:val="24"/>
        </w:rPr>
        <w:t xml:space="preserve"> and </w:t>
      </w:r>
      <w:proofErr w:type="gramStart"/>
      <w:r>
        <w:rPr>
          <w:rFonts w:ascii="Times New Roman" w:eastAsia="Times New Roman" w:hAnsi="Times New Roman" w:cs="Times New Roman"/>
          <w:b/>
          <w:sz w:val="24"/>
        </w:rPr>
        <w:t>569.29</w:t>
      </w:r>
      <w:r>
        <w:rPr>
          <w:rFonts w:ascii="Times New Roman" w:eastAsia="Times New Roman" w:hAnsi="Times New Roman" w:cs="Times New Roman"/>
          <w:sz w:val="24"/>
        </w:rPr>
        <w:t xml:space="preserve"> sq.mt respectively</w:t>
      </w:r>
      <w:proofErr w:type="gramEnd"/>
      <w:r>
        <w:rPr>
          <w:rFonts w:ascii="Times New Roman" w:eastAsia="Times New Roman" w:hAnsi="Times New Roman" w:cs="Times New Roman"/>
          <w:sz w:val="24"/>
        </w:rPr>
        <w:t>. Energy consumption units per month of ground</w:t>
      </w:r>
      <w:r w:rsidR="00DB1E01">
        <w:rPr>
          <w:rFonts w:ascii="Times New Roman" w:eastAsia="Times New Roman" w:hAnsi="Times New Roman" w:cs="Times New Roman"/>
          <w:sz w:val="24"/>
        </w:rPr>
        <w:t xml:space="preserve"> floor</w:t>
      </w:r>
      <w:r>
        <w:rPr>
          <w:rFonts w:ascii="Times New Roman" w:eastAsia="Times New Roman" w:hAnsi="Times New Roman" w:cs="Times New Roman"/>
          <w:sz w:val="24"/>
        </w:rPr>
        <w:t>,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and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floors are </w:t>
      </w:r>
      <w:r>
        <w:rPr>
          <w:rFonts w:ascii="Times New Roman" w:eastAsia="Times New Roman" w:hAnsi="Times New Roman" w:cs="Times New Roman"/>
          <w:b/>
          <w:sz w:val="24"/>
        </w:rPr>
        <w:t>899.34</w:t>
      </w:r>
      <w:r>
        <w:rPr>
          <w:rFonts w:ascii="Times New Roman" w:eastAsia="Times New Roman" w:hAnsi="Times New Roman" w:cs="Times New Roman"/>
          <w:sz w:val="24"/>
        </w:rPr>
        <w:t xml:space="preserve"> kWh, </w:t>
      </w:r>
      <w:r>
        <w:rPr>
          <w:rFonts w:ascii="Times New Roman" w:eastAsia="Times New Roman" w:hAnsi="Times New Roman" w:cs="Times New Roman"/>
          <w:b/>
        </w:rPr>
        <w:t>2359.5</w:t>
      </w:r>
      <w:r>
        <w:rPr>
          <w:rFonts w:ascii="Times New Roman" w:eastAsia="Times New Roman" w:hAnsi="Times New Roman" w:cs="Times New Roman"/>
        </w:rPr>
        <w:t xml:space="preserve"> kWh and </w:t>
      </w:r>
      <w:r>
        <w:rPr>
          <w:rFonts w:ascii="Times New Roman" w:eastAsia="Times New Roman" w:hAnsi="Times New Roman" w:cs="Times New Roman"/>
          <w:b/>
        </w:rPr>
        <w:t>1161.784</w:t>
      </w:r>
      <w:r>
        <w:rPr>
          <w:rFonts w:ascii="Times New Roman" w:eastAsia="Times New Roman" w:hAnsi="Times New Roman" w:cs="Times New Roman"/>
        </w:rPr>
        <w:t xml:space="preserve"> kWh respectively. </w:t>
      </w:r>
      <w:r>
        <w:rPr>
          <w:rFonts w:ascii="Times New Roman" w:eastAsia="Times New Roman" w:hAnsi="Times New Roman" w:cs="Times New Roman"/>
          <w:color w:val="000000"/>
          <w:sz w:val="24"/>
        </w:rPr>
        <w:t xml:space="preserve">Total connected load of the administrative building is </w:t>
      </w:r>
      <w:r>
        <w:rPr>
          <w:rFonts w:ascii="Times New Roman" w:eastAsia="Times New Roman" w:hAnsi="Times New Roman" w:cs="Times New Roman"/>
          <w:b/>
          <w:sz w:val="24"/>
        </w:rPr>
        <w:t>35827 Watt</w:t>
      </w:r>
      <w:r>
        <w:rPr>
          <w:rFonts w:ascii="Times New Roman" w:eastAsia="Times New Roman" w:hAnsi="Times New Roman" w:cs="Times New Roman"/>
          <w:color w:val="000000"/>
          <w:sz w:val="24"/>
        </w:rPr>
        <w:t xml:space="preserve"> (Table7, 8</w:t>
      </w:r>
      <w:proofErr w:type="gramStart"/>
      <w:r>
        <w:rPr>
          <w:rFonts w:ascii="Times New Roman" w:eastAsia="Times New Roman" w:hAnsi="Times New Roman" w:cs="Times New Roman"/>
          <w:color w:val="000000"/>
          <w:sz w:val="24"/>
        </w:rPr>
        <w:t>,9</w:t>
      </w:r>
      <w:proofErr w:type="gramEnd"/>
      <w:r>
        <w:rPr>
          <w:rFonts w:ascii="Times New Roman" w:eastAsia="Times New Roman" w:hAnsi="Times New Roman" w:cs="Times New Roman"/>
          <w:color w:val="000000"/>
          <w:sz w:val="24"/>
        </w:rPr>
        <w:t xml:space="preserve">  in Annexure).</w:t>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1.4. Science Block</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Sc</w:t>
      </w:r>
      <w:r w:rsidR="00897B7F">
        <w:rPr>
          <w:rFonts w:ascii="Times New Roman" w:eastAsia="Times New Roman" w:hAnsi="Times New Roman" w:cs="Times New Roman"/>
          <w:sz w:val="24"/>
        </w:rPr>
        <w:t>ience block consists of a long two-</w:t>
      </w:r>
      <w:r>
        <w:rPr>
          <w:rFonts w:ascii="Times New Roman" w:eastAsia="Times New Roman" w:hAnsi="Times New Roman" w:cs="Times New Roman"/>
          <w:sz w:val="24"/>
        </w:rPr>
        <w:t xml:space="preserve"> storied building having a total of 9 rooms. Physics and Chemistry labs, </w:t>
      </w:r>
      <w:proofErr w:type="spellStart"/>
      <w:r>
        <w:rPr>
          <w:rFonts w:ascii="Times New Roman" w:eastAsia="Times New Roman" w:hAnsi="Times New Roman" w:cs="Times New Roman"/>
          <w:sz w:val="24"/>
        </w:rPr>
        <w:t>boys</w:t>
      </w:r>
      <w:proofErr w:type="spellEnd"/>
      <w:r>
        <w:rPr>
          <w:rFonts w:ascii="Times New Roman" w:eastAsia="Times New Roman" w:hAnsi="Times New Roman" w:cs="Times New Roman"/>
          <w:sz w:val="24"/>
        </w:rPr>
        <w:t xml:space="preserve"> and girls’ common rooms are situated here. Grou</w:t>
      </w:r>
      <w:r w:rsidR="00897B7F">
        <w:rPr>
          <w:rFonts w:ascii="Times New Roman" w:eastAsia="Times New Roman" w:hAnsi="Times New Roman" w:cs="Times New Roman"/>
          <w:sz w:val="24"/>
        </w:rPr>
        <w:t>nd floor of the building covers</w:t>
      </w:r>
      <w:r>
        <w:rPr>
          <w:rFonts w:ascii="Times New Roman" w:eastAsia="Times New Roman" w:hAnsi="Times New Roman" w:cs="Times New Roman"/>
          <w:sz w:val="24"/>
        </w:rPr>
        <w:t xml:space="preserve"> an area </w:t>
      </w:r>
      <w:r>
        <w:rPr>
          <w:rFonts w:ascii="Times New Roman" w:eastAsia="Times New Roman" w:hAnsi="Times New Roman" w:cs="Times New Roman"/>
          <w:b/>
          <w:sz w:val="24"/>
        </w:rPr>
        <w:t>of 564</w:t>
      </w:r>
      <w:proofErr w:type="gramStart"/>
      <w:r>
        <w:rPr>
          <w:rFonts w:ascii="Times New Roman" w:eastAsia="Times New Roman" w:hAnsi="Times New Roman" w:cs="Times New Roman"/>
          <w:b/>
          <w:sz w:val="24"/>
        </w:rPr>
        <w:t>,54</w:t>
      </w:r>
      <w:proofErr w:type="gramEnd"/>
      <w:r>
        <w:rPr>
          <w:rFonts w:ascii="Times New Roman" w:eastAsia="Times New Roman" w:hAnsi="Times New Roman" w:cs="Times New Roman"/>
          <w:b/>
          <w:sz w:val="24"/>
        </w:rPr>
        <w:t xml:space="preserve">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xml:space="preserve"> and the total energy consumption </w:t>
      </w:r>
      <w:r w:rsidR="00C76B0A">
        <w:rPr>
          <w:rFonts w:ascii="Times New Roman" w:eastAsia="Times New Roman" w:hAnsi="Times New Roman" w:cs="Times New Roman"/>
          <w:b/>
          <w:color w:val="000000"/>
        </w:rPr>
        <w:t xml:space="preserve">1305.24 </w:t>
      </w:r>
      <w:r>
        <w:rPr>
          <w:rFonts w:ascii="Times New Roman" w:eastAsia="Times New Roman" w:hAnsi="Times New Roman" w:cs="Times New Roman"/>
          <w:b/>
          <w:color w:val="000000"/>
        </w:rPr>
        <w:t>kWh</w:t>
      </w:r>
      <w:r>
        <w:rPr>
          <w:rFonts w:ascii="Times New Roman" w:eastAsia="Times New Roman" w:hAnsi="Times New Roman" w:cs="Times New Roman"/>
          <w:color w:val="000000"/>
        </w:rPr>
        <w:t>.</w:t>
      </w:r>
      <w:r>
        <w:rPr>
          <w:rFonts w:ascii="Times New Roman" w:eastAsia="Times New Roman" w:hAnsi="Times New Roman" w:cs="Times New Roman"/>
          <w:color w:val="000000"/>
          <w:sz w:val="24"/>
        </w:rPr>
        <w:t xml:space="preserve"> (Table </w:t>
      </w:r>
      <w:proofErr w:type="gramStart"/>
      <w:r>
        <w:rPr>
          <w:rFonts w:ascii="Times New Roman" w:eastAsia="Times New Roman" w:hAnsi="Times New Roman" w:cs="Times New Roman"/>
          <w:color w:val="000000"/>
          <w:sz w:val="24"/>
        </w:rPr>
        <w:t>10  in</w:t>
      </w:r>
      <w:proofErr w:type="gramEnd"/>
      <w:r>
        <w:rPr>
          <w:rFonts w:ascii="Times New Roman" w:eastAsia="Times New Roman" w:hAnsi="Times New Roman" w:cs="Times New Roman"/>
          <w:color w:val="000000"/>
          <w:sz w:val="24"/>
        </w:rPr>
        <w:t xml:space="preserve"> Annexure). 1</w:t>
      </w:r>
      <w:r>
        <w:rPr>
          <w:rFonts w:ascii="Times New Roman" w:eastAsia="Times New Roman" w:hAnsi="Times New Roman" w:cs="Times New Roman"/>
          <w:color w:val="000000"/>
          <w:sz w:val="24"/>
          <w:vertAlign w:val="superscript"/>
        </w:rPr>
        <w:t>st</w:t>
      </w:r>
      <w:r>
        <w:rPr>
          <w:rFonts w:ascii="Times New Roman" w:eastAsia="Times New Roman" w:hAnsi="Times New Roman" w:cs="Times New Roman"/>
          <w:color w:val="000000"/>
          <w:sz w:val="24"/>
        </w:rPr>
        <w:t xml:space="preserve"> floor covered an area </w:t>
      </w:r>
      <w:r>
        <w:rPr>
          <w:rFonts w:ascii="Times New Roman" w:eastAsia="Times New Roman" w:hAnsi="Times New Roman" w:cs="Times New Roman"/>
          <w:b/>
          <w:color w:val="000000"/>
          <w:sz w:val="24"/>
        </w:rPr>
        <w:t xml:space="preserve">of 470.63 </w:t>
      </w:r>
      <w:r>
        <w:rPr>
          <w:rFonts w:ascii="Times New Roman" w:eastAsia="Times New Roman" w:hAnsi="Times New Roman" w:cs="Times New Roman"/>
          <w:b/>
          <w:sz w:val="24"/>
        </w:rPr>
        <w:t xml:space="preserve">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Total</w:t>
      </w:r>
      <w:r>
        <w:rPr>
          <w:rFonts w:ascii="Times New Roman" w:eastAsia="Times New Roman" w:hAnsi="Times New Roman" w:cs="Times New Roman"/>
          <w:sz w:val="24"/>
        </w:rPr>
        <w:t xml:space="preserve"> energy consumption of 1st floor is </w:t>
      </w:r>
      <w:r>
        <w:rPr>
          <w:rFonts w:ascii="Times New Roman" w:eastAsia="Times New Roman" w:hAnsi="Times New Roman" w:cs="Times New Roman"/>
          <w:b/>
        </w:rPr>
        <w:t xml:space="preserve">158.73kWh and </w:t>
      </w:r>
      <w:r>
        <w:rPr>
          <w:rFonts w:ascii="Times New Roman" w:eastAsia="Times New Roman" w:hAnsi="Times New Roman" w:cs="Times New Roman"/>
          <w:color w:val="000000"/>
          <w:sz w:val="24"/>
        </w:rPr>
        <w:t xml:space="preserve">Total connected load of Science block is </w:t>
      </w:r>
      <w:r>
        <w:rPr>
          <w:rFonts w:ascii="Times New Roman" w:eastAsia="Times New Roman" w:hAnsi="Times New Roman" w:cs="Times New Roman"/>
          <w:b/>
          <w:sz w:val="24"/>
        </w:rPr>
        <w:t>19191Watt.</w:t>
      </w:r>
      <w:r>
        <w:rPr>
          <w:rFonts w:ascii="Times New Roman" w:eastAsia="Times New Roman" w:hAnsi="Times New Roman" w:cs="Times New Roman"/>
          <w:color w:val="000000"/>
          <w:sz w:val="24"/>
        </w:rPr>
        <w:t xml:space="preserve"> (Table 10&amp; </w:t>
      </w:r>
      <w:proofErr w:type="gramStart"/>
      <w:r>
        <w:rPr>
          <w:rFonts w:ascii="Times New Roman" w:eastAsia="Times New Roman" w:hAnsi="Times New Roman" w:cs="Times New Roman"/>
          <w:color w:val="000000"/>
          <w:sz w:val="24"/>
        </w:rPr>
        <w:t>11  in</w:t>
      </w:r>
      <w:proofErr w:type="gramEnd"/>
      <w:r>
        <w:rPr>
          <w:rFonts w:ascii="Times New Roman" w:eastAsia="Times New Roman" w:hAnsi="Times New Roman" w:cs="Times New Roman"/>
          <w:color w:val="000000"/>
          <w:sz w:val="24"/>
        </w:rPr>
        <w:t xml:space="preserve"> Annexure)</w:t>
      </w:r>
    </w:p>
    <w:tbl>
      <w:tblPr>
        <w:tblW w:w="0" w:type="auto"/>
        <w:jc w:val="center"/>
        <w:tblInd w:w="98" w:type="dxa"/>
        <w:tblCellMar>
          <w:left w:w="10" w:type="dxa"/>
          <w:right w:w="10" w:type="dxa"/>
        </w:tblCellMar>
        <w:tblLook w:val="0000"/>
      </w:tblPr>
      <w:tblGrid>
        <w:gridCol w:w="1657"/>
        <w:gridCol w:w="1711"/>
        <w:gridCol w:w="1427"/>
        <w:gridCol w:w="1985"/>
        <w:gridCol w:w="1345"/>
      </w:tblGrid>
      <w:tr w:rsidR="00932BB8" w:rsidTr="00247719">
        <w:trPr>
          <w:trHeight w:val="1"/>
          <w:jc w:val="center"/>
        </w:trPr>
        <w:tc>
          <w:tcPr>
            <w:tcW w:w="812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pPr>
            <w:r>
              <w:rPr>
                <w:rFonts w:ascii="Times New Roman" w:eastAsia="Times New Roman" w:hAnsi="Times New Roman" w:cs="Times New Roman"/>
                <w:b/>
                <w:sz w:val="20"/>
              </w:rPr>
              <w:t>Table 12. TOTAL CONNECTED LOAD FOR DIFFERENT USAGE( IN WATT)</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932BB8">
            <w:pPr>
              <w:spacing w:after="0" w:line="240" w:lineRule="auto"/>
              <w:rPr>
                <w:rFonts w:ascii="Calibri" w:eastAsia="Calibri" w:hAnsi="Calibri" w:cs="Calibri"/>
                <w:sz w:val="24"/>
                <w:szCs w:val="24"/>
              </w:rPr>
            </w:pP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B1E01">
            <w:pPr>
              <w:spacing w:after="0" w:line="240" w:lineRule="auto"/>
              <w:jc w:val="both"/>
              <w:rPr>
                <w:sz w:val="24"/>
                <w:szCs w:val="24"/>
              </w:rPr>
            </w:pPr>
            <w:r w:rsidRPr="00DB1E01">
              <w:rPr>
                <w:rFonts w:ascii="Times New Roman" w:eastAsia="Times New Roman" w:hAnsi="Times New Roman" w:cs="Times New Roman"/>
                <w:b/>
                <w:sz w:val="24"/>
                <w:szCs w:val="24"/>
              </w:rPr>
              <w:t>Lighting</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B1E01">
            <w:pPr>
              <w:spacing w:after="0" w:line="240" w:lineRule="auto"/>
              <w:jc w:val="both"/>
              <w:rPr>
                <w:sz w:val="24"/>
                <w:szCs w:val="24"/>
              </w:rPr>
            </w:pPr>
            <w:r w:rsidRPr="00DB1E01">
              <w:rPr>
                <w:rFonts w:ascii="Times New Roman" w:eastAsia="Times New Roman" w:hAnsi="Times New Roman" w:cs="Times New Roman"/>
                <w:b/>
                <w:sz w:val="24"/>
                <w:szCs w:val="24"/>
              </w:rPr>
              <w:t>Fan load</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 xml:space="preserve">Other electronic appliances </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Total</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Academic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42035</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26445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31202</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99682</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Science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5900</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3025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10266</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19191</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Administrative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14228</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5920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15679</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932BB8">
            <w:pPr>
              <w:spacing w:after="0" w:line="240" w:lineRule="auto"/>
              <w:jc w:val="both"/>
              <w:rPr>
                <w:rFonts w:ascii="Times New Roman" w:eastAsia="Times New Roman" w:hAnsi="Times New Roman" w:cs="Times New Roman"/>
                <w:b/>
                <w:sz w:val="24"/>
                <w:szCs w:val="24"/>
              </w:rPr>
            </w:pPr>
          </w:p>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35827</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 xml:space="preserve">Total </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62163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35390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57147</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932BB8">
            <w:pPr>
              <w:spacing w:after="0" w:line="240" w:lineRule="auto"/>
              <w:jc w:val="both"/>
              <w:rPr>
                <w:rFonts w:ascii="Calibri" w:eastAsia="Calibri" w:hAnsi="Calibri" w:cs="Calibri"/>
                <w:sz w:val="24"/>
                <w:szCs w:val="24"/>
              </w:rPr>
            </w:pPr>
          </w:p>
        </w:tc>
      </w:tr>
      <w:tr w:rsidR="00932BB8" w:rsidTr="00247719">
        <w:trPr>
          <w:trHeight w:val="1"/>
          <w:jc w:val="center"/>
        </w:trPr>
        <w:tc>
          <w:tcPr>
            <w:tcW w:w="812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TOTAL CONNECTED LOAD  OF THE COLLEGE</w:t>
            </w:r>
          </w:p>
          <w:p w:rsidR="00932BB8" w:rsidRPr="00DB1E01" w:rsidRDefault="00DC5B67">
            <w:pPr>
              <w:spacing w:after="0" w:line="240" w:lineRule="auto"/>
              <w:jc w:val="center"/>
              <w:rPr>
                <w:sz w:val="32"/>
                <w:szCs w:val="32"/>
              </w:rPr>
            </w:pPr>
            <w:r w:rsidRPr="00DB1E01">
              <w:rPr>
                <w:rFonts w:ascii="Times New Roman" w:eastAsia="Times New Roman" w:hAnsi="Times New Roman" w:cs="Times New Roman"/>
                <w:b/>
                <w:sz w:val="32"/>
                <w:szCs w:val="32"/>
              </w:rPr>
              <w:t>1,54,700 Watt</w:t>
            </w:r>
          </w:p>
        </w:tc>
      </w:tr>
    </w:tbl>
    <w:p w:rsidR="00247719" w:rsidRPr="00247719" w:rsidRDefault="00247719" w:rsidP="00247719">
      <w:pPr>
        <w:spacing w:after="0" w:line="240" w:lineRule="auto"/>
        <w:jc w:val="center"/>
        <w:rPr>
          <w:rFonts w:ascii="Times New Roman" w:eastAsia="Times New Roman" w:hAnsi="Times New Roman" w:cs="Times New Roman"/>
          <w:sz w:val="20"/>
          <w:szCs w:val="20"/>
        </w:rPr>
      </w:pPr>
      <w:r w:rsidRPr="00247719">
        <w:rPr>
          <w:rFonts w:ascii="Times New Roman" w:eastAsia="Times New Roman" w:hAnsi="Times New Roman" w:cs="Times New Roman"/>
          <w:sz w:val="20"/>
          <w:szCs w:val="20"/>
        </w:rPr>
        <w:t>(Number of lights, fans and other electrical appliances and their respective wattage details are given in Annexure Table No.1-11)</w:t>
      </w:r>
    </w:p>
    <w:p w:rsidR="00247719" w:rsidRDefault="00247719">
      <w:pPr>
        <w:spacing w:after="0" w:line="240" w:lineRule="auto"/>
        <w:jc w:val="both"/>
        <w:rPr>
          <w:rFonts w:ascii="Times New Roman" w:eastAsia="Times New Roman" w:hAnsi="Times New Roman" w:cs="Times New Roman"/>
          <w:b/>
          <w:sz w:val="28"/>
        </w:rPr>
      </w:pPr>
    </w:p>
    <w:p w:rsidR="00247719" w:rsidRDefault="00247719">
      <w:pPr>
        <w:spacing w:after="0" w:line="240" w:lineRule="auto"/>
        <w:jc w:val="both"/>
        <w:rPr>
          <w:rFonts w:ascii="Times New Roman" w:eastAsia="Times New Roman" w:hAnsi="Times New Roman" w:cs="Times New Roman"/>
          <w:b/>
          <w:sz w:val="28"/>
        </w:rPr>
      </w:pPr>
    </w:p>
    <w:p w:rsidR="00BA2CAD" w:rsidRDefault="00BA2CAD">
      <w:pPr>
        <w:spacing w:after="0" w:line="240" w:lineRule="auto"/>
        <w:jc w:val="both"/>
        <w:rPr>
          <w:rFonts w:ascii="Times New Roman" w:eastAsia="Times New Roman" w:hAnsi="Times New Roman" w:cs="Times New Roman"/>
          <w:b/>
          <w:sz w:val="28"/>
        </w:rPr>
      </w:pPr>
    </w:p>
    <w:p w:rsidR="00BA2CAD" w:rsidRDefault="00BA2CAD">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Fig.3.Load Distribution in the College</w:t>
      </w:r>
    </w:p>
    <w:p w:rsidR="00932BB8" w:rsidRDefault="00932BB8">
      <w:pPr>
        <w:spacing w:after="0" w:line="240" w:lineRule="auto"/>
        <w:jc w:val="both"/>
        <w:rPr>
          <w:rFonts w:ascii="Times New Roman" w:eastAsia="Times New Roman" w:hAnsi="Times New Roman" w:cs="Times New Roman"/>
          <w:b/>
          <w:sz w:val="28"/>
        </w:rPr>
      </w:pPr>
    </w:p>
    <w:p w:rsidR="00897B7F" w:rsidRDefault="00767A9C">
      <w:pPr>
        <w:spacing w:after="0" w:line="240" w:lineRule="auto"/>
        <w:jc w:val="both"/>
        <w:rPr>
          <w:rFonts w:ascii="Times New Roman" w:eastAsia="Times New Roman" w:hAnsi="Times New Roman" w:cs="Times New Roman"/>
          <w:b/>
          <w:sz w:val="28"/>
        </w:rPr>
      </w:pPr>
      <w:r w:rsidRPr="00767A9C">
        <w:rPr>
          <w:rFonts w:ascii="Times New Roman" w:eastAsia="Times New Roman" w:hAnsi="Times New Roman" w:cs="Times New Roman"/>
          <w:b/>
          <w:noProof/>
          <w:sz w:val="28"/>
        </w:rPr>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2BB8" w:rsidRDefault="00932BB8">
      <w:pPr>
        <w:rPr>
          <w:rFonts w:ascii="Times New Roman" w:eastAsia="Times New Roman" w:hAnsi="Times New Roman" w:cs="Times New Roman"/>
          <w:b/>
          <w:sz w:val="28"/>
        </w:rPr>
      </w:pPr>
    </w:p>
    <w:p w:rsidR="00932BB8" w:rsidRDefault="00DC5B67">
      <w:pPr>
        <w:rPr>
          <w:rFonts w:ascii="Times New Roman" w:eastAsia="Times New Roman" w:hAnsi="Times New Roman" w:cs="Times New Roman"/>
          <w:b/>
          <w:sz w:val="28"/>
        </w:rPr>
      </w:pPr>
      <w:r>
        <w:rPr>
          <w:rFonts w:ascii="Times New Roman" w:eastAsia="Times New Roman" w:hAnsi="Times New Roman" w:cs="Times New Roman"/>
          <w:b/>
          <w:sz w:val="28"/>
        </w:rPr>
        <w:t>2. Analysis of lighting system efficiency in the College</w:t>
      </w:r>
    </w:p>
    <w:p w:rsidR="00923BF7" w:rsidRPr="004403C5" w:rsidRDefault="00DC5B67">
      <w:pPr>
        <w:rPr>
          <w:rFonts w:ascii="Times New Roman" w:eastAsia="Times New Roman" w:hAnsi="Times New Roman" w:cs="Times New Roman"/>
          <w:sz w:val="24"/>
        </w:rPr>
      </w:pPr>
      <w:r>
        <w:rPr>
          <w:rFonts w:ascii="Times New Roman" w:eastAsia="Times New Roman" w:hAnsi="Times New Roman" w:cs="Times New Roman"/>
          <w:sz w:val="24"/>
        </w:rPr>
        <w:t>The first step in determining the efficiency of the fluorescent lighting system, is to calculate the energy used per square metre. This is achieved by dividing the classroom floor area by the total wattage of the lighting system.</w:t>
      </w:r>
    </w:p>
    <w:p w:rsidR="00932BB8" w:rsidRDefault="00DC5B67">
      <w:pPr>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13.</w:t>
      </w:r>
      <w:proofErr w:type="gramEnd"/>
      <w:r>
        <w:rPr>
          <w:rFonts w:ascii="Times New Roman" w:eastAsia="Times New Roman" w:hAnsi="Times New Roman" w:cs="Times New Roman"/>
          <w:b/>
          <w:sz w:val="24"/>
        </w:rPr>
        <w:t xml:space="preserve"> Energy used per sq meter</w:t>
      </w:r>
    </w:p>
    <w:tbl>
      <w:tblPr>
        <w:tblW w:w="0" w:type="auto"/>
        <w:tblInd w:w="98" w:type="dxa"/>
        <w:tblCellMar>
          <w:left w:w="10" w:type="dxa"/>
          <w:right w:w="10" w:type="dxa"/>
        </w:tblCellMar>
        <w:tblLook w:val="0000"/>
      </w:tblPr>
      <w:tblGrid>
        <w:gridCol w:w="2021"/>
        <w:gridCol w:w="1821"/>
        <w:gridCol w:w="1822"/>
        <w:gridCol w:w="2099"/>
      </w:tblGrid>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Name of Blocks</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Area (Sq.mt)</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Total wattage of light(Watt)</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Energy used per sq meter</w:t>
            </w:r>
          </w:p>
          <w:p w:rsidR="00932BB8" w:rsidRDefault="00DC5B67">
            <w:pPr>
              <w:spacing w:after="0" w:line="240" w:lineRule="auto"/>
            </w:pPr>
            <w:r>
              <w:rPr>
                <w:rFonts w:ascii="Times New Roman" w:eastAsia="Times New Roman" w:hAnsi="Times New Roman" w:cs="Times New Roman"/>
                <w:b/>
                <w:sz w:val="24"/>
              </w:rPr>
              <w:t>(Watt/ sq.mt)</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Academic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4545.99</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42035</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9.25</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Science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1035.17</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5900</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5.70</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Administrative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1801.85</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14228</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7.90</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7383.01</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62163</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8.42</w:t>
            </w:r>
          </w:p>
        </w:tc>
      </w:tr>
    </w:tbl>
    <w:p w:rsidR="00932BB8" w:rsidRDefault="00932BB8">
      <w:pPr>
        <w:rPr>
          <w:rFonts w:ascii="Calibri" w:eastAsia="Calibri" w:hAnsi="Calibri" w:cs="Calibri"/>
        </w:rPr>
      </w:pPr>
    </w:p>
    <w:p w:rsidR="00932BB8" w:rsidRDefault="00DC5B67">
      <w:pPr>
        <w:rPr>
          <w:rFonts w:ascii="Times New Roman" w:eastAsia="Times New Roman" w:hAnsi="Times New Roman" w:cs="Times New Roman"/>
          <w:sz w:val="24"/>
        </w:rPr>
      </w:pPr>
      <w:r>
        <w:rPr>
          <w:rFonts w:ascii="Times New Roman" w:eastAsia="Times New Roman" w:hAnsi="Times New Roman" w:cs="Times New Roman"/>
          <w:sz w:val="24"/>
        </w:rPr>
        <w:t xml:space="preserve">The second step is to measure the lighting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levels. A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is the lumens per square metre and a lumen is the measurement for light. As per the Energy Conservation Building Code (ECBC) – 2006, published by the Bureau of Energy Efficiency (BEE), Govt. of India, </w:t>
      </w: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recommended</w:t>
      </w: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sz w:val="24"/>
        </w:rPr>
        <w:t xml:space="preserve"> are as given below in Table 14</w:t>
      </w:r>
    </w:p>
    <w:p w:rsidR="00932BB8" w:rsidRDefault="00DC5B67">
      <w:pPr>
        <w:rPr>
          <w:rFonts w:ascii="Times New Roman" w:eastAsia="Times New Roman" w:hAnsi="Times New Roman" w:cs="Times New Roman"/>
          <w:b/>
          <w:sz w:val="24"/>
        </w:rPr>
      </w:pPr>
      <w:r>
        <w:rPr>
          <w:rFonts w:ascii="Times New Roman" w:eastAsia="Times New Roman" w:hAnsi="Times New Roman" w:cs="Times New Roman"/>
          <w:b/>
          <w:sz w:val="24"/>
        </w:rPr>
        <w:t>Table 14 ECBC Standard</w:t>
      </w:r>
    </w:p>
    <w:tbl>
      <w:tblPr>
        <w:tblW w:w="0" w:type="auto"/>
        <w:tblInd w:w="98" w:type="dxa"/>
        <w:tblCellMar>
          <w:left w:w="10" w:type="dxa"/>
          <w:right w:w="10" w:type="dxa"/>
        </w:tblCellMar>
        <w:tblLook w:val="0000"/>
      </w:tblPr>
      <w:tblGrid>
        <w:gridCol w:w="4572"/>
        <w:gridCol w:w="4572"/>
      </w:tblGrid>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 xml:space="preserve">Type of Interior Or Activity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 xml:space="preserve">Minimum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required(In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General</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Reading Room</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Reading  tables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lastRenderedPageBreak/>
              <w:t>Bathrooms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50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Computer Workspace</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300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Parking Area</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Music 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Interior Sports halls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Corridors, passageways &amp;Stairs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50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Cafeterias ,Dining Rooms  and Mess 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150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Canteens , Food Preparation and Cooking</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300</w:t>
            </w:r>
          </w:p>
        </w:tc>
      </w:tr>
    </w:tbl>
    <w:p w:rsidR="00932BB8" w:rsidRDefault="00932BB8">
      <w:pPr>
        <w:rPr>
          <w:rFonts w:ascii="Times New Roman" w:eastAsia="Times New Roman" w:hAnsi="Times New Roman" w:cs="Times New Roman"/>
          <w:sz w:val="24"/>
        </w:rPr>
      </w:pPr>
    </w:p>
    <w:p w:rsidR="00932BB8" w:rsidRDefault="00DC5B67">
      <w:pPr>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15.</w:t>
      </w:r>
      <w:proofErr w:type="gram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 xml:space="preserve"> meter Reading of Academic Block</w:t>
      </w:r>
    </w:p>
    <w:tbl>
      <w:tblPr>
        <w:tblW w:w="0" w:type="auto"/>
        <w:tblInd w:w="98" w:type="dxa"/>
        <w:tblCellMar>
          <w:left w:w="10" w:type="dxa"/>
          <w:right w:w="10" w:type="dxa"/>
        </w:tblCellMar>
        <w:tblLook w:val="0000"/>
      </w:tblPr>
      <w:tblGrid>
        <w:gridCol w:w="2093"/>
        <w:gridCol w:w="3207"/>
        <w:gridCol w:w="3556"/>
      </w:tblGrid>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Floors</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Rooms and other Places of the College</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932BB8" w:rsidRDefault="00932BB8">
            <w:pPr>
              <w:spacing w:after="0" w:line="240" w:lineRule="auto"/>
            </w:pP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 xml:space="preserve">Basement I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30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Toilet</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60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 xml:space="preserve">Canteen </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230</w:t>
            </w: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Basement II</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47</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Toilet</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44</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Professor’s room, exam committee room, locker room</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40</w:t>
            </w: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Ground floor</w:t>
            </w:r>
          </w:p>
          <w:p w:rsidR="00932BB8" w:rsidRDefault="00932BB8">
            <w:pPr>
              <w:spacing w:after="0" w:line="240" w:lineRule="auto"/>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470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180</w:t>
            </w: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w:t>
            </w:r>
          </w:p>
          <w:p w:rsidR="00932BB8" w:rsidRDefault="00932BB8">
            <w:pPr>
              <w:spacing w:after="0" w:line="240" w:lineRule="auto"/>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580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230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790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Library</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floor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940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260</w:t>
            </w:r>
          </w:p>
        </w:tc>
      </w:tr>
    </w:tbl>
    <w:p w:rsidR="00932BB8" w:rsidRDefault="00DC5B67">
      <w:pPr>
        <w:rPr>
          <w:rFonts w:ascii="Times New Roman" w:eastAsia="Times New Roman" w:hAnsi="Times New Roman" w:cs="Times New Roman"/>
          <w:b/>
          <w:sz w:val="24"/>
        </w:rPr>
      </w:pPr>
      <w:r>
        <w:rPr>
          <w:rFonts w:ascii="Times New Roman" w:eastAsia="Times New Roman" w:hAnsi="Times New Roman" w:cs="Times New Roman"/>
          <w:b/>
          <w:sz w:val="24"/>
        </w:rPr>
        <w:t>Table 16.Lux meter Reading of Science Block</w:t>
      </w:r>
    </w:p>
    <w:tbl>
      <w:tblPr>
        <w:tblW w:w="0" w:type="auto"/>
        <w:tblInd w:w="98" w:type="dxa"/>
        <w:tblCellMar>
          <w:left w:w="10" w:type="dxa"/>
          <w:right w:w="10" w:type="dxa"/>
        </w:tblCellMar>
        <w:tblLook w:val="0000"/>
      </w:tblPr>
      <w:tblGrid>
        <w:gridCol w:w="2557"/>
        <w:gridCol w:w="3099"/>
        <w:gridCol w:w="3200"/>
      </w:tblGrid>
      <w:tr w:rsidR="00932BB8">
        <w:trPr>
          <w:trHeight w:val="1"/>
        </w:trPr>
        <w:tc>
          <w:tcPr>
            <w:tcW w:w="2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Floors</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Rooms and other Places of the College</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932BB8" w:rsidRDefault="00932BB8">
            <w:pPr>
              <w:spacing w:after="0" w:line="240" w:lineRule="auto"/>
            </w:pPr>
          </w:p>
        </w:tc>
      </w:tr>
      <w:tr w:rsidR="00932BB8">
        <w:trPr>
          <w:trHeight w:val="1"/>
        </w:trPr>
        <w:tc>
          <w:tcPr>
            <w:tcW w:w="2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Ground floor</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Physics lab</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22</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220</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tabs>
                <w:tab w:val="left" w:pos="2685"/>
              </w:tabs>
              <w:spacing w:after="0" w:line="240" w:lineRule="auto"/>
            </w:pPr>
            <w:r>
              <w:rPr>
                <w:rFonts w:ascii="Times New Roman" w:eastAsia="Times New Roman" w:hAnsi="Times New Roman" w:cs="Times New Roman"/>
                <w:sz w:val="24"/>
              </w:rPr>
              <w:t>Girls common room</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w:t>
            </w:r>
          </w:p>
        </w:tc>
      </w:tr>
      <w:tr w:rsidR="00932BB8">
        <w:trPr>
          <w:trHeight w:val="327"/>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Boys common room</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50</w:t>
            </w:r>
          </w:p>
          <w:p w:rsidR="00932BB8" w:rsidRDefault="00932BB8">
            <w:pPr>
              <w:spacing w:after="0" w:line="240" w:lineRule="auto"/>
            </w:pP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 xml:space="preserve">Student’s Council room </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230</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Chem. Lab</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110</w:t>
            </w:r>
          </w:p>
        </w:tc>
      </w:tr>
      <w:tr w:rsidR="00932BB8">
        <w:trPr>
          <w:trHeight w:val="1"/>
        </w:trPr>
        <w:tc>
          <w:tcPr>
            <w:tcW w:w="2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 </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50</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150</w:t>
            </w:r>
          </w:p>
        </w:tc>
      </w:tr>
    </w:tbl>
    <w:p w:rsidR="00932BB8" w:rsidRDefault="00DC5B67">
      <w:pPr>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Table 17</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 xml:space="preserve"> meter Reading of Administrative Block</w:t>
      </w:r>
    </w:p>
    <w:tbl>
      <w:tblPr>
        <w:tblW w:w="0" w:type="auto"/>
        <w:tblInd w:w="98" w:type="dxa"/>
        <w:tblCellMar>
          <w:left w:w="10" w:type="dxa"/>
          <w:right w:w="10" w:type="dxa"/>
        </w:tblCellMar>
        <w:tblLook w:val="0000"/>
      </w:tblPr>
      <w:tblGrid>
        <w:gridCol w:w="2317"/>
        <w:gridCol w:w="3040"/>
        <w:gridCol w:w="3499"/>
      </w:tblGrid>
      <w:tr w:rsidR="00932BB8">
        <w:trPr>
          <w:trHeight w:val="350"/>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Floors</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Rooms and other Places of the College</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932BB8" w:rsidRDefault="00932BB8">
            <w:pPr>
              <w:spacing w:after="0" w:line="240" w:lineRule="auto"/>
            </w:pPr>
          </w:p>
        </w:tc>
      </w:tr>
      <w:tr w:rsidR="00932BB8">
        <w:trPr>
          <w:trHeight w:val="350"/>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Ground floor</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Academic sec.</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390</w:t>
            </w: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tabs>
                <w:tab w:val="left" w:pos="945"/>
              </w:tabs>
              <w:spacing w:after="0" w:line="240" w:lineRule="auto"/>
            </w:pPr>
            <w:r>
              <w:rPr>
                <w:rFonts w:ascii="Times New Roman" w:eastAsia="Times New Roman" w:hAnsi="Times New Roman" w:cs="Times New Roman"/>
                <w:color w:val="000000"/>
                <w:sz w:val="24"/>
              </w:rPr>
              <w:t>Corridor</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266.69</w:t>
            </w:r>
          </w:p>
          <w:p w:rsidR="00932BB8" w:rsidRDefault="00932BB8">
            <w:pPr>
              <w:spacing w:after="0" w:line="240" w:lineRule="auto"/>
            </w:pPr>
          </w:p>
        </w:tc>
      </w:tr>
      <w:tr w:rsidR="00932BB8">
        <w:trPr>
          <w:trHeight w:val="295"/>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1</w:t>
            </w:r>
            <w:r>
              <w:rPr>
                <w:rFonts w:ascii="Times New Roman" w:eastAsia="Times New Roman" w:hAnsi="Times New Roman" w:cs="Times New Roman"/>
                <w:color w:val="000000"/>
                <w:sz w:val="24"/>
                <w:vertAlign w:val="superscript"/>
              </w:rPr>
              <w:t>st</w:t>
            </w:r>
            <w:r>
              <w:rPr>
                <w:rFonts w:ascii="Times New Roman" w:eastAsia="Times New Roman" w:hAnsi="Times New Roman" w:cs="Times New Roman"/>
                <w:color w:val="000000"/>
                <w:sz w:val="24"/>
              </w:rPr>
              <w:t xml:space="preserve"> floor </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Principal’s  office</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450</w:t>
            </w: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Meeting ROOM</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260</w:t>
            </w: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Establishment section</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380</w:t>
            </w:r>
          </w:p>
          <w:p w:rsidR="00932BB8" w:rsidRDefault="00932BB8">
            <w:pPr>
              <w:spacing w:after="0" w:line="240" w:lineRule="auto"/>
            </w:pP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Corridor</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260.75</w:t>
            </w:r>
          </w:p>
          <w:p w:rsidR="00932BB8" w:rsidRDefault="00932BB8">
            <w:pPr>
              <w:spacing w:after="0" w:line="240" w:lineRule="auto"/>
            </w:pPr>
          </w:p>
        </w:tc>
      </w:tr>
      <w:tr w:rsidR="00932BB8">
        <w:trPr>
          <w:trHeight w:val="295"/>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2</w:t>
            </w:r>
            <w:r>
              <w:rPr>
                <w:rFonts w:ascii="Times New Roman" w:eastAsia="Times New Roman" w:hAnsi="Times New Roman" w:cs="Times New Roman"/>
                <w:color w:val="000000"/>
                <w:sz w:val="24"/>
                <w:vertAlign w:val="superscript"/>
              </w:rPr>
              <w:t>nd</w:t>
            </w:r>
            <w:r>
              <w:rPr>
                <w:rFonts w:ascii="Times New Roman" w:eastAsia="Times New Roman" w:hAnsi="Times New Roman" w:cs="Times New Roman"/>
                <w:color w:val="000000"/>
                <w:sz w:val="24"/>
              </w:rPr>
              <w:t xml:space="preserve"> floor</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Toilet</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w:t>
            </w:r>
          </w:p>
          <w:p w:rsidR="00932BB8" w:rsidRDefault="00932BB8">
            <w:pPr>
              <w:spacing w:after="0" w:line="240" w:lineRule="auto"/>
            </w:pP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E.V.S lab</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170</w:t>
            </w:r>
          </w:p>
          <w:p w:rsidR="00932BB8" w:rsidRDefault="00932BB8">
            <w:pPr>
              <w:spacing w:after="0" w:line="240" w:lineRule="auto"/>
            </w:pP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Conference hall</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4270</w:t>
            </w:r>
          </w:p>
          <w:p w:rsidR="00932BB8" w:rsidRDefault="00932BB8">
            <w:pPr>
              <w:spacing w:after="0" w:line="240" w:lineRule="auto"/>
            </w:pPr>
          </w:p>
        </w:tc>
      </w:tr>
      <w:tr w:rsidR="00932BB8">
        <w:trPr>
          <w:trHeight w:val="312"/>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Corridor</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450</w:t>
            </w:r>
          </w:p>
        </w:tc>
      </w:tr>
    </w:tbl>
    <w:p w:rsidR="00932BB8" w:rsidRDefault="00932BB8">
      <w:pPr>
        <w:rPr>
          <w:rFonts w:ascii="Calibri" w:eastAsia="Calibri" w:hAnsi="Calibri" w:cs="Calibri"/>
        </w:rPr>
      </w:pPr>
    </w:p>
    <w:p w:rsidR="00932BB8" w:rsidRDefault="00DC5B67">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Accor</w:t>
      </w:r>
      <w:r w:rsidR="00923BF7">
        <w:rPr>
          <w:rFonts w:ascii="Times New Roman" w:eastAsia="Times New Roman" w:hAnsi="Times New Roman" w:cs="Times New Roman"/>
          <w:sz w:val="24"/>
        </w:rPr>
        <w:t>ding to the ECBC standards it i</w:t>
      </w:r>
      <w:r>
        <w:rPr>
          <w:rFonts w:ascii="Times New Roman" w:eastAsia="Times New Roman" w:hAnsi="Times New Roman" w:cs="Times New Roman"/>
          <w:sz w:val="24"/>
        </w:rPr>
        <w:t xml:space="preserve">s found that the current lighting intensities are high in most of the class rooms and office rooms in academic building and Administrative building. Very low light intensities were observed in all the laboratories. Toilets also show lower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level than the standard. In the Academic block,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readings of all the rooms in the basement II area are below the ECBC standard.    </w:t>
      </w:r>
    </w:p>
    <w:p w:rsidR="00932BB8" w:rsidRDefault="00932BB8">
      <w:pPr>
        <w:spacing w:after="0" w:line="240" w:lineRule="auto"/>
        <w:jc w:val="both"/>
        <w:rPr>
          <w:rFonts w:ascii="Times New Roman" w:eastAsia="Times New Roman" w:hAnsi="Times New Roman" w:cs="Times New Roman"/>
          <w:b/>
          <w:sz w:val="28"/>
        </w:rPr>
      </w:pPr>
    </w:p>
    <w:p w:rsidR="00923BF7" w:rsidRDefault="00923BF7">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proofErr w:type="gramStart"/>
      <w:r>
        <w:rPr>
          <w:rFonts w:ascii="Times New Roman" w:eastAsia="Times New Roman" w:hAnsi="Times New Roman" w:cs="Times New Roman"/>
          <w:b/>
          <w:sz w:val="28"/>
        </w:rPr>
        <w:t>2 .Benchmarking</w:t>
      </w:r>
      <w:proofErr w:type="gramEnd"/>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Benchmarking is the process of comparing the performance of a given process with that of a best possible process and to try to improve the standard of the process to improve quality of the system, product, and services </w:t>
      </w:r>
      <w:proofErr w:type="spellStart"/>
      <w:r>
        <w:rPr>
          <w:rFonts w:ascii="Times New Roman" w:eastAsia="Times New Roman" w:hAnsi="Times New Roman" w:cs="Times New Roman"/>
          <w:sz w:val="24"/>
        </w:rPr>
        <w:t>etc.It</w:t>
      </w:r>
      <w:proofErr w:type="spellEnd"/>
      <w:r>
        <w:rPr>
          <w:rFonts w:ascii="Times New Roman" w:eastAsia="Times New Roman" w:hAnsi="Times New Roman" w:cs="Times New Roman"/>
          <w:sz w:val="24"/>
        </w:rPr>
        <w:t xml:space="preserve"> allows organizations to develop plans on how to adopt best practices, usually with the aim of increasing some aspect</w:t>
      </w:r>
      <w:r w:rsidR="00923BF7">
        <w:rPr>
          <w:rFonts w:ascii="Times New Roman" w:eastAsia="Times New Roman" w:hAnsi="Times New Roman" w:cs="Times New Roman"/>
          <w:sz w:val="24"/>
        </w:rPr>
        <w:t>s</w:t>
      </w:r>
      <w:r>
        <w:rPr>
          <w:rFonts w:ascii="Times New Roman" w:eastAsia="Times New Roman" w:hAnsi="Times New Roman" w:cs="Times New Roman"/>
          <w:sz w:val="24"/>
        </w:rPr>
        <w:t xml:space="preserve"> of performance. Benchmarking may be a one-off event, but it is often treated as a continuous process in which organizations continually seek to challenge their </w:t>
      </w:r>
      <w:r w:rsidR="00923BF7">
        <w:rPr>
          <w:rFonts w:ascii="Times New Roman" w:eastAsia="Times New Roman" w:hAnsi="Times New Roman" w:cs="Times New Roman"/>
          <w:sz w:val="24"/>
        </w:rPr>
        <w:t>practices. The</w:t>
      </w:r>
      <w:r>
        <w:rPr>
          <w:rFonts w:ascii="Times New Roman" w:eastAsia="Times New Roman" w:hAnsi="Times New Roman" w:cs="Times New Roman"/>
          <w:sz w:val="24"/>
        </w:rPr>
        <w:t xml:space="preserve"> basis for benchmarking the energy consumption </w:t>
      </w:r>
      <w:r w:rsidR="00923BF7">
        <w:rPr>
          <w:rFonts w:ascii="Times New Roman" w:eastAsia="Times New Roman" w:hAnsi="Times New Roman" w:cs="Times New Roman"/>
          <w:sz w:val="24"/>
        </w:rPr>
        <w:t xml:space="preserve">at </w:t>
      </w:r>
      <w:proofErr w:type="spellStart"/>
      <w:r w:rsidR="00923BF7">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is ener</w:t>
      </w:r>
      <w:r w:rsidR="00923BF7">
        <w:rPr>
          <w:rFonts w:ascii="Times New Roman" w:eastAsia="Times New Roman" w:hAnsi="Times New Roman" w:cs="Times New Roman"/>
          <w:sz w:val="24"/>
        </w:rPr>
        <w:t>gy consumed per person (including</w:t>
      </w:r>
      <w:r>
        <w:rPr>
          <w:rFonts w:ascii="Times New Roman" w:eastAsia="Times New Roman" w:hAnsi="Times New Roman" w:cs="Times New Roman"/>
          <w:sz w:val="24"/>
        </w:rPr>
        <w:t xml:space="preserve"> teaching staff and students). The benchmarking parameters here are: Block wise energy </w:t>
      </w:r>
      <w:r w:rsidR="00923BF7">
        <w:rPr>
          <w:rFonts w:ascii="Times New Roman" w:eastAsia="Times New Roman" w:hAnsi="Times New Roman" w:cs="Times New Roman"/>
          <w:sz w:val="24"/>
        </w:rPr>
        <w:t>performance,</w:t>
      </w:r>
      <w:r>
        <w:rPr>
          <w:rFonts w:ascii="Times New Roman" w:eastAsia="Times New Roman" w:hAnsi="Times New Roman" w:cs="Times New Roman"/>
          <w:sz w:val="24"/>
        </w:rPr>
        <w:t xml:space="preserve"> kWh consumed per m</w:t>
      </w:r>
      <w:r w:rsidRPr="00DB1E01">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of area </w:t>
      </w:r>
      <w:proofErr w:type="gramStart"/>
      <w:r>
        <w:rPr>
          <w:rFonts w:ascii="Times New Roman" w:eastAsia="Times New Roman" w:hAnsi="Times New Roman" w:cs="Times New Roman"/>
          <w:sz w:val="24"/>
        </w:rPr>
        <w:t>and ,</w:t>
      </w:r>
      <w:proofErr w:type="gramEnd"/>
      <w:r>
        <w:rPr>
          <w:rFonts w:ascii="Times New Roman" w:eastAsia="Times New Roman" w:hAnsi="Times New Roman" w:cs="Times New Roman"/>
          <w:sz w:val="24"/>
        </w:rPr>
        <w:t xml:space="preserve"> kWh consumed per capita.</w:t>
      </w: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4"/>
        </w:rPr>
        <w:t>3.</w:t>
      </w:r>
      <w:r>
        <w:rPr>
          <w:rFonts w:ascii="Times New Roman" w:eastAsia="Times New Roman" w:hAnsi="Times New Roman" w:cs="Times New Roman"/>
          <w:b/>
          <w:sz w:val="28"/>
        </w:rPr>
        <w:t xml:space="preserve"> Energy saving potential in the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w:t>
      </w: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4"/>
        </w:rPr>
        <w:t>3.1.</w:t>
      </w:r>
      <w:r>
        <w:rPr>
          <w:rFonts w:ascii="Times New Roman" w:eastAsia="Times New Roman" w:hAnsi="Times New Roman" w:cs="Times New Roman"/>
          <w:b/>
          <w:sz w:val="28"/>
        </w:rPr>
        <w:t xml:space="preserve"> Elimination of Energy Wastages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It has been observed that in all the toilets exhaust fans are on for 6 hours a day though it is not required </w:t>
      </w:r>
      <w:r w:rsidR="00923BF7">
        <w:rPr>
          <w:rFonts w:ascii="Times New Roman" w:eastAsia="Times New Roman" w:hAnsi="Times New Roman" w:cs="Times New Roman"/>
          <w:sz w:val="24"/>
        </w:rPr>
        <w:t xml:space="preserve">and </w:t>
      </w:r>
      <w:r>
        <w:rPr>
          <w:rFonts w:ascii="Times New Roman" w:eastAsia="Times New Roman" w:hAnsi="Times New Roman" w:cs="Times New Roman"/>
          <w:sz w:val="24"/>
        </w:rPr>
        <w:t xml:space="preserve">much of the total load consumed can be saved without any effect on their performance. This wastage of energy can be saved if the usage hours are reduced to 3 hours per day.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numPr>
          <w:ilvl w:val="0"/>
          <w:numId w:val="8"/>
        </w:numPr>
        <w:spacing w:after="0" w:line="240" w:lineRule="auto"/>
        <w:ind w:left="1080" w:hanging="36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Energy and Cost Saving Calculation for reducing Exhaust fan’s operating hours</w:t>
      </w: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Total 37 Exhaust fans </w:t>
      </w:r>
      <w:proofErr w:type="gramStart"/>
      <w:r>
        <w:rPr>
          <w:rFonts w:ascii="Times New Roman" w:eastAsia="Times New Roman" w:hAnsi="Times New Roman" w:cs="Times New Roman"/>
          <w:sz w:val="24"/>
        </w:rPr>
        <w:t>( each</w:t>
      </w:r>
      <w:proofErr w:type="gramEnd"/>
      <w:r>
        <w:rPr>
          <w:rFonts w:ascii="Times New Roman" w:eastAsia="Times New Roman" w:hAnsi="Times New Roman" w:cs="Times New Roman"/>
          <w:sz w:val="24"/>
        </w:rPr>
        <w:t xml:space="preserve"> 40 Watt) are there in our College.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Total energy consumption 40x 37=1480 Watt</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Currently exhaust fans are on for 6 hrs /day</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/day= 1480x6=8880 Watt-hr</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(1 kWh=1 unit)</w:t>
      </w:r>
      <w:r>
        <w:rPr>
          <w:rFonts w:ascii="Times New Roman" w:eastAsia="Times New Roman" w:hAnsi="Times New Roman" w:cs="Times New Roman"/>
          <w:sz w:val="24"/>
        </w:rPr>
        <w:tab/>
      </w:r>
      <w:r>
        <w:rPr>
          <w:rFonts w:ascii="Times New Roman" w:eastAsia="Times New Roman" w:hAnsi="Times New Roman" w:cs="Times New Roman"/>
          <w:sz w:val="24"/>
        </w:rPr>
        <w:tab/>
        <w:t>=8.88 kWh</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cost/day= 8.88x7.05=Rs.62.60/-</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cost per month </w:t>
      </w:r>
      <w:proofErr w:type="gramStart"/>
      <w:r>
        <w:rPr>
          <w:rFonts w:ascii="Times New Roman" w:eastAsia="Times New Roman" w:hAnsi="Times New Roman" w:cs="Times New Roman"/>
          <w:sz w:val="24"/>
        </w:rPr>
        <w:t>for  26</w:t>
      </w:r>
      <w:proofErr w:type="gramEnd"/>
      <w:r>
        <w:rPr>
          <w:rFonts w:ascii="Times New Roman" w:eastAsia="Times New Roman" w:hAnsi="Times New Roman" w:cs="Times New Roman"/>
          <w:sz w:val="24"/>
        </w:rPr>
        <w:t xml:space="preserve"> days working days=62.60x26=Rs. 1627.60/-</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Annual energy Cost=Rs.1627.60x12=19531.20/-</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Now we calculate assuming the operating hours -3 hrs /day</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Total energy consumption 40x 37=1480 Watt</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/day= 1480x3=4440 Watt-hr</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(1 kWh=1 unit)</w:t>
      </w:r>
      <w:r>
        <w:rPr>
          <w:rFonts w:ascii="Times New Roman" w:eastAsia="Times New Roman" w:hAnsi="Times New Roman" w:cs="Times New Roman"/>
          <w:sz w:val="24"/>
        </w:rPr>
        <w:tab/>
      </w:r>
      <w:r>
        <w:rPr>
          <w:rFonts w:ascii="Times New Roman" w:eastAsia="Times New Roman" w:hAnsi="Times New Roman" w:cs="Times New Roman"/>
          <w:sz w:val="24"/>
        </w:rPr>
        <w:tab/>
        <w:t>= 4.44 kWh</w:t>
      </w:r>
    </w:p>
    <w:p w:rsidR="00932BB8" w:rsidRDefault="00DC5B67">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Energy cost/day= 4.44 x7.05=Rs.31.30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cost per month for 26 days working days=31.30x26=Rs. 813.8/-</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Annual energy Cost=Rs.813.8x12=9765.6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 =Rs (19,531.20-9,765.6)/-= Rs. 9765.6/-</w:t>
      </w:r>
    </w:p>
    <w:p w:rsidR="00932BB8" w:rsidRDefault="00932BB8">
      <w:pPr>
        <w:spacing w:after="0" w:line="240" w:lineRule="auto"/>
        <w:ind w:left="720"/>
        <w:jc w:val="both"/>
        <w:rPr>
          <w:rFonts w:ascii="Times New Roman" w:eastAsia="Times New Roman" w:hAnsi="Times New Roman" w:cs="Times New Roman"/>
          <w:b/>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b)</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Energy saving by operating the photocopier machine only when required or avoiding using machine in the sleepy mode which consume the energy as follows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of Xerox Machine in Non Operating Mode = 1x 100Watt</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Saving for Approximate Sleepy Mode Hours </w:t>
      </w:r>
      <w:proofErr w:type="gramStart"/>
      <w:r>
        <w:rPr>
          <w:rFonts w:ascii="Times New Roman" w:eastAsia="Times New Roman" w:hAnsi="Times New Roman" w:cs="Times New Roman"/>
          <w:sz w:val="24"/>
        </w:rPr>
        <w:t>For</w:t>
      </w:r>
      <w:proofErr w:type="gramEnd"/>
      <w:r>
        <w:rPr>
          <w:rFonts w:ascii="Times New Roman" w:eastAsia="Times New Roman" w:hAnsi="Times New Roman" w:cs="Times New Roman"/>
          <w:sz w:val="24"/>
        </w:rPr>
        <w:t xml:space="preserve"> 1 hours In A Day              =100W x 1hr/day                = 100Wh/Day</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in kWh                = 100/1000             = 0.1kWh/day</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for a Month              = 0.1kWh x 26days           =2.6 kWh             =2.6 Units Monthly Energy Cost    =2.6 x </w:t>
      </w:r>
      <w:proofErr w:type="gramStart"/>
      <w:r>
        <w:rPr>
          <w:rFonts w:ascii="Times New Roman" w:eastAsia="Times New Roman" w:hAnsi="Times New Roman" w:cs="Times New Roman"/>
          <w:sz w:val="24"/>
        </w:rPr>
        <w:t>7.05  =</w:t>
      </w:r>
      <w:proofErr w:type="gramEnd"/>
      <w:r>
        <w:rPr>
          <w:rFonts w:ascii="Times New Roman" w:eastAsia="Times New Roman" w:hAnsi="Times New Roman" w:cs="Times New Roman"/>
          <w:sz w:val="24"/>
        </w:rPr>
        <w:t xml:space="preserve">Rs18.33/- </w:t>
      </w:r>
    </w:p>
    <w:p w:rsidR="00932BB8" w:rsidRDefault="00932BB8">
      <w:pPr>
        <w:spacing w:after="0" w:line="240" w:lineRule="auto"/>
        <w:ind w:left="720"/>
        <w:jc w:val="both"/>
        <w:rPr>
          <w:rFonts w:ascii="Times New Roman" w:eastAsia="Times New Roman" w:hAnsi="Times New Roman" w:cs="Times New Roman"/>
          <w:b/>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 = Rs18.33x12 =Rs 219.96/-</w:t>
      </w:r>
    </w:p>
    <w:p w:rsidR="00932BB8" w:rsidRDefault="00932BB8">
      <w:pPr>
        <w:spacing w:after="0" w:line="240" w:lineRule="auto"/>
        <w:ind w:left="720"/>
        <w:jc w:val="both"/>
        <w:rPr>
          <w:rFonts w:ascii="Times New Roman" w:eastAsia="Times New Roman" w:hAnsi="Times New Roman" w:cs="Times New Roman"/>
          <w:b/>
          <w:sz w:val="24"/>
        </w:rPr>
      </w:pPr>
    </w:p>
    <w:p w:rsidR="00932BB8" w:rsidRPr="000F7784" w:rsidRDefault="00DC5B67" w:rsidP="000F7784">
      <w:pPr>
        <w:pStyle w:val="ListParagraph"/>
        <w:numPr>
          <w:ilvl w:val="0"/>
          <w:numId w:val="22"/>
        </w:numPr>
        <w:spacing w:after="0" w:line="240" w:lineRule="auto"/>
        <w:jc w:val="both"/>
        <w:rPr>
          <w:rFonts w:ascii="Times New Roman" w:eastAsia="Times New Roman" w:hAnsi="Times New Roman" w:cs="Times New Roman"/>
          <w:b/>
          <w:sz w:val="28"/>
        </w:rPr>
      </w:pPr>
      <w:r w:rsidRPr="000F7784">
        <w:rPr>
          <w:rFonts w:ascii="Times New Roman" w:eastAsia="Times New Roman" w:hAnsi="Times New Roman" w:cs="Times New Roman"/>
          <w:b/>
          <w:sz w:val="28"/>
        </w:rPr>
        <w:t>Saving energy cost by using energy efficient appliances</w:t>
      </w:r>
    </w:p>
    <w:p w:rsidR="00932BB8" w:rsidRDefault="00932BB8">
      <w:pPr>
        <w:spacing w:after="0" w:line="240" w:lineRule="auto"/>
        <w:ind w:left="720"/>
        <w:jc w:val="both"/>
        <w:rPr>
          <w:rFonts w:ascii="Times New Roman" w:eastAsia="Times New Roman" w:hAnsi="Times New Roman" w:cs="Times New Roman"/>
          <w:sz w:val="28"/>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Energy Saving By Replacing All Fluorescent </w:t>
      </w:r>
      <w:r w:rsidR="000F7784">
        <w:rPr>
          <w:rFonts w:ascii="Times New Roman" w:eastAsia="Times New Roman" w:hAnsi="Times New Roman" w:cs="Times New Roman"/>
          <w:b/>
          <w:sz w:val="24"/>
        </w:rPr>
        <w:t>Lamps (FL)</w:t>
      </w:r>
      <w:r>
        <w:rPr>
          <w:rFonts w:ascii="Times New Roman" w:eastAsia="Times New Roman" w:hAnsi="Times New Roman" w:cs="Times New Roman"/>
          <w:b/>
          <w:sz w:val="24"/>
        </w:rPr>
        <w:t xml:space="preserve"> by CFL lights</w:t>
      </w:r>
    </w:p>
    <w:p w:rsidR="00932BB8" w:rsidRDefault="00932BB8">
      <w:pPr>
        <w:spacing w:after="0" w:line="240" w:lineRule="auto"/>
        <w:jc w:val="both"/>
        <w:rPr>
          <w:rFonts w:ascii="Times New Roman" w:eastAsia="Times New Roman" w:hAnsi="Times New Roman" w:cs="Times New Roman"/>
          <w:b/>
          <w:sz w:val="24"/>
        </w:rPr>
      </w:pPr>
    </w:p>
    <w:p w:rsidR="00932BB8" w:rsidRDefault="00DC5B67">
      <w:pPr>
        <w:numPr>
          <w:ilvl w:val="0"/>
          <w:numId w:val="10"/>
        </w:numPr>
        <w:spacing w:after="0" w:line="240" w:lineRule="auto"/>
        <w:ind w:left="1140" w:hanging="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Energy Saving Cost Estimation of FL </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Total no. of F lamps or tubes    = 1072</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Actual wattage of FL inclusive of choke =50W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consumed by FL for an operating of 5 hour per day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=1072 x50x5 =268000 watt-hours</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consumed by FL for an operating of 5 hour per month = 268000x26 working days=6968000 watt-hr/month =6968kWh</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Monthly Energy consumed cost by FL= 6968x7.05= Rs.49124.40/-</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Annual Energy Consumed cost by FL=49124.40x12= Rs. 589492.80/-</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b)</w:t>
      </w:r>
      <w:proofErr w:type="gramEnd"/>
      <w:r>
        <w:rPr>
          <w:rFonts w:ascii="Times New Roman" w:eastAsia="Times New Roman" w:hAnsi="Times New Roman" w:cs="Times New Roman"/>
          <w:b/>
          <w:sz w:val="24"/>
        </w:rPr>
        <w:t xml:space="preserve">Energy saving by replacing the CFL of equal similarities of </w:t>
      </w:r>
      <w:proofErr w:type="spellStart"/>
      <w:r>
        <w:rPr>
          <w:rFonts w:ascii="Times New Roman" w:eastAsia="Times New Roman" w:hAnsi="Times New Roman" w:cs="Times New Roman"/>
          <w:b/>
          <w:sz w:val="24"/>
        </w:rPr>
        <w:t>fluroscent</w:t>
      </w:r>
      <w:proofErr w:type="spellEnd"/>
      <w:r>
        <w:rPr>
          <w:rFonts w:ascii="Times New Roman" w:eastAsia="Times New Roman" w:hAnsi="Times New Roman" w:cs="Times New Roman"/>
          <w:b/>
          <w:sz w:val="24"/>
        </w:rPr>
        <w:t xml:space="preserve"> lamp </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23 watt CFL can give an illumination =1600 lumens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50 watt</w:t>
      </w:r>
      <w:r w:rsidR="000F7784">
        <w:rPr>
          <w:rFonts w:ascii="Times New Roman" w:eastAsia="Times New Roman" w:hAnsi="Times New Roman" w:cs="Times New Roman"/>
          <w:sz w:val="24"/>
        </w:rPr>
        <w:t xml:space="preserve"> FL can give an </w:t>
      </w:r>
      <w:proofErr w:type="gramStart"/>
      <w:r w:rsidR="000F7784">
        <w:rPr>
          <w:rFonts w:ascii="Times New Roman" w:eastAsia="Times New Roman" w:hAnsi="Times New Roman" w:cs="Times New Roman"/>
          <w:sz w:val="24"/>
        </w:rPr>
        <w:t xml:space="preserve">illumination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2400 lumens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Therefore Number of 23 watts of C FL required to get the illumination level of 2400 lumens = 1.5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Hence the total wattage of FL        = 1072 x 50watts              =53600 watts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Number of CFL required replacing all FL @ the rate of 23 watts x1.5,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34.5 watts CFL=50watts FL. =53600 /34.5watts = 1554</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saving   by CFL replacement = 1554 x15.5 watts =24087 watts</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consumption from CFL for an operated average hour/day for 5 hours = 24087watts x5 hours = 120435 watt-hr =120.435 kWh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Daily cost of energy consumption by CFL =120.435x7.05 kWh=Rs.849.06/-</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Saving Cost of energy /day   = Rs.849.06/-</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Monthly Energy cost saving due to CFL=849.06x26working day=Rs.22,075.73/-</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saving=22075.73x12=Rs. 2</w:t>
      </w:r>
      <w:proofErr w:type="gramStart"/>
      <w:r>
        <w:rPr>
          <w:rFonts w:ascii="Times New Roman" w:eastAsia="Times New Roman" w:hAnsi="Times New Roman" w:cs="Times New Roman"/>
          <w:b/>
          <w:sz w:val="24"/>
        </w:rPr>
        <w:t>,64,908.82</w:t>
      </w:r>
      <w:proofErr w:type="gramEnd"/>
      <w:r>
        <w:rPr>
          <w:rFonts w:ascii="Times New Roman" w:eastAsia="Times New Roman" w:hAnsi="Times New Roman" w:cs="Times New Roman"/>
          <w:b/>
          <w:sz w:val="24"/>
        </w:rPr>
        <w:t xml:space="preserve">/-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Payback Period Calculation:-</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sz w:val="24"/>
        </w:rPr>
        <w:t>Investment on 1 CFL of 23 watts   = Rs230/-</w:t>
      </w:r>
    </w:p>
    <w:p w:rsidR="00932BB8" w:rsidRDefault="00DC5B67" w:rsidP="005E2EBF">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Total cost of replacement   =1554 x 230 = Rs. 3</w:t>
      </w:r>
      <w:proofErr w:type="gramStart"/>
      <w:r>
        <w:rPr>
          <w:rFonts w:ascii="Times New Roman" w:eastAsia="Times New Roman" w:hAnsi="Times New Roman" w:cs="Times New Roman"/>
          <w:sz w:val="24"/>
        </w:rPr>
        <w:t>,57,420</w:t>
      </w:r>
      <w:proofErr w:type="gramEnd"/>
      <w:r>
        <w:rPr>
          <w:rFonts w:ascii="Times New Roman" w:eastAsia="Times New Roman" w:hAnsi="Times New Roman" w:cs="Times New Roman"/>
          <w:sz w:val="24"/>
        </w:rPr>
        <w:t xml:space="preserve"> /-</w:t>
      </w: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Payback Period     = 3</w:t>
      </w:r>
      <w:proofErr w:type="gramStart"/>
      <w:r>
        <w:rPr>
          <w:rFonts w:ascii="Times New Roman" w:eastAsia="Times New Roman" w:hAnsi="Times New Roman" w:cs="Times New Roman"/>
          <w:b/>
          <w:sz w:val="24"/>
        </w:rPr>
        <w:t>,57,420</w:t>
      </w:r>
      <w:proofErr w:type="gramEnd"/>
      <w:r>
        <w:rPr>
          <w:rFonts w:ascii="Times New Roman" w:eastAsia="Times New Roman" w:hAnsi="Times New Roman" w:cs="Times New Roman"/>
          <w:b/>
          <w:sz w:val="24"/>
        </w:rPr>
        <w:t xml:space="preserve"> /2,64,908.82= 1 year 4 months</w:t>
      </w:r>
    </w:p>
    <w:p w:rsidR="00932BB8" w:rsidRDefault="00932BB8">
      <w:pPr>
        <w:spacing w:after="0" w:line="240" w:lineRule="auto"/>
        <w:ind w:left="720"/>
        <w:jc w:val="both"/>
        <w:rPr>
          <w:rFonts w:ascii="Times New Roman" w:eastAsia="Times New Roman" w:hAnsi="Times New Roman" w:cs="Times New Roman"/>
          <w:b/>
          <w:sz w:val="24"/>
        </w:rPr>
      </w:pPr>
    </w:p>
    <w:p w:rsidR="00932BB8" w:rsidRDefault="00DC5B67">
      <w:pPr>
        <w:spacing w:after="0" w:line="240" w:lineRule="auto"/>
        <w:ind w:left="78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c) Use of Motion Sensors in Corridors and Toilets:      </w:t>
      </w:r>
    </w:p>
    <w:p w:rsidR="00932BB8" w:rsidRDefault="00DC5B67">
      <w:pPr>
        <w:spacing w:after="0" w:line="240" w:lineRule="auto"/>
        <w:ind w:left="78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Corridors and toilets have large potential of saving energy by use of automation tools. Motion sensors can be used there to automatically switch on the light when there is any movement and switch off the light when there is no movement. This can greatly reduce the total load in corridors and toilets. </w:t>
      </w:r>
    </w:p>
    <w:p w:rsidR="00932BB8" w:rsidRDefault="00932BB8">
      <w:pPr>
        <w:spacing w:after="0" w:line="240" w:lineRule="auto"/>
        <w:ind w:left="780"/>
        <w:jc w:val="both"/>
        <w:rPr>
          <w:rFonts w:ascii="Times New Roman" w:eastAsia="Times New Roman" w:hAnsi="Times New Roman" w:cs="Times New Roman"/>
          <w:sz w:val="24"/>
        </w:rPr>
      </w:pP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Average number of tube lights in a corridor = 4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Average power of the tube </w:t>
      </w:r>
      <w:proofErr w:type="gramStart"/>
      <w:r>
        <w:rPr>
          <w:rFonts w:ascii="Times New Roman" w:eastAsia="Times New Roman" w:hAnsi="Times New Roman" w:cs="Times New Roman"/>
          <w:sz w:val="24"/>
        </w:rPr>
        <w:t>lights  =</w:t>
      </w:r>
      <w:proofErr w:type="gramEnd"/>
      <w:r>
        <w:rPr>
          <w:rFonts w:ascii="Times New Roman" w:eastAsia="Times New Roman" w:hAnsi="Times New Roman" w:cs="Times New Roman"/>
          <w:sz w:val="24"/>
        </w:rPr>
        <w:t xml:space="preserve"> 50W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Average number of motion sensors required = 3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Average reduction in usage per day by motion sensor = 4h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Total energy saved in corridor per year = (4x50x4x26x12)/1000 = 249.6 kWh</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Saving in Rs. </w:t>
      </w:r>
      <w:proofErr w:type="gramStart"/>
      <w:r>
        <w:rPr>
          <w:rFonts w:ascii="Times New Roman" w:eastAsia="Times New Roman" w:hAnsi="Times New Roman" w:cs="Times New Roman"/>
          <w:sz w:val="24"/>
        </w:rPr>
        <w:t>Per</w:t>
      </w:r>
      <w:proofErr w:type="gramEnd"/>
      <w:r>
        <w:rPr>
          <w:rFonts w:ascii="Times New Roman" w:eastAsia="Times New Roman" w:hAnsi="Times New Roman" w:cs="Times New Roman"/>
          <w:sz w:val="24"/>
        </w:rPr>
        <w:t xml:space="preserve"> year = 249.6 x7.05 = Rs. 1760/-</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Cost of installation per motion sensor = Rs. 250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Total cost of installing motion sensors in a corridor = 3x250 = Rs. 750/-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Capital Cost Recovery Time = (750/1760) = 0.42 yr=5 months</w:t>
      </w:r>
    </w:p>
    <w:p w:rsidR="00932BB8" w:rsidRDefault="00932BB8">
      <w:pPr>
        <w:spacing w:after="0" w:line="240" w:lineRule="auto"/>
        <w:ind w:left="780"/>
        <w:jc w:val="both"/>
        <w:rPr>
          <w:rFonts w:ascii="Times New Roman" w:eastAsia="Times New Roman" w:hAnsi="Times New Roman" w:cs="Times New Roman"/>
          <w:sz w:val="24"/>
        </w:rPr>
      </w:pP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Hence, the capital cost recovery time for installing motion sensors in corridors is 0.42 years. Toilets are also having comparable capital cost recovery time. Hence, this is a highly recommended step to largely reduce the consumption in corridors and toilets.   </w:t>
      </w:r>
    </w:p>
    <w:p w:rsidR="00932BB8" w:rsidRDefault="00932BB8" w:rsidP="005E2EBF">
      <w:pPr>
        <w:spacing w:after="0" w:line="240" w:lineRule="auto"/>
        <w:jc w:val="both"/>
        <w:rPr>
          <w:rFonts w:ascii="Times New Roman" w:eastAsia="Times New Roman" w:hAnsi="Times New Roman" w:cs="Times New Roman"/>
          <w:b/>
          <w:sz w:val="24"/>
        </w:rPr>
      </w:pPr>
    </w:p>
    <w:p w:rsidR="00932BB8" w:rsidRDefault="00DC5B67">
      <w:pPr>
        <w:spacing w:after="0" w:line="240" w:lineRule="auto"/>
        <w:ind w:left="720"/>
        <w:jc w:val="both"/>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18.</w:t>
      </w:r>
      <w:proofErr w:type="gramEnd"/>
      <w:r>
        <w:rPr>
          <w:rFonts w:ascii="Times New Roman" w:eastAsia="Times New Roman" w:hAnsi="Times New Roman" w:cs="Times New Roman"/>
          <w:b/>
          <w:sz w:val="24"/>
        </w:rPr>
        <w:t xml:space="preserve"> Summary of energy saving potential in the </w:t>
      </w:r>
      <w:proofErr w:type="spellStart"/>
      <w:r>
        <w:rPr>
          <w:rFonts w:ascii="Times New Roman" w:eastAsia="Times New Roman" w:hAnsi="Times New Roman" w:cs="Times New Roman"/>
          <w:b/>
          <w:sz w:val="24"/>
        </w:rPr>
        <w:t>Bir</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Bikram</w:t>
      </w:r>
      <w:proofErr w:type="spellEnd"/>
      <w:r>
        <w:rPr>
          <w:rFonts w:ascii="Times New Roman" w:eastAsia="Times New Roman" w:hAnsi="Times New Roman" w:cs="Times New Roman"/>
          <w:b/>
          <w:sz w:val="24"/>
        </w:rPr>
        <w:t xml:space="preserve"> Memorial College</w:t>
      </w:r>
    </w:p>
    <w:p w:rsidR="00932BB8" w:rsidRDefault="00932BB8">
      <w:pPr>
        <w:spacing w:after="0" w:line="240" w:lineRule="auto"/>
        <w:jc w:val="both"/>
        <w:rPr>
          <w:rFonts w:ascii="Times New Roman" w:eastAsia="Times New Roman" w:hAnsi="Times New Roman" w:cs="Times New Roman"/>
          <w:sz w:val="24"/>
        </w:rPr>
      </w:pPr>
    </w:p>
    <w:tbl>
      <w:tblPr>
        <w:tblW w:w="0" w:type="auto"/>
        <w:tblInd w:w="720" w:type="dxa"/>
        <w:tblCellMar>
          <w:left w:w="10" w:type="dxa"/>
          <w:right w:w="10" w:type="dxa"/>
        </w:tblCellMar>
        <w:tblLook w:val="0000"/>
      </w:tblPr>
      <w:tblGrid>
        <w:gridCol w:w="2734"/>
        <w:gridCol w:w="1759"/>
        <w:gridCol w:w="1363"/>
        <w:gridCol w:w="1117"/>
        <w:gridCol w:w="1549"/>
      </w:tblGrid>
      <w:tr w:rsidR="00932BB8">
        <w:trPr>
          <w:trHeight w:val="906"/>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Mode of energy saving </w:t>
            </w:r>
          </w:p>
          <w:p w:rsidR="00932BB8" w:rsidRDefault="00932BB8">
            <w:pPr>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Cost to be saved in Rupees (Rs)</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Investment in Rupees </w:t>
            </w:r>
          </w:p>
          <w:p w:rsidR="00932BB8" w:rsidRDefault="00932BB8">
            <w:pPr>
              <w:spacing w:after="0" w:line="240" w:lineRule="auto"/>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Payback period </w:t>
            </w:r>
          </w:p>
          <w:p w:rsidR="00932BB8" w:rsidRDefault="00932BB8">
            <w:pPr>
              <w:spacing w:after="0" w:line="240" w:lineRule="auto"/>
              <w:jc w:val="both"/>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feasibility</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Replacing Fluorescent Tubes by CFL </w:t>
            </w:r>
          </w:p>
          <w:p w:rsidR="00932BB8" w:rsidRDefault="00932BB8">
            <w:pPr>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2,64,908.82/-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3,57,420/-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1year 4 months</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&amp; Economically feasible</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Operating the photocopier machine in active  mode</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219.96/-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feasible</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Reducing Exhaust fan’s operating hours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9765.60/-</w:t>
            </w:r>
          </w:p>
          <w:p w:rsidR="00932BB8" w:rsidRDefault="00932BB8">
            <w:pPr>
              <w:spacing w:after="0" w:line="240" w:lineRule="auto"/>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feasible</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Use of Motion Sensors in a typical  Corridor</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1760/-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750/-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5 months</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feasible</w:t>
            </w:r>
          </w:p>
        </w:tc>
      </w:tr>
    </w:tbl>
    <w:p w:rsidR="00932BB8" w:rsidRDefault="00932BB8">
      <w:pPr>
        <w:spacing w:after="0" w:line="240" w:lineRule="auto"/>
        <w:jc w:val="both"/>
        <w:rPr>
          <w:rFonts w:ascii="Times New Roman" w:eastAsia="Times New Roman" w:hAnsi="Times New Roman" w:cs="Times New Roman"/>
          <w:sz w:val="24"/>
        </w:rPr>
      </w:pP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 Recommendations for Better Energy Efficiency</w:t>
      </w: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Based on the analysis of the power consumption data, certain steps have been recommended for improving energy efficiency of the campus. Complete cost analysis of implementation of recommended measures has been performed wherever necessary. Also, a number of general measures for energy efficiency have been listed.</w:t>
      </w:r>
    </w:p>
    <w:p w:rsidR="00932BB8" w:rsidRDefault="00932BB8">
      <w:pPr>
        <w:spacing w:after="0" w:line="240" w:lineRule="auto"/>
        <w:jc w:val="both"/>
        <w:rPr>
          <w:rFonts w:ascii="Times New Roman" w:eastAsia="Times New Roman" w:hAnsi="Times New Roman" w:cs="Times New Roman"/>
          <w:sz w:val="24"/>
        </w:rPr>
      </w:pPr>
    </w:p>
    <w:p w:rsidR="00932BB8" w:rsidRDefault="00DC5B67" w:rsidP="005E2EB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Replacing of all T-12 Fluorescent Tubes by CFL is recommended.</w:t>
      </w:r>
    </w:p>
    <w:p w:rsidR="00932BB8" w:rsidRDefault="00DC5B67" w:rsidP="005E2EB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All   Interior  walls  should  be  painted  using  </w:t>
      </w:r>
      <w:proofErr w:type="spellStart"/>
      <w:r>
        <w:rPr>
          <w:rFonts w:ascii="Times New Roman" w:eastAsia="Times New Roman" w:hAnsi="Times New Roman" w:cs="Times New Roman"/>
          <w:sz w:val="24"/>
        </w:rPr>
        <w:t>Enameled</w:t>
      </w:r>
      <w:proofErr w:type="spellEnd"/>
      <w:r>
        <w:rPr>
          <w:rFonts w:ascii="Times New Roman" w:eastAsia="Times New Roman" w:hAnsi="Times New Roman" w:cs="Times New Roman"/>
          <w:sz w:val="24"/>
        </w:rPr>
        <w:t xml:space="preserve">  paint  which  would    reflect  light.</w:t>
      </w:r>
    </w:p>
    <w:p w:rsidR="00932BB8" w:rsidRDefault="00DC5B67" w:rsidP="005E2EB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Switch off the photocopier machine at the main outlet itself when not in use or in other words machine should not be kept in stand by and sleep mode which consumes power.</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Use of Motion Sensors in Corridors and Toilets.</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Check star ratings for all new installations</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New constructions and renovations should be energy efficient</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Create awareness by frequent awareness programs</w:t>
      </w:r>
    </w:p>
    <w:p w:rsidR="00932BB8" w:rsidRDefault="00932BB8" w:rsidP="005E2EBF">
      <w:pPr>
        <w:spacing w:after="0" w:line="240" w:lineRule="auto"/>
        <w:jc w:val="both"/>
        <w:rPr>
          <w:rFonts w:ascii="Times New Roman" w:eastAsia="Times New Roman" w:hAnsi="Times New Roman" w:cs="Times New Roman"/>
          <w:sz w:val="24"/>
        </w:rPr>
      </w:pPr>
    </w:p>
    <w:p w:rsidR="00FE0E3C" w:rsidRDefault="00DC5B67" w:rsidP="005E2EBF">
      <w:pPr>
        <w:numPr>
          <w:ilvl w:val="0"/>
          <w:numId w:val="16"/>
        </w:numPr>
        <w:spacing w:after="0" w:line="240" w:lineRule="auto"/>
        <w:ind w:left="720" w:hanging="360"/>
        <w:jc w:val="both"/>
        <w:rPr>
          <w:rFonts w:ascii="Times New Roman" w:eastAsia="Times New Roman" w:hAnsi="Times New Roman" w:cs="Times New Roman"/>
          <w:sz w:val="24"/>
        </w:rPr>
      </w:pPr>
      <w:r w:rsidRPr="00FE0E3C">
        <w:rPr>
          <w:rFonts w:ascii="Times New Roman" w:eastAsia="Times New Roman" w:hAnsi="Times New Roman" w:cs="Times New Roman"/>
          <w:sz w:val="24"/>
        </w:rPr>
        <w:t xml:space="preserve">Use of posters and hoardings as reminders </w:t>
      </w:r>
    </w:p>
    <w:p w:rsidR="00FE0E3C" w:rsidRDefault="00FE0E3C" w:rsidP="005E2EBF">
      <w:pPr>
        <w:spacing w:after="0" w:line="240" w:lineRule="auto"/>
        <w:ind w:left="720"/>
        <w:jc w:val="both"/>
        <w:rPr>
          <w:rFonts w:ascii="Times New Roman" w:eastAsia="Times New Roman" w:hAnsi="Times New Roman" w:cs="Times New Roman"/>
          <w:sz w:val="24"/>
        </w:rPr>
      </w:pPr>
    </w:p>
    <w:p w:rsidR="00932BB8" w:rsidRDefault="00DC5B67" w:rsidP="005E2EB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Install </w:t>
      </w:r>
      <w:proofErr w:type="spellStart"/>
      <w:r>
        <w:rPr>
          <w:rFonts w:ascii="Times New Roman" w:eastAsia="Times New Roman" w:hAnsi="Times New Roman" w:cs="Times New Roman"/>
          <w:sz w:val="24"/>
        </w:rPr>
        <w:t>tubelights</w:t>
      </w:r>
      <w:proofErr w:type="spellEnd"/>
      <w:r>
        <w:rPr>
          <w:rFonts w:ascii="Times New Roman" w:eastAsia="Times New Roman" w:hAnsi="Times New Roman" w:cs="Times New Roman"/>
          <w:sz w:val="24"/>
        </w:rPr>
        <w:t xml:space="preserve"> in proper position, orientation, with reflector and electronic ballast</w:t>
      </w:r>
    </w:p>
    <w:p w:rsidR="00FE0E3C" w:rsidRDefault="00FE0E3C"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Replace fans instead of repairing</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F. Future Plan</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Energy audit is a continuous process. Regular monitoring is strongly needed after implementation of the recommendations.</w:t>
      </w:r>
    </w:p>
    <w:p w:rsidR="00932BB8" w:rsidRDefault="00DC5B67">
      <w:pPr>
        <w:numPr>
          <w:ilvl w:val="0"/>
          <w:numId w:val="18"/>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sz w:val="24"/>
        </w:rPr>
        <w:t xml:space="preserve">Formation of a College level committee headed by the Principal to review the implementation of energy conservation measures is needed. All departments and section heads should submit a bi-annual report of compliance for review and action. </w:t>
      </w:r>
    </w:p>
    <w:p w:rsidR="00932BB8" w:rsidRDefault="00DC5B67">
      <w:pPr>
        <w:numPr>
          <w:ilvl w:val="0"/>
          <w:numId w:val="18"/>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sz w:val="24"/>
        </w:rPr>
        <w:t>An annual review of the implementation of the energy saving measures should be taken up and performance should be monitored. A report of the same should be sent to the Principal. Electrical energy consumption should be made an important subject in the Institute budget with separate heads for departments</w:t>
      </w:r>
      <w:r>
        <w:rPr>
          <w:rFonts w:ascii="Times New Roman" w:eastAsia="Times New Roman" w:hAnsi="Times New Roman" w:cs="Times New Roman"/>
          <w:b/>
          <w:sz w:val="28"/>
        </w:rPr>
        <w:t>.</w:t>
      </w:r>
    </w:p>
    <w:p w:rsidR="00932BB8" w:rsidRDefault="00DC5B67">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The college must continue to identify new opportunities for cost savings, energy security, and environmental leadership.</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G. Conclusion </w:t>
      </w:r>
    </w:p>
    <w:p w:rsidR="00932BB8" w:rsidRDefault="00932BB8">
      <w:pPr>
        <w:spacing w:after="0" w:line="240" w:lineRule="auto"/>
        <w:jc w:val="both"/>
        <w:rPr>
          <w:rFonts w:ascii="Times New Roman" w:eastAsia="Times New Roman" w:hAnsi="Times New Roman" w:cs="Times New Roman"/>
          <w:b/>
          <w:sz w:val="28"/>
        </w:rPr>
      </w:pPr>
    </w:p>
    <w:p w:rsidR="00932BB8" w:rsidRPr="00623BA3" w:rsidRDefault="00DC5B67" w:rsidP="00B2338F">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rPr>
        <w:t>A famous quote “Energy saved is Energy generated”. This shows that apart from increasing the generation capacity at higher cost, one must go for the energy audit to save the electricity at much lower cost</w:t>
      </w:r>
      <w:r w:rsidRPr="00623BA3">
        <w:rPr>
          <w:rFonts w:ascii="Times New Roman" w:eastAsia="Times New Roman" w:hAnsi="Times New Roman" w:cs="Times New Roman"/>
          <w:sz w:val="24"/>
        </w:rPr>
        <w:t>.</w:t>
      </w:r>
      <w:r w:rsidR="00652478" w:rsidRPr="00623BA3">
        <w:rPr>
          <w:rFonts w:ascii="Times New Roman" w:hAnsi="Times New Roman" w:cs="Times New Roman"/>
          <w:sz w:val="24"/>
          <w:szCs w:val="24"/>
        </w:rPr>
        <w:t xml:space="preserve"> Because of the continuously growing demand for electricity, it is putting stress on the power utility for increasing the capacity to meet the load demand.</w:t>
      </w:r>
      <w:r w:rsidR="00B2338F" w:rsidRPr="00623BA3">
        <w:rPr>
          <w:rFonts w:ascii="Times New Roman" w:hAnsi="Times New Roman" w:cs="Times New Roman"/>
          <w:sz w:val="24"/>
          <w:szCs w:val="24"/>
        </w:rPr>
        <w:t xml:space="preserve"> </w:t>
      </w:r>
      <w:r w:rsidRPr="00623BA3">
        <w:rPr>
          <w:rFonts w:ascii="Times New Roman" w:eastAsia="Times New Roman" w:hAnsi="Times New Roman" w:cs="Times New Roman"/>
          <w:sz w:val="24"/>
        </w:rPr>
        <w:t xml:space="preserve">Energy audit in all the sectors with few changes in the existing system can conserve energy, which in turn will reduce the power demands in our country. </w:t>
      </w: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At colleges and universities, energy consumption has a large impact on both financial and environmental interests. For example, less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emitted if less electricity is used. Reductions in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emissions can be paired with financial benefits as well as it will help in mitigating global warming, climate change and natural resource conservation.  Good environmental performance positively influences the reputation of a College. Furthermore, a lower CO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rPr>
        <w:t xml:space="preserve">emission and energy efficient practices can result in a better image of the College for students, employees </w:t>
      </w:r>
      <w:proofErr w:type="spellStart"/>
      <w:r w:rsidR="004907C5">
        <w:rPr>
          <w:rFonts w:ascii="Times New Roman" w:eastAsia="Times New Roman" w:hAnsi="Times New Roman" w:cs="Times New Roman"/>
          <w:sz w:val="24"/>
        </w:rPr>
        <w:t>vis</w:t>
      </w:r>
      <w:proofErr w:type="spellEnd"/>
      <w:r w:rsidR="004907C5">
        <w:rPr>
          <w:rFonts w:ascii="Times New Roman" w:eastAsia="Times New Roman" w:hAnsi="Times New Roman" w:cs="Times New Roman"/>
          <w:sz w:val="24"/>
        </w:rPr>
        <w:t>-a-</w:t>
      </w:r>
      <w:proofErr w:type="spellStart"/>
      <w:r w:rsidR="004907C5">
        <w:rPr>
          <w:rFonts w:ascii="Times New Roman" w:eastAsia="Times New Roman" w:hAnsi="Times New Roman" w:cs="Times New Roman"/>
          <w:sz w:val="24"/>
        </w:rPr>
        <w:t>vis</w:t>
      </w:r>
      <w:proofErr w:type="spellEnd"/>
      <w:r w:rsidR="004907C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other educational institutions.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can create a climate responsible energy efficient green campus through implementation of some simple recommendations as formulated in this energy audit project. Creating a green and climate responsible campus is challenging and requires determination and a long-term commitment on the part of the entire campus community. These efforts, however, can yield significant paybacks such as environmental and economic sustainability, reputation as a leader through example, economic benefits and improved quality of life on campus.</w:t>
      </w:r>
    </w:p>
    <w:p w:rsidR="00932BB8" w:rsidRDefault="00DC5B67">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w:t>
      </w:r>
      <w:r w:rsidR="004907C5">
        <w:rPr>
          <w:rFonts w:ascii="Times New Roman" w:eastAsia="Times New Roman" w:hAnsi="Times New Roman" w:cs="Times New Roman"/>
          <w:sz w:val="24"/>
        </w:rPr>
        <w:t>kram</w:t>
      </w:r>
      <w:proofErr w:type="spellEnd"/>
      <w:r w:rsidR="004907C5">
        <w:rPr>
          <w:rFonts w:ascii="Times New Roman" w:eastAsia="Times New Roman" w:hAnsi="Times New Roman" w:cs="Times New Roman"/>
          <w:sz w:val="24"/>
        </w:rPr>
        <w:t xml:space="preserve"> Memorial College and other</w:t>
      </w:r>
      <w:r>
        <w:rPr>
          <w:rFonts w:ascii="Times New Roman" w:eastAsia="Times New Roman" w:hAnsi="Times New Roman" w:cs="Times New Roman"/>
          <w:sz w:val="24"/>
        </w:rPr>
        <w:t xml:space="preserve"> academic institutions can play a critical role in shaping the mindset of the young generation to conserve energy and to be environmentally-conscious. </w:t>
      </w:r>
      <w:r>
        <w:rPr>
          <w:rFonts w:ascii="Times New Roman" w:eastAsia="Times New Roman" w:hAnsi="Times New Roman" w:cs="Times New Roman"/>
          <w:color w:val="000000"/>
          <w:sz w:val="24"/>
        </w:rPr>
        <w:t>With the findings of this energy audit, the college is well positioned to take on a leadership role in addressing energy conservation and climate change. At the same time, the college must continue to identify new opportunities for cost savings, energy security, and environmental leadership.</w:t>
      </w: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Acknowledgements</w:t>
      </w:r>
    </w:p>
    <w:p w:rsidR="00932BB8" w:rsidRDefault="00932BB8">
      <w:pPr>
        <w:spacing w:after="0" w:line="240" w:lineRule="auto"/>
        <w:jc w:val="both"/>
        <w:rPr>
          <w:rFonts w:ascii="Times New Roman" w:eastAsia="Times New Roman" w:hAnsi="Times New Roman" w:cs="Times New Roman"/>
          <w:b/>
          <w:sz w:val="28"/>
        </w:rPr>
      </w:pPr>
    </w:p>
    <w:p w:rsidR="005E2EBF" w:rsidRPr="00623BA3" w:rsidRDefault="00DC5B67" w:rsidP="005E2EBF">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rPr>
        <w:t>We are deeply indebted to</w:t>
      </w:r>
      <w:r w:rsidR="00440A63">
        <w:rPr>
          <w:rFonts w:ascii="Times New Roman" w:eastAsia="Times New Roman" w:hAnsi="Times New Roman" w:cs="Times New Roman"/>
          <w:sz w:val="24"/>
        </w:rPr>
        <w:t xml:space="preserve"> </w:t>
      </w:r>
      <w:proofErr w:type="gramStart"/>
      <w:r w:rsidR="00440A63">
        <w:rPr>
          <w:rFonts w:ascii="Times New Roman" w:eastAsia="Times New Roman" w:hAnsi="Times New Roman" w:cs="Times New Roman"/>
          <w:sz w:val="24"/>
        </w:rPr>
        <w:t>the  Principal</w:t>
      </w:r>
      <w:proofErr w:type="gramEnd"/>
      <w:r w:rsidR="00440A63">
        <w:rPr>
          <w:rFonts w:ascii="Times New Roman" w:eastAsia="Times New Roman" w:hAnsi="Times New Roman" w:cs="Times New Roman"/>
          <w:sz w:val="24"/>
        </w:rPr>
        <w:t xml:space="preserve">, </w:t>
      </w:r>
      <w:proofErr w:type="spellStart"/>
      <w:r w:rsidR="00440A63">
        <w:rPr>
          <w:rFonts w:ascii="Times New Roman" w:eastAsia="Times New Roman" w:hAnsi="Times New Roman" w:cs="Times New Roman"/>
          <w:sz w:val="24"/>
        </w:rPr>
        <w:t>Bir</w:t>
      </w:r>
      <w:proofErr w:type="spellEnd"/>
      <w:r w:rsidR="00440A63">
        <w:rPr>
          <w:rFonts w:ascii="Times New Roman" w:eastAsia="Times New Roman" w:hAnsi="Times New Roman" w:cs="Times New Roman"/>
          <w:sz w:val="24"/>
        </w:rPr>
        <w:t xml:space="preserve"> </w:t>
      </w:r>
      <w:proofErr w:type="spellStart"/>
      <w:r w:rsidR="00440A63">
        <w:rPr>
          <w:rFonts w:ascii="Times New Roman" w:eastAsia="Times New Roman" w:hAnsi="Times New Roman" w:cs="Times New Roman"/>
          <w:sz w:val="24"/>
        </w:rPr>
        <w:t>Bikram</w:t>
      </w:r>
      <w:proofErr w:type="spellEnd"/>
      <w:r w:rsidR="00440A63">
        <w:rPr>
          <w:rFonts w:ascii="Times New Roman" w:eastAsia="Times New Roman" w:hAnsi="Times New Roman" w:cs="Times New Roman"/>
          <w:sz w:val="24"/>
        </w:rPr>
        <w:t xml:space="preserve"> Memorial College </w:t>
      </w:r>
      <w:r w:rsidR="005E2EBF" w:rsidRPr="00623BA3">
        <w:rPr>
          <w:rFonts w:ascii="Times New Roman" w:hAnsi="Times New Roman" w:cs="Times New Roman"/>
          <w:sz w:val="24"/>
          <w:szCs w:val="24"/>
        </w:rPr>
        <w:t>for extending logistic support and rendering all possible facilities in compilation of the Energy Audit Report.</w:t>
      </w:r>
    </w:p>
    <w:p w:rsidR="00932BB8" w:rsidRPr="00623BA3" w:rsidRDefault="00932BB8">
      <w:pPr>
        <w:spacing w:after="0" w:line="240" w:lineRule="auto"/>
        <w:jc w:val="both"/>
        <w:rPr>
          <w:rFonts w:ascii="Times New Roman" w:eastAsia="Times New Roman" w:hAnsi="Times New Roman" w:cs="Times New Roman"/>
          <w:sz w:val="24"/>
        </w:rPr>
      </w:pPr>
    </w:p>
    <w:p w:rsidR="00440A63" w:rsidRDefault="00440A63">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References</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Free guide to achieving financial success as an energy auditor by Energy audit Institute-USA. </w:t>
      </w: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Working manual on energy </w:t>
      </w:r>
      <w:proofErr w:type="gramStart"/>
      <w:r>
        <w:rPr>
          <w:rFonts w:ascii="Times New Roman" w:eastAsia="Times New Roman" w:hAnsi="Times New Roman" w:cs="Times New Roman"/>
          <w:sz w:val="24"/>
        </w:rPr>
        <w:t>auditing  by</w:t>
      </w:r>
      <w:proofErr w:type="gramEnd"/>
      <w:r>
        <w:rPr>
          <w:rFonts w:ascii="Times New Roman" w:eastAsia="Times New Roman" w:hAnsi="Times New Roman" w:cs="Times New Roman"/>
          <w:sz w:val="24"/>
        </w:rPr>
        <w:t xml:space="preserve"> the Asian productivity organization(</w:t>
      </w:r>
      <w:proofErr w:type="spellStart"/>
      <w:r>
        <w:rPr>
          <w:rFonts w:ascii="Times New Roman" w:eastAsia="Times New Roman" w:hAnsi="Times New Roman" w:cs="Times New Roman"/>
          <w:sz w:val="24"/>
        </w:rPr>
        <w:t>apo</w:t>
      </w:r>
      <w:proofErr w:type="spellEnd"/>
      <w:r>
        <w:rPr>
          <w:rFonts w:ascii="Times New Roman" w:eastAsia="Times New Roman" w:hAnsi="Times New Roman" w:cs="Times New Roman"/>
          <w:sz w:val="24"/>
        </w:rPr>
        <w:t>) and National productivity council (</w:t>
      </w:r>
      <w:proofErr w:type="spellStart"/>
      <w:r>
        <w:rPr>
          <w:rFonts w:ascii="Times New Roman" w:eastAsia="Times New Roman" w:hAnsi="Times New Roman" w:cs="Times New Roman"/>
          <w:sz w:val="24"/>
        </w:rPr>
        <w:t>npc</w:t>
      </w:r>
      <w:proofErr w:type="spellEnd"/>
      <w:r>
        <w:rPr>
          <w:rFonts w:ascii="Times New Roman" w:eastAsia="Times New Roman" w:hAnsi="Times New Roman" w:cs="Times New Roman"/>
          <w:sz w:val="24"/>
        </w:rPr>
        <w:t>) in New Delhi, India,  conducted  in 2007.</w:t>
      </w: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Energy Conservation Building Code (ECBC) – 2006, published by the Bureau of Energy Efficiency (BEE), Govt. of India</w:t>
      </w: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Official website of the Bureau of Energy Efficiency, Govt. of India,         </w:t>
      </w:r>
      <w:hyperlink r:id="rId11">
        <w:r>
          <w:rPr>
            <w:rFonts w:ascii="Times New Roman" w:eastAsia="Times New Roman" w:hAnsi="Times New Roman" w:cs="Times New Roman"/>
            <w:color w:val="0000FF"/>
            <w:sz w:val="24"/>
            <w:u w:val="single"/>
          </w:rPr>
          <w:t>www.beeindia.nic.in</w:t>
        </w:r>
      </w:hyperlink>
    </w:p>
    <w:p w:rsidR="00932BB8" w:rsidRDefault="009A75B3">
      <w:pPr>
        <w:numPr>
          <w:ilvl w:val="0"/>
          <w:numId w:val="19"/>
        </w:numPr>
        <w:spacing w:after="0" w:line="240" w:lineRule="auto"/>
        <w:ind w:left="709" w:hanging="567"/>
        <w:jc w:val="both"/>
        <w:rPr>
          <w:rFonts w:ascii="Times New Roman" w:eastAsia="Times New Roman" w:hAnsi="Times New Roman" w:cs="Times New Roman"/>
          <w:sz w:val="24"/>
        </w:rPr>
      </w:pPr>
      <w:hyperlink r:id="rId12">
        <w:r w:rsidR="00DC5B67">
          <w:rPr>
            <w:rFonts w:ascii="Times New Roman" w:eastAsia="Times New Roman" w:hAnsi="Times New Roman" w:cs="Times New Roman"/>
            <w:color w:val="0000FF"/>
            <w:sz w:val="24"/>
            <w:u w:val="single"/>
          </w:rPr>
          <w:t>http://www.energymanagertraining.com/new_course.php</w:t>
        </w:r>
      </w:hyperlink>
    </w:p>
    <w:p w:rsidR="00932BB8" w:rsidRDefault="00DC5B67" w:rsidP="00A3770F">
      <w:pPr>
        <w:numPr>
          <w:ilvl w:val="0"/>
          <w:numId w:val="19"/>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 xml:space="preserve">US Government’s Energy Star page for fluorescent bulbs,      </w:t>
      </w:r>
      <w:hyperlink r:id="rId13">
        <w:r>
          <w:rPr>
            <w:rFonts w:ascii="Times New Roman" w:eastAsia="Times New Roman" w:hAnsi="Times New Roman" w:cs="Times New Roman"/>
            <w:color w:val="0000FF"/>
            <w:sz w:val="24"/>
            <w:u w:val="single"/>
          </w:rPr>
          <w:t>http://www.energystar.gov/index.cfm</w:t>
        </w:r>
      </w:hyperlink>
    </w:p>
    <w:p w:rsidR="00932BB8" w:rsidRDefault="00DC5B67" w:rsidP="00A3770F">
      <w:pPr>
        <w:numPr>
          <w:ilvl w:val="0"/>
          <w:numId w:val="19"/>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George Mel &amp; Jose Victor: Energy audit of IIT Bombay campus:2008</w:t>
      </w:r>
    </w:p>
    <w:p w:rsidR="00932BB8" w:rsidRDefault="009A75B3" w:rsidP="00A3770F">
      <w:pPr>
        <w:numPr>
          <w:ilvl w:val="0"/>
          <w:numId w:val="19"/>
        </w:numPr>
        <w:spacing w:after="0" w:line="240" w:lineRule="auto"/>
        <w:ind w:left="709" w:hanging="567"/>
        <w:rPr>
          <w:rFonts w:ascii="Times New Roman" w:eastAsia="Times New Roman" w:hAnsi="Times New Roman" w:cs="Times New Roman"/>
          <w:sz w:val="24"/>
        </w:rPr>
      </w:pPr>
      <w:hyperlink r:id="rId14">
        <w:r w:rsidR="00DC5B67">
          <w:rPr>
            <w:rFonts w:ascii="Times New Roman" w:eastAsia="Times New Roman" w:hAnsi="Times New Roman" w:cs="Times New Roman"/>
            <w:color w:val="0000FF"/>
            <w:sz w:val="24"/>
            <w:u w:val="single"/>
          </w:rPr>
          <w:t>www.en.wikipedia.org/wiki/Energy_audit</w:t>
        </w:r>
      </w:hyperlink>
    </w:p>
    <w:p w:rsidR="00932BB8" w:rsidRDefault="00DC5B67" w:rsidP="00A3770F">
      <w:pPr>
        <w:numPr>
          <w:ilvl w:val="0"/>
          <w:numId w:val="19"/>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 xml:space="preserve">The Energy Conservation Act, 2001,   </w:t>
      </w:r>
      <w:hyperlink r:id="rId15">
        <w:r>
          <w:rPr>
            <w:rFonts w:ascii="Times New Roman" w:eastAsia="Times New Roman" w:hAnsi="Times New Roman" w:cs="Times New Roman"/>
            <w:color w:val="0000FF"/>
            <w:sz w:val="24"/>
            <w:u w:val="single"/>
          </w:rPr>
          <w:t>http://powermin.nic.in/acts_notification/energy_conservation_act/index.htm</w:t>
        </w:r>
      </w:hyperlink>
    </w:p>
    <w:p w:rsidR="00932BB8" w:rsidRDefault="00932BB8" w:rsidP="00A3770F">
      <w:pPr>
        <w:spacing w:after="0" w:line="240" w:lineRule="auto"/>
        <w:rPr>
          <w:rFonts w:ascii="Times New Roman" w:eastAsia="Times New Roman" w:hAnsi="Times New Roman" w:cs="Times New Roman"/>
          <w:sz w:val="24"/>
        </w:rPr>
      </w:pPr>
    </w:p>
    <w:p w:rsidR="00932BB8" w:rsidRDefault="00932BB8">
      <w:pPr>
        <w:spacing w:after="0" w:line="240" w:lineRule="auto"/>
        <w:jc w:val="both"/>
        <w:rPr>
          <w:rFonts w:ascii="Times New Roman" w:eastAsia="Times New Roman" w:hAnsi="Times New Roman" w:cs="Times New Roman"/>
          <w:b/>
          <w:sz w:val="28"/>
        </w:rPr>
      </w:pPr>
    </w:p>
    <w:p w:rsidR="00932BB8" w:rsidRDefault="00DC5B67">
      <w:pPr>
        <w:jc w:val="center"/>
        <w:rPr>
          <w:rFonts w:ascii="Calibri" w:eastAsia="Calibri" w:hAnsi="Calibri" w:cs="Calibri"/>
          <w:b/>
        </w:rPr>
      </w:pPr>
      <w:r>
        <w:rPr>
          <w:rFonts w:ascii="Calibri" w:eastAsia="Calibri" w:hAnsi="Calibri" w:cs="Calibri"/>
          <w:b/>
        </w:rPr>
        <w:t>ANNEXURE</w:t>
      </w:r>
    </w:p>
    <w:tbl>
      <w:tblPr>
        <w:tblW w:w="0" w:type="auto"/>
        <w:tblInd w:w="93" w:type="dxa"/>
        <w:tblCellMar>
          <w:left w:w="10" w:type="dxa"/>
          <w:right w:w="10" w:type="dxa"/>
        </w:tblCellMar>
        <w:tblLook w:val="0000"/>
      </w:tblPr>
      <w:tblGrid>
        <w:gridCol w:w="1084"/>
        <w:gridCol w:w="1328"/>
        <w:gridCol w:w="1639"/>
        <w:gridCol w:w="1319"/>
        <w:gridCol w:w="1128"/>
        <w:gridCol w:w="1009"/>
        <w:gridCol w:w="1642"/>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r>
              <w:rPr>
                <w:rFonts w:ascii="Calibri" w:eastAsia="Calibri" w:hAnsi="Calibri" w:cs="Calibri"/>
              </w:rPr>
              <w:t xml:space="preserve">TABLE1. </w:t>
            </w:r>
            <w:r>
              <w:rPr>
                <w:rFonts w:ascii="Times New Roman" w:eastAsia="Times New Roman" w:hAnsi="Times New Roman" w:cs="Times New Roman"/>
                <w:b/>
                <w:color w:val="000000"/>
              </w:rPr>
              <w:t>Basement-I</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proofErr w:type="spellStart"/>
            <w:r>
              <w:rPr>
                <w:rFonts w:ascii="Times New Roman" w:eastAsia="Times New Roman" w:hAnsi="Times New Roman" w:cs="Times New Roman"/>
                <w:b/>
                <w:color w:val="000000"/>
                <w:sz w:val="20"/>
              </w:rPr>
              <w:t>Palces</w:t>
            </w:r>
            <w:proofErr w:type="spellEnd"/>
          </w:p>
        </w:tc>
        <w:tc>
          <w:tcPr>
            <w:tcW w:w="14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24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equipment(watt)</w:t>
            </w:r>
          </w:p>
        </w:tc>
        <w:tc>
          <w:tcPr>
            <w:tcW w:w="140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0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08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84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spacing w:after="0" w:line="240" w:lineRule="auto"/>
              <w:rPr>
                <w:rFonts w:ascii="Calibri" w:eastAsia="Calibri" w:hAnsi="Calibri" w:cs="Calibri"/>
              </w:rPr>
            </w:pP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1000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130</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rPr>
            </w:pPr>
            <w:r>
              <w:rPr>
                <w:rFonts w:ascii="Times New Roman" w:eastAsia="Times New Roman" w:hAnsi="Times New Roman" w:cs="Times New Roman"/>
              </w:rPr>
              <w:t> Canteen</w:t>
            </w:r>
          </w:p>
          <w:p w:rsidR="00932BB8" w:rsidRDefault="00DC5B67">
            <w:pPr>
              <w:spacing w:after="0" w:line="240" w:lineRule="auto"/>
            </w:pPr>
            <w:r>
              <w:rPr>
                <w:rFonts w:ascii="Times New Roman" w:eastAsia="Times New Roman" w:hAnsi="Times New Roman" w:cs="Times New Roman"/>
              </w:rPr>
              <w:t>Kitchen</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825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107.25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40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1.95</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spacing w:after="0" w:line="240" w:lineRule="auto"/>
              <w:rPr>
                <w:rFonts w:ascii="Calibri" w:eastAsia="Calibri" w:hAnsi="Calibri" w:cs="Calibri"/>
              </w:rPr>
            </w:pP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28</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1400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Canteen</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825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107.25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(Toilet)</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160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20.8</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45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5.85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250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32.5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3366"/>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bulb</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3366"/>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Wall light (CFL)</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60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color w:val="000000"/>
                <w:sz w:val="24"/>
              </w:rPr>
              <w:t>620.1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343"/>
        <w:gridCol w:w="1302"/>
        <w:gridCol w:w="1639"/>
        <w:gridCol w:w="1238"/>
        <w:gridCol w:w="1134"/>
        <w:gridCol w:w="1007"/>
        <w:gridCol w:w="1486"/>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r>
              <w:rPr>
                <w:rFonts w:ascii="Calibri" w:eastAsia="Calibri" w:hAnsi="Calibri" w:cs="Calibri"/>
              </w:rPr>
              <w:t>TABLE. 2.</w:t>
            </w:r>
            <w:r>
              <w:rPr>
                <w:rFonts w:ascii="Times New Roman" w:eastAsia="Times New Roman" w:hAnsi="Times New Roman" w:cs="Times New Roman"/>
                <w:b/>
                <w:color w:val="000000"/>
              </w:rPr>
              <w:t>Basement-II</w:t>
            </w:r>
          </w:p>
        </w:tc>
      </w:tr>
      <w:tr w:rsidR="00932BB8">
        <w:trPr>
          <w:trHeight w:val="300"/>
        </w:trPr>
        <w:tc>
          <w:tcPr>
            <w:tcW w:w="1433"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4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equipment(watt)</w:t>
            </w:r>
          </w:p>
        </w:tc>
        <w:tc>
          <w:tcPr>
            <w:tcW w:w="127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14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12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62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Energy consumed</w:t>
            </w:r>
          </w:p>
          <w:p w:rsidR="00932BB8" w:rsidRDefault="00DC5B67">
            <w:pPr>
              <w:spacing w:after="0" w:line="240" w:lineRule="auto"/>
            </w:pPr>
            <w:r>
              <w:rPr>
                <w:rFonts w:ascii="Times New Roman" w:eastAsia="Times New Roman" w:hAnsi="Times New Roman" w:cs="Times New Roman"/>
                <w:b/>
                <w:color w:val="000000"/>
                <w:sz w:val="20"/>
              </w:rPr>
              <w:t>/month(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1433"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Professor’s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208</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lastRenderedPageBreak/>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1155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150.15</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Xerox and Locker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162.5</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825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107.25</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Locker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136.5</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Fan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660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85.8</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Room ac</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Xerox machine</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169</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Table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10.4</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Inverter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Exam committee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330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42.9</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Ladies toilet</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Bulb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Gents toilet</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15.6</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Corridor</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3366"/>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5.85</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3366"/>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bell</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0.26</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1336.01</w:t>
            </w:r>
            <w:r>
              <w:rPr>
                <w:rFonts w:ascii="Times New Roman" w:eastAsia="Times New Roman" w:hAnsi="Times New Roman" w:cs="Times New Roman"/>
                <w:b/>
                <w:color w:val="000000"/>
                <w:sz w:val="24"/>
              </w:rPr>
              <w:t xml:space="preserve"> kWh</w:t>
            </w:r>
          </w:p>
        </w:tc>
      </w:tr>
    </w:tbl>
    <w:p w:rsidR="00932BB8" w:rsidRDefault="00932BB8">
      <w:pPr>
        <w:rPr>
          <w:rFonts w:ascii="Calibri" w:eastAsia="Calibri" w:hAnsi="Calibri" w:cs="Calibri"/>
          <w:b/>
          <w:sz w:val="24"/>
        </w:rPr>
      </w:pPr>
    </w:p>
    <w:tbl>
      <w:tblPr>
        <w:tblW w:w="0" w:type="auto"/>
        <w:tblInd w:w="89" w:type="dxa"/>
        <w:tblCellMar>
          <w:left w:w="10" w:type="dxa"/>
          <w:right w:w="10" w:type="dxa"/>
        </w:tblCellMar>
        <w:tblLook w:val="0000"/>
      </w:tblPr>
      <w:tblGrid>
        <w:gridCol w:w="1011"/>
        <w:gridCol w:w="1348"/>
        <w:gridCol w:w="1173"/>
        <w:gridCol w:w="1297"/>
        <w:gridCol w:w="1267"/>
        <w:gridCol w:w="1265"/>
        <w:gridCol w:w="1792"/>
      </w:tblGrid>
      <w:tr w:rsidR="00932BB8">
        <w:trPr>
          <w:trHeight w:val="300"/>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rPr>
              <w:t>TABLE3.Ground floor</w:t>
            </w:r>
          </w:p>
        </w:tc>
      </w:tr>
      <w:tr w:rsidR="00932BB8">
        <w:trPr>
          <w:trHeight w:val="300"/>
        </w:trPr>
        <w:tc>
          <w:tcPr>
            <w:tcW w:w="1011"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3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/month(KWH)</w:t>
            </w:r>
          </w:p>
        </w:tc>
      </w:tr>
      <w:tr w:rsidR="00932BB8">
        <w:trPr>
          <w:trHeight w:val="300"/>
        </w:trPr>
        <w:tc>
          <w:tcPr>
            <w:tcW w:w="1011"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(watt)</w:t>
            </w: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r>
      <w:tr w:rsidR="00932BB8">
        <w:trPr>
          <w:trHeight w:val="300"/>
        </w:trPr>
        <w:tc>
          <w:tcPr>
            <w:tcW w:w="101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- 101</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128.7</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- 102</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27</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157.95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- 103</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169.65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- 104</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46.8</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No.105</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18.2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lastRenderedPageBreak/>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880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22.88</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2.73</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Sound box</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7.8</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Projector</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297</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297</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1.3</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Toilet</w:t>
            </w:r>
          </w:p>
        </w:tc>
        <w:tc>
          <w:tcPr>
            <w:tcW w:w="1394" w:type="dxa"/>
            <w:vMerge w:val="restart"/>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1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1.04</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(F)</w:t>
            </w:r>
          </w:p>
        </w:tc>
        <w:tc>
          <w:tcPr>
            <w:tcW w:w="1394" w:type="dxa"/>
            <w:vMerge/>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1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1.3</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Toilet</w:t>
            </w:r>
          </w:p>
        </w:tc>
        <w:tc>
          <w:tcPr>
            <w:tcW w:w="1394" w:type="dxa"/>
            <w:vMerge w:val="restart"/>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1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1.04</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(M)</w:t>
            </w:r>
          </w:p>
        </w:tc>
        <w:tc>
          <w:tcPr>
            <w:tcW w:w="1394" w:type="dxa"/>
            <w:vMerge/>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1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- 107</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93.6</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No.108</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58.5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- 109</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152.1</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No.110</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146.25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No.113</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122.85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vMerge w:val="restart"/>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Corridor</w:t>
            </w: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46.8</w:t>
            </w:r>
          </w:p>
        </w:tc>
      </w:tr>
      <w:tr w:rsidR="00932BB8">
        <w:trPr>
          <w:trHeight w:val="300"/>
        </w:trPr>
        <w:tc>
          <w:tcPr>
            <w:tcW w:w="1011"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21.06</w:t>
            </w:r>
          </w:p>
        </w:tc>
      </w:tr>
      <w:tr w:rsidR="00932BB8">
        <w:trPr>
          <w:trHeight w:val="300"/>
        </w:trPr>
        <w:tc>
          <w:tcPr>
            <w:tcW w:w="1011"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Motor pump</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312</w:t>
            </w:r>
          </w:p>
        </w:tc>
      </w:tr>
      <w:tr w:rsidR="00932BB8">
        <w:trPr>
          <w:trHeight w:val="300"/>
        </w:trPr>
        <w:tc>
          <w:tcPr>
            <w:tcW w:w="101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Toilet(F)</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5.85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1.755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23.4</w:t>
            </w:r>
          </w:p>
        </w:tc>
      </w:tr>
      <w:tr w:rsidR="00932BB8">
        <w:trPr>
          <w:trHeight w:val="315"/>
        </w:trPr>
        <w:tc>
          <w:tcPr>
            <w:tcW w:w="9473" w:type="dxa"/>
            <w:gridSpan w:val="7"/>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4"/>
              </w:rPr>
              <w:t>Total energy consumption per month =2246.26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962"/>
        <w:gridCol w:w="1302"/>
        <w:gridCol w:w="1639"/>
        <w:gridCol w:w="1257"/>
        <w:gridCol w:w="1215"/>
        <w:gridCol w:w="1159"/>
        <w:gridCol w:w="1615"/>
      </w:tblGrid>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rPr>
              <w:t>TABLE4. 1</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xml:space="preserve"> floor</w:t>
            </w:r>
          </w:p>
        </w:tc>
      </w:tr>
      <w:tr w:rsidR="00932BB8">
        <w:trPr>
          <w:trHeight w:val="300"/>
        </w:trPr>
        <w:tc>
          <w:tcPr>
            <w:tcW w:w="9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equipment(watt)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load(Watt)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No.201</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128.7</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No.202</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152.1</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No.203</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169.65</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Room </w:t>
            </w:r>
            <w:r>
              <w:rPr>
                <w:rFonts w:ascii="Times New Roman" w:eastAsia="Times New Roman" w:hAnsi="Times New Roman" w:cs="Times New Roman"/>
                <w:color w:val="000000"/>
              </w:rPr>
              <w:lastRenderedPageBreak/>
              <w:t>No.204</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lastRenderedPageBreak/>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70.2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Defence studies</w:t>
            </w:r>
          </w:p>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room</w:t>
            </w:r>
          </w:p>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31.2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880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34.32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4.095</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over head projector</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19.5</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Toilet</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1.95</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1.56</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No.207</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70.2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corridor</w:t>
            </w:r>
          </w:p>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46.8</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21.06</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11.7</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color w:val="000000"/>
              </w:rPr>
              <w:t>1110.525 kWh</w:t>
            </w:r>
          </w:p>
        </w:tc>
      </w:tr>
    </w:tbl>
    <w:p w:rsidR="00932BB8" w:rsidRDefault="00932BB8">
      <w:pPr>
        <w:rPr>
          <w:rFonts w:ascii="Calibri" w:eastAsia="Calibri" w:hAnsi="Calibri" w:cs="Calibri"/>
          <w:b/>
          <w:sz w:val="24"/>
        </w:rPr>
      </w:pPr>
    </w:p>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980"/>
        <w:gridCol w:w="1284"/>
        <w:gridCol w:w="1161"/>
        <w:gridCol w:w="1257"/>
        <w:gridCol w:w="1209"/>
        <w:gridCol w:w="1075"/>
        <w:gridCol w:w="2183"/>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TABLE.5.2</w:t>
            </w:r>
            <w:r>
              <w:rPr>
                <w:rFonts w:ascii="Times New Roman" w:eastAsia="Times New Roman" w:hAnsi="Times New Roman" w:cs="Times New Roman"/>
                <w:b/>
                <w:vertAlign w:val="superscript"/>
              </w:rPr>
              <w:t>nd</w:t>
            </w:r>
            <w:r>
              <w:rPr>
                <w:rFonts w:ascii="Times New Roman" w:eastAsia="Times New Roman" w:hAnsi="Times New Roman" w:cs="Times New Roman"/>
                <w:b/>
              </w:rPr>
              <w:t xml:space="preserve"> floor</w:t>
            </w:r>
          </w:p>
        </w:tc>
      </w:tr>
      <w:tr w:rsidR="00932BB8">
        <w:trPr>
          <w:trHeight w:val="300"/>
        </w:trPr>
        <w:tc>
          <w:tcPr>
            <w:tcW w:w="985"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Places</w:t>
            </w:r>
          </w:p>
        </w:tc>
        <w:tc>
          <w:tcPr>
            <w:tcW w:w="137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19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3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3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127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69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Energy consumed/month(</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932BB8">
        <w:trPr>
          <w:trHeight w:val="300"/>
        </w:trPr>
        <w:tc>
          <w:tcPr>
            <w:tcW w:w="985"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- 301</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1100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128.7</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660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77.22</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302</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175.5</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96.525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- 303</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175.5</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96.525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Library</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468</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2090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244.53</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26.325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Vacuum cleaner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10.4</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Table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9.36</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28.08</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14.04</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Smart class</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700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40.95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880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51.48</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7.02</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lastRenderedPageBreak/>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Sound box</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600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35.1</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LCD projector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297</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297</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17.3745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7.02</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Amplifier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9.36</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Toilet</w:t>
            </w:r>
          </w:p>
          <w:p w:rsidR="00932BB8" w:rsidRDefault="00DC5B67">
            <w:pPr>
              <w:spacing w:after="0" w:line="240" w:lineRule="auto"/>
            </w:pPr>
            <w:r>
              <w:rPr>
                <w:rFonts w:ascii="Times New Roman" w:eastAsia="Times New Roman" w:hAnsi="Times New Roman" w:cs="Times New Roman"/>
              </w:rPr>
              <w:t>(M)</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2.925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2.34</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0.877</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Toilet (F)</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2.925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2.34</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0.877</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Music dept.</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58.5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32.175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sound box</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5.85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Amplifier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6.24</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wall speaker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900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35.1</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46.8</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17.55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11.7</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bell</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0.234</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1945.443kWh</w:t>
            </w:r>
          </w:p>
        </w:tc>
      </w:tr>
    </w:tbl>
    <w:p w:rsidR="00932BB8" w:rsidRDefault="00932BB8">
      <w:pPr>
        <w:rPr>
          <w:rFonts w:ascii="Calibri" w:eastAsia="Calibri" w:hAnsi="Calibri" w:cs="Calibri"/>
          <w:b/>
          <w:sz w:val="24"/>
        </w:rPr>
      </w:pPr>
    </w:p>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230"/>
        <w:gridCol w:w="1338"/>
        <w:gridCol w:w="1179"/>
        <w:gridCol w:w="1290"/>
        <w:gridCol w:w="1266"/>
        <w:gridCol w:w="1203"/>
        <w:gridCol w:w="1643"/>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TABLE.6.3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floor</w:t>
            </w:r>
          </w:p>
        </w:tc>
      </w:tr>
      <w:tr w:rsidR="00932BB8">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Places</w:t>
            </w:r>
          </w:p>
        </w:tc>
        <w:tc>
          <w:tcPr>
            <w:tcW w:w="136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19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30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29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126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70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Energy consumed /month(</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932BB8">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-401</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128.7</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660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77.22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- 402</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175.5</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825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96.525</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Conference hall</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67.6</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38</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2090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54.34</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LCD projector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297</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297</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7.722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Sound box</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Amplifier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4.16</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195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5.07</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lastRenderedPageBreak/>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Mixer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IT department</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19.5</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880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Internet server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702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70.2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19.305</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11.7</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Bell</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0.234</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1634.256 kWh</w:t>
            </w:r>
          </w:p>
        </w:tc>
      </w:tr>
    </w:tbl>
    <w:p w:rsidR="00932BB8" w:rsidRDefault="00932BB8">
      <w:pPr>
        <w:rPr>
          <w:rFonts w:ascii="Calibri" w:eastAsia="Calibri" w:hAnsi="Calibri" w:cs="Calibri"/>
          <w:b/>
          <w:sz w:val="24"/>
        </w:rPr>
      </w:pPr>
    </w:p>
    <w:p w:rsidR="005E2EBF" w:rsidRDefault="005E2EBF">
      <w:pPr>
        <w:rPr>
          <w:rFonts w:ascii="Calibri" w:eastAsia="Calibri" w:hAnsi="Calibri" w:cs="Calibri"/>
          <w:b/>
          <w:sz w:val="24"/>
        </w:rPr>
      </w:pPr>
    </w:p>
    <w:p w:rsidR="00932BB8" w:rsidRDefault="00DC5B67">
      <w:pPr>
        <w:rPr>
          <w:rFonts w:ascii="Calibri" w:eastAsia="Calibri" w:hAnsi="Calibri" w:cs="Calibri"/>
          <w:b/>
          <w:sz w:val="24"/>
        </w:rPr>
      </w:pPr>
      <w:r>
        <w:rPr>
          <w:rFonts w:ascii="Calibri" w:eastAsia="Calibri" w:hAnsi="Calibri" w:cs="Calibri"/>
          <w:b/>
          <w:sz w:val="24"/>
        </w:rPr>
        <w:t xml:space="preserve">Administrative block </w:t>
      </w:r>
    </w:p>
    <w:tbl>
      <w:tblPr>
        <w:tblW w:w="0" w:type="auto"/>
        <w:tblInd w:w="98" w:type="dxa"/>
        <w:tblCellMar>
          <w:left w:w="10" w:type="dxa"/>
          <w:right w:w="10" w:type="dxa"/>
        </w:tblCellMar>
        <w:tblLook w:val="0000"/>
      </w:tblPr>
      <w:tblGrid>
        <w:gridCol w:w="1077"/>
        <w:gridCol w:w="1171"/>
        <w:gridCol w:w="1589"/>
        <w:gridCol w:w="1171"/>
        <w:gridCol w:w="1096"/>
        <w:gridCol w:w="882"/>
        <w:gridCol w:w="2158"/>
      </w:tblGrid>
      <w:tr w:rsidR="00932BB8">
        <w:trPr>
          <w:trHeight w:val="301"/>
        </w:trPr>
        <w:tc>
          <w:tcPr>
            <w:tcW w:w="9242" w:type="dxa"/>
            <w:gridSpan w:val="7"/>
            <w:tcBorders>
              <w:top w:val="single" w:sz="8" w:space="0" w:color="333333"/>
              <w:left w:val="single" w:sz="8" w:space="0" w:color="333333"/>
              <w:bottom w:val="single" w:sz="0" w:space="0" w:color="000000"/>
              <w:right w:val="single" w:sz="8" w:space="0" w:color="3F3F3F"/>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color w:val="000000"/>
              </w:rPr>
              <w:t>TABLE.7.Ground floor</w:t>
            </w:r>
          </w:p>
        </w:tc>
      </w:tr>
      <w:tr w:rsidR="00932BB8">
        <w:trPr>
          <w:trHeight w:val="301"/>
        </w:trPr>
        <w:tc>
          <w:tcPr>
            <w:tcW w:w="1286" w:type="dxa"/>
            <w:tcBorders>
              <w:top w:val="single" w:sz="8" w:space="0" w:color="333333"/>
              <w:left w:val="single" w:sz="8" w:space="0" w:color="333333"/>
              <w:bottom w:val="single" w:sz="0" w:space="0" w:color="000000"/>
              <w:right w:val="single" w:sz="8" w:space="0" w:color="333333"/>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b/>
                <w:color w:val="000000"/>
                <w:sz w:val="20"/>
              </w:rPr>
              <w:t>Places</w:t>
            </w:r>
          </w:p>
        </w:tc>
        <w:tc>
          <w:tcPr>
            <w:tcW w:w="1152"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Name of the equipments</w:t>
            </w:r>
          </w:p>
        </w:tc>
        <w:tc>
          <w:tcPr>
            <w:tcW w:w="1561"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Rating of equipment(watt)</w:t>
            </w:r>
          </w:p>
        </w:tc>
        <w:tc>
          <w:tcPr>
            <w:tcW w:w="1152"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Number of equipments</w:t>
            </w:r>
          </w:p>
        </w:tc>
        <w:tc>
          <w:tcPr>
            <w:tcW w:w="1078"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Connected load (Watt)</w:t>
            </w:r>
          </w:p>
        </w:tc>
        <w:tc>
          <w:tcPr>
            <w:tcW w:w="895"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Total running hrs/day</w:t>
            </w:r>
          </w:p>
        </w:tc>
        <w:tc>
          <w:tcPr>
            <w:tcW w:w="2118"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Energy consumed/month(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1"/>
        </w:trPr>
        <w:tc>
          <w:tcPr>
            <w:tcW w:w="1286" w:type="dxa"/>
            <w:tcBorders>
              <w:top w:val="single" w:sz="8"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Stand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8.58</w:t>
            </w:r>
          </w:p>
        </w:tc>
      </w:tr>
      <w:tr w:rsidR="00932BB8">
        <w:trPr>
          <w:trHeight w:val="301"/>
        </w:trPr>
        <w:tc>
          <w:tcPr>
            <w:tcW w:w="1286" w:type="dxa"/>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Academic</w:t>
            </w:r>
          </w:p>
          <w:p w:rsidR="00932BB8" w:rsidRDefault="00DC5B67">
            <w:pPr>
              <w:spacing w:after="0" w:line="240" w:lineRule="auto"/>
            </w:pPr>
            <w:r>
              <w:rPr>
                <w:rFonts w:ascii="Times New Roman" w:eastAsia="Times New Roman" w:hAnsi="Times New Roman" w:cs="Times New Roman"/>
                <w:color w:val="000000"/>
              </w:rPr>
              <w:t>sec.</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117</w:t>
            </w:r>
          </w:p>
        </w:tc>
      </w:tr>
      <w:tr w:rsidR="00932BB8">
        <w:trPr>
          <w:trHeight w:val="301"/>
        </w:trPr>
        <w:tc>
          <w:tcPr>
            <w:tcW w:w="1286"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440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68.64</w:t>
            </w:r>
          </w:p>
        </w:tc>
      </w:tr>
      <w:tr w:rsidR="00932BB8">
        <w:trPr>
          <w:trHeight w:val="301"/>
        </w:trPr>
        <w:tc>
          <w:tcPr>
            <w:tcW w:w="1286"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computer</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1"/>
        </w:trPr>
        <w:tc>
          <w:tcPr>
            <w:tcW w:w="128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printer</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Stipend section</w:t>
            </w:r>
          </w:p>
        </w:tc>
        <w:tc>
          <w:tcPr>
            <w:tcW w:w="1152"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Stand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12.48</w:t>
            </w:r>
          </w:p>
        </w:tc>
      </w:tr>
      <w:tr w:rsidR="00932BB8">
        <w:trPr>
          <w:trHeight w:val="301"/>
        </w:trPr>
        <w:tc>
          <w:tcPr>
            <w:tcW w:w="1286"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4" w:space="0" w:color="000000"/>
              <w:left w:val="single" w:sz="4" w:space="0" w:color="000000"/>
              <w:bottom w:val="single" w:sz="8" w:space="0" w:color="000000"/>
              <w:right w:val="single" w:sz="4"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51.48</w:t>
            </w:r>
          </w:p>
        </w:tc>
      </w:tr>
      <w:tr w:rsidR="00932BB8">
        <w:trPr>
          <w:trHeight w:val="301"/>
        </w:trPr>
        <w:tc>
          <w:tcPr>
            <w:tcW w:w="1286" w:type="dxa"/>
            <w:tcBorders>
              <w:top w:val="single" w:sz="0" w:space="0" w:color="000000"/>
              <w:left w:val="single" w:sz="8" w:space="0" w:color="000000"/>
              <w:bottom w:val="single" w:sz="8" w:space="0" w:color="000000"/>
              <w:right w:val="single" w:sz="0"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93.6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Corridor</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39</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51.48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28.08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21.06</w:t>
            </w:r>
          </w:p>
        </w:tc>
      </w:tr>
      <w:tr w:rsidR="00932BB8">
        <w:trPr>
          <w:trHeight w:val="587"/>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lastRenderedPageBreak/>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Aqua guard</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Gents toilet</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24.96</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Ladies toilet</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 xml:space="preserve">Tube light </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Bulb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9.36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275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42.9</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6.24</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2.34</w:t>
            </w:r>
          </w:p>
          <w:p w:rsidR="005E2EBF" w:rsidRDefault="005E2EBF">
            <w:pPr>
              <w:spacing w:after="0" w:line="240" w:lineRule="auto"/>
              <w:jc w:val="center"/>
            </w:pP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Reception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8.58</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8.58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4.68</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Motor pump</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2400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62.4</w:t>
            </w:r>
          </w:p>
        </w:tc>
      </w:tr>
      <w:tr w:rsidR="00932BB8">
        <w:trPr>
          <w:trHeight w:val="315"/>
        </w:trPr>
        <w:tc>
          <w:tcPr>
            <w:tcW w:w="9242" w:type="dxa"/>
            <w:gridSpan w:val="7"/>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4"/>
              </w:rPr>
              <w:t>Total energy consumption per month =899.34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463"/>
        <w:gridCol w:w="1218"/>
        <w:gridCol w:w="1366"/>
        <w:gridCol w:w="1206"/>
        <w:gridCol w:w="1212"/>
        <w:gridCol w:w="945"/>
        <w:gridCol w:w="1739"/>
      </w:tblGrid>
      <w:tr w:rsidR="00932BB8">
        <w:trPr>
          <w:trHeight w:val="300"/>
        </w:trPr>
        <w:tc>
          <w:tcPr>
            <w:tcW w:w="9149" w:type="dxa"/>
            <w:gridSpan w:val="7"/>
            <w:tcBorders>
              <w:top w:val="single" w:sz="4" w:space="0" w:color="333333"/>
              <w:left w:val="single" w:sz="4" w:space="0" w:color="333333"/>
              <w:bottom w:val="single" w:sz="0" w:space="0" w:color="000000"/>
              <w:right w:val="single" w:sz="4" w:space="0" w:color="3F3F3F"/>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b/>
              </w:rPr>
              <w:t>TABLE.8.1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floor</w:t>
            </w:r>
          </w:p>
        </w:tc>
      </w:tr>
      <w:tr w:rsidR="00932BB8">
        <w:trPr>
          <w:trHeight w:val="300"/>
        </w:trPr>
        <w:tc>
          <w:tcPr>
            <w:tcW w:w="1149" w:type="dxa"/>
            <w:tcBorders>
              <w:top w:val="single" w:sz="4" w:space="0" w:color="333333"/>
              <w:left w:val="single" w:sz="4" w:space="0" w:color="333333"/>
              <w:bottom w:val="single" w:sz="0" w:space="0" w:color="000000"/>
              <w:right w:val="single" w:sz="4" w:space="0" w:color="333333"/>
            </w:tcBorders>
            <w:shd w:val="clear" w:color="auto" w:fill="auto"/>
            <w:tcMar>
              <w:left w:w="108" w:type="dxa"/>
              <w:right w:w="108" w:type="dxa"/>
            </w:tcMar>
          </w:tcPr>
          <w:p w:rsidR="00932BB8" w:rsidRDefault="00DC5B67">
            <w:pPr>
              <w:spacing w:after="0" w:line="240" w:lineRule="auto"/>
            </w:pPr>
            <w:proofErr w:type="spellStart"/>
            <w:r>
              <w:rPr>
                <w:rFonts w:ascii="Times New Roman" w:eastAsia="Times New Roman" w:hAnsi="Times New Roman" w:cs="Times New Roman"/>
                <w:b/>
                <w:sz w:val="20"/>
              </w:rPr>
              <w:t>Palces</w:t>
            </w:r>
            <w:proofErr w:type="spellEnd"/>
          </w:p>
        </w:tc>
        <w:tc>
          <w:tcPr>
            <w:tcW w:w="1229"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548"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192"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276"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974"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781"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Energy consumed/month</w:t>
            </w:r>
          </w:p>
          <w:p w:rsidR="00932BB8" w:rsidRDefault="00DC5B67">
            <w:pPr>
              <w:spacing w:after="0" w:line="240" w:lineRule="auto"/>
            </w:pPr>
            <w:r>
              <w:rPr>
                <w:rFonts w:ascii="Times New Roman" w:eastAsia="Times New Roman" w:hAnsi="Times New Roman" w:cs="Times New Roman"/>
                <w:b/>
                <w:sz w:val="20"/>
              </w:rPr>
              <w:t>(kWh)</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Establishment</w:t>
            </w:r>
          </w:p>
        </w:tc>
        <w:tc>
          <w:tcPr>
            <w:tcW w:w="1229"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51.48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14.04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Heater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Cash Room</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lastRenderedPageBreak/>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D.D.O Room</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25.74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Heater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Calling bell</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0.312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Stand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12.48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rPr>
                <w:rFonts w:ascii="Times New Roman" w:eastAsia="Times New Roman" w:hAnsi="Times New Roman" w:cs="Times New Roman"/>
              </w:rPr>
            </w:pPr>
            <w:r>
              <w:rPr>
                <w:rFonts w:ascii="Times New Roman" w:eastAsia="Times New Roman" w:hAnsi="Times New Roman" w:cs="Times New Roman"/>
              </w:rPr>
              <w:t>Room</w:t>
            </w:r>
          </w:p>
          <w:p w:rsidR="00932BB8" w:rsidRDefault="00DC5B67">
            <w:pPr>
              <w:spacing w:after="0" w:line="240" w:lineRule="auto"/>
            </w:pPr>
            <w:r>
              <w:rPr>
                <w:rFonts w:ascii="Times New Roman" w:eastAsia="Times New Roman" w:hAnsi="Times New Roman" w:cs="Times New Roman"/>
              </w:rPr>
              <w:t>For meeting</w:t>
            </w:r>
          </w:p>
        </w:tc>
        <w:tc>
          <w:tcPr>
            <w:tcW w:w="122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109.2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14.04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xml:space="preserve">Xerox room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8.58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Xerox machine</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608.4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jc w:val="center"/>
            </w:pPr>
            <w:r>
              <w:rPr>
                <w:rFonts w:ascii="Times New Roman" w:eastAsia="Times New Roman" w:hAnsi="Times New Roman" w:cs="Times New Roman"/>
              </w:rPr>
              <w:t>Room of PS to the principal</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17.16</w:t>
            </w:r>
          </w:p>
        </w:tc>
      </w:tr>
      <w:tr w:rsidR="00932BB8">
        <w:trPr>
          <w:trHeight w:val="315"/>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proofErr w:type="spellStart"/>
            <w:r>
              <w:rPr>
                <w:rFonts w:ascii="Times New Roman" w:eastAsia="Times New Roman" w:hAnsi="Times New Roman" w:cs="Times New Roman"/>
                <w:sz w:val="24"/>
              </w:rPr>
              <w:t>CFLlight</w:t>
            </w:r>
            <w:proofErr w:type="spellEnd"/>
            <w:r>
              <w:rPr>
                <w:rFonts w:ascii="Times New Roman" w:eastAsia="Times New Roman" w:hAnsi="Times New Roman" w:cs="Times New Roman"/>
                <w:sz w:val="24"/>
              </w:rPr>
              <w:t xml:space="preserve">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Table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Principal's room</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light(with reflector)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74.88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275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42.9</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37.44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Table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Inverter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Scanner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5.616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Fax</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Toilet</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12.48</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Toilet(f)</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lastRenderedPageBreak/>
              <w:t>Gents toilet</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24.96</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548"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276"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250</w:t>
            </w:r>
          </w:p>
        </w:tc>
        <w:tc>
          <w:tcPr>
            <w:tcW w:w="974"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2359.5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230"/>
        <w:gridCol w:w="1447"/>
        <w:gridCol w:w="1235"/>
        <w:gridCol w:w="1272"/>
        <w:gridCol w:w="1128"/>
        <w:gridCol w:w="1049"/>
        <w:gridCol w:w="1788"/>
      </w:tblGrid>
      <w:tr w:rsidR="00932BB8">
        <w:trPr>
          <w:trHeight w:val="300"/>
        </w:trPr>
        <w:tc>
          <w:tcPr>
            <w:tcW w:w="9149" w:type="dxa"/>
            <w:gridSpan w:val="7"/>
            <w:tcBorders>
              <w:top w:val="single" w:sz="4" w:space="0" w:color="333333"/>
              <w:left w:val="single" w:sz="4" w:space="0" w:color="333333"/>
              <w:bottom w:val="single" w:sz="0" w:space="0" w:color="000000"/>
              <w:right w:val="single" w:sz="4" w:space="0" w:color="3F3F3F"/>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b/>
                <w:sz w:val="20"/>
              </w:rPr>
              <w:t>TABLE.9.2</w:t>
            </w:r>
            <w:r>
              <w:rPr>
                <w:rFonts w:ascii="Times New Roman" w:eastAsia="Times New Roman" w:hAnsi="Times New Roman" w:cs="Times New Roman"/>
                <w:b/>
                <w:sz w:val="20"/>
                <w:vertAlign w:val="superscript"/>
              </w:rPr>
              <w:t>nd</w:t>
            </w:r>
            <w:r>
              <w:rPr>
                <w:rFonts w:ascii="Times New Roman" w:eastAsia="Times New Roman" w:hAnsi="Times New Roman" w:cs="Times New Roman"/>
                <w:b/>
                <w:sz w:val="20"/>
              </w:rPr>
              <w:t xml:space="preserve"> floor</w:t>
            </w:r>
          </w:p>
        </w:tc>
      </w:tr>
      <w:tr w:rsidR="00932BB8">
        <w:trPr>
          <w:trHeight w:val="300"/>
        </w:trPr>
        <w:tc>
          <w:tcPr>
            <w:tcW w:w="1077" w:type="dxa"/>
            <w:tcBorders>
              <w:top w:val="single" w:sz="4" w:space="0" w:color="333333"/>
              <w:left w:val="single" w:sz="4" w:space="0" w:color="333333"/>
              <w:bottom w:val="single" w:sz="0" w:space="0" w:color="000000"/>
              <w:right w:val="single" w:sz="4" w:space="0" w:color="333333"/>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b/>
                <w:sz w:val="20"/>
              </w:rPr>
              <w:t>Places</w:t>
            </w:r>
          </w:p>
        </w:tc>
        <w:tc>
          <w:tcPr>
            <w:tcW w:w="1488"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264"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289"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128"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1087"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816"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Energy consumed/month</w:t>
            </w:r>
          </w:p>
          <w:p w:rsidR="00932BB8" w:rsidRDefault="00DC5B67">
            <w:pPr>
              <w:spacing w:after="0" w:line="240" w:lineRule="auto"/>
            </w:pPr>
            <w:r>
              <w:rPr>
                <w:rFonts w:ascii="Times New Roman" w:eastAsia="Times New Roman" w:hAnsi="Times New Roman" w:cs="Times New Roman"/>
                <w:b/>
                <w:sz w:val="20"/>
              </w:rPr>
              <w:t>(</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932BB8">
        <w:trPr>
          <w:trHeight w:val="300"/>
        </w:trPr>
        <w:tc>
          <w:tcPr>
            <w:tcW w:w="1077"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Corridor</w:t>
            </w:r>
          </w:p>
        </w:tc>
        <w:tc>
          <w:tcPr>
            <w:tcW w:w="1488"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Calling bell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0.312</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tube</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Gents toilet</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 CFL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Conference hall</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280.8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 CFL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135</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21.06</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1210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188.76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U.G.C room</w:t>
            </w:r>
          </w:p>
        </w:tc>
        <w:tc>
          <w:tcPr>
            <w:tcW w:w="148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12.48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Xerox machine</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67.6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Scanner</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5.616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Printer1</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37.44</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Printer2</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89"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E.V.S  lab</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Refrigerator</w:t>
            </w:r>
          </w:p>
        </w:tc>
        <w:tc>
          <w:tcPr>
            <w:tcW w:w="1264"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299</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186.576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Hot plate</w:t>
            </w:r>
          </w:p>
        </w:tc>
        <w:tc>
          <w:tcPr>
            <w:tcW w:w="126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Autoclave</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Hot air oven</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Incubator</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Weighing machine</w:t>
            </w:r>
          </w:p>
        </w:tc>
        <w:tc>
          <w:tcPr>
            <w:tcW w:w="1264"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proofErr w:type="spellStart"/>
            <w:proofErr w:type="gramStart"/>
            <w:r>
              <w:rPr>
                <w:rFonts w:ascii="Times New Roman" w:eastAsia="Times New Roman" w:hAnsi="Times New Roman" w:cs="Times New Roman"/>
              </w:rPr>
              <w:t>pH</w:t>
            </w:r>
            <w:proofErr w:type="gramEnd"/>
            <w:r>
              <w:rPr>
                <w:rFonts w:ascii="Times New Roman" w:eastAsia="Times New Roman" w:hAnsi="Times New Roman" w:cs="Times New Roman"/>
              </w:rPr>
              <w:t>.</w:t>
            </w:r>
            <w:proofErr w:type="spellEnd"/>
            <w:r>
              <w:rPr>
                <w:rFonts w:ascii="Times New Roman" w:eastAsia="Times New Roman" w:hAnsi="Times New Roman" w:cs="Times New Roman"/>
              </w:rPr>
              <w:t xml:space="preserve"> meter</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proofErr w:type="spellStart"/>
            <w:r>
              <w:rPr>
                <w:rFonts w:ascii="Times New Roman" w:eastAsia="Times New Roman" w:hAnsi="Times New Roman" w:cs="Times New Roman"/>
              </w:rPr>
              <w:t>Spectro</w:t>
            </w:r>
            <w:proofErr w:type="spellEnd"/>
            <w:r>
              <w:rPr>
                <w:rFonts w:ascii="Times New Roman" w:eastAsia="Times New Roman" w:hAnsi="Times New Roman" w:cs="Times New Roman"/>
              </w:rPr>
              <w:t>-photometer</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1.56</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lastRenderedPageBreak/>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64"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5.72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Record room</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64" w:type="dxa"/>
            <w:tcBorders>
              <w:top w:val="single" w:sz="4" w:space="0" w:color="333333"/>
              <w:left w:val="single" w:sz="0" w:space="0" w:color="000000"/>
              <w:bottom w:val="single" w:sz="4" w:space="0" w:color="333333"/>
              <w:right w:val="single" w:sz="0"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0" w:space="0" w:color="000000"/>
              <w:bottom w:val="single" w:sz="4" w:space="0" w:color="333333"/>
              <w:right w:val="single" w:sz="0"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0.78</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64"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110</w:t>
            </w:r>
          </w:p>
        </w:tc>
        <w:tc>
          <w:tcPr>
            <w:tcW w:w="1087"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2.86</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1161.784 kWh</w:t>
            </w:r>
          </w:p>
        </w:tc>
      </w:tr>
    </w:tbl>
    <w:p w:rsidR="00932BB8" w:rsidRDefault="00932BB8">
      <w:pPr>
        <w:rPr>
          <w:rFonts w:ascii="Calibri" w:eastAsia="Calibri" w:hAnsi="Calibri" w:cs="Calibri"/>
          <w:b/>
          <w:sz w:val="24"/>
        </w:rPr>
      </w:pPr>
    </w:p>
    <w:p w:rsidR="00932BB8" w:rsidRDefault="00DC5B67">
      <w:pPr>
        <w:rPr>
          <w:rFonts w:ascii="Calibri" w:eastAsia="Calibri" w:hAnsi="Calibri" w:cs="Calibri"/>
          <w:b/>
          <w:sz w:val="24"/>
        </w:rPr>
      </w:pPr>
      <w:r>
        <w:rPr>
          <w:rFonts w:ascii="Calibri" w:eastAsia="Calibri" w:hAnsi="Calibri" w:cs="Calibri"/>
          <w:b/>
          <w:sz w:val="24"/>
        </w:rPr>
        <w:t xml:space="preserve">Science Block </w:t>
      </w:r>
    </w:p>
    <w:tbl>
      <w:tblPr>
        <w:tblW w:w="0" w:type="auto"/>
        <w:tblInd w:w="93" w:type="dxa"/>
        <w:tblCellMar>
          <w:left w:w="10" w:type="dxa"/>
          <w:right w:w="10" w:type="dxa"/>
        </w:tblCellMar>
        <w:tblLook w:val="0000"/>
      </w:tblPr>
      <w:tblGrid>
        <w:gridCol w:w="1301"/>
        <w:gridCol w:w="1447"/>
        <w:gridCol w:w="1244"/>
        <w:gridCol w:w="1368"/>
        <w:gridCol w:w="1355"/>
        <w:gridCol w:w="1323"/>
        <w:gridCol w:w="1111"/>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TABLE.10.Ground floor</w:t>
            </w:r>
          </w:p>
        </w:tc>
      </w:tr>
      <w:tr w:rsidR="00932BB8">
        <w:trPr>
          <w:trHeight w:val="300"/>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44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24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Rating of equipment</w:t>
            </w:r>
          </w:p>
          <w:p w:rsidR="00932BB8" w:rsidRDefault="00DC5B67">
            <w:pPr>
              <w:spacing w:after="0" w:line="240" w:lineRule="auto"/>
            </w:pPr>
            <w:r>
              <w:rPr>
                <w:rFonts w:ascii="Times New Roman" w:eastAsia="Times New Roman" w:hAnsi="Times New Roman" w:cs="Times New Roman"/>
                <w:b/>
                <w:color w:val="000000"/>
                <w:sz w:val="20"/>
              </w:rPr>
              <w:t>(watt)</w:t>
            </w:r>
          </w:p>
        </w:tc>
        <w:tc>
          <w:tcPr>
            <w:tcW w:w="136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35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32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1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Energy consumed</w:t>
            </w:r>
          </w:p>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/month</w:t>
            </w:r>
          </w:p>
          <w:p w:rsidR="00932BB8" w:rsidRDefault="00DC5B67">
            <w:pPr>
              <w:spacing w:after="0" w:line="240" w:lineRule="auto"/>
            </w:pPr>
            <w:r>
              <w:rPr>
                <w:rFonts w:ascii="Times New Roman" w:eastAsia="Times New Roman" w:hAnsi="Times New Roman" w:cs="Times New Roman"/>
                <w:b/>
                <w:color w:val="000000"/>
                <w:sz w:val="20"/>
              </w:rPr>
              <w:t>(</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19.5</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Aqua guard</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Corridor</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Motor pump</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water cooler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52</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Physics lab</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81.25</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bulb(large)</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104</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53.625</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 xml:space="preserve">Refrigerator </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3.9</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D.C Power supply</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0.39</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Computer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p w:rsidR="00932BB8" w:rsidRDefault="00932BB8">
            <w:pPr>
              <w:spacing w:after="0" w:line="240" w:lineRule="auto"/>
              <w:jc w:val="center"/>
              <w:rPr>
                <w:rFonts w:ascii="Times New Roman" w:eastAsia="Times New Roman" w:hAnsi="Times New Roman" w:cs="Times New Roman"/>
                <w:color w:val="000000"/>
              </w:rPr>
            </w:pPr>
          </w:p>
          <w:p w:rsidR="00932BB8" w:rsidRDefault="00932BB8">
            <w:pPr>
              <w:spacing w:after="0" w:line="240" w:lineRule="auto"/>
              <w:jc w:val="center"/>
            </w:pP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Printer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9.75</w:t>
            </w:r>
          </w:p>
          <w:p w:rsidR="00932BB8" w:rsidRDefault="00932BB8">
            <w:pPr>
              <w:spacing w:after="0" w:line="240" w:lineRule="auto"/>
              <w:jc w:val="center"/>
            </w:pP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common room(girls)</w:t>
            </w:r>
          </w:p>
        </w:tc>
        <w:tc>
          <w:tcPr>
            <w:tcW w:w="1447"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w:t>
            </w:r>
          </w:p>
        </w:tc>
        <w:tc>
          <w:tcPr>
            <w:tcW w:w="1244"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68"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55"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1323"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244"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68"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55"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3"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111"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244"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68"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55"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3"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111"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71.5</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common room(boys)</w:t>
            </w:r>
          </w:p>
        </w:tc>
        <w:tc>
          <w:tcPr>
            <w:tcW w:w="1447"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w:t>
            </w:r>
          </w:p>
        </w:tc>
        <w:tc>
          <w:tcPr>
            <w:tcW w:w="1355"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700</w:t>
            </w:r>
          </w:p>
        </w:tc>
        <w:tc>
          <w:tcPr>
            <w:tcW w:w="1323"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91</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244"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68"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55"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3"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111"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Student's council</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34.32</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Chemistry lab</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495</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38.61</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Bulbs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Hot plate</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Melting point apparatus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lastRenderedPageBreak/>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Regulator water bath</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 xml:space="preserve">Refrigerator </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0"/>
        </w:trPr>
        <w:tc>
          <w:tcPr>
            <w:tcW w:w="130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Distillation pump</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195</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spacing w:after="0" w:line="240" w:lineRule="auto"/>
              <w:jc w:val="center"/>
              <w:rPr>
                <w:rFonts w:ascii="Times New Roman" w:eastAsia="Times New Roman" w:hAnsi="Times New Roman" w:cs="Times New Roman"/>
                <w:b/>
                <w:color w:val="000000"/>
              </w:rPr>
            </w:pPr>
          </w:p>
          <w:p w:rsidR="00932BB8" w:rsidRDefault="00DC5B67">
            <w:pPr>
              <w:spacing w:after="0" w:line="240" w:lineRule="auto"/>
              <w:jc w:val="center"/>
            </w:pPr>
            <w:r>
              <w:rPr>
                <w:rFonts w:ascii="Times New Roman" w:eastAsia="Times New Roman" w:hAnsi="Times New Roman" w:cs="Times New Roman"/>
                <w:b/>
                <w:sz w:val="24"/>
              </w:rPr>
              <w:t>Total energy consumption per month =1305.245</w:t>
            </w:r>
            <w:r>
              <w:rPr>
                <w:rFonts w:ascii="Times New Roman" w:eastAsia="Times New Roman" w:hAnsi="Times New Roman" w:cs="Times New Roman"/>
                <w:b/>
                <w:color w:val="000000"/>
              </w:rPr>
              <w:t>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856"/>
        <w:gridCol w:w="1383"/>
        <w:gridCol w:w="1205"/>
        <w:gridCol w:w="1324"/>
        <w:gridCol w:w="1311"/>
        <w:gridCol w:w="1280"/>
        <w:gridCol w:w="1790"/>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TABLE.11.1</w:t>
            </w:r>
            <w:r>
              <w:rPr>
                <w:rFonts w:ascii="Times New Roman" w:eastAsia="Times New Roman" w:hAnsi="Times New Roman" w:cs="Times New Roman"/>
                <w:b/>
                <w:color w:val="000000"/>
                <w:sz w:val="20"/>
                <w:vertAlign w:val="superscript"/>
              </w:rPr>
              <w:t>st</w:t>
            </w:r>
            <w:r>
              <w:rPr>
                <w:rFonts w:ascii="Times New Roman" w:eastAsia="Times New Roman" w:hAnsi="Times New Roman" w:cs="Times New Roman"/>
                <w:b/>
                <w:color w:val="000000"/>
                <w:sz w:val="20"/>
              </w:rPr>
              <w:t xml:space="preserve"> floor </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38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2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Rating of equipment</w:t>
            </w:r>
          </w:p>
          <w:p w:rsidR="00932BB8" w:rsidRDefault="00DC5B67">
            <w:pPr>
              <w:spacing w:after="0" w:line="240" w:lineRule="auto"/>
            </w:pPr>
            <w:r>
              <w:rPr>
                <w:rFonts w:ascii="Times New Roman" w:eastAsia="Times New Roman" w:hAnsi="Times New Roman" w:cs="Times New Roman"/>
                <w:b/>
                <w:color w:val="000000"/>
                <w:sz w:val="20"/>
              </w:rPr>
              <w:t>(watt)</w:t>
            </w:r>
          </w:p>
        </w:tc>
        <w:tc>
          <w:tcPr>
            <w:tcW w:w="132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3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28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79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 (kWh)</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No.11</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17.16</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No.10</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275</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21.45</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No.9</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11.7</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17.16</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No.8</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11.7</w:t>
            </w:r>
          </w:p>
        </w:tc>
      </w:tr>
      <w:tr w:rsidR="00932BB8">
        <w:trPr>
          <w:trHeight w:val="300"/>
        </w:trPr>
        <w:tc>
          <w:tcPr>
            <w:tcW w:w="856"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17.16</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158.73kWh</w:t>
            </w:r>
          </w:p>
        </w:tc>
      </w:tr>
    </w:tbl>
    <w:p w:rsidR="00932BB8" w:rsidRDefault="00932BB8">
      <w:pPr>
        <w:rPr>
          <w:rFonts w:ascii="Calibri" w:eastAsia="Calibri" w:hAnsi="Calibri" w:cs="Calibri"/>
          <w:b/>
          <w:sz w:val="24"/>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621366">
      <w:pPr>
        <w:spacing w:after="0" w:line="240" w:lineRule="auto"/>
        <w:jc w:val="both"/>
        <w:rPr>
          <w:rFonts w:ascii="Times New Roman" w:eastAsia="Times New Roman" w:hAnsi="Times New Roman" w:cs="Times New Roman"/>
          <w:b/>
          <w:sz w:val="28"/>
        </w:rPr>
      </w:pPr>
      <w:r>
        <w:rPr>
          <w:noProof/>
        </w:rPr>
        <w:lastRenderedPageBreak/>
        <w:drawing>
          <wp:inline distT="0" distB="0" distL="0" distR="0">
            <wp:extent cx="5731510" cy="4299682"/>
            <wp:effectExtent l="19050" t="19050" r="21590" b="24668"/>
            <wp:docPr id="3" name="Picture 7" descr="C:\Users\DR.Nandini\AppData\Local\Microsoft\Windows\INetCache\Content.Word\20160120_13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Nandini\AppData\Local\Microsoft\Windows\INetCache\Content.Word\20160120_134634.jpg"/>
                    <pic:cNvPicPr>
                      <a:picLocks noChangeAspect="1" noChangeArrowheads="1"/>
                    </pic:cNvPicPr>
                  </pic:nvPicPr>
                  <pic:blipFill>
                    <a:blip r:embed="rId16" cstate="print"/>
                    <a:srcRect/>
                    <a:stretch>
                      <a:fillRect/>
                    </a:stretch>
                  </pic:blipFill>
                  <pic:spPr bwMode="auto">
                    <a:xfrm>
                      <a:off x="0" y="0"/>
                      <a:ext cx="5731510" cy="4299682"/>
                    </a:xfrm>
                    <a:prstGeom prst="rect">
                      <a:avLst/>
                    </a:prstGeom>
                    <a:noFill/>
                    <a:ln w="9525">
                      <a:solidFill>
                        <a:schemeClr val="tx1"/>
                      </a:solidFill>
                      <a:miter lim="800000"/>
                      <a:headEnd/>
                      <a:tailEnd/>
                    </a:ln>
                  </pic:spPr>
                </pic:pic>
              </a:graphicData>
            </a:graphic>
          </wp:inline>
        </w:drawing>
      </w: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1</w:t>
      </w:r>
      <w:proofErr w:type="gramEnd"/>
      <w:r>
        <w:rPr>
          <w:rFonts w:ascii="Times New Roman" w:eastAsia="Times New Roman" w:hAnsi="Times New Roman" w:cs="Times New Roman"/>
          <w:b/>
          <w:sz w:val="28"/>
        </w:rPr>
        <w:t xml:space="preserve">. Academic building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w:t>
      </w: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A3770F" w:rsidP="00621366">
      <w:pPr>
        <w:spacing w:after="0" w:line="240" w:lineRule="auto"/>
        <w:jc w:val="center"/>
        <w:rPr>
          <w:rFonts w:ascii="Times New Roman" w:eastAsia="Times New Roman" w:hAnsi="Times New Roman" w:cs="Times New Roman"/>
          <w:b/>
          <w:sz w:val="28"/>
        </w:rPr>
      </w:pPr>
      <w:r>
        <w:object w:dxaOrig="6825" w:dyaOrig="4939">
          <v:rect id="rectole0000000001" o:spid="_x0000_i1025" style="width:420.5pt;height:238.45pt" o:ole="" o:preferrelative="t" stroked="f">
            <v:imagedata r:id="rId17" o:title=""/>
          </v:rect>
          <o:OLEObject Type="Embed" ProgID="StaticMetafile" ShapeID="rectole0000000001" DrawAspect="Content" ObjectID="_1754984066" r:id="rId18"/>
        </w:object>
      </w:r>
    </w:p>
    <w:p w:rsidR="00932BB8" w:rsidRDefault="00932BB8">
      <w:pPr>
        <w:spacing w:after="0" w:line="240" w:lineRule="auto"/>
        <w:jc w:val="both"/>
        <w:rPr>
          <w:rFonts w:ascii="Times New Roman" w:eastAsia="Times New Roman" w:hAnsi="Times New Roman" w:cs="Times New Roman"/>
          <w:b/>
          <w:sz w:val="28"/>
        </w:rPr>
      </w:pPr>
    </w:p>
    <w:p w:rsidR="00932BB8" w:rsidRDefault="00DC5B67" w:rsidP="00621366">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2</w:t>
      </w:r>
      <w:proofErr w:type="gramEnd"/>
      <w:r>
        <w:rPr>
          <w:rFonts w:ascii="Times New Roman" w:eastAsia="Times New Roman" w:hAnsi="Times New Roman" w:cs="Times New Roman"/>
          <w:b/>
          <w:sz w:val="28"/>
        </w:rPr>
        <w:t xml:space="preserve">. Map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campus</w:t>
      </w: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A3770F" w:rsidP="00621366">
      <w:pPr>
        <w:spacing w:after="0" w:line="240" w:lineRule="auto"/>
        <w:jc w:val="center"/>
        <w:rPr>
          <w:rFonts w:ascii="Times New Roman" w:eastAsia="Times New Roman" w:hAnsi="Times New Roman" w:cs="Times New Roman"/>
          <w:b/>
          <w:sz w:val="28"/>
        </w:rPr>
      </w:pPr>
      <w:r>
        <w:object w:dxaOrig="6929" w:dyaOrig="5198">
          <v:rect id="rectole0000000002" o:spid="_x0000_i1026" style="width:424.5pt;height:267.85pt" o:ole="" o:preferrelative="t" stroked="f">
            <v:imagedata r:id="rId19" o:title=""/>
          </v:rect>
          <o:OLEObject Type="Embed" ProgID="StaticMetafile" ShapeID="rectole0000000002" DrawAspect="Content" ObjectID="_1754984067" r:id="rId20"/>
        </w:object>
      </w:r>
    </w:p>
    <w:p w:rsidR="00932BB8" w:rsidRDefault="00932BB8">
      <w:pPr>
        <w:spacing w:after="0" w:line="240" w:lineRule="auto"/>
        <w:jc w:val="both"/>
        <w:rPr>
          <w:rFonts w:ascii="Times New Roman" w:eastAsia="Times New Roman" w:hAnsi="Times New Roman" w:cs="Times New Roman"/>
          <w:b/>
          <w:sz w:val="28"/>
        </w:rPr>
      </w:pPr>
    </w:p>
    <w:p w:rsidR="00932BB8" w:rsidRDefault="00DC5B67" w:rsidP="00621366">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3</w:t>
      </w:r>
      <w:proofErr w:type="gramEnd"/>
      <w:r>
        <w:rPr>
          <w:rFonts w:ascii="Times New Roman" w:eastAsia="Times New Roman" w:hAnsi="Times New Roman" w:cs="Times New Roman"/>
          <w:b/>
          <w:sz w:val="28"/>
        </w:rPr>
        <w:t xml:space="preserve">. Blue print of Academic building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with area</w:t>
      </w:r>
    </w:p>
    <w:p w:rsidR="00932BB8" w:rsidRDefault="00932BB8">
      <w:pPr>
        <w:spacing w:after="0" w:line="240" w:lineRule="auto"/>
        <w:jc w:val="both"/>
        <w:rPr>
          <w:rFonts w:ascii="Times New Roman" w:eastAsia="Times New Roman" w:hAnsi="Times New Roman" w:cs="Times New Roman"/>
          <w:b/>
          <w:sz w:val="28"/>
        </w:rPr>
      </w:pPr>
    </w:p>
    <w:p w:rsidR="00932BB8" w:rsidRDefault="00621366" w:rsidP="00621366">
      <w:pPr>
        <w:spacing w:after="0" w:line="240" w:lineRule="auto"/>
        <w:jc w:val="center"/>
      </w:pPr>
      <w:r>
        <w:object w:dxaOrig="6277" w:dyaOrig="4003">
          <v:rect id="rectole0000000003" o:spid="_x0000_i1027" style="width:361.75pt;height:238.45pt" o:ole="" o:preferrelative="t" stroked="f">
            <v:imagedata r:id="rId21" o:title=""/>
          </v:rect>
          <o:OLEObject Type="Embed" ProgID="StaticMetafile" ShapeID="rectole0000000003" DrawAspect="Content" ObjectID="_1754984068" r:id="rId22"/>
        </w:object>
      </w:r>
    </w:p>
    <w:p w:rsidR="00621366" w:rsidRDefault="00621366" w:rsidP="00621366">
      <w:pPr>
        <w:spacing w:after="0" w:line="240" w:lineRule="auto"/>
        <w:jc w:val="center"/>
      </w:pPr>
    </w:p>
    <w:p w:rsidR="00621366" w:rsidRDefault="00621366" w:rsidP="00621366">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4</w:t>
      </w:r>
      <w:proofErr w:type="gramEnd"/>
      <w:r>
        <w:rPr>
          <w:rFonts w:ascii="Times New Roman" w:eastAsia="Times New Roman" w:hAnsi="Times New Roman" w:cs="Times New Roman"/>
          <w:b/>
          <w:sz w:val="28"/>
        </w:rPr>
        <w:t xml:space="preserve"> .  </w:t>
      </w:r>
      <w:proofErr w:type="spellStart"/>
      <w:r>
        <w:rPr>
          <w:rFonts w:ascii="Times New Roman" w:eastAsia="Times New Roman" w:hAnsi="Times New Roman" w:cs="Times New Roman"/>
          <w:b/>
          <w:sz w:val="28"/>
        </w:rPr>
        <w:t>Lux</w:t>
      </w:r>
      <w:proofErr w:type="spellEnd"/>
      <w:r>
        <w:rPr>
          <w:rFonts w:ascii="Times New Roman" w:eastAsia="Times New Roman" w:hAnsi="Times New Roman" w:cs="Times New Roman"/>
          <w:b/>
          <w:sz w:val="28"/>
        </w:rPr>
        <w:t xml:space="preserve"> meter used for light intensity study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buildings</w:t>
      </w:r>
    </w:p>
    <w:p w:rsidR="00621366" w:rsidRDefault="00621366" w:rsidP="00621366">
      <w:pPr>
        <w:spacing w:after="0" w:line="240" w:lineRule="auto"/>
        <w:jc w:val="both"/>
        <w:rPr>
          <w:rFonts w:ascii="Times New Roman" w:eastAsia="Times New Roman" w:hAnsi="Times New Roman" w:cs="Times New Roman"/>
          <w:b/>
          <w:sz w:val="28"/>
        </w:rPr>
      </w:pPr>
    </w:p>
    <w:p w:rsidR="00621366" w:rsidRDefault="00621366" w:rsidP="00621366">
      <w:pPr>
        <w:spacing w:after="0" w:line="240" w:lineRule="auto"/>
        <w:jc w:val="center"/>
        <w:rPr>
          <w:rFonts w:ascii="Times New Roman" w:eastAsia="Times New Roman" w:hAnsi="Times New Roman" w:cs="Times New Roman"/>
          <w:b/>
          <w:sz w:val="28"/>
        </w:rPr>
      </w:pPr>
    </w:p>
    <w:sectPr w:rsidR="00621366" w:rsidSect="00102094">
      <w:foot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618" w:rsidRDefault="00097618" w:rsidP="00D33BDE">
      <w:pPr>
        <w:spacing w:after="0" w:line="240" w:lineRule="auto"/>
      </w:pPr>
      <w:r>
        <w:separator/>
      </w:r>
    </w:p>
  </w:endnote>
  <w:endnote w:type="continuationSeparator" w:id="0">
    <w:p w:rsidR="00097618" w:rsidRDefault="00097618" w:rsidP="00D33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8063"/>
      <w:docPartObj>
        <w:docPartGallery w:val="Page Numbers (Bottom of Page)"/>
        <w:docPartUnique/>
      </w:docPartObj>
    </w:sdtPr>
    <w:sdtContent>
      <w:p w:rsidR="003B4A8D" w:rsidRDefault="003B4A8D">
        <w:pPr>
          <w:pStyle w:val="Footer"/>
        </w:pPr>
        <w:fldSimple w:instr=" PAGE   \* MERGEFORMAT ">
          <w:r w:rsidR="00440A63">
            <w:rPr>
              <w:noProof/>
            </w:rPr>
            <w:t>1</w:t>
          </w:r>
        </w:fldSimple>
      </w:p>
    </w:sdtContent>
  </w:sdt>
  <w:p w:rsidR="003B4A8D" w:rsidRDefault="003B4A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618" w:rsidRDefault="00097618" w:rsidP="00D33BDE">
      <w:pPr>
        <w:spacing w:after="0" w:line="240" w:lineRule="auto"/>
      </w:pPr>
      <w:r>
        <w:separator/>
      </w:r>
    </w:p>
  </w:footnote>
  <w:footnote w:type="continuationSeparator" w:id="0">
    <w:p w:rsidR="00097618" w:rsidRDefault="00097618" w:rsidP="00D33B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B40"/>
    <w:multiLevelType w:val="multilevel"/>
    <w:tmpl w:val="BD3C2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CE034C"/>
    <w:multiLevelType w:val="multilevel"/>
    <w:tmpl w:val="41D86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877B36"/>
    <w:multiLevelType w:val="hybridMultilevel"/>
    <w:tmpl w:val="173E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95114E"/>
    <w:multiLevelType w:val="hybridMultilevel"/>
    <w:tmpl w:val="109EFFF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4">
    <w:nsid w:val="10BE0EB1"/>
    <w:multiLevelType w:val="multilevel"/>
    <w:tmpl w:val="AD9E0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865F0B"/>
    <w:multiLevelType w:val="multilevel"/>
    <w:tmpl w:val="FD74E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73517F"/>
    <w:multiLevelType w:val="multilevel"/>
    <w:tmpl w:val="6E6A3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EF7DC9"/>
    <w:multiLevelType w:val="hybridMultilevel"/>
    <w:tmpl w:val="06E839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1F41CF"/>
    <w:multiLevelType w:val="multilevel"/>
    <w:tmpl w:val="AB7EA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B71227"/>
    <w:multiLevelType w:val="multilevel"/>
    <w:tmpl w:val="424E2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682D5F"/>
    <w:multiLevelType w:val="multilevel"/>
    <w:tmpl w:val="8452C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D205EA"/>
    <w:multiLevelType w:val="multilevel"/>
    <w:tmpl w:val="0D165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416D5"/>
    <w:multiLevelType w:val="multilevel"/>
    <w:tmpl w:val="A1C48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6FA72C5"/>
    <w:multiLevelType w:val="multilevel"/>
    <w:tmpl w:val="8CF89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366305"/>
    <w:multiLevelType w:val="multilevel"/>
    <w:tmpl w:val="E30E2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8A1815"/>
    <w:multiLevelType w:val="multilevel"/>
    <w:tmpl w:val="1772B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4235939"/>
    <w:multiLevelType w:val="multilevel"/>
    <w:tmpl w:val="489E5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8A1C5F"/>
    <w:multiLevelType w:val="multilevel"/>
    <w:tmpl w:val="41ACE7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7278E1"/>
    <w:multiLevelType w:val="multilevel"/>
    <w:tmpl w:val="5E160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210F89"/>
    <w:multiLevelType w:val="multilevel"/>
    <w:tmpl w:val="50E0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6227AF"/>
    <w:multiLevelType w:val="multilevel"/>
    <w:tmpl w:val="5C360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6405D3"/>
    <w:multiLevelType w:val="multilevel"/>
    <w:tmpl w:val="297E1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7"/>
  </w:num>
  <w:num w:numId="3">
    <w:abstractNumId w:val="0"/>
  </w:num>
  <w:num w:numId="4">
    <w:abstractNumId w:val="11"/>
  </w:num>
  <w:num w:numId="5">
    <w:abstractNumId w:val="1"/>
  </w:num>
  <w:num w:numId="6">
    <w:abstractNumId w:val="20"/>
  </w:num>
  <w:num w:numId="7">
    <w:abstractNumId w:val="13"/>
  </w:num>
  <w:num w:numId="8">
    <w:abstractNumId w:val="16"/>
  </w:num>
  <w:num w:numId="9">
    <w:abstractNumId w:val="21"/>
  </w:num>
  <w:num w:numId="10">
    <w:abstractNumId w:val="4"/>
  </w:num>
  <w:num w:numId="11">
    <w:abstractNumId w:val="6"/>
  </w:num>
  <w:num w:numId="12">
    <w:abstractNumId w:val="9"/>
  </w:num>
  <w:num w:numId="13">
    <w:abstractNumId w:val="19"/>
  </w:num>
  <w:num w:numId="14">
    <w:abstractNumId w:val="15"/>
  </w:num>
  <w:num w:numId="15">
    <w:abstractNumId w:val="8"/>
  </w:num>
  <w:num w:numId="16">
    <w:abstractNumId w:val="14"/>
  </w:num>
  <w:num w:numId="17">
    <w:abstractNumId w:val="10"/>
  </w:num>
  <w:num w:numId="18">
    <w:abstractNumId w:val="18"/>
  </w:num>
  <w:num w:numId="19">
    <w:abstractNumId w:val="12"/>
  </w:num>
  <w:num w:numId="20">
    <w:abstractNumId w:val="7"/>
  </w:num>
  <w:num w:numId="21">
    <w:abstractNumId w:val="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useFELayout/>
  </w:compat>
  <w:rsids>
    <w:rsidRoot w:val="00932BB8"/>
    <w:rsid w:val="00013BF9"/>
    <w:rsid w:val="00097618"/>
    <w:rsid w:val="000F7784"/>
    <w:rsid w:val="00102094"/>
    <w:rsid w:val="001E5FFB"/>
    <w:rsid w:val="00247719"/>
    <w:rsid w:val="00316319"/>
    <w:rsid w:val="003317A0"/>
    <w:rsid w:val="003977E6"/>
    <w:rsid w:val="003A7810"/>
    <w:rsid w:val="003B4A8D"/>
    <w:rsid w:val="003C7E37"/>
    <w:rsid w:val="00401328"/>
    <w:rsid w:val="0041744A"/>
    <w:rsid w:val="004403C5"/>
    <w:rsid w:val="00440A63"/>
    <w:rsid w:val="004907C5"/>
    <w:rsid w:val="005E2EBF"/>
    <w:rsid w:val="00621366"/>
    <w:rsid w:val="00623BA3"/>
    <w:rsid w:val="00631F22"/>
    <w:rsid w:val="00652478"/>
    <w:rsid w:val="006B7995"/>
    <w:rsid w:val="006D7B2C"/>
    <w:rsid w:val="00767A9C"/>
    <w:rsid w:val="007A267E"/>
    <w:rsid w:val="007E0FE4"/>
    <w:rsid w:val="008060F6"/>
    <w:rsid w:val="00897B7F"/>
    <w:rsid w:val="00923BF7"/>
    <w:rsid w:val="00932BB8"/>
    <w:rsid w:val="00950EEC"/>
    <w:rsid w:val="00957B80"/>
    <w:rsid w:val="009754B5"/>
    <w:rsid w:val="009834D3"/>
    <w:rsid w:val="009A75B3"/>
    <w:rsid w:val="009D6934"/>
    <w:rsid w:val="00A3770F"/>
    <w:rsid w:val="00A771F2"/>
    <w:rsid w:val="00B21061"/>
    <w:rsid w:val="00B2338F"/>
    <w:rsid w:val="00BA2CAD"/>
    <w:rsid w:val="00BB2704"/>
    <w:rsid w:val="00C436D4"/>
    <w:rsid w:val="00C76B0A"/>
    <w:rsid w:val="00CE2195"/>
    <w:rsid w:val="00CF576A"/>
    <w:rsid w:val="00D33BDE"/>
    <w:rsid w:val="00D701BA"/>
    <w:rsid w:val="00DB1E01"/>
    <w:rsid w:val="00DB7E51"/>
    <w:rsid w:val="00DC5B67"/>
    <w:rsid w:val="00E84A2B"/>
    <w:rsid w:val="00E901EB"/>
    <w:rsid w:val="00F135F5"/>
    <w:rsid w:val="00F96BE7"/>
    <w:rsid w:val="00FA36C5"/>
    <w:rsid w:val="00FA53AE"/>
    <w:rsid w:val="00FA6479"/>
    <w:rsid w:val="00FE0E3C"/>
    <w:rsid w:val="00FE70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0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F22"/>
    <w:rPr>
      <w:rFonts w:ascii="Tahoma" w:hAnsi="Tahoma" w:cs="Tahoma"/>
      <w:sz w:val="16"/>
      <w:szCs w:val="16"/>
    </w:rPr>
  </w:style>
  <w:style w:type="paragraph" w:styleId="Header">
    <w:name w:val="header"/>
    <w:basedOn w:val="Normal"/>
    <w:link w:val="HeaderChar"/>
    <w:uiPriority w:val="99"/>
    <w:semiHidden/>
    <w:unhideWhenUsed/>
    <w:rsid w:val="00D33BD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3BDE"/>
  </w:style>
  <w:style w:type="paragraph" w:styleId="Footer">
    <w:name w:val="footer"/>
    <w:basedOn w:val="Normal"/>
    <w:link w:val="FooterChar"/>
    <w:uiPriority w:val="99"/>
    <w:unhideWhenUsed/>
    <w:rsid w:val="00D33B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BDE"/>
  </w:style>
  <w:style w:type="paragraph" w:styleId="ListParagraph">
    <w:name w:val="List Paragraph"/>
    <w:basedOn w:val="Normal"/>
    <w:uiPriority w:val="34"/>
    <w:qFormat/>
    <w:rsid w:val="00FE0E3C"/>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energystar.gov/index.cfm"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energymanagertraining.com/new_course.php"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eindia.nic.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owermin.nic.in/acts_notification/energy_conservation_act/index.htm" TargetMode="Externa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en.wikipedia.org/wiki/Energy_audit" TargetMode="External"/><Relationship Id="rId22"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DR.Nandini\Desktop\final%20folder%201\final%20report\cost.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Nandini\Desktop\final%20folder%201\final%20report\cost.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Nandini\Desktop\final%20folder%201\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500" b="1" i="0" u="none" strike="noStrike" baseline="0">
                <a:solidFill>
                  <a:srgbClr val="000000"/>
                </a:solidFill>
                <a:latin typeface="Arial"/>
                <a:ea typeface="Arial"/>
                <a:cs typeface="Arial"/>
              </a:defRPr>
            </a:pPr>
            <a:r>
              <a:rPr lang="en-GB"/>
              <a:t>Fig.1.COMPARISION OF ELECTRICITY COST FOR 2013,2014,2015 BASED ON ELECTRIC BILL</a:t>
            </a:r>
          </a:p>
        </c:rich>
      </c:tx>
      <c:layout>
        <c:manualLayout>
          <c:xMode val="edge"/>
          <c:yMode val="edge"/>
          <c:x val="0.18914969553995634"/>
          <c:y val="2.9411791105195088E-2"/>
        </c:manualLayout>
      </c:layout>
      <c:spPr>
        <a:noFill/>
        <a:ln w="25400">
          <a:noFill/>
        </a:ln>
      </c:spPr>
    </c:title>
    <c:plotArea>
      <c:layout>
        <c:manualLayout>
          <c:layoutTarget val="inner"/>
          <c:xMode val="edge"/>
          <c:yMode val="edge"/>
          <c:x val="0.15542533121887844"/>
          <c:y val="0.20404430079229272"/>
          <c:w val="0.72580697125796856"/>
          <c:h val="0.63970645653799685"/>
        </c:manualLayout>
      </c:layout>
      <c:barChart>
        <c:barDir val="col"/>
        <c:grouping val="clustered"/>
        <c:ser>
          <c:idx val="0"/>
          <c:order val="0"/>
          <c:tx>
            <c:v>2013</c:v>
          </c:tx>
          <c:spPr>
            <a:solidFill>
              <a:srgbClr val="9999FF"/>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Sheet3!$E$37:$E$48</c:f>
              <c:numCache>
                <c:formatCode>General</c:formatCode>
                <c:ptCount val="12"/>
                <c:pt idx="0">
                  <c:v>22146</c:v>
                </c:pt>
                <c:pt idx="1">
                  <c:v>19052</c:v>
                </c:pt>
                <c:pt idx="2">
                  <c:v>17867</c:v>
                </c:pt>
                <c:pt idx="3">
                  <c:v>22331</c:v>
                </c:pt>
                <c:pt idx="4">
                  <c:v>22894</c:v>
                </c:pt>
                <c:pt idx="5">
                  <c:v>19576</c:v>
                </c:pt>
                <c:pt idx="6">
                  <c:v>22231</c:v>
                </c:pt>
                <c:pt idx="7">
                  <c:v>29624</c:v>
                </c:pt>
                <c:pt idx="8">
                  <c:v>24827</c:v>
                </c:pt>
                <c:pt idx="9">
                  <c:v>46152</c:v>
                </c:pt>
                <c:pt idx="10">
                  <c:v>46152</c:v>
                </c:pt>
                <c:pt idx="11">
                  <c:v>22231</c:v>
                </c:pt>
              </c:numCache>
            </c:numRef>
          </c:val>
        </c:ser>
        <c:ser>
          <c:idx val="1"/>
          <c:order val="1"/>
          <c:tx>
            <c:v>2014</c:v>
          </c:tx>
          <c:spPr>
            <a:solidFill>
              <a:srgbClr val="993366"/>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Sheet3!$F$37:$F$48</c:f>
              <c:numCache>
                <c:formatCode>General</c:formatCode>
                <c:ptCount val="12"/>
                <c:pt idx="0">
                  <c:v>50967</c:v>
                </c:pt>
                <c:pt idx="1">
                  <c:v>51731</c:v>
                </c:pt>
                <c:pt idx="2">
                  <c:v>52535</c:v>
                </c:pt>
                <c:pt idx="3">
                  <c:v>53506</c:v>
                </c:pt>
                <c:pt idx="4">
                  <c:v>53741</c:v>
                </c:pt>
                <c:pt idx="5">
                  <c:v>55362</c:v>
                </c:pt>
                <c:pt idx="6">
                  <c:v>54438</c:v>
                </c:pt>
                <c:pt idx="7">
                  <c:v>56762</c:v>
                </c:pt>
                <c:pt idx="8">
                  <c:v>50397</c:v>
                </c:pt>
                <c:pt idx="9">
                  <c:v>52722</c:v>
                </c:pt>
                <c:pt idx="10">
                  <c:v>56649</c:v>
                </c:pt>
                <c:pt idx="11">
                  <c:v>53058</c:v>
                </c:pt>
              </c:numCache>
            </c:numRef>
          </c:val>
        </c:ser>
        <c:ser>
          <c:idx val="2"/>
          <c:order val="2"/>
          <c:tx>
            <c:v>2015</c:v>
          </c:tx>
          <c:spPr>
            <a:solidFill>
              <a:srgbClr val="FFFFCC"/>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Sheet3!$G$37:$G$48</c:f>
              <c:numCache>
                <c:formatCode>General</c:formatCode>
                <c:ptCount val="12"/>
                <c:pt idx="0">
                  <c:v>41912</c:v>
                </c:pt>
                <c:pt idx="1">
                  <c:v>47235</c:v>
                </c:pt>
                <c:pt idx="2">
                  <c:v>53580</c:v>
                </c:pt>
                <c:pt idx="3">
                  <c:v>56400</c:v>
                </c:pt>
                <c:pt idx="4">
                  <c:v>63098</c:v>
                </c:pt>
                <c:pt idx="5">
                  <c:v>66975</c:v>
                </c:pt>
                <c:pt idx="6">
                  <c:v>68089</c:v>
                </c:pt>
                <c:pt idx="7">
                  <c:v>73320</c:v>
                </c:pt>
                <c:pt idx="8">
                  <c:v>40333</c:v>
                </c:pt>
                <c:pt idx="9">
                  <c:v>51465</c:v>
                </c:pt>
                <c:pt idx="10">
                  <c:v>37633</c:v>
                </c:pt>
                <c:pt idx="11">
                  <c:v>46375</c:v>
                </c:pt>
              </c:numCache>
            </c:numRef>
          </c:val>
        </c:ser>
        <c:axId val="123281792"/>
        <c:axId val="123283328"/>
      </c:barChart>
      <c:catAx>
        <c:axId val="123281792"/>
        <c:scaling>
          <c:orientation val="minMax"/>
        </c:scaling>
        <c:axPos val="b"/>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Arial"/>
                <a:ea typeface="Arial"/>
                <a:cs typeface="Arial"/>
              </a:defRPr>
            </a:pPr>
            <a:endParaRPr lang="en-US"/>
          </a:p>
        </c:txPr>
        <c:crossAx val="123283328"/>
        <c:crosses val="autoZero"/>
        <c:auto val="1"/>
        <c:lblAlgn val="ctr"/>
        <c:lblOffset val="100"/>
        <c:tickLblSkip val="1"/>
        <c:tickMarkSkip val="1"/>
      </c:catAx>
      <c:valAx>
        <c:axId val="123283328"/>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Rs</a:t>
                </a:r>
              </a:p>
            </c:rich>
          </c:tx>
          <c:layout>
            <c:manualLayout>
              <c:xMode val="edge"/>
              <c:yMode val="edge"/>
              <c:x val="2.346042735379282E-2"/>
              <c:y val="0.5000004487883164"/>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23281792"/>
        <c:crosses val="autoZero"/>
        <c:crossBetween val="between"/>
      </c:valAx>
      <c:spPr>
        <a:solidFill>
          <a:srgbClr val="C0C0C0"/>
        </a:solidFill>
        <a:ln w="12700">
          <a:solidFill>
            <a:srgbClr val="808080"/>
          </a:solidFill>
          <a:prstDash val="solid"/>
        </a:ln>
      </c:spPr>
    </c:plotArea>
    <c:legend>
      <c:legendPos val="r"/>
      <c:layout>
        <c:manualLayout>
          <c:xMode val="edge"/>
          <c:yMode val="edge"/>
          <c:x val="0.89736134628258168"/>
          <c:y val="0.4577209990745999"/>
          <c:w val="9.0909155995947705E-2"/>
          <c:h val="0.13419129691745271"/>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b="1" i="0" u="none" strike="noStrike" baseline="0">
                <a:solidFill>
                  <a:srgbClr val="000000"/>
                </a:solidFill>
                <a:latin typeface="Arial"/>
                <a:ea typeface="Arial"/>
                <a:cs typeface="Arial"/>
              </a:defRPr>
            </a:pPr>
            <a:r>
              <a:rPr lang="en-GB"/>
              <a:t>Fig.2.COMPARISION OF ELECTRICITY UNIT CONSUMPTION OF 2013,2014 &amp; 2105 BASED ON ELECTRIC BILL </a:t>
            </a:r>
          </a:p>
        </c:rich>
      </c:tx>
      <c:layout>
        <c:manualLayout>
          <c:xMode val="edge"/>
          <c:yMode val="edge"/>
          <c:x val="0.12310286677908985"/>
          <c:y val="3.0434814914672852E-2"/>
        </c:manualLayout>
      </c:layout>
      <c:spPr>
        <a:noFill/>
        <a:ln w="25400">
          <a:noFill/>
        </a:ln>
      </c:spPr>
    </c:title>
    <c:plotArea>
      <c:layout>
        <c:manualLayout>
          <c:layoutTarget val="inner"/>
          <c:xMode val="edge"/>
          <c:yMode val="edge"/>
          <c:x val="0.15177065767284992"/>
          <c:y val="0.20652195834956516"/>
          <c:w val="0.72344013490725056"/>
          <c:h val="0.61956587504869565"/>
        </c:manualLayout>
      </c:layout>
      <c:barChart>
        <c:barDir val="col"/>
        <c:grouping val="clustered"/>
        <c:ser>
          <c:idx val="0"/>
          <c:order val="0"/>
          <c:tx>
            <c:v>2013</c:v>
          </c:tx>
          <c:spPr>
            <a:solidFill>
              <a:srgbClr val="9999FF"/>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Sheet3!$J$37:$J$48</c:f>
              <c:numCache>
                <c:formatCode>General</c:formatCode>
                <c:ptCount val="12"/>
                <c:pt idx="0">
                  <c:v>3518</c:v>
                </c:pt>
                <c:pt idx="1">
                  <c:v>2910</c:v>
                </c:pt>
                <c:pt idx="2">
                  <c:v>2713</c:v>
                </c:pt>
                <c:pt idx="3">
                  <c:v>3333</c:v>
                </c:pt>
                <c:pt idx="4">
                  <c:v>3417</c:v>
                </c:pt>
                <c:pt idx="5">
                  <c:v>3062</c:v>
                </c:pt>
                <c:pt idx="6">
                  <c:v>3318</c:v>
                </c:pt>
                <c:pt idx="7">
                  <c:v>3125</c:v>
                </c:pt>
                <c:pt idx="8">
                  <c:v>3678</c:v>
                </c:pt>
                <c:pt idx="9">
                  <c:v>3763</c:v>
                </c:pt>
                <c:pt idx="10">
                  <c:v>3763</c:v>
                </c:pt>
                <c:pt idx="11">
                  <c:v>3248</c:v>
                </c:pt>
              </c:numCache>
            </c:numRef>
          </c:val>
        </c:ser>
        <c:ser>
          <c:idx val="1"/>
          <c:order val="1"/>
          <c:tx>
            <c:v>2014</c:v>
          </c:tx>
          <c:spPr>
            <a:solidFill>
              <a:srgbClr val="993366"/>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Sheet3!$K$37:$K$48</c:f>
              <c:numCache>
                <c:formatCode>0</c:formatCode>
                <c:ptCount val="12"/>
                <c:pt idx="0">
                  <c:v>7607</c:v>
                </c:pt>
                <c:pt idx="1">
                  <c:v>7721</c:v>
                </c:pt>
                <c:pt idx="2">
                  <c:v>7841</c:v>
                </c:pt>
                <c:pt idx="3">
                  <c:v>7986</c:v>
                </c:pt>
                <c:pt idx="4">
                  <c:v>8021</c:v>
                </c:pt>
                <c:pt idx="5">
                  <c:v>8263</c:v>
                </c:pt>
                <c:pt idx="6">
                  <c:v>8125</c:v>
                </c:pt>
                <c:pt idx="7">
                  <c:v>8472</c:v>
                </c:pt>
                <c:pt idx="8">
                  <c:v>7522</c:v>
                </c:pt>
                <c:pt idx="9">
                  <c:v>7869</c:v>
                </c:pt>
                <c:pt idx="10">
                  <c:v>8455</c:v>
                </c:pt>
                <c:pt idx="11">
                  <c:v>7526</c:v>
                </c:pt>
              </c:numCache>
            </c:numRef>
          </c:val>
        </c:ser>
        <c:ser>
          <c:idx val="2"/>
          <c:order val="2"/>
          <c:tx>
            <c:v>2015</c:v>
          </c:tx>
          <c:spPr>
            <a:solidFill>
              <a:srgbClr val="FFFFCC"/>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Sheet3!$L$37:$L$48</c:f>
              <c:numCache>
                <c:formatCode>General</c:formatCode>
                <c:ptCount val="12"/>
                <c:pt idx="0">
                  <c:v>5945</c:v>
                </c:pt>
                <c:pt idx="1">
                  <c:v>6700</c:v>
                </c:pt>
                <c:pt idx="2">
                  <c:v>7600</c:v>
                </c:pt>
                <c:pt idx="3">
                  <c:v>8000</c:v>
                </c:pt>
                <c:pt idx="4">
                  <c:v>8950</c:v>
                </c:pt>
                <c:pt idx="5">
                  <c:v>9500</c:v>
                </c:pt>
                <c:pt idx="6">
                  <c:v>9658</c:v>
                </c:pt>
                <c:pt idx="7">
                  <c:v>10400</c:v>
                </c:pt>
                <c:pt idx="8">
                  <c:v>5721</c:v>
                </c:pt>
                <c:pt idx="9">
                  <c:v>7300</c:v>
                </c:pt>
                <c:pt idx="10">
                  <c:v>5338</c:v>
                </c:pt>
                <c:pt idx="11">
                  <c:v>6578</c:v>
                </c:pt>
              </c:numCache>
            </c:numRef>
          </c:val>
        </c:ser>
        <c:axId val="123301248"/>
        <c:axId val="123307136"/>
      </c:barChart>
      <c:catAx>
        <c:axId val="123301248"/>
        <c:scaling>
          <c:orientation val="minMax"/>
        </c:scaling>
        <c:axPos val="b"/>
        <c:numFmt formatCode="General" sourceLinked="1"/>
        <c:tickLblPos val="nextTo"/>
        <c:spPr>
          <a:ln w="3175">
            <a:solidFill>
              <a:srgbClr val="000000"/>
            </a:solidFill>
            <a:prstDash val="solid"/>
          </a:ln>
        </c:spPr>
        <c:txPr>
          <a:bodyPr rot="-2700000" vert="horz"/>
          <a:lstStyle/>
          <a:p>
            <a:pPr>
              <a:defRPr sz="1100" b="0" i="0" u="none" strike="noStrike" baseline="0">
                <a:solidFill>
                  <a:srgbClr val="000000"/>
                </a:solidFill>
                <a:latin typeface="Arial"/>
                <a:ea typeface="Arial"/>
                <a:cs typeface="Arial"/>
              </a:defRPr>
            </a:pPr>
            <a:endParaRPr lang="en-US"/>
          </a:p>
        </c:txPr>
        <c:crossAx val="123307136"/>
        <c:crosses val="autoZero"/>
        <c:auto val="1"/>
        <c:lblAlgn val="ctr"/>
        <c:lblOffset val="100"/>
        <c:tickLblSkip val="1"/>
        <c:tickMarkSkip val="1"/>
      </c:catAx>
      <c:valAx>
        <c:axId val="123307136"/>
        <c:scaling>
          <c:orientation val="minMax"/>
        </c:scaling>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en-GB"/>
                  <a:t>Kwh</a:t>
                </a:r>
              </a:p>
            </c:rich>
          </c:tx>
          <c:layout>
            <c:manualLayout>
              <c:xMode val="edge"/>
              <c:yMode val="edge"/>
              <c:x val="2.6981450252951088E-2"/>
              <c:y val="0.4782613772305723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23301248"/>
        <c:crosses val="autoZero"/>
        <c:crossBetween val="between"/>
      </c:valAx>
      <c:spPr>
        <a:solidFill>
          <a:srgbClr val="C0C0C0"/>
        </a:solidFill>
        <a:ln w="12700">
          <a:solidFill>
            <a:srgbClr val="808080"/>
          </a:solidFill>
          <a:prstDash val="solid"/>
        </a:ln>
      </c:spPr>
    </c:plotArea>
    <c:legend>
      <c:legendPos val="r"/>
      <c:layout>
        <c:manualLayout>
          <c:xMode val="edge"/>
          <c:yMode val="edge"/>
          <c:x val="0.89376053962900504"/>
          <c:y val="0.44130481626275703"/>
          <c:w val="9.274873524451939E-2"/>
          <c:h val="0.15217407457336379"/>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txPr>
              <a:bodyPr/>
              <a:lstStyle/>
              <a:p>
                <a:pPr>
                  <a:defRPr sz="1600" b="1"/>
                </a:pPr>
                <a:endParaRPr lang="en-US"/>
              </a:p>
            </c:txPr>
            <c:showPercent val="1"/>
            <c:showLeaderLines val="1"/>
          </c:dLbls>
          <c:cat>
            <c:strRef>
              <c:f>Sheet1!$B$10:$B$12</c:f>
              <c:strCache>
                <c:ptCount val="3"/>
                <c:pt idx="0">
                  <c:v>LIGHTING LOAD</c:v>
                </c:pt>
                <c:pt idx="1">
                  <c:v>FAN LOAD</c:v>
                </c:pt>
                <c:pt idx="2">
                  <c:v>ALL OTHER ELECTRICAL APPLIANCES</c:v>
                </c:pt>
              </c:strCache>
            </c:strRef>
          </c:cat>
          <c:val>
            <c:numRef>
              <c:f>Sheet1!$C$10:$C$12</c:f>
              <c:numCache>
                <c:formatCode>General</c:formatCode>
                <c:ptCount val="3"/>
                <c:pt idx="0">
                  <c:v>62163</c:v>
                </c:pt>
                <c:pt idx="1">
                  <c:v>35390</c:v>
                </c:pt>
                <c:pt idx="2">
                  <c:v>57147</c:v>
                </c:pt>
              </c:numCache>
            </c:numRef>
          </c:val>
        </c:ser>
        <c:firstSliceAng val="0"/>
      </c:pieChart>
    </c:plotArea>
    <c:legend>
      <c:legendPos val="r"/>
      <c:spPr>
        <a:ln>
          <a:solidFill>
            <a:schemeClr val="accent1"/>
          </a:solidFill>
        </a:ln>
      </c:spP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142F0-C861-4CE1-B2F0-E724F3B9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5893</Words>
  <Characters>33596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DR.Nandini</dc:creator>
  <cp:lastModifiedBy>DR.Nandini</cp:lastModifiedBy>
  <cp:revision>2</cp:revision>
  <dcterms:created xsi:type="dcterms:W3CDTF">2023-08-31T05:18:00Z</dcterms:created>
  <dcterms:modified xsi:type="dcterms:W3CDTF">2023-08-31T05:18:00Z</dcterms:modified>
</cp:coreProperties>
</file>