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24" w:rsidRPr="00F3315E" w:rsidRDefault="00556124" w:rsidP="0052201D">
      <w:pPr>
        <w:spacing w:after="0" w:line="240" w:lineRule="auto"/>
        <w:jc w:val="center"/>
        <w:rPr>
          <w:rFonts w:ascii="Times New Roman" w:hAnsi="Times New Roman" w:cs="Times New Roman"/>
          <w:b/>
          <w:color w:val="000000" w:themeColor="text1"/>
          <w:sz w:val="48"/>
          <w:szCs w:val="48"/>
        </w:rPr>
      </w:pPr>
      <w:r w:rsidRPr="00F3315E">
        <w:rPr>
          <w:rFonts w:ascii="Times New Roman" w:hAnsi="Times New Roman" w:cs="Times New Roman"/>
          <w:b/>
          <w:color w:val="000000" w:themeColor="text1"/>
          <w:sz w:val="48"/>
          <w:szCs w:val="48"/>
        </w:rPr>
        <w:t xml:space="preserve">Recent Research Progress and Advanced Applications of Polymer </w:t>
      </w:r>
      <w:proofErr w:type="spellStart"/>
      <w:r w:rsidRPr="00F3315E">
        <w:rPr>
          <w:rFonts w:ascii="Times New Roman" w:hAnsi="Times New Roman" w:cs="Times New Roman"/>
          <w:b/>
          <w:color w:val="000000" w:themeColor="text1"/>
          <w:sz w:val="48"/>
          <w:szCs w:val="48"/>
        </w:rPr>
        <w:t>Nanocomposites</w:t>
      </w:r>
      <w:proofErr w:type="spellEnd"/>
      <w:r w:rsidRPr="00F3315E">
        <w:rPr>
          <w:rFonts w:ascii="Times New Roman" w:hAnsi="Times New Roman" w:cs="Times New Roman"/>
          <w:b/>
          <w:color w:val="000000" w:themeColor="text1"/>
          <w:sz w:val="48"/>
          <w:szCs w:val="48"/>
        </w:rPr>
        <w:t>.</w:t>
      </w:r>
    </w:p>
    <w:p w:rsidR="005211E3" w:rsidRDefault="00DC47AA"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M. B. Thakre</w:t>
      </w:r>
      <w:r w:rsidRPr="00F3315E">
        <w:rPr>
          <w:rFonts w:ascii="Times New Roman" w:hAnsi="Times New Roman" w:cs="Times New Roman"/>
          <w:color w:val="000000" w:themeColor="text1"/>
          <w:sz w:val="20"/>
          <w:szCs w:val="20"/>
          <w:vertAlign w:val="superscript"/>
        </w:rPr>
        <w:t>1</w:t>
      </w:r>
      <w:r w:rsidRPr="00F3315E">
        <w:rPr>
          <w:rFonts w:ascii="Times New Roman" w:hAnsi="Times New Roman" w:cs="Times New Roman"/>
          <w:color w:val="000000" w:themeColor="text1"/>
          <w:sz w:val="20"/>
          <w:szCs w:val="20"/>
        </w:rPr>
        <w:t xml:space="preserve">, </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DC47AA" w:rsidRDefault="00DC47AA"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D. R. B. </w:t>
      </w:r>
      <w:proofErr w:type="spellStart"/>
      <w:r w:rsidRPr="00F3315E">
        <w:rPr>
          <w:rFonts w:ascii="Times New Roman" w:hAnsi="Times New Roman" w:cs="Times New Roman"/>
          <w:color w:val="000000" w:themeColor="text1"/>
          <w:sz w:val="20"/>
          <w:szCs w:val="20"/>
        </w:rPr>
        <w:t>Sindhu</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Mahavidyalaya</w:t>
      </w:r>
      <w:proofErr w:type="spellEnd"/>
      <w:r w:rsidRPr="00F3315E">
        <w:rPr>
          <w:rFonts w:ascii="Times New Roman" w:hAnsi="Times New Roman" w:cs="Times New Roman"/>
          <w:color w:val="000000" w:themeColor="text1"/>
          <w:sz w:val="20"/>
          <w:szCs w:val="20"/>
        </w:rPr>
        <w:t>, Nagpur.</w:t>
      </w:r>
    </w:p>
    <w:p w:rsidR="005211E3" w:rsidRPr="00F3315E" w:rsidRDefault="0055661B" w:rsidP="0052201D">
      <w:pPr>
        <w:spacing w:after="0" w:line="240" w:lineRule="auto"/>
        <w:jc w:val="center"/>
        <w:rPr>
          <w:rFonts w:ascii="Times New Roman" w:hAnsi="Times New Roman" w:cs="Times New Roman"/>
          <w:color w:val="000000" w:themeColor="text1"/>
          <w:sz w:val="20"/>
          <w:szCs w:val="20"/>
        </w:rPr>
      </w:pPr>
      <w:hyperlink r:id="rId5" w:history="1">
        <w:r w:rsidR="005211E3" w:rsidRPr="00F3315E">
          <w:rPr>
            <w:rStyle w:val="Hyperlink"/>
            <w:rFonts w:ascii="Times New Roman" w:hAnsi="Times New Roman" w:cs="Times New Roman"/>
            <w:i/>
            <w:sz w:val="20"/>
            <w:szCs w:val="20"/>
          </w:rPr>
          <w:t>mangeshthakre@gmail.com</w:t>
        </w:r>
      </w:hyperlink>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W. B. Gurnule</w:t>
      </w:r>
      <w:r w:rsidRPr="00F3315E">
        <w:rPr>
          <w:rFonts w:ascii="Times New Roman" w:hAnsi="Times New Roman" w:cs="Times New Roman"/>
          <w:color w:val="000000" w:themeColor="text1"/>
          <w:sz w:val="20"/>
          <w:szCs w:val="20"/>
          <w:vertAlign w:val="superscript"/>
        </w:rPr>
        <w:t>2</w:t>
      </w:r>
      <w:r w:rsidRPr="00F3315E">
        <w:rPr>
          <w:rFonts w:ascii="Times New Roman" w:hAnsi="Times New Roman" w:cs="Times New Roman"/>
          <w:color w:val="000000" w:themeColor="text1"/>
          <w:sz w:val="20"/>
          <w:szCs w:val="20"/>
        </w:rPr>
        <w:t xml:space="preserve">, </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DC47AA" w:rsidRDefault="00DC47AA"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Kamala </w:t>
      </w:r>
      <w:proofErr w:type="spellStart"/>
      <w:r w:rsidRPr="00F3315E">
        <w:rPr>
          <w:rFonts w:ascii="Times New Roman" w:hAnsi="Times New Roman" w:cs="Times New Roman"/>
          <w:color w:val="000000" w:themeColor="text1"/>
          <w:sz w:val="20"/>
          <w:szCs w:val="20"/>
        </w:rPr>
        <w:t>Neharu</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Mahavidyalaya</w:t>
      </w:r>
      <w:proofErr w:type="spellEnd"/>
      <w:r w:rsidRPr="00F3315E">
        <w:rPr>
          <w:rFonts w:ascii="Times New Roman" w:hAnsi="Times New Roman" w:cs="Times New Roman"/>
          <w:color w:val="000000" w:themeColor="text1"/>
          <w:sz w:val="20"/>
          <w:szCs w:val="20"/>
        </w:rPr>
        <w:t>, Nagpur.</w:t>
      </w:r>
    </w:p>
    <w:p w:rsidR="005211E3" w:rsidRPr="005211E3" w:rsidRDefault="0055661B" w:rsidP="0052201D">
      <w:pPr>
        <w:spacing w:after="0" w:line="240" w:lineRule="auto"/>
        <w:jc w:val="center"/>
        <w:rPr>
          <w:rFonts w:ascii="Times New Roman" w:hAnsi="Times New Roman" w:cs="Times New Roman"/>
          <w:i/>
          <w:color w:val="000000" w:themeColor="text1"/>
          <w:sz w:val="20"/>
          <w:szCs w:val="20"/>
        </w:rPr>
      </w:pPr>
      <w:hyperlink r:id="rId6" w:tgtFrame="_blank" w:history="1">
        <w:r w:rsidR="005211E3" w:rsidRPr="005211E3">
          <w:rPr>
            <w:rStyle w:val="Hyperlink"/>
            <w:rFonts w:ascii="Times New Roman" w:hAnsi="Times New Roman" w:cs="Times New Roman"/>
            <w:i/>
            <w:sz w:val="20"/>
            <w:szCs w:val="20"/>
          </w:rPr>
          <w:t>wbgurnule@gmail.com</w:t>
        </w:r>
      </w:hyperlink>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 P. Kalbande</w:t>
      </w:r>
      <w:r w:rsidRPr="005211E3">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w:t>
      </w:r>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52201D" w:rsidRDefault="005211E3" w:rsidP="0052201D">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Jagadamba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Mahavidyalaya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Achalpur</w:t>
      </w:r>
      <w:proofErr w:type="spellEnd"/>
      <w:r>
        <w:rPr>
          <w:rFonts w:ascii="Times New Roman" w:hAnsi="Times New Roman" w:cs="Times New Roman"/>
          <w:color w:val="000000" w:themeColor="text1"/>
          <w:sz w:val="20"/>
          <w:szCs w:val="20"/>
        </w:rPr>
        <w:t>.</w:t>
      </w:r>
    </w:p>
    <w:p w:rsidR="0052201D" w:rsidRDefault="0052201D" w:rsidP="0052201D">
      <w:pPr>
        <w:spacing w:after="0" w:line="240" w:lineRule="auto"/>
        <w:jc w:val="center"/>
        <w:rPr>
          <w:rFonts w:ascii="Times New Roman" w:hAnsi="Times New Roman" w:cs="Times New Roman"/>
          <w:color w:val="000000" w:themeColor="text1"/>
          <w:sz w:val="20"/>
          <w:szCs w:val="20"/>
        </w:rPr>
      </w:pPr>
      <w:hyperlink r:id="rId7" w:history="1">
        <w:r w:rsidRPr="00F6364C">
          <w:rPr>
            <w:rStyle w:val="Hyperlink"/>
            <w:rFonts w:ascii="Times New Roman" w:hAnsi="Times New Roman" w:cs="Times New Roman"/>
            <w:sz w:val="20"/>
            <w:szCs w:val="20"/>
          </w:rPr>
          <w:t>pawankalbende@gmail.com</w:t>
        </w:r>
      </w:hyperlink>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 S. Hazare</w:t>
      </w:r>
      <w:r w:rsidRPr="005211E3">
        <w:rPr>
          <w:rFonts w:ascii="Times New Roman" w:hAnsi="Times New Roman" w:cs="Times New Roman"/>
          <w:color w:val="000000" w:themeColor="text1"/>
          <w:sz w:val="20"/>
          <w:szCs w:val="20"/>
          <w:vertAlign w:val="superscript"/>
        </w:rPr>
        <w:t>4</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 S. </w:t>
      </w:r>
      <w:proofErr w:type="spellStart"/>
      <w:r>
        <w:rPr>
          <w:rFonts w:ascii="Times New Roman" w:hAnsi="Times New Roman" w:cs="Times New Roman"/>
          <w:color w:val="000000" w:themeColor="text1"/>
          <w:sz w:val="20"/>
          <w:szCs w:val="20"/>
        </w:rPr>
        <w:t>Shinde</w:t>
      </w:r>
      <w:proofErr w:type="spellEnd"/>
      <w:r>
        <w:rPr>
          <w:rFonts w:ascii="Times New Roman" w:hAnsi="Times New Roman" w:cs="Times New Roman"/>
          <w:color w:val="000000" w:themeColor="text1"/>
          <w:sz w:val="20"/>
          <w:szCs w:val="20"/>
        </w:rPr>
        <w:t xml:space="preserve"> Science </w:t>
      </w:r>
      <w:proofErr w:type="gramStart"/>
      <w:r>
        <w:rPr>
          <w:rFonts w:ascii="Times New Roman" w:hAnsi="Times New Roman" w:cs="Times New Roman"/>
          <w:color w:val="000000" w:themeColor="text1"/>
          <w:sz w:val="20"/>
          <w:szCs w:val="20"/>
        </w:rPr>
        <w:t>college</w:t>
      </w:r>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Bhadrawati</w:t>
      </w:r>
      <w:proofErr w:type="spellEnd"/>
      <w:r>
        <w:rPr>
          <w:rFonts w:ascii="Times New Roman" w:hAnsi="Times New Roman" w:cs="Times New Roman"/>
          <w:color w:val="000000" w:themeColor="text1"/>
          <w:sz w:val="20"/>
          <w:szCs w:val="20"/>
        </w:rPr>
        <w:t>.</w:t>
      </w:r>
    </w:p>
    <w:p w:rsidR="005211E3" w:rsidRDefault="0052201D" w:rsidP="0052201D">
      <w:pPr>
        <w:spacing w:after="0" w:line="240" w:lineRule="auto"/>
        <w:jc w:val="center"/>
        <w:rPr>
          <w:rFonts w:ascii="Times New Roman" w:hAnsi="Times New Roman" w:cs="Times New Roman"/>
          <w:i/>
          <w:color w:val="000000" w:themeColor="text1"/>
          <w:sz w:val="20"/>
          <w:szCs w:val="20"/>
        </w:rPr>
      </w:pPr>
      <w:hyperlink r:id="rId8" w:history="1">
        <w:r w:rsidRPr="00F6364C">
          <w:rPr>
            <w:rStyle w:val="Hyperlink"/>
            <w:rFonts w:ascii="Times New Roman" w:hAnsi="Times New Roman" w:cs="Times New Roman"/>
            <w:i/>
            <w:sz w:val="20"/>
            <w:szCs w:val="20"/>
          </w:rPr>
          <w:t>Rajeshhajare16@gmail.com</w:t>
        </w:r>
      </w:hyperlink>
    </w:p>
    <w:p w:rsidR="00DC47AA" w:rsidRPr="0083549A" w:rsidRDefault="00DC47AA" w:rsidP="0052201D">
      <w:pPr>
        <w:spacing w:after="0" w:line="240" w:lineRule="auto"/>
        <w:jc w:val="center"/>
        <w:rPr>
          <w:rFonts w:ascii="Times New Roman" w:hAnsi="Times New Roman" w:cs="Times New Roman"/>
          <w:color w:val="000000" w:themeColor="text1"/>
          <w:sz w:val="20"/>
          <w:szCs w:val="20"/>
        </w:rPr>
      </w:pPr>
    </w:p>
    <w:p w:rsidR="00DC47AA" w:rsidRPr="0083549A" w:rsidRDefault="00DC47AA" w:rsidP="0052201D">
      <w:pPr>
        <w:spacing w:after="0" w:line="240" w:lineRule="auto"/>
        <w:jc w:val="center"/>
        <w:rPr>
          <w:rFonts w:ascii="Times New Roman" w:hAnsi="Times New Roman" w:cs="Times New Roman"/>
          <w:color w:val="000000" w:themeColor="text1"/>
          <w:sz w:val="20"/>
          <w:szCs w:val="20"/>
        </w:rPr>
      </w:pPr>
    </w:p>
    <w:p w:rsidR="00556124" w:rsidRPr="00F3315E" w:rsidRDefault="00556124" w:rsidP="0052201D">
      <w:pPr>
        <w:spacing w:after="0" w:line="240" w:lineRule="auto"/>
        <w:jc w:val="center"/>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Abstract</w:t>
      </w:r>
    </w:p>
    <w:p w:rsidR="00556124" w:rsidRPr="00F3315E" w:rsidRDefault="00556124" w:rsidP="0052201D">
      <w:pPr>
        <w:spacing w:after="0" w:line="240" w:lineRule="auto"/>
        <w:rPr>
          <w:rFonts w:ascii="Times New Roman" w:hAnsi="Times New Roman" w:cs="Times New Roman"/>
          <w:color w:val="00B050"/>
          <w:sz w:val="20"/>
          <w:szCs w:val="20"/>
        </w:rPr>
      </w:pPr>
    </w:p>
    <w:p w:rsidR="00143DF1" w:rsidRPr="00F3315E" w:rsidRDefault="00143DF1" w:rsidP="0052201D">
      <w:pPr>
        <w:spacing w:after="0" w:line="240" w:lineRule="auto"/>
        <w:ind w:firstLine="720"/>
        <w:jc w:val="both"/>
        <w:rPr>
          <w:rFonts w:ascii="Times New Roman" w:hAnsi="Times New Roman" w:cs="Times New Roman"/>
          <w:sz w:val="20"/>
          <w:szCs w:val="20"/>
        </w:rPr>
      </w:pPr>
      <w:r w:rsidRPr="00F3315E">
        <w:rPr>
          <w:rFonts w:ascii="Times New Roman" w:hAnsi="Times New Roman" w:cs="Times New Roman"/>
          <w:sz w:val="20"/>
          <w:szCs w:val="20"/>
        </w:rPr>
        <w:t xml:space="preserve">Materials containing two or more constituents that have distinctly different physical or chemical properties are referred to as composites. The heterogeneous hybrid materials known as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 xml:space="preserve"> are created when polymers are combined with other organic or inorganic components at the </w:t>
      </w:r>
      <w:proofErr w:type="spellStart"/>
      <w:r w:rsidRPr="00F3315E">
        <w:rPr>
          <w:rFonts w:ascii="Times New Roman" w:hAnsi="Times New Roman" w:cs="Times New Roman"/>
          <w:sz w:val="20"/>
          <w:szCs w:val="20"/>
        </w:rPr>
        <w:t>nanometric</w:t>
      </w:r>
      <w:proofErr w:type="spellEnd"/>
      <w:r w:rsidRPr="00F3315E">
        <w:rPr>
          <w:rFonts w:ascii="Times New Roman" w:hAnsi="Times New Roman" w:cs="Times New Roman"/>
          <w:sz w:val="20"/>
          <w:szCs w:val="20"/>
        </w:rPr>
        <w:t xml:space="preserve"> scale. The most common method for creating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 xml:space="preserve"> involves in situ biopolymer and inorganic matrix development and polymerization. Because of their adaptable shape, significant specific surface area, and simplicity of </w:t>
      </w:r>
      <w:proofErr w:type="spellStart"/>
      <w:r w:rsidRPr="00F3315E">
        <w:rPr>
          <w:rFonts w:ascii="Times New Roman" w:hAnsi="Times New Roman" w:cs="Times New Roman"/>
          <w:sz w:val="20"/>
          <w:szCs w:val="20"/>
        </w:rPr>
        <w:t>functionalization</w:t>
      </w:r>
      <w:proofErr w:type="spellEnd"/>
      <w:r w:rsidRPr="00F3315E">
        <w:rPr>
          <w:rFonts w:ascii="Times New Roman" w:hAnsi="Times New Roman" w:cs="Times New Roman"/>
          <w:sz w:val="20"/>
          <w:szCs w:val="20"/>
        </w:rPr>
        <w:t xml:space="preserve">, polymer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 xml:space="preserve"> are frequently employed. On the basis of their scattered matrix and dispersed phase components,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 xml:space="preserve"> can be categorized. In addition to their many other applications, multi-functional hybrid materials have shown tremendous promise in the fields of optics, sensors, environmental cleanup, electronics, catalysis, soft robotics, storage, energy transformation, mechanics, electromagnetic interface shielding and drug delivery.  This study focuses on describing recent advancements in preparation and structure characterization techniques, as well as the distinctive characteristics and applications of diverse polymeric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w:t>
      </w:r>
    </w:p>
    <w:p w:rsidR="00AB2992" w:rsidRPr="00F3315E" w:rsidRDefault="00AB2992" w:rsidP="0052201D">
      <w:pPr>
        <w:spacing w:after="0" w:line="240" w:lineRule="auto"/>
        <w:jc w:val="both"/>
        <w:rPr>
          <w:rFonts w:ascii="Times New Roman" w:hAnsi="Times New Roman" w:cs="Times New Roman"/>
          <w:sz w:val="20"/>
          <w:szCs w:val="20"/>
        </w:rPr>
      </w:pPr>
    </w:p>
    <w:p w:rsidR="00F2682B" w:rsidRPr="00F3315E" w:rsidRDefault="00556124" w:rsidP="0052201D">
      <w:pPr>
        <w:spacing w:after="0" w:line="240" w:lineRule="auto"/>
        <w:jc w:val="both"/>
        <w:rPr>
          <w:rFonts w:ascii="Times New Roman" w:hAnsi="Times New Roman" w:cs="Times New Roman"/>
          <w:bCs/>
          <w:sz w:val="20"/>
          <w:szCs w:val="20"/>
        </w:rPr>
      </w:pPr>
      <w:r w:rsidRPr="00F3315E">
        <w:rPr>
          <w:rFonts w:ascii="Times New Roman" w:hAnsi="Times New Roman" w:cs="Times New Roman"/>
          <w:b/>
          <w:bCs/>
          <w:sz w:val="20"/>
          <w:szCs w:val="20"/>
        </w:rPr>
        <w:t>Keywords:</w:t>
      </w:r>
      <w:r w:rsidRPr="00F3315E">
        <w:rPr>
          <w:rFonts w:ascii="Times New Roman" w:hAnsi="Times New Roman" w:cs="Times New Roman"/>
          <w:bCs/>
          <w:sz w:val="20"/>
          <w:szCs w:val="20"/>
        </w:rPr>
        <w:t xml:space="preserve"> </w:t>
      </w:r>
      <w:proofErr w:type="spellStart"/>
      <w:r w:rsidRPr="00F3315E">
        <w:rPr>
          <w:rFonts w:ascii="Times New Roman" w:hAnsi="Times New Roman" w:cs="Times New Roman"/>
          <w:bCs/>
          <w:sz w:val="20"/>
          <w:szCs w:val="20"/>
        </w:rPr>
        <w:t>Nanocomposites</w:t>
      </w:r>
      <w:proofErr w:type="spellEnd"/>
      <w:r w:rsidRPr="00F3315E">
        <w:rPr>
          <w:rFonts w:ascii="Times New Roman" w:hAnsi="Times New Roman" w:cs="Times New Roman"/>
          <w:bCs/>
          <w:sz w:val="20"/>
          <w:szCs w:val="20"/>
        </w:rPr>
        <w:t xml:space="preserve">, Polymer </w:t>
      </w:r>
      <w:proofErr w:type="spellStart"/>
      <w:r w:rsidRPr="00F3315E">
        <w:rPr>
          <w:rFonts w:ascii="Times New Roman" w:hAnsi="Times New Roman" w:cs="Times New Roman"/>
          <w:bCs/>
          <w:sz w:val="20"/>
          <w:szCs w:val="20"/>
        </w:rPr>
        <w:t>nanocomposties</w:t>
      </w:r>
      <w:proofErr w:type="spellEnd"/>
      <w:r w:rsidRPr="00F3315E">
        <w:rPr>
          <w:rFonts w:ascii="Times New Roman" w:hAnsi="Times New Roman" w:cs="Times New Roman"/>
          <w:bCs/>
          <w:sz w:val="20"/>
          <w:szCs w:val="20"/>
        </w:rPr>
        <w:t>, Electrical properties, Mechanical Properties.</w:t>
      </w:r>
    </w:p>
    <w:p w:rsidR="00AB2992" w:rsidRPr="00F3315E" w:rsidRDefault="00AB2992" w:rsidP="0052201D">
      <w:pPr>
        <w:spacing w:after="0" w:line="240" w:lineRule="auto"/>
        <w:jc w:val="both"/>
        <w:rPr>
          <w:rFonts w:ascii="Times New Roman" w:hAnsi="Times New Roman" w:cs="Times New Roman"/>
          <w:bCs/>
          <w:sz w:val="20"/>
          <w:szCs w:val="20"/>
        </w:rPr>
      </w:pPr>
    </w:p>
    <w:p w:rsidR="009F5F25" w:rsidRPr="00F3315E" w:rsidRDefault="009F5F25" w:rsidP="0052201D">
      <w:pPr>
        <w:spacing w:after="0" w:line="240" w:lineRule="auto"/>
        <w:jc w:val="both"/>
        <w:rPr>
          <w:rFonts w:ascii="Times New Roman" w:hAnsi="Times New Roman" w:cs="Times New Roman"/>
          <w:b/>
          <w:bCs/>
          <w:sz w:val="20"/>
          <w:szCs w:val="20"/>
        </w:rPr>
      </w:pPr>
      <w:r w:rsidRPr="00F3315E">
        <w:rPr>
          <w:rFonts w:ascii="Times New Roman" w:hAnsi="Times New Roman" w:cs="Times New Roman"/>
          <w:b/>
          <w:bCs/>
          <w:sz w:val="20"/>
          <w:szCs w:val="20"/>
        </w:rPr>
        <w:t>Introduction</w:t>
      </w:r>
      <w:r w:rsidR="00E63911" w:rsidRPr="00F3315E">
        <w:rPr>
          <w:rFonts w:ascii="Times New Roman" w:hAnsi="Times New Roman" w:cs="Times New Roman"/>
          <w:b/>
          <w:bCs/>
          <w:sz w:val="20"/>
          <w:szCs w:val="20"/>
        </w:rPr>
        <w:t xml:space="preserve"> –</w:t>
      </w:r>
    </w:p>
    <w:p w:rsidR="00143DF1" w:rsidRPr="00F3315E" w:rsidRDefault="00143DF1"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There is a lot of research interest in using </w:t>
      </w:r>
      <w:proofErr w:type="spellStart"/>
      <w:r w:rsidRPr="00F3315E">
        <w:rPr>
          <w:rFonts w:ascii="Times New Roman" w:hAnsi="Times New Roman" w:cs="Times New Roman"/>
          <w:color w:val="000000" w:themeColor="text1"/>
          <w:sz w:val="20"/>
          <w:szCs w:val="20"/>
        </w:rPr>
        <w:t>nanomaterials</w:t>
      </w:r>
      <w:proofErr w:type="spellEnd"/>
      <w:r w:rsidRPr="00F3315E">
        <w:rPr>
          <w:rFonts w:ascii="Times New Roman" w:hAnsi="Times New Roman" w:cs="Times New Roman"/>
          <w:color w:val="000000" w:themeColor="text1"/>
          <w:sz w:val="20"/>
          <w:szCs w:val="20"/>
        </w:rPr>
        <w:t xml:space="preserve"> in polymer matrices to create heterogeneous materials with distinct characteristics and enhanced performance.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as a concept first emerged in the 20th century and have swiftly evolved alongside developments in nanotechnology and </w:t>
      </w:r>
      <w:proofErr w:type="spellStart"/>
      <w:r w:rsidRPr="00F3315E">
        <w:rPr>
          <w:rFonts w:ascii="Times New Roman" w:hAnsi="Times New Roman" w:cs="Times New Roman"/>
          <w:color w:val="000000" w:themeColor="text1"/>
          <w:sz w:val="20"/>
          <w:szCs w:val="20"/>
        </w:rPr>
        <w:t>nanoscience</w:t>
      </w:r>
      <w:proofErr w:type="spellEnd"/>
      <w:r w:rsidRPr="00F3315E">
        <w:rPr>
          <w:rFonts w:ascii="Times New Roman" w:hAnsi="Times New Roman" w:cs="Times New Roman"/>
          <w:color w:val="000000" w:themeColor="text1"/>
          <w:sz w:val="20"/>
          <w:szCs w:val="20"/>
        </w:rPr>
        <w:t xml:space="preserve"> [1-3]. Materials that contain two or more elements with noticeably differing physical or chemical properties are known as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While hybrid usually refers to the constituents at the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or molecular level,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cover a wider variety of dimensions of mixing components. For the best performance in a variety of applications, including coatings, sensing, energy harvesting and storage, magnetism, and packaging, they have been designed, synthesized, and customized. Every aspect of our everyday lives has been greatly impacted by the revolution of new composites technology [4]. Composites can be divided into polymer composites, ceramic composites, carbon composites, and metal composites based on the matrix material. The most common types of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include three-dimensional porous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metal </w:t>
      </w:r>
      <w:proofErr w:type="spellStart"/>
      <w:r w:rsidRPr="00F3315E">
        <w:rPr>
          <w:rFonts w:ascii="Times New Roman" w:hAnsi="Times New Roman" w:cs="Times New Roman"/>
          <w:color w:val="000000" w:themeColor="text1"/>
          <w:sz w:val="20"/>
          <w:szCs w:val="20"/>
        </w:rPr>
        <w:t>nanoparticles</w:t>
      </w:r>
      <w:proofErr w:type="spellEnd"/>
      <w:r w:rsidRPr="00F3315E">
        <w:rPr>
          <w:rFonts w:ascii="Times New Roman" w:hAnsi="Times New Roman" w:cs="Times New Roman"/>
          <w:color w:val="000000" w:themeColor="text1"/>
          <w:sz w:val="20"/>
          <w:szCs w:val="20"/>
        </w:rPr>
        <w:t xml:space="preserve"> and oxides, and carbon-based compounds [5</w:t>
      </w:r>
      <w:proofErr w:type="gramStart"/>
      <w:r w:rsidRPr="00F3315E">
        <w:rPr>
          <w:rFonts w:ascii="Times New Roman" w:hAnsi="Times New Roman" w:cs="Times New Roman"/>
          <w:color w:val="000000" w:themeColor="text1"/>
          <w:sz w:val="20"/>
          <w:szCs w:val="20"/>
        </w:rPr>
        <w:t>,6</w:t>
      </w:r>
      <w:proofErr w:type="gramEnd"/>
      <w:r w:rsidRPr="00F3315E">
        <w:rPr>
          <w:rFonts w:ascii="Times New Roman" w:hAnsi="Times New Roman" w:cs="Times New Roman"/>
          <w:color w:val="000000" w:themeColor="text1"/>
          <w:sz w:val="20"/>
          <w:szCs w:val="20"/>
        </w:rPr>
        <w:t xml:space="preserve">].   The most prevalent carbon compounds with high aspect ratio, mechanical stability, and thermal and electrical conductivity are </w:t>
      </w:r>
      <w:proofErr w:type="spellStart"/>
      <w:r w:rsidRPr="00F3315E">
        <w:rPr>
          <w:rFonts w:ascii="Times New Roman" w:hAnsi="Times New Roman" w:cs="Times New Roman"/>
          <w:color w:val="000000" w:themeColor="text1"/>
          <w:sz w:val="20"/>
          <w:szCs w:val="20"/>
        </w:rPr>
        <w:t>graphene</w:t>
      </w:r>
      <w:proofErr w:type="spellEnd"/>
      <w:r w:rsidRPr="00F3315E">
        <w:rPr>
          <w:rFonts w:ascii="Times New Roman" w:hAnsi="Times New Roman" w:cs="Times New Roman"/>
          <w:color w:val="000000" w:themeColor="text1"/>
          <w:sz w:val="20"/>
          <w:szCs w:val="20"/>
        </w:rPr>
        <w:t xml:space="preserve"> (GPE) and carbon </w:t>
      </w:r>
      <w:proofErr w:type="spellStart"/>
      <w:r w:rsidRPr="00F3315E">
        <w:rPr>
          <w:rFonts w:ascii="Times New Roman" w:hAnsi="Times New Roman" w:cs="Times New Roman"/>
          <w:color w:val="000000" w:themeColor="text1"/>
          <w:sz w:val="20"/>
          <w:szCs w:val="20"/>
        </w:rPr>
        <w:t>nanotubes</w:t>
      </w:r>
      <w:proofErr w:type="spellEnd"/>
      <w:r w:rsidRPr="00F3315E">
        <w:rPr>
          <w:rFonts w:ascii="Times New Roman" w:hAnsi="Times New Roman" w:cs="Times New Roman"/>
          <w:color w:val="000000" w:themeColor="text1"/>
          <w:sz w:val="20"/>
          <w:szCs w:val="20"/>
        </w:rPr>
        <w:t xml:space="preserve"> (CNTs) [7, 8]. Both natural and artificial polymers are available. Natural polymers are those that can be derived from nature and used. Silk, wool, DNA, cellulose, and proteins are examples of water-based natural polymers [9]. On the other hand, synthetic polymers like nylon, polyethylene, polyester, Teflon, epoxy, etc.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have special synergistic properties that cannot be attained when individual components are acting independently [10]. To produce a PNC with improved properties for a particular application, inorganic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such </w:t>
      </w:r>
      <w:proofErr w:type="spellStart"/>
      <w:r w:rsidRPr="00F3315E">
        <w:rPr>
          <w:rFonts w:ascii="Times New Roman" w:hAnsi="Times New Roman" w:cs="Times New Roman"/>
          <w:color w:val="000000" w:themeColor="text1"/>
          <w:sz w:val="20"/>
          <w:szCs w:val="20"/>
        </w:rPr>
        <w:t>nanoclays</w:t>
      </w:r>
      <w:proofErr w:type="spellEnd"/>
      <w:r w:rsidRPr="00F3315E">
        <w:rPr>
          <w:rFonts w:ascii="Times New Roman" w:hAnsi="Times New Roman" w:cs="Times New Roman"/>
          <w:color w:val="000000" w:themeColor="text1"/>
          <w:sz w:val="20"/>
          <w:szCs w:val="20"/>
        </w:rPr>
        <w:t xml:space="preserve">, metal-oxide </w:t>
      </w:r>
      <w:proofErr w:type="spellStart"/>
      <w:r w:rsidRPr="00F3315E">
        <w:rPr>
          <w:rFonts w:ascii="Times New Roman" w:hAnsi="Times New Roman" w:cs="Times New Roman"/>
          <w:color w:val="000000" w:themeColor="text1"/>
          <w:sz w:val="20"/>
          <w:szCs w:val="20"/>
        </w:rPr>
        <w:t>nanoparticles</w:t>
      </w:r>
      <w:proofErr w:type="spellEnd"/>
      <w:r w:rsidRPr="00F3315E">
        <w:rPr>
          <w:rFonts w:ascii="Times New Roman" w:hAnsi="Times New Roman" w:cs="Times New Roman"/>
          <w:color w:val="000000" w:themeColor="text1"/>
          <w:sz w:val="20"/>
          <w:szCs w:val="20"/>
        </w:rPr>
        <w:t xml:space="preserve">, carbon </w:t>
      </w:r>
      <w:proofErr w:type="spellStart"/>
      <w:r w:rsidRPr="00F3315E">
        <w:rPr>
          <w:rFonts w:ascii="Times New Roman" w:hAnsi="Times New Roman" w:cs="Times New Roman"/>
          <w:color w:val="000000" w:themeColor="text1"/>
          <w:sz w:val="20"/>
          <w:szCs w:val="20"/>
        </w:rPr>
        <w:t>nanomaterials</w:t>
      </w:r>
      <w:proofErr w:type="spellEnd"/>
      <w:r w:rsidRPr="00F3315E">
        <w:rPr>
          <w:rFonts w:ascii="Times New Roman" w:hAnsi="Times New Roman" w:cs="Times New Roman"/>
          <w:color w:val="000000" w:themeColor="text1"/>
          <w:sz w:val="20"/>
          <w:szCs w:val="20"/>
        </w:rPr>
        <w:t xml:space="preserve">, and metal </w:t>
      </w:r>
      <w:proofErr w:type="spellStart"/>
      <w:r w:rsidRPr="00F3315E">
        <w:rPr>
          <w:rFonts w:ascii="Times New Roman" w:hAnsi="Times New Roman" w:cs="Times New Roman"/>
          <w:color w:val="000000" w:themeColor="text1"/>
          <w:sz w:val="20"/>
          <w:szCs w:val="20"/>
        </w:rPr>
        <w:lastRenderedPageBreak/>
        <w:t>nanoparticles</w:t>
      </w:r>
      <w:proofErr w:type="spellEnd"/>
      <w:r w:rsidRPr="00F3315E">
        <w:rPr>
          <w:rFonts w:ascii="Times New Roman" w:hAnsi="Times New Roman" w:cs="Times New Roman"/>
          <w:color w:val="000000" w:themeColor="text1"/>
          <w:sz w:val="20"/>
          <w:szCs w:val="20"/>
        </w:rPr>
        <w:t xml:space="preserve"> can be included into a polymer matrix [11</w:t>
      </w:r>
      <w:proofErr w:type="gramStart"/>
      <w:r w:rsidRPr="00F3315E">
        <w:rPr>
          <w:rFonts w:ascii="Times New Roman" w:hAnsi="Times New Roman" w:cs="Times New Roman"/>
          <w:color w:val="000000" w:themeColor="text1"/>
          <w:sz w:val="20"/>
          <w:szCs w:val="20"/>
        </w:rPr>
        <w:t>,12</w:t>
      </w:r>
      <w:proofErr w:type="gramEnd"/>
      <w:r w:rsidRPr="00F3315E">
        <w:rPr>
          <w:rFonts w:ascii="Times New Roman" w:hAnsi="Times New Roman" w:cs="Times New Roman"/>
          <w:color w:val="000000" w:themeColor="text1"/>
          <w:sz w:val="20"/>
          <w:szCs w:val="20"/>
        </w:rPr>
        <w:t xml:space="preserve">].   Due to their wide range of uses in environmental rectification and the treatment of many environmental problems,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have become more well-known in science [13]. This review's objective is to provide a thorough analysis of the current status of polymeric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used as water remediation materials throughout the world. It does this by examining different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classifications, cutting-edge synthetic techniques, uses, benefits, drawbacks, and potentials. The review's search terms include "polymeric material," "polymer nanocomposite," "adsorbent," "photocatalyst," "organic pollutant," "heavy metal," "photocatalytic degradation," "adsorption," and "water treatment," and it is based on papers and books that have been published in SCOPUS and Web of Science.</w:t>
      </w:r>
    </w:p>
    <w:p w:rsidR="00941EA2" w:rsidRPr="00F3315E" w:rsidRDefault="00941EA2" w:rsidP="0052201D">
      <w:pPr>
        <w:spacing w:after="0" w:line="240" w:lineRule="auto"/>
        <w:jc w:val="both"/>
        <w:rPr>
          <w:rFonts w:ascii="Times New Roman" w:hAnsi="Times New Roman" w:cs="Times New Roman"/>
          <w:color w:val="000000" w:themeColor="text1"/>
          <w:sz w:val="20"/>
          <w:szCs w:val="20"/>
        </w:rPr>
      </w:pPr>
    </w:p>
    <w:p w:rsidR="00992834" w:rsidRDefault="00992834" w:rsidP="0052201D">
      <w:pPr>
        <w:spacing w:after="0" w:line="240" w:lineRule="auto"/>
        <w:jc w:val="both"/>
        <w:rPr>
          <w:rFonts w:ascii="Times New Roman" w:hAnsi="Times New Roman" w:cs="Times New Roman"/>
          <w:b/>
          <w:color w:val="000000" w:themeColor="text1"/>
          <w:sz w:val="20"/>
          <w:szCs w:val="20"/>
        </w:rPr>
      </w:pPr>
    </w:p>
    <w:p w:rsidR="00992834" w:rsidRDefault="00992834" w:rsidP="0052201D">
      <w:pPr>
        <w:spacing w:after="0" w:line="240" w:lineRule="auto"/>
        <w:jc w:val="both"/>
        <w:rPr>
          <w:rFonts w:ascii="Times New Roman" w:hAnsi="Times New Roman" w:cs="Times New Roman"/>
          <w:b/>
          <w:color w:val="000000" w:themeColor="text1"/>
          <w:sz w:val="20"/>
          <w:szCs w:val="20"/>
        </w:rPr>
      </w:pPr>
    </w:p>
    <w:p w:rsidR="00992834" w:rsidRDefault="00992834" w:rsidP="0052201D">
      <w:pPr>
        <w:spacing w:after="0" w:line="240" w:lineRule="auto"/>
        <w:jc w:val="both"/>
        <w:rPr>
          <w:rFonts w:ascii="Times New Roman" w:hAnsi="Times New Roman" w:cs="Times New Roman"/>
          <w:b/>
          <w:color w:val="000000" w:themeColor="text1"/>
          <w:sz w:val="20"/>
          <w:szCs w:val="20"/>
        </w:rPr>
      </w:pPr>
    </w:p>
    <w:p w:rsidR="00941EA2" w:rsidRPr="00F3315E" w:rsidRDefault="00941EA2"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Composites –</w:t>
      </w:r>
    </w:p>
    <w:p w:rsidR="00941EA2" w:rsidRPr="00F3315E" w:rsidRDefault="00941EA2"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In order to produce a new substance with better properties than the original materials in a particular finished structure, two or more different constituent materials, each of which has its own significant characteristic (physical or chemical properties), must be combined [14, 15]. Composites are engineered or naturally occurring solid materials that result from this process. They are frequently created to offer a variety of qualities and traits, some of which include:</w:t>
      </w:r>
    </w:p>
    <w:p w:rsidR="00941EA2" w:rsidRPr="00F3315E" w:rsidRDefault="00941EA2" w:rsidP="0052201D">
      <w:pPr>
        <w:pStyle w:val="ListParagraph"/>
        <w:numPr>
          <w:ilvl w:val="0"/>
          <w:numId w:val="1"/>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Low coefficient of expansion </w:t>
      </w:r>
    </w:p>
    <w:p w:rsidR="00941EA2" w:rsidRPr="00F3315E" w:rsidRDefault="00941EA2" w:rsidP="0052201D">
      <w:pPr>
        <w:pStyle w:val="ListParagraph"/>
        <w:numPr>
          <w:ilvl w:val="0"/>
          <w:numId w:val="1"/>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Stiffness and strength </w:t>
      </w:r>
    </w:p>
    <w:p w:rsidR="00941EA2" w:rsidRPr="00F3315E" w:rsidRDefault="00941EA2" w:rsidP="0052201D">
      <w:pPr>
        <w:pStyle w:val="ListParagraph"/>
        <w:numPr>
          <w:ilvl w:val="0"/>
          <w:numId w:val="1"/>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Resistance to corrosion </w:t>
      </w:r>
    </w:p>
    <w:p w:rsidR="00941EA2" w:rsidRPr="00F3315E" w:rsidRDefault="00941EA2" w:rsidP="0052201D">
      <w:pPr>
        <w:pStyle w:val="ListParagraph"/>
        <w:numPr>
          <w:ilvl w:val="0"/>
          <w:numId w:val="1"/>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Resistance </w:t>
      </w:r>
      <w:proofErr w:type="spellStart"/>
      <w:r w:rsidRPr="00F3315E">
        <w:rPr>
          <w:rFonts w:ascii="Times New Roman" w:hAnsi="Times New Roman" w:cs="Times New Roman"/>
          <w:color w:val="000000" w:themeColor="text1"/>
          <w:sz w:val="20"/>
          <w:szCs w:val="20"/>
        </w:rPr>
        <w:t>аgаinst</w:t>
      </w:r>
      <w:proofErr w:type="spellEnd"/>
      <w:r w:rsidRPr="00F3315E">
        <w:rPr>
          <w:rFonts w:ascii="Times New Roman" w:hAnsi="Times New Roman" w:cs="Times New Roman"/>
          <w:color w:val="000000" w:themeColor="text1"/>
          <w:sz w:val="20"/>
          <w:szCs w:val="20"/>
        </w:rPr>
        <w:t xml:space="preserve"> fatigue </w:t>
      </w:r>
    </w:p>
    <w:p w:rsidR="00941EA2" w:rsidRPr="00F3315E" w:rsidRDefault="00941EA2" w:rsidP="0052201D">
      <w:pPr>
        <w:pStyle w:val="ListParagraph"/>
        <w:numPr>
          <w:ilvl w:val="0"/>
          <w:numId w:val="1"/>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Simple repair of damaged structures </w:t>
      </w:r>
    </w:p>
    <w:p w:rsidR="00941EA2" w:rsidRPr="00F3315E" w:rsidRDefault="00941EA2" w:rsidP="0052201D">
      <w:pPr>
        <w:pStyle w:val="ListParagraph"/>
        <w:numPr>
          <w:ilvl w:val="0"/>
          <w:numId w:val="1"/>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Ease in manufacturing complex shapes </w:t>
      </w:r>
    </w:p>
    <w:p w:rsidR="00AB2992" w:rsidRPr="00F3315E" w:rsidRDefault="00AB2992" w:rsidP="0052201D">
      <w:pPr>
        <w:spacing w:after="0" w:line="240" w:lineRule="auto"/>
        <w:jc w:val="both"/>
        <w:rPr>
          <w:rFonts w:ascii="Times New Roman" w:hAnsi="Times New Roman" w:cs="Times New Roman"/>
          <w:color w:val="000000" w:themeColor="text1"/>
          <w:sz w:val="20"/>
          <w:szCs w:val="20"/>
        </w:rPr>
      </w:pPr>
    </w:p>
    <w:p w:rsidR="00941EA2" w:rsidRPr="00F3315E" w:rsidRDefault="00941EA2" w:rsidP="0052201D">
      <w:pPr>
        <w:spacing w:after="0" w:line="240" w:lineRule="auto"/>
        <w:jc w:val="both"/>
        <w:rPr>
          <w:rFonts w:ascii="Times New Roman" w:hAnsi="Times New Roman" w:cs="Times New Roman"/>
          <w:b/>
          <w:color w:val="000000" w:themeColor="text1"/>
          <w:sz w:val="20"/>
          <w:szCs w:val="20"/>
        </w:rPr>
      </w:pP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w:t>
      </w:r>
    </w:p>
    <w:p w:rsidR="00941EA2" w:rsidRPr="00F3315E" w:rsidRDefault="00941EA2"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As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have </w:t>
      </w:r>
      <w:proofErr w:type="spellStart"/>
      <w:r w:rsidRPr="00F3315E">
        <w:rPr>
          <w:rFonts w:ascii="Times New Roman" w:hAnsi="Times New Roman" w:cs="Times New Roman"/>
          <w:color w:val="000000" w:themeColor="text1"/>
          <w:sz w:val="20"/>
          <w:szCs w:val="20"/>
        </w:rPr>
        <w:t>multiphases</w:t>
      </w:r>
      <w:proofErr w:type="spellEnd"/>
      <w:r w:rsidRPr="00F3315E">
        <w:rPr>
          <w:rFonts w:ascii="Times New Roman" w:hAnsi="Times New Roman" w:cs="Times New Roman"/>
          <w:color w:val="000000" w:themeColor="text1"/>
          <w:sz w:val="20"/>
          <w:szCs w:val="20"/>
        </w:rPr>
        <w:t xml:space="preserve">, they are multiphase </w:t>
      </w:r>
      <w:proofErr w:type="gramStart"/>
      <w:r w:rsidRPr="00F3315E">
        <w:rPr>
          <w:rFonts w:ascii="Times New Roman" w:hAnsi="Times New Roman" w:cs="Times New Roman"/>
          <w:color w:val="000000" w:themeColor="text1"/>
          <w:sz w:val="20"/>
          <w:szCs w:val="20"/>
        </w:rPr>
        <w:t>materials,</w:t>
      </w:r>
      <w:proofErr w:type="gramEnd"/>
      <w:r w:rsidRPr="00F3315E">
        <w:rPr>
          <w:rFonts w:ascii="Times New Roman" w:hAnsi="Times New Roman" w:cs="Times New Roman"/>
          <w:color w:val="000000" w:themeColor="text1"/>
          <w:sz w:val="20"/>
          <w:szCs w:val="20"/>
        </w:rPr>
        <w:t xml:space="preserve"> at </w:t>
      </w:r>
      <w:r w:rsidR="00AB2992" w:rsidRPr="00F3315E">
        <w:rPr>
          <w:rFonts w:ascii="Times New Roman" w:hAnsi="Times New Roman" w:cs="Times New Roman"/>
          <w:color w:val="000000" w:themeColor="text1"/>
          <w:sz w:val="20"/>
          <w:szCs w:val="20"/>
        </w:rPr>
        <w:t>least</w:t>
      </w:r>
      <w:r w:rsidRPr="00F3315E">
        <w:rPr>
          <w:rFonts w:ascii="Times New Roman" w:hAnsi="Times New Roman" w:cs="Times New Roman"/>
          <w:color w:val="000000" w:themeColor="text1"/>
          <w:sz w:val="20"/>
          <w:szCs w:val="20"/>
        </w:rPr>
        <w:t xml:space="preserve"> one phase should have dimensions in between 10 to 100 nanometers to overcome problems associated with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morphology such as </w:t>
      </w:r>
      <w:proofErr w:type="spellStart"/>
      <w:r w:rsidRPr="00F3315E">
        <w:rPr>
          <w:rFonts w:ascii="Times New Roman" w:hAnsi="Times New Roman" w:cs="Times New Roman"/>
          <w:color w:val="000000" w:themeColor="text1"/>
          <w:sz w:val="20"/>
          <w:szCs w:val="20"/>
        </w:rPr>
        <w:t>nanotubes</w:t>
      </w:r>
      <w:proofErr w:type="spellEnd"/>
      <w:r w:rsidRPr="00F3315E">
        <w:rPr>
          <w:rFonts w:ascii="Times New Roman" w:hAnsi="Times New Roman" w:cs="Times New Roman"/>
          <w:color w:val="000000" w:themeColor="text1"/>
          <w:sz w:val="20"/>
          <w:szCs w:val="20"/>
        </w:rPr>
        <w:t xml:space="preserve">, lamellar nanostructures or Nanoparticles. Today,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have emerged as a means for overcoming the limitations of different engineering materials. These can be categorized according to the dispersed phase composition and dispersed matrix [16]. Modern synthetic approaches have enabled the development of many exciting new materials with novel properties with the help of this rapidly expanding field. The so-called </w:t>
      </w:r>
      <w:proofErr w:type="spellStart"/>
      <w:r w:rsidRPr="00F3315E">
        <w:rPr>
          <w:rFonts w:ascii="Times New Roman" w:hAnsi="Times New Roman" w:cs="Times New Roman"/>
          <w:color w:val="000000" w:themeColor="text1"/>
          <w:sz w:val="20"/>
          <w:szCs w:val="20"/>
        </w:rPr>
        <w:t>found's</w:t>
      </w:r>
      <w:proofErr w:type="spellEnd"/>
      <w:r w:rsidRPr="00F3315E">
        <w:rPr>
          <w:rFonts w:ascii="Times New Roman" w:hAnsi="Times New Roman" w:cs="Times New Roman"/>
          <w:color w:val="000000" w:themeColor="text1"/>
          <w:sz w:val="20"/>
          <w:szCs w:val="20"/>
        </w:rPr>
        <w:t xml:space="preserve"> traits were heavily influenced by the originals' interfacial and morphological qualities in addition to their own properties. Of course, we cannot discount the possibility that the parent constituent materials may not be aware of the newly produced feature in the material [17, 18]. Thus, the concept behind nanocomposite is to develop and produce new materials with remarkable flexibility and improvement in their physical properties by using building blocks with dimensions in the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range.</w:t>
      </w:r>
    </w:p>
    <w:p w:rsidR="00143DF1" w:rsidRPr="00F3315E" w:rsidRDefault="00941EA2" w:rsidP="0052201D">
      <w:pPr>
        <w:spacing w:after="0" w:line="240" w:lineRule="auto"/>
        <w:rPr>
          <w:rFonts w:ascii="Times New Roman" w:hAnsi="Times New Roman" w:cs="Times New Roman"/>
          <w:bCs/>
          <w:sz w:val="20"/>
          <w:szCs w:val="20"/>
        </w:rPr>
      </w:pPr>
      <w:r w:rsidRPr="00F3315E">
        <w:rPr>
          <w:rFonts w:ascii="Times New Roman" w:hAnsi="Times New Roman" w:cs="Times New Roman"/>
          <w:bCs/>
          <w:noProof/>
          <w:sz w:val="20"/>
          <w:szCs w:val="20"/>
        </w:rPr>
        <w:drawing>
          <wp:inline distT="0" distB="0" distL="0" distR="0">
            <wp:extent cx="5486400" cy="2801722"/>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470DD" w:rsidRDefault="00070145"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Types of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w:t>
      </w:r>
      <w:r w:rsidR="00C470DD" w:rsidRPr="00F3315E">
        <w:rPr>
          <w:rFonts w:ascii="Times New Roman" w:hAnsi="Times New Roman" w:cs="Times New Roman"/>
          <w:b/>
          <w:color w:val="000000" w:themeColor="text1"/>
          <w:sz w:val="20"/>
          <w:szCs w:val="20"/>
        </w:rPr>
        <w:t>–</w:t>
      </w:r>
    </w:p>
    <w:p w:rsidR="00992834" w:rsidRPr="00F3315E" w:rsidRDefault="00992834" w:rsidP="0052201D">
      <w:pPr>
        <w:spacing w:after="0" w:line="240" w:lineRule="auto"/>
        <w:jc w:val="both"/>
        <w:rPr>
          <w:rFonts w:ascii="Times New Roman" w:hAnsi="Times New Roman" w:cs="Times New Roman"/>
          <w:b/>
          <w:color w:val="000000" w:themeColor="text1"/>
          <w:sz w:val="20"/>
          <w:szCs w:val="20"/>
        </w:rPr>
      </w:pPr>
    </w:p>
    <w:p w:rsidR="00070145" w:rsidRPr="00F3315E" w:rsidRDefault="00070145"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 Based on whether or not the composite contains polymeric material, the following categories of nanocomposite materials can be created. Non-polymer 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are those in which the </w:t>
      </w:r>
      <w:r w:rsidRPr="00F3315E">
        <w:rPr>
          <w:rFonts w:ascii="Times New Roman" w:hAnsi="Times New Roman" w:cs="Times New Roman"/>
          <w:color w:val="000000" w:themeColor="text1"/>
          <w:sz w:val="20"/>
          <w:szCs w:val="20"/>
        </w:rPr>
        <w:lastRenderedPageBreak/>
        <w:t xml:space="preserve">compositions do not include any polymers or components generated from polymers. Inorganic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are another name for non-polymer 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Additionally, they can be divided into ceramic based, metal-based and ceramic-ceramic 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[19].</w:t>
      </w:r>
    </w:p>
    <w:p w:rsidR="00E63911" w:rsidRPr="00F3315E" w:rsidRDefault="00E63911" w:rsidP="0052201D">
      <w:pPr>
        <w:spacing w:after="0" w:line="240" w:lineRule="auto"/>
        <w:jc w:val="both"/>
        <w:rPr>
          <w:rFonts w:ascii="Times New Roman" w:hAnsi="Times New Roman" w:cs="Times New Roman"/>
          <w:color w:val="000000" w:themeColor="text1"/>
          <w:sz w:val="20"/>
          <w:szCs w:val="20"/>
        </w:rPr>
      </w:pPr>
    </w:p>
    <w:p w:rsidR="00992834" w:rsidRDefault="00070145" w:rsidP="0052201D">
      <w:pPr>
        <w:tabs>
          <w:tab w:val="center" w:pos="4513"/>
        </w:tabs>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Polymer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w:t>
      </w:r>
      <w:r w:rsidR="00992834">
        <w:rPr>
          <w:rFonts w:ascii="Times New Roman" w:hAnsi="Times New Roman" w:cs="Times New Roman"/>
          <w:b/>
          <w:color w:val="000000" w:themeColor="text1"/>
          <w:sz w:val="20"/>
          <w:szCs w:val="20"/>
        </w:rPr>
        <w:t>–</w:t>
      </w:r>
      <w:r w:rsidRPr="00F3315E">
        <w:rPr>
          <w:rFonts w:ascii="Times New Roman" w:hAnsi="Times New Roman" w:cs="Times New Roman"/>
          <w:b/>
          <w:color w:val="000000" w:themeColor="text1"/>
          <w:sz w:val="20"/>
          <w:szCs w:val="20"/>
        </w:rPr>
        <w:t xml:space="preserve"> </w:t>
      </w:r>
    </w:p>
    <w:p w:rsidR="00070145" w:rsidRPr="00F3315E" w:rsidRDefault="00E63911" w:rsidP="0052201D">
      <w:pPr>
        <w:tabs>
          <w:tab w:val="center" w:pos="4513"/>
        </w:tabs>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ab/>
      </w:r>
    </w:p>
    <w:p w:rsidR="005D5BF0" w:rsidRPr="00992834" w:rsidRDefault="00070145" w:rsidP="0052201D">
      <w:pPr>
        <w:pStyle w:val="ListParagraph"/>
        <w:numPr>
          <w:ilvl w:val="0"/>
          <w:numId w:val="10"/>
        </w:numPr>
        <w:spacing w:after="0" w:line="240" w:lineRule="auto"/>
        <w:ind w:left="0"/>
        <w:jc w:val="both"/>
        <w:rPr>
          <w:rFonts w:ascii="Times New Roman" w:hAnsi="Times New Roman" w:cs="Times New Roman"/>
          <w:color w:val="000000" w:themeColor="text1"/>
          <w:sz w:val="20"/>
          <w:szCs w:val="20"/>
        </w:rPr>
      </w:pPr>
      <w:r w:rsidRPr="00992834">
        <w:rPr>
          <w:rFonts w:ascii="Times New Roman" w:hAnsi="Times New Roman" w:cs="Times New Roman"/>
          <w:b/>
          <w:color w:val="000000" w:themeColor="text1"/>
          <w:sz w:val="20"/>
          <w:szCs w:val="20"/>
        </w:rPr>
        <w:t xml:space="preserve">Ceramic </w:t>
      </w:r>
      <w:proofErr w:type="spellStart"/>
      <w:r w:rsidRPr="00992834">
        <w:rPr>
          <w:rFonts w:ascii="Times New Roman" w:hAnsi="Times New Roman" w:cs="Times New Roman"/>
          <w:b/>
          <w:color w:val="000000" w:themeColor="text1"/>
          <w:sz w:val="20"/>
          <w:szCs w:val="20"/>
        </w:rPr>
        <w:t>Nanocomposites</w:t>
      </w:r>
      <w:proofErr w:type="spellEnd"/>
      <w:r w:rsidRPr="00992834">
        <w:rPr>
          <w:rFonts w:ascii="Times New Roman" w:hAnsi="Times New Roman" w:cs="Times New Roman"/>
          <w:b/>
          <w:color w:val="000000" w:themeColor="text1"/>
          <w:sz w:val="20"/>
          <w:szCs w:val="20"/>
        </w:rPr>
        <w:t xml:space="preserve"> –</w:t>
      </w:r>
      <w:r w:rsidRPr="00992834">
        <w:rPr>
          <w:rFonts w:ascii="Times New Roman" w:hAnsi="Times New Roman" w:cs="Times New Roman"/>
          <w:color w:val="FF0000"/>
          <w:sz w:val="20"/>
          <w:szCs w:val="20"/>
        </w:rPr>
        <w:t xml:space="preserve"> </w:t>
      </w:r>
    </w:p>
    <w:p w:rsidR="00070145" w:rsidRDefault="00070145" w:rsidP="0052201D">
      <w:pPr>
        <w:pStyle w:val="ListParagraph"/>
        <w:spacing w:after="0" w:line="240" w:lineRule="auto"/>
        <w:ind w:left="0"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Ceramic fillers and an organic polymer matrix, particularly </w:t>
      </w:r>
      <w:proofErr w:type="spellStart"/>
      <w:r w:rsidRPr="00F3315E">
        <w:rPr>
          <w:rFonts w:ascii="Times New Roman" w:hAnsi="Times New Roman" w:cs="Times New Roman"/>
          <w:color w:val="000000" w:themeColor="text1"/>
          <w:sz w:val="20"/>
          <w:szCs w:val="20"/>
        </w:rPr>
        <w:t>polysiloxanes</w:t>
      </w:r>
      <w:proofErr w:type="spellEnd"/>
      <w:r w:rsidRPr="00F3315E">
        <w:rPr>
          <w:rFonts w:ascii="Times New Roman" w:hAnsi="Times New Roman" w:cs="Times New Roman"/>
          <w:color w:val="000000" w:themeColor="text1"/>
          <w:sz w:val="20"/>
          <w:szCs w:val="20"/>
        </w:rPr>
        <w:t>, make up polymer ceramic materials, which are inorganic-organic composites. The ability of functionalized resins to produce ceramic-like structures upon thermal curing is the basis for the creation of polymer ceramics.  Polymer-ceramic composites could be used to build a variety of electro-technical components subject to high thermal loads. The development of connecting materials and foamed materials with excellent thermal stability and effective thermal isolation capabilities could also serve as evidence of the polymer-ceramics' wide range of applications.</w:t>
      </w:r>
    </w:p>
    <w:p w:rsidR="00992834" w:rsidRPr="00F3315E" w:rsidRDefault="00992834" w:rsidP="0052201D">
      <w:pPr>
        <w:pStyle w:val="ListParagraph"/>
        <w:spacing w:after="0" w:line="240" w:lineRule="auto"/>
        <w:ind w:left="0" w:firstLine="720"/>
        <w:jc w:val="both"/>
        <w:rPr>
          <w:rFonts w:ascii="Times New Roman" w:hAnsi="Times New Roman" w:cs="Times New Roman"/>
          <w:color w:val="000000" w:themeColor="text1"/>
          <w:sz w:val="20"/>
          <w:szCs w:val="20"/>
        </w:rPr>
      </w:pPr>
    </w:p>
    <w:p w:rsidR="005D5BF0" w:rsidRPr="00992834" w:rsidRDefault="00070145" w:rsidP="0052201D">
      <w:pPr>
        <w:pStyle w:val="ListParagraph"/>
        <w:numPr>
          <w:ilvl w:val="0"/>
          <w:numId w:val="10"/>
        </w:numPr>
        <w:spacing w:after="0" w:line="240" w:lineRule="auto"/>
        <w:ind w:left="0"/>
        <w:jc w:val="both"/>
        <w:rPr>
          <w:rFonts w:ascii="Times New Roman" w:hAnsi="Times New Roman" w:cs="Times New Roman"/>
          <w:color w:val="FF0000"/>
          <w:sz w:val="20"/>
          <w:szCs w:val="20"/>
        </w:rPr>
      </w:pPr>
      <w:r w:rsidRPr="00992834">
        <w:rPr>
          <w:rFonts w:ascii="Times New Roman" w:hAnsi="Times New Roman" w:cs="Times New Roman"/>
          <w:b/>
          <w:color w:val="000000" w:themeColor="text1"/>
          <w:sz w:val="20"/>
          <w:szCs w:val="20"/>
        </w:rPr>
        <w:t>Inorganic / Organic Polymer –</w:t>
      </w:r>
      <w:r w:rsidRPr="00992834">
        <w:rPr>
          <w:rFonts w:ascii="Times New Roman" w:hAnsi="Times New Roman" w:cs="Times New Roman"/>
          <w:color w:val="FF0000"/>
          <w:sz w:val="20"/>
          <w:szCs w:val="20"/>
        </w:rPr>
        <w:t xml:space="preserve"> </w:t>
      </w:r>
    </w:p>
    <w:p w:rsidR="00070145" w:rsidRPr="00F3315E" w:rsidRDefault="00070145" w:rsidP="0052201D">
      <w:pPr>
        <w:pStyle w:val="ListParagraph"/>
        <w:spacing w:after="0" w:line="240" w:lineRule="auto"/>
        <w:ind w:left="0" w:firstLine="720"/>
        <w:jc w:val="both"/>
        <w:rPr>
          <w:rFonts w:ascii="Times New Roman" w:hAnsi="Times New Roman" w:cs="Times New Roman"/>
          <w:color w:val="FF0000"/>
          <w:sz w:val="20"/>
          <w:szCs w:val="20"/>
        </w:rPr>
      </w:pPr>
      <w:r w:rsidRPr="00F3315E">
        <w:rPr>
          <w:rFonts w:ascii="Times New Roman" w:hAnsi="Times New Roman" w:cs="Times New Roman"/>
          <w:color w:val="000000" w:themeColor="text1"/>
          <w:sz w:val="20"/>
          <w:szCs w:val="20"/>
        </w:rPr>
        <w:t xml:space="preserve">These substances may contain inorganic elements in side groups that are related to the organic network and have C-atoms in the main chain or network. Additional inorganic cross-linking is also conceivable here. Creamers are made by </w:t>
      </w:r>
      <w:proofErr w:type="spellStart"/>
      <w:r w:rsidRPr="00F3315E">
        <w:rPr>
          <w:rFonts w:ascii="Times New Roman" w:hAnsi="Times New Roman" w:cs="Times New Roman"/>
          <w:color w:val="000000" w:themeColor="text1"/>
          <w:sz w:val="20"/>
          <w:szCs w:val="20"/>
        </w:rPr>
        <w:t>silylated</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oligomers</w:t>
      </w:r>
      <w:proofErr w:type="spellEnd"/>
      <w:r w:rsidRPr="00F3315E">
        <w:rPr>
          <w:rFonts w:ascii="Times New Roman" w:hAnsi="Times New Roman" w:cs="Times New Roman"/>
          <w:color w:val="000000" w:themeColor="text1"/>
          <w:sz w:val="20"/>
          <w:szCs w:val="20"/>
        </w:rPr>
        <w:t xml:space="preserve"> or </w:t>
      </w:r>
      <w:proofErr w:type="gramStart"/>
      <w:r w:rsidRPr="00F3315E">
        <w:rPr>
          <w:rFonts w:ascii="Times New Roman" w:hAnsi="Times New Roman" w:cs="Times New Roman"/>
          <w:color w:val="000000" w:themeColor="text1"/>
          <w:sz w:val="20"/>
          <w:szCs w:val="20"/>
        </w:rPr>
        <w:t>polymers being processed in a sol-gel method after the organic network has</w:t>
      </w:r>
      <w:proofErr w:type="gramEnd"/>
      <w:r w:rsidRPr="00F3315E">
        <w:rPr>
          <w:rFonts w:ascii="Times New Roman" w:hAnsi="Times New Roman" w:cs="Times New Roman"/>
          <w:color w:val="000000" w:themeColor="text1"/>
          <w:sz w:val="20"/>
          <w:szCs w:val="20"/>
        </w:rPr>
        <w:t xml:space="preserve"> already been generated in the precursor.</w:t>
      </w:r>
    </w:p>
    <w:p w:rsidR="005D5BF0" w:rsidRPr="00992834" w:rsidRDefault="00070145" w:rsidP="0052201D">
      <w:pPr>
        <w:pStyle w:val="ListParagraph"/>
        <w:numPr>
          <w:ilvl w:val="0"/>
          <w:numId w:val="10"/>
        </w:numPr>
        <w:spacing w:after="0" w:line="240" w:lineRule="auto"/>
        <w:ind w:left="0"/>
        <w:jc w:val="both"/>
        <w:rPr>
          <w:rFonts w:ascii="Times New Roman" w:hAnsi="Times New Roman" w:cs="Times New Roman"/>
          <w:b/>
          <w:color w:val="FF0000"/>
          <w:sz w:val="20"/>
          <w:szCs w:val="20"/>
        </w:rPr>
      </w:pPr>
      <w:r w:rsidRPr="00992834">
        <w:rPr>
          <w:rFonts w:ascii="Times New Roman" w:hAnsi="Times New Roman" w:cs="Times New Roman"/>
          <w:b/>
          <w:color w:val="000000" w:themeColor="text1"/>
          <w:sz w:val="20"/>
          <w:szCs w:val="20"/>
        </w:rPr>
        <w:t>Inorganic / Organic Hybrid –</w:t>
      </w:r>
      <w:r w:rsidRPr="00992834">
        <w:rPr>
          <w:rFonts w:ascii="Times New Roman" w:hAnsi="Times New Roman" w:cs="Times New Roman"/>
          <w:b/>
          <w:color w:val="FF0000"/>
          <w:sz w:val="20"/>
          <w:szCs w:val="20"/>
        </w:rPr>
        <w:t xml:space="preserve"> </w:t>
      </w:r>
    </w:p>
    <w:p w:rsidR="00070145" w:rsidRPr="00F3315E" w:rsidRDefault="00070145" w:rsidP="0052201D">
      <w:pPr>
        <w:pStyle w:val="ListParagraph"/>
        <w:spacing w:after="0" w:line="240" w:lineRule="auto"/>
        <w:ind w:left="0" w:firstLine="720"/>
        <w:jc w:val="both"/>
        <w:rPr>
          <w:rFonts w:ascii="Times New Roman" w:hAnsi="Times New Roman" w:cs="Times New Roman"/>
          <w:color w:val="FF0000"/>
          <w:sz w:val="20"/>
          <w:szCs w:val="20"/>
        </w:rPr>
      </w:pPr>
      <w:r w:rsidRPr="00F3315E">
        <w:rPr>
          <w:rFonts w:ascii="Times New Roman" w:hAnsi="Times New Roman" w:cs="Times New Roman"/>
          <w:color w:val="000000" w:themeColor="text1"/>
          <w:sz w:val="20"/>
          <w:szCs w:val="20"/>
        </w:rPr>
        <w:t xml:space="preserve">In organic sensors, organic light-emitting diodes (OLEDs), organic field-effect transistors (OFETs), organic phototransistors, and organic </w:t>
      </w:r>
      <w:proofErr w:type="spellStart"/>
      <w:r w:rsidRPr="00F3315E">
        <w:rPr>
          <w:rFonts w:ascii="Times New Roman" w:hAnsi="Times New Roman" w:cs="Times New Roman"/>
          <w:color w:val="000000" w:themeColor="text1"/>
          <w:sz w:val="20"/>
          <w:szCs w:val="20"/>
        </w:rPr>
        <w:t>photovoltaics</w:t>
      </w:r>
      <w:proofErr w:type="spellEnd"/>
      <w:r w:rsidRPr="00F3315E">
        <w:rPr>
          <w:rFonts w:ascii="Times New Roman" w:hAnsi="Times New Roman" w:cs="Times New Roman"/>
          <w:color w:val="000000" w:themeColor="text1"/>
          <w:sz w:val="20"/>
          <w:szCs w:val="20"/>
        </w:rPr>
        <w:t xml:space="preserve"> (OPVs), organic materials, including both small molecules and polymers, have been extensively studied. The next generation of commercially produced electronics is expected to be organic electronics due to their high scalability, simple processing capability, flexibility, and low manufacturing cost.</w:t>
      </w:r>
    </w:p>
    <w:p w:rsidR="00070145" w:rsidRPr="001866D1" w:rsidRDefault="00070145" w:rsidP="0052201D">
      <w:pPr>
        <w:pStyle w:val="ListParagraph"/>
        <w:numPr>
          <w:ilvl w:val="0"/>
          <w:numId w:val="10"/>
        </w:numPr>
        <w:spacing w:after="0" w:line="240" w:lineRule="auto"/>
        <w:ind w:left="0"/>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 xml:space="preserve">Layered silicate </w:t>
      </w:r>
      <w:proofErr w:type="spellStart"/>
      <w:r w:rsidRPr="001866D1">
        <w:rPr>
          <w:rFonts w:ascii="Times New Roman" w:hAnsi="Times New Roman" w:cs="Times New Roman"/>
          <w:b/>
          <w:color w:val="000000" w:themeColor="text1"/>
          <w:sz w:val="20"/>
          <w:szCs w:val="20"/>
        </w:rPr>
        <w:t>nanocomposites</w:t>
      </w:r>
      <w:proofErr w:type="spellEnd"/>
      <w:r w:rsidRPr="001866D1">
        <w:rPr>
          <w:rFonts w:ascii="Times New Roman" w:hAnsi="Times New Roman" w:cs="Times New Roman"/>
          <w:b/>
          <w:color w:val="000000" w:themeColor="text1"/>
          <w:sz w:val="20"/>
          <w:szCs w:val="20"/>
        </w:rPr>
        <w:t xml:space="preserve"> – </w:t>
      </w:r>
    </w:p>
    <w:p w:rsidR="00E63911" w:rsidRDefault="00070145" w:rsidP="0052201D">
      <w:pPr>
        <w:pStyle w:val="ListParagraph"/>
        <w:spacing w:after="0" w:line="240" w:lineRule="auto"/>
        <w:ind w:left="0"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Layered silicate minerals are readily available and inexpensive, but it is difficult to incorporate them on the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into polymer matrices. To get organically modified silicates or clay, which is subsequently more compatible with the organic polymer matrices, it is typically necessary to modify the surfaces of these materials.</w:t>
      </w:r>
    </w:p>
    <w:p w:rsidR="001866D1" w:rsidRPr="00F3315E" w:rsidRDefault="001866D1" w:rsidP="0052201D">
      <w:pPr>
        <w:pStyle w:val="ListParagraph"/>
        <w:spacing w:after="0" w:line="240" w:lineRule="auto"/>
        <w:ind w:left="0" w:firstLine="720"/>
        <w:jc w:val="both"/>
        <w:rPr>
          <w:rFonts w:ascii="Times New Roman" w:hAnsi="Times New Roman" w:cs="Times New Roman"/>
          <w:color w:val="000000" w:themeColor="text1"/>
          <w:sz w:val="20"/>
          <w:szCs w:val="20"/>
        </w:rPr>
      </w:pPr>
    </w:p>
    <w:p w:rsidR="00070145" w:rsidRDefault="00070145" w:rsidP="0052201D">
      <w:pPr>
        <w:spacing w:after="0" w:line="240" w:lineRule="auto"/>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No</w:t>
      </w:r>
      <w:r w:rsidR="001866D1">
        <w:rPr>
          <w:rFonts w:ascii="Times New Roman" w:hAnsi="Times New Roman" w:cs="Times New Roman"/>
          <w:b/>
          <w:color w:val="000000" w:themeColor="text1"/>
          <w:sz w:val="20"/>
          <w:szCs w:val="20"/>
        </w:rPr>
        <w:t xml:space="preserve">n-polymer-based </w:t>
      </w:r>
      <w:proofErr w:type="spellStart"/>
      <w:r w:rsidR="001866D1">
        <w:rPr>
          <w:rFonts w:ascii="Times New Roman" w:hAnsi="Times New Roman" w:cs="Times New Roman"/>
          <w:b/>
          <w:color w:val="000000" w:themeColor="text1"/>
          <w:sz w:val="20"/>
          <w:szCs w:val="20"/>
        </w:rPr>
        <w:t>nanocomposites</w:t>
      </w:r>
      <w:proofErr w:type="spellEnd"/>
      <w:r w:rsidR="001866D1">
        <w:rPr>
          <w:rFonts w:ascii="Times New Roman" w:hAnsi="Times New Roman" w:cs="Times New Roman"/>
          <w:b/>
          <w:color w:val="000000" w:themeColor="text1"/>
          <w:sz w:val="20"/>
          <w:szCs w:val="20"/>
        </w:rPr>
        <w:t xml:space="preserve"> –</w:t>
      </w:r>
    </w:p>
    <w:p w:rsidR="001866D1" w:rsidRPr="001866D1" w:rsidRDefault="001866D1" w:rsidP="0052201D">
      <w:pPr>
        <w:spacing w:after="0" w:line="240" w:lineRule="auto"/>
        <w:jc w:val="both"/>
        <w:rPr>
          <w:rFonts w:ascii="Times New Roman" w:hAnsi="Times New Roman" w:cs="Times New Roman"/>
          <w:b/>
          <w:color w:val="000000" w:themeColor="text1"/>
          <w:sz w:val="20"/>
          <w:szCs w:val="20"/>
        </w:rPr>
      </w:pPr>
    </w:p>
    <w:p w:rsidR="00070145" w:rsidRPr="001866D1" w:rsidRDefault="00070145" w:rsidP="0052201D">
      <w:pPr>
        <w:pStyle w:val="ListParagraph"/>
        <w:numPr>
          <w:ilvl w:val="0"/>
          <w:numId w:val="11"/>
        </w:numPr>
        <w:spacing w:after="0" w:line="240" w:lineRule="auto"/>
        <w:ind w:left="0"/>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 xml:space="preserve">Metal-based </w:t>
      </w:r>
      <w:proofErr w:type="spellStart"/>
      <w:r w:rsidRPr="001866D1">
        <w:rPr>
          <w:rFonts w:ascii="Times New Roman" w:hAnsi="Times New Roman" w:cs="Times New Roman"/>
          <w:b/>
          <w:color w:val="000000" w:themeColor="text1"/>
          <w:sz w:val="20"/>
          <w:szCs w:val="20"/>
        </w:rPr>
        <w:t>nanocomposites</w:t>
      </w:r>
      <w:proofErr w:type="spellEnd"/>
      <w:r w:rsidRPr="001866D1">
        <w:rPr>
          <w:rFonts w:ascii="Times New Roman" w:hAnsi="Times New Roman" w:cs="Times New Roman"/>
          <w:b/>
          <w:color w:val="000000" w:themeColor="text1"/>
          <w:sz w:val="20"/>
          <w:szCs w:val="20"/>
        </w:rPr>
        <w:t xml:space="preserve"> – </w:t>
      </w:r>
    </w:p>
    <w:p w:rsidR="00070145" w:rsidRPr="00F3315E" w:rsidRDefault="00070145"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Due to their improved catalytic characteristics and improvement in optical properties connected to individual and differentiated metals, bimetallic </w:t>
      </w:r>
      <w:proofErr w:type="spellStart"/>
      <w:r w:rsidRPr="00F3315E">
        <w:rPr>
          <w:rFonts w:ascii="Times New Roman" w:hAnsi="Times New Roman" w:cs="Times New Roman"/>
          <w:color w:val="000000" w:themeColor="text1"/>
          <w:sz w:val="20"/>
          <w:szCs w:val="20"/>
        </w:rPr>
        <w:t>nanoparticles</w:t>
      </w:r>
      <w:proofErr w:type="spellEnd"/>
      <w:r w:rsidRPr="00F3315E">
        <w:rPr>
          <w:rFonts w:ascii="Times New Roman" w:hAnsi="Times New Roman" w:cs="Times New Roman"/>
          <w:color w:val="000000" w:themeColor="text1"/>
          <w:sz w:val="20"/>
          <w:szCs w:val="20"/>
        </w:rPr>
        <w:t xml:space="preserve"> are being explored in depth in the form of alloy or core-shell structures. They are distinguishable by:</w:t>
      </w:r>
    </w:p>
    <w:p w:rsidR="00070145" w:rsidRPr="00F3315E" w:rsidRDefault="00070145" w:rsidP="0052201D">
      <w:pPr>
        <w:pStyle w:val="ListParagraph"/>
        <w:numPr>
          <w:ilvl w:val="0"/>
          <w:numId w:val="3"/>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Increased strength and hardness, </w:t>
      </w:r>
    </w:p>
    <w:p w:rsidR="00070145" w:rsidRPr="00F3315E" w:rsidRDefault="00070145" w:rsidP="0052201D">
      <w:pPr>
        <w:pStyle w:val="ListParagraph"/>
        <w:numPr>
          <w:ilvl w:val="0"/>
          <w:numId w:val="3"/>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Lower melting points, </w:t>
      </w:r>
    </w:p>
    <w:p w:rsidR="00070145" w:rsidRPr="00F3315E" w:rsidRDefault="00070145" w:rsidP="0052201D">
      <w:pPr>
        <w:pStyle w:val="ListParagraph"/>
        <w:numPr>
          <w:ilvl w:val="0"/>
          <w:numId w:val="3"/>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Super plasticity, </w:t>
      </w:r>
    </w:p>
    <w:p w:rsidR="00070145" w:rsidRPr="00F3315E" w:rsidRDefault="00070145" w:rsidP="0052201D">
      <w:pPr>
        <w:pStyle w:val="ListParagraph"/>
        <w:numPr>
          <w:ilvl w:val="0"/>
          <w:numId w:val="3"/>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Increased electrical resistivity,</w:t>
      </w:r>
    </w:p>
    <w:p w:rsidR="00070145" w:rsidRPr="00F3315E" w:rsidRDefault="00070145" w:rsidP="0052201D">
      <w:pPr>
        <w:pStyle w:val="ListParagraph"/>
        <w:numPr>
          <w:ilvl w:val="0"/>
          <w:numId w:val="3"/>
        </w:numPr>
        <w:spacing w:after="0" w:line="240" w:lineRule="auto"/>
        <w:ind w:left="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Improved magnetic properties, etc. </w:t>
      </w:r>
    </w:p>
    <w:p w:rsidR="00070145" w:rsidRPr="00F3315E" w:rsidRDefault="00070145" w:rsidP="0052201D">
      <w:pPr>
        <w:spacing w:after="0" w:line="240" w:lineRule="auto"/>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Metal/metal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such as Pt-</w:t>
      </w:r>
      <w:proofErr w:type="spellStart"/>
      <w:r w:rsidRPr="00F3315E">
        <w:rPr>
          <w:rFonts w:ascii="Times New Roman" w:hAnsi="Times New Roman" w:cs="Times New Roman"/>
          <w:color w:val="000000" w:themeColor="text1"/>
          <w:sz w:val="20"/>
          <w:szCs w:val="20"/>
        </w:rPr>
        <w:t>Ru</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are another category for non-polymer-based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w:t>
      </w:r>
    </w:p>
    <w:p w:rsidR="00070145" w:rsidRPr="00F3315E" w:rsidRDefault="00070145" w:rsidP="0052201D">
      <w:pPr>
        <w:spacing w:after="0" w:line="240" w:lineRule="auto"/>
        <w:rPr>
          <w:rFonts w:ascii="Times New Roman" w:hAnsi="Times New Roman" w:cs="Times New Roman"/>
          <w:color w:val="000000" w:themeColor="text1"/>
          <w:sz w:val="20"/>
          <w:szCs w:val="20"/>
        </w:rPr>
      </w:pPr>
      <w:r w:rsidRPr="00F3315E">
        <w:rPr>
          <w:rFonts w:ascii="Times New Roman" w:hAnsi="Times New Roman" w:cs="Times New Roman"/>
          <w:noProof/>
          <w:color w:val="000000" w:themeColor="text1"/>
          <w:sz w:val="20"/>
          <w:szCs w:val="20"/>
        </w:rPr>
        <w:lastRenderedPageBreak/>
        <w:drawing>
          <wp:inline distT="0" distB="0" distL="0" distR="0">
            <wp:extent cx="5486400" cy="3200400"/>
            <wp:effectExtent l="0" t="19050" r="0" b="1905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D5B66" w:rsidRPr="001866D1" w:rsidRDefault="005D5B66" w:rsidP="0052201D">
      <w:pPr>
        <w:pStyle w:val="ListParagraph"/>
        <w:numPr>
          <w:ilvl w:val="0"/>
          <w:numId w:val="11"/>
        </w:numPr>
        <w:spacing w:after="0" w:line="240" w:lineRule="auto"/>
        <w:ind w:left="0"/>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 xml:space="preserve">Ceramic-based </w:t>
      </w:r>
      <w:proofErr w:type="spellStart"/>
      <w:r w:rsidRPr="001866D1">
        <w:rPr>
          <w:rFonts w:ascii="Times New Roman" w:hAnsi="Times New Roman" w:cs="Times New Roman"/>
          <w:b/>
          <w:color w:val="000000" w:themeColor="text1"/>
          <w:sz w:val="20"/>
          <w:szCs w:val="20"/>
        </w:rPr>
        <w:t>nanocomposites</w:t>
      </w:r>
      <w:proofErr w:type="spellEnd"/>
      <w:r w:rsidRPr="001866D1">
        <w:rPr>
          <w:rFonts w:ascii="Times New Roman" w:hAnsi="Times New Roman" w:cs="Times New Roman"/>
          <w:b/>
          <w:color w:val="000000" w:themeColor="text1"/>
          <w:sz w:val="20"/>
          <w:szCs w:val="20"/>
        </w:rPr>
        <w:t xml:space="preserve"> – </w:t>
      </w:r>
    </w:p>
    <w:p w:rsidR="005D5B66"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Ceramic composites containing more than one solid phase, at least one of which has dimensions in the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range </w:t>
      </w:r>
      <w:proofErr w:type="gramStart"/>
      <w:r w:rsidRPr="00F3315E">
        <w:rPr>
          <w:rFonts w:ascii="Times New Roman" w:hAnsi="Times New Roman" w:cs="Times New Roman"/>
          <w:color w:val="000000" w:themeColor="text1"/>
          <w:sz w:val="20"/>
          <w:szCs w:val="20"/>
        </w:rPr>
        <w:t>( 50</w:t>
      </w:r>
      <w:proofErr w:type="gramEnd"/>
      <w:r w:rsidRPr="00F3315E">
        <w:rPr>
          <w:rFonts w:ascii="Times New Roman" w:hAnsi="Times New Roman" w:cs="Times New Roman"/>
          <w:color w:val="000000" w:themeColor="text1"/>
          <w:sz w:val="20"/>
          <w:szCs w:val="20"/>
        </w:rPr>
        <w:t xml:space="preserve">-100 nm), are referred to as ceramic-based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For instance, </w:t>
      </w:r>
      <w:proofErr w:type="spellStart"/>
      <w:r w:rsidRPr="00F3315E">
        <w:rPr>
          <w:rFonts w:ascii="Times New Roman" w:hAnsi="Times New Roman" w:cs="Times New Roman"/>
          <w:color w:val="000000" w:themeColor="text1"/>
          <w:sz w:val="20"/>
          <w:szCs w:val="20"/>
        </w:rPr>
        <w:t>hydroxyapatite</w:t>
      </w:r>
      <w:proofErr w:type="spellEnd"/>
      <w:r w:rsidRPr="00F3315E">
        <w:rPr>
          <w:rFonts w:ascii="Times New Roman" w:hAnsi="Times New Roman" w:cs="Times New Roman"/>
          <w:color w:val="000000" w:themeColor="text1"/>
          <w:sz w:val="20"/>
          <w:szCs w:val="20"/>
        </w:rPr>
        <w:t xml:space="preserve">/titanium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both phases of these composites combine magnetic, chemical, </w:t>
      </w:r>
      <w:proofErr w:type="gramStart"/>
      <w:r w:rsidRPr="00F3315E">
        <w:rPr>
          <w:rFonts w:ascii="Times New Roman" w:hAnsi="Times New Roman" w:cs="Times New Roman"/>
          <w:color w:val="000000" w:themeColor="text1"/>
          <w:sz w:val="20"/>
          <w:szCs w:val="20"/>
        </w:rPr>
        <w:t>optical,</w:t>
      </w:r>
      <w:proofErr w:type="gramEnd"/>
      <w:r w:rsidRPr="00F3315E">
        <w:rPr>
          <w:rFonts w:ascii="Times New Roman" w:hAnsi="Times New Roman" w:cs="Times New Roman"/>
          <w:color w:val="000000" w:themeColor="text1"/>
          <w:sz w:val="20"/>
          <w:szCs w:val="20"/>
        </w:rPr>
        <w:t xml:space="preserve"> and mechanical capabilities [20–22]. These can be identified by their increased S</w:t>
      </w:r>
      <w:r w:rsidR="001866D1">
        <w:rPr>
          <w:rFonts w:ascii="Times New Roman" w:hAnsi="Times New Roman" w:cs="Times New Roman"/>
          <w:color w:val="000000" w:themeColor="text1"/>
          <w:sz w:val="20"/>
          <w:szCs w:val="20"/>
        </w:rPr>
        <w:t>trength, ductility and hardness.</w:t>
      </w:r>
    </w:p>
    <w:p w:rsidR="001866D1" w:rsidRPr="00F3315E" w:rsidRDefault="001866D1" w:rsidP="0052201D">
      <w:pPr>
        <w:pStyle w:val="ListParagraph"/>
        <w:spacing w:after="0" w:line="240" w:lineRule="auto"/>
        <w:ind w:left="0" w:firstLine="360"/>
        <w:jc w:val="both"/>
        <w:rPr>
          <w:rFonts w:ascii="Times New Roman" w:hAnsi="Times New Roman" w:cs="Times New Roman"/>
          <w:color w:val="000000" w:themeColor="text1"/>
          <w:sz w:val="20"/>
          <w:szCs w:val="20"/>
        </w:rPr>
      </w:pPr>
    </w:p>
    <w:p w:rsidR="005D5B66" w:rsidRPr="00F3315E" w:rsidRDefault="005D5B66" w:rsidP="0052201D">
      <w:pPr>
        <w:pStyle w:val="ListParagraph"/>
        <w:numPr>
          <w:ilvl w:val="0"/>
          <w:numId w:val="11"/>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Ceramic-ceramic-based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 </w:t>
      </w:r>
    </w:p>
    <w:p w:rsidR="005D5B66" w:rsidRPr="00F3315E"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The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of non-polymer based can also be categorized as ceramic-ceramic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which can be applied to artificial joint implants for fracture failures, might significantly lower surgery costs, and would increase the patient's mobility. Calcium sulfate-</w:t>
      </w:r>
      <w:proofErr w:type="spellStart"/>
      <w:r w:rsidRPr="00F3315E">
        <w:rPr>
          <w:rFonts w:ascii="Times New Roman" w:hAnsi="Times New Roman" w:cs="Times New Roman"/>
          <w:color w:val="000000" w:themeColor="text1"/>
          <w:sz w:val="20"/>
          <w:szCs w:val="20"/>
        </w:rPr>
        <w:t>biomimetic</w:t>
      </w:r>
      <w:proofErr w:type="spellEnd"/>
      <w:r w:rsidRPr="00F3315E">
        <w:rPr>
          <w:rFonts w:ascii="Times New Roman" w:hAnsi="Times New Roman" w:cs="Times New Roman"/>
          <w:color w:val="000000" w:themeColor="text1"/>
          <w:sz w:val="20"/>
          <w:szCs w:val="20"/>
        </w:rPr>
        <w:t xml:space="preserve"> apatite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are another type of ceramic/ceramic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[23]. The application of </w:t>
      </w:r>
      <w:proofErr w:type="spellStart"/>
      <w:r w:rsidRPr="00F3315E">
        <w:rPr>
          <w:rFonts w:ascii="Times New Roman" w:hAnsi="Times New Roman" w:cs="Times New Roman"/>
          <w:color w:val="000000" w:themeColor="text1"/>
          <w:sz w:val="20"/>
          <w:szCs w:val="20"/>
        </w:rPr>
        <w:t>nonpolymer</w:t>
      </w:r>
      <w:proofErr w:type="spellEnd"/>
      <w:r w:rsidRPr="00F3315E">
        <w:rPr>
          <w:rFonts w:ascii="Times New Roman" w:hAnsi="Times New Roman" w:cs="Times New Roman"/>
          <w:color w:val="000000" w:themeColor="text1"/>
          <w:sz w:val="20"/>
          <w:szCs w:val="20"/>
        </w:rPr>
        <w:t xml:space="preserve">-based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or inorganic materials, such as calcium phosphate, </w:t>
      </w:r>
      <w:proofErr w:type="spellStart"/>
      <w:r w:rsidRPr="00F3315E">
        <w:rPr>
          <w:rFonts w:ascii="Times New Roman" w:hAnsi="Times New Roman" w:cs="Times New Roman"/>
          <w:color w:val="000000" w:themeColor="text1"/>
          <w:sz w:val="20"/>
          <w:szCs w:val="20"/>
        </w:rPr>
        <w:t>hydroxyapatite</w:t>
      </w:r>
      <w:proofErr w:type="spellEnd"/>
      <w:r w:rsidRPr="00F3315E">
        <w:rPr>
          <w:rFonts w:ascii="Times New Roman" w:hAnsi="Times New Roman" w:cs="Times New Roman"/>
          <w:color w:val="000000" w:themeColor="text1"/>
          <w:sz w:val="20"/>
          <w:szCs w:val="20"/>
        </w:rPr>
        <w:t xml:space="preserve">, and bioactive glass </w:t>
      </w:r>
      <w:proofErr w:type="spellStart"/>
      <w:r w:rsidRPr="00F3315E">
        <w:rPr>
          <w:rFonts w:ascii="Times New Roman" w:hAnsi="Times New Roman" w:cs="Times New Roman"/>
          <w:color w:val="000000" w:themeColor="text1"/>
          <w:sz w:val="20"/>
          <w:szCs w:val="20"/>
        </w:rPr>
        <w:t>nanoparticles</w:t>
      </w:r>
      <w:proofErr w:type="spellEnd"/>
      <w:r w:rsidRPr="00F3315E">
        <w:rPr>
          <w:rFonts w:ascii="Times New Roman" w:hAnsi="Times New Roman" w:cs="Times New Roman"/>
          <w:color w:val="000000" w:themeColor="text1"/>
          <w:sz w:val="20"/>
          <w:szCs w:val="20"/>
        </w:rPr>
        <w:t xml:space="preserve">, which are metal or ceramics, are particularly advantageous in alveolar bone regeneration and enamel replacement, is where both metal-based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and ceramic-based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hold the most promise [24]. </w:t>
      </w:r>
    </w:p>
    <w:p w:rsidR="00984C09" w:rsidRPr="00F3315E" w:rsidRDefault="00984C09" w:rsidP="0052201D">
      <w:pPr>
        <w:pStyle w:val="ListParagraph"/>
        <w:spacing w:after="0" w:line="240" w:lineRule="auto"/>
        <w:ind w:left="0"/>
        <w:jc w:val="both"/>
        <w:rPr>
          <w:rFonts w:ascii="Times New Roman" w:hAnsi="Times New Roman" w:cs="Times New Roman"/>
          <w:color w:val="000000" w:themeColor="text1"/>
          <w:sz w:val="20"/>
          <w:szCs w:val="20"/>
        </w:rPr>
      </w:pPr>
    </w:p>
    <w:p w:rsidR="005D5B66" w:rsidRDefault="005D5B66"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Polymeric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Synthetic Techniques and Applications in Remedial Practice</w:t>
      </w:r>
      <w:r w:rsidR="00984C09" w:rsidRPr="00F3315E">
        <w:rPr>
          <w:rFonts w:ascii="Times New Roman" w:hAnsi="Times New Roman" w:cs="Times New Roman"/>
          <w:b/>
          <w:color w:val="000000" w:themeColor="text1"/>
          <w:sz w:val="20"/>
          <w:szCs w:val="20"/>
        </w:rPr>
        <w:t xml:space="preserve"> </w:t>
      </w:r>
      <w:r w:rsidR="00B13C7B">
        <w:rPr>
          <w:rFonts w:ascii="Times New Roman" w:hAnsi="Times New Roman" w:cs="Times New Roman"/>
          <w:b/>
          <w:color w:val="000000" w:themeColor="text1"/>
          <w:sz w:val="20"/>
          <w:szCs w:val="20"/>
        </w:rPr>
        <w:t>–</w:t>
      </w:r>
    </w:p>
    <w:p w:rsidR="00B13C7B" w:rsidRPr="00F3315E" w:rsidRDefault="00B13C7B" w:rsidP="0052201D">
      <w:pPr>
        <w:spacing w:after="0" w:line="240" w:lineRule="auto"/>
        <w:jc w:val="both"/>
        <w:rPr>
          <w:rFonts w:ascii="Times New Roman" w:hAnsi="Times New Roman" w:cs="Times New Roman"/>
          <w:b/>
          <w:color w:val="000000" w:themeColor="text1"/>
          <w:sz w:val="20"/>
          <w:szCs w:val="20"/>
        </w:rPr>
      </w:pPr>
    </w:p>
    <w:p w:rsidR="005D5B66" w:rsidRPr="00F3315E" w:rsidRDefault="005D5B66"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For the production of polymer nanocomposite materials, the selection of design, precursors, and synthetic techniques is crucial. To create Poly-</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with the desired feature, one must select from a wide range of monomers, fillers, and other composite components as well as synthesis techniques [25]. This highlights how important the design and synthesis processes are in the production of poly-</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[11]. The most frequently used synthesis techniques include </w:t>
      </w:r>
      <w:proofErr w:type="spellStart"/>
      <w:r w:rsidRPr="00F3315E">
        <w:rPr>
          <w:rFonts w:ascii="Times New Roman" w:hAnsi="Times New Roman" w:cs="Times New Roman"/>
          <w:color w:val="000000" w:themeColor="text1"/>
          <w:sz w:val="20"/>
          <w:szCs w:val="20"/>
        </w:rPr>
        <w:t>ultrasonication</w:t>
      </w:r>
      <w:proofErr w:type="spellEnd"/>
      <w:r w:rsidRPr="00F3315E">
        <w:rPr>
          <w:rFonts w:ascii="Times New Roman" w:hAnsi="Times New Roman" w:cs="Times New Roman"/>
          <w:color w:val="000000" w:themeColor="text1"/>
          <w:sz w:val="20"/>
          <w:szCs w:val="20"/>
        </w:rPr>
        <w:t xml:space="preserve">-assisted mixing, shear mixing, microwave-assisted synthesis, roll milling, in-situ polymerization, ball milling, selective laser sintering, double-screw extrusion, and 3D printing (additive manufacturing) [11,26].  Typically, direct compounding and in situ synthesis are the two processes used to create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[27]. It has been claimed that problems with </w:t>
      </w:r>
      <w:proofErr w:type="spellStart"/>
      <w:r w:rsidRPr="00F3315E">
        <w:rPr>
          <w:rFonts w:ascii="Times New Roman" w:hAnsi="Times New Roman" w:cs="Times New Roman"/>
          <w:color w:val="000000" w:themeColor="text1"/>
          <w:sz w:val="20"/>
          <w:szCs w:val="20"/>
        </w:rPr>
        <w:t>nanoparticle</w:t>
      </w:r>
      <w:proofErr w:type="spellEnd"/>
      <w:r w:rsidRPr="00F3315E">
        <w:rPr>
          <w:rFonts w:ascii="Times New Roman" w:hAnsi="Times New Roman" w:cs="Times New Roman"/>
          <w:color w:val="000000" w:themeColor="text1"/>
          <w:sz w:val="20"/>
          <w:szCs w:val="20"/>
        </w:rPr>
        <w:t xml:space="preserve"> aggregation in melt-mixing procedures can be resolved via atomic layer deposition and plasma-assisted </w:t>
      </w:r>
      <w:proofErr w:type="spellStart"/>
      <w:r w:rsidRPr="00F3315E">
        <w:rPr>
          <w:rFonts w:ascii="Times New Roman" w:hAnsi="Times New Roman" w:cs="Times New Roman"/>
          <w:color w:val="000000" w:themeColor="text1"/>
          <w:sz w:val="20"/>
          <w:szCs w:val="20"/>
        </w:rPr>
        <w:t>mechanochemistry</w:t>
      </w:r>
      <w:proofErr w:type="spellEnd"/>
      <w:r w:rsidRPr="00F3315E">
        <w:rPr>
          <w:rFonts w:ascii="Times New Roman" w:hAnsi="Times New Roman" w:cs="Times New Roman"/>
          <w:color w:val="000000" w:themeColor="text1"/>
          <w:sz w:val="20"/>
          <w:szCs w:val="20"/>
        </w:rPr>
        <w:t xml:space="preserve">. A comparable role is also played by high frequency </w:t>
      </w:r>
      <w:proofErr w:type="spellStart"/>
      <w:r w:rsidRPr="00F3315E">
        <w:rPr>
          <w:rFonts w:ascii="Times New Roman" w:hAnsi="Times New Roman" w:cs="Times New Roman"/>
          <w:color w:val="000000" w:themeColor="text1"/>
          <w:sz w:val="20"/>
          <w:szCs w:val="20"/>
        </w:rPr>
        <w:t>sonication</w:t>
      </w:r>
      <w:proofErr w:type="spellEnd"/>
      <w:r w:rsidRPr="00F3315E">
        <w:rPr>
          <w:rFonts w:ascii="Times New Roman" w:hAnsi="Times New Roman" w:cs="Times New Roman"/>
          <w:color w:val="000000" w:themeColor="text1"/>
          <w:sz w:val="20"/>
          <w:szCs w:val="20"/>
        </w:rPr>
        <w:t xml:space="preserve"> in the disaggregation of </w:t>
      </w:r>
      <w:proofErr w:type="spellStart"/>
      <w:r w:rsidRPr="00F3315E">
        <w:rPr>
          <w:rFonts w:ascii="Times New Roman" w:hAnsi="Times New Roman" w:cs="Times New Roman"/>
          <w:color w:val="000000" w:themeColor="text1"/>
          <w:sz w:val="20"/>
          <w:szCs w:val="20"/>
        </w:rPr>
        <w:t>nanoparticles</w:t>
      </w:r>
      <w:proofErr w:type="spellEnd"/>
      <w:r w:rsidRPr="00F3315E">
        <w:rPr>
          <w:rFonts w:ascii="Times New Roman" w:hAnsi="Times New Roman" w:cs="Times New Roman"/>
          <w:color w:val="000000" w:themeColor="text1"/>
          <w:sz w:val="20"/>
          <w:szCs w:val="20"/>
        </w:rPr>
        <w:t xml:space="preserve"> during mixing processes. The production of thermodynamically stable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is possible through in-situ polymerization, and the production of porous objects is effectively accomplished through </w:t>
      </w:r>
      <w:proofErr w:type="spellStart"/>
      <w:r w:rsidRPr="00F3315E">
        <w:rPr>
          <w:rFonts w:ascii="Times New Roman" w:hAnsi="Times New Roman" w:cs="Times New Roman"/>
          <w:color w:val="000000" w:themeColor="text1"/>
          <w:sz w:val="20"/>
          <w:szCs w:val="20"/>
        </w:rPr>
        <w:t>electrospinning</w:t>
      </w:r>
      <w:proofErr w:type="spellEnd"/>
      <w:r w:rsidRPr="00F3315E">
        <w:rPr>
          <w:rFonts w:ascii="Times New Roman" w:hAnsi="Times New Roman" w:cs="Times New Roman"/>
          <w:color w:val="000000" w:themeColor="text1"/>
          <w:sz w:val="20"/>
          <w:szCs w:val="20"/>
        </w:rPr>
        <w:t xml:space="preserve"> [28].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are increasingly being used in the creation of Poly-</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because of their distinctive characteristics and numerous potential applications. Fillers with one dimension less than 100 nanometers are referred to as one-dimensional (1D)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[11].</w:t>
      </w:r>
    </w:p>
    <w:p w:rsidR="005D5B66" w:rsidRDefault="005D5B66" w:rsidP="0052201D">
      <w:pPr>
        <w:spacing w:after="0" w:line="240" w:lineRule="auto"/>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They typically come in sheets with thicknesses varying from a few nanometers to thousands of nanometers. </w:t>
      </w:r>
      <w:proofErr w:type="spellStart"/>
      <w:r w:rsidRPr="00F3315E">
        <w:rPr>
          <w:rFonts w:ascii="Times New Roman" w:hAnsi="Times New Roman" w:cs="Times New Roman"/>
          <w:color w:val="000000" w:themeColor="text1"/>
          <w:sz w:val="20"/>
          <w:szCs w:val="20"/>
        </w:rPr>
        <w:t>Montmorillonite</w:t>
      </w:r>
      <w:proofErr w:type="spellEnd"/>
      <w:r w:rsidRPr="00F3315E">
        <w:rPr>
          <w:rFonts w:ascii="Times New Roman" w:hAnsi="Times New Roman" w:cs="Times New Roman"/>
          <w:color w:val="000000" w:themeColor="text1"/>
          <w:sz w:val="20"/>
          <w:szCs w:val="20"/>
        </w:rPr>
        <w:t xml:space="preserve"> clay and </w:t>
      </w:r>
      <w:proofErr w:type="spellStart"/>
      <w:r w:rsidRPr="00F3315E">
        <w:rPr>
          <w:rFonts w:ascii="Times New Roman" w:hAnsi="Times New Roman" w:cs="Times New Roman"/>
          <w:color w:val="000000" w:themeColor="text1"/>
          <w:sz w:val="20"/>
          <w:szCs w:val="20"/>
        </w:rPr>
        <w:t>graphene</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nano</w:t>
      </w:r>
      <w:proofErr w:type="spellEnd"/>
      <w:r w:rsidRPr="00F3315E">
        <w:rPr>
          <w:rFonts w:ascii="Times New Roman" w:hAnsi="Times New Roman" w:cs="Times New Roman"/>
          <w:color w:val="000000" w:themeColor="text1"/>
          <w:sz w:val="20"/>
          <w:szCs w:val="20"/>
        </w:rPr>
        <w:t xml:space="preserve">-platelets are two examples of one-dimensional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produced from various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and polymers are of interest to both academia and industry. Microwave-assisted synthesis is a new technology that is being employed in many areas of materials science and chemistry because of its consistent volumetric heating and the enormous improvement in reaction rate. </w:t>
      </w:r>
      <w:r w:rsidRPr="00F3315E">
        <w:rPr>
          <w:rFonts w:ascii="Times New Roman" w:hAnsi="Times New Roman" w:cs="Times New Roman"/>
          <w:color w:val="000000" w:themeColor="text1"/>
          <w:sz w:val="20"/>
          <w:szCs w:val="20"/>
        </w:rPr>
        <w:lastRenderedPageBreak/>
        <w:t xml:space="preserve">Functionalized polymer-based </w:t>
      </w:r>
      <w:proofErr w:type="spellStart"/>
      <w:r w:rsidRPr="00F3315E">
        <w:rPr>
          <w:rFonts w:ascii="Times New Roman" w:hAnsi="Times New Roman" w:cs="Times New Roman"/>
          <w:color w:val="000000" w:themeColor="text1"/>
          <w:sz w:val="20"/>
          <w:szCs w:val="20"/>
        </w:rPr>
        <w:t>nanoadsorbents</w:t>
      </w:r>
      <w:proofErr w:type="spellEnd"/>
      <w:r w:rsidRPr="00F3315E">
        <w:rPr>
          <w:rFonts w:ascii="Times New Roman" w:hAnsi="Times New Roman" w:cs="Times New Roman"/>
          <w:color w:val="000000" w:themeColor="text1"/>
          <w:sz w:val="20"/>
          <w:szCs w:val="20"/>
        </w:rPr>
        <w:t xml:space="preserve"> have also been produced using microwave-assisted manufacturing [29].</w:t>
      </w:r>
    </w:p>
    <w:p w:rsidR="002D5E7B" w:rsidRPr="00F3315E" w:rsidRDefault="002D5E7B" w:rsidP="0052201D">
      <w:pPr>
        <w:spacing w:after="0" w:line="240" w:lineRule="auto"/>
        <w:jc w:val="both"/>
        <w:rPr>
          <w:rFonts w:ascii="Times New Roman" w:hAnsi="Times New Roman" w:cs="Times New Roman"/>
          <w:color w:val="000000" w:themeColor="text1"/>
          <w:sz w:val="20"/>
          <w:szCs w:val="20"/>
        </w:rPr>
      </w:pPr>
    </w:p>
    <w:p w:rsidR="005D5B66" w:rsidRPr="00F3315E" w:rsidRDefault="005D5B66"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Advantages of designing novel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 </w:t>
      </w:r>
    </w:p>
    <w:p w:rsidR="005D5B66" w:rsidRPr="00F3315E" w:rsidRDefault="005D5B66" w:rsidP="0052201D">
      <w:pPr>
        <w:spacing w:after="0" w:line="240" w:lineRule="auto"/>
        <w:ind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A bulk matrix and one or more </w:t>
      </w:r>
      <w:proofErr w:type="spellStart"/>
      <w:r w:rsidRPr="00F3315E">
        <w:rPr>
          <w:rFonts w:ascii="Times New Roman" w:hAnsi="Times New Roman" w:cs="Times New Roman"/>
          <w:color w:val="000000" w:themeColor="text1"/>
          <w:sz w:val="20"/>
          <w:szCs w:val="20"/>
        </w:rPr>
        <w:t>nanodimensional</w:t>
      </w:r>
      <w:proofErr w:type="spellEnd"/>
      <w:r w:rsidRPr="00F3315E">
        <w:rPr>
          <w:rFonts w:ascii="Times New Roman" w:hAnsi="Times New Roman" w:cs="Times New Roman"/>
          <w:color w:val="000000" w:themeColor="text1"/>
          <w:sz w:val="20"/>
          <w:szCs w:val="20"/>
        </w:rPr>
        <w:t xml:space="preserve"> phase(s) that have different properties due to differences in structure and chemistry are called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Properties that have shown significant improvements include:</w:t>
      </w:r>
    </w:p>
    <w:p w:rsidR="005D5B66" w:rsidRPr="00F3315E" w:rsidRDefault="005D5B66" w:rsidP="0052201D">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Mechanical characteristics (strength, bulk modules, limit of withstands, etc.) –</w:t>
      </w:r>
    </w:p>
    <w:p w:rsidR="005D5B66"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 The mechanical characteristics of materials are frequently described using their tensile strength, impact strength, elongation at break, and bending properties [30, 31]. Using the sol-gel process, Jiao et al. [32] created metal oxides/epoxy resin (EP)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and they discovered an increase in the tensile strength, elongation at break, impact strength, and flexural strength of EP composites. The strengthening process is connected to the fact that EP is more likely to experience stress concentration when metal oxides are present. On the one hand, when there is a concentration of stress, more deformation energy can be absorbed through the development of matrix cracks, and the toughness of EP rises in direct proportion.</w:t>
      </w:r>
    </w:p>
    <w:p w:rsidR="002D5E7B" w:rsidRPr="00F3315E" w:rsidRDefault="002D5E7B" w:rsidP="0052201D">
      <w:pPr>
        <w:pStyle w:val="ListParagraph"/>
        <w:spacing w:after="0" w:line="240" w:lineRule="auto"/>
        <w:ind w:left="0" w:firstLine="360"/>
        <w:jc w:val="both"/>
        <w:rPr>
          <w:rFonts w:ascii="Times New Roman" w:hAnsi="Times New Roman" w:cs="Times New Roman"/>
          <w:color w:val="000000" w:themeColor="text1"/>
          <w:sz w:val="20"/>
          <w:szCs w:val="20"/>
        </w:rPr>
      </w:pPr>
    </w:p>
    <w:p w:rsidR="005D5B66" w:rsidRPr="00F3315E" w:rsidRDefault="005D5B66" w:rsidP="0052201D">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Thermal stability –</w:t>
      </w:r>
    </w:p>
    <w:p w:rsidR="005D5B66"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The breakdown temperature and mass fraction of SiO2 in SiO2/polymer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have been determined using the </w:t>
      </w:r>
      <w:proofErr w:type="spellStart"/>
      <w:r w:rsidRPr="00F3315E">
        <w:rPr>
          <w:rFonts w:ascii="Times New Roman" w:hAnsi="Times New Roman" w:cs="Times New Roman"/>
          <w:color w:val="000000" w:themeColor="text1"/>
          <w:sz w:val="20"/>
          <w:szCs w:val="20"/>
        </w:rPr>
        <w:t>thermogravimetric</w:t>
      </w:r>
      <w:proofErr w:type="spellEnd"/>
      <w:r w:rsidRPr="00F3315E">
        <w:rPr>
          <w:rFonts w:ascii="Times New Roman" w:hAnsi="Times New Roman" w:cs="Times New Roman"/>
          <w:color w:val="000000" w:themeColor="text1"/>
          <w:sz w:val="20"/>
          <w:szCs w:val="20"/>
        </w:rPr>
        <w:t xml:space="preserve"> analysis (TGA), which may be used to study thermal stability [33, 34].   </w:t>
      </w:r>
      <w:proofErr w:type="spellStart"/>
      <w:r w:rsidRPr="00F3315E">
        <w:rPr>
          <w:rFonts w:ascii="Times New Roman" w:hAnsi="Times New Roman" w:cs="Times New Roman"/>
          <w:color w:val="000000" w:themeColor="text1"/>
          <w:sz w:val="20"/>
          <w:szCs w:val="20"/>
        </w:rPr>
        <w:t>Saoud</w:t>
      </w:r>
      <w:proofErr w:type="spellEnd"/>
      <w:r w:rsidRPr="00F3315E">
        <w:rPr>
          <w:rFonts w:ascii="Times New Roman" w:hAnsi="Times New Roman" w:cs="Times New Roman"/>
          <w:color w:val="000000" w:themeColor="text1"/>
          <w:sz w:val="20"/>
          <w:szCs w:val="20"/>
        </w:rPr>
        <w:t xml:space="preserve"> et al. [35] examined the impact of SiO2 content on the thermal characteristics of a </w:t>
      </w:r>
      <w:proofErr w:type="spellStart"/>
      <w:r w:rsidRPr="00F3315E">
        <w:rPr>
          <w:rFonts w:ascii="Times New Roman" w:hAnsi="Times New Roman" w:cs="Times New Roman"/>
          <w:color w:val="000000" w:themeColor="text1"/>
          <w:sz w:val="20"/>
          <w:szCs w:val="20"/>
        </w:rPr>
        <w:t>methacrylate</w:t>
      </w:r>
      <w:proofErr w:type="spellEnd"/>
      <w:r w:rsidRPr="00F3315E">
        <w:rPr>
          <w:rFonts w:ascii="Times New Roman" w:hAnsi="Times New Roman" w:cs="Times New Roman"/>
          <w:color w:val="000000" w:themeColor="text1"/>
          <w:sz w:val="20"/>
          <w:szCs w:val="20"/>
        </w:rPr>
        <w:t xml:space="preserve"> polymer by adding varying amounts of SiO2. Since the decomposition temperature of the composite rises with an increase in metal oxide content while the slope of the corresponding curve falls during the decomposition process, the presence of metal oxides in composites reduces the rate of decomposition and increases heat resistance and thermal stability. The </w:t>
      </w:r>
      <w:proofErr w:type="spellStart"/>
      <w:r w:rsidRPr="00F3315E">
        <w:rPr>
          <w:rFonts w:ascii="Times New Roman" w:hAnsi="Times New Roman" w:cs="Times New Roman"/>
          <w:color w:val="000000" w:themeColor="text1"/>
          <w:sz w:val="20"/>
          <w:szCs w:val="20"/>
        </w:rPr>
        <w:t>crosslinking</w:t>
      </w:r>
      <w:proofErr w:type="spellEnd"/>
      <w:r w:rsidRPr="00F3315E">
        <w:rPr>
          <w:rFonts w:ascii="Times New Roman" w:hAnsi="Times New Roman" w:cs="Times New Roman"/>
          <w:color w:val="000000" w:themeColor="text1"/>
          <w:sz w:val="20"/>
          <w:szCs w:val="20"/>
        </w:rPr>
        <w:t xml:space="preserve"> network topology restricts the polymer molecular chain's ability to migrate when heated.</w:t>
      </w:r>
    </w:p>
    <w:p w:rsidR="002D5E7B" w:rsidRPr="00F3315E" w:rsidRDefault="002D5E7B" w:rsidP="0052201D">
      <w:pPr>
        <w:pStyle w:val="ListParagraph"/>
        <w:spacing w:after="0" w:line="240" w:lineRule="auto"/>
        <w:ind w:left="0" w:firstLine="360"/>
        <w:jc w:val="both"/>
        <w:rPr>
          <w:rFonts w:ascii="Times New Roman" w:hAnsi="Times New Roman" w:cs="Times New Roman"/>
          <w:color w:val="000000" w:themeColor="text1"/>
          <w:sz w:val="20"/>
          <w:szCs w:val="20"/>
        </w:rPr>
      </w:pPr>
    </w:p>
    <w:p w:rsidR="005D5B66" w:rsidRPr="00F3315E" w:rsidRDefault="005D5B66" w:rsidP="0052201D">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Flame </w:t>
      </w:r>
      <w:proofErr w:type="spellStart"/>
      <w:r w:rsidRPr="00F3315E">
        <w:rPr>
          <w:rFonts w:ascii="Times New Roman" w:hAnsi="Times New Roman" w:cs="Times New Roman"/>
          <w:b/>
          <w:color w:val="000000" w:themeColor="text1"/>
          <w:sz w:val="20"/>
          <w:szCs w:val="20"/>
        </w:rPr>
        <w:t>retadency</w:t>
      </w:r>
      <w:proofErr w:type="spellEnd"/>
      <w:r w:rsidRPr="00F3315E">
        <w:rPr>
          <w:rFonts w:ascii="Times New Roman" w:hAnsi="Times New Roman" w:cs="Times New Roman"/>
          <w:b/>
          <w:color w:val="000000" w:themeColor="text1"/>
          <w:sz w:val="20"/>
          <w:szCs w:val="20"/>
        </w:rPr>
        <w:t xml:space="preserve"> –</w:t>
      </w:r>
    </w:p>
    <w:p w:rsidR="005D5B66"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Flammable substances Reactive-type flame retardants, as previously mentioned, involve adding a monomer that can improve a polymer's fire resistance, either by creating a polymer that is flame-resistant or by adding a reactant to a polymer by chemically combining a flame-retardant substance at the side or terminal chain [36]. In the past, flame retardant chemicals have been utilized, but this approach suffers from low commerciality with polymer materials, leading to losses during manufacturing and use. In addition, the mechanical qualities of the polymers deteriorate as the amount of added flame retardant increases. By converting a portion of the main chain or a pendant group of the polymer into a reactive flame retardant, it is possible to permanently boost the fire performance and solve these issues [37]. Using this technique, reactive flame retardants are incorporated into the polymer as monomers or polymer precursors to create fire-safe polymers. Because there are covalent bonds between the flame-retardant compound and polymer, reactive flame retardants are therefore more effective than additive-type flame retardants in improving the fire performance of polymers. In these situations, the flame-retardant additive does not phase-separate or deplete. This group includes, among others, compounds containing phosphorus, nitrogen, boron, halogens, silicones, and mixtures of phosphorus-nitrogen and phosphorus-silica. These substances can be used in the synthesis of polymers as co-monomers or chain extenders [38].</w:t>
      </w:r>
    </w:p>
    <w:p w:rsidR="002D5E7B" w:rsidRPr="00F3315E" w:rsidRDefault="002D5E7B" w:rsidP="0052201D">
      <w:pPr>
        <w:pStyle w:val="ListParagraph"/>
        <w:spacing w:after="0" w:line="240" w:lineRule="auto"/>
        <w:ind w:left="0" w:firstLine="360"/>
        <w:jc w:val="both"/>
        <w:rPr>
          <w:rFonts w:ascii="Times New Roman" w:hAnsi="Times New Roman" w:cs="Times New Roman"/>
          <w:color w:val="000000" w:themeColor="text1"/>
          <w:sz w:val="20"/>
          <w:szCs w:val="20"/>
        </w:rPr>
      </w:pPr>
    </w:p>
    <w:p w:rsidR="005D5B66" w:rsidRPr="00F3315E" w:rsidRDefault="005D5B66" w:rsidP="0052201D">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Electrical conductivity –</w:t>
      </w:r>
    </w:p>
    <w:p w:rsidR="005D5B66"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According to percolation theory, the electrical conductivity of composites comprised of a conducting phase dispersed in an insulating matrix is highly dependent on the filler loading</w:t>
      </w:r>
      <w:proofErr w:type="gramStart"/>
      <w:r w:rsidRPr="00F3315E">
        <w:rPr>
          <w:rFonts w:ascii="Times New Roman" w:hAnsi="Times New Roman" w:cs="Times New Roman"/>
          <w:color w:val="000000" w:themeColor="text1"/>
          <w:sz w:val="20"/>
          <w:szCs w:val="20"/>
        </w:rPr>
        <w:t>.[</w:t>
      </w:r>
      <w:proofErr w:type="gramEnd"/>
      <w:r w:rsidRPr="00F3315E">
        <w:rPr>
          <w:rFonts w:ascii="Times New Roman" w:hAnsi="Times New Roman" w:cs="Times New Roman"/>
          <w:color w:val="000000" w:themeColor="text1"/>
          <w:sz w:val="20"/>
          <w:szCs w:val="20"/>
        </w:rPr>
        <w:t xml:space="preserve">39] A desirable filler for creating electrically conductive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is carbon </w:t>
      </w:r>
      <w:proofErr w:type="spellStart"/>
      <w:r w:rsidRPr="00F3315E">
        <w:rPr>
          <w:rFonts w:ascii="Times New Roman" w:hAnsi="Times New Roman" w:cs="Times New Roman"/>
          <w:color w:val="000000" w:themeColor="text1"/>
          <w:sz w:val="20"/>
          <w:szCs w:val="20"/>
        </w:rPr>
        <w:t>nanotubes</w:t>
      </w:r>
      <w:proofErr w:type="spellEnd"/>
      <w:r w:rsidRPr="00F3315E">
        <w:rPr>
          <w:rFonts w:ascii="Times New Roman" w:hAnsi="Times New Roman" w:cs="Times New Roman"/>
          <w:color w:val="000000" w:themeColor="text1"/>
          <w:sz w:val="20"/>
          <w:szCs w:val="20"/>
        </w:rPr>
        <w:t xml:space="preserve"> (CNTs).  Since the average distance between the filler elements is greater than their size when the filler concentration is low, the conductivity of the nanocomposite is quite similar to that of the pure insulating matrix. A "percolation" channel of connected fillers occurs when enough filler is supplied, enabling charge transmission through the sample. The percolation threshold, or critical concentration, is where the conductivity begins to abruptly and quickly rise. The value of the percolation threshold is determined by geometrical factors [40].</w:t>
      </w:r>
    </w:p>
    <w:p w:rsidR="002D5E7B" w:rsidRPr="00F3315E" w:rsidRDefault="002D5E7B" w:rsidP="0052201D">
      <w:pPr>
        <w:pStyle w:val="ListParagraph"/>
        <w:spacing w:after="0" w:line="240" w:lineRule="auto"/>
        <w:ind w:left="0" w:firstLine="360"/>
        <w:jc w:val="both"/>
        <w:rPr>
          <w:rFonts w:ascii="Times New Roman" w:hAnsi="Times New Roman" w:cs="Times New Roman"/>
          <w:color w:val="000000" w:themeColor="text1"/>
          <w:sz w:val="20"/>
          <w:szCs w:val="20"/>
        </w:rPr>
      </w:pPr>
    </w:p>
    <w:p w:rsidR="005D5B66" w:rsidRPr="00F3315E" w:rsidRDefault="005D5B66" w:rsidP="0052201D">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Optical properties  –</w:t>
      </w:r>
    </w:p>
    <w:p w:rsidR="005D5B66" w:rsidRPr="00F3315E" w:rsidRDefault="005D5B66" w:rsidP="0052201D">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In composite materials, transparency and refractive index are the most crucial optical characteristics. The transparency of materials is frequently assessed using ultraviolet-visible spectroscopy. The amount of </w:t>
      </w:r>
      <w:proofErr w:type="spellStart"/>
      <w:r w:rsidRPr="00F3315E">
        <w:rPr>
          <w:rFonts w:ascii="Times New Roman" w:hAnsi="Times New Roman" w:cs="Times New Roman"/>
          <w:color w:val="000000" w:themeColor="text1"/>
          <w:sz w:val="20"/>
          <w:szCs w:val="20"/>
        </w:rPr>
        <w:t>nano-metaloxide</w:t>
      </w:r>
      <w:proofErr w:type="spellEnd"/>
      <w:r w:rsidRPr="00F3315E">
        <w:rPr>
          <w:rFonts w:ascii="Times New Roman" w:hAnsi="Times New Roman" w:cs="Times New Roman"/>
          <w:color w:val="000000" w:themeColor="text1"/>
          <w:sz w:val="20"/>
          <w:szCs w:val="20"/>
        </w:rPr>
        <w:t xml:space="preserve"> in the PVA matrix is growing, which increases the composite film's ability to absorb light. The strong hydrogen bonds between </w:t>
      </w:r>
      <w:proofErr w:type="spellStart"/>
      <w:r w:rsidRPr="00F3315E">
        <w:rPr>
          <w:rFonts w:ascii="Times New Roman" w:hAnsi="Times New Roman" w:cs="Times New Roman"/>
          <w:color w:val="000000" w:themeColor="text1"/>
          <w:sz w:val="20"/>
          <w:szCs w:val="20"/>
        </w:rPr>
        <w:t>nano</w:t>
      </w:r>
      <w:proofErr w:type="spellEnd"/>
      <w:r w:rsidRPr="00F3315E">
        <w:rPr>
          <w:rFonts w:ascii="Times New Roman" w:hAnsi="Times New Roman" w:cs="Times New Roman"/>
          <w:color w:val="000000" w:themeColor="text1"/>
          <w:sz w:val="20"/>
          <w:szCs w:val="20"/>
        </w:rPr>
        <w:t>-metal oxide and the hydroxyl groups of PVA, which improved the binding effect between PVA and metal oxide, may be the cause of the absorbance increasing as metal oxide concentration rises.</w:t>
      </w:r>
    </w:p>
    <w:p w:rsidR="005D5B66" w:rsidRPr="00F3315E" w:rsidRDefault="005D5B66" w:rsidP="0052201D">
      <w:pPr>
        <w:pStyle w:val="ListParagraph"/>
        <w:spacing w:after="0" w:line="240" w:lineRule="auto"/>
        <w:ind w:left="0"/>
        <w:jc w:val="both"/>
        <w:rPr>
          <w:rFonts w:ascii="Times New Roman" w:hAnsi="Times New Roman" w:cs="Times New Roman"/>
          <w:color w:val="000000" w:themeColor="text1"/>
          <w:sz w:val="20"/>
          <w:szCs w:val="20"/>
        </w:rPr>
      </w:pPr>
    </w:p>
    <w:p w:rsidR="00C470DD" w:rsidRPr="00F3315E" w:rsidRDefault="00C470DD" w:rsidP="0052201D">
      <w:pPr>
        <w:pStyle w:val="ListParagraph"/>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Conclusion –</w:t>
      </w:r>
    </w:p>
    <w:p w:rsidR="00C470DD" w:rsidRPr="00F3315E" w:rsidRDefault="00C470DD" w:rsidP="0052201D">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In order to create new materials for cutting-edge applications, the study of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has grown in significance.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are the best option to meet the growing demand for multifunctional materials since they are varied class of materials </w:t>
      </w:r>
      <w:r w:rsidR="008C11DF" w:rsidRPr="00F3315E">
        <w:rPr>
          <w:rFonts w:ascii="Times New Roman" w:hAnsi="Times New Roman" w:cs="Times New Roman"/>
          <w:color w:val="000000" w:themeColor="text1"/>
          <w:sz w:val="20"/>
          <w:szCs w:val="20"/>
        </w:rPr>
        <w:t>and they</w:t>
      </w:r>
      <w:r w:rsidRPr="00F3315E">
        <w:rPr>
          <w:rFonts w:ascii="Times New Roman" w:hAnsi="Times New Roman" w:cs="Times New Roman"/>
          <w:color w:val="000000" w:themeColor="text1"/>
          <w:sz w:val="20"/>
          <w:szCs w:val="20"/>
        </w:rPr>
        <w:t xml:space="preserve"> have a </w:t>
      </w:r>
      <w:r w:rsidR="00F759E6" w:rsidRPr="00F3315E">
        <w:rPr>
          <w:rFonts w:ascii="Times New Roman" w:hAnsi="Times New Roman" w:cs="Times New Roman"/>
          <w:color w:val="000000" w:themeColor="text1"/>
          <w:sz w:val="20"/>
          <w:szCs w:val="20"/>
        </w:rPr>
        <w:t xml:space="preserve">better </w:t>
      </w:r>
      <w:r w:rsidRPr="00F3315E">
        <w:rPr>
          <w:rFonts w:ascii="Times New Roman" w:hAnsi="Times New Roman" w:cs="Times New Roman"/>
          <w:color w:val="000000" w:themeColor="text1"/>
          <w:sz w:val="20"/>
          <w:szCs w:val="20"/>
        </w:rPr>
        <w:t xml:space="preserve">level of </w:t>
      </w:r>
      <w:r w:rsidR="00F759E6" w:rsidRPr="00F3315E">
        <w:rPr>
          <w:rFonts w:ascii="Times New Roman" w:hAnsi="Times New Roman" w:cs="Times New Roman"/>
          <w:color w:val="000000" w:themeColor="text1"/>
          <w:sz w:val="20"/>
          <w:szCs w:val="20"/>
        </w:rPr>
        <w:t xml:space="preserve">amalgamation. </w:t>
      </w:r>
      <w:r w:rsidRPr="00F3315E">
        <w:rPr>
          <w:rFonts w:ascii="Times New Roman" w:hAnsi="Times New Roman" w:cs="Times New Roman"/>
          <w:color w:val="000000" w:themeColor="text1"/>
          <w:sz w:val="20"/>
          <w:szCs w:val="20"/>
        </w:rPr>
        <w:t xml:space="preserve">The development of thermodynamically stable polymeric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is made possible by in-situ polymerization. Porous materials can be created effectively using </w:t>
      </w:r>
      <w:proofErr w:type="spellStart"/>
      <w:r w:rsidRPr="00F3315E">
        <w:rPr>
          <w:rFonts w:ascii="Times New Roman" w:hAnsi="Times New Roman" w:cs="Times New Roman"/>
          <w:color w:val="000000" w:themeColor="text1"/>
          <w:sz w:val="20"/>
          <w:szCs w:val="20"/>
        </w:rPr>
        <w:t>electrospinning</w:t>
      </w:r>
      <w:proofErr w:type="spellEnd"/>
      <w:r w:rsidRPr="00F3315E">
        <w:rPr>
          <w:rFonts w:ascii="Times New Roman" w:hAnsi="Times New Roman" w:cs="Times New Roman"/>
          <w:color w:val="000000" w:themeColor="text1"/>
          <w:sz w:val="20"/>
          <w:szCs w:val="20"/>
        </w:rPr>
        <w:t xml:space="preserve">. Additionally, there are clear benefits to selective laser sintering for creating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in terms of preventing aggregation.</w:t>
      </w:r>
    </w:p>
    <w:p w:rsidR="00C470DD" w:rsidRPr="00F3315E" w:rsidRDefault="00C470DD" w:rsidP="0052201D">
      <w:pPr>
        <w:spacing w:after="0" w:line="240" w:lineRule="auto"/>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It is a multidisciplinary field that requires expertise in both technological and scientific backgrounds to produce macroscopic designed materials that are obtained through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structures. These materials are appropriate for meeting the new demands brought on by technological and scientific advancements. The crucial aspect is that it offers many of our industrial sectors, including those in the biomedical, electrical, chemical, transportation, electronics, and electrical industries, which are endowed with properties like self-healing, self-cleaning, super </w:t>
      </w:r>
      <w:proofErr w:type="spellStart"/>
      <w:r w:rsidRPr="00F3315E">
        <w:rPr>
          <w:rFonts w:ascii="Times New Roman" w:hAnsi="Times New Roman" w:cs="Times New Roman"/>
          <w:color w:val="000000" w:themeColor="text1"/>
          <w:sz w:val="20"/>
          <w:szCs w:val="20"/>
        </w:rPr>
        <w:t>hydrophobicity</w:t>
      </w:r>
      <w:proofErr w:type="spellEnd"/>
      <w:r w:rsidRPr="00F3315E">
        <w:rPr>
          <w:rFonts w:ascii="Times New Roman" w:hAnsi="Times New Roman" w:cs="Times New Roman"/>
          <w:color w:val="000000" w:themeColor="text1"/>
          <w:sz w:val="20"/>
          <w:szCs w:val="20"/>
        </w:rPr>
        <w:t>, multiple responses, and shape memory, a plausible benefit. Therefore, it is anticipated that these will have a significant impact on keeping the environment cleaner, greener, and safer in the years to come.</w:t>
      </w:r>
    </w:p>
    <w:p w:rsidR="00C470DD" w:rsidRPr="00F3315E" w:rsidRDefault="00C470DD" w:rsidP="0052201D">
      <w:pPr>
        <w:pStyle w:val="ListParagraph"/>
        <w:spacing w:after="0" w:line="240" w:lineRule="auto"/>
        <w:ind w:left="0"/>
        <w:jc w:val="both"/>
        <w:rPr>
          <w:rFonts w:ascii="Times New Roman" w:hAnsi="Times New Roman" w:cs="Times New Roman"/>
          <w:color w:val="000000" w:themeColor="text1"/>
          <w:sz w:val="20"/>
          <w:szCs w:val="20"/>
        </w:rPr>
      </w:pPr>
    </w:p>
    <w:p w:rsidR="00EB1CDA" w:rsidRPr="00F3315E" w:rsidRDefault="00EB1CDA" w:rsidP="0052201D">
      <w:pPr>
        <w:pStyle w:val="ListParagraph"/>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References – </w:t>
      </w:r>
    </w:p>
    <w:p w:rsidR="00EB1CDA" w:rsidRPr="00F3315E" w:rsidRDefault="00EB1CDA" w:rsidP="0052201D">
      <w:pPr>
        <w:pStyle w:val="ListParagraph"/>
        <w:spacing w:after="0" w:line="240" w:lineRule="auto"/>
        <w:ind w:left="0"/>
        <w:jc w:val="both"/>
        <w:rPr>
          <w:rFonts w:ascii="Times New Roman" w:hAnsi="Times New Roman" w:cs="Times New Roman"/>
          <w:color w:val="000000" w:themeColor="text1"/>
          <w:sz w:val="20"/>
          <w:szCs w:val="20"/>
        </w:rPr>
      </w:pPr>
    </w:p>
    <w:p w:rsidR="00EB1CDA" w:rsidRPr="00F3315E" w:rsidRDefault="00B513B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 </w:t>
      </w:r>
      <w:proofErr w:type="spellStart"/>
      <w:r>
        <w:rPr>
          <w:rFonts w:ascii="Times New Roman" w:hAnsi="Times New Roman" w:cs="Times New Roman"/>
          <w:color w:val="000000" w:themeColor="text1"/>
          <w:sz w:val="16"/>
          <w:szCs w:val="16"/>
        </w:rPr>
        <w:t>Cazan</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Pr>
          <w:rFonts w:ascii="Times New Roman" w:hAnsi="Times New Roman" w:cs="Times New Roman"/>
          <w:color w:val="000000" w:themeColor="text1"/>
          <w:sz w:val="16"/>
          <w:szCs w:val="16"/>
        </w:rPr>
        <w:t>Enesca</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w:t>
      </w:r>
      <w:proofErr w:type="spellStart"/>
      <w:r>
        <w:rPr>
          <w:rFonts w:ascii="Times New Roman" w:hAnsi="Times New Roman" w:cs="Times New Roman"/>
          <w:color w:val="000000" w:themeColor="text1"/>
          <w:sz w:val="16"/>
          <w:szCs w:val="16"/>
        </w:rPr>
        <w:t>Andronic</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Synergic effect of TiO2 filler on the mechanical properties of polymer </w:t>
      </w:r>
      <w:proofErr w:type="spellStart"/>
      <w:r w:rsidR="00EB1CDA" w:rsidRPr="00F3315E">
        <w:rPr>
          <w:rFonts w:ascii="Times New Roman" w:hAnsi="Times New Roman" w:cs="Times New Roman"/>
          <w:color w:val="000000" w:themeColor="text1"/>
          <w:sz w:val="16"/>
          <w:szCs w:val="16"/>
        </w:rPr>
        <w:t>nanocomposi</w:t>
      </w:r>
      <w:r w:rsidR="006929FC" w:rsidRPr="00F3315E">
        <w:rPr>
          <w:rFonts w:ascii="Times New Roman" w:hAnsi="Times New Roman" w:cs="Times New Roman"/>
          <w:color w:val="000000" w:themeColor="text1"/>
          <w:sz w:val="16"/>
          <w:szCs w:val="16"/>
        </w:rPr>
        <w:t>tes</w:t>
      </w:r>
      <w:proofErr w:type="spellEnd"/>
      <w:r w:rsidR="006929FC" w:rsidRPr="00F3315E">
        <w:rPr>
          <w:rFonts w:ascii="Times New Roman" w:hAnsi="Times New Roman" w:cs="Times New Roman"/>
          <w:color w:val="000000" w:themeColor="text1"/>
          <w:sz w:val="16"/>
          <w:szCs w:val="16"/>
        </w:rPr>
        <w:t xml:space="preserve">. </w:t>
      </w:r>
      <w:proofErr w:type="spellStart"/>
      <w:r w:rsidR="006929FC" w:rsidRPr="00F3315E">
        <w:rPr>
          <w:rFonts w:ascii="Times New Roman" w:hAnsi="Times New Roman" w:cs="Times New Roman"/>
          <w:i/>
          <w:color w:val="000000" w:themeColor="text1"/>
          <w:sz w:val="16"/>
          <w:szCs w:val="16"/>
        </w:rPr>
        <w:t>Polym</w:t>
      </w:r>
      <w:proofErr w:type="spellEnd"/>
      <w:r w:rsidR="006929FC" w:rsidRPr="00F3315E">
        <w:rPr>
          <w:rFonts w:ascii="Times New Roman" w:hAnsi="Times New Roman" w:cs="Times New Roman"/>
          <w:i/>
          <w:color w:val="000000" w:themeColor="text1"/>
          <w:sz w:val="16"/>
          <w:szCs w:val="16"/>
        </w:rPr>
        <w:t xml:space="preserve"> (Basel)</w:t>
      </w:r>
      <w:r w:rsidR="006929FC" w:rsidRPr="00F3315E">
        <w:rPr>
          <w:rFonts w:ascii="Times New Roman" w:hAnsi="Times New Roman" w:cs="Times New Roman"/>
          <w:color w:val="000000" w:themeColor="text1"/>
          <w:sz w:val="16"/>
          <w:szCs w:val="16"/>
        </w:rPr>
        <w:t>. 2021</w:t>
      </w:r>
      <w:proofErr w:type="gramStart"/>
      <w:r w:rsidR="006929FC" w:rsidRPr="00F3315E">
        <w:rPr>
          <w:rFonts w:ascii="Times New Roman" w:hAnsi="Times New Roman" w:cs="Times New Roman"/>
          <w:color w:val="000000" w:themeColor="text1"/>
          <w:sz w:val="16"/>
          <w:szCs w:val="16"/>
        </w:rPr>
        <w:t>;13</w:t>
      </w:r>
      <w:proofErr w:type="gramEnd"/>
      <w:r w:rsidR="006929FC" w:rsidRPr="00F3315E">
        <w:rPr>
          <w:rFonts w:ascii="Times New Roman" w:hAnsi="Times New Roman" w:cs="Times New Roman"/>
          <w:color w:val="000000" w:themeColor="text1"/>
          <w:sz w:val="16"/>
          <w:szCs w:val="16"/>
        </w:rPr>
        <w:t>(12)</w:t>
      </w:r>
      <w:r>
        <w:rPr>
          <w:rFonts w:ascii="Times New Roman" w:hAnsi="Times New Roman" w:cs="Times New Roman"/>
          <w:color w:val="000000" w:themeColor="text1"/>
          <w:sz w:val="16"/>
          <w:szCs w:val="16"/>
        </w:rPr>
        <w:t>, 2017.</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B513B2" w:rsidRPr="00F3315E">
        <w:rPr>
          <w:rFonts w:ascii="Times New Roman" w:hAnsi="Times New Roman" w:cs="Times New Roman"/>
          <w:color w:val="000000" w:themeColor="text1"/>
          <w:sz w:val="16"/>
          <w:szCs w:val="16"/>
        </w:rPr>
        <w:t>J. X.</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Chan, </w:t>
      </w:r>
      <w:r w:rsidR="00B513B2" w:rsidRPr="00F3315E">
        <w:rPr>
          <w:rFonts w:ascii="Times New Roman" w:hAnsi="Times New Roman" w:cs="Times New Roman"/>
          <w:color w:val="000000" w:themeColor="text1"/>
          <w:sz w:val="16"/>
          <w:szCs w:val="16"/>
        </w:rPr>
        <w:t>J. F.</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Wong, </w:t>
      </w:r>
      <w:r w:rsidR="00B513B2" w:rsidRPr="00F3315E">
        <w:rPr>
          <w:rFonts w:ascii="Times New Roman" w:hAnsi="Times New Roman" w:cs="Times New Roman"/>
          <w:color w:val="000000" w:themeColor="text1"/>
          <w:sz w:val="16"/>
          <w:szCs w:val="16"/>
        </w:rPr>
        <w:t>M.</w:t>
      </w:r>
      <w:r w:rsidR="00B513B2">
        <w:rPr>
          <w:rFonts w:ascii="Times New Roman" w:hAnsi="Times New Roman" w:cs="Times New Roman"/>
          <w:color w:val="000000" w:themeColor="text1"/>
          <w:sz w:val="16"/>
          <w:szCs w:val="16"/>
        </w:rPr>
        <w:t xml:space="preserve"> </w:t>
      </w:r>
      <w:proofErr w:type="spellStart"/>
      <w:r w:rsidRPr="00F3315E">
        <w:rPr>
          <w:rFonts w:ascii="Times New Roman" w:hAnsi="Times New Roman" w:cs="Times New Roman"/>
          <w:color w:val="000000" w:themeColor="text1"/>
          <w:sz w:val="16"/>
          <w:szCs w:val="16"/>
        </w:rPr>
        <w:t>Petru</w:t>
      </w:r>
      <w:proofErr w:type="spellEnd"/>
      <w:r w:rsidRPr="00F3315E">
        <w:rPr>
          <w:rFonts w:ascii="Times New Roman" w:hAnsi="Times New Roman" w:cs="Times New Roman"/>
          <w:color w:val="000000" w:themeColor="text1"/>
          <w:sz w:val="16"/>
          <w:szCs w:val="16"/>
        </w:rPr>
        <w:t xml:space="preserve">, </w:t>
      </w:r>
      <w:r w:rsidR="00B513B2" w:rsidRPr="00F3315E">
        <w:rPr>
          <w:rFonts w:ascii="Times New Roman" w:hAnsi="Times New Roman" w:cs="Times New Roman"/>
          <w:color w:val="000000" w:themeColor="text1"/>
          <w:sz w:val="16"/>
          <w:szCs w:val="16"/>
        </w:rPr>
        <w:t>A.</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Hassan, </w:t>
      </w:r>
      <w:r w:rsidR="00B513B2" w:rsidRPr="00F3315E">
        <w:rPr>
          <w:rFonts w:ascii="Times New Roman" w:hAnsi="Times New Roman" w:cs="Times New Roman"/>
          <w:color w:val="000000" w:themeColor="text1"/>
          <w:sz w:val="16"/>
          <w:szCs w:val="16"/>
        </w:rPr>
        <w:t>U.</w:t>
      </w:r>
      <w:r w:rsidR="00B513B2">
        <w:rPr>
          <w:rFonts w:ascii="Times New Roman" w:hAnsi="Times New Roman" w:cs="Times New Roman"/>
          <w:color w:val="000000" w:themeColor="text1"/>
          <w:sz w:val="16"/>
          <w:szCs w:val="16"/>
        </w:rPr>
        <w:t xml:space="preserve"> </w:t>
      </w:r>
      <w:proofErr w:type="spellStart"/>
      <w:r w:rsidRPr="00F3315E">
        <w:rPr>
          <w:rFonts w:ascii="Times New Roman" w:hAnsi="Times New Roman" w:cs="Times New Roman"/>
          <w:color w:val="000000" w:themeColor="text1"/>
          <w:sz w:val="16"/>
          <w:szCs w:val="16"/>
        </w:rPr>
        <w:t>Nirmal</w:t>
      </w:r>
      <w:proofErr w:type="spellEnd"/>
      <w:r w:rsidRPr="00F3315E">
        <w:rPr>
          <w:rFonts w:ascii="Times New Roman" w:hAnsi="Times New Roman" w:cs="Times New Roman"/>
          <w:color w:val="000000" w:themeColor="text1"/>
          <w:sz w:val="16"/>
          <w:szCs w:val="16"/>
        </w:rPr>
        <w:t xml:space="preserve">, </w:t>
      </w:r>
      <w:r w:rsidR="00B513B2" w:rsidRPr="00F3315E">
        <w:rPr>
          <w:rFonts w:ascii="Times New Roman" w:hAnsi="Times New Roman" w:cs="Times New Roman"/>
          <w:color w:val="000000" w:themeColor="text1"/>
          <w:sz w:val="16"/>
          <w:szCs w:val="16"/>
        </w:rPr>
        <w:t>N.</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Othman, et al.</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Effect of </w:t>
      </w:r>
      <w:proofErr w:type="spellStart"/>
      <w:r w:rsidRPr="00F3315E">
        <w:rPr>
          <w:rFonts w:ascii="Times New Roman" w:hAnsi="Times New Roman" w:cs="Times New Roman"/>
          <w:color w:val="000000" w:themeColor="text1"/>
          <w:sz w:val="16"/>
          <w:szCs w:val="16"/>
        </w:rPr>
        <w:t>nanofillers</w:t>
      </w:r>
      <w:proofErr w:type="spellEnd"/>
      <w:r w:rsidRPr="00F3315E">
        <w:rPr>
          <w:rFonts w:ascii="Times New Roman" w:hAnsi="Times New Roman" w:cs="Times New Roman"/>
          <w:color w:val="000000" w:themeColor="text1"/>
          <w:sz w:val="16"/>
          <w:szCs w:val="16"/>
        </w:rPr>
        <w:t xml:space="preserve"> on </w:t>
      </w:r>
      <w:proofErr w:type="spellStart"/>
      <w:r w:rsidRPr="00F3315E">
        <w:rPr>
          <w:rFonts w:ascii="Times New Roman" w:hAnsi="Times New Roman" w:cs="Times New Roman"/>
          <w:color w:val="000000" w:themeColor="text1"/>
          <w:sz w:val="16"/>
          <w:szCs w:val="16"/>
        </w:rPr>
        <w:t>tribological</w:t>
      </w:r>
      <w:proofErr w:type="spellEnd"/>
      <w:r w:rsidRPr="00F3315E">
        <w:rPr>
          <w:rFonts w:ascii="Times New Roman" w:hAnsi="Times New Roman" w:cs="Times New Roman"/>
          <w:color w:val="000000" w:themeColor="text1"/>
          <w:sz w:val="16"/>
          <w:szCs w:val="16"/>
        </w:rPr>
        <w:t xml:space="preserve"> properties of polymer </w:t>
      </w:r>
      <w:proofErr w:type="spellStart"/>
      <w:r w:rsidRPr="00F3315E">
        <w:rPr>
          <w:rFonts w:ascii="Times New Roman" w:hAnsi="Times New Roman" w:cs="Times New Roman"/>
          <w:color w:val="000000" w:themeColor="text1"/>
          <w:sz w:val="16"/>
          <w:szCs w:val="16"/>
        </w:rPr>
        <w:t>nanocomposites</w:t>
      </w:r>
      <w:proofErr w:type="spellEnd"/>
      <w:r w:rsidRPr="00F3315E">
        <w:rPr>
          <w:rFonts w:ascii="Times New Roman" w:hAnsi="Times New Roman" w:cs="Times New Roman"/>
          <w:color w:val="000000" w:themeColor="text1"/>
          <w:sz w:val="16"/>
          <w:szCs w:val="16"/>
        </w:rPr>
        <w:t>: A review on re</w:t>
      </w:r>
      <w:r w:rsidR="006929FC" w:rsidRPr="00F3315E">
        <w:rPr>
          <w:rFonts w:ascii="Times New Roman" w:hAnsi="Times New Roman" w:cs="Times New Roman"/>
          <w:color w:val="000000" w:themeColor="text1"/>
          <w:sz w:val="16"/>
          <w:szCs w:val="16"/>
        </w:rPr>
        <w:t xml:space="preserve">cent development. </w:t>
      </w:r>
      <w:proofErr w:type="spellStart"/>
      <w:r w:rsidR="006929FC" w:rsidRPr="00F3315E">
        <w:rPr>
          <w:rFonts w:ascii="Times New Roman" w:hAnsi="Times New Roman" w:cs="Times New Roman"/>
          <w:i/>
          <w:color w:val="000000" w:themeColor="text1"/>
          <w:sz w:val="16"/>
          <w:szCs w:val="16"/>
        </w:rPr>
        <w:t>Polym</w:t>
      </w:r>
      <w:proofErr w:type="spellEnd"/>
      <w:r w:rsidR="006929FC" w:rsidRPr="00F3315E">
        <w:rPr>
          <w:rFonts w:ascii="Times New Roman" w:hAnsi="Times New Roman" w:cs="Times New Roman"/>
          <w:i/>
          <w:color w:val="000000" w:themeColor="text1"/>
          <w:sz w:val="16"/>
          <w:szCs w:val="16"/>
        </w:rPr>
        <w:t xml:space="preserve"> (Basel)</w:t>
      </w:r>
      <w:proofErr w:type="gramStart"/>
      <w:r w:rsidR="006929FC" w:rsidRPr="00F3315E">
        <w:rPr>
          <w:rFonts w:ascii="Times New Roman" w:hAnsi="Times New Roman" w:cs="Times New Roman"/>
          <w:i/>
          <w:color w:val="000000" w:themeColor="text1"/>
          <w:sz w:val="16"/>
          <w:szCs w:val="16"/>
        </w:rPr>
        <w:t>,</w:t>
      </w:r>
      <w:r w:rsidR="00B513B2">
        <w:rPr>
          <w:rFonts w:ascii="Times New Roman" w:hAnsi="Times New Roman" w:cs="Times New Roman"/>
          <w:color w:val="000000" w:themeColor="text1"/>
          <w:sz w:val="16"/>
          <w:szCs w:val="16"/>
        </w:rPr>
        <w:t>13</w:t>
      </w:r>
      <w:proofErr w:type="gramEnd"/>
      <w:r w:rsidR="00B513B2">
        <w:rPr>
          <w:rFonts w:ascii="Times New Roman" w:hAnsi="Times New Roman" w:cs="Times New Roman"/>
          <w:color w:val="000000" w:themeColor="text1"/>
          <w:sz w:val="16"/>
          <w:szCs w:val="16"/>
        </w:rPr>
        <w:t>(17):2867, 2021.</w:t>
      </w:r>
    </w:p>
    <w:p w:rsidR="00EB1CDA" w:rsidRPr="00F3315E" w:rsidRDefault="00B513B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W. C.</w:t>
      </w:r>
      <w:r>
        <w:rPr>
          <w:rFonts w:ascii="Times New Roman" w:hAnsi="Times New Roman" w:cs="Times New Roman"/>
          <w:color w:val="000000" w:themeColor="text1"/>
          <w:sz w:val="16"/>
          <w:szCs w:val="16"/>
        </w:rPr>
        <w:t xml:space="preserve"> </w:t>
      </w:r>
      <w:proofErr w:type="spellStart"/>
      <w:proofErr w:type="gramStart"/>
      <w:r w:rsidR="00EB1CDA" w:rsidRPr="00F3315E">
        <w:rPr>
          <w:rFonts w:ascii="Times New Roman" w:hAnsi="Times New Roman" w:cs="Times New Roman"/>
          <w:color w:val="000000" w:themeColor="text1"/>
          <w:sz w:val="16"/>
          <w:szCs w:val="16"/>
        </w:rPr>
        <w:t>Gao</w:t>
      </w:r>
      <w:proofErr w:type="spellEnd"/>
      <w:proofErr w:type="gramEnd"/>
      <w:r w:rsidR="00EB1CDA" w:rsidRPr="00F3315E">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W.</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Wu, </w:t>
      </w:r>
      <w:r w:rsidRPr="00F3315E">
        <w:rPr>
          <w:rFonts w:ascii="Times New Roman" w:hAnsi="Times New Roman" w:cs="Times New Roman"/>
          <w:color w:val="000000" w:themeColor="text1"/>
          <w:sz w:val="16"/>
          <w:szCs w:val="16"/>
        </w:rPr>
        <w:t>C. Z.</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Chen, </w:t>
      </w:r>
      <w:r w:rsidRPr="00F3315E">
        <w:rPr>
          <w:rFonts w:ascii="Times New Roman" w:hAnsi="Times New Roman" w:cs="Times New Roman"/>
          <w:color w:val="000000" w:themeColor="text1"/>
          <w:sz w:val="16"/>
          <w:szCs w:val="16"/>
        </w:rPr>
        <w:t>H.</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Zhao, </w:t>
      </w:r>
      <w:r w:rsidRPr="00F3315E">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Liu, </w:t>
      </w:r>
      <w:r w:rsidRPr="00F3315E">
        <w:rPr>
          <w:rFonts w:ascii="Times New Roman" w:hAnsi="Times New Roman" w:cs="Times New Roman"/>
          <w:color w:val="000000" w:themeColor="text1"/>
          <w:sz w:val="16"/>
          <w:szCs w:val="16"/>
        </w:rPr>
        <w:t>Q.</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Li, et al</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Design of a </w:t>
      </w:r>
      <w:proofErr w:type="spellStart"/>
      <w:r w:rsidR="00EB1CDA" w:rsidRPr="00F3315E">
        <w:rPr>
          <w:rFonts w:ascii="Times New Roman" w:hAnsi="Times New Roman" w:cs="Times New Roman"/>
          <w:color w:val="000000" w:themeColor="text1"/>
          <w:sz w:val="16"/>
          <w:szCs w:val="16"/>
        </w:rPr>
        <w:t>superhydrophobic</w:t>
      </w:r>
      <w:proofErr w:type="spellEnd"/>
      <w:r w:rsidR="00EB1CDA" w:rsidRPr="00F3315E">
        <w:rPr>
          <w:rFonts w:ascii="Times New Roman" w:hAnsi="Times New Roman" w:cs="Times New Roman"/>
          <w:color w:val="000000" w:themeColor="text1"/>
          <w:sz w:val="16"/>
          <w:szCs w:val="16"/>
        </w:rPr>
        <w:t xml:space="preserve"> strain sensor with a multilayer structure for human motion monitoring. </w:t>
      </w:r>
      <w:r w:rsidR="00EB1CDA" w:rsidRPr="00F3315E">
        <w:rPr>
          <w:rFonts w:ascii="Times New Roman" w:hAnsi="Times New Roman" w:cs="Times New Roman"/>
          <w:i/>
          <w:color w:val="000000" w:themeColor="text1"/>
          <w:sz w:val="16"/>
          <w:szCs w:val="16"/>
        </w:rPr>
        <w:t xml:space="preserve">ACS </w:t>
      </w:r>
      <w:proofErr w:type="spellStart"/>
      <w:r w:rsidR="00EB1CDA" w:rsidRPr="00F3315E">
        <w:rPr>
          <w:rFonts w:ascii="Times New Roman" w:hAnsi="Times New Roman" w:cs="Times New Roman"/>
          <w:i/>
          <w:color w:val="000000" w:themeColor="text1"/>
          <w:sz w:val="16"/>
          <w:szCs w:val="16"/>
        </w:rPr>
        <w:t>Ap</w:t>
      </w:r>
      <w:r w:rsidR="00EB19E0" w:rsidRPr="00F3315E">
        <w:rPr>
          <w:rFonts w:ascii="Times New Roman" w:hAnsi="Times New Roman" w:cs="Times New Roman"/>
          <w:i/>
          <w:color w:val="000000" w:themeColor="text1"/>
          <w:sz w:val="16"/>
          <w:szCs w:val="16"/>
        </w:rPr>
        <w:t>pl</w:t>
      </w:r>
      <w:proofErr w:type="spellEnd"/>
      <w:r w:rsidR="00EB19E0" w:rsidRPr="00F3315E">
        <w:rPr>
          <w:rFonts w:ascii="Times New Roman" w:hAnsi="Times New Roman" w:cs="Times New Roman"/>
          <w:i/>
          <w:color w:val="000000" w:themeColor="text1"/>
          <w:sz w:val="16"/>
          <w:szCs w:val="16"/>
        </w:rPr>
        <w:t xml:space="preserve"> Mater Interfaces</w:t>
      </w:r>
      <w:r w:rsidR="00EB19E0"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14(1):1874–84, 2022.</w:t>
      </w:r>
    </w:p>
    <w:p w:rsidR="00EB1CDA" w:rsidRPr="00F3315E" w:rsidRDefault="00900C6D"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J.</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Zhu, </w:t>
      </w:r>
      <w:r w:rsidRPr="00F3315E">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Wei, </w:t>
      </w:r>
      <w:r w:rsidRPr="00F3315E">
        <w:rPr>
          <w:rFonts w:ascii="Times New Roman" w:hAnsi="Times New Roman" w:cs="Times New Roman"/>
          <w:color w:val="000000" w:themeColor="text1"/>
          <w:sz w:val="16"/>
          <w:szCs w:val="16"/>
        </w:rPr>
        <w:t>M. Jr.</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Alexander, </w:t>
      </w:r>
      <w:r w:rsidRPr="00F3315E">
        <w:rPr>
          <w:rFonts w:ascii="Times New Roman" w:hAnsi="Times New Roman" w:cs="Times New Roman"/>
          <w:color w:val="000000" w:themeColor="text1"/>
          <w:sz w:val="16"/>
          <w:szCs w:val="16"/>
        </w:rPr>
        <w:t>T. D.</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Dang, </w:t>
      </w:r>
      <w:r w:rsidRPr="00F3315E">
        <w:rPr>
          <w:rFonts w:ascii="Times New Roman" w:hAnsi="Times New Roman" w:cs="Times New Roman"/>
          <w:color w:val="000000" w:themeColor="text1"/>
          <w:sz w:val="16"/>
          <w:szCs w:val="16"/>
        </w:rPr>
        <w:t>T. C.</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Ho, </w:t>
      </w:r>
      <w:r w:rsidRPr="00F3315E">
        <w:rPr>
          <w:rFonts w:ascii="Times New Roman" w:hAnsi="Times New Roman" w:cs="Times New Roman"/>
          <w:color w:val="000000" w:themeColor="text1"/>
          <w:sz w:val="16"/>
          <w:szCs w:val="16"/>
        </w:rPr>
        <w:t>Z.</w:t>
      </w:r>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Guo</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Enhanced electrical switching and </w:t>
      </w:r>
      <w:proofErr w:type="spellStart"/>
      <w:r w:rsidR="00EB1CDA" w:rsidRPr="00F3315E">
        <w:rPr>
          <w:rFonts w:ascii="Times New Roman" w:hAnsi="Times New Roman" w:cs="Times New Roman"/>
          <w:color w:val="000000" w:themeColor="text1"/>
          <w:sz w:val="16"/>
          <w:szCs w:val="16"/>
        </w:rPr>
        <w:t>electrochromic</w:t>
      </w:r>
      <w:proofErr w:type="spellEnd"/>
      <w:r w:rsidR="00EB1CDA" w:rsidRPr="00F3315E">
        <w:rPr>
          <w:rFonts w:ascii="Times New Roman" w:hAnsi="Times New Roman" w:cs="Times New Roman"/>
          <w:color w:val="000000" w:themeColor="text1"/>
          <w:sz w:val="16"/>
          <w:szCs w:val="16"/>
        </w:rPr>
        <w:t xml:space="preserve"> properties of poly (p‐</w:t>
      </w:r>
      <w:proofErr w:type="spellStart"/>
      <w:r w:rsidR="00EB1CDA" w:rsidRPr="00F3315E">
        <w:rPr>
          <w:rFonts w:ascii="Times New Roman" w:hAnsi="Times New Roman" w:cs="Times New Roman"/>
          <w:color w:val="000000" w:themeColor="text1"/>
          <w:sz w:val="16"/>
          <w:szCs w:val="16"/>
        </w:rPr>
        <w:t>phenylenebenzobisthiazole</w:t>
      </w:r>
      <w:proofErr w:type="spellEnd"/>
      <w:r w:rsidR="00EB1CDA" w:rsidRPr="00F3315E">
        <w:rPr>
          <w:rFonts w:ascii="Times New Roman" w:hAnsi="Times New Roman" w:cs="Times New Roman"/>
          <w:color w:val="000000" w:themeColor="text1"/>
          <w:sz w:val="16"/>
          <w:szCs w:val="16"/>
        </w:rPr>
        <w:t xml:space="preserve">) thin films embedded with nano‐WO3. </w:t>
      </w:r>
      <w:r w:rsidR="00EB1CDA" w:rsidRPr="00F3315E">
        <w:rPr>
          <w:rFonts w:ascii="Times New Roman" w:hAnsi="Times New Roman" w:cs="Times New Roman"/>
          <w:i/>
          <w:color w:val="000000" w:themeColor="text1"/>
          <w:sz w:val="16"/>
          <w:szCs w:val="16"/>
        </w:rPr>
        <w:t xml:space="preserve">Adv </w:t>
      </w:r>
      <w:proofErr w:type="spellStart"/>
      <w:r w:rsidR="00EB1CDA" w:rsidRPr="00F3315E">
        <w:rPr>
          <w:rFonts w:ascii="Times New Roman" w:hAnsi="Times New Roman" w:cs="Times New Roman"/>
          <w:i/>
          <w:color w:val="000000" w:themeColor="text1"/>
          <w:sz w:val="16"/>
          <w:szCs w:val="16"/>
        </w:rPr>
        <w:t>Funct</w:t>
      </w:r>
      <w:proofErr w:type="spellEnd"/>
      <w:r w:rsidR="00EB1CDA" w:rsidRPr="00F3315E">
        <w:rPr>
          <w:rFonts w:ascii="Times New Roman" w:hAnsi="Times New Roman" w:cs="Times New Roman"/>
          <w:i/>
          <w:color w:val="000000" w:themeColor="text1"/>
          <w:sz w:val="16"/>
          <w:szCs w:val="16"/>
        </w:rPr>
        <w:t xml:space="preserve"> Mater</w:t>
      </w:r>
      <w:r>
        <w:rPr>
          <w:rFonts w:ascii="Times New Roman" w:hAnsi="Times New Roman" w:cs="Times New Roman"/>
          <w:color w:val="000000" w:themeColor="text1"/>
          <w:sz w:val="16"/>
          <w:szCs w:val="16"/>
        </w:rPr>
        <w:t xml:space="preserve"> 20:3076–3084, 2010.</w:t>
      </w:r>
    </w:p>
    <w:p w:rsidR="00EB1CDA" w:rsidRPr="00F3315E" w:rsidRDefault="00681626"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A. R.</w:t>
      </w:r>
      <w:r>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Nabais</w:t>
      </w:r>
      <w:proofErr w:type="spellEnd"/>
      <w:r>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L. A.</w:t>
      </w:r>
      <w:r>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Neves</w:t>
      </w:r>
      <w:proofErr w:type="spellEnd"/>
      <w:r w:rsidR="00EB1CDA" w:rsidRPr="00F3315E">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L. C. </w:t>
      </w:r>
      <w:r>
        <w:rPr>
          <w:rFonts w:ascii="Times New Roman" w:hAnsi="Times New Roman" w:cs="Times New Roman"/>
          <w:color w:val="000000" w:themeColor="text1"/>
          <w:sz w:val="16"/>
          <w:szCs w:val="16"/>
        </w:rPr>
        <w:t xml:space="preserve">Tomé, </w:t>
      </w:r>
      <w:r w:rsidR="00EB1CDA" w:rsidRPr="00F3315E">
        <w:rPr>
          <w:rFonts w:ascii="Times New Roman" w:hAnsi="Times New Roman" w:cs="Times New Roman"/>
          <w:color w:val="000000" w:themeColor="text1"/>
          <w:sz w:val="16"/>
          <w:szCs w:val="16"/>
        </w:rPr>
        <w:t>Mixed-matrix ion gel membranes for gas separat</w:t>
      </w:r>
      <w:r w:rsidR="00EB19E0" w:rsidRPr="00F3315E">
        <w:rPr>
          <w:rFonts w:ascii="Times New Roman" w:hAnsi="Times New Roman" w:cs="Times New Roman"/>
          <w:color w:val="000000" w:themeColor="text1"/>
          <w:sz w:val="16"/>
          <w:szCs w:val="16"/>
        </w:rPr>
        <w:t xml:space="preserve">ion. </w:t>
      </w:r>
      <w:r w:rsidR="00EB19E0" w:rsidRPr="00F3315E">
        <w:rPr>
          <w:rFonts w:ascii="Times New Roman" w:hAnsi="Times New Roman" w:cs="Times New Roman"/>
          <w:i/>
          <w:color w:val="000000" w:themeColor="text1"/>
          <w:sz w:val="16"/>
          <w:szCs w:val="16"/>
        </w:rPr>
        <w:t xml:space="preserve">ACS </w:t>
      </w:r>
      <w:proofErr w:type="spellStart"/>
      <w:r w:rsidR="00EB19E0" w:rsidRPr="00F3315E">
        <w:rPr>
          <w:rFonts w:ascii="Times New Roman" w:hAnsi="Times New Roman" w:cs="Times New Roman"/>
          <w:i/>
          <w:color w:val="000000" w:themeColor="text1"/>
          <w:sz w:val="16"/>
          <w:szCs w:val="16"/>
        </w:rPr>
        <w:t>Appl</w:t>
      </w:r>
      <w:proofErr w:type="spellEnd"/>
      <w:r w:rsidR="00EB19E0" w:rsidRPr="00F3315E">
        <w:rPr>
          <w:rFonts w:ascii="Times New Roman" w:hAnsi="Times New Roman" w:cs="Times New Roman"/>
          <w:i/>
          <w:color w:val="000000" w:themeColor="text1"/>
          <w:sz w:val="16"/>
          <w:szCs w:val="16"/>
        </w:rPr>
        <w:t xml:space="preserve"> </w:t>
      </w:r>
      <w:proofErr w:type="spellStart"/>
      <w:r w:rsidR="00EB19E0" w:rsidRPr="00F3315E">
        <w:rPr>
          <w:rFonts w:ascii="Times New Roman" w:hAnsi="Times New Roman" w:cs="Times New Roman"/>
          <w:i/>
          <w:color w:val="000000" w:themeColor="text1"/>
          <w:sz w:val="16"/>
          <w:szCs w:val="16"/>
        </w:rPr>
        <w:t>Polym</w:t>
      </w:r>
      <w:proofErr w:type="spellEnd"/>
      <w:r w:rsidR="00EB19E0" w:rsidRPr="00F3315E">
        <w:rPr>
          <w:rFonts w:ascii="Times New Roman" w:hAnsi="Times New Roman" w:cs="Times New Roman"/>
          <w:i/>
          <w:color w:val="000000" w:themeColor="text1"/>
          <w:sz w:val="16"/>
          <w:szCs w:val="16"/>
        </w:rPr>
        <w:t xml:space="preserve"> Mater,</w:t>
      </w:r>
      <w:r w:rsidR="00EB19E0"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4(5):3098–119, 2022.</w:t>
      </w:r>
    </w:p>
    <w:p w:rsidR="00EB1CDA" w:rsidRPr="00F3315E" w:rsidRDefault="00681626"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S. </w:t>
      </w:r>
      <w:proofErr w:type="gramStart"/>
      <w:r w:rsidRPr="00F3315E">
        <w:rPr>
          <w:rFonts w:ascii="Times New Roman" w:hAnsi="Times New Roman" w:cs="Times New Roman"/>
          <w:color w:val="000000" w:themeColor="text1"/>
          <w:sz w:val="16"/>
          <w:szCs w:val="16"/>
        </w:rPr>
        <w:t>R.</w:t>
      </w:r>
      <w:r>
        <w:rPr>
          <w:rFonts w:ascii="Times New Roman" w:hAnsi="Times New Roman" w:cs="Times New Roman"/>
          <w:color w:val="000000" w:themeColor="text1"/>
          <w:sz w:val="16"/>
          <w:szCs w:val="16"/>
        </w:rPr>
        <w:t>.</w:t>
      </w:r>
      <w:proofErr w:type="gram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Karnati</w:t>
      </w:r>
      <w:proofErr w:type="spellEnd"/>
      <w:r>
        <w:rPr>
          <w:rFonts w:ascii="Times New Roman" w:hAnsi="Times New Roman" w:cs="Times New Roman"/>
          <w:color w:val="000000" w:themeColor="text1"/>
          <w:sz w:val="16"/>
          <w:szCs w:val="16"/>
        </w:rPr>
        <w:t xml:space="preserve">, </w:t>
      </w:r>
      <w:r w:rsidR="00FE3925">
        <w:rPr>
          <w:rFonts w:ascii="Times New Roman" w:hAnsi="Times New Roman" w:cs="Times New Roman"/>
          <w:color w:val="000000" w:themeColor="text1"/>
          <w:sz w:val="16"/>
          <w:szCs w:val="16"/>
        </w:rPr>
        <w:t xml:space="preserve">P. </w:t>
      </w:r>
      <w:proofErr w:type="spellStart"/>
      <w:r w:rsidR="00FE3925">
        <w:rPr>
          <w:rFonts w:ascii="Times New Roman" w:hAnsi="Times New Roman" w:cs="Times New Roman"/>
          <w:color w:val="000000" w:themeColor="text1"/>
          <w:sz w:val="16"/>
          <w:szCs w:val="16"/>
        </w:rPr>
        <w:t>Agbo</w:t>
      </w:r>
      <w:proofErr w:type="spellEnd"/>
      <w:r w:rsidR="00EB1CDA" w:rsidRPr="00F3315E">
        <w:rPr>
          <w:rFonts w:ascii="Times New Roman" w:hAnsi="Times New Roman" w:cs="Times New Roman"/>
          <w:color w:val="000000" w:themeColor="text1"/>
          <w:sz w:val="16"/>
          <w:szCs w:val="16"/>
        </w:rPr>
        <w:t xml:space="preserve">, </w:t>
      </w:r>
      <w:r w:rsidR="00FE3925">
        <w:rPr>
          <w:rFonts w:ascii="Times New Roman" w:hAnsi="Times New Roman" w:cs="Times New Roman"/>
          <w:color w:val="000000" w:themeColor="text1"/>
          <w:sz w:val="16"/>
          <w:szCs w:val="16"/>
        </w:rPr>
        <w:t xml:space="preserve">L. Zhang, </w:t>
      </w:r>
      <w:r w:rsidR="00EB1CDA" w:rsidRPr="00F3315E">
        <w:rPr>
          <w:rFonts w:ascii="Times New Roman" w:hAnsi="Times New Roman" w:cs="Times New Roman"/>
          <w:color w:val="000000" w:themeColor="text1"/>
          <w:sz w:val="16"/>
          <w:szCs w:val="16"/>
        </w:rPr>
        <w:t xml:space="preserve">Applications of silica </w:t>
      </w:r>
      <w:proofErr w:type="spellStart"/>
      <w:r w:rsidR="00EB1CDA" w:rsidRPr="00F3315E">
        <w:rPr>
          <w:rFonts w:ascii="Times New Roman" w:hAnsi="Times New Roman" w:cs="Times New Roman"/>
          <w:color w:val="000000" w:themeColor="text1"/>
          <w:sz w:val="16"/>
          <w:szCs w:val="16"/>
        </w:rPr>
        <w:t>nanoparticles</w:t>
      </w:r>
      <w:proofErr w:type="spellEnd"/>
      <w:r w:rsidR="00EB1CDA" w:rsidRPr="00F3315E">
        <w:rPr>
          <w:rFonts w:ascii="Times New Roman" w:hAnsi="Times New Roman" w:cs="Times New Roman"/>
          <w:color w:val="000000" w:themeColor="text1"/>
          <w:sz w:val="16"/>
          <w:szCs w:val="16"/>
        </w:rPr>
        <w:t xml:space="preserve"> in glass/carbon fiber-reinforced epoxy nanocomposite. </w:t>
      </w:r>
      <w:r w:rsidR="00EB1CDA" w:rsidRPr="00F3315E">
        <w:rPr>
          <w:rFonts w:ascii="Times New Roman" w:hAnsi="Times New Roman" w:cs="Times New Roman"/>
          <w:i/>
          <w:color w:val="000000" w:themeColor="text1"/>
          <w:sz w:val="16"/>
          <w:szCs w:val="16"/>
        </w:rPr>
        <w:t>Compos Commun.</w:t>
      </w:r>
      <w:proofErr w:type="gramStart"/>
      <w:r w:rsidR="0077700F" w:rsidRPr="00F3315E">
        <w:rPr>
          <w:rFonts w:ascii="Times New Roman" w:hAnsi="Times New Roman" w:cs="Times New Roman"/>
          <w:color w:val="000000" w:themeColor="text1"/>
          <w:sz w:val="16"/>
          <w:szCs w:val="16"/>
        </w:rPr>
        <w:t>,</w:t>
      </w:r>
      <w:r w:rsidR="00FE3925">
        <w:rPr>
          <w:rFonts w:ascii="Times New Roman" w:hAnsi="Times New Roman" w:cs="Times New Roman"/>
          <w:color w:val="000000" w:themeColor="text1"/>
          <w:sz w:val="16"/>
          <w:szCs w:val="16"/>
        </w:rPr>
        <w:t>17:32</w:t>
      </w:r>
      <w:proofErr w:type="gramEnd"/>
      <w:r w:rsidR="00FE3925">
        <w:rPr>
          <w:rFonts w:ascii="Times New Roman" w:hAnsi="Times New Roman" w:cs="Times New Roman"/>
          <w:color w:val="000000" w:themeColor="text1"/>
          <w:sz w:val="16"/>
          <w:szCs w:val="16"/>
        </w:rPr>
        <w:t>–41, 2020.</w:t>
      </w:r>
    </w:p>
    <w:p w:rsidR="00EB1CDA" w:rsidRPr="00F3315E" w:rsidRDefault="00FE3925"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 </w:t>
      </w:r>
      <w:r w:rsidR="00EB1CDA" w:rsidRPr="00F3315E">
        <w:rPr>
          <w:rFonts w:ascii="Times New Roman" w:hAnsi="Times New Roman" w:cs="Times New Roman"/>
          <w:color w:val="000000" w:themeColor="text1"/>
          <w:sz w:val="16"/>
          <w:szCs w:val="16"/>
        </w:rPr>
        <w:t xml:space="preserve">Singh,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Meyyappan</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H. S. </w:t>
      </w:r>
      <w:proofErr w:type="spellStart"/>
      <w:r w:rsidR="00EB1CDA" w:rsidRPr="00F3315E">
        <w:rPr>
          <w:rFonts w:ascii="Times New Roman" w:hAnsi="Times New Roman" w:cs="Times New Roman"/>
          <w:color w:val="000000" w:themeColor="text1"/>
          <w:sz w:val="16"/>
          <w:szCs w:val="16"/>
        </w:rPr>
        <w:t>Nalwa</w:t>
      </w:r>
      <w:proofErr w:type="spellEnd"/>
      <w:r w:rsidR="0077700F"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Flexible </w:t>
      </w:r>
      <w:proofErr w:type="spellStart"/>
      <w:r w:rsidR="00EB1CDA" w:rsidRPr="00F3315E">
        <w:rPr>
          <w:rFonts w:ascii="Times New Roman" w:hAnsi="Times New Roman" w:cs="Times New Roman"/>
          <w:color w:val="000000" w:themeColor="text1"/>
          <w:sz w:val="16"/>
          <w:szCs w:val="16"/>
        </w:rPr>
        <w:t>graphene</w:t>
      </w:r>
      <w:proofErr w:type="spellEnd"/>
      <w:r w:rsidR="00EB1CDA" w:rsidRPr="00F3315E">
        <w:rPr>
          <w:rFonts w:ascii="Times New Roman" w:hAnsi="Times New Roman" w:cs="Times New Roman"/>
          <w:color w:val="000000" w:themeColor="text1"/>
          <w:sz w:val="16"/>
          <w:szCs w:val="16"/>
        </w:rPr>
        <w:t xml:space="preserve">-based wearable gas and chemical sensors. </w:t>
      </w:r>
      <w:r w:rsidR="0077700F" w:rsidRPr="00F3315E">
        <w:rPr>
          <w:rFonts w:ascii="Times New Roman" w:hAnsi="Times New Roman" w:cs="Times New Roman"/>
          <w:i/>
          <w:color w:val="000000" w:themeColor="text1"/>
          <w:sz w:val="16"/>
          <w:szCs w:val="16"/>
        </w:rPr>
        <w:t xml:space="preserve">ACS </w:t>
      </w:r>
      <w:proofErr w:type="spellStart"/>
      <w:r w:rsidR="0077700F" w:rsidRPr="00F3315E">
        <w:rPr>
          <w:rFonts w:ascii="Times New Roman" w:hAnsi="Times New Roman" w:cs="Times New Roman"/>
          <w:i/>
          <w:color w:val="000000" w:themeColor="text1"/>
          <w:sz w:val="16"/>
          <w:szCs w:val="16"/>
        </w:rPr>
        <w:t>Appl</w:t>
      </w:r>
      <w:proofErr w:type="spellEnd"/>
      <w:r w:rsidR="0077700F" w:rsidRPr="00F3315E">
        <w:rPr>
          <w:rFonts w:ascii="Times New Roman" w:hAnsi="Times New Roman" w:cs="Times New Roman"/>
          <w:i/>
          <w:color w:val="000000" w:themeColor="text1"/>
          <w:sz w:val="16"/>
          <w:szCs w:val="16"/>
        </w:rPr>
        <w:t xml:space="preserve"> Mater Interfaces</w:t>
      </w:r>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9(40):34544–86., 2017.</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w:t>
      </w:r>
      <w:proofErr w:type="spellStart"/>
      <w:r w:rsidR="00EB1CDA" w:rsidRPr="00F3315E">
        <w:rPr>
          <w:rFonts w:ascii="Times New Roman" w:hAnsi="Times New Roman" w:cs="Times New Roman"/>
          <w:color w:val="000000" w:themeColor="text1"/>
          <w:sz w:val="16"/>
          <w:szCs w:val="16"/>
        </w:rPr>
        <w:t>Kour</w:t>
      </w:r>
      <w:proofErr w:type="spellEnd"/>
      <w:r>
        <w:rPr>
          <w:rFonts w:ascii="Times New Roman" w:hAnsi="Times New Roman" w:cs="Times New Roman"/>
          <w:color w:val="000000" w:themeColor="text1"/>
          <w:sz w:val="16"/>
          <w:szCs w:val="16"/>
        </w:rPr>
        <w:t xml:space="preserve">, S. </w:t>
      </w:r>
      <w:proofErr w:type="spellStart"/>
      <w:r>
        <w:rPr>
          <w:rFonts w:ascii="Times New Roman" w:hAnsi="Times New Roman" w:cs="Times New Roman"/>
          <w:color w:val="000000" w:themeColor="text1"/>
          <w:sz w:val="16"/>
          <w:szCs w:val="16"/>
        </w:rPr>
        <w:t>Arya</w:t>
      </w:r>
      <w:proofErr w:type="spellEnd"/>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J. </w:t>
      </w:r>
      <w:r w:rsidR="0077700F" w:rsidRPr="00F3315E">
        <w:rPr>
          <w:rFonts w:ascii="Times New Roman" w:hAnsi="Times New Roman" w:cs="Times New Roman"/>
          <w:color w:val="000000" w:themeColor="text1"/>
          <w:sz w:val="16"/>
          <w:szCs w:val="16"/>
        </w:rPr>
        <w:t>Young</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V. </w:t>
      </w:r>
      <w:proofErr w:type="spellStart"/>
      <w:r>
        <w:rPr>
          <w:rFonts w:ascii="Times New Roman" w:hAnsi="Times New Roman" w:cs="Times New Roman"/>
          <w:color w:val="000000" w:themeColor="text1"/>
          <w:sz w:val="16"/>
          <w:szCs w:val="16"/>
        </w:rPr>
        <w:t>Gupt</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P. </w:t>
      </w:r>
      <w:proofErr w:type="spellStart"/>
      <w:r>
        <w:rPr>
          <w:rFonts w:ascii="Times New Roman" w:hAnsi="Times New Roman" w:cs="Times New Roman"/>
          <w:color w:val="000000" w:themeColor="text1"/>
          <w:sz w:val="16"/>
          <w:szCs w:val="16"/>
        </w:rPr>
        <w:t>Bandhoria</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EB1CDA" w:rsidRPr="00F3315E">
        <w:rPr>
          <w:rFonts w:ascii="Times New Roman" w:hAnsi="Times New Roman" w:cs="Times New Roman"/>
          <w:color w:val="000000" w:themeColor="text1"/>
          <w:sz w:val="16"/>
          <w:szCs w:val="16"/>
        </w:rPr>
        <w:t>Khosla</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Review-recent advances in carbon </w:t>
      </w:r>
      <w:proofErr w:type="spellStart"/>
      <w:r w:rsidR="00EB1CDA" w:rsidRPr="00F3315E">
        <w:rPr>
          <w:rFonts w:ascii="Times New Roman" w:hAnsi="Times New Roman" w:cs="Times New Roman"/>
          <w:color w:val="000000" w:themeColor="text1"/>
          <w:sz w:val="16"/>
          <w:szCs w:val="16"/>
        </w:rPr>
        <w:t>nanomaterials</w:t>
      </w:r>
      <w:proofErr w:type="spellEnd"/>
      <w:r w:rsidR="00EB1CDA" w:rsidRPr="00F3315E">
        <w:rPr>
          <w:rFonts w:ascii="Times New Roman" w:hAnsi="Times New Roman" w:cs="Times New Roman"/>
          <w:color w:val="000000" w:themeColor="text1"/>
          <w:sz w:val="16"/>
          <w:szCs w:val="16"/>
        </w:rPr>
        <w:t xml:space="preserve"> as electrochemical bios</w:t>
      </w:r>
      <w:r w:rsidR="0077700F" w:rsidRPr="00F3315E">
        <w:rPr>
          <w:rFonts w:ascii="Times New Roman" w:hAnsi="Times New Roman" w:cs="Times New Roman"/>
          <w:color w:val="000000" w:themeColor="text1"/>
          <w:sz w:val="16"/>
          <w:szCs w:val="16"/>
        </w:rPr>
        <w:t xml:space="preserve">ensors. </w:t>
      </w:r>
      <w:r w:rsidR="0077700F" w:rsidRPr="00F3315E">
        <w:rPr>
          <w:rFonts w:ascii="Times New Roman" w:hAnsi="Times New Roman" w:cs="Times New Roman"/>
          <w:i/>
          <w:color w:val="000000" w:themeColor="text1"/>
          <w:sz w:val="16"/>
          <w:szCs w:val="16"/>
        </w:rPr>
        <w:t xml:space="preserve">J </w:t>
      </w:r>
      <w:proofErr w:type="spellStart"/>
      <w:r w:rsidR="0077700F" w:rsidRPr="00F3315E">
        <w:rPr>
          <w:rFonts w:ascii="Times New Roman" w:hAnsi="Times New Roman" w:cs="Times New Roman"/>
          <w:i/>
          <w:color w:val="000000" w:themeColor="text1"/>
          <w:sz w:val="16"/>
          <w:szCs w:val="16"/>
        </w:rPr>
        <w:t>Electrochem</w:t>
      </w:r>
      <w:proofErr w:type="spellEnd"/>
      <w:r w:rsidR="0077700F" w:rsidRPr="00F3315E">
        <w:rPr>
          <w:rFonts w:ascii="Times New Roman" w:hAnsi="Times New Roman" w:cs="Times New Roman"/>
          <w:i/>
          <w:color w:val="000000" w:themeColor="text1"/>
          <w:sz w:val="16"/>
          <w:szCs w:val="16"/>
        </w:rPr>
        <w:t xml:space="preserve"> Soc.,</w:t>
      </w:r>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167(3):7555, 2020.</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 S. A. </w:t>
      </w:r>
      <w:proofErr w:type="spellStart"/>
      <w:r>
        <w:rPr>
          <w:rFonts w:ascii="Times New Roman" w:hAnsi="Times New Roman" w:cs="Times New Roman"/>
          <w:color w:val="000000" w:themeColor="text1"/>
          <w:sz w:val="16"/>
          <w:szCs w:val="16"/>
        </w:rPr>
        <w:t>Darwish</w:t>
      </w:r>
      <w:proofErr w:type="spellEnd"/>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H. </w:t>
      </w:r>
      <w:proofErr w:type="spellStart"/>
      <w:r>
        <w:rPr>
          <w:rFonts w:ascii="Times New Roman" w:hAnsi="Times New Roman" w:cs="Times New Roman"/>
          <w:color w:val="000000" w:themeColor="text1"/>
          <w:sz w:val="16"/>
          <w:szCs w:val="16"/>
        </w:rPr>
        <w:t>Mostafa</w:t>
      </w:r>
      <w:proofErr w:type="spellEnd"/>
      <w:r w:rsidR="0077700F"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L. M. Al-</w:t>
      </w:r>
      <w:proofErr w:type="spellStart"/>
      <w:r>
        <w:rPr>
          <w:rFonts w:ascii="Times New Roman" w:hAnsi="Times New Roman" w:cs="Times New Roman"/>
          <w:color w:val="000000" w:themeColor="text1"/>
          <w:sz w:val="16"/>
          <w:szCs w:val="16"/>
        </w:rPr>
        <w:t>Harbi</w:t>
      </w:r>
      <w:proofErr w:type="spellEnd"/>
      <w:r w:rsidR="0077700F"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Polymeric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for Environmental and Industrial Appl</w:t>
      </w:r>
      <w:r w:rsidR="0077700F" w:rsidRPr="00F3315E">
        <w:rPr>
          <w:rFonts w:ascii="Times New Roman" w:hAnsi="Times New Roman" w:cs="Times New Roman"/>
          <w:color w:val="000000" w:themeColor="text1"/>
          <w:sz w:val="16"/>
          <w:szCs w:val="16"/>
        </w:rPr>
        <w:t xml:space="preserve">ications. </w:t>
      </w:r>
      <w:r w:rsidR="0077700F" w:rsidRPr="00F3315E">
        <w:rPr>
          <w:rFonts w:ascii="Times New Roman" w:hAnsi="Times New Roman" w:cs="Times New Roman"/>
          <w:i/>
          <w:color w:val="000000" w:themeColor="text1"/>
          <w:sz w:val="16"/>
          <w:szCs w:val="16"/>
        </w:rPr>
        <w:t>Int. J. Mol. Sci.</w:t>
      </w:r>
      <w:r w:rsidR="00EB1CDA" w:rsidRPr="00F3315E">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23, 1023, 2022.</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 Y. </w:t>
      </w:r>
      <w:r w:rsidR="0077700F" w:rsidRPr="00F3315E">
        <w:rPr>
          <w:rFonts w:ascii="Times New Roman" w:hAnsi="Times New Roman" w:cs="Times New Roman"/>
          <w:color w:val="000000" w:themeColor="text1"/>
          <w:sz w:val="16"/>
          <w:szCs w:val="16"/>
        </w:rPr>
        <w:t>Fu</w:t>
      </w:r>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Z. </w:t>
      </w:r>
      <w:r w:rsidR="00DB1298" w:rsidRPr="00F3315E">
        <w:rPr>
          <w:rFonts w:ascii="Times New Roman" w:hAnsi="Times New Roman" w:cs="Times New Roman"/>
          <w:color w:val="000000" w:themeColor="text1"/>
          <w:sz w:val="16"/>
          <w:szCs w:val="16"/>
        </w:rPr>
        <w:t xml:space="preserve">Sun, </w:t>
      </w:r>
      <w:r>
        <w:rPr>
          <w:rFonts w:ascii="Times New Roman" w:hAnsi="Times New Roman" w:cs="Times New Roman"/>
          <w:color w:val="000000" w:themeColor="text1"/>
          <w:sz w:val="16"/>
          <w:szCs w:val="16"/>
        </w:rPr>
        <w:t xml:space="preserve">P. </w:t>
      </w:r>
      <w:r w:rsidR="00DB1298" w:rsidRPr="00F3315E">
        <w:rPr>
          <w:rFonts w:ascii="Times New Roman" w:hAnsi="Times New Roman" w:cs="Times New Roman"/>
          <w:color w:val="000000" w:themeColor="text1"/>
          <w:sz w:val="16"/>
          <w:szCs w:val="16"/>
        </w:rPr>
        <w:t xml:space="preserve">Huang, </w:t>
      </w:r>
      <w:r>
        <w:rPr>
          <w:rFonts w:ascii="Times New Roman" w:hAnsi="Times New Roman" w:cs="Times New Roman"/>
          <w:color w:val="000000" w:themeColor="text1"/>
          <w:sz w:val="16"/>
          <w:szCs w:val="16"/>
        </w:rPr>
        <w:t xml:space="preserve">Y. Q. </w:t>
      </w:r>
      <w:r w:rsidR="00DB1298" w:rsidRPr="00F3315E">
        <w:rPr>
          <w:rFonts w:ascii="Times New Roman" w:hAnsi="Times New Roman" w:cs="Times New Roman"/>
          <w:color w:val="000000" w:themeColor="text1"/>
          <w:sz w:val="16"/>
          <w:szCs w:val="16"/>
        </w:rPr>
        <w:t>Li</w:t>
      </w:r>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N. </w:t>
      </w:r>
      <w:proofErr w:type="spellStart"/>
      <w:r w:rsidR="0077700F" w:rsidRPr="00F3315E">
        <w:rPr>
          <w:rFonts w:ascii="Times New Roman" w:hAnsi="Times New Roman" w:cs="Times New Roman"/>
          <w:color w:val="000000" w:themeColor="text1"/>
          <w:sz w:val="16"/>
          <w:szCs w:val="16"/>
        </w:rPr>
        <w:t>Hu</w:t>
      </w:r>
      <w:proofErr w:type="spellEnd"/>
      <w:r w:rsidR="0077700F"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Some basic aspects of polymer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A critical review. </w:t>
      </w:r>
      <w:proofErr w:type="spellStart"/>
      <w:r w:rsidR="00EB1CDA" w:rsidRPr="00F3315E">
        <w:rPr>
          <w:rFonts w:ascii="Times New Roman" w:hAnsi="Times New Roman" w:cs="Times New Roman"/>
          <w:i/>
          <w:color w:val="000000" w:themeColor="text1"/>
          <w:sz w:val="16"/>
          <w:szCs w:val="16"/>
        </w:rPr>
        <w:t>Nano</w:t>
      </w:r>
      <w:proofErr w:type="spellEnd"/>
      <w:r w:rsidR="00EB1CDA" w:rsidRPr="00F3315E">
        <w:rPr>
          <w:rFonts w:ascii="Times New Roman" w:hAnsi="Times New Roman" w:cs="Times New Roman"/>
          <w:i/>
          <w:color w:val="000000" w:themeColor="text1"/>
          <w:sz w:val="16"/>
          <w:szCs w:val="16"/>
        </w:rPr>
        <w:t xml:space="preserve"> Mater. Sci.</w:t>
      </w:r>
      <w:r>
        <w:rPr>
          <w:rFonts w:ascii="Times New Roman" w:hAnsi="Times New Roman" w:cs="Times New Roman"/>
          <w:color w:val="000000" w:themeColor="text1"/>
          <w:sz w:val="16"/>
          <w:szCs w:val="16"/>
        </w:rPr>
        <w:t>, 1, 2–30, 2019.</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 I. </w:t>
      </w:r>
      <w:proofErr w:type="spellStart"/>
      <w:r w:rsidR="00DB1298" w:rsidRPr="00F3315E">
        <w:rPr>
          <w:rFonts w:ascii="Times New Roman" w:hAnsi="Times New Roman" w:cs="Times New Roman"/>
          <w:color w:val="000000" w:themeColor="text1"/>
          <w:sz w:val="16"/>
          <w:szCs w:val="16"/>
        </w:rPr>
        <w:t>Akpan</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X. </w:t>
      </w:r>
      <w:proofErr w:type="spellStart"/>
      <w:r w:rsidR="00DB1298" w:rsidRPr="00F3315E">
        <w:rPr>
          <w:rFonts w:ascii="Times New Roman" w:hAnsi="Times New Roman" w:cs="Times New Roman"/>
          <w:color w:val="000000" w:themeColor="text1"/>
          <w:sz w:val="16"/>
          <w:szCs w:val="16"/>
        </w:rPr>
        <w:t>Shen</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r w:rsidR="00DB1298" w:rsidRPr="00F3315E">
        <w:rPr>
          <w:rFonts w:ascii="Times New Roman" w:hAnsi="Times New Roman" w:cs="Times New Roman"/>
          <w:color w:val="000000" w:themeColor="text1"/>
          <w:sz w:val="16"/>
          <w:szCs w:val="16"/>
        </w:rPr>
        <w:t>Wetzel,</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K. </w:t>
      </w:r>
      <w:r w:rsidR="00EB1CDA" w:rsidRPr="00F3315E">
        <w:rPr>
          <w:rFonts w:ascii="Times New Roman" w:hAnsi="Times New Roman" w:cs="Times New Roman"/>
          <w:color w:val="000000" w:themeColor="text1"/>
          <w:sz w:val="16"/>
          <w:szCs w:val="16"/>
        </w:rPr>
        <w:t>Friedrich</w:t>
      </w:r>
      <w:r w:rsidR="00DB1298"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Design and Synthesis of Polymer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In Polymer Composites with Functionalized Nanoparticles; </w:t>
      </w:r>
      <w:proofErr w:type="spellStart"/>
      <w:r w:rsidR="00EB1CDA" w:rsidRPr="00F3315E">
        <w:rPr>
          <w:rFonts w:ascii="Times New Roman" w:hAnsi="Times New Roman" w:cs="Times New Roman"/>
          <w:color w:val="000000" w:themeColor="text1"/>
          <w:sz w:val="16"/>
          <w:szCs w:val="16"/>
        </w:rPr>
        <w:t>Pielichowski</w:t>
      </w:r>
      <w:proofErr w:type="spellEnd"/>
      <w:r w:rsidR="00EB1CDA" w:rsidRPr="00F3315E">
        <w:rPr>
          <w:rFonts w:ascii="Times New Roman" w:hAnsi="Times New Roman" w:cs="Times New Roman"/>
          <w:color w:val="000000" w:themeColor="text1"/>
          <w:sz w:val="16"/>
          <w:szCs w:val="16"/>
        </w:rPr>
        <w:t xml:space="preserve">, K., </w:t>
      </w:r>
      <w:proofErr w:type="spellStart"/>
      <w:r w:rsidR="00EB1CDA" w:rsidRPr="00F3315E">
        <w:rPr>
          <w:rFonts w:ascii="Times New Roman" w:hAnsi="Times New Roman" w:cs="Times New Roman"/>
          <w:color w:val="000000" w:themeColor="text1"/>
          <w:sz w:val="16"/>
          <w:szCs w:val="16"/>
        </w:rPr>
        <w:t>Majka</w:t>
      </w:r>
      <w:proofErr w:type="spellEnd"/>
      <w:r w:rsidR="00EB1CDA" w:rsidRPr="00F3315E">
        <w:rPr>
          <w:rFonts w:ascii="Times New Roman" w:hAnsi="Times New Roman" w:cs="Times New Roman"/>
          <w:color w:val="000000" w:themeColor="text1"/>
          <w:sz w:val="16"/>
          <w:szCs w:val="16"/>
        </w:rPr>
        <w:t xml:space="preserve">, T.M., Eds.; </w:t>
      </w:r>
      <w:r w:rsidR="00EB1CDA" w:rsidRPr="00F3315E">
        <w:rPr>
          <w:rFonts w:ascii="Times New Roman" w:hAnsi="Times New Roman" w:cs="Times New Roman"/>
          <w:i/>
          <w:color w:val="000000" w:themeColor="text1"/>
          <w:sz w:val="16"/>
          <w:szCs w:val="16"/>
        </w:rPr>
        <w:t>Elsevier: A</w:t>
      </w:r>
      <w:r w:rsidR="00DB1298" w:rsidRPr="00F3315E">
        <w:rPr>
          <w:rFonts w:ascii="Times New Roman" w:hAnsi="Times New Roman" w:cs="Times New Roman"/>
          <w:i/>
          <w:color w:val="000000" w:themeColor="text1"/>
          <w:sz w:val="16"/>
          <w:szCs w:val="16"/>
        </w:rPr>
        <w:t xml:space="preserve">msterdam, </w:t>
      </w:r>
      <w:proofErr w:type="gramStart"/>
      <w:r w:rsidR="00DB1298" w:rsidRPr="00F3315E">
        <w:rPr>
          <w:rFonts w:ascii="Times New Roman" w:hAnsi="Times New Roman" w:cs="Times New Roman"/>
          <w:i/>
          <w:color w:val="000000" w:themeColor="text1"/>
          <w:sz w:val="16"/>
          <w:szCs w:val="16"/>
        </w:rPr>
        <w:t>The</w:t>
      </w:r>
      <w:proofErr w:type="gramEnd"/>
      <w:r w:rsidR="00DB1298" w:rsidRPr="00F3315E">
        <w:rPr>
          <w:rFonts w:ascii="Times New Roman" w:hAnsi="Times New Roman" w:cs="Times New Roman"/>
          <w:i/>
          <w:color w:val="000000" w:themeColor="text1"/>
          <w:sz w:val="16"/>
          <w:szCs w:val="16"/>
        </w:rPr>
        <w:t xml:space="preserve"> Netherlands</w:t>
      </w:r>
      <w:r w:rsidR="00DB129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pp. 47–83, 2019.</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w:t>
      </w:r>
      <w:proofErr w:type="spellStart"/>
      <w:r w:rsidR="00DB1298" w:rsidRPr="00F3315E">
        <w:rPr>
          <w:rFonts w:ascii="Times New Roman" w:hAnsi="Times New Roman" w:cs="Times New Roman"/>
          <w:color w:val="000000" w:themeColor="text1"/>
          <w:sz w:val="16"/>
          <w:szCs w:val="16"/>
        </w:rPr>
        <w:t>Hmtshirazi</w:t>
      </w:r>
      <w:proofErr w:type="spellEnd"/>
      <w:r>
        <w:rPr>
          <w:rFonts w:ascii="Times New Roman" w:hAnsi="Times New Roman" w:cs="Times New Roman"/>
          <w:color w:val="000000" w:themeColor="text1"/>
          <w:sz w:val="16"/>
          <w:szCs w:val="16"/>
        </w:rPr>
        <w:t>,</w:t>
      </w:r>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 </w:t>
      </w:r>
      <w:proofErr w:type="spellStart"/>
      <w:r w:rsidR="00DB1298" w:rsidRPr="00F3315E">
        <w:rPr>
          <w:rFonts w:ascii="Times New Roman" w:hAnsi="Times New Roman" w:cs="Times New Roman"/>
          <w:color w:val="000000" w:themeColor="text1"/>
          <w:sz w:val="16"/>
          <w:szCs w:val="16"/>
        </w:rPr>
        <w:t>Mohammadi</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A. </w:t>
      </w:r>
      <w:proofErr w:type="spellStart"/>
      <w:r w:rsidR="00DB1298" w:rsidRPr="00F3315E">
        <w:rPr>
          <w:rFonts w:ascii="Times New Roman" w:hAnsi="Times New Roman" w:cs="Times New Roman"/>
          <w:color w:val="000000" w:themeColor="text1"/>
          <w:sz w:val="16"/>
          <w:szCs w:val="16"/>
        </w:rPr>
        <w:t>Asadi</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A. </w:t>
      </w:r>
      <w:proofErr w:type="spellStart"/>
      <w:r w:rsidR="00DB1298" w:rsidRPr="00F3315E">
        <w:rPr>
          <w:rFonts w:ascii="Times New Roman" w:hAnsi="Times New Roman" w:cs="Times New Roman"/>
          <w:color w:val="000000" w:themeColor="text1"/>
          <w:sz w:val="16"/>
          <w:szCs w:val="16"/>
        </w:rPr>
        <w:t>Tofighy</w:t>
      </w:r>
      <w:proofErr w:type="spellEnd"/>
      <w:r w:rsidR="00DB129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Electrospun</w:t>
      </w:r>
      <w:proofErr w:type="spellEnd"/>
      <w:r w:rsidR="00EB1CDA"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nanofiber</w:t>
      </w:r>
      <w:proofErr w:type="spellEnd"/>
      <w:r w:rsidR="00EB1CDA" w:rsidRPr="00F3315E">
        <w:rPr>
          <w:rFonts w:ascii="Times New Roman" w:hAnsi="Times New Roman" w:cs="Times New Roman"/>
          <w:color w:val="000000" w:themeColor="text1"/>
          <w:sz w:val="16"/>
          <w:szCs w:val="16"/>
        </w:rPr>
        <w:t xml:space="preserve"> affinity membranes for water treatment applications: A re</w:t>
      </w:r>
      <w:r w:rsidR="00DB1298" w:rsidRPr="00F3315E">
        <w:rPr>
          <w:rFonts w:ascii="Times New Roman" w:hAnsi="Times New Roman" w:cs="Times New Roman"/>
          <w:color w:val="000000" w:themeColor="text1"/>
          <w:sz w:val="16"/>
          <w:szCs w:val="16"/>
        </w:rPr>
        <w:t xml:space="preserve">view. </w:t>
      </w:r>
      <w:r w:rsidR="00DB1298" w:rsidRPr="00F3315E">
        <w:rPr>
          <w:rFonts w:ascii="Times New Roman" w:hAnsi="Times New Roman" w:cs="Times New Roman"/>
          <w:i/>
          <w:color w:val="000000" w:themeColor="text1"/>
          <w:sz w:val="16"/>
          <w:szCs w:val="16"/>
        </w:rPr>
        <w:t>J. Water Process Eng</w:t>
      </w:r>
      <w:r w:rsidR="00DB129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47, 102795, 2022.</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 K. </w:t>
      </w:r>
      <w:proofErr w:type="spellStart"/>
      <w:r w:rsidR="00EB1CDA" w:rsidRPr="00F3315E">
        <w:rPr>
          <w:rFonts w:ascii="Times New Roman" w:hAnsi="Times New Roman" w:cs="Times New Roman"/>
          <w:color w:val="000000" w:themeColor="text1"/>
          <w:sz w:val="16"/>
          <w:szCs w:val="16"/>
        </w:rPr>
        <w:t>Dhillon</w:t>
      </w:r>
      <w:proofErr w:type="spellEnd"/>
      <w:r>
        <w:rPr>
          <w:rFonts w:ascii="Times New Roman" w:hAnsi="Times New Roman" w:cs="Times New Roman"/>
          <w:color w:val="000000" w:themeColor="text1"/>
          <w:sz w:val="16"/>
          <w:szCs w:val="16"/>
        </w:rPr>
        <w:t xml:space="preserve">, P. P. </w:t>
      </w:r>
      <w:proofErr w:type="spellStart"/>
      <w:r w:rsidR="00EB1CDA" w:rsidRPr="00F3315E">
        <w:rPr>
          <w:rFonts w:ascii="Times New Roman" w:hAnsi="Times New Roman" w:cs="Times New Roman"/>
          <w:color w:val="000000" w:themeColor="text1"/>
          <w:sz w:val="16"/>
          <w:szCs w:val="16"/>
        </w:rPr>
        <w:t>Kundu</w:t>
      </w:r>
      <w:proofErr w:type="spellEnd"/>
      <w:r w:rsidR="00EB1CDA" w:rsidRPr="00F3315E">
        <w:rPr>
          <w:rFonts w:ascii="Times New Roman" w:hAnsi="Times New Roman" w:cs="Times New Roman"/>
          <w:color w:val="000000" w:themeColor="text1"/>
          <w:sz w:val="16"/>
          <w:szCs w:val="16"/>
        </w:rPr>
        <w:t>,</w:t>
      </w:r>
      <w:r w:rsidR="005D663B"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Polyaniline</w:t>
      </w:r>
      <w:proofErr w:type="spellEnd"/>
      <w:r w:rsidR="00EB1CDA" w:rsidRPr="00F3315E">
        <w:rPr>
          <w:rFonts w:ascii="Times New Roman" w:hAnsi="Times New Roman" w:cs="Times New Roman"/>
          <w:color w:val="000000" w:themeColor="text1"/>
          <w:sz w:val="16"/>
          <w:szCs w:val="16"/>
        </w:rPr>
        <w:t xml:space="preserve"> interweaved iron embedded in urea–formaldehyde resin-based carbon as a cost-effective catalyst for power generation in microbial fuel </w:t>
      </w:r>
      <w:r w:rsidR="005D663B" w:rsidRPr="00F3315E">
        <w:rPr>
          <w:rFonts w:ascii="Times New Roman" w:hAnsi="Times New Roman" w:cs="Times New Roman"/>
          <w:color w:val="000000" w:themeColor="text1"/>
          <w:sz w:val="16"/>
          <w:szCs w:val="16"/>
        </w:rPr>
        <w:t xml:space="preserve">cell. </w:t>
      </w:r>
      <w:r w:rsidR="005D663B" w:rsidRPr="00F3315E">
        <w:rPr>
          <w:rFonts w:ascii="Times New Roman" w:hAnsi="Times New Roman" w:cs="Times New Roman"/>
          <w:i/>
          <w:color w:val="000000" w:themeColor="text1"/>
          <w:sz w:val="16"/>
          <w:szCs w:val="16"/>
        </w:rPr>
        <w:t>Chem. Eng. J.</w:t>
      </w:r>
      <w:r w:rsidR="00EB1CDA" w:rsidRPr="00F3315E">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431, 133341, 2021.</w:t>
      </w:r>
    </w:p>
    <w:p w:rsidR="00EB1CDA" w:rsidRPr="00F3315E" w:rsidRDefault="00D83F74"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 H. Shin</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H. M. </w:t>
      </w:r>
      <w:proofErr w:type="spellStart"/>
      <w:r w:rsidR="00EB1CDA" w:rsidRPr="00F3315E">
        <w:rPr>
          <w:rFonts w:ascii="Times New Roman" w:hAnsi="Times New Roman" w:cs="Times New Roman"/>
          <w:color w:val="000000" w:themeColor="text1"/>
          <w:sz w:val="16"/>
          <w:szCs w:val="16"/>
        </w:rPr>
        <w:t>Jeong</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G. </w:t>
      </w:r>
      <w:r w:rsidR="00EB1CDA" w:rsidRPr="00F3315E">
        <w:rPr>
          <w:rFonts w:ascii="Times New Roman" w:hAnsi="Times New Roman" w:cs="Times New Roman"/>
          <w:color w:val="000000" w:themeColor="text1"/>
          <w:sz w:val="16"/>
          <w:szCs w:val="16"/>
        </w:rPr>
        <w:t xml:space="preserve">Kim, </w:t>
      </w:r>
      <w:r>
        <w:rPr>
          <w:rFonts w:ascii="Times New Roman" w:hAnsi="Times New Roman" w:cs="Times New Roman"/>
          <w:color w:val="000000" w:themeColor="text1"/>
          <w:sz w:val="16"/>
          <w:szCs w:val="16"/>
        </w:rPr>
        <w:t xml:space="preserve">J. K. </w:t>
      </w:r>
      <w:r w:rsidR="00EB1CDA" w:rsidRPr="00F3315E">
        <w:rPr>
          <w:rFonts w:ascii="Times New Roman" w:hAnsi="Times New Roman" w:cs="Times New Roman"/>
          <w:color w:val="000000" w:themeColor="text1"/>
          <w:sz w:val="16"/>
          <w:szCs w:val="16"/>
        </w:rPr>
        <w:t xml:space="preserve">Kang, </w:t>
      </w:r>
      <w:r>
        <w:rPr>
          <w:rFonts w:ascii="Times New Roman" w:hAnsi="Times New Roman" w:cs="Times New Roman"/>
          <w:color w:val="000000" w:themeColor="text1"/>
          <w:sz w:val="16"/>
          <w:szCs w:val="16"/>
        </w:rPr>
        <w:t xml:space="preserve">J. W. </w:t>
      </w:r>
      <w:proofErr w:type="spellStart"/>
      <w:r w:rsidR="00EB1CDA" w:rsidRPr="00F3315E">
        <w:rPr>
          <w:rFonts w:ascii="Times New Roman" w:hAnsi="Times New Roman" w:cs="Times New Roman"/>
          <w:color w:val="000000" w:themeColor="text1"/>
          <w:sz w:val="16"/>
          <w:szCs w:val="16"/>
        </w:rPr>
        <w:t>Choi</w:t>
      </w:r>
      <w:proofErr w:type="spellEnd"/>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Nitrogen-doped multiwall carbon </w:t>
      </w:r>
      <w:proofErr w:type="spellStart"/>
      <w:r w:rsidR="00EB1CDA" w:rsidRPr="00F3315E">
        <w:rPr>
          <w:rFonts w:ascii="Times New Roman" w:hAnsi="Times New Roman" w:cs="Times New Roman"/>
          <w:color w:val="000000" w:themeColor="text1"/>
          <w:sz w:val="16"/>
          <w:szCs w:val="16"/>
        </w:rPr>
        <w:t>nanotubes</w:t>
      </w:r>
      <w:proofErr w:type="spellEnd"/>
      <w:r w:rsidR="00EB1CDA" w:rsidRPr="00F3315E">
        <w:rPr>
          <w:rFonts w:ascii="Times New Roman" w:hAnsi="Times New Roman" w:cs="Times New Roman"/>
          <w:color w:val="000000" w:themeColor="text1"/>
          <w:sz w:val="16"/>
          <w:szCs w:val="16"/>
        </w:rPr>
        <w:t xml:space="preserve"> for lithium storage with extremely hi</w:t>
      </w:r>
      <w:r w:rsidR="003F4E24" w:rsidRPr="00F3315E">
        <w:rPr>
          <w:rFonts w:ascii="Times New Roman" w:hAnsi="Times New Roman" w:cs="Times New Roman"/>
          <w:color w:val="000000" w:themeColor="text1"/>
          <w:sz w:val="16"/>
          <w:szCs w:val="16"/>
        </w:rPr>
        <w:t xml:space="preserve">gh capacity. </w:t>
      </w:r>
      <w:proofErr w:type="spellStart"/>
      <w:r w:rsidR="003F4E24" w:rsidRPr="00F3315E">
        <w:rPr>
          <w:rFonts w:ascii="Times New Roman" w:hAnsi="Times New Roman" w:cs="Times New Roman"/>
          <w:i/>
          <w:color w:val="000000" w:themeColor="text1"/>
          <w:sz w:val="16"/>
          <w:szCs w:val="16"/>
        </w:rPr>
        <w:t>Nano</w:t>
      </w:r>
      <w:proofErr w:type="spellEnd"/>
      <w:r w:rsidR="003F4E24" w:rsidRPr="00F3315E">
        <w:rPr>
          <w:rFonts w:ascii="Times New Roman" w:hAnsi="Times New Roman" w:cs="Times New Roman"/>
          <w:i/>
          <w:color w:val="000000" w:themeColor="text1"/>
          <w:sz w:val="16"/>
          <w:szCs w:val="16"/>
        </w:rPr>
        <w:t xml:space="preserve"> Letters.,</w:t>
      </w:r>
      <w:r w:rsidR="003F4E2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12:2283-2288, 2012.</w:t>
      </w:r>
    </w:p>
    <w:p w:rsidR="00EB1CDA" w:rsidRPr="00F3315E" w:rsidRDefault="00D83F74"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X. </w:t>
      </w:r>
      <w:r w:rsidR="00EB1CDA" w:rsidRPr="00F3315E">
        <w:rPr>
          <w:rFonts w:ascii="Times New Roman" w:hAnsi="Times New Roman" w:cs="Times New Roman"/>
          <w:color w:val="000000" w:themeColor="text1"/>
          <w:sz w:val="16"/>
          <w:szCs w:val="16"/>
        </w:rPr>
        <w:t xml:space="preserve">Liu,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Antonietti</w:t>
      </w:r>
      <w:proofErr w:type="spellEnd"/>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Molten salt activation for synthesis of porous carbon nanostruct</w:t>
      </w:r>
      <w:r w:rsidR="003F4E24" w:rsidRPr="00F3315E">
        <w:rPr>
          <w:rFonts w:ascii="Times New Roman" w:hAnsi="Times New Roman" w:cs="Times New Roman"/>
          <w:color w:val="000000" w:themeColor="text1"/>
          <w:sz w:val="16"/>
          <w:szCs w:val="16"/>
        </w:rPr>
        <w:t xml:space="preserve">ures and carbon sheets. </w:t>
      </w:r>
      <w:proofErr w:type="gramStart"/>
      <w:r w:rsidR="003F4E24" w:rsidRPr="00F3315E">
        <w:rPr>
          <w:rFonts w:ascii="Times New Roman" w:hAnsi="Times New Roman" w:cs="Times New Roman"/>
          <w:i/>
          <w:color w:val="000000" w:themeColor="text1"/>
          <w:sz w:val="16"/>
          <w:szCs w:val="16"/>
        </w:rPr>
        <w:t>Carbon.,</w:t>
      </w:r>
      <w:proofErr w:type="gramEnd"/>
      <w:r w:rsidR="003F4E24" w:rsidRPr="00F3315E">
        <w:rPr>
          <w:rFonts w:ascii="Times New Roman" w:hAnsi="Times New Roman" w:cs="Times New Roman"/>
          <w:i/>
          <w:color w:val="000000" w:themeColor="text1"/>
          <w:sz w:val="16"/>
          <w:szCs w:val="16"/>
        </w:rPr>
        <w:t xml:space="preserve"> </w:t>
      </w:r>
      <w:r w:rsidR="00EB1CDA" w:rsidRPr="00F3315E">
        <w:rPr>
          <w:rFonts w:ascii="Times New Roman" w:hAnsi="Times New Roman" w:cs="Times New Roman"/>
          <w:color w:val="000000" w:themeColor="text1"/>
          <w:sz w:val="16"/>
          <w:szCs w:val="16"/>
        </w:rPr>
        <w:t>69:460-466</w:t>
      </w:r>
      <w:r w:rsidR="005A4657">
        <w:rPr>
          <w:rFonts w:ascii="Times New Roman" w:hAnsi="Times New Roman" w:cs="Times New Roman"/>
          <w:color w:val="000000" w:themeColor="text1"/>
          <w:sz w:val="16"/>
          <w:szCs w:val="16"/>
        </w:rPr>
        <w:t>, 2014.</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5A4657">
        <w:rPr>
          <w:rFonts w:ascii="Times New Roman" w:hAnsi="Times New Roman" w:cs="Times New Roman"/>
          <w:color w:val="000000" w:themeColor="text1"/>
          <w:sz w:val="16"/>
          <w:szCs w:val="16"/>
        </w:rPr>
        <w:t xml:space="preserve">J. </w:t>
      </w:r>
      <w:r w:rsidRPr="00F3315E">
        <w:rPr>
          <w:rFonts w:ascii="Times New Roman" w:hAnsi="Times New Roman" w:cs="Times New Roman"/>
          <w:color w:val="000000" w:themeColor="text1"/>
          <w:sz w:val="16"/>
          <w:szCs w:val="16"/>
        </w:rPr>
        <w:t xml:space="preserve">Wang, </w:t>
      </w:r>
      <w:r w:rsidR="005A4657">
        <w:rPr>
          <w:rFonts w:ascii="Times New Roman" w:hAnsi="Times New Roman" w:cs="Times New Roman"/>
          <w:color w:val="000000" w:themeColor="text1"/>
          <w:sz w:val="16"/>
          <w:szCs w:val="16"/>
        </w:rPr>
        <w:t xml:space="preserve">S. </w:t>
      </w:r>
      <w:proofErr w:type="spellStart"/>
      <w:r w:rsidRPr="00F3315E">
        <w:rPr>
          <w:rFonts w:ascii="Times New Roman" w:hAnsi="Times New Roman" w:cs="Times New Roman"/>
          <w:color w:val="000000" w:themeColor="text1"/>
          <w:sz w:val="16"/>
          <w:szCs w:val="16"/>
        </w:rPr>
        <w:t>Kaskel</w:t>
      </w:r>
      <w:proofErr w:type="spellEnd"/>
      <w:r w:rsidR="003F4E24" w:rsidRPr="00F3315E">
        <w:rPr>
          <w:rFonts w:ascii="Times New Roman" w:hAnsi="Times New Roman" w:cs="Times New Roman"/>
          <w:color w:val="000000" w:themeColor="text1"/>
          <w:sz w:val="16"/>
          <w:szCs w:val="16"/>
        </w:rPr>
        <w:t>,</w:t>
      </w:r>
      <w:r w:rsidR="005A4657">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KOH activation of carbon-based materials for energy storage. </w:t>
      </w:r>
      <w:r w:rsidRPr="00F3315E">
        <w:rPr>
          <w:rFonts w:ascii="Times New Roman" w:hAnsi="Times New Roman" w:cs="Times New Roman"/>
          <w:i/>
          <w:color w:val="000000" w:themeColor="text1"/>
          <w:sz w:val="16"/>
          <w:szCs w:val="16"/>
        </w:rPr>
        <w:t xml:space="preserve">Journal of Materials </w:t>
      </w:r>
      <w:proofErr w:type="gramStart"/>
      <w:r w:rsidRPr="00F3315E">
        <w:rPr>
          <w:rFonts w:ascii="Times New Roman" w:hAnsi="Times New Roman" w:cs="Times New Roman"/>
          <w:i/>
          <w:color w:val="000000" w:themeColor="text1"/>
          <w:sz w:val="16"/>
          <w:szCs w:val="16"/>
        </w:rPr>
        <w:t>Chemistry</w:t>
      </w:r>
      <w:r w:rsidR="003F4E24" w:rsidRPr="00F3315E">
        <w:rPr>
          <w:rFonts w:ascii="Times New Roman" w:hAnsi="Times New Roman" w:cs="Times New Roman"/>
          <w:i/>
          <w:color w:val="000000" w:themeColor="text1"/>
          <w:sz w:val="16"/>
          <w:szCs w:val="16"/>
        </w:rPr>
        <w:t>.,</w:t>
      </w:r>
      <w:proofErr w:type="gramEnd"/>
      <w:r w:rsidR="003F4E24" w:rsidRPr="00F3315E">
        <w:rPr>
          <w:rFonts w:ascii="Times New Roman" w:hAnsi="Times New Roman" w:cs="Times New Roman"/>
          <w:i/>
          <w:color w:val="000000" w:themeColor="text1"/>
          <w:sz w:val="16"/>
          <w:szCs w:val="16"/>
        </w:rPr>
        <w:t xml:space="preserve"> </w:t>
      </w:r>
      <w:r w:rsidR="005A4657">
        <w:rPr>
          <w:rFonts w:ascii="Times New Roman" w:hAnsi="Times New Roman" w:cs="Times New Roman"/>
          <w:color w:val="000000" w:themeColor="text1"/>
          <w:sz w:val="16"/>
          <w:szCs w:val="16"/>
        </w:rPr>
        <w:t>22:3710-23725, 2012.</w:t>
      </w:r>
    </w:p>
    <w:p w:rsidR="00EB1CDA" w:rsidRPr="00F3315E" w:rsidRDefault="005A465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 </w:t>
      </w:r>
      <w:r w:rsidR="00EB1CDA" w:rsidRPr="00F3315E">
        <w:rPr>
          <w:rFonts w:ascii="Times New Roman" w:hAnsi="Times New Roman" w:cs="Times New Roman"/>
          <w:color w:val="000000" w:themeColor="text1"/>
          <w:sz w:val="16"/>
          <w:szCs w:val="16"/>
        </w:rPr>
        <w:t xml:space="preserve">Wang, </w:t>
      </w:r>
      <w:r>
        <w:rPr>
          <w:rFonts w:ascii="Times New Roman" w:hAnsi="Times New Roman" w:cs="Times New Roman"/>
          <w:color w:val="000000" w:themeColor="text1"/>
          <w:sz w:val="16"/>
          <w:szCs w:val="16"/>
        </w:rPr>
        <w:t xml:space="preserve">C. </w:t>
      </w:r>
      <w:r w:rsidR="00EB1CDA" w:rsidRPr="00F3315E">
        <w:rPr>
          <w:rFonts w:ascii="Times New Roman" w:hAnsi="Times New Roman" w:cs="Times New Roman"/>
          <w:color w:val="000000" w:themeColor="text1"/>
          <w:sz w:val="16"/>
          <w:szCs w:val="16"/>
        </w:rPr>
        <w:t xml:space="preserve">Xiao, </w:t>
      </w: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 xml:space="preserve">Xing, </w:t>
      </w:r>
      <w:r>
        <w:rPr>
          <w:rFonts w:ascii="Times New Roman" w:hAnsi="Times New Roman" w:cs="Times New Roman"/>
          <w:color w:val="000000" w:themeColor="text1"/>
          <w:sz w:val="16"/>
          <w:szCs w:val="16"/>
        </w:rPr>
        <w:t xml:space="preserve">H. </w:t>
      </w:r>
      <w:proofErr w:type="spellStart"/>
      <w:r>
        <w:rPr>
          <w:rFonts w:ascii="Times New Roman" w:hAnsi="Times New Roman" w:cs="Times New Roman"/>
          <w:color w:val="000000" w:themeColor="text1"/>
          <w:sz w:val="16"/>
          <w:szCs w:val="16"/>
        </w:rPr>
        <w:t>Xu</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S. Zhang</w:t>
      </w:r>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Carbon </w:t>
      </w:r>
      <w:proofErr w:type="spellStart"/>
      <w:r w:rsidR="00EB1CDA" w:rsidRPr="00F3315E">
        <w:rPr>
          <w:rFonts w:ascii="Times New Roman" w:hAnsi="Times New Roman" w:cs="Times New Roman"/>
          <w:color w:val="000000" w:themeColor="text1"/>
          <w:sz w:val="16"/>
          <w:szCs w:val="16"/>
        </w:rPr>
        <w:t>nanofibers</w:t>
      </w:r>
      <w:proofErr w:type="spellEnd"/>
      <w:r w:rsidR="00EB1CDA" w:rsidRPr="00F3315E">
        <w:rPr>
          <w:rFonts w:ascii="Times New Roman" w:hAnsi="Times New Roman" w:cs="Times New Roman"/>
          <w:color w:val="000000" w:themeColor="text1"/>
          <w:sz w:val="16"/>
          <w:szCs w:val="16"/>
        </w:rPr>
        <w:t>/</w:t>
      </w:r>
      <w:proofErr w:type="spellStart"/>
      <w:r w:rsidR="00EB1CDA" w:rsidRPr="00F3315E">
        <w:rPr>
          <w:rFonts w:ascii="Times New Roman" w:hAnsi="Times New Roman" w:cs="Times New Roman"/>
          <w:color w:val="000000" w:themeColor="text1"/>
          <w:sz w:val="16"/>
          <w:szCs w:val="16"/>
        </w:rPr>
        <w:t>nanosheets</w:t>
      </w:r>
      <w:proofErr w:type="spellEnd"/>
      <w:r w:rsidR="00EB1CDA" w:rsidRPr="00F3315E">
        <w:rPr>
          <w:rFonts w:ascii="Times New Roman" w:hAnsi="Times New Roman" w:cs="Times New Roman"/>
          <w:color w:val="000000" w:themeColor="text1"/>
          <w:sz w:val="16"/>
          <w:szCs w:val="16"/>
        </w:rPr>
        <w:t xml:space="preserve"> hybrid derived from cornstalks as a sustainable anode for Li-ion batteries. </w:t>
      </w:r>
      <w:r w:rsidR="00EB1CDA" w:rsidRPr="00F3315E">
        <w:rPr>
          <w:rFonts w:ascii="Times New Roman" w:hAnsi="Times New Roman" w:cs="Times New Roman"/>
          <w:i/>
          <w:color w:val="000000" w:themeColor="text1"/>
          <w:sz w:val="16"/>
          <w:szCs w:val="16"/>
        </w:rPr>
        <w:t>Journal of Materials Chemistry A.</w:t>
      </w:r>
      <w:proofErr w:type="gramStart"/>
      <w:r w:rsidR="003F4E24" w:rsidRPr="00F3315E">
        <w:rPr>
          <w:rFonts w:ascii="Times New Roman" w:hAnsi="Times New Roman" w:cs="Times New Roman"/>
          <w:i/>
          <w:color w:val="000000" w:themeColor="text1"/>
          <w:sz w:val="16"/>
          <w:szCs w:val="16"/>
        </w:rPr>
        <w:t>,</w:t>
      </w:r>
      <w:r w:rsidR="00EB1CDA" w:rsidRPr="00F3315E">
        <w:rPr>
          <w:rFonts w:ascii="Times New Roman" w:hAnsi="Times New Roman" w:cs="Times New Roman"/>
          <w:color w:val="000000" w:themeColor="text1"/>
          <w:sz w:val="16"/>
          <w:szCs w:val="16"/>
        </w:rPr>
        <w:t>3:6742</w:t>
      </w:r>
      <w:proofErr w:type="gramEnd"/>
      <w:r w:rsidR="00EB1CDA" w:rsidRPr="00F3315E">
        <w:rPr>
          <w:rFonts w:ascii="Times New Roman" w:hAnsi="Times New Roman" w:cs="Times New Roman"/>
          <w:color w:val="000000" w:themeColor="text1"/>
          <w:sz w:val="16"/>
          <w:szCs w:val="16"/>
        </w:rPr>
        <w:t>-6746</w:t>
      </w:r>
      <w:r>
        <w:rPr>
          <w:rFonts w:ascii="Times New Roman" w:hAnsi="Times New Roman" w:cs="Times New Roman"/>
          <w:color w:val="000000" w:themeColor="text1"/>
          <w:sz w:val="16"/>
          <w:szCs w:val="16"/>
        </w:rPr>
        <w:t>, 2015.</w:t>
      </w:r>
      <w:r w:rsidR="00EB1CDA" w:rsidRPr="00F3315E">
        <w:rPr>
          <w:rFonts w:ascii="Times New Roman" w:hAnsi="Times New Roman" w:cs="Times New Roman"/>
          <w:color w:val="000000" w:themeColor="text1"/>
          <w:sz w:val="16"/>
          <w:szCs w:val="16"/>
        </w:rPr>
        <w:t xml:space="preserve"> </w:t>
      </w:r>
    </w:p>
    <w:p w:rsidR="00EB1CDA" w:rsidRPr="00F3315E" w:rsidRDefault="005A465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 Abdel Salam</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Mokhtar</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N. Al. </w:t>
      </w:r>
      <w:proofErr w:type="spellStart"/>
      <w:r w:rsidR="00EB1CDA" w:rsidRPr="00F3315E">
        <w:rPr>
          <w:rFonts w:ascii="Times New Roman" w:hAnsi="Times New Roman" w:cs="Times New Roman"/>
          <w:color w:val="000000" w:themeColor="text1"/>
          <w:sz w:val="16"/>
          <w:szCs w:val="16"/>
        </w:rPr>
        <w:t>Basahel</w:t>
      </w:r>
      <w:proofErr w:type="spellEnd"/>
      <w:r w:rsidR="003F4E24"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A. </w:t>
      </w:r>
      <w:proofErr w:type="spellStart"/>
      <w:r w:rsidR="00EB1CDA" w:rsidRPr="00F3315E">
        <w:rPr>
          <w:rFonts w:ascii="Times New Roman" w:hAnsi="Times New Roman" w:cs="Times New Roman"/>
          <w:color w:val="000000" w:themeColor="text1"/>
          <w:sz w:val="16"/>
          <w:szCs w:val="16"/>
        </w:rPr>
        <w:t>Thabaiti</w:t>
      </w:r>
      <w:proofErr w:type="spellEnd"/>
      <w:proofErr w:type="gramStart"/>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A</w:t>
      </w:r>
      <w:proofErr w:type="gramEnd"/>
      <w:r>
        <w:rPr>
          <w:rFonts w:ascii="Times New Roman" w:hAnsi="Times New Roman" w:cs="Times New Roman"/>
          <w:color w:val="000000" w:themeColor="text1"/>
          <w:sz w:val="16"/>
          <w:szCs w:val="16"/>
        </w:rPr>
        <w:t xml:space="preserve">. Y. </w:t>
      </w:r>
      <w:proofErr w:type="spellStart"/>
      <w:r w:rsidR="00EB1CDA" w:rsidRPr="00F3315E">
        <w:rPr>
          <w:rFonts w:ascii="Times New Roman" w:hAnsi="Times New Roman" w:cs="Times New Roman"/>
          <w:color w:val="000000" w:themeColor="text1"/>
          <w:sz w:val="16"/>
          <w:szCs w:val="16"/>
        </w:rPr>
        <w:t>Obaid</w:t>
      </w:r>
      <w:proofErr w:type="spellEnd"/>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Removal of </w:t>
      </w:r>
      <w:proofErr w:type="spellStart"/>
      <w:r w:rsidR="00EB1CDA" w:rsidRPr="00F3315E">
        <w:rPr>
          <w:rFonts w:ascii="Times New Roman" w:hAnsi="Times New Roman" w:cs="Times New Roman"/>
          <w:color w:val="000000" w:themeColor="text1"/>
          <w:sz w:val="16"/>
          <w:szCs w:val="16"/>
        </w:rPr>
        <w:t>chlorophenol</w:t>
      </w:r>
      <w:proofErr w:type="spellEnd"/>
      <w:r w:rsidR="00EB1CDA" w:rsidRPr="00F3315E">
        <w:rPr>
          <w:rFonts w:ascii="Times New Roman" w:hAnsi="Times New Roman" w:cs="Times New Roman"/>
          <w:color w:val="000000" w:themeColor="text1"/>
          <w:sz w:val="16"/>
          <w:szCs w:val="16"/>
        </w:rPr>
        <w:t xml:space="preserve"> from aqueous solution by multi-walled carbon </w:t>
      </w:r>
      <w:proofErr w:type="spellStart"/>
      <w:r w:rsidR="00EB1CDA" w:rsidRPr="00F3315E">
        <w:rPr>
          <w:rFonts w:ascii="Times New Roman" w:hAnsi="Times New Roman" w:cs="Times New Roman"/>
          <w:color w:val="000000" w:themeColor="text1"/>
          <w:sz w:val="16"/>
          <w:szCs w:val="16"/>
        </w:rPr>
        <w:t>nanotubes</w:t>
      </w:r>
      <w:proofErr w:type="spellEnd"/>
      <w:r w:rsidR="00EB1CDA" w:rsidRPr="00F3315E">
        <w:rPr>
          <w:rFonts w:ascii="Times New Roman" w:hAnsi="Times New Roman" w:cs="Times New Roman"/>
          <w:color w:val="000000" w:themeColor="text1"/>
          <w:sz w:val="16"/>
          <w:szCs w:val="16"/>
        </w:rPr>
        <w:t xml:space="preserve">: Kinetic and thermodynamic studies. </w:t>
      </w:r>
      <w:r w:rsidR="00EB1CDA" w:rsidRPr="00F3315E">
        <w:rPr>
          <w:rFonts w:ascii="Times New Roman" w:hAnsi="Times New Roman" w:cs="Times New Roman"/>
          <w:i/>
          <w:color w:val="000000" w:themeColor="text1"/>
          <w:sz w:val="16"/>
          <w:szCs w:val="16"/>
        </w:rPr>
        <w:t>Journa</w:t>
      </w:r>
      <w:r w:rsidR="003F4E24" w:rsidRPr="00F3315E">
        <w:rPr>
          <w:rFonts w:ascii="Times New Roman" w:hAnsi="Times New Roman" w:cs="Times New Roman"/>
          <w:i/>
          <w:color w:val="000000" w:themeColor="text1"/>
          <w:sz w:val="16"/>
          <w:szCs w:val="16"/>
        </w:rPr>
        <w:t xml:space="preserve">l of Alloys and </w:t>
      </w:r>
      <w:proofErr w:type="gramStart"/>
      <w:r w:rsidR="003F4E24" w:rsidRPr="00F3315E">
        <w:rPr>
          <w:rFonts w:ascii="Times New Roman" w:hAnsi="Times New Roman" w:cs="Times New Roman"/>
          <w:i/>
          <w:color w:val="000000" w:themeColor="text1"/>
          <w:sz w:val="16"/>
          <w:szCs w:val="16"/>
        </w:rPr>
        <w:t>Compounds.,</w:t>
      </w:r>
      <w:proofErr w:type="gramEnd"/>
      <w:r w:rsidR="003F4E2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500:87-92, 2010.</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 xml:space="preserve">N. </w:t>
      </w:r>
      <w:proofErr w:type="spellStart"/>
      <w:r w:rsidR="008665F7">
        <w:rPr>
          <w:rFonts w:ascii="Times New Roman" w:hAnsi="Times New Roman" w:cs="Times New Roman"/>
          <w:color w:val="000000" w:themeColor="text1"/>
          <w:sz w:val="16"/>
          <w:szCs w:val="16"/>
        </w:rPr>
        <w:t>Khandoker</w:t>
      </w:r>
      <w:proofErr w:type="spellEnd"/>
      <w:r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 xml:space="preserve">S. C. </w:t>
      </w:r>
      <w:r w:rsidRPr="00F3315E">
        <w:rPr>
          <w:rFonts w:ascii="Times New Roman" w:hAnsi="Times New Roman" w:cs="Times New Roman"/>
          <w:color w:val="000000" w:themeColor="text1"/>
          <w:sz w:val="16"/>
          <w:szCs w:val="16"/>
        </w:rPr>
        <w:t xml:space="preserve">Hawkins, </w:t>
      </w:r>
      <w:r w:rsidR="008665F7">
        <w:rPr>
          <w:rFonts w:ascii="Times New Roman" w:hAnsi="Times New Roman" w:cs="Times New Roman"/>
          <w:color w:val="000000" w:themeColor="text1"/>
          <w:sz w:val="16"/>
          <w:szCs w:val="16"/>
        </w:rPr>
        <w:t xml:space="preserve">R. </w:t>
      </w:r>
      <w:r w:rsidRPr="00F3315E">
        <w:rPr>
          <w:rFonts w:ascii="Times New Roman" w:hAnsi="Times New Roman" w:cs="Times New Roman"/>
          <w:color w:val="000000" w:themeColor="text1"/>
          <w:sz w:val="16"/>
          <w:szCs w:val="16"/>
        </w:rPr>
        <w:t xml:space="preserve">Ibrahim, </w:t>
      </w:r>
      <w:r w:rsidR="008665F7">
        <w:rPr>
          <w:rFonts w:ascii="Times New Roman" w:hAnsi="Times New Roman" w:cs="Times New Roman"/>
          <w:color w:val="000000" w:themeColor="text1"/>
          <w:sz w:val="16"/>
          <w:szCs w:val="16"/>
        </w:rPr>
        <w:t xml:space="preserve">C. P. </w:t>
      </w:r>
      <w:r w:rsidRPr="00F3315E">
        <w:rPr>
          <w:rFonts w:ascii="Times New Roman" w:hAnsi="Times New Roman" w:cs="Times New Roman"/>
          <w:color w:val="000000" w:themeColor="text1"/>
          <w:sz w:val="16"/>
          <w:szCs w:val="16"/>
        </w:rPr>
        <w:t xml:space="preserve">Huynh, </w:t>
      </w:r>
      <w:r w:rsidR="008665F7">
        <w:rPr>
          <w:rFonts w:ascii="Times New Roman" w:hAnsi="Times New Roman" w:cs="Times New Roman"/>
          <w:color w:val="000000" w:themeColor="text1"/>
          <w:sz w:val="16"/>
          <w:szCs w:val="16"/>
        </w:rPr>
        <w:t xml:space="preserve">F. </w:t>
      </w:r>
      <w:r w:rsidRPr="00F3315E">
        <w:rPr>
          <w:rFonts w:ascii="Times New Roman" w:hAnsi="Times New Roman" w:cs="Times New Roman"/>
          <w:color w:val="000000" w:themeColor="text1"/>
          <w:sz w:val="16"/>
          <w:szCs w:val="16"/>
        </w:rPr>
        <w:t>Deng</w:t>
      </w:r>
      <w:r w:rsidR="003F4E24" w:rsidRPr="00F3315E">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Tensile strength of </w:t>
      </w:r>
      <w:proofErr w:type="spellStart"/>
      <w:r w:rsidRPr="00F3315E">
        <w:rPr>
          <w:rFonts w:ascii="Times New Roman" w:hAnsi="Times New Roman" w:cs="Times New Roman"/>
          <w:color w:val="000000" w:themeColor="text1"/>
          <w:sz w:val="16"/>
          <w:szCs w:val="16"/>
        </w:rPr>
        <w:t>spinnable</w:t>
      </w:r>
      <w:proofErr w:type="spellEnd"/>
      <w:r w:rsidRPr="00F3315E">
        <w:rPr>
          <w:rFonts w:ascii="Times New Roman" w:hAnsi="Times New Roman" w:cs="Times New Roman"/>
          <w:color w:val="000000" w:themeColor="text1"/>
          <w:sz w:val="16"/>
          <w:szCs w:val="16"/>
        </w:rPr>
        <w:t xml:space="preserve"> multiwall carbon </w:t>
      </w:r>
      <w:proofErr w:type="spellStart"/>
      <w:r w:rsidRPr="00F3315E">
        <w:rPr>
          <w:rFonts w:ascii="Times New Roman" w:hAnsi="Times New Roman" w:cs="Times New Roman"/>
          <w:color w:val="000000" w:themeColor="text1"/>
          <w:sz w:val="16"/>
          <w:szCs w:val="16"/>
        </w:rPr>
        <w:t>nanotu</w:t>
      </w:r>
      <w:r w:rsidR="003F4E24" w:rsidRPr="00F3315E">
        <w:rPr>
          <w:rFonts w:ascii="Times New Roman" w:hAnsi="Times New Roman" w:cs="Times New Roman"/>
          <w:color w:val="000000" w:themeColor="text1"/>
          <w:sz w:val="16"/>
          <w:szCs w:val="16"/>
        </w:rPr>
        <w:t>bes</w:t>
      </w:r>
      <w:proofErr w:type="spellEnd"/>
      <w:r w:rsidR="003F4E24" w:rsidRPr="00F3315E">
        <w:rPr>
          <w:rFonts w:ascii="Times New Roman" w:hAnsi="Times New Roman" w:cs="Times New Roman"/>
          <w:color w:val="000000" w:themeColor="text1"/>
          <w:sz w:val="16"/>
          <w:szCs w:val="16"/>
        </w:rPr>
        <w:t xml:space="preserve">. </w:t>
      </w:r>
      <w:proofErr w:type="spellStart"/>
      <w:r w:rsidR="003F4E24" w:rsidRPr="00F3315E">
        <w:rPr>
          <w:rFonts w:ascii="Times New Roman" w:hAnsi="Times New Roman" w:cs="Times New Roman"/>
          <w:i/>
          <w:color w:val="000000" w:themeColor="text1"/>
          <w:sz w:val="16"/>
          <w:szCs w:val="16"/>
        </w:rPr>
        <w:t>Procedia</w:t>
      </w:r>
      <w:proofErr w:type="spellEnd"/>
      <w:r w:rsidR="003F4E24" w:rsidRPr="00F3315E">
        <w:rPr>
          <w:rFonts w:ascii="Times New Roman" w:hAnsi="Times New Roman" w:cs="Times New Roman"/>
          <w:i/>
          <w:color w:val="000000" w:themeColor="text1"/>
          <w:sz w:val="16"/>
          <w:szCs w:val="16"/>
        </w:rPr>
        <w:t xml:space="preserve"> Engineering</w:t>
      </w:r>
      <w:r w:rsidR="008665F7">
        <w:rPr>
          <w:rFonts w:ascii="Times New Roman" w:hAnsi="Times New Roman" w:cs="Times New Roman"/>
          <w:color w:val="000000" w:themeColor="text1"/>
          <w:sz w:val="16"/>
          <w:szCs w:val="16"/>
        </w:rPr>
        <w:t>, 10:2572-2578, 2011.</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 xml:space="preserve">H. </w:t>
      </w:r>
      <w:proofErr w:type="spellStart"/>
      <w:r w:rsidRPr="00F3315E">
        <w:rPr>
          <w:rFonts w:ascii="Times New Roman" w:hAnsi="Times New Roman" w:cs="Times New Roman"/>
          <w:color w:val="000000" w:themeColor="text1"/>
          <w:sz w:val="16"/>
          <w:szCs w:val="16"/>
        </w:rPr>
        <w:t>Gleiter</w:t>
      </w:r>
      <w:proofErr w:type="spellEnd"/>
      <w:proofErr w:type="gramStart"/>
      <w:r w:rsidR="008665F7">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Materials</w:t>
      </w:r>
      <w:proofErr w:type="gramEnd"/>
      <w:r w:rsidRPr="00F3315E">
        <w:rPr>
          <w:rFonts w:ascii="Times New Roman" w:hAnsi="Times New Roman" w:cs="Times New Roman"/>
          <w:color w:val="000000" w:themeColor="text1"/>
          <w:sz w:val="16"/>
          <w:szCs w:val="16"/>
        </w:rPr>
        <w:t xml:space="preserve"> with ultrafine microstructures: Retrospectives and perspectives. </w:t>
      </w:r>
      <w:proofErr w:type="spellStart"/>
      <w:r w:rsidRPr="00F3315E">
        <w:rPr>
          <w:rFonts w:ascii="Times New Roman" w:hAnsi="Times New Roman" w:cs="Times New Roman"/>
          <w:i/>
          <w:color w:val="000000" w:themeColor="text1"/>
          <w:sz w:val="16"/>
          <w:szCs w:val="16"/>
        </w:rPr>
        <w:t>Nanostructu</w:t>
      </w:r>
      <w:r w:rsidR="003F4E24" w:rsidRPr="00F3315E">
        <w:rPr>
          <w:rFonts w:ascii="Times New Roman" w:hAnsi="Times New Roman" w:cs="Times New Roman"/>
          <w:i/>
          <w:color w:val="000000" w:themeColor="text1"/>
          <w:sz w:val="16"/>
          <w:szCs w:val="16"/>
        </w:rPr>
        <w:t>red</w:t>
      </w:r>
      <w:proofErr w:type="spellEnd"/>
      <w:r w:rsidR="003F4E24" w:rsidRPr="00F3315E">
        <w:rPr>
          <w:rFonts w:ascii="Times New Roman" w:hAnsi="Times New Roman" w:cs="Times New Roman"/>
          <w:i/>
          <w:color w:val="000000" w:themeColor="text1"/>
          <w:sz w:val="16"/>
          <w:szCs w:val="16"/>
        </w:rPr>
        <w:t xml:space="preserve"> Materials.,</w:t>
      </w:r>
      <w:r w:rsidR="003F4E24"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1:1-19, 1992.</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 </w:t>
      </w:r>
      <w:r w:rsidR="00EB1CDA" w:rsidRPr="00F3315E">
        <w:rPr>
          <w:rFonts w:ascii="Times New Roman" w:hAnsi="Times New Roman" w:cs="Times New Roman"/>
          <w:color w:val="000000" w:themeColor="text1"/>
          <w:sz w:val="16"/>
          <w:szCs w:val="16"/>
        </w:rPr>
        <w:t xml:space="preserve">Braun, </w:t>
      </w:r>
      <w:r>
        <w:rPr>
          <w:rFonts w:ascii="Times New Roman" w:hAnsi="Times New Roman" w:cs="Times New Roman"/>
          <w:color w:val="000000" w:themeColor="text1"/>
          <w:sz w:val="16"/>
          <w:szCs w:val="16"/>
        </w:rPr>
        <w:t xml:space="preserve">A. </w:t>
      </w:r>
      <w:r w:rsidR="00EB1CDA" w:rsidRPr="00F3315E">
        <w:rPr>
          <w:rFonts w:ascii="Times New Roman" w:hAnsi="Times New Roman" w:cs="Times New Roman"/>
          <w:color w:val="000000" w:themeColor="text1"/>
          <w:sz w:val="16"/>
          <w:szCs w:val="16"/>
        </w:rPr>
        <w:t xml:space="preserve">Schubert, </w:t>
      </w:r>
      <w:r>
        <w:rPr>
          <w:rFonts w:ascii="Times New Roman" w:hAnsi="Times New Roman" w:cs="Times New Roman"/>
          <w:color w:val="000000" w:themeColor="text1"/>
          <w:sz w:val="16"/>
          <w:szCs w:val="16"/>
        </w:rPr>
        <w:t xml:space="preserve">Z. </w:t>
      </w:r>
      <w:proofErr w:type="spellStart"/>
      <w:r w:rsidR="00EB1CDA" w:rsidRPr="00F3315E">
        <w:rPr>
          <w:rFonts w:ascii="Times New Roman" w:hAnsi="Times New Roman" w:cs="Times New Roman"/>
          <w:color w:val="000000" w:themeColor="text1"/>
          <w:sz w:val="16"/>
          <w:szCs w:val="16"/>
        </w:rPr>
        <w:t>Sindelys</w:t>
      </w:r>
      <w:proofErr w:type="spellEnd"/>
      <w:r w:rsidR="00C403C8"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Nanoscience</w:t>
      </w:r>
      <w:proofErr w:type="spellEnd"/>
      <w:r w:rsidR="00EB1CDA" w:rsidRPr="00F3315E">
        <w:rPr>
          <w:rFonts w:ascii="Times New Roman" w:hAnsi="Times New Roman" w:cs="Times New Roman"/>
          <w:color w:val="000000" w:themeColor="text1"/>
          <w:sz w:val="16"/>
          <w:szCs w:val="16"/>
        </w:rPr>
        <w:t xml:space="preserve"> and nanotechnology on th</w:t>
      </w:r>
      <w:r w:rsidR="00C403C8" w:rsidRPr="00F3315E">
        <w:rPr>
          <w:rFonts w:ascii="Times New Roman" w:hAnsi="Times New Roman" w:cs="Times New Roman"/>
          <w:color w:val="000000" w:themeColor="text1"/>
          <w:sz w:val="16"/>
          <w:szCs w:val="16"/>
        </w:rPr>
        <w:t xml:space="preserve">e balance. </w:t>
      </w:r>
      <w:proofErr w:type="spellStart"/>
      <w:proofErr w:type="gramStart"/>
      <w:r w:rsidR="00C403C8" w:rsidRPr="00F3315E">
        <w:rPr>
          <w:rFonts w:ascii="Times New Roman" w:hAnsi="Times New Roman" w:cs="Times New Roman"/>
          <w:i/>
          <w:color w:val="000000" w:themeColor="text1"/>
          <w:sz w:val="16"/>
          <w:szCs w:val="16"/>
        </w:rPr>
        <w:t>Scientometrics</w:t>
      </w:r>
      <w:proofErr w:type="spellEnd"/>
      <w:r w:rsidR="00C403C8" w:rsidRPr="00F3315E">
        <w:rPr>
          <w:rFonts w:ascii="Times New Roman" w:hAnsi="Times New Roman" w:cs="Times New Roman"/>
          <w:i/>
          <w:color w:val="000000" w:themeColor="text1"/>
          <w:sz w:val="16"/>
          <w:szCs w:val="16"/>
        </w:rPr>
        <w:t>.,</w:t>
      </w:r>
      <w:proofErr w:type="gramEnd"/>
      <w:r w:rsidR="00C403C8"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38:321-325</w:t>
      </w:r>
      <w:r>
        <w:rPr>
          <w:rFonts w:ascii="Times New Roman" w:hAnsi="Times New Roman" w:cs="Times New Roman"/>
          <w:color w:val="000000" w:themeColor="text1"/>
          <w:sz w:val="16"/>
          <w:szCs w:val="16"/>
        </w:rPr>
        <w:t>, 1997.</w:t>
      </w:r>
      <w:r w:rsidR="00EB1CDA" w:rsidRPr="00F3315E">
        <w:rPr>
          <w:rFonts w:ascii="Times New Roman" w:hAnsi="Times New Roman" w:cs="Times New Roman"/>
          <w:color w:val="000000" w:themeColor="text1"/>
          <w:sz w:val="16"/>
          <w:szCs w:val="16"/>
        </w:rPr>
        <w:t xml:space="preserve"> </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 K. </w:t>
      </w:r>
      <w:proofErr w:type="spellStart"/>
      <w:r w:rsidR="00EB1CDA" w:rsidRPr="00F3315E">
        <w:rPr>
          <w:rFonts w:ascii="Times New Roman" w:hAnsi="Times New Roman" w:cs="Times New Roman"/>
          <w:color w:val="000000" w:themeColor="text1"/>
          <w:sz w:val="16"/>
          <w:szCs w:val="16"/>
        </w:rPr>
        <w:t>Pandey</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P. </w:t>
      </w:r>
      <w:r w:rsidR="00EB1CDA" w:rsidRPr="00F3315E">
        <w:rPr>
          <w:rFonts w:ascii="Times New Roman" w:hAnsi="Times New Roman" w:cs="Times New Roman"/>
          <w:color w:val="000000" w:themeColor="text1"/>
          <w:sz w:val="16"/>
          <w:szCs w:val="16"/>
        </w:rPr>
        <w:t xml:space="preserve">Kumar,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Misra</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K. </w:t>
      </w:r>
      <w:proofErr w:type="spellStart"/>
      <w:r w:rsidR="00EB1CDA" w:rsidRPr="00F3315E">
        <w:rPr>
          <w:rFonts w:ascii="Times New Roman" w:hAnsi="Times New Roman" w:cs="Times New Roman"/>
          <w:color w:val="000000" w:themeColor="text1"/>
          <w:sz w:val="16"/>
          <w:szCs w:val="16"/>
        </w:rPr>
        <w:t>Mohanty</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T. </w:t>
      </w:r>
      <w:proofErr w:type="spellStart"/>
      <w:r w:rsidR="00EB1CDA" w:rsidRPr="00F3315E">
        <w:rPr>
          <w:rFonts w:ascii="Times New Roman" w:hAnsi="Times New Roman" w:cs="Times New Roman"/>
          <w:color w:val="000000" w:themeColor="text1"/>
          <w:sz w:val="16"/>
          <w:szCs w:val="16"/>
        </w:rPr>
        <w:t>Drzal</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R. P. </w:t>
      </w:r>
      <w:r w:rsidR="00EB1CDA" w:rsidRPr="00F3315E">
        <w:rPr>
          <w:rFonts w:ascii="Times New Roman" w:hAnsi="Times New Roman" w:cs="Times New Roman"/>
          <w:color w:val="000000" w:themeColor="text1"/>
          <w:sz w:val="16"/>
          <w:szCs w:val="16"/>
        </w:rPr>
        <w:t>Singh</w:t>
      </w:r>
      <w:r w:rsidR="00C403C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Recent advances in biodegradable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i/>
          <w:color w:val="000000" w:themeColor="text1"/>
          <w:sz w:val="16"/>
          <w:szCs w:val="16"/>
        </w:rPr>
        <w:t xml:space="preserve">Journal of </w:t>
      </w:r>
      <w:proofErr w:type="spellStart"/>
      <w:r w:rsidR="00EB1CDA" w:rsidRPr="00F3315E">
        <w:rPr>
          <w:rFonts w:ascii="Times New Roman" w:hAnsi="Times New Roman" w:cs="Times New Roman"/>
          <w:i/>
          <w:color w:val="000000" w:themeColor="text1"/>
          <w:sz w:val="16"/>
          <w:szCs w:val="16"/>
        </w:rPr>
        <w:t>Nano</w:t>
      </w:r>
      <w:r w:rsidR="00C403C8" w:rsidRPr="00F3315E">
        <w:rPr>
          <w:rFonts w:ascii="Times New Roman" w:hAnsi="Times New Roman" w:cs="Times New Roman"/>
          <w:i/>
          <w:color w:val="000000" w:themeColor="text1"/>
          <w:sz w:val="16"/>
          <w:szCs w:val="16"/>
        </w:rPr>
        <w:t>science</w:t>
      </w:r>
      <w:proofErr w:type="spellEnd"/>
      <w:r w:rsidR="00C403C8" w:rsidRPr="00F3315E">
        <w:rPr>
          <w:rFonts w:ascii="Times New Roman" w:hAnsi="Times New Roman" w:cs="Times New Roman"/>
          <w:i/>
          <w:color w:val="000000" w:themeColor="text1"/>
          <w:sz w:val="16"/>
          <w:szCs w:val="16"/>
        </w:rPr>
        <w:t xml:space="preserve"> and Nanotechnology</w:t>
      </w:r>
      <w:r>
        <w:rPr>
          <w:rFonts w:ascii="Times New Roman" w:hAnsi="Times New Roman" w:cs="Times New Roman"/>
          <w:i/>
          <w:color w:val="000000" w:themeColor="text1"/>
          <w:sz w:val="16"/>
          <w:szCs w:val="16"/>
        </w:rPr>
        <w:t xml:space="preserve">, </w:t>
      </w:r>
      <w:r w:rsidRPr="008665F7">
        <w:rPr>
          <w:rFonts w:ascii="Times New Roman" w:hAnsi="Times New Roman" w:cs="Times New Roman"/>
          <w:color w:val="000000" w:themeColor="text1"/>
          <w:sz w:val="16"/>
          <w:szCs w:val="16"/>
        </w:rPr>
        <w:t>2005.</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 T. </w:t>
      </w:r>
      <w:proofErr w:type="spellStart"/>
      <w:r>
        <w:rPr>
          <w:rFonts w:ascii="Times New Roman" w:hAnsi="Times New Roman" w:cs="Times New Roman"/>
          <w:color w:val="000000" w:themeColor="text1"/>
          <w:sz w:val="16"/>
          <w:szCs w:val="16"/>
        </w:rPr>
        <w:t>Thostenson</w:t>
      </w:r>
      <w:proofErr w:type="spellEnd"/>
      <w:r w:rsidR="00EB1CDA"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C.  Li</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 W. Chou,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in context. </w:t>
      </w:r>
      <w:r w:rsidR="00EB1CDA" w:rsidRPr="00F3315E">
        <w:rPr>
          <w:rFonts w:ascii="Times New Roman" w:hAnsi="Times New Roman" w:cs="Times New Roman"/>
          <w:i/>
          <w:color w:val="000000" w:themeColor="text1"/>
          <w:sz w:val="16"/>
          <w:szCs w:val="16"/>
        </w:rPr>
        <w:t>Composit</w:t>
      </w:r>
      <w:r w:rsidR="00C403C8" w:rsidRPr="00F3315E">
        <w:rPr>
          <w:rFonts w:ascii="Times New Roman" w:hAnsi="Times New Roman" w:cs="Times New Roman"/>
          <w:i/>
          <w:color w:val="000000" w:themeColor="text1"/>
          <w:sz w:val="16"/>
          <w:szCs w:val="16"/>
        </w:rPr>
        <w:t xml:space="preserve">es Science and </w:t>
      </w:r>
      <w:proofErr w:type="spellStart"/>
      <w:r w:rsidR="00C403C8" w:rsidRPr="00F3315E">
        <w:rPr>
          <w:rFonts w:ascii="Times New Roman" w:hAnsi="Times New Roman" w:cs="Times New Roman"/>
          <w:i/>
          <w:color w:val="000000" w:themeColor="text1"/>
          <w:sz w:val="16"/>
          <w:szCs w:val="16"/>
        </w:rPr>
        <w:t>Technolog</w:t>
      </w:r>
      <w:r>
        <w:rPr>
          <w:rFonts w:ascii="Times New Roman" w:hAnsi="Times New Roman" w:cs="Times New Roman"/>
          <w:i/>
          <w:color w:val="000000" w:themeColor="text1"/>
          <w:sz w:val="16"/>
          <w:szCs w:val="16"/>
        </w:rPr>
        <w:t>Y</w:t>
      </w:r>
      <w:proofErr w:type="spellEnd"/>
      <w:r>
        <w:rPr>
          <w:rFonts w:ascii="Times New Roman" w:hAnsi="Times New Roman" w:cs="Times New Roman"/>
          <w:i/>
          <w:color w:val="000000" w:themeColor="text1"/>
          <w:sz w:val="16"/>
          <w:szCs w:val="16"/>
        </w:rPr>
        <w:t xml:space="preserve">, </w:t>
      </w:r>
      <w:r w:rsidRPr="008665F7">
        <w:rPr>
          <w:rFonts w:ascii="Times New Roman" w:hAnsi="Times New Roman" w:cs="Times New Roman"/>
          <w:color w:val="000000" w:themeColor="text1"/>
          <w:sz w:val="16"/>
          <w:szCs w:val="16"/>
        </w:rPr>
        <w:t>2005.</w:t>
      </w:r>
      <w:r w:rsidR="00C403C8" w:rsidRPr="00F3315E">
        <w:rPr>
          <w:rFonts w:ascii="Times New Roman" w:hAnsi="Times New Roman" w:cs="Times New Roman"/>
          <w:color w:val="000000" w:themeColor="text1"/>
          <w:sz w:val="16"/>
          <w:szCs w:val="16"/>
        </w:rPr>
        <w:t xml:space="preserve"> </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A. </w:t>
      </w:r>
      <w:proofErr w:type="spellStart"/>
      <w:r>
        <w:rPr>
          <w:rFonts w:ascii="Times New Roman" w:hAnsi="Times New Roman" w:cs="Times New Roman"/>
          <w:color w:val="000000" w:themeColor="text1"/>
          <w:sz w:val="16"/>
          <w:szCs w:val="16"/>
        </w:rPr>
        <w:t>Vaia</w:t>
      </w:r>
      <w:proofErr w:type="spellEnd"/>
      <w:r>
        <w:rPr>
          <w:rFonts w:ascii="Times New Roman" w:hAnsi="Times New Roman" w:cs="Times New Roman"/>
          <w:color w:val="000000" w:themeColor="text1"/>
          <w:sz w:val="16"/>
          <w:szCs w:val="16"/>
        </w:rPr>
        <w:t>, H. D. Wagner</w:t>
      </w:r>
      <w:proofErr w:type="gramStart"/>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Framework</w:t>
      </w:r>
      <w:proofErr w:type="gramEnd"/>
      <w:r w:rsidR="00EB1CDA" w:rsidRPr="00F3315E">
        <w:rPr>
          <w:rFonts w:ascii="Times New Roman" w:hAnsi="Times New Roman" w:cs="Times New Roman"/>
          <w:color w:val="000000" w:themeColor="text1"/>
          <w:sz w:val="16"/>
          <w:szCs w:val="16"/>
        </w:rPr>
        <w:t xml:space="preserve"> for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i/>
          <w:color w:val="000000" w:themeColor="text1"/>
          <w:sz w:val="16"/>
          <w:szCs w:val="16"/>
        </w:rPr>
        <w:t>Materials Today</w:t>
      </w:r>
      <w:r>
        <w:rPr>
          <w:rFonts w:ascii="Times New Roman" w:hAnsi="Times New Roman" w:cs="Times New Roman"/>
          <w:color w:val="000000" w:themeColor="text1"/>
          <w:sz w:val="16"/>
          <w:szCs w:val="16"/>
        </w:rPr>
        <w:t>, 2004.</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 </w:t>
      </w:r>
      <w:r w:rsidR="00F2394D" w:rsidRPr="00F3315E">
        <w:rPr>
          <w:rFonts w:ascii="Times New Roman" w:hAnsi="Times New Roman" w:cs="Times New Roman"/>
          <w:color w:val="000000" w:themeColor="text1"/>
          <w:sz w:val="16"/>
          <w:szCs w:val="16"/>
        </w:rPr>
        <w:t xml:space="preserve">Bustamante-Torres, </w:t>
      </w:r>
      <w:r>
        <w:rPr>
          <w:rFonts w:ascii="Times New Roman" w:hAnsi="Times New Roman" w:cs="Times New Roman"/>
          <w:color w:val="000000" w:themeColor="text1"/>
          <w:sz w:val="16"/>
          <w:szCs w:val="16"/>
        </w:rPr>
        <w:t xml:space="preserve">D. </w:t>
      </w:r>
      <w:r w:rsidR="00F2394D" w:rsidRPr="00F3315E">
        <w:rPr>
          <w:rFonts w:ascii="Times New Roman" w:hAnsi="Times New Roman" w:cs="Times New Roman"/>
          <w:color w:val="000000" w:themeColor="text1"/>
          <w:sz w:val="16"/>
          <w:szCs w:val="16"/>
        </w:rPr>
        <w:t>Romero-</w:t>
      </w:r>
      <w:proofErr w:type="spellStart"/>
      <w:r w:rsidR="00F2394D" w:rsidRPr="00F3315E">
        <w:rPr>
          <w:rFonts w:ascii="Times New Roman" w:hAnsi="Times New Roman" w:cs="Times New Roman"/>
          <w:color w:val="000000" w:themeColor="text1"/>
          <w:sz w:val="16"/>
          <w:szCs w:val="16"/>
        </w:rPr>
        <w:t>Fierro</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proofErr w:type="spellStart"/>
      <w:r w:rsidR="00F2394D" w:rsidRPr="00F3315E">
        <w:rPr>
          <w:rFonts w:ascii="Times New Roman" w:hAnsi="Times New Roman" w:cs="Times New Roman"/>
          <w:color w:val="000000" w:themeColor="text1"/>
          <w:sz w:val="16"/>
          <w:szCs w:val="16"/>
        </w:rPr>
        <w:t>Arcentales</w:t>
      </w:r>
      <w:proofErr w:type="spellEnd"/>
      <w:r w:rsidR="00F2394D" w:rsidRPr="00F3315E">
        <w:rPr>
          <w:rFonts w:ascii="Times New Roman" w:hAnsi="Times New Roman" w:cs="Times New Roman"/>
          <w:color w:val="000000" w:themeColor="text1"/>
          <w:sz w:val="16"/>
          <w:szCs w:val="16"/>
        </w:rPr>
        <w:t xml:space="preserve">-Vera, </w:t>
      </w:r>
      <w:r>
        <w:rPr>
          <w:rFonts w:ascii="Times New Roman" w:hAnsi="Times New Roman" w:cs="Times New Roman"/>
          <w:color w:val="000000" w:themeColor="text1"/>
          <w:sz w:val="16"/>
          <w:szCs w:val="16"/>
        </w:rPr>
        <w:t xml:space="preserve">S. </w:t>
      </w:r>
      <w:proofErr w:type="spellStart"/>
      <w:r>
        <w:rPr>
          <w:rFonts w:ascii="Times New Roman" w:hAnsi="Times New Roman" w:cs="Times New Roman"/>
          <w:color w:val="000000" w:themeColor="text1"/>
          <w:sz w:val="16"/>
          <w:szCs w:val="16"/>
        </w:rPr>
        <w:t>Pardo</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E. </w:t>
      </w:r>
      <w:proofErr w:type="spellStart"/>
      <w:r w:rsidR="00F2394D" w:rsidRPr="00F3315E">
        <w:rPr>
          <w:rFonts w:ascii="Times New Roman" w:hAnsi="Times New Roman" w:cs="Times New Roman"/>
          <w:color w:val="000000" w:themeColor="text1"/>
          <w:sz w:val="16"/>
          <w:szCs w:val="16"/>
        </w:rPr>
        <w:t>Bucio</w:t>
      </w:r>
      <w:proofErr w:type="spellEnd"/>
      <w:r w:rsidR="00F2394D"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Interaction between Filler and Polymeric Matrix in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Magnetic Approach</w:t>
      </w:r>
      <w:r w:rsidR="00F2394D" w:rsidRPr="00F3315E">
        <w:rPr>
          <w:rFonts w:ascii="Times New Roman" w:hAnsi="Times New Roman" w:cs="Times New Roman"/>
          <w:color w:val="000000" w:themeColor="text1"/>
          <w:sz w:val="16"/>
          <w:szCs w:val="16"/>
        </w:rPr>
        <w:t xml:space="preserve"> and Applications. </w:t>
      </w:r>
      <w:r w:rsidR="00F2394D" w:rsidRPr="00F3315E">
        <w:rPr>
          <w:rFonts w:ascii="Times New Roman" w:hAnsi="Times New Roman" w:cs="Times New Roman"/>
          <w:i/>
          <w:color w:val="000000" w:themeColor="text1"/>
          <w:sz w:val="16"/>
          <w:szCs w:val="16"/>
        </w:rPr>
        <w:t>Polymers</w:t>
      </w:r>
      <w:r w:rsidR="00EB1CDA" w:rsidRPr="00F3315E">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13, 2998, 2021.</w:t>
      </w:r>
    </w:p>
    <w:p w:rsidR="00EB1CDA" w:rsidRPr="00F3315E" w:rsidRDefault="001115A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 </w:t>
      </w:r>
      <w:proofErr w:type="spellStart"/>
      <w:r>
        <w:rPr>
          <w:rFonts w:ascii="Times New Roman" w:hAnsi="Times New Roman" w:cs="Times New Roman"/>
          <w:color w:val="000000" w:themeColor="text1"/>
          <w:sz w:val="16"/>
          <w:szCs w:val="16"/>
        </w:rPr>
        <w:t>Xu</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w:t>
      </w:r>
      <w:proofErr w:type="spellStart"/>
      <w:r w:rsidR="00F2394D" w:rsidRPr="00F3315E">
        <w:rPr>
          <w:rFonts w:ascii="Times New Roman" w:hAnsi="Times New Roman" w:cs="Times New Roman"/>
          <w:color w:val="000000" w:themeColor="text1"/>
          <w:sz w:val="16"/>
          <w:szCs w:val="16"/>
        </w:rPr>
        <w:t>Jambhulkar</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Y. Zhu</w:t>
      </w:r>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D. </w:t>
      </w:r>
      <w:proofErr w:type="spellStart"/>
      <w:r w:rsidR="00F2394D" w:rsidRPr="00F3315E">
        <w:rPr>
          <w:rFonts w:ascii="Times New Roman" w:hAnsi="Times New Roman" w:cs="Times New Roman"/>
          <w:color w:val="000000" w:themeColor="text1"/>
          <w:sz w:val="16"/>
          <w:szCs w:val="16"/>
        </w:rPr>
        <w:t>Ravichandran</w:t>
      </w:r>
      <w:proofErr w:type="spellEnd"/>
      <w:r>
        <w:rPr>
          <w:rFonts w:ascii="Times New Roman" w:hAnsi="Times New Roman" w:cs="Times New Roman"/>
          <w:color w:val="000000" w:themeColor="text1"/>
          <w:sz w:val="16"/>
          <w:szCs w:val="16"/>
        </w:rPr>
        <w:t xml:space="preserve">, </w:t>
      </w:r>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F2394D" w:rsidRPr="00F3315E">
        <w:rPr>
          <w:rFonts w:ascii="Times New Roman" w:hAnsi="Times New Roman" w:cs="Times New Roman"/>
          <w:color w:val="000000" w:themeColor="text1"/>
          <w:sz w:val="16"/>
          <w:szCs w:val="16"/>
        </w:rPr>
        <w:t>Kakarla</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r w:rsidR="00F2394D" w:rsidRPr="00F3315E">
        <w:rPr>
          <w:rFonts w:ascii="Times New Roman" w:hAnsi="Times New Roman" w:cs="Times New Roman"/>
          <w:color w:val="000000" w:themeColor="text1"/>
          <w:sz w:val="16"/>
          <w:szCs w:val="16"/>
        </w:rPr>
        <w:t xml:space="preserve">Vernon, </w:t>
      </w:r>
      <w:r>
        <w:rPr>
          <w:rFonts w:ascii="Times New Roman" w:hAnsi="Times New Roman" w:cs="Times New Roman"/>
          <w:color w:val="000000" w:themeColor="text1"/>
          <w:sz w:val="16"/>
          <w:szCs w:val="16"/>
        </w:rPr>
        <w:t xml:space="preserve">D. G. </w:t>
      </w:r>
      <w:r w:rsidR="00F2394D" w:rsidRPr="00F3315E">
        <w:rPr>
          <w:rFonts w:ascii="Times New Roman" w:hAnsi="Times New Roman" w:cs="Times New Roman"/>
          <w:color w:val="000000" w:themeColor="text1"/>
          <w:sz w:val="16"/>
          <w:szCs w:val="16"/>
        </w:rPr>
        <w:t xml:space="preserve">Lott, </w:t>
      </w:r>
      <w:r>
        <w:rPr>
          <w:rFonts w:ascii="Times New Roman" w:hAnsi="Times New Roman" w:cs="Times New Roman"/>
          <w:color w:val="000000" w:themeColor="text1"/>
          <w:sz w:val="16"/>
          <w:szCs w:val="16"/>
        </w:rPr>
        <w:t xml:space="preserve">J. L. </w:t>
      </w:r>
      <w:r w:rsidR="00F2394D" w:rsidRPr="00F3315E">
        <w:rPr>
          <w:rFonts w:ascii="Times New Roman" w:hAnsi="Times New Roman" w:cs="Times New Roman"/>
          <w:color w:val="000000" w:themeColor="text1"/>
          <w:sz w:val="16"/>
          <w:szCs w:val="16"/>
        </w:rPr>
        <w:t>Cornella,</w:t>
      </w:r>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O. </w:t>
      </w:r>
      <w:proofErr w:type="spellStart"/>
      <w:r w:rsidR="006E7E93" w:rsidRPr="00F3315E">
        <w:rPr>
          <w:rFonts w:ascii="Times New Roman" w:hAnsi="Times New Roman" w:cs="Times New Roman"/>
          <w:color w:val="000000" w:themeColor="text1"/>
          <w:sz w:val="16"/>
          <w:szCs w:val="16"/>
        </w:rPr>
        <w:t>Shefi</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G. </w:t>
      </w:r>
      <w:proofErr w:type="spellStart"/>
      <w:r w:rsidR="006E7E93" w:rsidRPr="00F3315E">
        <w:rPr>
          <w:rFonts w:ascii="Times New Roman" w:hAnsi="Times New Roman" w:cs="Times New Roman"/>
          <w:color w:val="000000" w:themeColor="text1"/>
          <w:sz w:val="16"/>
          <w:szCs w:val="16"/>
        </w:rPr>
        <w:t>Miquelard</w:t>
      </w:r>
      <w:proofErr w:type="spellEnd"/>
      <w:r w:rsidR="006E7E93" w:rsidRPr="00F3315E">
        <w:rPr>
          <w:rFonts w:ascii="Times New Roman" w:hAnsi="Times New Roman" w:cs="Times New Roman"/>
          <w:color w:val="000000" w:themeColor="text1"/>
          <w:sz w:val="16"/>
          <w:szCs w:val="16"/>
        </w:rPr>
        <w:t>-</w:t>
      </w:r>
      <w:proofErr w:type="spellStart"/>
      <w:r w:rsidR="006E7E93" w:rsidRPr="00F3315E">
        <w:rPr>
          <w:rFonts w:ascii="Times New Roman" w:hAnsi="Times New Roman" w:cs="Times New Roman"/>
          <w:color w:val="000000" w:themeColor="text1"/>
          <w:sz w:val="16"/>
          <w:szCs w:val="16"/>
        </w:rPr>
        <w:t>Garnier</w:t>
      </w:r>
      <w:proofErr w:type="spellEnd"/>
      <w:r w:rsidR="006E7E93"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et al</w:t>
      </w:r>
      <w:r w:rsidR="005977AA">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3D printing for polymer/particle-based processing: A review. </w:t>
      </w:r>
      <w:r w:rsidR="00EB1CDA" w:rsidRPr="00F3315E">
        <w:rPr>
          <w:rFonts w:ascii="Times New Roman" w:hAnsi="Times New Roman" w:cs="Times New Roman"/>
          <w:i/>
          <w:color w:val="000000" w:themeColor="text1"/>
          <w:sz w:val="16"/>
          <w:szCs w:val="16"/>
        </w:rPr>
        <w:t xml:space="preserve">Compos. B Eng., </w:t>
      </w:r>
      <w:r w:rsidR="005977AA">
        <w:rPr>
          <w:rFonts w:ascii="Times New Roman" w:hAnsi="Times New Roman" w:cs="Times New Roman"/>
          <w:color w:val="000000" w:themeColor="text1"/>
          <w:sz w:val="16"/>
          <w:szCs w:val="16"/>
        </w:rPr>
        <w:t>223, 109102, 2021.</w:t>
      </w:r>
    </w:p>
    <w:p w:rsidR="00EB1CDA" w:rsidRPr="00F3315E" w:rsidRDefault="005977A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G. </w:t>
      </w:r>
      <w:proofErr w:type="spellStart"/>
      <w:r>
        <w:rPr>
          <w:rFonts w:ascii="Times New Roman" w:hAnsi="Times New Roman" w:cs="Times New Roman"/>
          <w:color w:val="000000" w:themeColor="text1"/>
          <w:sz w:val="16"/>
          <w:szCs w:val="16"/>
        </w:rPr>
        <w:t>Ucankus</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Pr>
          <w:rFonts w:ascii="Times New Roman" w:hAnsi="Times New Roman" w:cs="Times New Roman"/>
          <w:color w:val="000000" w:themeColor="text1"/>
          <w:sz w:val="16"/>
          <w:szCs w:val="16"/>
        </w:rPr>
        <w:t>Ercan</w:t>
      </w:r>
      <w:proofErr w:type="spellEnd"/>
      <w:r w:rsidR="006E7E93"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D. </w:t>
      </w:r>
      <w:proofErr w:type="spellStart"/>
      <w:r w:rsidR="00EB1CDA" w:rsidRPr="00F3315E">
        <w:rPr>
          <w:rFonts w:ascii="Times New Roman" w:hAnsi="Times New Roman" w:cs="Times New Roman"/>
          <w:color w:val="000000" w:themeColor="text1"/>
          <w:sz w:val="16"/>
          <w:szCs w:val="16"/>
        </w:rPr>
        <w:t>Uzunoglu</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6E7E93" w:rsidRPr="00F3315E">
        <w:rPr>
          <w:rFonts w:ascii="Times New Roman" w:hAnsi="Times New Roman" w:cs="Times New Roman"/>
          <w:color w:val="000000" w:themeColor="text1"/>
          <w:sz w:val="16"/>
          <w:szCs w:val="16"/>
        </w:rPr>
        <w:t>Culha</w:t>
      </w:r>
      <w:proofErr w:type="spellEnd"/>
      <w:r w:rsidR="006E7E93"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Methods for preparation of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in environmental remediation. In New Polymer </w:t>
      </w:r>
      <w:proofErr w:type="spellStart"/>
      <w:r w:rsidR="00EB1CDA" w:rsidRPr="00F3315E">
        <w:rPr>
          <w:rFonts w:ascii="Times New Roman" w:hAnsi="Times New Roman" w:cs="Times New Roman"/>
          <w:color w:val="000000" w:themeColor="text1"/>
          <w:sz w:val="16"/>
          <w:szCs w:val="16"/>
        </w:rPr>
        <w:t>Nanocomposites</w:t>
      </w:r>
      <w:proofErr w:type="spellEnd"/>
      <w:r w:rsidR="006E7E93" w:rsidRPr="00F3315E">
        <w:rPr>
          <w:rFonts w:ascii="Times New Roman" w:hAnsi="Times New Roman" w:cs="Times New Roman"/>
          <w:color w:val="000000" w:themeColor="text1"/>
          <w:sz w:val="16"/>
          <w:szCs w:val="16"/>
        </w:rPr>
        <w:t xml:space="preserve"> for Environmental Remediation, </w:t>
      </w:r>
      <w:r w:rsidR="00EB1CDA" w:rsidRPr="00F3315E">
        <w:rPr>
          <w:rFonts w:ascii="Times New Roman" w:hAnsi="Times New Roman" w:cs="Times New Roman"/>
          <w:i/>
          <w:color w:val="000000" w:themeColor="text1"/>
          <w:sz w:val="16"/>
          <w:szCs w:val="16"/>
        </w:rPr>
        <w:t xml:space="preserve">Elsevier: </w:t>
      </w:r>
      <w:r w:rsidR="006E7E93" w:rsidRPr="00F3315E">
        <w:rPr>
          <w:rFonts w:ascii="Times New Roman" w:hAnsi="Times New Roman" w:cs="Times New Roman"/>
          <w:i/>
          <w:color w:val="000000" w:themeColor="text1"/>
          <w:sz w:val="16"/>
          <w:szCs w:val="16"/>
        </w:rPr>
        <w:t>Amsterdam, The Netherlands</w:t>
      </w:r>
      <w:r w:rsidR="006E7E93"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pp. 1–28, 2018.</w:t>
      </w:r>
    </w:p>
    <w:p w:rsidR="00EB1CDA" w:rsidRPr="00F3315E" w:rsidRDefault="00804B4D"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 </w:t>
      </w:r>
      <w:proofErr w:type="spellStart"/>
      <w:r w:rsidR="006E7E93" w:rsidRPr="00F3315E">
        <w:rPr>
          <w:rFonts w:ascii="Times New Roman" w:hAnsi="Times New Roman" w:cs="Times New Roman"/>
          <w:color w:val="000000" w:themeColor="text1"/>
          <w:sz w:val="16"/>
          <w:szCs w:val="16"/>
        </w:rPr>
        <w:t>Kamal</w:t>
      </w:r>
      <w:proofErr w:type="spellEnd"/>
      <w:r>
        <w:rPr>
          <w:rFonts w:ascii="Times New Roman" w:hAnsi="Times New Roman" w:cs="Times New Roman"/>
          <w:color w:val="000000" w:themeColor="text1"/>
          <w:sz w:val="16"/>
          <w:szCs w:val="16"/>
        </w:rPr>
        <w:t>, M. S. S.</w:t>
      </w:r>
      <w:r w:rsidR="006E7E93" w:rsidRPr="00F3315E">
        <w:rPr>
          <w:rFonts w:ascii="Times New Roman" w:hAnsi="Times New Roman" w:cs="Times New Roman"/>
          <w:color w:val="000000" w:themeColor="text1"/>
          <w:sz w:val="16"/>
          <w:szCs w:val="16"/>
        </w:rPr>
        <w:t xml:space="preserve"> </w:t>
      </w:r>
      <w:proofErr w:type="spellStart"/>
      <w:r w:rsidR="006E7E93" w:rsidRPr="00F3315E">
        <w:rPr>
          <w:rFonts w:ascii="Times New Roman" w:hAnsi="Times New Roman" w:cs="Times New Roman"/>
          <w:color w:val="000000" w:themeColor="text1"/>
          <w:sz w:val="16"/>
          <w:szCs w:val="16"/>
        </w:rPr>
        <w:t>Ashmawy</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M. </w:t>
      </w:r>
      <w:proofErr w:type="spellStart"/>
      <w:r w:rsidR="006E7E93" w:rsidRPr="00F3315E">
        <w:rPr>
          <w:rFonts w:ascii="Times New Roman" w:hAnsi="Times New Roman" w:cs="Times New Roman"/>
          <w:color w:val="000000" w:themeColor="text1"/>
          <w:sz w:val="16"/>
          <w:szCs w:val="16"/>
        </w:rPr>
        <w:t>Algazzar</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H. </w:t>
      </w:r>
      <w:proofErr w:type="spellStart"/>
      <w:r w:rsidR="006E7E93" w:rsidRPr="00F3315E">
        <w:rPr>
          <w:rFonts w:ascii="Times New Roman" w:hAnsi="Times New Roman" w:cs="Times New Roman"/>
          <w:color w:val="000000" w:themeColor="text1"/>
          <w:sz w:val="16"/>
          <w:szCs w:val="16"/>
        </w:rPr>
        <w:t>Elsheikh</w:t>
      </w:r>
      <w:proofErr w:type="spellEnd"/>
      <w:r w:rsidR="006E7E93"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Fabrication techniques of polymeric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A comprehensive review. </w:t>
      </w:r>
      <w:r w:rsidR="006E7E93" w:rsidRPr="00F3315E">
        <w:rPr>
          <w:rFonts w:ascii="Times New Roman" w:hAnsi="Times New Roman" w:cs="Times New Roman"/>
          <w:i/>
          <w:color w:val="000000" w:themeColor="text1"/>
          <w:sz w:val="16"/>
          <w:szCs w:val="16"/>
        </w:rPr>
        <w:t>Proc. Inst. Mech. Eng. C-</w:t>
      </w:r>
      <w:r w:rsidR="00EB1CDA" w:rsidRPr="00F3315E">
        <w:rPr>
          <w:rFonts w:ascii="Times New Roman" w:hAnsi="Times New Roman" w:cs="Times New Roman"/>
          <w:i/>
          <w:color w:val="000000" w:themeColor="text1"/>
          <w:sz w:val="16"/>
          <w:szCs w:val="16"/>
        </w:rPr>
        <w:t>J. Mech. Eng. Sci</w:t>
      </w:r>
      <w:r>
        <w:rPr>
          <w:rFonts w:ascii="Times New Roman" w:hAnsi="Times New Roman" w:cs="Times New Roman"/>
          <w:color w:val="000000" w:themeColor="text1"/>
          <w:sz w:val="16"/>
          <w:szCs w:val="16"/>
        </w:rPr>
        <w:t>., 236, 009544062211055662, 2021.</w:t>
      </w:r>
    </w:p>
    <w:p w:rsidR="00EB1CDA" w:rsidRPr="00F3315E" w:rsidRDefault="000F7E6F"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 A. </w:t>
      </w:r>
      <w:proofErr w:type="spellStart"/>
      <w:r w:rsidR="006E7E93" w:rsidRPr="00F3315E">
        <w:rPr>
          <w:rFonts w:ascii="Times New Roman" w:hAnsi="Times New Roman" w:cs="Times New Roman"/>
          <w:color w:val="000000" w:themeColor="text1"/>
          <w:sz w:val="16"/>
          <w:szCs w:val="16"/>
        </w:rPr>
        <w:t>Oladipo</w:t>
      </w:r>
      <w:proofErr w:type="spellEnd"/>
      <w:r w:rsidR="006E7E93"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Microwave-assisted synthesis of high-performance polymer-based </w:t>
      </w:r>
      <w:proofErr w:type="spellStart"/>
      <w:r w:rsidR="00EB1CDA" w:rsidRPr="00F3315E">
        <w:rPr>
          <w:rFonts w:ascii="Times New Roman" w:hAnsi="Times New Roman" w:cs="Times New Roman"/>
          <w:color w:val="000000" w:themeColor="text1"/>
          <w:sz w:val="16"/>
          <w:szCs w:val="16"/>
        </w:rPr>
        <w:t>nanoadsorbents</w:t>
      </w:r>
      <w:proofErr w:type="spellEnd"/>
      <w:r w:rsidR="00EB1CDA" w:rsidRPr="00F3315E">
        <w:rPr>
          <w:rFonts w:ascii="Times New Roman" w:hAnsi="Times New Roman" w:cs="Times New Roman"/>
          <w:color w:val="000000" w:themeColor="text1"/>
          <w:sz w:val="16"/>
          <w:szCs w:val="16"/>
        </w:rPr>
        <w:t xml:space="preserve"> for pollution control. In New Polymer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for Environmental Remediation; </w:t>
      </w:r>
      <w:r w:rsidR="00EB1CDA" w:rsidRPr="00F3315E">
        <w:rPr>
          <w:rFonts w:ascii="Times New Roman" w:hAnsi="Times New Roman" w:cs="Times New Roman"/>
          <w:i/>
          <w:color w:val="000000" w:themeColor="text1"/>
          <w:sz w:val="16"/>
          <w:szCs w:val="16"/>
        </w:rPr>
        <w:t xml:space="preserve">Elsevier: Amsterdam, </w:t>
      </w:r>
      <w:proofErr w:type="gramStart"/>
      <w:r w:rsidR="00EB1CDA" w:rsidRPr="00F3315E">
        <w:rPr>
          <w:rFonts w:ascii="Times New Roman" w:hAnsi="Times New Roman" w:cs="Times New Roman"/>
          <w:i/>
          <w:color w:val="000000" w:themeColor="text1"/>
          <w:sz w:val="16"/>
          <w:szCs w:val="16"/>
        </w:rPr>
        <w:t>The</w:t>
      </w:r>
      <w:proofErr w:type="gramEnd"/>
      <w:r w:rsidR="00EB1CDA" w:rsidRPr="00F3315E">
        <w:rPr>
          <w:rFonts w:ascii="Times New Roman" w:hAnsi="Times New Roman" w:cs="Times New Roman"/>
          <w:i/>
          <w:color w:val="000000" w:themeColor="text1"/>
          <w:sz w:val="16"/>
          <w:szCs w:val="16"/>
        </w:rPr>
        <w:t xml:space="preserve"> Netherlands</w:t>
      </w:r>
      <w:r w:rsidR="006E7E93"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pp. 337–359, 2018.</w:t>
      </w:r>
    </w:p>
    <w:p w:rsidR="00EB1CDA" w:rsidRPr="00F3315E" w:rsidRDefault="000F7E6F"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H. </w:t>
      </w:r>
      <w:r w:rsidR="00EB1CDA" w:rsidRPr="00F3315E">
        <w:rPr>
          <w:rFonts w:ascii="Times New Roman" w:hAnsi="Times New Roman" w:cs="Times New Roman"/>
          <w:color w:val="000000" w:themeColor="text1"/>
          <w:sz w:val="16"/>
          <w:szCs w:val="16"/>
        </w:rPr>
        <w:t xml:space="preserve">Takeno, </w:t>
      </w: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 xml:space="preserve">Aoki, </w:t>
      </w:r>
      <w:r>
        <w:rPr>
          <w:rFonts w:ascii="Times New Roman" w:hAnsi="Times New Roman" w:cs="Times New Roman"/>
          <w:color w:val="000000" w:themeColor="text1"/>
          <w:sz w:val="16"/>
          <w:szCs w:val="16"/>
        </w:rPr>
        <w:t xml:space="preserve">K. </w:t>
      </w:r>
      <w:r w:rsidR="00EB1CDA" w:rsidRPr="00F3315E">
        <w:rPr>
          <w:rFonts w:ascii="Times New Roman" w:hAnsi="Times New Roman" w:cs="Times New Roman"/>
          <w:color w:val="000000" w:themeColor="text1"/>
          <w:sz w:val="16"/>
          <w:szCs w:val="16"/>
        </w:rPr>
        <w:t>Kimura</w:t>
      </w:r>
      <w:r w:rsidR="005B0DB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Effects of addition of silica </w:t>
      </w:r>
      <w:proofErr w:type="spellStart"/>
      <w:r w:rsidR="00EB1CDA" w:rsidRPr="00F3315E">
        <w:rPr>
          <w:rFonts w:ascii="Times New Roman" w:hAnsi="Times New Roman" w:cs="Times New Roman"/>
          <w:color w:val="000000" w:themeColor="text1"/>
          <w:sz w:val="16"/>
          <w:szCs w:val="16"/>
        </w:rPr>
        <w:t>nanospheres</w:t>
      </w:r>
      <w:proofErr w:type="spellEnd"/>
      <w:r w:rsidR="00EB1CDA" w:rsidRPr="00F3315E">
        <w:rPr>
          <w:rFonts w:ascii="Times New Roman" w:hAnsi="Times New Roman" w:cs="Times New Roman"/>
          <w:color w:val="000000" w:themeColor="text1"/>
          <w:sz w:val="16"/>
          <w:szCs w:val="16"/>
        </w:rPr>
        <w:t xml:space="preserve"> on mechanical properties of clay/sodium </w:t>
      </w:r>
      <w:proofErr w:type="spellStart"/>
      <w:r w:rsidR="00EB1CDA" w:rsidRPr="00F3315E">
        <w:rPr>
          <w:rFonts w:ascii="Times New Roman" w:hAnsi="Times New Roman" w:cs="Times New Roman"/>
          <w:color w:val="000000" w:themeColor="text1"/>
          <w:sz w:val="16"/>
          <w:szCs w:val="16"/>
        </w:rPr>
        <w:t>polyacrylate</w:t>
      </w:r>
      <w:proofErr w:type="spellEnd"/>
      <w:r w:rsidR="00EB1CDA"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hydr</w:t>
      </w:r>
      <w:r w:rsidR="005B0DB4" w:rsidRPr="00F3315E">
        <w:rPr>
          <w:rFonts w:ascii="Times New Roman" w:hAnsi="Times New Roman" w:cs="Times New Roman"/>
          <w:color w:val="000000" w:themeColor="text1"/>
          <w:sz w:val="16"/>
          <w:szCs w:val="16"/>
        </w:rPr>
        <w:t>ogels</w:t>
      </w:r>
      <w:proofErr w:type="spellEnd"/>
      <w:r w:rsidR="005B0DB4" w:rsidRPr="00F3315E">
        <w:rPr>
          <w:rFonts w:ascii="Times New Roman" w:hAnsi="Times New Roman" w:cs="Times New Roman"/>
          <w:color w:val="000000" w:themeColor="text1"/>
          <w:sz w:val="16"/>
          <w:szCs w:val="16"/>
        </w:rPr>
        <w:t xml:space="preserve">. </w:t>
      </w:r>
      <w:r w:rsidR="005B0DB4" w:rsidRPr="00F3315E">
        <w:rPr>
          <w:rFonts w:ascii="Times New Roman" w:hAnsi="Times New Roman" w:cs="Times New Roman"/>
          <w:i/>
          <w:color w:val="000000" w:themeColor="text1"/>
          <w:sz w:val="16"/>
          <w:szCs w:val="16"/>
        </w:rPr>
        <w:t xml:space="preserve">Mater Today </w:t>
      </w:r>
      <w:proofErr w:type="spellStart"/>
      <w:proofErr w:type="gramStart"/>
      <w:r w:rsidR="005B0DB4" w:rsidRPr="00F3315E">
        <w:rPr>
          <w:rFonts w:ascii="Times New Roman" w:hAnsi="Times New Roman" w:cs="Times New Roman"/>
          <w:i/>
          <w:color w:val="000000" w:themeColor="text1"/>
          <w:sz w:val="16"/>
          <w:szCs w:val="16"/>
        </w:rPr>
        <w:t>Commun</w:t>
      </w:r>
      <w:proofErr w:type="spellEnd"/>
      <w:r w:rsidR="005B0DB4" w:rsidRPr="00F3315E">
        <w:rPr>
          <w:rFonts w:ascii="Times New Roman" w:hAnsi="Times New Roman" w:cs="Times New Roman"/>
          <w:i/>
          <w:color w:val="000000" w:themeColor="text1"/>
          <w:sz w:val="16"/>
          <w:szCs w:val="16"/>
        </w:rPr>
        <w:t>.,</w:t>
      </w:r>
      <w:proofErr w:type="gramEnd"/>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28:102710, 2021.</w:t>
      </w:r>
    </w:p>
    <w:p w:rsidR="00EB1CDA" w:rsidRPr="00F3315E" w:rsidRDefault="000F7E6F"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 </w:t>
      </w:r>
      <w:proofErr w:type="spellStart"/>
      <w:r>
        <w:rPr>
          <w:rFonts w:ascii="Times New Roman" w:hAnsi="Times New Roman" w:cs="Times New Roman"/>
          <w:color w:val="000000" w:themeColor="text1"/>
          <w:sz w:val="16"/>
          <w:szCs w:val="16"/>
        </w:rPr>
        <w:t>Vidakis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Petousis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E. </w:t>
      </w:r>
      <w:proofErr w:type="spellStart"/>
      <w:r>
        <w:rPr>
          <w:rFonts w:ascii="Times New Roman" w:hAnsi="Times New Roman" w:cs="Times New Roman"/>
          <w:color w:val="000000" w:themeColor="text1"/>
          <w:sz w:val="16"/>
          <w:szCs w:val="16"/>
        </w:rPr>
        <w:t>Velidaki</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w:t>
      </w:r>
      <w:proofErr w:type="spellStart"/>
      <w:r w:rsidR="00EB1CDA" w:rsidRPr="00F3315E">
        <w:rPr>
          <w:rFonts w:ascii="Times New Roman" w:hAnsi="Times New Roman" w:cs="Times New Roman"/>
          <w:color w:val="000000" w:themeColor="text1"/>
          <w:sz w:val="16"/>
          <w:szCs w:val="16"/>
        </w:rPr>
        <w:t>Tzounis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N. </w:t>
      </w:r>
      <w:proofErr w:type="spellStart"/>
      <w:r w:rsidR="00EB1CDA" w:rsidRPr="00F3315E">
        <w:rPr>
          <w:rFonts w:ascii="Times New Roman" w:hAnsi="Times New Roman" w:cs="Times New Roman"/>
          <w:color w:val="000000" w:themeColor="text1"/>
          <w:sz w:val="16"/>
          <w:szCs w:val="16"/>
        </w:rPr>
        <w:t>Mountakis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EB1CDA" w:rsidRPr="00F3315E">
        <w:rPr>
          <w:rFonts w:ascii="Times New Roman" w:hAnsi="Times New Roman" w:cs="Times New Roman"/>
          <w:color w:val="000000" w:themeColor="text1"/>
          <w:sz w:val="16"/>
          <w:szCs w:val="16"/>
        </w:rPr>
        <w:t>Korlos</w:t>
      </w:r>
      <w:proofErr w:type="spellEnd"/>
      <w:r w:rsidR="00EB1CDA" w:rsidRPr="00F3315E">
        <w:rPr>
          <w:rFonts w:ascii="Times New Roman" w:hAnsi="Times New Roman" w:cs="Times New Roman"/>
          <w:color w:val="000000" w:themeColor="text1"/>
          <w:sz w:val="16"/>
          <w:szCs w:val="16"/>
        </w:rPr>
        <w:t>, et al.</w:t>
      </w:r>
      <w:r>
        <w:rPr>
          <w:rFonts w:ascii="Times New Roman" w:hAnsi="Times New Roman" w:cs="Times New Roman"/>
          <w:color w:val="000000" w:themeColor="text1"/>
          <w:sz w:val="16"/>
          <w:szCs w:val="16"/>
        </w:rPr>
        <w:t xml:space="preserve">, </w:t>
      </w:r>
      <w:proofErr w:type="gramStart"/>
      <w:r w:rsidR="00EB1CDA" w:rsidRPr="00F3315E">
        <w:rPr>
          <w:rFonts w:ascii="Times New Roman" w:hAnsi="Times New Roman" w:cs="Times New Roman"/>
          <w:color w:val="000000" w:themeColor="text1"/>
          <w:sz w:val="16"/>
          <w:szCs w:val="16"/>
        </w:rPr>
        <w:t>On</w:t>
      </w:r>
      <w:proofErr w:type="gramEnd"/>
      <w:r w:rsidR="00EB1CDA" w:rsidRPr="00F3315E">
        <w:rPr>
          <w:rFonts w:ascii="Times New Roman" w:hAnsi="Times New Roman" w:cs="Times New Roman"/>
          <w:color w:val="000000" w:themeColor="text1"/>
          <w:sz w:val="16"/>
          <w:szCs w:val="16"/>
        </w:rPr>
        <w:t xml:space="preserve"> the mechanical response of </w:t>
      </w:r>
      <w:proofErr w:type="spellStart"/>
      <w:r w:rsidR="00EB1CDA" w:rsidRPr="00F3315E">
        <w:rPr>
          <w:rFonts w:ascii="Times New Roman" w:hAnsi="Times New Roman" w:cs="Times New Roman"/>
          <w:color w:val="000000" w:themeColor="text1"/>
          <w:sz w:val="16"/>
          <w:szCs w:val="16"/>
        </w:rPr>
        <w:t>silcon</w:t>
      </w:r>
      <w:proofErr w:type="spellEnd"/>
      <w:r w:rsidR="00EB1CDA" w:rsidRPr="00F3315E">
        <w:rPr>
          <w:rFonts w:ascii="Times New Roman" w:hAnsi="Times New Roman" w:cs="Times New Roman"/>
          <w:color w:val="000000" w:themeColor="text1"/>
          <w:sz w:val="16"/>
          <w:szCs w:val="16"/>
        </w:rPr>
        <w:t xml:space="preserve"> dioxide </w:t>
      </w:r>
      <w:proofErr w:type="spellStart"/>
      <w:r w:rsidR="00EB1CDA" w:rsidRPr="00F3315E">
        <w:rPr>
          <w:rFonts w:ascii="Times New Roman" w:hAnsi="Times New Roman" w:cs="Times New Roman"/>
          <w:color w:val="000000" w:themeColor="text1"/>
          <w:sz w:val="16"/>
          <w:szCs w:val="16"/>
        </w:rPr>
        <w:t>nanofiller</w:t>
      </w:r>
      <w:proofErr w:type="spellEnd"/>
      <w:r w:rsidR="00EB1CDA" w:rsidRPr="00F3315E">
        <w:rPr>
          <w:rFonts w:ascii="Times New Roman" w:hAnsi="Times New Roman" w:cs="Times New Roman"/>
          <w:color w:val="000000" w:themeColor="text1"/>
          <w:sz w:val="16"/>
          <w:szCs w:val="16"/>
        </w:rPr>
        <w:t xml:space="preserve"> concentration on fused filament fabrication 3D printed </w:t>
      </w:r>
      <w:proofErr w:type="spellStart"/>
      <w:r w:rsidR="00EB1CDA" w:rsidRPr="00F3315E">
        <w:rPr>
          <w:rFonts w:ascii="Times New Roman" w:hAnsi="Times New Roman" w:cs="Times New Roman"/>
          <w:color w:val="000000" w:themeColor="text1"/>
          <w:sz w:val="16"/>
          <w:szCs w:val="16"/>
        </w:rPr>
        <w:t>isotactic</w:t>
      </w:r>
      <w:proofErr w:type="spellEnd"/>
      <w:r w:rsidR="00EB1CDA" w:rsidRPr="00F3315E">
        <w:rPr>
          <w:rFonts w:ascii="Times New Roman" w:hAnsi="Times New Roman" w:cs="Times New Roman"/>
          <w:color w:val="000000" w:themeColor="text1"/>
          <w:sz w:val="16"/>
          <w:szCs w:val="16"/>
        </w:rPr>
        <w:t xml:space="preserve"> polypropylene </w:t>
      </w:r>
      <w:proofErr w:type="spellStart"/>
      <w:r w:rsidR="00EB1CDA" w:rsidRPr="00F3315E">
        <w:rPr>
          <w:rFonts w:ascii="Times New Roman" w:hAnsi="Times New Roman" w:cs="Times New Roman"/>
          <w:color w:val="000000" w:themeColor="text1"/>
          <w:sz w:val="16"/>
          <w:szCs w:val="16"/>
        </w:rPr>
        <w:t>nan</w:t>
      </w:r>
      <w:r w:rsidR="005B0DB4" w:rsidRPr="00F3315E">
        <w:rPr>
          <w:rFonts w:ascii="Times New Roman" w:hAnsi="Times New Roman" w:cs="Times New Roman"/>
          <w:color w:val="000000" w:themeColor="text1"/>
          <w:sz w:val="16"/>
          <w:szCs w:val="16"/>
        </w:rPr>
        <w:t>ocomposites</w:t>
      </w:r>
      <w:proofErr w:type="spellEnd"/>
      <w:r w:rsidR="005B0DB4" w:rsidRPr="00F3315E">
        <w:rPr>
          <w:rFonts w:ascii="Times New Roman" w:hAnsi="Times New Roman" w:cs="Times New Roman"/>
          <w:color w:val="000000" w:themeColor="text1"/>
          <w:sz w:val="16"/>
          <w:szCs w:val="16"/>
        </w:rPr>
        <w:t xml:space="preserve">. </w:t>
      </w:r>
      <w:proofErr w:type="spellStart"/>
      <w:r w:rsidR="005B0DB4" w:rsidRPr="00F3315E">
        <w:rPr>
          <w:rFonts w:ascii="Times New Roman" w:hAnsi="Times New Roman" w:cs="Times New Roman"/>
          <w:i/>
          <w:color w:val="000000" w:themeColor="text1"/>
          <w:sz w:val="16"/>
          <w:szCs w:val="16"/>
        </w:rPr>
        <w:t>Polym</w:t>
      </w:r>
      <w:proofErr w:type="spellEnd"/>
      <w:r w:rsidR="005B0DB4" w:rsidRPr="00F3315E">
        <w:rPr>
          <w:rFonts w:ascii="Times New Roman" w:hAnsi="Times New Roman" w:cs="Times New Roman"/>
          <w:i/>
          <w:color w:val="000000" w:themeColor="text1"/>
          <w:sz w:val="16"/>
          <w:szCs w:val="16"/>
        </w:rPr>
        <w:t xml:space="preserve"> (Basel),</w:t>
      </w:r>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13(12):2029, 2021.</w:t>
      </w:r>
    </w:p>
    <w:p w:rsidR="00EB1CDA" w:rsidRPr="00F3315E" w:rsidRDefault="00752EC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 </w:t>
      </w:r>
      <w:r w:rsidR="00EB1CDA" w:rsidRPr="00F3315E">
        <w:rPr>
          <w:rFonts w:ascii="Times New Roman" w:hAnsi="Times New Roman" w:cs="Times New Roman"/>
          <w:color w:val="000000" w:themeColor="text1"/>
          <w:sz w:val="16"/>
          <w:szCs w:val="16"/>
        </w:rPr>
        <w:t xml:space="preserve">Jiao, </w:t>
      </w:r>
      <w:r>
        <w:rPr>
          <w:rFonts w:ascii="Times New Roman" w:hAnsi="Times New Roman" w:cs="Times New Roman"/>
          <w:color w:val="000000" w:themeColor="text1"/>
          <w:sz w:val="16"/>
          <w:szCs w:val="16"/>
        </w:rPr>
        <w:t>P. Liu</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w:t>
      </w:r>
      <w:r w:rsidR="00EB1CDA" w:rsidRPr="00F3315E">
        <w:rPr>
          <w:rFonts w:ascii="Times New Roman" w:hAnsi="Times New Roman" w:cs="Times New Roman"/>
          <w:color w:val="000000" w:themeColor="text1"/>
          <w:sz w:val="16"/>
          <w:szCs w:val="16"/>
        </w:rPr>
        <w:t xml:space="preserve">Wang, </w:t>
      </w:r>
      <w:r>
        <w:rPr>
          <w:rFonts w:ascii="Times New Roman" w:hAnsi="Times New Roman" w:cs="Times New Roman"/>
          <w:color w:val="000000" w:themeColor="text1"/>
          <w:sz w:val="16"/>
          <w:szCs w:val="16"/>
        </w:rPr>
        <w:t xml:space="preserve">Y. </w:t>
      </w:r>
      <w:proofErr w:type="spellStart"/>
      <w:r w:rsidR="00EB1CDA" w:rsidRPr="00F3315E">
        <w:rPr>
          <w:rFonts w:ascii="Times New Roman" w:hAnsi="Times New Roman" w:cs="Times New Roman"/>
          <w:color w:val="000000" w:themeColor="text1"/>
          <w:sz w:val="16"/>
          <w:szCs w:val="16"/>
        </w:rPr>
        <w:t>Cai</w:t>
      </w:r>
      <w:proofErr w:type="spellEnd"/>
      <w:r w:rsidR="005B0DB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One-step synthesis of improved silica/epoxy </w:t>
      </w:r>
      <w:proofErr w:type="spellStart"/>
      <w:r w:rsidR="00EB1CDA" w:rsidRPr="00F3315E">
        <w:rPr>
          <w:rFonts w:ascii="Times New Roman" w:hAnsi="Times New Roman" w:cs="Times New Roman"/>
          <w:color w:val="000000" w:themeColor="text1"/>
          <w:sz w:val="16"/>
          <w:szCs w:val="16"/>
        </w:rPr>
        <w:t>nano</w:t>
      </w:r>
      <w:proofErr w:type="spellEnd"/>
      <w:r w:rsidR="00EB1CDA" w:rsidRPr="00F3315E">
        <w:rPr>
          <w:rFonts w:ascii="Times New Roman" w:hAnsi="Times New Roman" w:cs="Times New Roman"/>
          <w:color w:val="000000" w:themeColor="text1"/>
          <w:sz w:val="16"/>
          <w:szCs w:val="16"/>
        </w:rPr>
        <w:t xml:space="preserve"> composites with inorganic-organic hy</w:t>
      </w:r>
      <w:r w:rsidR="005B0DB4" w:rsidRPr="00F3315E">
        <w:rPr>
          <w:rFonts w:ascii="Times New Roman" w:hAnsi="Times New Roman" w:cs="Times New Roman"/>
          <w:color w:val="000000" w:themeColor="text1"/>
          <w:sz w:val="16"/>
          <w:szCs w:val="16"/>
        </w:rPr>
        <w:t xml:space="preserve">brid network. </w:t>
      </w:r>
      <w:r w:rsidR="005B0DB4" w:rsidRPr="00F3315E">
        <w:rPr>
          <w:rFonts w:ascii="Times New Roman" w:hAnsi="Times New Roman" w:cs="Times New Roman"/>
          <w:i/>
          <w:color w:val="000000" w:themeColor="text1"/>
          <w:sz w:val="16"/>
          <w:szCs w:val="16"/>
        </w:rPr>
        <w:t xml:space="preserve">J </w:t>
      </w:r>
      <w:proofErr w:type="spellStart"/>
      <w:r w:rsidR="005B0DB4" w:rsidRPr="00F3315E">
        <w:rPr>
          <w:rFonts w:ascii="Times New Roman" w:hAnsi="Times New Roman" w:cs="Times New Roman"/>
          <w:i/>
          <w:color w:val="000000" w:themeColor="text1"/>
          <w:sz w:val="16"/>
          <w:szCs w:val="16"/>
        </w:rPr>
        <w:t>Polym</w:t>
      </w:r>
      <w:proofErr w:type="spellEnd"/>
      <w:r w:rsidR="005B0DB4" w:rsidRPr="00F3315E">
        <w:rPr>
          <w:rFonts w:ascii="Times New Roman" w:hAnsi="Times New Roman" w:cs="Times New Roman"/>
          <w:i/>
          <w:color w:val="000000" w:themeColor="text1"/>
          <w:sz w:val="16"/>
          <w:szCs w:val="16"/>
        </w:rPr>
        <w:t xml:space="preserve"> Res.,</w:t>
      </w:r>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20(8):2–9, 2013.</w:t>
      </w:r>
    </w:p>
    <w:p w:rsidR="00EB1CDA" w:rsidRPr="00F3315E" w:rsidRDefault="00752EC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Liang</w:t>
      </w:r>
      <w:r>
        <w:rPr>
          <w:rFonts w:ascii="Times New Roman" w:hAnsi="Times New Roman" w:cs="Times New Roman"/>
          <w:color w:val="000000" w:themeColor="text1"/>
          <w:sz w:val="16"/>
          <w:szCs w:val="16"/>
        </w:rPr>
        <w:t>, B. Liu</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r w:rsidR="00EB1CDA" w:rsidRPr="00F3315E">
        <w:rPr>
          <w:rFonts w:ascii="Times New Roman" w:hAnsi="Times New Roman" w:cs="Times New Roman"/>
          <w:color w:val="000000" w:themeColor="text1"/>
          <w:sz w:val="16"/>
          <w:szCs w:val="16"/>
        </w:rPr>
        <w:t xml:space="preserve">Zhang, </w:t>
      </w:r>
      <w:r>
        <w:rPr>
          <w:rFonts w:ascii="Times New Roman" w:hAnsi="Times New Roman" w:cs="Times New Roman"/>
          <w:color w:val="000000" w:themeColor="text1"/>
          <w:sz w:val="16"/>
          <w:szCs w:val="16"/>
        </w:rPr>
        <w:t>Z. Liu</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W. </w:t>
      </w:r>
      <w:r w:rsidR="00EB1CDA" w:rsidRPr="00F3315E">
        <w:rPr>
          <w:rFonts w:ascii="Times New Roman" w:hAnsi="Times New Roman" w:cs="Times New Roman"/>
          <w:color w:val="000000" w:themeColor="text1"/>
          <w:sz w:val="16"/>
          <w:szCs w:val="16"/>
        </w:rPr>
        <w:t>Liu</w:t>
      </w:r>
      <w:r w:rsidR="005B0DB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Effects and mechanism of filler surface coating strategy on thermal conductivity of composites: A case study on epoxy/SiO2-coated BN co</w:t>
      </w:r>
      <w:r w:rsidR="005B0DB4" w:rsidRPr="00F3315E">
        <w:rPr>
          <w:rFonts w:ascii="Times New Roman" w:hAnsi="Times New Roman" w:cs="Times New Roman"/>
          <w:color w:val="000000" w:themeColor="text1"/>
          <w:sz w:val="16"/>
          <w:szCs w:val="16"/>
        </w:rPr>
        <w:t xml:space="preserve">mposites. </w:t>
      </w:r>
      <w:proofErr w:type="spellStart"/>
      <w:r w:rsidR="005B0DB4" w:rsidRPr="00F3315E">
        <w:rPr>
          <w:rFonts w:ascii="Times New Roman" w:hAnsi="Times New Roman" w:cs="Times New Roman"/>
          <w:i/>
          <w:color w:val="000000" w:themeColor="text1"/>
          <w:sz w:val="16"/>
          <w:szCs w:val="16"/>
        </w:rPr>
        <w:t>Int</w:t>
      </w:r>
      <w:proofErr w:type="spellEnd"/>
      <w:r w:rsidR="005B0DB4" w:rsidRPr="00F3315E">
        <w:rPr>
          <w:rFonts w:ascii="Times New Roman" w:hAnsi="Times New Roman" w:cs="Times New Roman"/>
          <w:i/>
          <w:color w:val="000000" w:themeColor="text1"/>
          <w:sz w:val="16"/>
          <w:szCs w:val="16"/>
        </w:rPr>
        <w:t xml:space="preserve"> J Heat Mass </w:t>
      </w:r>
      <w:proofErr w:type="gramStart"/>
      <w:r w:rsidR="005B0DB4" w:rsidRPr="00F3315E">
        <w:rPr>
          <w:rFonts w:ascii="Times New Roman" w:hAnsi="Times New Roman" w:cs="Times New Roman"/>
          <w:i/>
          <w:color w:val="000000" w:themeColor="text1"/>
          <w:sz w:val="16"/>
          <w:szCs w:val="16"/>
        </w:rPr>
        <w:t>Tran.,</w:t>
      </w:r>
      <w:proofErr w:type="gramEnd"/>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164:120533, 2021.</w:t>
      </w:r>
    </w:p>
    <w:p w:rsidR="00EB1CDA" w:rsidRPr="00F3315E" w:rsidRDefault="00E163A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 xml:space="preserve">Chen, </w:t>
      </w:r>
      <w:r>
        <w:rPr>
          <w:rFonts w:ascii="Times New Roman" w:hAnsi="Times New Roman" w:cs="Times New Roman"/>
          <w:color w:val="000000" w:themeColor="text1"/>
          <w:sz w:val="16"/>
          <w:szCs w:val="16"/>
        </w:rPr>
        <w:t xml:space="preserve">X. </w:t>
      </w:r>
      <w:r w:rsidR="00EB1CDA" w:rsidRPr="00F3315E">
        <w:rPr>
          <w:rFonts w:ascii="Times New Roman" w:hAnsi="Times New Roman" w:cs="Times New Roman"/>
          <w:color w:val="000000" w:themeColor="text1"/>
          <w:sz w:val="16"/>
          <w:szCs w:val="16"/>
        </w:rPr>
        <w:t xml:space="preserve">Li, </w:t>
      </w:r>
      <w:r>
        <w:rPr>
          <w:rFonts w:ascii="Times New Roman" w:hAnsi="Times New Roman" w:cs="Times New Roman"/>
          <w:color w:val="000000" w:themeColor="text1"/>
          <w:sz w:val="16"/>
          <w:szCs w:val="16"/>
        </w:rPr>
        <w:t xml:space="preserve">J. </w:t>
      </w:r>
      <w:proofErr w:type="spellStart"/>
      <w:r w:rsidR="00EB1CDA" w:rsidRPr="00F3315E">
        <w:rPr>
          <w:rFonts w:ascii="Times New Roman" w:hAnsi="Times New Roman" w:cs="Times New Roman"/>
          <w:color w:val="000000" w:themeColor="text1"/>
          <w:sz w:val="16"/>
          <w:szCs w:val="16"/>
        </w:rPr>
        <w:t>Gao</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r w:rsidR="00EB1CDA" w:rsidRPr="00F3315E">
        <w:rPr>
          <w:rFonts w:ascii="Times New Roman" w:hAnsi="Times New Roman" w:cs="Times New Roman"/>
          <w:color w:val="000000" w:themeColor="text1"/>
          <w:sz w:val="16"/>
          <w:szCs w:val="16"/>
        </w:rPr>
        <w:t xml:space="preserve">Yang, </w:t>
      </w: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Liu, et al.</w:t>
      </w:r>
      <w:r>
        <w:rPr>
          <w:rFonts w:ascii="Times New Roman" w:hAnsi="Times New Roman" w:cs="Times New Roman"/>
          <w:color w:val="000000" w:themeColor="text1"/>
          <w:sz w:val="16"/>
          <w:szCs w:val="16"/>
        </w:rPr>
        <w:t>, C</w:t>
      </w:r>
      <w:r w:rsidR="00EB1CDA" w:rsidRPr="00F3315E">
        <w:rPr>
          <w:rFonts w:ascii="Times New Roman" w:hAnsi="Times New Roman" w:cs="Times New Roman"/>
          <w:color w:val="000000" w:themeColor="text1"/>
          <w:sz w:val="16"/>
          <w:szCs w:val="16"/>
        </w:rPr>
        <w:t xml:space="preserve">arbon </w:t>
      </w:r>
      <w:proofErr w:type="spellStart"/>
      <w:r w:rsidR="00EB1CDA" w:rsidRPr="00F3315E">
        <w:rPr>
          <w:rFonts w:ascii="Times New Roman" w:hAnsi="Times New Roman" w:cs="Times New Roman"/>
          <w:color w:val="000000" w:themeColor="text1"/>
          <w:sz w:val="16"/>
          <w:szCs w:val="16"/>
        </w:rPr>
        <w:t>layermodified</w:t>
      </w:r>
      <w:proofErr w:type="spellEnd"/>
      <w:r w:rsidR="00EB1CDA"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mesoporous</w:t>
      </w:r>
      <w:proofErr w:type="spellEnd"/>
      <w:r w:rsidR="00EB1CDA" w:rsidRPr="00F3315E">
        <w:rPr>
          <w:rFonts w:ascii="Times New Roman" w:hAnsi="Times New Roman" w:cs="Times New Roman"/>
          <w:color w:val="000000" w:themeColor="text1"/>
          <w:sz w:val="16"/>
          <w:szCs w:val="16"/>
        </w:rPr>
        <w:t xml:space="preserve"> silica supporter for PEG to improve the thermal properties of composite phase cha</w:t>
      </w:r>
      <w:r w:rsidR="00C00FAE" w:rsidRPr="00F3315E">
        <w:rPr>
          <w:rFonts w:ascii="Times New Roman" w:hAnsi="Times New Roman" w:cs="Times New Roman"/>
          <w:color w:val="000000" w:themeColor="text1"/>
          <w:sz w:val="16"/>
          <w:szCs w:val="16"/>
        </w:rPr>
        <w:t xml:space="preserve">nge material. </w:t>
      </w:r>
      <w:r w:rsidR="00C00FAE" w:rsidRPr="00F3315E">
        <w:rPr>
          <w:rFonts w:ascii="Times New Roman" w:hAnsi="Times New Roman" w:cs="Times New Roman"/>
          <w:i/>
          <w:color w:val="000000" w:themeColor="text1"/>
          <w:sz w:val="16"/>
          <w:szCs w:val="16"/>
        </w:rPr>
        <w:t>J Mater Sci.,</w:t>
      </w:r>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56(9):5786–801, 2021.</w:t>
      </w:r>
    </w:p>
    <w:p w:rsidR="00EB1CDA" w:rsidRPr="00F3315E" w:rsidRDefault="003A420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K. M. </w:t>
      </w:r>
      <w:proofErr w:type="spellStart"/>
      <w:r>
        <w:rPr>
          <w:rFonts w:ascii="Times New Roman" w:hAnsi="Times New Roman" w:cs="Times New Roman"/>
          <w:color w:val="000000" w:themeColor="text1"/>
          <w:sz w:val="16"/>
          <w:szCs w:val="16"/>
        </w:rPr>
        <w:t>Saoud</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w:t>
      </w:r>
      <w:proofErr w:type="spellStart"/>
      <w:r w:rsidR="00EB1CDA" w:rsidRPr="00F3315E">
        <w:rPr>
          <w:rFonts w:ascii="Times New Roman" w:hAnsi="Times New Roman" w:cs="Times New Roman"/>
          <w:color w:val="000000" w:themeColor="text1"/>
          <w:sz w:val="16"/>
          <w:szCs w:val="16"/>
        </w:rPr>
        <w:t>Saeed</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F. </w:t>
      </w:r>
      <w:proofErr w:type="spellStart"/>
      <w:r w:rsidR="00EB1CDA" w:rsidRPr="00F3315E">
        <w:rPr>
          <w:rFonts w:ascii="Times New Roman" w:hAnsi="Times New Roman" w:cs="Times New Roman"/>
          <w:color w:val="000000" w:themeColor="text1"/>
          <w:sz w:val="16"/>
          <w:szCs w:val="16"/>
        </w:rPr>
        <w:t>Bertino</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S. </w:t>
      </w:r>
      <w:r w:rsidR="00EB1CDA" w:rsidRPr="00F3315E">
        <w:rPr>
          <w:rFonts w:ascii="Times New Roman" w:hAnsi="Times New Roman" w:cs="Times New Roman"/>
          <w:color w:val="000000" w:themeColor="text1"/>
          <w:sz w:val="16"/>
          <w:szCs w:val="16"/>
        </w:rPr>
        <w:t>White</w:t>
      </w:r>
      <w:r w:rsidR="00C00FAE"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Fabrication of strong and ultra-lightweight silica-based </w:t>
      </w:r>
      <w:proofErr w:type="spellStart"/>
      <w:r w:rsidR="00EB1CDA" w:rsidRPr="00F3315E">
        <w:rPr>
          <w:rFonts w:ascii="Times New Roman" w:hAnsi="Times New Roman" w:cs="Times New Roman"/>
          <w:color w:val="000000" w:themeColor="text1"/>
          <w:sz w:val="16"/>
          <w:szCs w:val="16"/>
        </w:rPr>
        <w:t>aerogel</w:t>
      </w:r>
      <w:proofErr w:type="spellEnd"/>
      <w:r w:rsidR="00EB1CDA" w:rsidRPr="00F3315E">
        <w:rPr>
          <w:rFonts w:ascii="Times New Roman" w:hAnsi="Times New Roman" w:cs="Times New Roman"/>
          <w:color w:val="000000" w:themeColor="text1"/>
          <w:sz w:val="16"/>
          <w:szCs w:val="16"/>
        </w:rPr>
        <w:t xml:space="preserve"> materials with tailored</w:t>
      </w:r>
      <w:r w:rsidR="00C00FAE" w:rsidRPr="00F3315E">
        <w:rPr>
          <w:rFonts w:ascii="Times New Roman" w:hAnsi="Times New Roman" w:cs="Times New Roman"/>
          <w:color w:val="000000" w:themeColor="text1"/>
          <w:sz w:val="16"/>
          <w:szCs w:val="16"/>
        </w:rPr>
        <w:t xml:space="preserve"> properties. </w:t>
      </w:r>
      <w:r w:rsidR="00C00FAE" w:rsidRPr="00F3315E">
        <w:rPr>
          <w:rFonts w:ascii="Times New Roman" w:hAnsi="Times New Roman" w:cs="Times New Roman"/>
          <w:i/>
          <w:color w:val="000000" w:themeColor="text1"/>
          <w:sz w:val="16"/>
          <w:szCs w:val="16"/>
        </w:rPr>
        <w:t>J Porous Mat.,</w:t>
      </w:r>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25(2):511–20, 2017.</w:t>
      </w:r>
    </w:p>
    <w:p w:rsidR="00EB1CDA" w:rsidRPr="00F3315E" w:rsidRDefault="003A420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L. </w:t>
      </w:r>
      <w:proofErr w:type="spellStart"/>
      <w:r>
        <w:rPr>
          <w:rFonts w:ascii="Times New Roman" w:hAnsi="Times New Roman" w:cs="Times New Roman"/>
          <w:color w:val="000000" w:themeColor="text1"/>
          <w:sz w:val="16"/>
          <w:szCs w:val="16"/>
        </w:rPr>
        <w:t>Maddalena</w:t>
      </w:r>
      <w:proofErr w:type="spellEnd"/>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F. </w:t>
      </w:r>
      <w:proofErr w:type="spellStart"/>
      <w:r w:rsidR="00C00FAE" w:rsidRPr="00F3315E">
        <w:rPr>
          <w:rFonts w:ascii="Times New Roman" w:hAnsi="Times New Roman" w:cs="Times New Roman"/>
          <w:color w:val="000000" w:themeColor="text1"/>
          <w:sz w:val="16"/>
          <w:szCs w:val="16"/>
        </w:rPr>
        <w:t>Carosio</w:t>
      </w:r>
      <w:proofErr w:type="spellEnd"/>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J. </w:t>
      </w:r>
      <w:r w:rsidR="00C00FAE" w:rsidRPr="00F3315E">
        <w:rPr>
          <w:rFonts w:ascii="Times New Roman" w:hAnsi="Times New Roman" w:cs="Times New Roman"/>
          <w:color w:val="000000" w:themeColor="text1"/>
          <w:sz w:val="16"/>
          <w:szCs w:val="16"/>
        </w:rPr>
        <w:t xml:space="preserve">Gomez, </w:t>
      </w:r>
      <w:r>
        <w:rPr>
          <w:rFonts w:ascii="Times New Roman" w:hAnsi="Times New Roman" w:cs="Times New Roman"/>
          <w:color w:val="000000" w:themeColor="text1"/>
          <w:sz w:val="16"/>
          <w:szCs w:val="16"/>
        </w:rPr>
        <w:t xml:space="preserve">G. </w:t>
      </w:r>
      <w:proofErr w:type="spellStart"/>
      <w:r w:rsidR="00C00FAE" w:rsidRPr="00F3315E">
        <w:rPr>
          <w:rFonts w:ascii="Times New Roman" w:hAnsi="Times New Roman" w:cs="Times New Roman"/>
          <w:color w:val="000000" w:themeColor="text1"/>
          <w:sz w:val="16"/>
          <w:szCs w:val="16"/>
        </w:rPr>
        <w:t>Saracco</w:t>
      </w:r>
      <w:proofErr w:type="spellEnd"/>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C00FAE" w:rsidRPr="00F3315E">
        <w:rPr>
          <w:rFonts w:ascii="Times New Roman" w:hAnsi="Times New Roman" w:cs="Times New Roman"/>
          <w:color w:val="000000" w:themeColor="text1"/>
          <w:sz w:val="16"/>
          <w:szCs w:val="16"/>
        </w:rPr>
        <w:t>Fina</w:t>
      </w:r>
      <w:proofErr w:type="spellEnd"/>
      <w:r w:rsidR="00C00FAE"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Layer-by-layer assembly of efficient flame retardant coatings based on high aspect ratio </w:t>
      </w:r>
      <w:proofErr w:type="spellStart"/>
      <w:r w:rsidR="00EB1CDA" w:rsidRPr="00F3315E">
        <w:rPr>
          <w:rFonts w:ascii="Times New Roman" w:hAnsi="Times New Roman" w:cs="Times New Roman"/>
          <w:color w:val="000000" w:themeColor="text1"/>
          <w:sz w:val="16"/>
          <w:szCs w:val="16"/>
        </w:rPr>
        <w:t>graphene</w:t>
      </w:r>
      <w:proofErr w:type="spellEnd"/>
      <w:r w:rsidR="00EB1CDA" w:rsidRPr="00F3315E">
        <w:rPr>
          <w:rFonts w:ascii="Times New Roman" w:hAnsi="Times New Roman" w:cs="Times New Roman"/>
          <w:color w:val="000000" w:themeColor="text1"/>
          <w:sz w:val="16"/>
          <w:szCs w:val="16"/>
        </w:rPr>
        <w:t xml:space="preserve"> oxide and </w:t>
      </w:r>
      <w:proofErr w:type="spellStart"/>
      <w:r w:rsidR="00EB1CDA" w:rsidRPr="00F3315E">
        <w:rPr>
          <w:rFonts w:ascii="Times New Roman" w:hAnsi="Times New Roman" w:cs="Times New Roman"/>
          <w:color w:val="000000" w:themeColor="text1"/>
          <w:sz w:val="16"/>
          <w:szCs w:val="16"/>
        </w:rPr>
        <w:t>chitosan</w:t>
      </w:r>
      <w:proofErr w:type="spellEnd"/>
      <w:r w:rsidR="00EB1CDA" w:rsidRPr="00F3315E">
        <w:rPr>
          <w:rFonts w:ascii="Times New Roman" w:hAnsi="Times New Roman" w:cs="Times New Roman"/>
          <w:color w:val="000000" w:themeColor="text1"/>
          <w:sz w:val="16"/>
          <w:szCs w:val="16"/>
        </w:rPr>
        <w:t xml:space="preserve"> capable of preventing ignition of PU </w:t>
      </w:r>
      <w:r w:rsidR="00C00FAE" w:rsidRPr="00F3315E">
        <w:rPr>
          <w:rFonts w:ascii="Times New Roman" w:hAnsi="Times New Roman" w:cs="Times New Roman"/>
          <w:color w:val="000000" w:themeColor="text1"/>
          <w:sz w:val="16"/>
          <w:szCs w:val="16"/>
        </w:rPr>
        <w:t xml:space="preserve">foam. </w:t>
      </w:r>
      <w:proofErr w:type="spellStart"/>
      <w:r w:rsidR="00C00FAE" w:rsidRPr="00F3315E">
        <w:rPr>
          <w:rFonts w:ascii="Times New Roman" w:hAnsi="Times New Roman" w:cs="Times New Roman"/>
          <w:i/>
          <w:color w:val="000000" w:themeColor="text1"/>
          <w:sz w:val="16"/>
          <w:szCs w:val="16"/>
        </w:rPr>
        <w:t>Polym</w:t>
      </w:r>
      <w:proofErr w:type="spellEnd"/>
      <w:r w:rsidR="00C00FAE" w:rsidRPr="00F3315E">
        <w:rPr>
          <w:rFonts w:ascii="Times New Roman" w:hAnsi="Times New Roman" w:cs="Times New Roman"/>
          <w:i/>
          <w:color w:val="000000" w:themeColor="text1"/>
          <w:sz w:val="16"/>
          <w:szCs w:val="16"/>
        </w:rPr>
        <w:t xml:space="preserve">. </w:t>
      </w:r>
      <w:proofErr w:type="spellStart"/>
      <w:r w:rsidR="00C00FAE" w:rsidRPr="00F3315E">
        <w:rPr>
          <w:rFonts w:ascii="Times New Roman" w:hAnsi="Times New Roman" w:cs="Times New Roman"/>
          <w:i/>
          <w:color w:val="000000" w:themeColor="text1"/>
          <w:sz w:val="16"/>
          <w:szCs w:val="16"/>
        </w:rPr>
        <w:t>Degrad</w:t>
      </w:r>
      <w:proofErr w:type="spellEnd"/>
      <w:r w:rsidR="00C00FAE" w:rsidRPr="00F3315E">
        <w:rPr>
          <w:rFonts w:ascii="Times New Roman" w:hAnsi="Times New Roman" w:cs="Times New Roman"/>
          <w:i/>
          <w:color w:val="000000" w:themeColor="text1"/>
          <w:sz w:val="16"/>
          <w:szCs w:val="16"/>
        </w:rPr>
        <w:t xml:space="preserve">. </w:t>
      </w:r>
      <w:proofErr w:type="gramStart"/>
      <w:r w:rsidR="00C00FAE" w:rsidRPr="00F3315E">
        <w:rPr>
          <w:rFonts w:ascii="Times New Roman" w:hAnsi="Times New Roman" w:cs="Times New Roman"/>
          <w:i/>
          <w:color w:val="000000" w:themeColor="text1"/>
          <w:sz w:val="16"/>
          <w:szCs w:val="16"/>
        </w:rPr>
        <w:t>Stab.,</w:t>
      </w:r>
      <w:proofErr w:type="gramEnd"/>
      <w:r>
        <w:rPr>
          <w:rFonts w:ascii="Times New Roman" w:hAnsi="Times New Roman" w:cs="Times New Roman"/>
          <w:color w:val="000000" w:themeColor="text1"/>
          <w:sz w:val="16"/>
          <w:szCs w:val="16"/>
        </w:rPr>
        <w:t xml:space="preserve"> 152, 1–9, 2018.</w:t>
      </w:r>
      <w:r w:rsidR="00EB1CDA" w:rsidRPr="00F3315E">
        <w:rPr>
          <w:rFonts w:ascii="Times New Roman" w:hAnsi="Times New Roman" w:cs="Times New Roman"/>
          <w:color w:val="000000" w:themeColor="text1"/>
          <w:sz w:val="16"/>
          <w:szCs w:val="16"/>
        </w:rPr>
        <w:t xml:space="preserve"> </w:t>
      </w:r>
    </w:p>
    <w:p w:rsidR="00EB1CDA" w:rsidRPr="00F3315E" w:rsidRDefault="003A420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H. F. </w:t>
      </w:r>
      <w:r w:rsidR="00E2479B" w:rsidRPr="00F3315E">
        <w:rPr>
          <w:rFonts w:ascii="Times New Roman" w:hAnsi="Times New Roman" w:cs="Times New Roman"/>
          <w:color w:val="000000" w:themeColor="text1"/>
          <w:sz w:val="16"/>
          <w:szCs w:val="16"/>
        </w:rPr>
        <w:t xml:space="preserve">Mark, </w:t>
      </w:r>
      <w:r>
        <w:rPr>
          <w:rFonts w:ascii="Times New Roman" w:hAnsi="Times New Roman" w:cs="Times New Roman"/>
          <w:color w:val="000000" w:themeColor="text1"/>
          <w:sz w:val="16"/>
          <w:szCs w:val="16"/>
        </w:rPr>
        <w:t xml:space="preserve">S. M. </w:t>
      </w:r>
      <w:r w:rsidR="00E2479B" w:rsidRPr="00F3315E">
        <w:rPr>
          <w:rFonts w:ascii="Times New Roman" w:hAnsi="Times New Roman" w:cs="Times New Roman"/>
          <w:color w:val="000000" w:themeColor="text1"/>
          <w:sz w:val="16"/>
          <w:szCs w:val="16"/>
        </w:rPr>
        <w:t xml:space="preserve">Atlas, </w:t>
      </w:r>
      <w:r>
        <w:rPr>
          <w:rFonts w:ascii="Times New Roman" w:hAnsi="Times New Roman" w:cs="Times New Roman"/>
          <w:color w:val="000000" w:themeColor="text1"/>
          <w:sz w:val="16"/>
          <w:szCs w:val="16"/>
        </w:rPr>
        <w:t xml:space="preserve">S. W. </w:t>
      </w:r>
      <w:proofErr w:type="spellStart"/>
      <w:r w:rsidR="00E2479B" w:rsidRPr="00F3315E">
        <w:rPr>
          <w:rFonts w:ascii="Times New Roman" w:hAnsi="Times New Roman" w:cs="Times New Roman"/>
          <w:color w:val="000000" w:themeColor="text1"/>
          <w:sz w:val="16"/>
          <w:szCs w:val="16"/>
        </w:rPr>
        <w:t>Shalaby</w:t>
      </w:r>
      <w:proofErr w:type="spellEnd"/>
      <w:proofErr w:type="gramStart"/>
      <w:r>
        <w:rPr>
          <w:rFonts w:ascii="Times New Roman" w:hAnsi="Times New Roman" w:cs="Times New Roman"/>
          <w:color w:val="000000" w:themeColor="text1"/>
          <w:sz w:val="16"/>
          <w:szCs w:val="16"/>
        </w:rPr>
        <w:t xml:space="preserve">, </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E</w:t>
      </w:r>
      <w:proofErr w:type="gramEnd"/>
      <w:r>
        <w:rPr>
          <w:rFonts w:ascii="Times New Roman" w:hAnsi="Times New Roman" w:cs="Times New Roman"/>
          <w:color w:val="000000" w:themeColor="text1"/>
          <w:sz w:val="16"/>
          <w:szCs w:val="16"/>
        </w:rPr>
        <w:t xml:space="preserve">. M. </w:t>
      </w:r>
      <w:r w:rsidR="00E2479B" w:rsidRPr="00F3315E">
        <w:rPr>
          <w:rFonts w:ascii="Times New Roman" w:hAnsi="Times New Roman" w:cs="Times New Roman"/>
          <w:color w:val="000000" w:themeColor="text1"/>
          <w:sz w:val="16"/>
          <w:szCs w:val="16"/>
        </w:rPr>
        <w:t xml:space="preserve">Pearce, </w:t>
      </w:r>
      <w:r w:rsidR="00EB1CDA" w:rsidRPr="00F3315E">
        <w:rPr>
          <w:rFonts w:ascii="Times New Roman" w:hAnsi="Times New Roman" w:cs="Times New Roman"/>
          <w:color w:val="000000" w:themeColor="text1"/>
          <w:sz w:val="16"/>
          <w:szCs w:val="16"/>
        </w:rPr>
        <w:t xml:space="preserve">Combustion of Polymers and its Retardation. In Flame-Retardant Polymeric Materials; </w:t>
      </w:r>
      <w:proofErr w:type="spellStart"/>
      <w:r w:rsidR="00EB1CDA" w:rsidRPr="00F3315E">
        <w:rPr>
          <w:rFonts w:ascii="Times New Roman" w:hAnsi="Times New Roman" w:cs="Times New Roman"/>
          <w:color w:val="000000" w:themeColor="text1"/>
          <w:sz w:val="16"/>
          <w:szCs w:val="16"/>
        </w:rPr>
        <w:t>Lewin</w:t>
      </w:r>
      <w:proofErr w:type="spellEnd"/>
      <w:r w:rsidR="00EB1CDA" w:rsidRPr="00F3315E">
        <w:rPr>
          <w:rFonts w:ascii="Times New Roman" w:hAnsi="Times New Roman" w:cs="Times New Roman"/>
          <w:color w:val="000000" w:themeColor="text1"/>
          <w:sz w:val="16"/>
          <w:szCs w:val="16"/>
        </w:rPr>
        <w:t xml:space="preserve">, M., Atlas, S.M., Pearce, E.M., Eds.; </w:t>
      </w:r>
      <w:r w:rsidR="00E2479B" w:rsidRPr="00F3315E">
        <w:rPr>
          <w:rFonts w:ascii="Times New Roman" w:hAnsi="Times New Roman" w:cs="Times New Roman"/>
          <w:i/>
          <w:color w:val="000000" w:themeColor="text1"/>
          <w:sz w:val="16"/>
          <w:szCs w:val="16"/>
        </w:rPr>
        <w:t>Springer: Boston, MA, USA,</w:t>
      </w:r>
      <w:r w:rsidR="00A215D1">
        <w:rPr>
          <w:rFonts w:ascii="Times New Roman" w:hAnsi="Times New Roman" w:cs="Times New Roman"/>
          <w:color w:val="000000" w:themeColor="text1"/>
          <w:sz w:val="16"/>
          <w:szCs w:val="16"/>
        </w:rPr>
        <w:t xml:space="preserve"> pp. 1–17, 1975.</w:t>
      </w:r>
    </w:p>
    <w:p w:rsidR="00EB1CDA" w:rsidRPr="00F3315E" w:rsidRDefault="00E2479B"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proofErr w:type="spellStart"/>
      <w:r w:rsidRPr="00F3315E">
        <w:rPr>
          <w:rFonts w:ascii="Times New Roman" w:hAnsi="Times New Roman" w:cs="Times New Roman"/>
          <w:color w:val="000000" w:themeColor="text1"/>
          <w:sz w:val="16"/>
          <w:szCs w:val="16"/>
        </w:rPr>
        <w:t>Sinha</w:t>
      </w:r>
      <w:proofErr w:type="spellEnd"/>
      <w:r w:rsidRPr="00F3315E">
        <w:rPr>
          <w:rFonts w:ascii="Times New Roman" w:hAnsi="Times New Roman" w:cs="Times New Roman"/>
          <w:color w:val="000000" w:themeColor="text1"/>
          <w:sz w:val="16"/>
          <w:szCs w:val="16"/>
        </w:rPr>
        <w:t xml:space="preserve"> Ray</w:t>
      </w:r>
      <w:r w:rsidR="00EB1CDA" w:rsidRPr="00F3315E">
        <w:rPr>
          <w:rFonts w:ascii="Times New Roman" w:hAnsi="Times New Roman" w:cs="Times New Roman"/>
          <w:color w:val="000000" w:themeColor="text1"/>
          <w:sz w:val="16"/>
          <w:szCs w:val="16"/>
        </w:rPr>
        <w:t xml:space="preserve"> S.</w:t>
      </w:r>
      <w:r w:rsidRPr="00F3315E">
        <w:rPr>
          <w:rFonts w:ascii="Times New Roman" w:hAnsi="Times New Roman" w:cs="Times New Roman"/>
          <w:color w:val="000000" w:themeColor="text1"/>
          <w:sz w:val="16"/>
          <w:szCs w:val="16"/>
        </w:rPr>
        <w:t xml:space="preserve">, </w:t>
      </w:r>
      <w:proofErr w:type="spellStart"/>
      <w:r w:rsidRPr="00F3315E">
        <w:rPr>
          <w:rFonts w:ascii="Times New Roman" w:hAnsi="Times New Roman" w:cs="Times New Roman"/>
          <w:color w:val="000000" w:themeColor="text1"/>
          <w:sz w:val="16"/>
          <w:szCs w:val="16"/>
        </w:rPr>
        <w:t>Kuruma</w:t>
      </w:r>
      <w:proofErr w:type="spellEnd"/>
      <w:r w:rsidR="00EB1CDA" w:rsidRPr="00F3315E">
        <w:rPr>
          <w:rFonts w:ascii="Times New Roman" w:hAnsi="Times New Roman" w:cs="Times New Roman"/>
          <w:color w:val="000000" w:themeColor="text1"/>
          <w:sz w:val="16"/>
          <w:szCs w:val="16"/>
        </w:rPr>
        <w:t xml:space="preserve"> M.</w:t>
      </w:r>
      <w:r w:rsidRPr="00F3315E">
        <w:rPr>
          <w:rFonts w:ascii="Times New Roman" w:hAnsi="Times New Roman" w:cs="Times New Roman"/>
          <w:color w:val="000000" w:themeColor="text1"/>
          <w:sz w:val="16"/>
          <w:szCs w:val="16"/>
        </w:rPr>
        <w:t>, (2020).</w:t>
      </w:r>
      <w:r w:rsidR="00EB1CDA" w:rsidRPr="00F3315E">
        <w:rPr>
          <w:rFonts w:ascii="Times New Roman" w:hAnsi="Times New Roman" w:cs="Times New Roman"/>
          <w:color w:val="000000" w:themeColor="text1"/>
          <w:sz w:val="16"/>
          <w:szCs w:val="16"/>
        </w:rPr>
        <w:t xml:space="preserve"> Halogen-Free Flame-Retardant Polymers, Next-Generation Fillers for Polymer Nanocomposite Applications; </w:t>
      </w:r>
      <w:r w:rsidR="00EB1CDA" w:rsidRPr="00F3315E">
        <w:rPr>
          <w:rFonts w:ascii="Times New Roman" w:hAnsi="Times New Roman" w:cs="Times New Roman"/>
          <w:i/>
          <w:color w:val="000000" w:themeColor="text1"/>
          <w:sz w:val="16"/>
          <w:szCs w:val="16"/>
        </w:rPr>
        <w:t>Springer International Publishing: Cham, Switzerland</w:t>
      </w:r>
      <w:r w:rsidR="00EB1CDA" w:rsidRPr="00F3315E">
        <w:rPr>
          <w:rFonts w:ascii="Times New Roman" w:hAnsi="Times New Roman" w:cs="Times New Roman"/>
          <w:color w:val="000000" w:themeColor="text1"/>
          <w:sz w:val="16"/>
          <w:szCs w:val="16"/>
        </w:rPr>
        <w:t>, Volume 294.</w:t>
      </w:r>
    </w:p>
    <w:p w:rsidR="00EB1CDA" w:rsidRPr="00F3315E" w:rsidRDefault="00A215D1" w:rsidP="0052201D">
      <w:pPr>
        <w:pStyle w:val="ListParagraph"/>
        <w:numPr>
          <w:ilvl w:val="0"/>
          <w:numId w:val="9"/>
        </w:numPr>
        <w:spacing w:after="0" w:line="240" w:lineRule="auto"/>
        <w:ind w:left="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6"/>
          <w:szCs w:val="16"/>
        </w:rPr>
        <w:t xml:space="preserve">D. </w:t>
      </w:r>
      <w:r w:rsidR="00EB1CDA" w:rsidRPr="00F3315E">
        <w:rPr>
          <w:rFonts w:ascii="Times New Roman" w:hAnsi="Times New Roman" w:cs="Times New Roman"/>
          <w:color w:val="000000" w:themeColor="text1"/>
          <w:sz w:val="16"/>
          <w:szCs w:val="16"/>
        </w:rPr>
        <w:t>Stauffer</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EB1CDA" w:rsidRPr="00F3315E">
        <w:rPr>
          <w:rFonts w:ascii="Times New Roman" w:hAnsi="Times New Roman" w:cs="Times New Roman"/>
          <w:color w:val="000000" w:themeColor="text1"/>
          <w:sz w:val="16"/>
          <w:szCs w:val="16"/>
        </w:rPr>
        <w:t>Aharony</w:t>
      </w:r>
      <w:proofErr w:type="spellEnd"/>
      <w:proofErr w:type="gramStart"/>
      <w:r w:rsidR="00EB1CDA" w:rsidRPr="00F3315E">
        <w:rPr>
          <w:rFonts w:ascii="Times New Roman" w:hAnsi="Times New Roman" w:cs="Times New Roman"/>
          <w:color w:val="000000" w:themeColor="text1"/>
          <w:sz w:val="16"/>
          <w:szCs w:val="16"/>
        </w:rPr>
        <w:t>,</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Introduction</w:t>
      </w:r>
      <w:proofErr w:type="gramEnd"/>
      <w:r w:rsidR="00EB1CDA" w:rsidRPr="00F3315E">
        <w:rPr>
          <w:rFonts w:ascii="Times New Roman" w:hAnsi="Times New Roman" w:cs="Times New Roman"/>
          <w:color w:val="000000" w:themeColor="text1"/>
          <w:sz w:val="16"/>
          <w:szCs w:val="16"/>
        </w:rPr>
        <w:t xml:space="preserve"> to Percolation Theory,</w:t>
      </w:r>
      <w:r w:rsidR="00E2479B" w:rsidRPr="00F3315E">
        <w:rPr>
          <w:rFonts w:ascii="Times New Roman" w:hAnsi="Times New Roman" w:cs="Times New Roman"/>
          <w:color w:val="000000" w:themeColor="text1"/>
          <w:sz w:val="16"/>
          <w:szCs w:val="16"/>
        </w:rPr>
        <w:t xml:space="preserve"> </w:t>
      </w:r>
      <w:r w:rsidR="00E2479B" w:rsidRPr="00F3315E">
        <w:rPr>
          <w:rFonts w:ascii="Times New Roman" w:hAnsi="Times New Roman" w:cs="Times New Roman"/>
          <w:i/>
          <w:color w:val="000000" w:themeColor="text1"/>
          <w:sz w:val="16"/>
          <w:szCs w:val="16"/>
        </w:rPr>
        <w:t>Taylor and Francis, London</w:t>
      </w:r>
      <w:r>
        <w:rPr>
          <w:rFonts w:ascii="Times New Roman" w:hAnsi="Times New Roman" w:cs="Times New Roman"/>
          <w:i/>
          <w:color w:val="000000" w:themeColor="text1"/>
          <w:sz w:val="16"/>
          <w:szCs w:val="16"/>
        </w:rPr>
        <w:t xml:space="preserve">, </w:t>
      </w:r>
      <w:r w:rsidRPr="00A215D1">
        <w:rPr>
          <w:rFonts w:ascii="Times New Roman" w:hAnsi="Times New Roman" w:cs="Times New Roman"/>
          <w:color w:val="000000" w:themeColor="text1"/>
          <w:sz w:val="16"/>
          <w:szCs w:val="16"/>
        </w:rPr>
        <w:t>1992.</w:t>
      </w:r>
    </w:p>
    <w:p w:rsidR="00EB1CDA" w:rsidRPr="00F3315E" w:rsidRDefault="00A215D1"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 Y. </w:t>
      </w:r>
      <w:r w:rsidR="00EB1CDA" w:rsidRPr="00F3315E">
        <w:rPr>
          <w:rFonts w:ascii="Times New Roman" w:hAnsi="Times New Roman" w:cs="Times New Roman"/>
          <w:color w:val="000000" w:themeColor="text1"/>
          <w:sz w:val="16"/>
          <w:szCs w:val="16"/>
        </w:rPr>
        <w:t>Yi</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G. M. </w:t>
      </w:r>
      <w:proofErr w:type="spellStart"/>
      <w:r w:rsidR="00EB1CDA" w:rsidRPr="00F3315E">
        <w:rPr>
          <w:rFonts w:ascii="Times New Roman" w:hAnsi="Times New Roman" w:cs="Times New Roman"/>
          <w:color w:val="000000" w:themeColor="text1"/>
          <w:sz w:val="16"/>
          <w:szCs w:val="16"/>
        </w:rPr>
        <w:t>Choi</w:t>
      </w:r>
      <w:proofErr w:type="spellEnd"/>
      <w:proofErr w:type="gramStart"/>
      <w:r w:rsidR="00EB1CDA" w:rsidRPr="00F3315E">
        <w:rPr>
          <w:rFonts w:ascii="Times New Roman" w:hAnsi="Times New Roman" w:cs="Times New Roman"/>
          <w:color w:val="000000" w:themeColor="text1"/>
          <w:sz w:val="16"/>
          <w:szCs w:val="16"/>
        </w:rPr>
        <w:t>,</w:t>
      </w:r>
      <w:r w:rsidR="00E2479B"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i/>
          <w:color w:val="000000" w:themeColor="text1"/>
          <w:sz w:val="16"/>
          <w:szCs w:val="16"/>
        </w:rPr>
        <w:t>J</w:t>
      </w:r>
      <w:proofErr w:type="gramEnd"/>
      <w:r w:rsidR="00EB1CDA" w:rsidRPr="00F3315E">
        <w:rPr>
          <w:rFonts w:ascii="Times New Roman" w:hAnsi="Times New Roman" w:cs="Times New Roman"/>
          <w:i/>
          <w:color w:val="000000" w:themeColor="text1"/>
          <w:sz w:val="16"/>
          <w:szCs w:val="16"/>
        </w:rPr>
        <w:t xml:space="preserve">. </w:t>
      </w:r>
      <w:proofErr w:type="spellStart"/>
      <w:r w:rsidR="00EB1CDA" w:rsidRPr="00F3315E">
        <w:rPr>
          <w:rFonts w:ascii="Times New Roman" w:hAnsi="Times New Roman" w:cs="Times New Roman"/>
          <w:i/>
          <w:color w:val="000000" w:themeColor="text1"/>
          <w:sz w:val="16"/>
          <w:szCs w:val="16"/>
        </w:rPr>
        <w:t>Electroceram</w:t>
      </w:r>
      <w:proofErr w:type="spellEnd"/>
      <w:r w:rsidR="00E2479B"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3, 361, 1999.</w:t>
      </w:r>
    </w:p>
    <w:p w:rsidR="00EB1CDA" w:rsidRPr="00F3315E" w:rsidRDefault="00EB1CDA" w:rsidP="0052201D">
      <w:pPr>
        <w:pStyle w:val="ListParagraph"/>
        <w:spacing w:after="0" w:line="240" w:lineRule="auto"/>
        <w:ind w:left="0"/>
        <w:jc w:val="both"/>
        <w:rPr>
          <w:rFonts w:ascii="Times New Roman" w:hAnsi="Times New Roman" w:cs="Times New Roman"/>
          <w:color w:val="000000" w:themeColor="text1"/>
          <w:sz w:val="16"/>
          <w:szCs w:val="16"/>
        </w:rPr>
      </w:pPr>
    </w:p>
    <w:sectPr w:rsidR="00EB1CDA" w:rsidRPr="00F3315E" w:rsidSect="00F3315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3FCD"/>
    <w:multiLevelType w:val="hybridMultilevel"/>
    <w:tmpl w:val="A0043E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0F08A0"/>
    <w:multiLevelType w:val="hybridMultilevel"/>
    <w:tmpl w:val="0DE8D40C"/>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202F6114"/>
    <w:multiLevelType w:val="hybridMultilevel"/>
    <w:tmpl w:val="500E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3023CB"/>
    <w:multiLevelType w:val="hybridMultilevel"/>
    <w:tmpl w:val="500E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9606B"/>
    <w:multiLevelType w:val="hybridMultilevel"/>
    <w:tmpl w:val="0018DCFE"/>
    <w:lvl w:ilvl="0" w:tplc="982E9556">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F3A76"/>
    <w:multiLevelType w:val="hybridMultilevel"/>
    <w:tmpl w:val="DCDA4A82"/>
    <w:lvl w:ilvl="0" w:tplc="D220CF9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35914"/>
    <w:multiLevelType w:val="hybridMultilevel"/>
    <w:tmpl w:val="E7BA6336"/>
    <w:lvl w:ilvl="0" w:tplc="95906384">
      <w:start w:val="1"/>
      <w:numFmt w:val="decimal"/>
      <w:lvlText w:val="%1."/>
      <w:lvlJc w:val="left"/>
      <w:pPr>
        <w:ind w:left="360" w:hanging="360"/>
      </w:pPr>
      <w:rPr>
        <w:rFonts w:asciiTheme="minorHAnsi" w:hAnsiTheme="minorHAnsi" w:cstheme="minorBidi"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26E43"/>
    <w:multiLevelType w:val="hybridMultilevel"/>
    <w:tmpl w:val="6F1CE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01EA5"/>
    <w:multiLevelType w:val="hybridMultilevel"/>
    <w:tmpl w:val="9B6E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73480"/>
    <w:multiLevelType w:val="hybridMultilevel"/>
    <w:tmpl w:val="82B03A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B0485E"/>
    <w:multiLevelType w:val="hybridMultilevel"/>
    <w:tmpl w:val="208E3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3"/>
  </w:num>
  <w:num w:numId="6">
    <w:abstractNumId w:val="0"/>
  </w:num>
  <w:num w:numId="7">
    <w:abstractNumId w:val="8"/>
  </w:num>
  <w:num w:numId="8">
    <w:abstractNumId w:val="7"/>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seFELayout/>
  </w:compat>
  <w:rsids>
    <w:rsidRoot w:val="00556124"/>
    <w:rsid w:val="00070145"/>
    <w:rsid w:val="000F7E6F"/>
    <w:rsid w:val="001115A2"/>
    <w:rsid w:val="00143DF1"/>
    <w:rsid w:val="00165BC8"/>
    <w:rsid w:val="00172AED"/>
    <w:rsid w:val="001866D1"/>
    <w:rsid w:val="00262AFB"/>
    <w:rsid w:val="002D5E7B"/>
    <w:rsid w:val="00332D4A"/>
    <w:rsid w:val="00360C41"/>
    <w:rsid w:val="003A4209"/>
    <w:rsid w:val="003F4E24"/>
    <w:rsid w:val="00434F16"/>
    <w:rsid w:val="005211E3"/>
    <w:rsid w:val="0052201D"/>
    <w:rsid w:val="00556124"/>
    <w:rsid w:val="0055661B"/>
    <w:rsid w:val="005977AA"/>
    <w:rsid w:val="005A4657"/>
    <w:rsid w:val="005B0DB4"/>
    <w:rsid w:val="005D5B66"/>
    <w:rsid w:val="005D5BF0"/>
    <w:rsid w:val="005D663B"/>
    <w:rsid w:val="00671977"/>
    <w:rsid w:val="00681626"/>
    <w:rsid w:val="006929FC"/>
    <w:rsid w:val="006E7E93"/>
    <w:rsid w:val="00752EC2"/>
    <w:rsid w:val="00774AC4"/>
    <w:rsid w:val="0077700F"/>
    <w:rsid w:val="00804B4D"/>
    <w:rsid w:val="0083549A"/>
    <w:rsid w:val="00864D0A"/>
    <w:rsid w:val="008665F7"/>
    <w:rsid w:val="008C11DF"/>
    <w:rsid w:val="00900C6D"/>
    <w:rsid w:val="00941EA2"/>
    <w:rsid w:val="00984C09"/>
    <w:rsid w:val="00992834"/>
    <w:rsid w:val="009F5F25"/>
    <w:rsid w:val="00A215D1"/>
    <w:rsid w:val="00AB2992"/>
    <w:rsid w:val="00B13C7B"/>
    <w:rsid w:val="00B513B2"/>
    <w:rsid w:val="00BC7C3E"/>
    <w:rsid w:val="00C00FAE"/>
    <w:rsid w:val="00C403C8"/>
    <w:rsid w:val="00C470DD"/>
    <w:rsid w:val="00D83F74"/>
    <w:rsid w:val="00DB1298"/>
    <w:rsid w:val="00DC47AA"/>
    <w:rsid w:val="00DD193B"/>
    <w:rsid w:val="00DF69F6"/>
    <w:rsid w:val="00E163A9"/>
    <w:rsid w:val="00E2479B"/>
    <w:rsid w:val="00E63911"/>
    <w:rsid w:val="00EB19E0"/>
    <w:rsid w:val="00EB1CDA"/>
    <w:rsid w:val="00EE7FDE"/>
    <w:rsid w:val="00F2394D"/>
    <w:rsid w:val="00F2682B"/>
    <w:rsid w:val="00F3315E"/>
    <w:rsid w:val="00F759E6"/>
    <w:rsid w:val="00FE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A2"/>
    <w:pPr>
      <w:ind w:left="720"/>
      <w:contextualSpacing/>
    </w:pPr>
  </w:style>
  <w:style w:type="paragraph" w:styleId="BalloonText">
    <w:name w:val="Balloon Text"/>
    <w:basedOn w:val="Normal"/>
    <w:link w:val="BalloonTextChar"/>
    <w:uiPriority w:val="99"/>
    <w:semiHidden/>
    <w:unhideWhenUsed/>
    <w:rsid w:val="0094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A2"/>
    <w:rPr>
      <w:rFonts w:ascii="Tahoma" w:hAnsi="Tahoma" w:cs="Tahoma"/>
      <w:sz w:val="16"/>
      <w:szCs w:val="16"/>
    </w:rPr>
  </w:style>
  <w:style w:type="character" w:styleId="Hyperlink">
    <w:name w:val="Hyperlink"/>
    <w:basedOn w:val="DefaultParagraphFont"/>
    <w:uiPriority w:val="99"/>
    <w:unhideWhenUsed/>
    <w:rsid w:val="00DC47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hajare16@gmail.com" TargetMode="Externa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wankalbende@gmail.com"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hyperlink" Target="mailto:wbgurnule@gmail.com" TargetMode="External"/><Relationship Id="rId11" Type="http://schemas.openxmlformats.org/officeDocument/2006/relationships/diagramQuickStyle" Target="diagrams/quickStyle1.xml"/><Relationship Id="rId5" Type="http://schemas.openxmlformats.org/officeDocument/2006/relationships/hyperlink" Target="mailto:mangeshthakre@gmail.com" TargetMode="External"/><Relationship Id="rId15" Type="http://schemas.openxmlformats.org/officeDocument/2006/relationships/diagramQuickStyle" Target="diagrams/quickStyle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666CF-FAA0-4DE9-A0EC-EE642539D7F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5039C141-E964-4042-A554-667DD2822B3D}">
      <dgm:prSet phldrT="[Text]" custT="1"/>
      <dgm:spPr>
        <a:solidFill>
          <a:srgbClr val="92D050"/>
        </a:solidFill>
      </dgm:spPr>
      <dgm:t>
        <a:bodyPr/>
        <a:lstStyle/>
        <a:p>
          <a:pPr algn="ctr"/>
          <a:r>
            <a:rPr lang="en-US" sz="1400" b="1">
              <a:solidFill>
                <a:srgbClr val="0070C0"/>
              </a:solidFill>
              <a:latin typeface="Times New Roman" pitchFamily="18" charset="0"/>
              <a:cs typeface="Times New Roman" pitchFamily="18" charset="0"/>
            </a:rPr>
            <a:t>Nanocomposites</a:t>
          </a:r>
        </a:p>
      </dgm:t>
    </dgm:pt>
    <dgm:pt modelId="{8047D93A-F235-4A88-8C21-976464295CC3}" type="parTrans" cxnId="{C0EF7448-A514-41A5-93E3-2A685082AE46}">
      <dgm:prSet/>
      <dgm:spPr/>
      <dgm:t>
        <a:bodyPr/>
        <a:lstStyle/>
        <a:p>
          <a:pPr algn="ctr"/>
          <a:endParaRPr lang="en-US" sz="1200">
            <a:latin typeface="Times New Roman" pitchFamily="18" charset="0"/>
            <a:cs typeface="Times New Roman" pitchFamily="18" charset="0"/>
          </a:endParaRPr>
        </a:p>
      </dgm:t>
    </dgm:pt>
    <dgm:pt modelId="{A5613176-AE08-4254-B622-976146176F8A}" type="sibTrans" cxnId="{C0EF7448-A514-41A5-93E3-2A685082AE46}">
      <dgm:prSet/>
      <dgm:spPr/>
      <dgm:t>
        <a:bodyPr/>
        <a:lstStyle/>
        <a:p>
          <a:pPr algn="ctr"/>
          <a:endParaRPr lang="en-US" sz="1200">
            <a:latin typeface="Times New Roman" pitchFamily="18" charset="0"/>
            <a:cs typeface="Times New Roman" pitchFamily="18" charset="0"/>
          </a:endParaRPr>
        </a:p>
      </dgm:t>
    </dgm:pt>
    <dgm:pt modelId="{36ADE97C-9FBC-45AF-815D-B5B15C7864E9}">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Composite</a:t>
          </a:r>
        </a:p>
      </dgm:t>
    </dgm:pt>
    <dgm:pt modelId="{5D903097-1275-4025-9BA7-1704EB97620E}" type="parTrans" cxnId="{063836EF-2C77-4D54-8586-690C4271DFBA}">
      <dgm:prSet/>
      <dgm:spPr/>
      <dgm:t>
        <a:bodyPr/>
        <a:lstStyle/>
        <a:p>
          <a:pPr algn="ctr"/>
          <a:endParaRPr lang="en-US" sz="1200">
            <a:latin typeface="Times New Roman" pitchFamily="18" charset="0"/>
            <a:cs typeface="Times New Roman" pitchFamily="18" charset="0"/>
          </a:endParaRPr>
        </a:p>
      </dgm:t>
    </dgm:pt>
    <dgm:pt modelId="{F12944CE-8D4A-4E17-AB0E-020F47B6323C}" type="sibTrans" cxnId="{063836EF-2C77-4D54-8586-690C4271DFBA}">
      <dgm:prSet/>
      <dgm:spPr/>
      <dgm:t>
        <a:bodyPr/>
        <a:lstStyle/>
        <a:p>
          <a:pPr algn="ctr"/>
          <a:endParaRPr lang="en-US" sz="1200">
            <a:latin typeface="Times New Roman" pitchFamily="18" charset="0"/>
            <a:cs typeface="Times New Roman" pitchFamily="18" charset="0"/>
          </a:endParaRPr>
        </a:p>
      </dgm:t>
    </dgm:pt>
    <dgm:pt modelId="{D517D6DB-868C-4E28-AA56-47A1443C550E}">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Polymer Composites</a:t>
          </a:r>
        </a:p>
      </dgm:t>
    </dgm:pt>
    <dgm:pt modelId="{34E3F5AE-35FA-4C5B-8641-68BB3F381D12}" type="parTrans" cxnId="{6A9A91E7-C9DB-4490-B9A1-0E1F0F39EA32}">
      <dgm:prSet/>
      <dgm:spPr/>
      <dgm:t>
        <a:bodyPr/>
        <a:lstStyle/>
        <a:p>
          <a:pPr algn="ctr"/>
          <a:endParaRPr lang="en-US" sz="1200">
            <a:latin typeface="Times New Roman" pitchFamily="18" charset="0"/>
            <a:cs typeface="Times New Roman" pitchFamily="18" charset="0"/>
          </a:endParaRPr>
        </a:p>
      </dgm:t>
    </dgm:pt>
    <dgm:pt modelId="{E16CB403-3F8B-4BCF-8850-71541D3430A1}" type="sibTrans" cxnId="{6A9A91E7-C9DB-4490-B9A1-0E1F0F39EA32}">
      <dgm:prSet/>
      <dgm:spPr/>
      <dgm:t>
        <a:bodyPr/>
        <a:lstStyle/>
        <a:p>
          <a:pPr algn="ctr"/>
          <a:endParaRPr lang="en-US" sz="1200">
            <a:latin typeface="Times New Roman" pitchFamily="18" charset="0"/>
            <a:cs typeface="Times New Roman" pitchFamily="18" charset="0"/>
          </a:endParaRPr>
        </a:p>
      </dgm:t>
    </dgm:pt>
    <dgm:pt modelId="{D12AF364-8C0C-4DA2-96EA-D7E52EEF097F}">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Ceramic Composites</a:t>
          </a:r>
        </a:p>
      </dgm:t>
    </dgm:pt>
    <dgm:pt modelId="{497CC918-9AF2-4423-AB66-CEAC17208F69}" type="parTrans" cxnId="{7F758A87-958A-4B9B-9D79-42E98DC16A31}">
      <dgm:prSet/>
      <dgm:spPr/>
      <dgm:t>
        <a:bodyPr/>
        <a:lstStyle/>
        <a:p>
          <a:pPr algn="ctr"/>
          <a:endParaRPr lang="en-US" sz="1200">
            <a:latin typeface="Times New Roman" pitchFamily="18" charset="0"/>
            <a:cs typeface="Times New Roman" pitchFamily="18" charset="0"/>
          </a:endParaRPr>
        </a:p>
      </dgm:t>
    </dgm:pt>
    <dgm:pt modelId="{BA50ED2F-94D3-458C-895C-CEE0D8CCFC19}" type="sibTrans" cxnId="{7F758A87-958A-4B9B-9D79-42E98DC16A31}">
      <dgm:prSet/>
      <dgm:spPr/>
      <dgm:t>
        <a:bodyPr/>
        <a:lstStyle/>
        <a:p>
          <a:pPr algn="ctr"/>
          <a:endParaRPr lang="en-US" sz="1200">
            <a:latin typeface="Times New Roman" pitchFamily="18" charset="0"/>
            <a:cs typeface="Times New Roman" pitchFamily="18" charset="0"/>
          </a:endParaRPr>
        </a:p>
      </dgm:t>
    </dgm:pt>
    <dgm:pt modelId="{15D0F702-060A-4291-9090-B7DE4A528EC1}">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Super molecular hybride structure</a:t>
          </a:r>
        </a:p>
      </dgm:t>
    </dgm:pt>
    <dgm:pt modelId="{61DB6FEA-B241-475B-9857-A5B0F348746F}" type="parTrans" cxnId="{13B570AC-8142-484D-907C-93279EE2EB81}">
      <dgm:prSet/>
      <dgm:spPr/>
      <dgm:t>
        <a:bodyPr/>
        <a:lstStyle/>
        <a:p>
          <a:pPr algn="ctr"/>
          <a:endParaRPr lang="en-US" sz="1200">
            <a:latin typeface="Times New Roman" pitchFamily="18" charset="0"/>
            <a:cs typeface="Times New Roman" pitchFamily="18" charset="0"/>
          </a:endParaRPr>
        </a:p>
      </dgm:t>
    </dgm:pt>
    <dgm:pt modelId="{F61F2672-F1C3-4032-B169-28DB989412F9}" type="sibTrans" cxnId="{13B570AC-8142-484D-907C-93279EE2EB81}">
      <dgm:prSet/>
      <dgm:spPr/>
      <dgm:t>
        <a:bodyPr/>
        <a:lstStyle/>
        <a:p>
          <a:pPr algn="ctr"/>
          <a:endParaRPr lang="en-US" sz="1200">
            <a:latin typeface="Times New Roman" pitchFamily="18" charset="0"/>
            <a:cs typeface="Times New Roman" pitchFamily="18" charset="0"/>
          </a:endParaRPr>
        </a:p>
      </dgm:t>
    </dgm:pt>
    <dgm:pt modelId="{FFD3959E-E4B7-4882-AB70-22A2A50DB396}">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Matal Composites</a:t>
          </a:r>
        </a:p>
      </dgm:t>
    </dgm:pt>
    <dgm:pt modelId="{7B9D98C2-1B84-4DAC-B881-E9A71D8E19C6}" type="parTrans" cxnId="{63EEC23D-5EB9-414B-A697-0EDC404DE4C2}">
      <dgm:prSet/>
      <dgm:spPr/>
      <dgm:t>
        <a:bodyPr/>
        <a:lstStyle/>
        <a:p>
          <a:pPr algn="ctr"/>
          <a:endParaRPr lang="en-US"/>
        </a:p>
      </dgm:t>
    </dgm:pt>
    <dgm:pt modelId="{9DA53576-E2DF-4568-8C35-71448F4F29CD}" type="sibTrans" cxnId="{63EEC23D-5EB9-414B-A697-0EDC404DE4C2}">
      <dgm:prSet/>
      <dgm:spPr/>
      <dgm:t>
        <a:bodyPr/>
        <a:lstStyle/>
        <a:p>
          <a:pPr algn="ctr"/>
          <a:endParaRPr lang="en-US"/>
        </a:p>
      </dgm:t>
    </dgm:pt>
    <dgm:pt modelId="{9C413556-59AE-4CAE-B220-C48D80CBD36B}">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Carbon Composites</a:t>
          </a:r>
        </a:p>
      </dgm:t>
    </dgm:pt>
    <dgm:pt modelId="{50E5F139-01C1-473E-84FB-6880419B3C14}" type="parTrans" cxnId="{C12C182A-1C95-44B4-94B8-1170CA72AD8C}">
      <dgm:prSet/>
      <dgm:spPr/>
      <dgm:t>
        <a:bodyPr/>
        <a:lstStyle/>
        <a:p>
          <a:pPr algn="ctr"/>
          <a:endParaRPr lang="en-US"/>
        </a:p>
      </dgm:t>
    </dgm:pt>
    <dgm:pt modelId="{270974A1-5B18-42B3-AE6F-33D69EAB238A}" type="sibTrans" cxnId="{C12C182A-1C95-44B4-94B8-1170CA72AD8C}">
      <dgm:prSet/>
      <dgm:spPr/>
      <dgm:t>
        <a:bodyPr/>
        <a:lstStyle/>
        <a:p>
          <a:pPr algn="ctr"/>
          <a:endParaRPr lang="en-US"/>
        </a:p>
      </dgm:t>
    </dgm:pt>
    <dgm:pt modelId="{C25EE4F2-8A6D-492D-B370-D283A1FA0795}">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Organic-inorganic hybrid material</a:t>
          </a:r>
        </a:p>
      </dgm:t>
    </dgm:pt>
    <dgm:pt modelId="{11F530FE-7347-43A4-99B6-BFBF3315CE60}" type="parTrans" cxnId="{C4BB824F-4283-49C1-9884-263516305424}">
      <dgm:prSet/>
      <dgm:spPr/>
      <dgm:t>
        <a:bodyPr/>
        <a:lstStyle/>
        <a:p>
          <a:pPr algn="ctr"/>
          <a:endParaRPr lang="en-US"/>
        </a:p>
      </dgm:t>
    </dgm:pt>
    <dgm:pt modelId="{D678EF2A-9331-4DD1-889B-F1A5F630A6D8}" type="sibTrans" cxnId="{C4BB824F-4283-49C1-9884-263516305424}">
      <dgm:prSet/>
      <dgm:spPr/>
      <dgm:t>
        <a:bodyPr/>
        <a:lstStyle/>
        <a:p>
          <a:pPr algn="ctr"/>
          <a:endParaRPr lang="en-US"/>
        </a:p>
      </dgm:t>
    </dgm:pt>
    <dgm:pt modelId="{4B33A8E5-DC8F-4C03-86C1-5553AB986AAB}" type="pres">
      <dgm:prSet presAssocID="{C7F666CF-FAA0-4DE9-A0EC-EE642539D7F0}" presName="Name0" presStyleCnt="0">
        <dgm:presLayoutVars>
          <dgm:chMax val="1"/>
          <dgm:dir/>
          <dgm:animLvl val="ctr"/>
          <dgm:resizeHandles val="exact"/>
        </dgm:presLayoutVars>
      </dgm:prSet>
      <dgm:spPr/>
      <dgm:t>
        <a:bodyPr/>
        <a:lstStyle/>
        <a:p>
          <a:endParaRPr lang="en-US"/>
        </a:p>
      </dgm:t>
    </dgm:pt>
    <dgm:pt modelId="{650F6BA9-543D-4A4F-A949-F911427643BB}" type="pres">
      <dgm:prSet presAssocID="{5039C141-E964-4042-A554-667DD2822B3D}" presName="centerShape" presStyleLbl="node0" presStyleIdx="0" presStyleCnt="1" custScaleX="185152" custScaleY="78191" custLinFactNeighborX="294" custLinFactNeighborY="-1177"/>
      <dgm:spPr/>
      <dgm:t>
        <a:bodyPr/>
        <a:lstStyle/>
        <a:p>
          <a:endParaRPr lang="en-US"/>
        </a:p>
      </dgm:t>
    </dgm:pt>
    <dgm:pt modelId="{0F61B65F-ABCC-40FF-A475-6A226A0DDA3C}" type="pres">
      <dgm:prSet presAssocID="{36ADE97C-9FBC-45AF-815D-B5B15C7864E9}" presName="node" presStyleLbl="node1" presStyleIdx="0" presStyleCnt="7" custScaleX="198728" custScaleY="85283" custRadScaleRad="102147">
        <dgm:presLayoutVars>
          <dgm:bulletEnabled val="1"/>
        </dgm:presLayoutVars>
      </dgm:prSet>
      <dgm:spPr/>
      <dgm:t>
        <a:bodyPr/>
        <a:lstStyle/>
        <a:p>
          <a:endParaRPr lang="en-US"/>
        </a:p>
      </dgm:t>
    </dgm:pt>
    <dgm:pt modelId="{5D22A349-D03D-4213-9E44-420B3630533F}" type="pres">
      <dgm:prSet presAssocID="{36ADE97C-9FBC-45AF-815D-B5B15C7864E9}" presName="dummy" presStyleCnt="0"/>
      <dgm:spPr/>
    </dgm:pt>
    <dgm:pt modelId="{6D3EFD36-AF9D-44E2-8DB7-F41C2617347E}" type="pres">
      <dgm:prSet presAssocID="{F12944CE-8D4A-4E17-AB0E-020F47B6323C}" presName="sibTrans" presStyleLbl="sibTrans2D1" presStyleIdx="0" presStyleCnt="7" custScaleX="96455" custScaleY="97155"/>
      <dgm:spPr/>
      <dgm:t>
        <a:bodyPr/>
        <a:lstStyle/>
        <a:p>
          <a:endParaRPr lang="en-US"/>
        </a:p>
      </dgm:t>
    </dgm:pt>
    <dgm:pt modelId="{3C623ADD-C44C-4194-9C4B-C84D8A2D8ABF}" type="pres">
      <dgm:prSet presAssocID="{D517D6DB-868C-4E28-AA56-47A1443C550E}" presName="node" presStyleLbl="node1" presStyleIdx="1" presStyleCnt="7" custScaleX="196672" custScaleY="82591" custRadScaleRad="134370" custRadScaleInc="69905">
        <dgm:presLayoutVars>
          <dgm:bulletEnabled val="1"/>
        </dgm:presLayoutVars>
      </dgm:prSet>
      <dgm:spPr/>
      <dgm:t>
        <a:bodyPr/>
        <a:lstStyle/>
        <a:p>
          <a:endParaRPr lang="en-US"/>
        </a:p>
      </dgm:t>
    </dgm:pt>
    <dgm:pt modelId="{88A75299-129F-40BB-B87D-8ACB584CF449}" type="pres">
      <dgm:prSet presAssocID="{D517D6DB-868C-4E28-AA56-47A1443C550E}" presName="dummy" presStyleCnt="0"/>
      <dgm:spPr/>
    </dgm:pt>
    <dgm:pt modelId="{46832FFC-707E-4846-81C6-707EC382FDB7}" type="pres">
      <dgm:prSet presAssocID="{E16CB403-3F8B-4BCF-8850-71541D3430A1}" presName="sibTrans" presStyleLbl="sibTrans2D1" presStyleIdx="1" presStyleCnt="7"/>
      <dgm:spPr/>
      <dgm:t>
        <a:bodyPr/>
        <a:lstStyle/>
        <a:p>
          <a:endParaRPr lang="en-US"/>
        </a:p>
      </dgm:t>
    </dgm:pt>
    <dgm:pt modelId="{F3B2F9D7-338B-41D1-8E01-38DAE7762702}" type="pres">
      <dgm:prSet presAssocID="{D12AF364-8C0C-4DA2-96EA-D7E52EEF097F}" presName="node" presStyleLbl="node1" presStyleIdx="2" presStyleCnt="7" custScaleX="186742" custScaleY="92942" custRadScaleRad="132291" custRadScaleInc="-13">
        <dgm:presLayoutVars>
          <dgm:bulletEnabled val="1"/>
        </dgm:presLayoutVars>
      </dgm:prSet>
      <dgm:spPr/>
      <dgm:t>
        <a:bodyPr/>
        <a:lstStyle/>
        <a:p>
          <a:endParaRPr lang="en-US"/>
        </a:p>
      </dgm:t>
    </dgm:pt>
    <dgm:pt modelId="{8922BE5C-B95B-40C5-80C7-E945B90A4806}" type="pres">
      <dgm:prSet presAssocID="{D12AF364-8C0C-4DA2-96EA-D7E52EEF097F}" presName="dummy" presStyleCnt="0"/>
      <dgm:spPr/>
    </dgm:pt>
    <dgm:pt modelId="{F1199EB9-C9C3-47A1-9D2F-C18A6465D036}" type="pres">
      <dgm:prSet presAssocID="{BA50ED2F-94D3-458C-895C-CEE0D8CCFC19}" presName="sibTrans" presStyleLbl="sibTrans2D1" presStyleIdx="2" presStyleCnt="7"/>
      <dgm:spPr/>
      <dgm:t>
        <a:bodyPr/>
        <a:lstStyle/>
        <a:p>
          <a:endParaRPr lang="en-US"/>
        </a:p>
      </dgm:t>
    </dgm:pt>
    <dgm:pt modelId="{8AFA4138-A44F-4CCE-9F03-AD7C68DC7C7E}" type="pres">
      <dgm:prSet presAssocID="{FFD3959E-E4B7-4882-AB70-22A2A50DB396}" presName="node" presStyleLbl="node1" presStyleIdx="3" presStyleCnt="7" custScaleX="198558" custRadScaleRad="116522" custRadScaleInc="-45637">
        <dgm:presLayoutVars>
          <dgm:bulletEnabled val="1"/>
        </dgm:presLayoutVars>
      </dgm:prSet>
      <dgm:spPr/>
      <dgm:t>
        <a:bodyPr/>
        <a:lstStyle/>
        <a:p>
          <a:endParaRPr lang="en-US"/>
        </a:p>
      </dgm:t>
    </dgm:pt>
    <dgm:pt modelId="{443206DA-5044-474C-8534-736793194627}" type="pres">
      <dgm:prSet presAssocID="{FFD3959E-E4B7-4882-AB70-22A2A50DB396}" presName="dummy" presStyleCnt="0"/>
      <dgm:spPr/>
    </dgm:pt>
    <dgm:pt modelId="{D403B4C5-E91C-43E8-91A1-F3071B844E87}" type="pres">
      <dgm:prSet presAssocID="{9DA53576-E2DF-4568-8C35-71448F4F29CD}" presName="sibTrans" presStyleLbl="sibTrans2D1" presStyleIdx="3" presStyleCnt="7"/>
      <dgm:spPr/>
      <dgm:t>
        <a:bodyPr/>
        <a:lstStyle/>
        <a:p>
          <a:endParaRPr lang="en-US"/>
        </a:p>
      </dgm:t>
    </dgm:pt>
    <dgm:pt modelId="{40CEB8AB-07A3-4FCE-85CA-EC2A255418A1}" type="pres">
      <dgm:prSet presAssocID="{9C413556-59AE-4CAE-B220-C48D80CBD36B}" presName="node" presStyleLbl="node1" presStyleIdx="4" presStyleCnt="7" custScaleX="209700" custRadScaleRad="121522" custRadScaleInc="40197">
        <dgm:presLayoutVars>
          <dgm:bulletEnabled val="1"/>
        </dgm:presLayoutVars>
      </dgm:prSet>
      <dgm:spPr/>
      <dgm:t>
        <a:bodyPr/>
        <a:lstStyle/>
        <a:p>
          <a:endParaRPr lang="en-US"/>
        </a:p>
      </dgm:t>
    </dgm:pt>
    <dgm:pt modelId="{68EEAFD5-A824-400F-AD2A-EF1174479122}" type="pres">
      <dgm:prSet presAssocID="{9C413556-59AE-4CAE-B220-C48D80CBD36B}" presName="dummy" presStyleCnt="0"/>
      <dgm:spPr/>
    </dgm:pt>
    <dgm:pt modelId="{EA51029F-F7B9-49CA-98A4-626271F4C5AD}" type="pres">
      <dgm:prSet presAssocID="{270974A1-5B18-42B3-AE6F-33D69EAB238A}" presName="sibTrans" presStyleLbl="sibTrans2D1" presStyleIdx="4" presStyleCnt="7"/>
      <dgm:spPr/>
      <dgm:t>
        <a:bodyPr/>
        <a:lstStyle/>
        <a:p>
          <a:endParaRPr lang="en-US"/>
        </a:p>
      </dgm:t>
    </dgm:pt>
    <dgm:pt modelId="{13D614F0-8573-4959-B9D1-0FAB4407F1A8}" type="pres">
      <dgm:prSet presAssocID="{C25EE4F2-8A6D-492D-B370-D283A1FA0795}" presName="node" presStyleLbl="node1" presStyleIdx="5" presStyleCnt="7" custScaleX="229806" custRadScaleRad="138639" custRadScaleInc="11656">
        <dgm:presLayoutVars>
          <dgm:bulletEnabled val="1"/>
        </dgm:presLayoutVars>
      </dgm:prSet>
      <dgm:spPr/>
      <dgm:t>
        <a:bodyPr/>
        <a:lstStyle/>
        <a:p>
          <a:endParaRPr lang="en-US"/>
        </a:p>
      </dgm:t>
    </dgm:pt>
    <dgm:pt modelId="{589C840D-BC43-4E3F-8972-FD0F64F9D250}" type="pres">
      <dgm:prSet presAssocID="{C25EE4F2-8A6D-492D-B370-D283A1FA0795}" presName="dummy" presStyleCnt="0"/>
      <dgm:spPr/>
    </dgm:pt>
    <dgm:pt modelId="{66F8E7B5-8D63-4E6A-AC2A-8C2BC75370B2}" type="pres">
      <dgm:prSet presAssocID="{D678EF2A-9331-4DD1-889B-F1A5F630A6D8}" presName="sibTrans" presStyleLbl="sibTrans2D1" presStyleIdx="5" presStyleCnt="7" custScaleX="100191" custScaleY="89784"/>
      <dgm:spPr/>
      <dgm:t>
        <a:bodyPr/>
        <a:lstStyle/>
        <a:p>
          <a:endParaRPr lang="en-US"/>
        </a:p>
      </dgm:t>
    </dgm:pt>
    <dgm:pt modelId="{A103BD61-CF78-4AC9-A099-9BB05F6FC304}" type="pres">
      <dgm:prSet presAssocID="{15D0F702-060A-4291-9090-B7DE4A528EC1}" presName="node" presStyleLbl="node1" presStyleIdx="6" presStyleCnt="7" custScaleX="245750" custRadScaleRad="137581" custRadScaleInc="-69308">
        <dgm:presLayoutVars>
          <dgm:bulletEnabled val="1"/>
        </dgm:presLayoutVars>
      </dgm:prSet>
      <dgm:spPr/>
      <dgm:t>
        <a:bodyPr/>
        <a:lstStyle/>
        <a:p>
          <a:endParaRPr lang="en-US"/>
        </a:p>
      </dgm:t>
    </dgm:pt>
    <dgm:pt modelId="{6239D75B-1E68-4F9B-BCC5-70563F158DD8}" type="pres">
      <dgm:prSet presAssocID="{15D0F702-060A-4291-9090-B7DE4A528EC1}" presName="dummy" presStyleCnt="0"/>
      <dgm:spPr/>
    </dgm:pt>
    <dgm:pt modelId="{EEF8847C-5B1F-4AD6-8EA0-3FABDEB4D2AA}" type="pres">
      <dgm:prSet presAssocID="{F61F2672-F1C3-4032-B169-28DB989412F9}" presName="sibTrans" presStyleLbl="sibTrans2D1" presStyleIdx="6" presStyleCnt="7" custScaleX="99337" custScaleY="95995"/>
      <dgm:spPr/>
      <dgm:t>
        <a:bodyPr/>
        <a:lstStyle/>
        <a:p>
          <a:endParaRPr lang="en-US"/>
        </a:p>
      </dgm:t>
    </dgm:pt>
  </dgm:ptLst>
  <dgm:cxnLst>
    <dgm:cxn modelId="{7D2BBD0D-4A6D-40E7-B2C2-2C523B73D970}" type="presOf" srcId="{E16CB403-3F8B-4BCF-8850-71541D3430A1}" destId="{46832FFC-707E-4846-81C6-707EC382FDB7}" srcOrd="0" destOrd="0" presId="urn:microsoft.com/office/officeart/2005/8/layout/radial6"/>
    <dgm:cxn modelId="{17955F15-E492-4751-B4B1-4E3244DA1903}" type="presOf" srcId="{C25EE4F2-8A6D-492D-B370-D283A1FA0795}" destId="{13D614F0-8573-4959-B9D1-0FAB4407F1A8}" srcOrd="0" destOrd="0" presId="urn:microsoft.com/office/officeart/2005/8/layout/radial6"/>
    <dgm:cxn modelId="{64BA8B91-5D64-408F-914E-8674B8A95DBD}" type="presOf" srcId="{BA50ED2F-94D3-458C-895C-CEE0D8CCFC19}" destId="{F1199EB9-C9C3-47A1-9D2F-C18A6465D036}" srcOrd="0" destOrd="0" presId="urn:microsoft.com/office/officeart/2005/8/layout/radial6"/>
    <dgm:cxn modelId="{CE91562E-AB9C-4295-ADA5-C8B089C81136}" type="presOf" srcId="{15D0F702-060A-4291-9090-B7DE4A528EC1}" destId="{A103BD61-CF78-4AC9-A099-9BB05F6FC304}" srcOrd="0" destOrd="0" presId="urn:microsoft.com/office/officeart/2005/8/layout/radial6"/>
    <dgm:cxn modelId="{345D8CF2-9D5B-4CA6-AA91-5F7176FE67E5}" type="presOf" srcId="{F12944CE-8D4A-4E17-AB0E-020F47B6323C}" destId="{6D3EFD36-AF9D-44E2-8DB7-F41C2617347E}" srcOrd="0" destOrd="0" presId="urn:microsoft.com/office/officeart/2005/8/layout/radial6"/>
    <dgm:cxn modelId="{C4BB824F-4283-49C1-9884-263516305424}" srcId="{5039C141-E964-4042-A554-667DD2822B3D}" destId="{C25EE4F2-8A6D-492D-B370-D283A1FA0795}" srcOrd="5" destOrd="0" parTransId="{11F530FE-7347-43A4-99B6-BFBF3315CE60}" sibTransId="{D678EF2A-9331-4DD1-889B-F1A5F630A6D8}"/>
    <dgm:cxn modelId="{D54D9271-E377-4284-B0E4-D8641902D051}" type="presOf" srcId="{5039C141-E964-4042-A554-667DD2822B3D}" destId="{650F6BA9-543D-4A4F-A949-F911427643BB}" srcOrd="0" destOrd="0" presId="urn:microsoft.com/office/officeart/2005/8/layout/radial6"/>
    <dgm:cxn modelId="{10D4C179-7C43-416D-8ED1-D907F701D3FD}" type="presOf" srcId="{D12AF364-8C0C-4DA2-96EA-D7E52EEF097F}" destId="{F3B2F9D7-338B-41D1-8E01-38DAE7762702}" srcOrd="0" destOrd="0" presId="urn:microsoft.com/office/officeart/2005/8/layout/radial6"/>
    <dgm:cxn modelId="{50D0CF89-B990-4EE3-8D52-E50017DFE162}" type="presOf" srcId="{FFD3959E-E4B7-4882-AB70-22A2A50DB396}" destId="{8AFA4138-A44F-4CCE-9F03-AD7C68DC7C7E}" srcOrd="0" destOrd="0" presId="urn:microsoft.com/office/officeart/2005/8/layout/radial6"/>
    <dgm:cxn modelId="{4BEE7C0F-C27E-4704-AF60-3D893B954658}" type="presOf" srcId="{9DA53576-E2DF-4568-8C35-71448F4F29CD}" destId="{D403B4C5-E91C-43E8-91A1-F3071B844E87}" srcOrd="0" destOrd="0" presId="urn:microsoft.com/office/officeart/2005/8/layout/radial6"/>
    <dgm:cxn modelId="{13B570AC-8142-484D-907C-93279EE2EB81}" srcId="{5039C141-E964-4042-A554-667DD2822B3D}" destId="{15D0F702-060A-4291-9090-B7DE4A528EC1}" srcOrd="6" destOrd="0" parTransId="{61DB6FEA-B241-475B-9857-A5B0F348746F}" sibTransId="{F61F2672-F1C3-4032-B169-28DB989412F9}"/>
    <dgm:cxn modelId="{9E9E0C64-873B-49C1-9AD5-CB7863954CA9}" type="presOf" srcId="{C7F666CF-FAA0-4DE9-A0EC-EE642539D7F0}" destId="{4B33A8E5-DC8F-4C03-86C1-5553AB986AAB}" srcOrd="0" destOrd="0" presId="urn:microsoft.com/office/officeart/2005/8/layout/radial6"/>
    <dgm:cxn modelId="{77AC5452-AD1D-401A-8629-9BD0F0DC9C79}" type="presOf" srcId="{F61F2672-F1C3-4032-B169-28DB989412F9}" destId="{EEF8847C-5B1F-4AD6-8EA0-3FABDEB4D2AA}" srcOrd="0" destOrd="0" presId="urn:microsoft.com/office/officeart/2005/8/layout/radial6"/>
    <dgm:cxn modelId="{C12C182A-1C95-44B4-94B8-1170CA72AD8C}" srcId="{5039C141-E964-4042-A554-667DD2822B3D}" destId="{9C413556-59AE-4CAE-B220-C48D80CBD36B}" srcOrd="4" destOrd="0" parTransId="{50E5F139-01C1-473E-84FB-6880419B3C14}" sibTransId="{270974A1-5B18-42B3-AE6F-33D69EAB238A}"/>
    <dgm:cxn modelId="{5806731A-243B-4575-9FBF-49DC54781FC2}" type="presOf" srcId="{D517D6DB-868C-4E28-AA56-47A1443C550E}" destId="{3C623ADD-C44C-4194-9C4B-C84D8A2D8ABF}" srcOrd="0" destOrd="0" presId="urn:microsoft.com/office/officeart/2005/8/layout/radial6"/>
    <dgm:cxn modelId="{934A55D7-8E11-4706-8872-48207E4CC254}" type="presOf" srcId="{9C413556-59AE-4CAE-B220-C48D80CBD36B}" destId="{40CEB8AB-07A3-4FCE-85CA-EC2A255418A1}" srcOrd="0" destOrd="0" presId="urn:microsoft.com/office/officeart/2005/8/layout/radial6"/>
    <dgm:cxn modelId="{7F758A87-958A-4B9B-9D79-42E98DC16A31}" srcId="{5039C141-E964-4042-A554-667DD2822B3D}" destId="{D12AF364-8C0C-4DA2-96EA-D7E52EEF097F}" srcOrd="2" destOrd="0" parTransId="{497CC918-9AF2-4423-AB66-CEAC17208F69}" sibTransId="{BA50ED2F-94D3-458C-895C-CEE0D8CCFC19}"/>
    <dgm:cxn modelId="{C0EF7448-A514-41A5-93E3-2A685082AE46}" srcId="{C7F666CF-FAA0-4DE9-A0EC-EE642539D7F0}" destId="{5039C141-E964-4042-A554-667DD2822B3D}" srcOrd="0" destOrd="0" parTransId="{8047D93A-F235-4A88-8C21-976464295CC3}" sibTransId="{A5613176-AE08-4254-B622-976146176F8A}"/>
    <dgm:cxn modelId="{7636DEF6-8CB3-473F-8088-ED63B46D0293}" type="presOf" srcId="{270974A1-5B18-42B3-AE6F-33D69EAB238A}" destId="{EA51029F-F7B9-49CA-98A4-626271F4C5AD}" srcOrd="0" destOrd="0" presId="urn:microsoft.com/office/officeart/2005/8/layout/radial6"/>
    <dgm:cxn modelId="{63EEC23D-5EB9-414B-A697-0EDC404DE4C2}" srcId="{5039C141-E964-4042-A554-667DD2822B3D}" destId="{FFD3959E-E4B7-4882-AB70-22A2A50DB396}" srcOrd="3" destOrd="0" parTransId="{7B9D98C2-1B84-4DAC-B881-E9A71D8E19C6}" sibTransId="{9DA53576-E2DF-4568-8C35-71448F4F29CD}"/>
    <dgm:cxn modelId="{61670C78-3118-43ED-9474-CF3BC06BC1B4}" type="presOf" srcId="{36ADE97C-9FBC-45AF-815D-B5B15C7864E9}" destId="{0F61B65F-ABCC-40FF-A475-6A226A0DDA3C}" srcOrd="0" destOrd="0" presId="urn:microsoft.com/office/officeart/2005/8/layout/radial6"/>
    <dgm:cxn modelId="{063836EF-2C77-4D54-8586-690C4271DFBA}" srcId="{5039C141-E964-4042-A554-667DD2822B3D}" destId="{36ADE97C-9FBC-45AF-815D-B5B15C7864E9}" srcOrd="0" destOrd="0" parTransId="{5D903097-1275-4025-9BA7-1704EB97620E}" sibTransId="{F12944CE-8D4A-4E17-AB0E-020F47B6323C}"/>
    <dgm:cxn modelId="{8F229A44-44B0-4130-AA1B-C9FD5933A3D1}" type="presOf" srcId="{D678EF2A-9331-4DD1-889B-F1A5F630A6D8}" destId="{66F8E7B5-8D63-4E6A-AC2A-8C2BC75370B2}" srcOrd="0" destOrd="0" presId="urn:microsoft.com/office/officeart/2005/8/layout/radial6"/>
    <dgm:cxn modelId="{6A9A91E7-C9DB-4490-B9A1-0E1F0F39EA32}" srcId="{5039C141-E964-4042-A554-667DD2822B3D}" destId="{D517D6DB-868C-4E28-AA56-47A1443C550E}" srcOrd="1" destOrd="0" parTransId="{34E3F5AE-35FA-4C5B-8641-68BB3F381D12}" sibTransId="{E16CB403-3F8B-4BCF-8850-71541D3430A1}"/>
    <dgm:cxn modelId="{8D3FE726-3613-4B9E-877C-C4102D1BB62C}" type="presParOf" srcId="{4B33A8E5-DC8F-4C03-86C1-5553AB986AAB}" destId="{650F6BA9-543D-4A4F-A949-F911427643BB}" srcOrd="0" destOrd="0" presId="urn:microsoft.com/office/officeart/2005/8/layout/radial6"/>
    <dgm:cxn modelId="{B4C117CB-5476-48CB-91F6-76851AD4133B}" type="presParOf" srcId="{4B33A8E5-DC8F-4C03-86C1-5553AB986AAB}" destId="{0F61B65F-ABCC-40FF-A475-6A226A0DDA3C}" srcOrd="1" destOrd="0" presId="urn:microsoft.com/office/officeart/2005/8/layout/radial6"/>
    <dgm:cxn modelId="{892988DB-5530-4EC1-9633-2F6C77D740A2}" type="presParOf" srcId="{4B33A8E5-DC8F-4C03-86C1-5553AB986AAB}" destId="{5D22A349-D03D-4213-9E44-420B3630533F}" srcOrd="2" destOrd="0" presId="urn:microsoft.com/office/officeart/2005/8/layout/radial6"/>
    <dgm:cxn modelId="{A889A6A0-7D7D-43CE-A105-6BE3A7465B16}" type="presParOf" srcId="{4B33A8E5-DC8F-4C03-86C1-5553AB986AAB}" destId="{6D3EFD36-AF9D-44E2-8DB7-F41C2617347E}" srcOrd="3" destOrd="0" presId="urn:microsoft.com/office/officeart/2005/8/layout/radial6"/>
    <dgm:cxn modelId="{91640434-E3B2-4409-851B-86BF64F92D32}" type="presParOf" srcId="{4B33A8E5-DC8F-4C03-86C1-5553AB986AAB}" destId="{3C623ADD-C44C-4194-9C4B-C84D8A2D8ABF}" srcOrd="4" destOrd="0" presId="urn:microsoft.com/office/officeart/2005/8/layout/radial6"/>
    <dgm:cxn modelId="{07E82CA0-45F4-428D-9B94-580EAC085C0C}" type="presParOf" srcId="{4B33A8E5-DC8F-4C03-86C1-5553AB986AAB}" destId="{88A75299-129F-40BB-B87D-8ACB584CF449}" srcOrd="5" destOrd="0" presId="urn:microsoft.com/office/officeart/2005/8/layout/radial6"/>
    <dgm:cxn modelId="{02CCD3E8-3881-46B9-B744-FC3FA39E04A1}" type="presParOf" srcId="{4B33A8E5-DC8F-4C03-86C1-5553AB986AAB}" destId="{46832FFC-707E-4846-81C6-707EC382FDB7}" srcOrd="6" destOrd="0" presId="urn:microsoft.com/office/officeart/2005/8/layout/radial6"/>
    <dgm:cxn modelId="{31A9D0D4-7B01-45F7-836A-3476CE4B2D67}" type="presParOf" srcId="{4B33A8E5-DC8F-4C03-86C1-5553AB986AAB}" destId="{F3B2F9D7-338B-41D1-8E01-38DAE7762702}" srcOrd="7" destOrd="0" presId="urn:microsoft.com/office/officeart/2005/8/layout/radial6"/>
    <dgm:cxn modelId="{EBDA22AD-EE43-483A-8C71-53DB6EE233F4}" type="presParOf" srcId="{4B33A8E5-DC8F-4C03-86C1-5553AB986AAB}" destId="{8922BE5C-B95B-40C5-80C7-E945B90A4806}" srcOrd="8" destOrd="0" presId="urn:microsoft.com/office/officeart/2005/8/layout/radial6"/>
    <dgm:cxn modelId="{72BF6948-8412-4D78-AAC5-FF1E34647869}" type="presParOf" srcId="{4B33A8E5-DC8F-4C03-86C1-5553AB986AAB}" destId="{F1199EB9-C9C3-47A1-9D2F-C18A6465D036}" srcOrd="9" destOrd="0" presId="urn:microsoft.com/office/officeart/2005/8/layout/radial6"/>
    <dgm:cxn modelId="{6DADEFF7-0E0D-4D56-9DC3-036B82F1CF73}" type="presParOf" srcId="{4B33A8E5-DC8F-4C03-86C1-5553AB986AAB}" destId="{8AFA4138-A44F-4CCE-9F03-AD7C68DC7C7E}" srcOrd="10" destOrd="0" presId="urn:microsoft.com/office/officeart/2005/8/layout/radial6"/>
    <dgm:cxn modelId="{41BB2EF3-2A73-43A2-9EF3-DF51D66B24F6}" type="presParOf" srcId="{4B33A8E5-DC8F-4C03-86C1-5553AB986AAB}" destId="{443206DA-5044-474C-8534-736793194627}" srcOrd="11" destOrd="0" presId="urn:microsoft.com/office/officeart/2005/8/layout/radial6"/>
    <dgm:cxn modelId="{B971E354-B9A7-45D8-86B1-6C4796EBC4F7}" type="presParOf" srcId="{4B33A8E5-DC8F-4C03-86C1-5553AB986AAB}" destId="{D403B4C5-E91C-43E8-91A1-F3071B844E87}" srcOrd="12" destOrd="0" presId="urn:microsoft.com/office/officeart/2005/8/layout/radial6"/>
    <dgm:cxn modelId="{01923CA6-A4F0-4EA7-B939-4A8032525E4B}" type="presParOf" srcId="{4B33A8E5-DC8F-4C03-86C1-5553AB986AAB}" destId="{40CEB8AB-07A3-4FCE-85CA-EC2A255418A1}" srcOrd="13" destOrd="0" presId="urn:microsoft.com/office/officeart/2005/8/layout/radial6"/>
    <dgm:cxn modelId="{327039A8-2417-41BE-8C28-30040A7FCD1C}" type="presParOf" srcId="{4B33A8E5-DC8F-4C03-86C1-5553AB986AAB}" destId="{68EEAFD5-A824-400F-AD2A-EF1174479122}" srcOrd="14" destOrd="0" presId="urn:microsoft.com/office/officeart/2005/8/layout/radial6"/>
    <dgm:cxn modelId="{E3EB89CF-92C7-4B92-B6A0-08142168B878}" type="presParOf" srcId="{4B33A8E5-DC8F-4C03-86C1-5553AB986AAB}" destId="{EA51029F-F7B9-49CA-98A4-626271F4C5AD}" srcOrd="15" destOrd="0" presId="urn:microsoft.com/office/officeart/2005/8/layout/radial6"/>
    <dgm:cxn modelId="{9C95E7C0-BF69-47F4-AE5A-B37EA49D953A}" type="presParOf" srcId="{4B33A8E5-DC8F-4C03-86C1-5553AB986AAB}" destId="{13D614F0-8573-4959-B9D1-0FAB4407F1A8}" srcOrd="16" destOrd="0" presId="urn:microsoft.com/office/officeart/2005/8/layout/radial6"/>
    <dgm:cxn modelId="{824351F6-E33D-480F-BF49-55B4F111FB8A}" type="presParOf" srcId="{4B33A8E5-DC8F-4C03-86C1-5553AB986AAB}" destId="{589C840D-BC43-4E3F-8972-FD0F64F9D250}" srcOrd="17" destOrd="0" presId="urn:microsoft.com/office/officeart/2005/8/layout/radial6"/>
    <dgm:cxn modelId="{FFEAD882-04C2-4717-84C1-2C97CE97A661}" type="presParOf" srcId="{4B33A8E5-DC8F-4C03-86C1-5553AB986AAB}" destId="{66F8E7B5-8D63-4E6A-AC2A-8C2BC75370B2}" srcOrd="18" destOrd="0" presId="urn:microsoft.com/office/officeart/2005/8/layout/radial6"/>
    <dgm:cxn modelId="{C63E78EF-39C7-4DE8-9364-5B12DC0068A2}" type="presParOf" srcId="{4B33A8E5-DC8F-4C03-86C1-5553AB986AAB}" destId="{A103BD61-CF78-4AC9-A099-9BB05F6FC304}" srcOrd="19" destOrd="0" presId="urn:microsoft.com/office/officeart/2005/8/layout/radial6"/>
    <dgm:cxn modelId="{6AB4941F-0D68-439C-8001-7D4E0F1F0C45}" type="presParOf" srcId="{4B33A8E5-DC8F-4C03-86C1-5553AB986AAB}" destId="{6239D75B-1E68-4F9B-BCC5-70563F158DD8}" srcOrd="20" destOrd="0" presId="urn:microsoft.com/office/officeart/2005/8/layout/radial6"/>
    <dgm:cxn modelId="{0C2BC146-E022-484A-9D8B-717305DE7FED}" type="presParOf" srcId="{4B33A8E5-DC8F-4C03-86C1-5553AB986AAB}" destId="{EEF8847C-5B1F-4AD6-8EA0-3FABDEB4D2AA}" srcOrd="21"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D17813DB-9D8A-405D-84B1-2A6FF51060A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CCF3D49C-A3A8-4880-A7A8-606F11A8E52B}">
      <dgm:prSet phldrT="[Text]" custT="1"/>
      <dgm:spPr>
        <a:solidFill>
          <a:srgbClr val="40DEFE"/>
        </a:solidFill>
      </dgm:spPr>
      <dgm:t>
        <a:bodyPr/>
        <a:lstStyle/>
        <a:p>
          <a:r>
            <a:rPr lang="en-US" sz="1200">
              <a:latin typeface="Times New Roman" pitchFamily="18" charset="0"/>
              <a:cs typeface="Times New Roman" pitchFamily="18" charset="0"/>
            </a:rPr>
            <a:t>Nanocomposites</a:t>
          </a:r>
        </a:p>
      </dgm:t>
    </dgm:pt>
    <dgm:pt modelId="{4DEC9FE8-C05E-43D6-AE8A-2C8CD6BCA227}" type="parTrans" cxnId="{D974D3C5-7F84-4075-B937-EEC6E3498510}">
      <dgm:prSet/>
      <dgm:spPr/>
      <dgm:t>
        <a:bodyPr/>
        <a:lstStyle/>
        <a:p>
          <a:endParaRPr lang="en-US" sz="1200">
            <a:latin typeface="Times New Roman" pitchFamily="18" charset="0"/>
            <a:cs typeface="Times New Roman" pitchFamily="18" charset="0"/>
          </a:endParaRPr>
        </a:p>
      </dgm:t>
    </dgm:pt>
    <dgm:pt modelId="{79722580-D840-4779-BE25-33FEC5EBA73B}" type="sibTrans" cxnId="{D974D3C5-7F84-4075-B937-EEC6E3498510}">
      <dgm:prSet/>
      <dgm:spPr/>
      <dgm:t>
        <a:bodyPr/>
        <a:lstStyle/>
        <a:p>
          <a:endParaRPr lang="en-US" sz="1200">
            <a:latin typeface="Times New Roman" pitchFamily="18" charset="0"/>
            <a:cs typeface="Times New Roman" pitchFamily="18" charset="0"/>
          </a:endParaRPr>
        </a:p>
      </dgm:t>
    </dgm:pt>
    <dgm:pt modelId="{CF6EB4F1-8D08-4047-89F9-BD7020F0E68D}">
      <dgm:prSet phldrT="[Text]" custT="1"/>
      <dgm:spPr>
        <a:solidFill>
          <a:schemeClr val="accent3">
            <a:lumMod val="40000"/>
            <a:lumOff val="60000"/>
          </a:schemeClr>
        </a:solidFill>
      </dgm:spPr>
      <dgm:t>
        <a:bodyPr/>
        <a:lstStyle/>
        <a:p>
          <a:r>
            <a:rPr lang="en-US" sz="1200">
              <a:latin typeface="Times New Roman" pitchFamily="18" charset="0"/>
              <a:cs typeface="Times New Roman" pitchFamily="18" charset="0"/>
            </a:rPr>
            <a:t>Polymer nanocomposites</a:t>
          </a:r>
        </a:p>
      </dgm:t>
    </dgm:pt>
    <dgm:pt modelId="{B8AEDE3C-2848-48B1-A83E-E76CCAA6EBDA}" type="parTrans" cxnId="{2C4216E9-A1D6-467C-9F4E-A81BB83BDD16}">
      <dgm:prSet custT="1"/>
      <dgm:spPr/>
      <dgm:t>
        <a:bodyPr/>
        <a:lstStyle/>
        <a:p>
          <a:endParaRPr lang="en-US" sz="1200">
            <a:latin typeface="Times New Roman" pitchFamily="18" charset="0"/>
            <a:cs typeface="Times New Roman" pitchFamily="18" charset="0"/>
          </a:endParaRPr>
        </a:p>
      </dgm:t>
    </dgm:pt>
    <dgm:pt modelId="{7F964CE5-42BF-497C-B645-F8E692A8F259}" type="sibTrans" cxnId="{2C4216E9-A1D6-467C-9F4E-A81BB83BDD16}">
      <dgm:prSet/>
      <dgm:spPr/>
      <dgm:t>
        <a:bodyPr/>
        <a:lstStyle/>
        <a:p>
          <a:endParaRPr lang="en-US" sz="1200">
            <a:latin typeface="Times New Roman" pitchFamily="18" charset="0"/>
            <a:cs typeface="Times New Roman" pitchFamily="18" charset="0"/>
          </a:endParaRPr>
        </a:p>
      </dgm:t>
    </dgm:pt>
    <dgm:pt modelId="{09155005-996F-44FE-9DE5-074374A976FD}">
      <dgm:prSet phldrT="[Text]" custT="1"/>
      <dgm:spPr>
        <a:solidFill>
          <a:schemeClr val="accent3">
            <a:lumMod val="40000"/>
            <a:lumOff val="60000"/>
          </a:schemeClr>
        </a:solidFill>
      </dgm:spPr>
      <dgm:t>
        <a:bodyPr/>
        <a:lstStyle/>
        <a:p>
          <a:r>
            <a:rPr lang="en-US" sz="1200">
              <a:latin typeface="Times New Roman" pitchFamily="18" charset="0"/>
              <a:cs typeface="Times New Roman" pitchFamily="18" charset="0"/>
            </a:rPr>
            <a:t>Ceramic polymer</a:t>
          </a:r>
        </a:p>
      </dgm:t>
    </dgm:pt>
    <dgm:pt modelId="{DB375AEF-E16B-409D-8A50-33F0C1B3F87E}" type="parTrans" cxnId="{ACF8A79F-60FC-42EA-A8FA-853562AF84C2}">
      <dgm:prSet custT="1"/>
      <dgm:spPr/>
      <dgm:t>
        <a:bodyPr/>
        <a:lstStyle/>
        <a:p>
          <a:endParaRPr lang="en-US" sz="1200">
            <a:latin typeface="Times New Roman" pitchFamily="18" charset="0"/>
            <a:cs typeface="Times New Roman" pitchFamily="18" charset="0"/>
          </a:endParaRPr>
        </a:p>
      </dgm:t>
    </dgm:pt>
    <dgm:pt modelId="{65D1BC71-F1EA-4C0D-894B-65EB05B2BA02}" type="sibTrans" cxnId="{ACF8A79F-60FC-42EA-A8FA-853562AF84C2}">
      <dgm:prSet/>
      <dgm:spPr/>
      <dgm:t>
        <a:bodyPr/>
        <a:lstStyle/>
        <a:p>
          <a:endParaRPr lang="en-US" sz="1200">
            <a:latin typeface="Times New Roman" pitchFamily="18" charset="0"/>
            <a:cs typeface="Times New Roman" pitchFamily="18" charset="0"/>
          </a:endParaRPr>
        </a:p>
      </dgm:t>
    </dgm:pt>
    <dgm:pt modelId="{4C3F6F21-E116-487E-A1A0-04AF70255948}">
      <dgm:prSet phldrT="[Text]" custT="1"/>
      <dgm:spPr>
        <a:solidFill>
          <a:schemeClr val="accent3">
            <a:lumMod val="40000"/>
            <a:lumOff val="60000"/>
          </a:schemeClr>
        </a:solidFill>
      </dgm:spPr>
      <dgm:t>
        <a:bodyPr/>
        <a:lstStyle/>
        <a:p>
          <a:r>
            <a:rPr lang="en-US" sz="1200">
              <a:latin typeface="Times New Roman" pitchFamily="18" charset="0"/>
              <a:cs typeface="Times New Roman" pitchFamily="18" charset="0"/>
            </a:rPr>
            <a:t>Silicate layered polymer</a:t>
          </a:r>
        </a:p>
      </dgm:t>
    </dgm:pt>
    <dgm:pt modelId="{880E22DC-6D92-4CDF-9EF3-7784A83C2666}" type="parTrans" cxnId="{EA0A447D-2C43-4023-A1D6-483A99DAB786}">
      <dgm:prSet custT="1"/>
      <dgm:spPr/>
      <dgm:t>
        <a:bodyPr/>
        <a:lstStyle/>
        <a:p>
          <a:endParaRPr lang="en-US" sz="1200">
            <a:latin typeface="Times New Roman" pitchFamily="18" charset="0"/>
            <a:cs typeface="Times New Roman" pitchFamily="18" charset="0"/>
          </a:endParaRPr>
        </a:p>
      </dgm:t>
    </dgm:pt>
    <dgm:pt modelId="{307E8718-55BB-4317-8F2E-911056B8DD31}" type="sibTrans" cxnId="{EA0A447D-2C43-4023-A1D6-483A99DAB786}">
      <dgm:prSet/>
      <dgm:spPr/>
      <dgm:t>
        <a:bodyPr/>
        <a:lstStyle/>
        <a:p>
          <a:endParaRPr lang="en-US" sz="1200">
            <a:latin typeface="Times New Roman" pitchFamily="18" charset="0"/>
            <a:cs typeface="Times New Roman" pitchFamily="18" charset="0"/>
          </a:endParaRPr>
        </a:p>
      </dgm:t>
    </dgm:pt>
    <dgm:pt modelId="{5E5E5839-A7FB-43B5-BCB5-04B7CA159D4C}">
      <dgm:prSet phldrT="[Text]" custT="1"/>
      <dgm:spPr>
        <a:solidFill>
          <a:schemeClr val="accent6">
            <a:lumMod val="40000"/>
            <a:lumOff val="60000"/>
          </a:schemeClr>
        </a:solidFill>
      </dgm:spPr>
      <dgm:t>
        <a:bodyPr/>
        <a:lstStyle/>
        <a:p>
          <a:r>
            <a:rPr lang="en-US" sz="1200">
              <a:latin typeface="Times New Roman" pitchFamily="18" charset="0"/>
              <a:cs typeface="Times New Roman" pitchFamily="18" charset="0"/>
            </a:rPr>
            <a:t>Non-polymer nanocomposites</a:t>
          </a:r>
        </a:p>
      </dgm:t>
    </dgm:pt>
    <dgm:pt modelId="{EFD27E36-786D-4592-85A4-A1FD8F03030B}" type="parTrans" cxnId="{369019A7-809F-4E8C-A67F-6BF042B53095}">
      <dgm:prSet custT="1"/>
      <dgm:spPr/>
      <dgm:t>
        <a:bodyPr/>
        <a:lstStyle/>
        <a:p>
          <a:endParaRPr lang="en-US" sz="1200">
            <a:latin typeface="Times New Roman" pitchFamily="18" charset="0"/>
            <a:cs typeface="Times New Roman" pitchFamily="18" charset="0"/>
          </a:endParaRPr>
        </a:p>
      </dgm:t>
    </dgm:pt>
    <dgm:pt modelId="{E5484446-A11E-4E09-8822-62242759F222}" type="sibTrans" cxnId="{369019A7-809F-4E8C-A67F-6BF042B53095}">
      <dgm:prSet/>
      <dgm:spPr/>
      <dgm:t>
        <a:bodyPr/>
        <a:lstStyle/>
        <a:p>
          <a:endParaRPr lang="en-US" sz="1200">
            <a:latin typeface="Times New Roman" pitchFamily="18" charset="0"/>
            <a:cs typeface="Times New Roman" pitchFamily="18" charset="0"/>
          </a:endParaRPr>
        </a:p>
      </dgm:t>
    </dgm:pt>
    <dgm:pt modelId="{74655A03-B301-4006-AFF1-537FF5A49C22}">
      <dgm:prSet phldrT="[Text]" custT="1"/>
      <dgm:spPr>
        <a:solidFill>
          <a:schemeClr val="accent6">
            <a:lumMod val="40000"/>
            <a:lumOff val="60000"/>
          </a:schemeClr>
        </a:solidFill>
      </dgm:spPr>
      <dgm:t>
        <a:bodyPr/>
        <a:lstStyle/>
        <a:p>
          <a:r>
            <a:rPr lang="en-US" sz="1200">
              <a:latin typeface="Times New Roman" pitchFamily="18" charset="0"/>
              <a:cs typeface="Times New Roman" pitchFamily="18" charset="0"/>
            </a:rPr>
            <a:t>Metal nanocomposites</a:t>
          </a:r>
        </a:p>
      </dgm:t>
    </dgm:pt>
    <dgm:pt modelId="{F9915521-14AF-4742-BD40-FC42C42462D6}" type="parTrans" cxnId="{04781BA6-73BF-48BE-9F20-65B15E016745}">
      <dgm:prSet custT="1"/>
      <dgm:spPr/>
      <dgm:t>
        <a:bodyPr/>
        <a:lstStyle/>
        <a:p>
          <a:endParaRPr lang="en-US" sz="1200">
            <a:latin typeface="Times New Roman" pitchFamily="18" charset="0"/>
            <a:cs typeface="Times New Roman" pitchFamily="18" charset="0"/>
          </a:endParaRPr>
        </a:p>
      </dgm:t>
    </dgm:pt>
    <dgm:pt modelId="{7CFF53D1-2832-415A-87A4-8E80B2E432E3}" type="sibTrans" cxnId="{04781BA6-73BF-48BE-9F20-65B15E016745}">
      <dgm:prSet/>
      <dgm:spPr/>
      <dgm:t>
        <a:bodyPr/>
        <a:lstStyle/>
        <a:p>
          <a:endParaRPr lang="en-US" sz="1200">
            <a:latin typeface="Times New Roman" pitchFamily="18" charset="0"/>
            <a:cs typeface="Times New Roman" pitchFamily="18" charset="0"/>
          </a:endParaRPr>
        </a:p>
      </dgm:t>
    </dgm:pt>
    <dgm:pt modelId="{4F758B01-6B91-4892-8BD5-1071506D5B0B}">
      <dgm:prSet phldrT="[Text]" custT="1"/>
      <dgm:spPr>
        <a:solidFill>
          <a:schemeClr val="accent3">
            <a:lumMod val="40000"/>
            <a:lumOff val="60000"/>
          </a:schemeClr>
        </a:solidFill>
      </dgm:spPr>
      <dgm:t>
        <a:bodyPr/>
        <a:lstStyle/>
        <a:p>
          <a:r>
            <a:rPr lang="en-US" sz="1200">
              <a:latin typeface="Times New Roman" pitchFamily="18" charset="0"/>
              <a:cs typeface="Times New Roman" pitchFamily="18" charset="0"/>
            </a:rPr>
            <a:t>Inorganic /organic polymer</a:t>
          </a:r>
        </a:p>
      </dgm:t>
    </dgm:pt>
    <dgm:pt modelId="{AE6D45C9-F959-4EB6-94E0-F34784329BE8}" type="parTrans" cxnId="{4F12EDA9-CAA9-4B8C-B03D-13C4F22A61AF}">
      <dgm:prSet custT="1"/>
      <dgm:spPr/>
      <dgm:t>
        <a:bodyPr/>
        <a:lstStyle/>
        <a:p>
          <a:endParaRPr lang="en-US" sz="1200">
            <a:latin typeface="Times New Roman" pitchFamily="18" charset="0"/>
            <a:cs typeface="Times New Roman" pitchFamily="18" charset="0"/>
          </a:endParaRPr>
        </a:p>
      </dgm:t>
    </dgm:pt>
    <dgm:pt modelId="{BEE6A332-7FEF-4858-985C-681FDFF5771B}" type="sibTrans" cxnId="{4F12EDA9-CAA9-4B8C-B03D-13C4F22A61AF}">
      <dgm:prSet/>
      <dgm:spPr/>
      <dgm:t>
        <a:bodyPr/>
        <a:lstStyle/>
        <a:p>
          <a:endParaRPr lang="en-US" sz="1200">
            <a:latin typeface="Times New Roman" pitchFamily="18" charset="0"/>
            <a:cs typeface="Times New Roman" pitchFamily="18" charset="0"/>
          </a:endParaRPr>
        </a:p>
      </dgm:t>
    </dgm:pt>
    <dgm:pt modelId="{9DA55450-673B-4696-8C8F-EC46E61259AF}">
      <dgm:prSet phldrT="[Text]" custT="1"/>
      <dgm:spPr>
        <a:solidFill>
          <a:schemeClr val="accent3">
            <a:lumMod val="40000"/>
            <a:lumOff val="60000"/>
          </a:schemeClr>
        </a:solidFill>
      </dgm:spPr>
      <dgm:t>
        <a:bodyPr/>
        <a:lstStyle/>
        <a:p>
          <a:r>
            <a:rPr lang="en-US" sz="1200">
              <a:latin typeface="Times New Roman" pitchFamily="18" charset="0"/>
              <a:cs typeface="Times New Roman" pitchFamily="18" charset="0"/>
            </a:rPr>
            <a:t>Inorganic /organic hybrid</a:t>
          </a:r>
        </a:p>
      </dgm:t>
    </dgm:pt>
    <dgm:pt modelId="{F397DA10-294E-4548-B3F1-9AD568409A00}" type="parTrans" cxnId="{5F284722-C752-404F-843F-F404FDE4AEAF}">
      <dgm:prSet custT="1"/>
      <dgm:spPr/>
      <dgm:t>
        <a:bodyPr/>
        <a:lstStyle/>
        <a:p>
          <a:endParaRPr lang="en-US" sz="1200">
            <a:latin typeface="Times New Roman" pitchFamily="18" charset="0"/>
            <a:cs typeface="Times New Roman" pitchFamily="18" charset="0"/>
          </a:endParaRPr>
        </a:p>
      </dgm:t>
    </dgm:pt>
    <dgm:pt modelId="{DF689D02-73DF-4F5E-96E5-BA4894924824}" type="sibTrans" cxnId="{5F284722-C752-404F-843F-F404FDE4AEAF}">
      <dgm:prSet/>
      <dgm:spPr/>
      <dgm:t>
        <a:bodyPr/>
        <a:lstStyle/>
        <a:p>
          <a:endParaRPr lang="en-US" sz="1200">
            <a:latin typeface="Times New Roman" pitchFamily="18" charset="0"/>
            <a:cs typeface="Times New Roman" pitchFamily="18" charset="0"/>
          </a:endParaRPr>
        </a:p>
      </dgm:t>
    </dgm:pt>
    <dgm:pt modelId="{DC975A32-B549-484D-B273-660583306DE0}">
      <dgm:prSet phldrT="[Text]" custT="1"/>
      <dgm:spPr>
        <a:solidFill>
          <a:schemeClr val="accent6">
            <a:lumMod val="40000"/>
            <a:lumOff val="60000"/>
          </a:schemeClr>
        </a:solidFill>
      </dgm:spPr>
      <dgm:t>
        <a:bodyPr/>
        <a:lstStyle/>
        <a:p>
          <a:r>
            <a:rPr lang="en-US" sz="1200">
              <a:latin typeface="Times New Roman" pitchFamily="18" charset="0"/>
              <a:cs typeface="Times New Roman" pitchFamily="18" charset="0"/>
            </a:rPr>
            <a:t>Ceramic nanocomposites</a:t>
          </a:r>
        </a:p>
      </dgm:t>
    </dgm:pt>
    <dgm:pt modelId="{73332F5E-5D0B-48FB-9168-88CA023DB76B}" type="parTrans" cxnId="{2435A140-0DFA-455D-B0BA-D1ABE7A1C5C1}">
      <dgm:prSet custT="1"/>
      <dgm:spPr/>
      <dgm:t>
        <a:bodyPr/>
        <a:lstStyle/>
        <a:p>
          <a:endParaRPr lang="en-US" sz="1200">
            <a:latin typeface="Times New Roman" pitchFamily="18" charset="0"/>
            <a:cs typeface="Times New Roman" pitchFamily="18" charset="0"/>
          </a:endParaRPr>
        </a:p>
      </dgm:t>
    </dgm:pt>
    <dgm:pt modelId="{34C28D10-73D6-4CA8-A02E-9AC327141ED0}" type="sibTrans" cxnId="{2435A140-0DFA-455D-B0BA-D1ABE7A1C5C1}">
      <dgm:prSet/>
      <dgm:spPr/>
      <dgm:t>
        <a:bodyPr/>
        <a:lstStyle/>
        <a:p>
          <a:endParaRPr lang="en-US" sz="1200">
            <a:latin typeface="Times New Roman" pitchFamily="18" charset="0"/>
            <a:cs typeface="Times New Roman" pitchFamily="18" charset="0"/>
          </a:endParaRPr>
        </a:p>
      </dgm:t>
    </dgm:pt>
    <dgm:pt modelId="{975E5AED-F3A5-4797-AB66-D4C7F109B133}">
      <dgm:prSet phldrT="[Text]" custT="1"/>
      <dgm:spPr>
        <a:solidFill>
          <a:schemeClr val="accent6">
            <a:lumMod val="40000"/>
            <a:lumOff val="60000"/>
          </a:schemeClr>
        </a:solidFill>
      </dgm:spPr>
      <dgm:t>
        <a:bodyPr/>
        <a:lstStyle/>
        <a:p>
          <a:r>
            <a:rPr lang="en-US" sz="1200">
              <a:latin typeface="Times New Roman" pitchFamily="18" charset="0"/>
              <a:cs typeface="Times New Roman" pitchFamily="18" charset="0"/>
            </a:rPr>
            <a:t>Ceramic - ceramic nanocomposites</a:t>
          </a:r>
        </a:p>
      </dgm:t>
    </dgm:pt>
    <dgm:pt modelId="{76EB519D-A215-42E8-9B7A-FE91DF0D6F6D}" type="parTrans" cxnId="{D6D27D47-D67A-4B03-A0FD-1F2F06F041C4}">
      <dgm:prSet custT="1"/>
      <dgm:spPr/>
      <dgm:t>
        <a:bodyPr/>
        <a:lstStyle/>
        <a:p>
          <a:endParaRPr lang="en-US" sz="1200">
            <a:latin typeface="Times New Roman" pitchFamily="18" charset="0"/>
            <a:cs typeface="Times New Roman" pitchFamily="18" charset="0"/>
          </a:endParaRPr>
        </a:p>
      </dgm:t>
    </dgm:pt>
    <dgm:pt modelId="{2D2EC5D4-3FE0-49AD-88BB-B5DD7A5E86B0}" type="sibTrans" cxnId="{D6D27D47-D67A-4B03-A0FD-1F2F06F041C4}">
      <dgm:prSet/>
      <dgm:spPr/>
      <dgm:t>
        <a:bodyPr/>
        <a:lstStyle/>
        <a:p>
          <a:endParaRPr lang="en-US" sz="1200">
            <a:latin typeface="Times New Roman" pitchFamily="18" charset="0"/>
            <a:cs typeface="Times New Roman" pitchFamily="18" charset="0"/>
          </a:endParaRPr>
        </a:p>
      </dgm:t>
    </dgm:pt>
    <dgm:pt modelId="{E8E1F777-2CAB-4DD1-B7CA-16C1EDD0310F}" type="pres">
      <dgm:prSet presAssocID="{D17813DB-9D8A-405D-84B1-2A6FF51060AA}" presName="diagram" presStyleCnt="0">
        <dgm:presLayoutVars>
          <dgm:chPref val="1"/>
          <dgm:dir/>
          <dgm:animOne val="branch"/>
          <dgm:animLvl val="lvl"/>
          <dgm:resizeHandles val="exact"/>
        </dgm:presLayoutVars>
      </dgm:prSet>
      <dgm:spPr/>
      <dgm:t>
        <a:bodyPr/>
        <a:lstStyle/>
        <a:p>
          <a:endParaRPr lang="en-US"/>
        </a:p>
      </dgm:t>
    </dgm:pt>
    <dgm:pt modelId="{05929444-F849-47E0-A17C-D8E6AD050C6A}" type="pres">
      <dgm:prSet presAssocID="{CCF3D49C-A3A8-4880-A7A8-606F11A8E52B}" presName="root1" presStyleCnt="0"/>
      <dgm:spPr/>
    </dgm:pt>
    <dgm:pt modelId="{D6F720E4-844B-4274-9856-C2FF9576BC94}" type="pres">
      <dgm:prSet presAssocID="{CCF3D49C-A3A8-4880-A7A8-606F11A8E52B}" presName="LevelOneTextNode" presStyleLbl="node0" presStyleIdx="0" presStyleCnt="1" custScaleX="170709">
        <dgm:presLayoutVars>
          <dgm:chPref val="3"/>
        </dgm:presLayoutVars>
      </dgm:prSet>
      <dgm:spPr/>
      <dgm:t>
        <a:bodyPr/>
        <a:lstStyle/>
        <a:p>
          <a:endParaRPr lang="en-US"/>
        </a:p>
      </dgm:t>
    </dgm:pt>
    <dgm:pt modelId="{A90954F8-32EC-4172-A41A-F4CFFEA4FAF3}" type="pres">
      <dgm:prSet presAssocID="{CCF3D49C-A3A8-4880-A7A8-606F11A8E52B}" presName="level2hierChild" presStyleCnt="0"/>
      <dgm:spPr/>
    </dgm:pt>
    <dgm:pt modelId="{F81993A4-E437-43AB-B2A5-BA908E174A06}" type="pres">
      <dgm:prSet presAssocID="{B8AEDE3C-2848-48B1-A83E-E76CCAA6EBDA}" presName="conn2-1" presStyleLbl="parChTrans1D2" presStyleIdx="0" presStyleCnt="2"/>
      <dgm:spPr/>
      <dgm:t>
        <a:bodyPr/>
        <a:lstStyle/>
        <a:p>
          <a:endParaRPr lang="en-US"/>
        </a:p>
      </dgm:t>
    </dgm:pt>
    <dgm:pt modelId="{E90DD2E2-B82B-4D32-8247-6F92F8CA1227}" type="pres">
      <dgm:prSet presAssocID="{B8AEDE3C-2848-48B1-A83E-E76CCAA6EBDA}" presName="connTx" presStyleLbl="parChTrans1D2" presStyleIdx="0" presStyleCnt="2"/>
      <dgm:spPr/>
      <dgm:t>
        <a:bodyPr/>
        <a:lstStyle/>
        <a:p>
          <a:endParaRPr lang="en-US"/>
        </a:p>
      </dgm:t>
    </dgm:pt>
    <dgm:pt modelId="{3299E896-18AD-4C41-936C-E223767ED362}" type="pres">
      <dgm:prSet presAssocID="{CF6EB4F1-8D08-4047-89F9-BD7020F0E68D}" presName="root2" presStyleCnt="0"/>
      <dgm:spPr/>
    </dgm:pt>
    <dgm:pt modelId="{53B5D0FC-39AC-4ACF-A6A7-6D9EE2394533}" type="pres">
      <dgm:prSet presAssocID="{CF6EB4F1-8D08-4047-89F9-BD7020F0E68D}" presName="LevelTwoTextNode" presStyleLbl="node2" presStyleIdx="0" presStyleCnt="2" custScaleX="192816">
        <dgm:presLayoutVars>
          <dgm:chPref val="3"/>
        </dgm:presLayoutVars>
      </dgm:prSet>
      <dgm:spPr/>
      <dgm:t>
        <a:bodyPr/>
        <a:lstStyle/>
        <a:p>
          <a:endParaRPr lang="en-US"/>
        </a:p>
      </dgm:t>
    </dgm:pt>
    <dgm:pt modelId="{08099F0C-820A-4DE3-89E5-A3A284417148}" type="pres">
      <dgm:prSet presAssocID="{CF6EB4F1-8D08-4047-89F9-BD7020F0E68D}" presName="level3hierChild" presStyleCnt="0"/>
      <dgm:spPr/>
    </dgm:pt>
    <dgm:pt modelId="{B4CF0EFF-7DAF-4BD5-8D04-D206B4E959E5}" type="pres">
      <dgm:prSet presAssocID="{DB375AEF-E16B-409D-8A50-33F0C1B3F87E}" presName="conn2-1" presStyleLbl="parChTrans1D3" presStyleIdx="0" presStyleCnt="7"/>
      <dgm:spPr/>
      <dgm:t>
        <a:bodyPr/>
        <a:lstStyle/>
        <a:p>
          <a:endParaRPr lang="en-US"/>
        </a:p>
      </dgm:t>
    </dgm:pt>
    <dgm:pt modelId="{8183622D-B5C5-4D33-878F-FD84B0C893EA}" type="pres">
      <dgm:prSet presAssocID="{DB375AEF-E16B-409D-8A50-33F0C1B3F87E}" presName="connTx" presStyleLbl="parChTrans1D3" presStyleIdx="0" presStyleCnt="7"/>
      <dgm:spPr/>
      <dgm:t>
        <a:bodyPr/>
        <a:lstStyle/>
        <a:p>
          <a:endParaRPr lang="en-US"/>
        </a:p>
      </dgm:t>
    </dgm:pt>
    <dgm:pt modelId="{290E239E-536F-4B3E-B855-865D44AE5F97}" type="pres">
      <dgm:prSet presAssocID="{09155005-996F-44FE-9DE5-074374A976FD}" presName="root2" presStyleCnt="0"/>
      <dgm:spPr/>
    </dgm:pt>
    <dgm:pt modelId="{365AAE8C-A209-43E2-8732-699F1AAA3134}" type="pres">
      <dgm:prSet presAssocID="{09155005-996F-44FE-9DE5-074374A976FD}" presName="LevelTwoTextNode" presStyleLbl="node3" presStyleIdx="0" presStyleCnt="7" custScaleX="202090">
        <dgm:presLayoutVars>
          <dgm:chPref val="3"/>
        </dgm:presLayoutVars>
      </dgm:prSet>
      <dgm:spPr/>
      <dgm:t>
        <a:bodyPr/>
        <a:lstStyle/>
        <a:p>
          <a:endParaRPr lang="en-US"/>
        </a:p>
      </dgm:t>
    </dgm:pt>
    <dgm:pt modelId="{E623234F-8BBA-46C9-9DB0-F2330C0364A3}" type="pres">
      <dgm:prSet presAssocID="{09155005-996F-44FE-9DE5-074374A976FD}" presName="level3hierChild" presStyleCnt="0"/>
      <dgm:spPr/>
    </dgm:pt>
    <dgm:pt modelId="{C2172873-5576-4A45-A42E-8EC1B34B0317}" type="pres">
      <dgm:prSet presAssocID="{AE6D45C9-F959-4EB6-94E0-F34784329BE8}" presName="conn2-1" presStyleLbl="parChTrans1D3" presStyleIdx="1" presStyleCnt="7"/>
      <dgm:spPr/>
      <dgm:t>
        <a:bodyPr/>
        <a:lstStyle/>
        <a:p>
          <a:endParaRPr lang="en-US"/>
        </a:p>
      </dgm:t>
    </dgm:pt>
    <dgm:pt modelId="{E4241918-C5B8-4089-8990-AFED7BCCFD0A}" type="pres">
      <dgm:prSet presAssocID="{AE6D45C9-F959-4EB6-94E0-F34784329BE8}" presName="connTx" presStyleLbl="parChTrans1D3" presStyleIdx="1" presStyleCnt="7"/>
      <dgm:spPr/>
      <dgm:t>
        <a:bodyPr/>
        <a:lstStyle/>
        <a:p>
          <a:endParaRPr lang="en-US"/>
        </a:p>
      </dgm:t>
    </dgm:pt>
    <dgm:pt modelId="{9A98D473-3D94-42E6-9E85-6A3B6B66AFDC}" type="pres">
      <dgm:prSet presAssocID="{4F758B01-6B91-4892-8BD5-1071506D5B0B}" presName="root2" presStyleCnt="0"/>
      <dgm:spPr/>
    </dgm:pt>
    <dgm:pt modelId="{AC7AC3C1-0179-4239-9E93-5A4145110D03}" type="pres">
      <dgm:prSet presAssocID="{4F758B01-6B91-4892-8BD5-1071506D5B0B}" presName="LevelTwoTextNode" presStyleLbl="node3" presStyleIdx="1" presStyleCnt="7" custScaleX="201599">
        <dgm:presLayoutVars>
          <dgm:chPref val="3"/>
        </dgm:presLayoutVars>
      </dgm:prSet>
      <dgm:spPr/>
      <dgm:t>
        <a:bodyPr/>
        <a:lstStyle/>
        <a:p>
          <a:endParaRPr lang="en-US"/>
        </a:p>
      </dgm:t>
    </dgm:pt>
    <dgm:pt modelId="{2C68D5C4-51C1-42E2-883F-99E8FC23FA02}" type="pres">
      <dgm:prSet presAssocID="{4F758B01-6B91-4892-8BD5-1071506D5B0B}" presName="level3hierChild" presStyleCnt="0"/>
      <dgm:spPr/>
    </dgm:pt>
    <dgm:pt modelId="{2F52E7EF-168A-499E-AA66-94F6B77B467D}" type="pres">
      <dgm:prSet presAssocID="{F397DA10-294E-4548-B3F1-9AD568409A00}" presName="conn2-1" presStyleLbl="parChTrans1D3" presStyleIdx="2" presStyleCnt="7"/>
      <dgm:spPr/>
      <dgm:t>
        <a:bodyPr/>
        <a:lstStyle/>
        <a:p>
          <a:endParaRPr lang="en-US"/>
        </a:p>
      </dgm:t>
    </dgm:pt>
    <dgm:pt modelId="{00302D83-FDDD-45AB-A6D1-7361F8254020}" type="pres">
      <dgm:prSet presAssocID="{F397DA10-294E-4548-B3F1-9AD568409A00}" presName="connTx" presStyleLbl="parChTrans1D3" presStyleIdx="2" presStyleCnt="7"/>
      <dgm:spPr/>
      <dgm:t>
        <a:bodyPr/>
        <a:lstStyle/>
        <a:p>
          <a:endParaRPr lang="en-US"/>
        </a:p>
      </dgm:t>
    </dgm:pt>
    <dgm:pt modelId="{286DA721-A6B3-4D9A-97E2-A42B3E54A4FA}" type="pres">
      <dgm:prSet presAssocID="{9DA55450-673B-4696-8C8F-EC46E61259AF}" presName="root2" presStyleCnt="0"/>
      <dgm:spPr/>
    </dgm:pt>
    <dgm:pt modelId="{5FA9F8DE-0EFD-4936-8BC2-BA01B7B6AC89}" type="pres">
      <dgm:prSet presAssocID="{9DA55450-673B-4696-8C8F-EC46E61259AF}" presName="LevelTwoTextNode" presStyleLbl="node3" presStyleIdx="2" presStyleCnt="7" custScaleX="202227">
        <dgm:presLayoutVars>
          <dgm:chPref val="3"/>
        </dgm:presLayoutVars>
      </dgm:prSet>
      <dgm:spPr/>
      <dgm:t>
        <a:bodyPr/>
        <a:lstStyle/>
        <a:p>
          <a:endParaRPr lang="en-US"/>
        </a:p>
      </dgm:t>
    </dgm:pt>
    <dgm:pt modelId="{426FEE7D-92F9-40C8-A314-F5BA481A9755}" type="pres">
      <dgm:prSet presAssocID="{9DA55450-673B-4696-8C8F-EC46E61259AF}" presName="level3hierChild" presStyleCnt="0"/>
      <dgm:spPr/>
    </dgm:pt>
    <dgm:pt modelId="{DE0373D5-720D-4C6A-BC5A-65C7CDB13E9A}" type="pres">
      <dgm:prSet presAssocID="{880E22DC-6D92-4CDF-9EF3-7784A83C2666}" presName="conn2-1" presStyleLbl="parChTrans1D3" presStyleIdx="3" presStyleCnt="7"/>
      <dgm:spPr/>
      <dgm:t>
        <a:bodyPr/>
        <a:lstStyle/>
        <a:p>
          <a:endParaRPr lang="en-US"/>
        </a:p>
      </dgm:t>
    </dgm:pt>
    <dgm:pt modelId="{D10DA478-E4A0-4093-8AD1-43915FFC9882}" type="pres">
      <dgm:prSet presAssocID="{880E22DC-6D92-4CDF-9EF3-7784A83C2666}" presName="connTx" presStyleLbl="parChTrans1D3" presStyleIdx="3" presStyleCnt="7"/>
      <dgm:spPr/>
      <dgm:t>
        <a:bodyPr/>
        <a:lstStyle/>
        <a:p>
          <a:endParaRPr lang="en-US"/>
        </a:p>
      </dgm:t>
    </dgm:pt>
    <dgm:pt modelId="{9F46A905-77DB-4C63-9514-D863D2A6D469}" type="pres">
      <dgm:prSet presAssocID="{4C3F6F21-E116-487E-A1A0-04AF70255948}" presName="root2" presStyleCnt="0"/>
      <dgm:spPr/>
    </dgm:pt>
    <dgm:pt modelId="{CC2F8593-1795-45E1-8667-DE283AA6051C}" type="pres">
      <dgm:prSet presAssocID="{4C3F6F21-E116-487E-A1A0-04AF70255948}" presName="LevelTwoTextNode" presStyleLbl="node3" presStyleIdx="3" presStyleCnt="7" custScaleX="205969">
        <dgm:presLayoutVars>
          <dgm:chPref val="3"/>
        </dgm:presLayoutVars>
      </dgm:prSet>
      <dgm:spPr/>
      <dgm:t>
        <a:bodyPr/>
        <a:lstStyle/>
        <a:p>
          <a:endParaRPr lang="en-US"/>
        </a:p>
      </dgm:t>
    </dgm:pt>
    <dgm:pt modelId="{069751F6-4760-4ED2-9E19-C4E9B8D0DBC3}" type="pres">
      <dgm:prSet presAssocID="{4C3F6F21-E116-487E-A1A0-04AF70255948}" presName="level3hierChild" presStyleCnt="0"/>
      <dgm:spPr/>
    </dgm:pt>
    <dgm:pt modelId="{31AE7271-7D10-4746-AAB7-40B7D369491E}" type="pres">
      <dgm:prSet presAssocID="{EFD27E36-786D-4592-85A4-A1FD8F03030B}" presName="conn2-1" presStyleLbl="parChTrans1D2" presStyleIdx="1" presStyleCnt="2"/>
      <dgm:spPr/>
      <dgm:t>
        <a:bodyPr/>
        <a:lstStyle/>
        <a:p>
          <a:endParaRPr lang="en-US"/>
        </a:p>
      </dgm:t>
    </dgm:pt>
    <dgm:pt modelId="{726250B0-67F2-4DE4-BA58-2E633CD2535B}" type="pres">
      <dgm:prSet presAssocID="{EFD27E36-786D-4592-85A4-A1FD8F03030B}" presName="connTx" presStyleLbl="parChTrans1D2" presStyleIdx="1" presStyleCnt="2"/>
      <dgm:spPr/>
      <dgm:t>
        <a:bodyPr/>
        <a:lstStyle/>
        <a:p>
          <a:endParaRPr lang="en-US"/>
        </a:p>
      </dgm:t>
    </dgm:pt>
    <dgm:pt modelId="{C6B89478-4B1A-4B79-B40A-A58662B25647}" type="pres">
      <dgm:prSet presAssocID="{5E5E5839-A7FB-43B5-BCB5-04B7CA159D4C}" presName="root2" presStyleCnt="0"/>
      <dgm:spPr/>
    </dgm:pt>
    <dgm:pt modelId="{72E2CC0C-46EE-435F-8D82-80E2AFBAE883}" type="pres">
      <dgm:prSet presAssocID="{5E5E5839-A7FB-43B5-BCB5-04B7CA159D4C}" presName="LevelTwoTextNode" presStyleLbl="node2" presStyleIdx="1" presStyleCnt="2" custScaleX="195355">
        <dgm:presLayoutVars>
          <dgm:chPref val="3"/>
        </dgm:presLayoutVars>
      </dgm:prSet>
      <dgm:spPr/>
      <dgm:t>
        <a:bodyPr/>
        <a:lstStyle/>
        <a:p>
          <a:endParaRPr lang="en-US"/>
        </a:p>
      </dgm:t>
    </dgm:pt>
    <dgm:pt modelId="{2408702C-1586-4A51-B218-D2913039C23E}" type="pres">
      <dgm:prSet presAssocID="{5E5E5839-A7FB-43B5-BCB5-04B7CA159D4C}" presName="level3hierChild" presStyleCnt="0"/>
      <dgm:spPr/>
    </dgm:pt>
    <dgm:pt modelId="{E8A41F96-8618-498D-8468-BBA4CDD5F141}" type="pres">
      <dgm:prSet presAssocID="{F9915521-14AF-4742-BD40-FC42C42462D6}" presName="conn2-1" presStyleLbl="parChTrans1D3" presStyleIdx="4" presStyleCnt="7"/>
      <dgm:spPr/>
      <dgm:t>
        <a:bodyPr/>
        <a:lstStyle/>
        <a:p>
          <a:endParaRPr lang="en-US"/>
        </a:p>
      </dgm:t>
    </dgm:pt>
    <dgm:pt modelId="{21456EFB-FA2D-4EE1-8A34-BD431F5738FD}" type="pres">
      <dgm:prSet presAssocID="{F9915521-14AF-4742-BD40-FC42C42462D6}" presName="connTx" presStyleLbl="parChTrans1D3" presStyleIdx="4" presStyleCnt="7"/>
      <dgm:spPr/>
      <dgm:t>
        <a:bodyPr/>
        <a:lstStyle/>
        <a:p>
          <a:endParaRPr lang="en-US"/>
        </a:p>
      </dgm:t>
    </dgm:pt>
    <dgm:pt modelId="{F89E9FCD-6A64-4134-8CE7-265299C49BF5}" type="pres">
      <dgm:prSet presAssocID="{74655A03-B301-4006-AFF1-537FF5A49C22}" presName="root2" presStyleCnt="0"/>
      <dgm:spPr/>
    </dgm:pt>
    <dgm:pt modelId="{6658987E-8D83-4418-8889-79B9C69FAC33}" type="pres">
      <dgm:prSet presAssocID="{74655A03-B301-4006-AFF1-537FF5A49C22}" presName="LevelTwoTextNode" presStyleLbl="node3" presStyleIdx="4" presStyleCnt="7" custScaleX="205024">
        <dgm:presLayoutVars>
          <dgm:chPref val="3"/>
        </dgm:presLayoutVars>
      </dgm:prSet>
      <dgm:spPr/>
      <dgm:t>
        <a:bodyPr/>
        <a:lstStyle/>
        <a:p>
          <a:endParaRPr lang="en-US"/>
        </a:p>
      </dgm:t>
    </dgm:pt>
    <dgm:pt modelId="{F45CDB29-2842-4F55-AF74-F69D622E8A38}" type="pres">
      <dgm:prSet presAssocID="{74655A03-B301-4006-AFF1-537FF5A49C22}" presName="level3hierChild" presStyleCnt="0"/>
      <dgm:spPr/>
    </dgm:pt>
    <dgm:pt modelId="{0B3AD8B1-26CD-41B7-B0EB-8A08D8483ECF}" type="pres">
      <dgm:prSet presAssocID="{73332F5E-5D0B-48FB-9168-88CA023DB76B}" presName="conn2-1" presStyleLbl="parChTrans1D3" presStyleIdx="5" presStyleCnt="7"/>
      <dgm:spPr/>
      <dgm:t>
        <a:bodyPr/>
        <a:lstStyle/>
        <a:p>
          <a:endParaRPr lang="en-US"/>
        </a:p>
      </dgm:t>
    </dgm:pt>
    <dgm:pt modelId="{96F4DD96-E089-4A13-A2BB-EE3F9B0C4319}" type="pres">
      <dgm:prSet presAssocID="{73332F5E-5D0B-48FB-9168-88CA023DB76B}" presName="connTx" presStyleLbl="parChTrans1D3" presStyleIdx="5" presStyleCnt="7"/>
      <dgm:spPr/>
      <dgm:t>
        <a:bodyPr/>
        <a:lstStyle/>
        <a:p>
          <a:endParaRPr lang="en-US"/>
        </a:p>
      </dgm:t>
    </dgm:pt>
    <dgm:pt modelId="{857D733A-DF9B-4EE6-A7BF-64B9FACDCC24}" type="pres">
      <dgm:prSet presAssocID="{DC975A32-B549-484D-B273-660583306DE0}" presName="root2" presStyleCnt="0"/>
      <dgm:spPr/>
    </dgm:pt>
    <dgm:pt modelId="{4994FEAF-FE8C-4F78-BF30-C200B99FB703}" type="pres">
      <dgm:prSet presAssocID="{DC975A32-B549-484D-B273-660583306DE0}" presName="LevelTwoTextNode" presStyleLbl="node3" presStyleIdx="5" presStyleCnt="7" custScaleX="206803">
        <dgm:presLayoutVars>
          <dgm:chPref val="3"/>
        </dgm:presLayoutVars>
      </dgm:prSet>
      <dgm:spPr/>
      <dgm:t>
        <a:bodyPr/>
        <a:lstStyle/>
        <a:p>
          <a:endParaRPr lang="en-US"/>
        </a:p>
      </dgm:t>
    </dgm:pt>
    <dgm:pt modelId="{3E8AB108-7356-4B5F-9231-D4C922E5BE9C}" type="pres">
      <dgm:prSet presAssocID="{DC975A32-B549-484D-B273-660583306DE0}" presName="level3hierChild" presStyleCnt="0"/>
      <dgm:spPr/>
    </dgm:pt>
    <dgm:pt modelId="{F3DA42F4-9FB2-4573-A5C5-A28E9BBE3E05}" type="pres">
      <dgm:prSet presAssocID="{76EB519D-A215-42E8-9B7A-FE91DF0D6F6D}" presName="conn2-1" presStyleLbl="parChTrans1D3" presStyleIdx="6" presStyleCnt="7"/>
      <dgm:spPr/>
      <dgm:t>
        <a:bodyPr/>
        <a:lstStyle/>
        <a:p>
          <a:endParaRPr lang="en-US"/>
        </a:p>
      </dgm:t>
    </dgm:pt>
    <dgm:pt modelId="{804F4453-28E6-44E6-A3CB-5991857B4E5F}" type="pres">
      <dgm:prSet presAssocID="{76EB519D-A215-42E8-9B7A-FE91DF0D6F6D}" presName="connTx" presStyleLbl="parChTrans1D3" presStyleIdx="6" presStyleCnt="7"/>
      <dgm:spPr/>
      <dgm:t>
        <a:bodyPr/>
        <a:lstStyle/>
        <a:p>
          <a:endParaRPr lang="en-US"/>
        </a:p>
      </dgm:t>
    </dgm:pt>
    <dgm:pt modelId="{93198277-688F-4F17-9D92-9BEE9583CB8A}" type="pres">
      <dgm:prSet presAssocID="{975E5AED-F3A5-4797-AB66-D4C7F109B133}" presName="root2" presStyleCnt="0"/>
      <dgm:spPr/>
    </dgm:pt>
    <dgm:pt modelId="{FA85D4D7-C957-467B-BCDD-0D03B1107966}" type="pres">
      <dgm:prSet presAssocID="{975E5AED-F3A5-4797-AB66-D4C7F109B133}" presName="LevelTwoTextNode" presStyleLbl="node3" presStyleIdx="6" presStyleCnt="7" custScaleX="205024">
        <dgm:presLayoutVars>
          <dgm:chPref val="3"/>
        </dgm:presLayoutVars>
      </dgm:prSet>
      <dgm:spPr/>
      <dgm:t>
        <a:bodyPr/>
        <a:lstStyle/>
        <a:p>
          <a:endParaRPr lang="en-US"/>
        </a:p>
      </dgm:t>
    </dgm:pt>
    <dgm:pt modelId="{04653FE1-916B-4C29-9306-613CECE9993F}" type="pres">
      <dgm:prSet presAssocID="{975E5AED-F3A5-4797-AB66-D4C7F109B133}" presName="level3hierChild" presStyleCnt="0"/>
      <dgm:spPr/>
    </dgm:pt>
  </dgm:ptLst>
  <dgm:cxnLst>
    <dgm:cxn modelId="{2C4216E9-A1D6-467C-9F4E-A81BB83BDD16}" srcId="{CCF3D49C-A3A8-4880-A7A8-606F11A8E52B}" destId="{CF6EB4F1-8D08-4047-89F9-BD7020F0E68D}" srcOrd="0" destOrd="0" parTransId="{B8AEDE3C-2848-48B1-A83E-E76CCAA6EBDA}" sibTransId="{7F964CE5-42BF-497C-B645-F8E692A8F259}"/>
    <dgm:cxn modelId="{0F38B2ED-6C1C-4A32-884C-AD89B68F5A62}" type="presOf" srcId="{CCF3D49C-A3A8-4880-A7A8-606F11A8E52B}" destId="{D6F720E4-844B-4274-9856-C2FF9576BC94}" srcOrd="0" destOrd="0" presId="urn:microsoft.com/office/officeart/2005/8/layout/hierarchy2"/>
    <dgm:cxn modelId="{092F18F8-0E46-42C4-8CBB-7CAA4A74B99C}" type="presOf" srcId="{880E22DC-6D92-4CDF-9EF3-7784A83C2666}" destId="{D10DA478-E4A0-4093-8AD1-43915FFC9882}" srcOrd="1" destOrd="0" presId="urn:microsoft.com/office/officeart/2005/8/layout/hierarchy2"/>
    <dgm:cxn modelId="{875CD838-9ABC-4132-AD85-05DB1C0655BC}" type="presOf" srcId="{D17813DB-9D8A-405D-84B1-2A6FF51060AA}" destId="{E8E1F777-2CAB-4DD1-B7CA-16C1EDD0310F}" srcOrd="0" destOrd="0" presId="urn:microsoft.com/office/officeart/2005/8/layout/hierarchy2"/>
    <dgm:cxn modelId="{5C447F5D-BDC7-4018-AB70-4C49C5DE2E4C}" type="presOf" srcId="{B8AEDE3C-2848-48B1-A83E-E76CCAA6EBDA}" destId="{F81993A4-E437-43AB-B2A5-BA908E174A06}" srcOrd="0" destOrd="0" presId="urn:microsoft.com/office/officeart/2005/8/layout/hierarchy2"/>
    <dgm:cxn modelId="{EA0A447D-2C43-4023-A1D6-483A99DAB786}" srcId="{CF6EB4F1-8D08-4047-89F9-BD7020F0E68D}" destId="{4C3F6F21-E116-487E-A1A0-04AF70255948}" srcOrd="3" destOrd="0" parTransId="{880E22DC-6D92-4CDF-9EF3-7784A83C2666}" sibTransId="{307E8718-55BB-4317-8F2E-911056B8DD31}"/>
    <dgm:cxn modelId="{7D2F03E1-CAD9-45F1-B7CD-6C294C051332}" type="presOf" srcId="{F9915521-14AF-4742-BD40-FC42C42462D6}" destId="{21456EFB-FA2D-4EE1-8A34-BD431F5738FD}" srcOrd="1" destOrd="0" presId="urn:microsoft.com/office/officeart/2005/8/layout/hierarchy2"/>
    <dgm:cxn modelId="{C6709E78-2B1F-42F0-823B-0CDFF983BA50}" type="presOf" srcId="{AE6D45C9-F959-4EB6-94E0-F34784329BE8}" destId="{C2172873-5576-4A45-A42E-8EC1B34B0317}" srcOrd="0" destOrd="0" presId="urn:microsoft.com/office/officeart/2005/8/layout/hierarchy2"/>
    <dgm:cxn modelId="{04781BA6-73BF-48BE-9F20-65B15E016745}" srcId="{5E5E5839-A7FB-43B5-BCB5-04B7CA159D4C}" destId="{74655A03-B301-4006-AFF1-537FF5A49C22}" srcOrd="0" destOrd="0" parTransId="{F9915521-14AF-4742-BD40-FC42C42462D6}" sibTransId="{7CFF53D1-2832-415A-87A4-8E80B2E432E3}"/>
    <dgm:cxn modelId="{80B5F9EA-AC99-4475-915F-26D6C8F6F018}" type="presOf" srcId="{76EB519D-A215-42E8-9B7A-FE91DF0D6F6D}" destId="{804F4453-28E6-44E6-A3CB-5991857B4E5F}" srcOrd="1" destOrd="0" presId="urn:microsoft.com/office/officeart/2005/8/layout/hierarchy2"/>
    <dgm:cxn modelId="{6376E6B7-5E76-4DCA-9251-6FCE1A994AC8}" type="presOf" srcId="{09155005-996F-44FE-9DE5-074374A976FD}" destId="{365AAE8C-A209-43E2-8732-699F1AAA3134}" srcOrd="0" destOrd="0" presId="urn:microsoft.com/office/officeart/2005/8/layout/hierarchy2"/>
    <dgm:cxn modelId="{29DC3FA7-D81F-485C-9B69-5F9C85AAAE36}" type="presOf" srcId="{F397DA10-294E-4548-B3F1-9AD568409A00}" destId="{00302D83-FDDD-45AB-A6D1-7361F8254020}" srcOrd="1" destOrd="0" presId="urn:microsoft.com/office/officeart/2005/8/layout/hierarchy2"/>
    <dgm:cxn modelId="{2435A140-0DFA-455D-B0BA-D1ABE7A1C5C1}" srcId="{5E5E5839-A7FB-43B5-BCB5-04B7CA159D4C}" destId="{DC975A32-B549-484D-B273-660583306DE0}" srcOrd="1" destOrd="0" parTransId="{73332F5E-5D0B-48FB-9168-88CA023DB76B}" sibTransId="{34C28D10-73D6-4CA8-A02E-9AC327141ED0}"/>
    <dgm:cxn modelId="{4F12EDA9-CAA9-4B8C-B03D-13C4F22A61AF}" srcId="{CF6EB4F1-8D08-4047-89F9-BD7020F0E68D}" destId="{4F758B01-6B91-4892-8BD5-1071506D5B0B}" srcOrd="1" destOrd="0" parTransId="{AE6D45C9-F959-4EB6-94E0-F34784329BE8}" sibTransId="{BEE6A332-7FEF-4858-985C-681FDFF5771B}"/>
    <dgm:cxn modelId="{6EB51F1B-FA56-421B-9E38-7BC64F0283DA}" type="presOf" srcId="{73332F5E-5D0B-48FB-9168-88CA023DB76B}" destId="{0B3AD8B1-26CD-41B7-B0EB-8A08D8483ECF}" srcOrd="0" destOrd="0" presId="urn:microsoft.com/office/officeart/2005/8/layout/hierarchy2"/>
    <dgm:cxn modelId="{F8E09639-555E-4EFA-ACD8-C045E43E8370}" type="presOf" srcId="{4C3F6F21-E116-487E-A1A0-04AF70255948}" destId="{CC2F8593-1795-45E1-8667-DE283AA6051C}" srcOrd="0" destOrd="0" presId="urn:microsoft.com/office/officeart/2005/8/layout/hierarchy2"/>
    <dgm:cxn modelId="{5F284722-C752-404F-843F-F404FDE4AEAF}" srcId="{CF6EB4F1-8D08-4047-89F9-BD7020F0E68D}" destId="{9DA55450-673B-4696-8C8F-EC46E61259AF}" srcOrd="2" destOrd="0" parTransId="{F397DA10-294E-4548-B3F1-9AD568409A00}" sibTransId="{DF689D02-73DF-4F5E-96E5-BA4894924824}"/>
    <dgm:cxn modelId="{FF2DA47F-1C16-4184-9BD5-79854802DE73}" type="presOf" srcId="{9DA55450-673B-4696-8C8F-EC46E61259AF}" destId="{5FA9F8DE-0EFD-4936-8BC2-BA01B7B6AC89}" srcOrd="0" destOrd="0" presId="urn:microsoft.com/office/officeart/2005/8/layout/hierarchy2"/>
    <dgm:cxn modelId="{BB5BE6C6-7D39-4621-A59E-3DABD4AF25DF}" type="presOf" srcId="{F9915521-14AF-4742-BD40-FC42C42462D6}" destId="{E8A41F96-8618-498D-8468-BBA4CDD5F141}" srcOrd="0" destOrd="0" presId="urn:microsoft.com/office/officeart/2005/8/layout/hierarchy2"/>
    <dgm:cxn modelId="{4E5BCA4B-0E5A-4FDD-B3BA-ACB62C336CAF}" type="presOf" srcId="{4F758B01-6B91-4892-8BD5-1071506D5B0B}" destId="{AC7AC3C1-0179-4239-9E93-5A4145110D03}" srcOrd="0" destOrd="0" presId="urn:microsoft.com/office/officeart/2005/8/layout/hierarchy2"/>
    <dgm:cxn modelId="{369019A7-809F-4E8C-A67F-6BF042B53095}" srcId="{CCF3D49C-A3A8-4880-A7A8-606F11A8E52B}" destId="{5E5E5839-A7FB-43B5-BCB5-04B7CA159D4C}" srcOrd="1" destOrd="0" parTransId="{EFD27E36-786D-4592-85A4-A1FD8F03030B}" sibTransId="{E5484446-A11E-4E09-8822-62242759F222}"/>
    <dgm:cxn modelId="{0A4CA394-F1EA-4F7F-818E-8F825819F585}" type="presOf" srcId="{EFD27E36-786D-4592-85A4-A1FD8F03030B}" destId="{726250B0-67F2-4DE4-BA58-2E633CD2535B}" srcOrd="1" destOrd="0" presId="urn:microsoft.com/office/officeart/2005/8/layout/hierarchy2"/>
    <dgm:cxn modelId="{D6D27D47-D67A-4B03-A0FD-1F2F06F041C4}" srcId="{5E5E5839-A7FB-43B5-BCB5-04B7CA159D4C}" destId="{975E5AED-F3A5-4797-AB66-D4C7F109B133}" srcOrd="2" destOrd="0" parTransId="{76EB519D-A215-42E8-9B7A-FE91DF0D6F6D}" sibTransId="{2D2EC5D4-3FE0-49AD-88BB-B5DD7A5E86B0}"/>
    <dgm:cxn modelId="{F0BF5A3E-C9FC-4ACF-906E-0A0C5EABD14F}" type="presOf" srcId="{AE6D45C9-F959-4EB6-94E0-F34784329BE8}" destId="{E4241918-C5B8-4089-8990-AFED7BCCFD0A}" srcOrd="1" destOrd="0" presId="urn:microsoft.com/office/officeart/2005/8/layout/hierarchy2"/>
    <dgm:cxn modelId="{61E018C9-54E6-4394-A8B0-C649B34D5E91}" type="presOf" srcId="{975E5AED-F3A5-4797-AB66-D4C7F109B133}" destId="{FA85D4D7-C957-467B-BCDD-0D03B1107966}" srcOrd="0" destOrd="0" presId="urn:microsoft.com/office/officeart/2005/8/layout/hierarchy2"/>
    <dgm:cxn modelId="{6E0D3064-08D7-415B-9A28-205B6418E5A5}" type="presOf" srcId="{5E5E5839-A7FB-43B5-BCB5-04B7CA159D4C}" destId="{72E2CC0C-46EE-435F-8D82-80E2AFBAE883}" srcOrd="0" destOrd="0" presId="urn:microsoft.com/office/officeart/2005/8/layout/hierarchy2"/>
    <dgm:cxn modelId="{E4DDC40B-C21D-46CF-AACE-B3BD986BFC90}" type="presOf" srcId="{DC975A32-B549-484D-B273-660583306DE0}" destId="{4994FEAF-FE8C-4F78-BF30-C200B99FB703}" srcOrd="0" destOrd="0" presId="urn:microsoft.com/office/officeart/2005/8/layout/hierarchy2"/>
    <dgm:cxn modelId="{81A42A09-B712-40D1-8E3D-E8CCFA055E42}" type="presOf" srcId="{EFD27E36-786D-4592-85A4-A1FD8F03030B}" destId="{31AE7271-7D10-4746-AAB7-40B7D369491E}" srcOrd="0" destOrd="0" presId="urn:microsoft.com/office/officeart/2005/8/layout/hierarchy2"/>
    <dgm:cxn modelId="{13F007DA-5934-4340-A450-8EDD7F2DF6DD}" type="presOf" srcId="{B8AEDE3C-2848-48B1-A83E-E76CCAA6EBDA}" destId="{E90DD2E2-B82B-4D32-8247-6F92F8CA1227}" srcOrd="1" destOrd="0" presId="urn:microsoft.com/office/officeart/2005/8/layout/hierarchy2"/>
    <dgm:cxn modelId="{012E77F8-E882-47FE-A7B6-34CDFD2B593A}" type="presOf" srcId="{76EB519D-A215-42E8-9B7A-FE91DF0D6F6D}" destId="{F3DA42F4-9FB2-4573-A5C5-A28E9BBE3E05}" srcOrd="0" destOrd="0" presId="urn:microsoft.com/office/officeart/2005/8/layout/hierarchy2"/>
    <dgm:cxn modelId="{AC4FBCA7-E638-43D1-9FB9-99706787B0CF}" type="presOf" srcId="{DB375AEF-E16B-409D-8A50-33F0C1B3F87E}" destId="{8183622D-B5C5-4D33-878F-FD84B0C893EA}" srcOrd="1" destOrd="0" presId="urn:microsoft.com/office/officeart/2005/8/layout/hierarchy2"/>
    <dgm:cxn modelId="{D974D3C5-7F84-4075-B937-EEC6E3498510}" srcId="{D17813DB-9D8A-405D-84B1-2A6FF51060AA}" destId="{CCF3D49C-A3A8-4880-A7A8-606F11A8E52B}" srcOrd="0" destOrd="0" parTransId="{4DEC9FE8-C05E-43D6-AE8A-2C8CD6BCA227}" sibTransId="{79722580-D840-4779-BE25-33FEC5EBA73B}"/>
    <dgm:cxn modelId="{3E6DB4C6-10A8-4F2A-9E19-5AED6DB3E48F}" type="presOf" srcId="{880E22DC-6D92-4CDF-9EF3-7784A83C2666}" destId="{DE0373D5-720D-4C6A-BC5A-65C7CDB13E9A}" srcOrd="0" destOrd="0" presId="urn:microsoft.com/office/officeart/2005/8/layout/hierarchy2"/>
    <dgm:cxn modelId="{0A7B3055-7128-40FB-A9E4-C2E8D96654DE}" type="presOf" srcId="{CF6EB4F1-8D08-4047-89F9-BD7020F0E68D}" destId="{53B5D0FC-39AC-4ACF-A6A7-6D9EE2394533}" srcOrd="0" destOrd="0" presId="urn:microsoft.com/office/officeart/2005/8/layout/hierarchy2"/>
    <dgm:cxn modelId="{499224F0-0F7C-449D-869E-F88F9AE49FB9}" type="presOf" srcId="{DB375AEF-E16B-409D-8A50-33F0C1B3F87E}" destId="{B4CF0EFF-7DAF-4BD5-8D04-D206B4E959E5}" srcOrd="0" destOrd="0" presId="urn:microsoft.com/office/officeart/2005/8/layout/hierarchy2"/>
    <dgm:cxn modelId="{A607C4B0-766C-4BCA-B357-798510866F8D}" type="presOf" srcId="{F397DA10-294E-4548-B3F1-9AD568409A00}" destId="{2F52E7EF-168A-499E-AA66-94F6B77B467D}" srcOrd="0" destOrd="0" presId="urn:microsoft.com/office/officeart/2005/8/layout/hierarchy2"/>
    <dgm:cxn modelId="{ACF8A79F-60FC-42EA-A8FA-853562AF84C2}" srcId="{CF6EB4F1-8D08-4047-89F9-BD7020F0E68D}" destId="{09155005-996F-44FE-9DE5-074374A976FD}" srcOrd="0" destOrd="0" parTransId="{DB375AEF-E16B-409D-8A50-33F0C1B3F87E}" sibTransId="{65D1BC71-F1EA-4C0D-894B-65EB05B2BA02}"/>
    <dgm:cxn modelId="{B28FF95C-FFD1-4B2D-8C6D-57661100390F}" type="presOf" srcId="{73332F5E-5D0B-48FB-9168-88CA023DB76B}" destId="{96F4DD96-E089-4A13-A2BB-EE3F9B0C4319}" srcOrd="1" destOrd="0" presId="urn:microsoft.com/office/officeart/2005/8/layout/hierarchy2"/>
    <dgm:cxn modelId="{3BED8839-2D10-4163-97D3-B00AC9D98B63}" type="presOf" srcId="{74655A03-B301-4006-AFF1-537FF5A49C22}" destId="{6658987E-8D83-4418-8889-79B9C69FAC33}" srcOrd="0" destOrd="0" presId="urn:microsoft.com/office/officeart/2005/8/layout/hierarchy2"/>
    <dgm:cxn modelId="{2FA0D734-204E-453F-96D4-02ADC0B882E7}" type="presParOf" srcId="{E8E1F777-2CAB-4DD1-B7CA-16C1EDD0310F}" destId="{05929444-F849-47E0-A17C-D8E6AD050C6A}" srcOrd="0" destOrd="0" presId="urn:microsoft.com/office/officeart/2005/8/layout/hierarchy2"/>
    <dgm:cxn modelId="{BE5A8DA5-61D4-4153-961F-F3E0F0F8B373}" type="presParOf" srcId="{05929444-F849-47E0-A17C-D8E6AD050C6A}" destId="{D6F720E4-844B-4274-9856-C2FF9576BC94}" srcOrd="0" destOrd="0" presId="urn:microsoft.com/office/officeart/2005/8/layout/hierarchy2"/>
    <dgm:cxn modelId="{2FD64DAD-D48A-4E54-94FF-A733AF2E2F92}" type="presParOf" srcId="{05929444-F849-47E0-A17C-D8E6AD050C6A}" destId="{A90954F8-32EC-4172-A41A-F4CFFEA4FAF3}" srcOrd="1" destOrd="0" presId="urn:microsoft.com/office/officeart/2005/8/layout/hierarchy2"/>
    <dgm:cxn modelId="{8E0FF509-6861-485B-B3A9-8891316EBEC9}" type="presParOf" srcId="{A90954F8-32EC-4172-A41A-F4CFFEA4FAF3}" destId="{F81993A4-E437-43AB-B2A5-BA908E174A06}" srcOrd="0" destOrd="0" presId="urn:microsoft.com/office/officeart/2005/8/layout/hierarchy2"/>
    <dgm:cxn modelId="{1E8A9ED6-FB36-41BB-9854-877BB136AABB}" type="presParOf" srcId="{F81993A4-E437-43AB-B2A5-BA908E174A06}" destId="{E90DD2E2-B82B-4D32-8247-6F92F8CA1227}" srcOrd="0" destOrd="0" presId="urn:microsoft.com/office/officeart/2005/8/layout/hierarchy2"/>
    <dgm:cxn modelId="{DBE20DF6-8A95-440A-B272-735653695F55}" type="presParOf" srcId="{A90954F8-32EC-4172-A41A-F4CFFEA4FAF3}" destId="{3299E896-18AD-4C41-936C-E223767ED362}" srcOrd="1" destOrd="0" presId="urn:microsoft.com/office/officeart/2005/8/layout/hierarchy2"/>
    <dgm:cxn modelId="{7ABB2679-00E0-48F5-BB19-2DC3639C79E9}" type="presParOf" srcId="{3299E896-18AD-4C41-936C-E223767ED362}" destId="{53B5D0FC-39AC-4ACF-A6A7-6D9EE2394533}" srcOrd="0" destOrd="0" presId="urn:microsoft.com/office/officeart/2005/8/layout/hierarchy2"/>
    <dgm:cxn modelId="{E52E1AEE-70C8-4470-9D07-E84F9779DAE4}" type="presParOf" srcId="{3299E896-18AD-4C41-936C-E223767ED362}" destId="{08099F0C-820A-4DE3-89E5-A3A284417148}" srcOrd="1" destOrd="0" presId="urn:microsoft.com/office/officeart/2005/8/layout/hierarchy2"/>
    <dgm:cxn modelId="{DDC3AAA1-C4CE-4771-A3FD-C8E10B01909B}" type="presParOf" srcId="{08099F0C-820A-4DE3-89E5-A3A284417148}" destId="{B4CF0EFF-7DAF-4BD5-8D04-D206B4E959E5}" srcOrd="0" destOrd="0" presId="urn:microsoft.com/office/officeart/2005/8/layout/hierarchy2"/>
    <dgm:cxn modelId="{1EF312FA-1752-455E-8199-9D1BB3E18050}" type="presParOf" srcId="{B4CF0EFF-7DAF-4BD5-8D04-D206B4E959E5}" destId="{8183622D-B5C5-4D33-878F-FD84B0C893EA}" srcOrd="0" destOrd="0" presId="urn:microsoft.com/office/officeart/2005/8/layout/hierarchy2"/>
    <dgm:cxn modelId="{1E246BAA-505D-4411-A10A-95A47B5E4BC4}" type="presParOf" srcId="{08099F0C-820A-4DE3-89E5-A3A284417148}" destId="{290E239E-536F-4B3E-B855-865D44AE5F97}" srcOrd="1" destOrd="0" presId="urn:microsoft.com/office/officeart/2005/8/layout/hierarchy2"/>
    <dgm:cxn modelId="{9D876F57-4F3A-49A8-B298-E70A20650120}" type="presParOf" srcId="{290E239E-536F-4B3E-B855-865D44AE5F97}" destId="{365AAE8C-A209-43E2-8732-699F1AAA3134}" srcOrd="0" destOrd="0" presId="urn:microsoft.com/office/officeart/2005/8/layout/hierarchy2"/>
    <dgm:cxn modelId="{63895D6B-C7D9-42BB-9725-796E4220C622}" type="presParOf" srcId="{290E239E-536F-4B3E-B855-865D44AE5F97}" destId="{E623234F-8BBA-46C9-9DB0-F2330C0364A3}" srcOrd="1" destOrd="0" presId="urn:microsoft.com/office/officeart/2005/8/layout/hierarchy2"/>
    <dgm:cxn modelId="{8D4A498E-0D1B-4294-9546-A7CA1560BD61}" type="presParOf" srcId="{08099F0C-820A-4DE3-89E5-A3A284417148}" destId="{C2172873-5576-4A45-A42E-8EC1B34B0317}" srcOrd="2" destOrd="0" presId="urn:microsoft.com/office/officeart/2005/8/layout/hierarchy2"/>
    <dgm:cxn modelId="{94730120-5657-4759-8AD2-1E6BD75C8E52}" type="presParOf" srcId="{C2172873-5576-4A45-A42E-8EC1B34B0317}" destId="{E4241918-C5B8-4089-8990-AFED7BCCFD0A}" srcOrd="0" destOrd="0" presId="urn:microsoft.com/office/officeart/2005/8/layout/hierarchy2"/>
    <dgm:cxn modelId="{0DDB5C0E-D7FF-45D4-9AAE-29F5B877EE7F}" type="presParOf" srcId="{08099F0C-820A-4DE3-89E5-A3A284417148}" destId="{9A98D473-3D94-42E6-9E85-6A3B6B66AFDC}" srcOrd="3" destOrd="0" presId="urn:microsoft.com/office/officeart/2005/8/layout/hierarchy2"/>
    <dgm:cxn modelId="{DBF1950F-4D42-4013-9629-8192B3279DB4}" type="presParOf" srcId="{9A98D473-3D94-42E6-9E85-6A3B6B66AFDC}" destId="{AC7AC3C1-0179-4239-9E93-5A4145110D03}" srcOrd="0" destOrd="0" presId="urn:microsoft.com/office/officeart/2005/8/layout/hierarchy2"/>
    <dgm:cxn modelId="{8AD61A60-D41D-4526-8217-10DDB5F35138}" type="presParOf" srcId="{9A98D473-3D94-42E6-9E85-6A3B6B66AFDC}" destId="{2C68D5C4-51C1-42E2-883F-99E8FC23FA02}" srcOrd="1" destOrd="0" presId="urn:microsoft.com/office/officeart/2005/8/layout/hierarchy2"/>
    <dgm:cxn modelId="{B1240F6E-1C65-48BF-8A6A-0FCDC0B27625}" type="presParOf" srcId="{08099F0C-820A-4DE3-89E5-A3A284417148}" destId="{2F52E7EF-168A-499E-AA66-94F6B77B467D}" srcOrd="4" destOrd="0" presId="urn:microsoft.com/office/officeart/2005/8/layout/hierarchy2"/>
    <dgm:cxn modelId="{1EE99E68-42EB-4D3F-A21F-18281B3884DA}" type="presParOf" srcId="{2F52E7EF-168A-499E-AA66-94F6B77B467D}" destId="{00302D83-FDDD-45AB-A6D1-7361F8254020}" srcOrd="0" destOrd="0" presId="urn:microsoft.com/office/officeart/2005/8/layout/hierarchy2"/>
    <dgm:cxn modelId="{0A464136-6BA5-4EAE-8FD7-412F408D44E8}" type="presParOf" srcId="{08099F0C-820A-4DE3-89E5-A3A284417148}" destId="{286DA721-A6B3-4D9A-97E2-A42B3E54A4FA}" srcOrd="5" destOrd="0" presId="urn:microsoft.com/office/officeart/2005/8/layout/hierarchy2"/>
    <dgm:cxn modelId="{BB65116F-0231-47CD-8D1F-F6464E320033}" type="presParOf" srcId="{286DA721-A6B3-4D9A-97E2-A42B3E54A4FA}" destId="{5FA9F8DE-0EFD-4936-8BC2-BA01B7B6AC89}" srcOrd="0" destOrd="0" presId="urn:microsoft.com/office/officeart/2005/8/layout/hierarchy2"/>
    <dgm:cxn modelId="{BCD93217-72D7-4867-BA43-14ACB4304B9E}" type="presParOf" srcId="{286DA721-A6B3-4D9A-97E2-A42B3E54A4FA}" destId="{426FEE7D-92F9-40C8-A314-F5BA481A9755}" srcOrd="1" destOrd="0" presId="urn:microsoft.com/office/officeart/2005/8/layout/hierarchy2"/>
    <dgm:cxn modelId="{41AAFFE8-141C-4893-83FA-31351D20FE63}" type="presParOf" srcId="{08099F0C-820A-4DE3-89E5-A3A284417148}" destId="{DE0373D5-720D-4C6A-BC5A-65C7CDB13E9A}" srcOrd="6" destOrd="0" presId="urn:microsoft.com/office/officeart/2005/8/layout/hierarchy2"/>
    <dgm:cxn modelId="{A1F8231D-2454-4521-80F1-BD201BCD230F}" type="presParOf" srcId="{DE0373D5-720D-4C6A-BC5A-65C7CDB13E9A}" destId="{D10DA478-E4A0-4093-8AD1-43915FFC9882}" srcOrd="0" destOrd="0" presId="urn:microsoft.com/office/officeart/2005/8/layout/hierarchy2"/>
    <dgm:cxn modelId="{95EA1B0F-CEE2-478F-942E-476A8A7F4F37}" type="presParOf" srcId="{08099F0C-820A-4DE3-89E5-A3A284417148}" destId="{9F46A905-77DB-4C63-9514-D863D2A6D469}" srcOrd="7" destOrd="0" presId="urn:microsoft.com/office/officeart/2005/8/layout/hierarchy2"/>
    <dgm:cxn modelId="{7D119683-7A22-4FB5-85EC-8890978BA325}" type="presParOf" srcId="{9F46A905-77DB-4C63-9514-D863D2A6D469}" destId="{CC2F8593-1795-45E1-8667-DE283AA6051C}" srcOrd="0" destOrd="0" presId="urn:microsoft.com/office/officeart/2005/8/layout/hierarchy2"/>
    <dgm:cxn modelId="{B1724FDC-EE42-44F2-9722-A9B736DFCB37}" type="presParOf" srcId="{9F46A905-77DB-4C63-9514-D863D2A6D469}" destId="{069751F6-4760-4ED2-9E19-C4E9B8D0DBC3}" srcOrd="1" destOrd="0" presId="urn:microsoft.com/office/officeart/2005/8/layout/hierarchy2"/>
    <dgm:cxn modelId="{0ABD0CF6-EBC8-4422-94D8-96723D81DB46}" type="presParOf" srcId="{A90954F8-32EC-4172-A41A-F4CFFEA4FAF3}" destId="{31AE7271-7D10-4746-AAB7-40B7D369491E}" srcOrd="2" destOrd="0" presId="urn:microsoft.com/office/officeart/2005/8/layout/hierarchy2"/>
    <dgm:cxn modelId="{6362C030-6F02-4621-A303-CA1980C7688C}" type="presParOf" srcId="{31AE7271-7D10-4746-AAB7-40B7D369491E}" destId="{726250B0-67F2-4DE4-BA58-2E633CD2535B}" srcOrd="0" destOrd="0" presId="urn:microsoft.com/office/officeart/2005/8/layout/hierarchy2"/>
    <dgm:cxn modelId="{5408DD59-7959-48D5-AAA2-D533EDFA5F48}" type="presParOf" srcId="{A90954F8-32EC-4172-A41A-F4CFFEA4FAF3}" destId="{C6B89478-4B1A-4B79-B40A-A58662B25647}" srcOrd="3" destOrd="0" presId="urn:microsoft.com/office/officeart/2005/8/layout/hierarchy2"/>
    <dgm:cxn modelId="{E1D93401-B3D2-4523-A341-0C6281761AB6}" type="presParOf" srcId="{C6B89478-4B1A-4B79-B40A-A58662B25647}" destId="{72E2CC0C-46EE-435F-8D82-80E2AFBAE883}" srcOrd="0" destOrd="0" presId="urn:microsoft.com/office/officeart/2005/8/layout/hierarchy2"/>
    <dgm:cxn modelId="{08192B9B-CAD7-4A67-8CA3-FEF6E37BDD9E}" type="presParOf" srcId="{C6B89478-4B1A-4B79-B40A-A58662B25647}" destId="{2408702C-1586-4A51-B218-D2913039C23E}" srcOrd="1" destOrd="0" presId="urn:microsoft.com/office/officeart/2005/8/layout/hierarchy2"/>
    <dgm:cxn modelId="{8C419F82-7025-49B9-8E07-AB9ED962CACF}" type="presParOf" srcId="{2408702C-1586-4A51-B218-D2913039C23E}" destId="{E8A41F96-8618-498D-8468-BBA4CDD5F141}" srcOrd="0" destOrd="0" presId="urn:microsoft.com/office/officeart/2005/8/layout/hierarchy2"/>
    <dgm:cxn modelId="{1344F2E0-4939-4EA0-9094-EADDBC366E81}" type="presParOf" srcId="{E8A41F96-8618-498D-8468-BBA4CDD5F141}" destId="{21456EFB-FA2D-4EE1-8A34-BD431F5738FD}" srcOrd="0" destOrd="0" presId="urn:microsoft.com/office/officeart/2005/8/layout/hierarchy2"/>
    <dgm:cxn modelId="{89037C78-6EFF-4716-B8C9-C959579537B2}" type="presParOf" srcId="{2408702C-1586-4A51-B218-D2913039C23E}" destId="{F89E9FCD-6A64-4134-8CE7-265299C49BF5}" srcOrd="1" destOrd="0" presId="urn:microsoft.com/office/officeart/2005/8/layout/hierarchy2"/>
    <dgm:cxn modelId="{817132A6-77B4-4C58-A94E-4C0A43CCF3C4}" type="presParOf" srcId="{F89E9FCD-6A64-4134-8CE7-265299C49BF5}" destId="{6658987E-8D83-4418-8889-79B9C69FAC33}" srcOrd="0" destOrd="0" presId="urn:microsoft.com/office/officeart/2005/8/layout/hierarchy2"/>
    <dgm:cxn modelId="{56D3E703-FA5B-4B00-9AAA-68D0B84E1645}" type="presParOf" srcId="{F89E9FCD-6A64-4134-8CE7-265299C49BF5}" destId="{F45CDB29-2842-4F55-AF74-F69D622E8A38}" srcOrd="1" destOrd="0" presId="urn:microsoft.com/office/officeart/2005/8/layout/hierarchy2"/>
    <dgm:cxn modelId="{7B7D6B8A-CFF7-47BF-8D0D-C459E02D3E52}" type="presParOf" srcId="{2408702C-1586-4A51-B218-D2913039C23E}" destId="{0B3AD8B1-26CD-41B7-B0EB-8A08D8483ECF}" srcOrd="2" destOrd="0" presId="urn:microsoft.com/office/officeart/2005/8/layout/hierarchy2"/>
    <dgm:cxn modelId="{6F7863FE-74E2-49E8-8B6A-A0CF2DDE8932}" type="presParOf" srcId="{0B3AD8B1-26CD-41B7-B0EB-8A08D8483ECF}" destId="{96F4DD96-E089-4A13-A2BB-EE3F9B0C4319}" srcOrd="0" destOrd="0" presId="urn:microsoft.com/office/officeart/2005/8/layout/hierarchy2"/>
    <dgm:cxn modelId="{9295F801-7C59-478A-8B57-B5D0C4AA7557}" type="presParOf" srcId="{2408702C-1586-4A51-B218-D2913039C23E}" destId="{857D733A-DF9B-4EE6-A7BF-64B9FACDCC24}" srcOrd="3" destOrd="0" presId="urn:microsoft.com/office/officeart/2005/8/layout/hierarchy2"/>
    <dgm:cxn modelId="{9C2A7969-7EEF-47A7-936D-1A0C3AEA45C0}" type="presParOf" srcId="{857D733A-DF9B-4EE6-A7BF-64B9FACDCC24}" destId="{4994FEAF-FE8C-4F78-BF30-C200B99FB703}" srcOrd="0" destOrd="0" presId="urn:microsoft.com/office/officeart/2005/8/layout/hierarchy2"/>
    <dgm:cxn modelId="{ADF16822-DC49-4D4E-9276-B5D8FF59716C}" type="presParOf" srcId="{857D733A-DF9B-4EE6-A7BF-64B9FACDCC24}" destId="{3E8AB108-7356-4B5F-9231-D4C922E5BE9C}" srcOrd="1" destOrd="0" presId="urn:microsoft.com/office/officeart/2005/8/layout/hierarchy2"/>
    <dgm:cxn modelId="{ED46D7EA-4766-4A37-BCCD-308F5B46460C}" type="presParOf" srcId="{2408702C-1586-4A51-B218-D2913039C23E}" destId="{F3DA42F4-9FB2-4573-A5C5-A28E9BBE3E05}" srcOrd="4" destOrd="0" presId="urn:microsoft.com/office/officeart/2005/8/layout/hierarchy2"/>
    <dgm:cxn modelId="{4AB1AE09-AD3C-483D-938D-739CE49B3E9A}" type="presParOf" srcId="{F3DA42F4-9FB2-4573-A5C5-A28E9BBE3E05}" destId="{804F4453-28E6-44E6-A3CB-5991857B4E5F}" srcOrd="0" destOrd="0" presId="urn:microsoft.com/office/officeart/2005/8/layout/hierarchy2"/>
    <dgm:cxn modelId="{AED5DCD1-CCA7-4A52-88B1-A321CF496DB8}" type="presParOf" srcId="{2408702C-1586-4A51-B218-D2913039C23E}" destId="{93198277-688F-4F17-9D92-9BEE9583CB8A}" srcOrd="5" destOrd="0" presId="urn:microsoft.com/office/officeart/2005/8/layout/hierarchy2"/>
    <dgm:cxn modelId="{638AC884-1FDF-4721-A509-B0274DF5CFF2}" type="presParOf" srcId="{93198277-688F-4F17-9D92-9BEE9583CB8A}" destId="{FA85D4D7-C957-467B-BCDD-0D03B1107966}" srcOrd="0" destOrd="0" presId="urn:microsoft.com/office/officeart/2005/8/layout/hierarchy2"/>
    <dgm:cxn modelId="{4871597B-3318-4B7C-B335-331C96608743}" type="presParOf" srcId="{93198277-688F-4F17-9D92-9BEE9583CB8A}" destId="{04653FE1-916B-4C29-9306-613CECE9993F}"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2104</TotalTime>
  <Pages>7</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dcterms:created xsi:type="dcterms:W3CDTF">2023-08-24T14:53:00Z</dcterms:created>
  <dcterms:modified xsi:type="dcterms:W3CDTF">2023-08-30T10:27:00Z</dcterms:modified>
</cp:coreProperties>
</file>